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C22B8">
        <w:rPr>
          <w:sz w:val="28"/>
          <w:szCs w:val="28"/>
        </w:rPr>
        <w:t>МИНИСТЕРСТВО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ОБРАЗОВАНИЯ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НАУКИ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C22B8">
        <w:rPr>
          <w:sz w:val="28"/>
          <w:szCs w:val="28"/>
        </w:rPr>
        <w:t>Федеральное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агентство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образованию</w:t>
      </w: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C22B8">
        <w:rPr>
          <w:sz w:val="28"/>
          <w:szCs w:val="28"/>
        </w:rPr>
        <w:t>Европейско-Азиатский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институт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предпринимательства</w:t>
      </w: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1042" w:rsidRPr="005C22B8" w:rsidRDefault="00421042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031C" w:rsidRPr="005C22B8" w:rsidRDefault="0076031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26E9" w:rsidRPr="005C22B8" w:rsidRDefault="00EC26E9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C22B8">
        <w:rPr>
          <w:b/>
          <w:sz w:val="28"/>
          <w:szCs w:val="28"/>
        </w:rPr>
        <w:t>КУРСОВАЯ</w:t>
      </w:r>
      <w:r w:rsidR="005C22B8">
        <w:rPr>
          <w:b/>
          <w:sz w:val="28"/>
          <w:szCs w:val="28"/>
        </w:rPr>
        <w:t xml:space="preserve"> </w:t>
      </w:r>
      <w:r w:rsidRPr="005C22B8">
        <w:rPr>
          <w:b/>
          <w:sz w:val="28"/>
          <w:szCs w:val="28"/>
        </w:rPr>
        <w:t>РАБОТА</w:t>
      </w: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C22B8">
        <w:rPr>
          <w:b/>
          <w:sz w:val="28"/>
          <w:szCs w:val="28"/>
        </w:rPr>
        <w:t>по</w:t>
      </w:r>
      <w:r w:rsidR="005C22B8">
        <w:rPr>
          <w:b/>
          <w:sz w:val="28"/>
          <w:szCs w:val="28"/>
        </w:rPr>
        <w:t xml:space="preserve"> </w:t>
      </w:r>
      <w:r w:rsidR="00C47845" w:rsidRPr="005C22B8">
        <w:rPr>
          <w:b/>
          <w:sz w:val="28"/>
          <w:szCs w:val="28"/>
        </w:rPr>
        <w:t>финансам</w:t>
      </w: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C22B8">
        <w:rPr>
          <w:b/>
          <w:sz w:val="28"/>
          <w:szCs w:val="28"/>
        </w:rPr>
        <w:t>Тема: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Органы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государственного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финансового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контроля,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их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роль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в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управлении</w:t>
      </w:r>
      <w:r w:rsidR="005C22B8">
        <w:rPr>
          <w:b/>
          <w:sz w:val="28"/>
          <w:szCs w:val="28"/>
        </w:rPr>
        <w:t xml:space="preserve"> </w:t>
      </w:r>
      <w:r w:rsidR="00210D93" w:rsidRPr="005C22B8">
        <w:rPr>
          <w:b/>
          <w:sz w:val="28"/>
          <w:szCs w:val="28"/>
        </w:rPr>
        <w:t>финансами</w:t>
      </w:r>
    </w:p>
    <w:p w:rsidR="0037769C" w:rsidRPr="005C22B8" w:rsidRDefault="0037769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7769C" w:rsidRPr="005C22B8" w:rsidRDefault="0037769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08FA" w:rsidRPr="005C22B8" w:rsidRDefault="002608FA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7769C" w:rsidRPr="005C22B8" w:rsidRDefault="0037769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4DB" w:rsidRPr="005C22B8" w:rsidRDefault="003B334E" w:rsidP="005C22B8">
      <w:pPr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C22B8">
        <w:rPr>
          <w:sz w:val="28"/>
          <w:szCs w:val="28"/>
        </w:rPr>
        <w:t>Выполнил</w:t>
      </w:r>
      <w:r w:rsidR="001104DB" w:rsidRPr="005C22B8">
        <w:rPr>
          <w:sz w:val="28"/>
          <w:szCs w:val="28"/>
        </w:rPr>
        <w:t>:</w:t>
      </w:r>
      <w:r w:rsidR="005C22B8">
        <w:rPr>
          <w:sz w:val="28"/>
          <w:szCs w:val="28"/>
        </w:rPr>
        <w:t xml:space="preserve"> </w:t>
      </w:r>
      <w:r w:rsidR="001104DB" w:rsidRPr="005C22B8">
        <w:rPr>
          <w:sz w:val="28"/>
          <w:szCs w:val="28"/>
        </w:rPr>
        <w:t>студент</w:t>
      </w:r>
      <w:r w:rsidR="005C22B8">
        <w:rPr>
          <w:sz w:val="28"/>
          <w:szCs w:val="28"/>
        </w:rPr>
        <w:t xml:space="preserve"> </w:t>
      </w:r>
      <w:r w:rsidR="001104DB" w:rsidRPr="005C22B8">
        <w:rPr>
          <w:sz w:val="28"/>
          <w:szCs w:val="28"/>
        </w:rPr>
        <w:t>факультета</w:t>
      </w: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C22B8">
        <w:rPr>
          <w:sz w:val="28"/>
          <w:szCs w:val="28"/>
        </w:rPr>
        <w:t>предпринимательства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менеджмента</w:t>
      </w: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C22B8">
        <w:rPr>
          <w:sz w:val="28"/>
          <w:szCs w:val="28"/>
        </w:rPr>
        <w:t>гр.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ФК-С-07-2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м/з</w:t>
      </w: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C22B8">
        <w:rPr>
          <w:sz w:val="28"/>
          <w:szCs w:val="28"/>
        </w:rPr>
        <w:t>Лыхина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Светлана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Сергеевна</w:t>
      </w:r>
    </w:p>
    <w:p w:rsidR="00221371" w:rsidRPr="005C22B8" w:rsidRDefault="003B334E" w:rsidP="005C22B8">
      <w:pPr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C22B8">
        <w:rPr>
          <w:sz w:val="28"/>
          <w:szCs w:val="28"/>
        </w:rPr>
        <w:t>Проверил:</w:t>
      </w:r>
      <w:r w:rsidR="005C22B8">
        <w:rPr>
          <w:sz w:val="28"/>
          <w:szCs w:val="28"/>
        </w:rPr>
        <w:t xml:space="preserve"> </w:t>
      </w:r>
      <w:r w:rsidR="0081582C" w:rsidRPr="005C22B8">
        <w:rPr>
          <w:sz w:val="28"/>
          <w:szCs w:val="28"/>
        </w:rPr>
        <w:t>старший</w:t>
      </w:r>
      <w:r w:rsidR="005C22B8">
        <w:rPr>
          <w:sz w:val="28"/>
          <w:szCs w:val="28"/>
        </w:rPr>
        <w:t xml:space="preserve"> </w:t>
      </w:r>
      <w:r w:rsidR="0081582C" w:rsidRPr="005C22B8">
        <w:rPr>
          <w:sz w:val="28"/>
          <w:szCs w:val="28"/>
        </w:rPr>
        <w:t>преподаватель</w:t>
      </w:r>
    </w:p>
    <w:p w:rsidR="00210D93" w:rsidRPr="005C22B8" w:rsidRDefault="008C220C" w:rsidP="005C22B8">
      <w:pPr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5C22B8">
        <w:rPr>
          <w:sz w:val="28"/>
          <w:szCs w:val="28"/>
        </w:rPr>
        <w:t>Сулейманова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Елена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Евгеньевна</w:t>
      </w:r>
    </w:p>
    <w:p w:rsidR="0037769C" w:rsidRPr="005C22B8" w:rsidRDefault="0037769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370C" w:rsidRPr="005C22B8" w:rsidRDefault="0068370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8370C" w:rsidRPr="005C22B8" w:rsidRDefault="0068370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04DB" w:rsidRPr="005C22B8" w:rsidRDefault="001104DB" w:rsidP="005C22B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C22B8">
        <w:rPr>
          <w:sz w:val="28"/>
          <w:szCs w:val="28"/>
        </w:rPr>
        <w:t>Екатеринбург</w:t>
      </w:r>
    </w:p>
    <w:p w:rsidR="005C22B8" w:rsidRDefault="001104DB" w:rsidP="005C22B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5C22B8">
        <w:rPr>
          <w:sz w:val="28"/>
          <w:szCs w:val="28"/>
        </w:rPr>
        <w:t>2008г.</w:t>
      </w:r>
      <w:bookmarkStart w:id="0" w:name="_Toc184760791"/>
    </w:p>
    <w:p w:rsidR="00E32FA6" w:rsidRPr="005C22B8" w:rsidRDefault="009457D2" w:rsidP="005C22B8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C22B8">
        <w:rPr>
          <w:sz w:val="28"/>
          <w:szCs w:val="28"/>
        </w:rPr>
        <w:br w:type="page"/>
      </w:r>
      <w:r w:rsidR="00E32FA6" w:rsidRPr="005C22B8">
        <w:rPr>
          <w:b/>
          <w:sz w:val="28"/>
          <w:szCs w:val="28"/>
        </w:rPr>
        <w:t>Содержание</w:t>
      </w:r>
    </w:p>
    <w:p w:rsidR="005C22B8" w:rsidRPr="005C22B8" w:rsidRDefault="005C22B8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22B8" w:rsidRPr="005C22B8" w:rsidRDefault="00231E5F" w:rsidP="005C22B8">
      <w:pPr>
        <w:pStyle w:val="11"/>
        <w:ind w:firstLine="0"/>
        <w:jc w:val="left"/>
      </w:pPr>
      <w:r w:rsidRPr="005C22B8">
        <w:fldChar w:fldCharType="begin"/>
      </w:r>
      <w:r w:rsidRPr="005C22B8">
        <w:instrText xml:space="preserve"> TOC \o "1-2" \h \z \u </w:instrText>
      </w:r>
      <w:r w:rsidRPr="005C22B8">
        <w:fldChar w:fldCharType="separate"/>
      </w:r>
      <w:r w:rsidR="005C22B8" w:rsidRPr="005C22B8">
        <w:t>Введение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финансами,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роль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1.2</w:t>
      </w:r>
      <w:r w:rsidRPr="005C22B8">
        <w:rPr>
          <w:sz w:val="28"/>
          <w:szCs w:val="28"/>
        </w:rPr>
        <w:tab/>
        <w:t>Государственный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контроль,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формы,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методы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1.3</w:t>
      </w:r>
      <w:r w:rsidRPr="005C22B8">
        <w:rPr>
          <w:sz w:val="28"/>
          <w:szCs w:val="28"/>
        </w:rPr>
        <w:tab/>
        <w:t>Международные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стандарты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осуществляющие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Счетная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палата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высший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</w:t>
      </w:r>
      <w:r>
        <w:rPr>
          <w:sz w:val="28"/>
          <w:szCs w:val="28"/>
        </w:rPr>
        <w:t>рственного финансового контроля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повышении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Заключение</w:t>
      </w:r>
    </w:p>
    <w:p w:rsidR="005C22B8" w:rsidRPr="005C22B8" w:rsidRDefault="005C22B8" w:rsidP="005C22B8">
      <w:pPr>
        <w:spacing w:before="0" w:beforeAutospacing="0" w:after="0" w:afterAutospacing="0" w:line="360" w:lineRule="auto"/>
        <w:rPr>
          <w:sz w:val="28"/>
          <w:szCs w:val="28"/>
        </w:rPr>
      </w:pPr>
      <w:r w:rsidRPr="005C22B8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источников</w:t>
      </w:r>
    </w:p>
    <w:p w:rsidR="002A5451" w:rsidRPr="005C22B8" w:rsidRDefault="00231E5F" w:rsidP="005C22B8">
      <w:pPr>
        <w:pStyle w:val="1"/>
        <w:tabs>
          <w:tab w:val="right" w:leader="dot" w:pos="992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5C22B8">
        <w:fldChar w:fldCharType="end"/>
      </w:r>
      <w:r w:rsidR="009457D2" w:rsidRPr="005C22B8">
        <w:rPr>
          <w:rFonts w:ascii="Times New Roman" w:hAnsi="Times New Roman" w:cs="Times New Roman"/>
          <w:b w:val="0"/>
          <w:spacing w:val="0"/>
          <w:sz w:val="28"/>
          <w:szCs w:val="28"/>
        </w:rPr>
        <w:br w:type="page"/>
      </w:r>
      <w:bookmarkStart w:id="1" w:name="_Toc213263325"/>
      <w:r w:rsidR="002A5451" w:rsidRPr="005C22B8">
        <w:rPr>
          <w:rFonts w:ascii="Times New Roman" w:hAnsi="Times New Roman" w:cs="Times New Roman"/>
          <w:spacing w:val="0"/>
          <w:sz w:val="28"/>
          <w:szCs w:val="28"/>
        </w:rPr>
        <w:t>Введение</w:t>
      </w:r>
      <w:bookmarkEnd w:id="0"/>
      <w:bookmarkEnd w:id="1"/>
    </w:p>
    <w:p w:rsidR="005C22B8" w:rsidRDefault="005C22B8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</w:p>
    <w:p w:rsidR="006659F6" w:rsidRPr="005C22B8" w:rsidRDefault="007178C3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Экономическая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политика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помощью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финансово-кредитных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рычагов.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Один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наиболее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важных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рычагов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управления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контроль.</w:t>
      </w:r>
      <w:r w:rsidR="005C22B8">
        <w:rPr>
          <w:spacing w:val="0"/>
        </w:rPr>
        <w:t xml:space="preserve"> </w:t>
      </w:r>
    </w:p>
    <w:p w:rsidR="006B0129" w:rsidRPr="005C22B8" w:rsidRDefault="006659F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Тема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B92187" w:rsidRPr="005C22B8">
        <w:rPr>
          <w:spacing w:val="0"/>
        </w:rPr>
        <w:t>была</w:t>
      </w:r>
      <w:r w:rsidR="005C22B8">
        <w:rPr>
          <w:spacing w:val="0"/>
        </w:rPr>
        <w:t xml:space="preserve"> </w:t>
      </w:r>
      <w:r w:rsidR="00B92187" w:rsidRPr="005C22B8">
        <w:rPr>
          <w:spacing w:val="0"/>
        </w:rPr>
        <w:t>всегда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актуальна</w:t>
      </w:r>
      <w:r w:rsidR="00B92187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="004420BC" w:rsidRPr="005C22B8">
        <w:rPr>
          <w:spacing w:val="0"/>
        </w:rPr>
        <w:t>Сегодня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проблемы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совершенствования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усиления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остаются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менее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актуальными,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чем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год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пять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лет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назад.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Однако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нельзя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утверждать,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никаких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изменений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лучшую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сторону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происходит.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Представляют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интерес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действия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субъектов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Федерации</w:t>
      </w:r>
      <w:r w:rsidR="007E45FF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осуществляющих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финансовый</w:t>
      </w:r>
      <w:r w:rsidR="005C22B8">
        <w:rPr>
          <w:spacing w:val="0"/>
        </w:rPr>
        <w:t xml:space="preserve"> </w:t>
      </w:r>
      <w:r w:rsidR="00715597"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="007E45FF"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="00607EFC" w:rsidRPr="005C22B8">
        <w:rPr>
          <w:spacing w:val="0"/>
        </w:rPr>
        <w:t>составле</w:t>
      </w:r>
      <w:r w:rsidR="007E45FF" w:rsidRPr="005C22B8">
        <w:rPr>
          <w:spacing w:val="0"/>
        </w:rPr>
        <w:t>нием</w:t>
      </w:r>
      <w:r w:rsidR="005C22B8">
        <w:rPr>
          <w:spacing w:val="0"/>
        </w:rPr>
        <w:t xml:space="preserve"> </w:t>
      </w:r>
      <w:r w:rsidR="007E45F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E45FF" w:rsidRPr="005C22B8">
        <w:rPr>
          <w:spacing w:val="0"/>
        </w:rPr>
        <w:t>исполнением</w:t>
      </w:r>
      <w:r w:rsidR="005C22B8">
        <w:rPr>
          <w:spacing w:val="0"/>
        </w:rPr>
        <w:t xml:space="preserve"> </w:t>
      </w:r>
      <w:r w:rsidR="00607EFC" w:rsidRPr="005C22B8">
        <w:rPr>
          <w:spacing w:val="0"/>
        </w:rPr>
        <w:t>федерального,</w:t>
      </w:r>
      <w:r w:rsidR="005C22B8">
        <w:rPr>
          <w:spacing w:val="0"/>
        </w:rPr>
        <w:t xml:space="preserve"> </w:t>
      </w:r>
      <w:r w:rsidR="00607EFC" w:rsidRPr="005C22B8">
        <w:rPr>
          <w:spacing w:val="0"/>
        </w:rPr>
        <w:t>региональных</w:t>
      </w:r>
      <w:r w:rsidR="005C22B8">
        <w:rPr>
          <w:spacing w:val="0"/>
        </w:rPr>
        <w:t xml:space="preserve"> </w:t>
      </w:r>
      <w:r w:rsidR="00607EFC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07EFC" w:rsidRPr="005C22B8">
        <w:rPr>
          <w:spacing w:val="0"/>
        </w:rPr>
        <w:t>местных</w:t>
      </w:r>
      <w:r w:rsidR="005C22B8">
        <w:rPr>
          <w:spacing w:val="0"/>
        </w:rPr>
        <w:t xml:space="preserve"> </w:t>
      </w:r>
      <w:r w:rsidR="00607EFC" w:rsidRPr="005C22B8">
        <w:rPr>
          <w:spacing w:val="0"/>
        </w:rPr>
        <w:t>бюджетов</w:t>
      </w:r>
      <w:r w:rsidR="00715597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="00715597"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="00715597" w:rsidRPr="005C22B8">
        <w:rPr>
          <w:spacing w:val="0"/>
        </w:rPr>
        <w:t>роль</w:t>
      </w:r>
      <w:r w:rsidR="005C22B8">
        <w:rPr>
          <w:spacing w:val="0"/>
        </w:rPr>
        <w:t xml:space="preserve"> </w:t>
      </w:r>
      <w:r w:rsidR="00715597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715597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715597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обеспечени</w:t>
      </w:r>
      <w:r w:rsidR="00715597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развития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общественного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частного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производства,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ускоре</w:t>
      </w:r>
      <w:r w:rsidR="00715597" w:rsidRPr="005C22B8">
        <w:rPr>
          <w:spacing w:val="0"/>
        </w:rPr>
        <w:t>нии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темпов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модернизации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промышленности,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разви</w:t>
      </w:r>
      <w:r w:rsidR="00715597" w:rsidRPr="005C22B8">
        <w:rPr>
          <w:spacing w:val="0"/>
        </w:rPr>
        <w:t>тии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научно-технического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прогресса,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повыше</w:t>
      </w:r>
      <w:r w:rsidR="00715597" w:rsidRPr="005C22B8">
        <w:rPr>
          <w:spacing w:val="0"/>
        </w:rPr>
        <w:t>нии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качества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объемов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выпускаемой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продукции,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выполняемых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работ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оказываемых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услуг.</w:t>
      </w:r>
      <w:r w:rsidR="005C22B8">
        <w:rPr>
          <w:spacing w:val="0"/>
        </w:rPr>
        <w:t xml:space="preserve"> </w:t>
      </w:r>
      <w:r w:rsidR="00607EFC" w:rsidRPr="005C22B8">
        <w:rPr>
          <w:spacing w:val="0"/>
        </w:rPr>
        <w:t>Финансовый</w:t>
      </w:r>
      <w:r w:rsidR="005C22B8">
        <w:rPr>
          <w:spacing w:val="0"/>
        </w:rPr>
        <w:t xml:space="preserve"> </w:t>
      </w:r>
      <w:r w:rsidR="00607EFC"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охватывает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все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сферы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жизни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общества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075B93" w:rsidRPr="005C22B8">
        <w:rPr>
          <w:spacing w:val="0"/>
        </w:rPr>
        <w:t>должен</w:t>
      </w:r>
      <w:r w:rsidR="005C22B8">
        <w:rPr>
          <w:spacing w:val="0"/>
        </w:rPr>
        <w:t xml:space="preserve"> </w:t>
      </w:r>
      <w:r w:rsidR="00075B93" w:rsidRPr="005C22B8">
        <w:rPr>
          <w:spacing w:val="0"/>
        </w:rPr>
        <w:t>быть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нацелен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повышение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экономического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стимулирования,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рациональное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эффективное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использование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финансовых,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трудовых,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материальных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ресурсов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природных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богатств,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уменьшение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непроизводительных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издержек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расходов,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пресечении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фактов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бесхозяйственности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B0129" w:rsidRPr="005C22B8">
        <w:rPr>
          <w:spacing w:val="0"/>
        </w:rPr>
        <w:t>расточительства</w:t>
      </w:r>
      <w:r w:rsidR="006B0129" w:rsidRPr="005C22B8">
        <w:rPr>
          <w:rStyle w:val="a9"/>
          <w:spacing w:val="0"/>
        </w:rPr>
        <w:footnoteReference w:id="1"/>
      </w:r>
      <w:r w:rsidR="006B0129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</w:p>
    <w:p w:rsidR="002B424B" w:rsidRPr="005C22B8" w:rsidRDefault="00A269B3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_Toc184760792"/>
      <w:r w:rsidRPr="005C22B8">
        <w:rPr>
          <w:sz w:val="28"/>
          <w:szCs w:val="28"/>
        </w:rPr>
        <w:t>Ц</w:t>
      </w:r>
      <w:r w:rsidR="007E45FF" w:rsidRPr="005C22B8">
        <w:rPr>
          <w:sz w:val="28"/>
          <w:szCs w:val="28"/>
        </w:rPr>
        <w:t>ель</w:t>
      </w:r>
      <w:r w:rsidR="005C22B8">
        <w:rPr>
          <w:sz w:val="28"/>
          <w:szCs w:val="28"/>
        </w:rPr>
        <w:t xml:space="preserve"> </w:t>
      </w:r>
      <w:r w:rsidR="007016BE" w:rsidRPr="005C22B8">
        <w:rPr>
          <w:sz w:val="28"/>
          <w:szCs w:val="28"/>
        </w:rPr>
        <w:t>данной</w:t>
      </w:r>
      <w:r w:rsidR="005C22B8">
        <w:rPr>
          <w:sz w:val="28"/>
          <w:szCs w:val="28"/>
        </w:rPr>
        <w:t xml:space="preserve"> </w:t>
      </w:r>
      <w:r w:rsidR="007016BE" w:rsidRPr="005C22B8">
        <w:rPr>
          <w:sz w:val="28"/>
          <w:szCs w:val="28"/>
        </w:rPr>
        <w:t>курсовой</w:t>
      </w:r>
      <w:r w:rsidR="005C22B8">
        <w:rPr>
          <w:sz w:val="28"/>
          <w:szCs w:val="28"/>
        </w:rPr>
        <w:t xml:space="preserve"> </w:t>
      </w:r>
      <w:r w:rsidR="007016BE" w:rsidRPr="005C22B8">
        <w:rPr>
          <w:sz w:val="28"/>
          <w:szCs w:val="28"/>
        </w:rPr>
        <w:t>работы</w:t>
      </w:r>
      <w:r w:rsidR="007E45FF" w:rsidRPr="005C22B8">
        <w:rPr>
          <w:sz w:val="28"/>
          <w:szCs w:val="28"/>
        </w:rPr>
        <w:t>: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выявление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роли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повышении</w:t>
      </w:r>
      <w:r w:rsidR="005C22B8">
        <w:rPr>
          <w:sz w:val="28"/>
          <w:szCs w:val="28"/>
        </w:rPr>
        <w:t xml:space="preserve"> </w:t>
      </w:r>
      <w:r w:rsidR="008756AF" w:rsidRPr="005C22B8">
        <w:rPr>
          <w:sz w:val="28"/>
          <w:szCs w:val="28"/>
        </w:rPr>
        <w:t>эффективности</w:t>
      </w:r>
      <w:r w:rsidR="005C22B8">
        <w:rPr>
          <w:sz w:val="28"/>
          <w:szCs w:val="28"/>
        </w:rPr>
        <w:t xml:space="preserve"> </w:t>
      </w:r>
      <w:r w:rsidR="002239A2"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="002239A2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2239A2" w:rsidRPr="005C22B8">
        <w:rPr>
          <w:sz w:val="28"/>
          <w:szCs w:val="28"/>
        </w:rPr>
        <w:t>кон</w:t>
      </w:r>
      <w:r w:rsidR="002B424B" w:rsidRPr="005C22B8">
        <w:rPr>
          <w:sz w:val="28"/>
          <w:szCs w:val="28"/>
        </w:rPr>
        <w:t>троля.</w:t>
      </w:r>
    </w:p>
    <w:p w:rsidR="00FA0DD3" w:rsidRPr="005C22B8" w:rsidRDefault="000E49C8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достижения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цели</w:t>
      </w:r>
      <w:r w:rsidR="00062734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092BCE" w:rsidRPr="005C22B8">
        <w:rPr>
          <w:sz w:val="28"/>
          <w:szCs w:val="28"/>
        </w:rPr>
        <w:t>поставлены</w:t>
      </w:r>
      <w:r w:rsidR="005C22B8">
        <w:rPr>
          <w:sz w:val="28"/>
          <w:szCs w:val="28"/>
        </w:rPr>
        <w:t xml:space="preserve"> </w:t>
      </w:r>
      <w:r w:rsidR="00062734" w:rsidRPr="005C22B8">
        <w:rPr>
          <w:sz w:val="28"/>
          <w:szCs w:val="28"/>
        </w:rPr>
        <w:t>такие</w:t>
      </w:r>
      <w:r w:rsidR="005C22B8">
        <w:rPr>
          <w:sz w:val="28"/>
          <w:szCs w:val="28"/>
        </w:rPr>
        <w:t xml:space="preserve"> </w:t>
      </w:r>
      <w:r w:rsidR="00062734" w:rsidRPr="005C22B8">
        <w:rPr>
          <w:sz w:val="28"/>
          <w:szCs w:val="28"/>
        </w:rPr>
        <w:t>задачи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 w:rsidR="00062734" w:rsidRPr="005C22B8">
        <w:rPr>
          <w:sz w:val="28"/>
          <w:szCs w:val="28"/>
        </w:rPr>
        <w:t>:</w:t>
      </w:r>
      <w:r w:rsidR="005C22B8">
        <w:rPr>
          <w:sz w:val="28"/>
          <w:szCs w:val="28"/>
        </w:rPr>
        <w:t xml:space="preserve"> </w:t>
      </w:r>
    </w:p>
    <w:p w:rsidR="002A624C" w:rsidRPr="005C22B8" w:rsidRDefault="002B424B" w:rsidP="005C22B8">
      <w:pPr>
        <w:numPr>
          <w:ilvl w:val="1"/>
          <w:numId w:val="17"/>
        </w:numPr>
        <w:tabs>
          <w:tab w:val="clear" w:pos="2234"/>
          <w:tab w:val="num" w:pos="-155"/>
          <w:tab w:val="left" w:pos="12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Рассмотрение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теоретических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элемента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</w:t>
      </w:r>
      <w:r w:rsidR="002A624C" w:rsidRPr="005C22B8">
        <w:rPr>
          <w:sz w:val="28"/>
          <w:szCs w:val="28"/>
        </w:rPr>
        <w:t>.</w:t>
      </w:r>
      <w:r w:rsidR="005C22B8">
        <w:rPr>
          <w:sz w:val="28"/>
          <w:szCs w:val="28"/>
        </w:rPr>
        <w:t xml:space="preserve"> </w:t>
      </w:r>
    </w:p>
    <w:p w:rsidR="00D57C1C" w:rsidRPr="005C22B8" w:rsidRDefault="002A624C" w:rsidP="005C22B8">
      <w:pPr>
        <w:numPr>
          <w:ilvl w:val="1"/>
          <w:numId w:val="17"/>
        </w:numPr>
        <w:tabs>
          <w:tab w:val="clear" w:pos="2234"/>
          <w:tab w:val="num" w:pos="-155"/>
          <w:tab w:val="left" w:pos="12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Рассмотрение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функций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="00D57C1C"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="00D57C1C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D57C1C" w:rsidRPr="005C22B8">
        <w:rPr>
          <w:sz w:val="28"/>
          <w:szCs w:val="28"/>
        </w:rPr>
        <w:t>контроля;</w:t>
      </w:r>
    </w:p>
    <w:p w:rsidR="00D57C1C" w:rsidRPr="005C22B8" w:rsidRDefault="002A624C" w:rsidP="005C22B8">
      <w:pPr>
        <w:numPr>
          <w:ilvl w:val="1"/>
          <w:numId w:val="17"/>
        </w:numPr>
        <w:tabs>
          <w:tab w:val="clear" w:pos="2234"/>
          <w:tab w:val="num" w:pos="-155"/>
          <w:tab w:val="left" w:pos="12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Выявление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повышении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контроля.</w:t>
      </w:r>
    </w:p>
    <w:p w:rsidR="00616A86" w:rsidRPr="005C22B8" w:rsidRDefault="00616A86" w:rsidP="005C22B8">
      <w:pPr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Объект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исследования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работе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органы,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полномочия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которых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он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входит.</w:t>
      </w:r>
    </w:p>
    <w:p w:rsidR="005A3E01" w:rsidRPr="005C22B8" w:rsidRDefault="0097227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Предмет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исследования</w:t>
      </w:r>
      <w:r w:rsidR="005C22B8">
        <w:rPr>
          <w:sz w:val="28"/>
          <w:szCs w:val="28"/>
        </w:rPr>
        <w:t xml:space="preserve"> </w:t>
      </w:r>
      <w:r w:rsidR="00A62A47"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суть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значение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экономической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политике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государства,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</w:t>
      </w:r>
      <w:r w:rsidR="005A3E01" w:rsidRPr="005C22B8">
        <w:rPr>
          <w:sz w:val="28"/>
          <w:szCs w:val="28"/>
        </w:rPr>
        <w:t>го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роль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создании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условий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стабилиза</w:t>
      </w:r>
      <w:r w:rsidR="00A62A47" w:rsidRPr="005C22B8">
        <w:rPr>
          <w:sz w:val="28"/>
          <w:szCs w:val="28"/>
        </w:rPr>
        <w:t>ции,</w:t>
      </w:r>
      <w:r w:rsidR="005C22B8">
        <w:rPr>
          <w:sz w:val="28"/>
          <w:szCs w:val="28"/>
        </w:rPr>
        <w:t xml:space="preserve"> </w:t>
      </w:r>
      <w:r w:rsidR="00A62A47" w:rsidRPr="005C22B8">
        <w:rPr>
          <w:sz w:val="28"/>
          <w:szCs w:val="28"/>
        </w:rPr>
        <w:t>а</w:t>
      </w:r>
      <w:r w:rsidR="005C22B8">
        <w:rPr>
          <w:sz w:val="28"/>
          <w:szCs w:val="28"/>
        </w:rPr>
        <w:t xml:space="preserve"> </w:t>
      </w:r>
      <w:r w:rsidR="00A62A47" w:rsidRPr="005C22B8">
        <w:rPr>
          <w:sz w:val="28"/>
          <w:szCs w:val="28"/>
        </w:rPr>
        <w:t>также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органи</w:t>
      </w:r>
      <w:r w:rsidR="00A62A47" w:rsidRPr="005C22B8">
        <w:rPr>
          <w:sz w:val="28"/>
          <w:szCs w:val="28"/>
        </w:rPr>
        <w:t>зация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контрольной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работы,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проводимой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соответствующими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финансовыми</w:t>
      </w:r>
      <w:r w:rsidR="005C22B8">
        <w:rPr>
          <w:sz w:val="28"/>
          <w:szCs w:val="28"/>
        </w:rPr>
        <w:t xml:space="preserve"> </w:t>
      </w:r>
      <w:r w:rsidR="005A3E01" w:rsidRPr="005C22B8">
        <w:rPr>
          <w:sz w:val="28"/>
          <w:szCs w:val="28"/>
        </w:rPr>
        <w:t>органами.</w:t>
      </w:r>
      <w:r w:rsidR="005C22B8">
        <w:rPr>
          <w:sz w:val="28"/>
          <w:szCs w:val="28"/>
        </w:rPr>
        <w:t xml:space="preserve"> </w:t>
      </w:r>
    </w:p>
    <w:p w:rsidR="00582843" w:rsidRPr="005C22B8" w:rsidRDefault="005823A2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работы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раскрывается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понятие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элемента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финансами.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Даны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понятия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системы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финансами,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представлены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международные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стандарты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контроля.</w:t>
      </w:r>
      <w:r w:rsidR="005C22B8">
        <w:rPr>
          <w:sz w:val="28"/>
          <w:szCs w:val="28"/>
        </w:rPr>
        <w:t xml:space="preserve"> </w:t>
      </w:r>
    </w:p>
    <w:p w:rsidR="00582843" w:rsidRPr="005C22B8" w:rsidRDefault="00582843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второй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представлена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деятельность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осуществляющих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области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функции.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числе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описаны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полномочия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Счетной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палаты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перечислены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субъекты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исполнительной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власти,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осуществляющие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  <w:r w:rsidR="00574F7E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574F7E" w:rsidRPr="005C22B8">
        <w:rPr>
          <w:sz w:val="28"/>
          <w:szCs w:val="28"/>
        </w:rPr>
        <w:t>п</w:t>
      </w:r>
      <w:r w:rsidRPr="005C22B8">
        <w:rPr>
          <w:sz w:val="28"/>
          <w:szCs w:val="28"/>
        </w:rPr>
        <w:t>риведены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особенности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функций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Центрального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Федерации.</w:t>
      </w:r>
    </w:p>
    <w:p w:rsidR="00D65555" w:rsidRPr="005C22B8" w:rsidRDefault="00574F7E" w:rsidP="005C22B8">
      <w:pPr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третьей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="0023035F" w:rsidRPr="005C22B8">
        <w:rPr>
          <w:sz w:val="28"/>
          <w:szCs w:val="28"/>
        </w:rPr>
        <w:t>описана</w:t>
      </w:r>
      <w:r w:rsidR="005C22B8">
        <w:rPr>
          <w:sz w:val="28"/>
          <w:szCs w:val="28"/>
        </w:rPr>
        <w:t xml:space="preserve"> </w:t>
      </w:r>
      <w:r w:rsidR="00D65555" w:rsidRPr="005C22B8">
        <w:rPr>
          <w:sz w:val="28"/>
          <w:szCs w:val="28"/>
        </w:rPr>
        <w:t>роль</w:t>
      </w:r>
      <w:r w:rsidR="005C22B8">
        <w:rPr>
          <w:sz w:val="28"/>
          <w:szCs w:val="28"/>
        </w:rPr>
        <w:t xml:space="preserve"> </w:t>
      </w:r>
      <w:r w:rsidR="00D65555"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="00D65555"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="00D65555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повыше</w:t>
      </w:r>
      <w:r w:rsidR="00D65555" w:rsidRPr="005C22B8">
        <w:rPr>
          <w:sz w:val="28"/>
          <w:szCs w:val="28"/>
        </w:rPr>
        <w:t>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контроля.</w:t>
      </w:r>
      <w:r w:rsidR="005C22B8">
        <w:rPr>
          <w:sz w:val="28"/>
          <w:szCs w:val="28"/>
        </w:rPr>
        <w:t xml:space="preserve"> </w:t>
      </w:r>
    </w:p>
    <w:p w:rsidR="00075B93" w:rsidRPr="005C22B8" w:rsidRDefault="000B649F" w:rsidP="005C22B8">
      <w:pPr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работе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нормативн</w:t>
      </w:r>
      <w:r w:rsidR="003C2F9E" w:rsidRPr="005C22B8">
        <w:rPr>
          <w:sz w:val="28"/>
          <w:szCs w:val="28"/>
        </w:rPr>
        <w:t>о-правовые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документы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3C2F9E" w:rsidRPr="005C22B8">
        <w:rPr>
          <w:sz w:val="28"/>
          <w:szCs w:val="28"/>
        </w:rPr>
        <w:t>учебники</w:t>
      </w:r>
      <w:r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31753E" w:rsidRPr="005C22B8">
        <w:rPr>
          <w:sz w:val="28"/>
          <w:szCs w:val="28"/>
        </w:rPr>
        <w:t>материалы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периодическ</w:t>
      </w:r>
      <w:r w:rsidR="0031753E" w:rsidRPr="005C22B8">
        <w:rPr>
          <w:sz w:val="28"/>
          <w:szCs w:val="28"/>
        </w:rPr>
        <w:t>ой</w:t>
      </w:r>
      <w:r w:rsidR="005C22B8">
        <w:rPr>
          <w:sz w:val="28"/>
          <w:szCs w:val="28"/>
        </w:rPr>
        <w:t xml:space="preserve"> </w:t>
      </w:r>
      <w:r w:rsidR="0031753E" w:rsidRPr="005C22B8">
        <w:rPr>
          <w:sz w:val="28"/>
          <w:szCs w:val="28"/>
        </w:rPr>
        <w:t>печати</w:t>
      </w:r>
      <w:r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31753E" w:rsidRPr="005C22B8">
        <w:rPr>
          <w:sz w:val="28"/>
          <w:szCs w:val="28"/>
        </w:rPr>
        <w:t>интернет-</w:t>
      </w:r>
      <w:r w:rsidRPr="005C22B8">
        <w:rPr>
          <w:sz w:val="28"/>
          <w:szCs w:val="28"/>
        </w:rPr>
        <w:t>ресурсы.</w:t>
      </w:r>
      <w:r w:rsidR="005C22B8">
        <w:rPr>
          <w:sz w:val="28"/>
          <w:szCs w:val="28"/>
        </w:rPr>
        <w:t xml:space="preserve"> </w:t>
      </w:r>
    </w:p>
    <w:p w:rsidR="0031753E" w:rsidRPr="005C22B8" w:rsidRDefault="0031753E" w:rsidP="005C22B8">
      <w:pPr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Работа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включает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введение,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3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главы,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заключение,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список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литературы.</w:t>
      </w:r>
    </w:p>
    <w:p w:rsidR="00C81275" w:rsidRPr="005C22B8" w:rsidRDefault="005C22B8" w:rsidP="005C22B8">
      <w:pPr>
        <w:tabs>
          <w:tab w:val="left" w:pos="124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13263326"/>
      <w:r w:rsidR="003F1DB2" w:rsidRPr="005C22B8">
        <w:rPr>
          <w:b/>
          <w:sz w:val="28"/>
          <w:szCs w:val="28"/>
        </w:rPr>
        <w:t>1</w:t>
      </w:r>
      <w:bookmarkEnd w:id="2"/>
      <w:r>
        <w:rPr>
          <w:b/>
          <w:sz w:val="28"/>
          <w:szCs w:val="28"/>
        </w:rPr>
        <w:t xml:space="preserve"> </w:t>
      </w:r>
      <w:r w:rsidR="003F1DB2" w:rsidRPr="005C22B8">
        <w:rPr>
          <w:b/>
          <w:sz w:val="28"/>
          <w:szCs w:val="28"/>
        </w:rPr>
        <w:t>Финансовый</w:t>
      </w:r>
      <w:r>
        <w:rPr>
          <w:b/>
          <w:sz w:val="28"/>
          <w:szCs w:val="28"/>
        </w:rPr>
        <w:t xml:space="preserve"> </w:t>
      </w:r>
      <w:r w:rsidR="003F1DB2" w:rsidRPr="005C22B8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="003F1DB2" w:rsidRPr="005C22B8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3F1DB2" w:rsidRPr="005C22B8">
        <w:rPr>
          <w:b/>
          <w:sz w:val="28"/>
          <w:szCs w:val="28"/>
        </w:rPr>
        <w:t>элемент</w:t>
      </w:r>
      <w:r>
        <w:rPr>
          <w:b/>
          <w:sz w:val="28"/>
          <w:szCs w:val="28"/>
        </w:rPr>
        <w:t xml:space="preserve"> </w:t>
      </w:r>
      <w:r w:rsidR="003F1DB2" w:rsidRPr="005C22B8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</w:t>
      </w:r>
      <w:r w:rsidR="003F1DB2" w:rsidRPr="005C22B8">
        <w:rPr>
          <w:b/>
          <w:sz w:val="28"/>
          <w:szCs w:val="28"/>
        </w:rPr>
        <w:t>финансами</w:t>
      </w:r>
      <w:bookmarkEnd w:id="3"/>
    </w:p>
    <w:p w:rsidR="005C22B8" w:rsidRPr="005C22B8" w:rsidRDefault="005C22B8" w:rsidP="005C22B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pacing w:val="0"/>
        </w:rPr>
      </w:pPr>
      <w:bookmarkStart w:id="4" w:name="_Toc213263327"/>
    </w:p>
    <w:p w:rsidR="00292EC2" w:rsidRPr="005C22B8" w:rsidRDefault="00292EC2" w:rsidP="005C22B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pacing w:val="0"/>
        </w:rPr>
      </w:pPr>
      <w:r w:rsidRPr="005C22B8">
        <w:rPr>
          <w:rFonts w:ascii="Times New Roman" w:hAnsi="Times New Roman" w:cs="Times New Roman"/>
          <w:i w:val="0"/>
          <w:spacing w:val="0"/>
        </w:rPr>
        <w:t>1.</w:t>
      </w:r>
      <w:r w:rsidR="003F1DB2" w:rsidRPr="005C22B8">
        <w:rPr>
          <w:rFonts w:ascii="Times New Roman" w:hAnsi="Times New Roman" w:cs="Times New Roman"/>
          <w:i w:val="0"/>
          <w:spacing w:val="0"/>
        </w:rPr>
        <w:t>1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F133F3" w:rsidRPr="005C22B8">
        <w:rPr>
          <w:rFonts w:ascii="Times New Roman" w:hAnsi="Times New Roman" w:cs="Times New Roman"/>
          <w:i w:val="0"/>
          <w:spacing w:val="0"/>
        </w:rPr>
        <w:t>Понятие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F133F3" w:rsidRPr="005C22B8">
        <w:rPr>
          <w:rFonts w:ascii="Times New Roman" w:hAnsi="Times New Roman" w:cs="Times New Roman"/>
          <w:i w:val="0"/>
          <w:spacing w:val="0"/>
        </w:rPr>
        <w:t>управления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F133F3" w:rsidRPr="005C22B8">
        <w:rPr>
          <w:rFonts w:ascii="Times New Roman" w:hAnsi="Times New Roman" w:cs="Times New Roman"/>
          <w:i w:val="0"/>
          <w:spacing w:val="0"/>
        </w:rPr>
        <w:t>финансами,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F133F3" w:rsidRPr="005C22B8">
        <w:rPr>
          <w:rFonts w:ascii="Times New Roman" w:hAnsi="Times New Roman" w:cs="Times New Roman"/>
          <w:i w:val="0"/>
          <w:spacing w:val="0"/>
        </w:rPr>
        <w:t>его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F133F3" w:rsidRPr="005C22B8">
        <w:rPr>
          <w:rFonts w:ascii="Times New Roman" w:hAnsi="Times New Roman" w:cs="Times New Roman"/>
          <w:i w:val="0"/>
          <w:spacing w:val="0"/>
        </w:rPr>
        <w:t>роль</w:t>
      </w:r>
      <w:bookmarkEnd w:id="4"/>
    </w:p>
    <w:p w:rsidR="005C22B8" w:rsidRDefault="005C22B8" w:rsidP="005C22B8">
      <w:pPr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E008E2" w:rsidRPr="005C22B8" w:rsidRDefault="0007516E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Процесс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перераспределения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ресурсов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между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различными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субъектами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системы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внутри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всегда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направлен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достижение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определенных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целей,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поэтому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он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может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осуществляться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стихийно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предполагает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организацию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некоторой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схемы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управления.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Существуют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определения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термина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«управление».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наиболее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общем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виде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управление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представляет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собой</w:t>
      </w:r>
      <w:r w:rsidR="005C22B8">
        <w:rPr>
          <w:rFonts w:eastAsia="Times-Roman"/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целенаправленное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воздействие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объект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помощью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совокупности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приемов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методов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достижения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определенного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результата.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Государство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должно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улучшать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систему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отношений,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призванных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оптимизировать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денежные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фонды,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необходимые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социально-экономического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развития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общества,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осуществлять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кон</w:t>
      </w:r>
      <w:r w:rsidRPr="005C22B8">
        <w:rPr>
          <w:sz w:val="28"/>
          <w:szCs w:val="28"/>
        </w:rPr>
        <w:t>тр</w:t>
      </w:r>
      <w:r w:rsidR="00F903F9" w:rsidRPr="005C22B8">
        <w:rPr>
          <w:sz w:val="28"/>
          <w:szCs w:val="28"/>
        </w:rPr>
        <w:t>оль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за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рациональным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использованием.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достижение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этой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цели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направлено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управление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финансами,</w:t>
      </w:r>
      <w:r w:rsidR="005C22B8">
        <w:rPr>
          <w:sz w:val="28"/>
          <w:szCs w:val="28"/>
        </w:rPr>
        <w:t xml:space="preserve"> </w:t>
      </w:r>
      <w:r w:rsidR="00E372C6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E372C6" w:rsidRPr="005C22B8">
        <w:rPr>
          <w:sz w:val="28"/>
          <w:szCs w:val="28"/>
        </w:rPr>
        <w:t>основе</w:t>
      </w:r>
      <w:r w:rsidR="005C22B8">
        <w:rPr>
          <w:sz w:val="28"/>
          <w:szCs w:val="28"/>
        </w:rPr>
        <w:t xml:space="preserve"> </w:t>
      </w:r>
      <w:r w:rsidR="00E372C6" w:rsidRPr="005C22B8">
        <w:rPr>
          <w:sz w:val="28"/>
          <w:szCs w:val="28"/>
        </w:rPr>
        <w:t>которого</w:t>
      </w:r>
      <w:r w:rsidR="005C22B8">
        <w:rPr>
          <w:sz w:val="28"/>
          <w:szCs w:val="28"/>
        </w:rPr>
        <w:t xml:space="preserve"> </w:t>
      </w:r>
      <w:r w:rsidR="00E372C6" w:rsidRPr="005C22B8">
        <w:rPr>
          <w:sz w:val="28"/>
          <w:szCs w:val="28"/>
        </w:rPr>
        <w:t>лежит</w:t>
      </w:r>
      <w:r w:rsidR="005C22B8">
        <w:rPr>
          <w:sz w:val="28"/>
          <w:szCs w:val="28"/>
        </w:rPr>
        <w:t xml:space="preserve"> </w:t>
      </w:r>
      <w:r w:rsidR="00E372C6" w:rsidRPr="005C22B8">
        <w:rPr>
          <w:sz w:val="28"/>
          <w:szCs w:val="28"/>
        </w:rPr>
        <w:t>К</w:t>
      </w:r>
      <w:r w:rsidR="007D6379" w:rsidRPr="005C22B8">
        <w:rPr>
          <w:sz w:val="28"/>
          <w:szCs w:val="28"/>
        </w:rPr>
        <w:t>онституция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="007D6379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которое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является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процессом,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представляющим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единство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у</w:t>
      </w:r>
      <w:r w:rsidR="00E02C3D" w:rsidRPr="005C22B8">
        <w:rPr>
          <w:sz w:val="28"/>
          <w:szCs w:val="28"/>
        </w:rPr>
        <w:t>правляемой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(объект)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управляюще</w:t>
      </w:r>
      <w:r w:rsidR="00F903F9" w:rsidRPr="005C22B8">
        <w:rPr>
          <w:sz w:val="28"/>
          <w:szCs w:val="28"/>
        </w:rPr>
        <w:t>й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(субъект)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систем.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Объект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совокупность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финансовых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отношений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между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государством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хозяйствующими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субъектами.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Субъект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управляющие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органы,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финансовый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аппарат,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исполнительные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органы,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регулирующие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контролирующие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финансовые</w:t>
      </w:r>
      <w:r w:rsidR="005C22B8">
        <w:rPr>
          <w:sz w:val="28"/>
          <w:szCs w:val="28"/>
        </w:rPr>
        <w:t xml:space="preserve"> </w:t>
      </w:r>
      <w:r w:rsidR="004029D1" w:rsidRPr="005C22B8">
        <w:rPr>
          <w:sz w:val="28"/>
          <w:szCs w:val="28"/>
        </w:rPr>
        <w:t>процессы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всех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уровнях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системы,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а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также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финансы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коммерческих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некоммерческих</w:t>
      </w:r>
      <w:r w:rsidR="005C22B8">
        <w:rPr>
          <w:sz w:val="28"/>
          <w:szCs w:val="28"/>
        </w:rPr>
        <w:t xml:space="preserve"> </w:t>
      </w:r>
      <w:r w:rsidR="003839DD" w:rsidRPr="005C22B8">
        <w:rPr>
          <w:sz w:val="28"/>
          <w:szCs w:val="28"/>
        </w:rPr>
        <w:t>организаций.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При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этом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процесс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финансами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включает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не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только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управление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объектами,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но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совершенствование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деятельности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самих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субъектов</w:t>
      </w:r>
      <w:r w:rsidR="005C22B8">
        <w:rPr>
          <w:sz w:val="28"/>
          <w:szCs w:val="28"/>
        </w:rPr>
        <w:t xml:space="preserve"> </w:t>
      </w:r>
      <w:r w:rsidR="00E008E2" w:rsidRPr="005C22B8">
        <w:rPr>
          <w:sz w:val="28"/>
          <w:szCs w:val="28"/>
        </w:rPr>
        <w:t>управления</w:t>
      </w:r>
      <w:r w:rsidR="00092A95" w:rsidRPr="005C22B8">
        <w:rPr>
          <w:rStyle w:val="a9"/>
          <w:sz w:val="28"/>
          <w:szCs w:val="28"/>
        </w:rPr>
        <w:footnoteReference w:id="2"/>
      </w:r>
      <w:r w:rsidR="00E008E2" w:rsidRPr="005C22B8">
        <w:rPr>
          <w:sz w:val="28"/>
          <w:szCs w:val="28"/>
        </w:rPr>
        <w:t>.</w:t>
      </w:r>
      <w:r w:rsidR="005C22B8">
        <w:rPr>
          <w:sz w:val="28"/>
          <w:szCs w:val="28"/>
        </w:rPr>
        <w:t xml:space="preserve"> </w:t>
      </w:r>
    </w:p>
    <w:p w:rsidR="00ED697F" w:rsidRDefault="004029D1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С</w:t>
      </w:r>
      <w:r w:rsidR="00E02C3D" w:rsidRPr="005C22B8">
        <w:rPr>
          <w:sz w:val="28"/>
          <w:szCs w:val="28"/>
        </w:rPr>
        <w:t>истема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финансами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комплекс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мер,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инструментов,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финансовых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институтов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обеспечивающих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стабильное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эффективное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функционирование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системы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способствующих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развитию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социально-экономических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процессов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E02C3D" w:rsidRPr="005C22B8">
        <w:rPr>
          <w:sz w:val="28"/>
          <w:szCs w:val="28"/>
        </w:rPr>
        <w:t>обществе.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Управляющая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сис</w:t>
      </w:r>
      <w:r w:rsidRPr="005C22B8">
        <w:rPr>
          <w:sz w:val="28"/>
          <w:szCs w:val="28"/>
        </w:rPr>
        <w:t>тема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(финансовый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аппарат)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совокупность</w:t>
      </w:r>
      <w:r w:rsidR="005C22B8">
        <w:rPr>
          <w:sz w:val="28"/>
          <w:szCs w:val="28"/>
        </w:rPr>
        <w:t xml:space="preserve"> </w:t>
      </w:r>
      <w:r w:rsidR="00931FD2" w:rsidRPr="005C22B8">
        <w:rPr>
          <w:sz w:val="28"/>
          <w:szCs w:val="28"/>
        </w:rPr>
        <w:t>всех</w:t>
      </w:r>
      <w:r w:rsidR="005C22B8">
        <w:rPr>
          <w:sz w:val="28"/>
          <w:szCs w:val="28"/>
        </w:rPr>
        <w:t xml:space="preserve"> </w:t>
      </w:r>
      <w:r w:rsidR="00931FD2" w:rsidRPr="005C22B8">
        <w:rPr>
          <w:sz w:val="28"/>
          <w:szCs w:val="28"/>
        </w:rPr>
        <w:t>организационных</w:t>
      </w:r>
      <w:r w:rsidR="005C22B8">
        <w:rPr>
          <w:sz w:val="28"/>
          <w:szCs w:val="28"/>
        </w:rPr>
        <w:t xml:space="preserve"> </w:t>
      </w:r>
      <w:r w:rsidR="00931FD2" w:rsidRPr="005C22B8">
        <w:rPr>
          <w:sz w:val="28"/>
          <w:szCs w:val="28"/>
        </w:rPr>
        <w:t>структур,</w:t>
      </w:r>
      <w:r w:rsidR="005C22B8">
        <w:rPr>
          <w:sz w:val="28"/>
          <w:szCs w:val="28"/>
        </w:rPr>
        <w:t xml:space="preserve"> </w:t>
      </w:r>
      <w:r w:rsidR="00931FD2" w:rsidRPr="005C22B8">
        <w:rPr>
          <w:sz w:val="28"/>
          <w:szCs w:val="28"/>
        </w:rPr>
        <w:t>осуществляющих</w:t>
      </w:r>
      <w:r w:rsidR="005C22B8">
        <w:rPr>
          <w:sz w:val="28"/>
          <w:szCs w:val="28"/>
        </w:rPr>
        <w:t xml:space="preserve"> </w:t>
      </w:r>
      <w:r w:rsidR="00931FD2" w:rsidRPr="005C22B8">
        <w:rPr>
          <w:sz w:val="28"/>
          <w:szCs w:val="28"/>
        </w:rPr>
        <w:t>управление</w:t>
      </w:r>
      <w:r w:rsidR="005C22B8">
        <w:rPr>
          <w:sz w:val="28"/>
          <w:szCs w:val="28"/>
        </w:rPr>
        <w:t xml:space="preserve"> </w:t>
      </w:r>
      <w:r w:rsidR="00931FD2" w:rsidRPr="005C22B8">
        <w:rPr>
          <w:sz w:val="28"/>
          <w:szCs w:val="28"/>
        </w:rPr>
        <w:t>финансами</w:t>
      </w:r>
      <w:r w:rsidR="00F903F9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931FD2" w:rsidRPr="005C22B8">
        <w:rPr>
          <w:sz w:val="28"/>
          <w:szCs w:val="28"/>
        </w:rPr>
        <w:t>а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управляемая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система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(система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финансов)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931FD2"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="00BD40CC" w:rsidRPr="005C22B8">
        <w:rPr>
          <w:sz w:val="28"/>
          <w:szCs w:val="28"/>
        </w:rPr>
        <w:t>совокупность</w:t>
      </w:r>
      <w:r w:rsidR="005C22B8">
        <w:rPr>
          <w:sz w:val="28"/>
          <w:szCs w:val="28"/>
        </w:rPr>
        <w:t xml:space="preserve"> </w:t>
      </w:r>
      <w:r w:rsidR="00BD40CC" w:rsidRPr="005C22B8">
        <w:rPr>
          <w:sz w:val="28"/>
          <w:szCs w:val="28"/>
        </w:rPr>
        <w:t>денежных</w:t>
      </w:r>
      <w:r w:rsidR="005C22B8">
        <w:rPr>
          <w:sz w:val="28"/>
          <w:szCs w:val="28"/>
        </w:rPr>
        <w:t xml:space="preserve"> </w:t>
      </w:r>
      <w:r w:rsidR="00BD40CC" w:rsidRPr="005C22B8">
        <w:rPr>
          <w:sz w:val="28"/>
          <w:szCs w:val="28"/>
        </w:rPr>
        <w:t>отношений.</w:t>
      </w:r>
      <w:r w:rsidR="005C22B8">
        <w:rPr>
          <w:sz w:val="28"/>
          <w:szCs w:val="28"/>
        </w:rPr>
        <w:t xml:space="preserve"> </w:t>
      </w:r>
      <w:r w:rsidR="00BD40CC" w:rsidRPr="005C22B8">
        <w:rPr>
          <w:sz w:val="28"/>
          <w:szCs w:val="28"/>
        </w:rPr>
        <w:t>Система</w:t>
      </w:r>
      <w:r w:rsidR="005C22B8">
        <w:rPr>
          <w:sz w:val="28"/>
          <w:szCs w:val="28"/>
        </w:rPr>
        <w:t xml:space="preserve"> </w:t>
      </w:r>
      <w:r w:rsidR="00BD40CC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BD40CC" w:rsidRPr="005C22B8">
        <w:rPr>
          <w:sz w:val="28"/>
          <w:szCs w:val="28"/>
        </w:rPr>
        <w:t>финансами</w:t>
      </w:r>
      <w:r w:rsidR="005C22B8">
        <w:rPr>
          <w:sz w:val="28"/>
          <w:szCs w:val="28"/>
        </w:rPr>
        <w:t xml:space="preserve"> </w:t>
      </w:r>
      <w:r w:rsidR="00953998" w:rsidRPr="005C22B8">
        <w:rPr>
          <w:sz w:val="28"/>
          <w:szCs w:val="28"/>
        </w:rPr>
        <w:t>схематично</w:t>
      </w:r>
      <w:r w:rsidR="005C22B8">
        <w:rPr>
          <w:sz w:val="28"/>
          <w:szCs w:val="28"/>
        </w:rPr>
        <w:t xml:space="preserve"> </w:t>
      </w:r>
      <w:r w:rsidR="00BD40CC" w:rsidRPr="005C22B8">
        <w:rPr>
          <w:sz w:val="28"/>
          <w:szCs w:val="28"/>
        </w:rPr>
        <w:t>представл</w:t>
      </w:r>
      <w:r w:rsidR="00953998" w:rsidRPr="005C22B8">
        <w:rPr>
          <w:sz w:val="28"/>
          <w:szCs w:val="28"/>
        </w:rPr>
        <w:t>ена</w:t>
      </w:r>
      <w:r w:rsidR="005C22B8">
        <w:rPr>
          <w:sz w:val="28"/>
          <w:szCs w:val="28"/>
        </w:rPr>
        <w:t xml:space="preserve"> </w:t>
      </w:r>
      <w:r w:rsidR="00953998"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="00953998" w:rsidRPr="005C22B8">
        <w:rPr>
          <w:sz w:val="28"/>
          <w:szCs w:val="28"/>
        </w:rPr>
        <w:t>рисунке</w:t>
      </w:r>
      <w:r w:rsidR="005C22B8">
        <w:rPr>
          <w:sz w:val="28"/>
          <w:szCs w:val="28"/>
        </w:rPr>
        <w:t xml:space="preserve"> </w:t>
      </w:r>
      <w:r w:rsidR="00BD40CC" w:rsidRPr="005C22B8">
        <w:rPr>
          <w:sz w:val="28"/>
          <w:szCs w:val="28"/>
        </w:rPr>
        <w:t>1.</w:t>
      </w:r>
    </w:p>
    <w:p w:rsidR="005C22B8" w:rsidRPr="005C22B8" w:rsidRDefault="005C22B8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7E9D" w:rsidRPr="005C22B8" w:rsidRDefault="006B6C57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06.5pt;height:234.75pt;mso-position-horizontal-relative:char;mso-position-vertical-relative:line">
            <v:imagedata r:id="rId7" o:title="" croptop="2259f" cropbottom="13f" cropleft="2596f" gain="93623f"/>
          </v:shape>
        </w:pict>
      </w:r>
    </w:p>
    <w:p w:rsidR="00617E9D" w:rsidRPr="005C22B8" w:rsidRDefault="00953998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Рисунок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1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617E9D" w:rsidRPr="005C22B8">
        <w:rPr>
          <w:sz w:val="28"/>
          <w:szCs w:val="28"/>
        </w:rPr>
        <w:t>Система</w:t>
      </w:r>
      <w:r w:rsidR="005C22B8">
        <w:rPr>
          <w:sz w:val="28"/>
          <w:szCs w:val="28"/>
        </w:rPr>
        <w:t xml:space="preserve"> </w:t>
      </w:r>
      <w:r w:rsidR="00617E9D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617E9D" w:rsidRPr="005C22B8">
        <w:rPr>
          <w:sz w:val="28"/>
          <w:szCs w:val="28"/>
        </w:rPr>
        <w:t>финансами</w:t>
      </w:r>
      <w:r w:rsidR="00617E9D" w:rsidRPr="005C22B8">
        <w:rPr>
          <w:rStyle w:val="a9"/>
          <w:sz w:val="28"/>
          <w:szCs w:val="28"/>
        </w:rPr>
        <w:footnoteReference w:id="3"/>
      </w:r>
    </w:p>
    <w:p w:rsidR="005C22B8" w:rsidRDefault="005C22B8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40CC" w:rsidRPr="005C22B8" w:rsidRDefault="00BD40CC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Цель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достижение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устойчивости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экономики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независимости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которые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проявляются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макроэкономической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сбалансированности,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профиците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отсутствии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долга,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твердой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национальной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валюте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итоге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сочетании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экономических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интересов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всех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членов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общества.</w:t>
      </w:r>
      <w:r w:rsidR="005C22B8">
        <w:rPr>
          <w:sz w:val="28"/>
          <w:szCs w:val="28"/>
        </w:rPr>
        <w:t xml:space="preserve"> </w:t>
      </w:r>
    </w:p>
    <w:p w:rsidR="007E53F6" w:rsidRPr="005C22B8" w:rsidRDefault="008A2DEB" w:rsidP="005C22B8">
      <w:pPr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Непосредственное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государственное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управление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финансами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осуществляется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лишь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отношении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государственных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России,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как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всех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экономически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развитых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странах,</w:t>
      </w:r>
      <w:r w:rsidR="005C22B8">
        <w:rPr>
          <w:rFonts w:eastAsia="Times-Roman"/>
          <w:sz w:val="28"/>
          <w:szCs w:val="28"/>
        </w:rPr>
        <w:t xml:space="preserve"> </w:t>
      </w:r>
      <w:r w:rsidR="005673DF" w:rsidRPr="005C22B8">
        <w:rPr>
          <w:rFonts w:eastAsia="Times-Roman"/>
          <w:sz w:val="28"/>
          <w:szCs w:val="28"/>
        </w:rPr>
        <w:t>у</w:t>
      </w:r>
      <w:r w:rsidRPr="005C22B8">
        <w:rPr>
          <w:rFonts w:eastAsia="Times-Roman"/>
          <w:sz w:val="28"/>
          <w:szCs w:val="28"/>
        </w:rPr>
        <w:t>правление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государственными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финансами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регулируется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законодательством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через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высшие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законодательные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органы.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Это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относится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утверждению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государственного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бюджета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отчету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о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его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исполнении,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введению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или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отмене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отдельных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видов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налогов,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утверждению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предельного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размера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государственного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долга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7E53F6" w:rsidRPr="005C22B8">
        <w:rPr>
          <w:rFonts w:eastAsia="Times-Roman"/>
          <w:sz w:val="28"/>
          <w:szCs w:val="28"/>
        </w:rPr>
        <w:t>т</w:t>
      </w:r>
      <w:r w:rsidR="002F28F6" w:rsidRPr="005C22B8">
        <w:rPr>
          <w:rFonts w:eastAsia="Times-Roman"/>
          <w:sz w:val="28"/>
          <w:szCs w:val="28"/>
        </w:rPr>
        <w:t>ак</w:t>
      </w:r>
      <w:r w:rsidR="005C22B8">
        <w:rPr>
          <w:rFonts w:eastAsia="Times-Roman"/>
          <w:sz w:val="28"/>
          <w:szCs w:val="28"/>
        </w:rPr>
        <w:t xml:space="preserve"> </w:t>
      </w:r>
      <w:r w:rsidR="002F28F6" w:rsidRPr="005C22B8">
        <w:rPr>
          <w:rFonts w:eastAsia="Times-Roman"/>
          <w:sz w:val="28"/>
          <w:szCs w:val="28"/>
        </w:rPr>
        <w:t>далее</w:t>
      </w:r>
      <w:r w:rsidR="00092A95" w:rsidRPr="005C22B8">
        <w:rPr>
          <w:rStyle w:val="a9"/>
          <w:rFonts w:eastAsia="Times-Roman"/>
          <w:sz w:val="28"/>
          <w:szCs w:val="28"/>
        </w:rPr>
        <w:footnoteReference w:id="4"/>
      </w:r>
      <w:r w:rsidR="002F28F6" w:rsidRPr="005C22B8">
        <w:rPr>
          <w:rFonts w:eastAsia="Times-Roman"/>
          <w:sz w:val="28"/>
          <w:szCs w:val="28"/>
        </w:rPr>
        <w:t>.</w:t>
      </w:r>
    </w:p>
    <w:p w:rsidR="00035AA7" w:rsidRPr="005C22B8" w:rsidRDefault="00035AA7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ведении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находятся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вопросы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как: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установление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единого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рынка;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валютное,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кредитное,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таможенное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регулирование;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экономические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службы;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бюджет;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налоги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сборы;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т.д.</w:t>
      </w:r>
    </w:p>
    <w:p w:rsidR="00FC68B3" w:rsidRPr="005C22B8" w:rsidRDefault="002D5C95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Общее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возложено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высшие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власти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FC68B3" w:rsidRPr="005C22B8">
        <w:rPr>
          <w:sz w:val="28"/>
          <w:szCs w:val="28"/>
        </w:rPr>
        <w:t>управления,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регламентирующие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деятельность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системы.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 w:rsidR="00507876" w:rsidRPr="005C22B8">
        <w:rPr>
          <w:sz w:val="28"/>
          <w:szCs w:val="28"/>
        </w:rPr>
        <w:t>:</w:t>
      </w:r>
      <w:r w:rsidR="005C22B8">
        <w:rPr>
          <w:sz w:val="28"/>
          <w:szCs w:val="28"/>
        </w:rPr>
        <w:t xml:space="preserve"> </w:t>
      </w:r>
    </w:p>
    <w:p w:rsidR="00FC68B3" w:rsidRPr="005C22B8" w:rsidRDefault="00FC68B3" w:rsidP="005C22B8">
      <w:pPr>
        <w:numPr>
          <w:ilvl w:val="1"/>
          <w:numId w:val="18"/>
        </w:numPr>
        <w:tabs>
          <w:tab w:val="clear" w:pos="2149"/>
          <w:tab w:val="num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sz w:val="28"/>
          <w:szCs w:val="28"/>
        </w:rPr>
        <w:t>Президент</w:t>
      </w:r>
      <w:r w:rsidR="005C22B8">
        <w:rPr>
          <w:rFonts w:eastAsia="Times-Italic"/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(администрация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Президента</w:t>
      </w:r>
      <w:r w:rsidR="00507876" w:rsidRPr="005C22B8">
        <w:rPr>
          <w:rFonts w:eastAsia="Times-Roman"/>
          <w:sz w:val="28"/>
          <w:szCs w:val="28"/>
        </w:rPr>
        <w:t>)</w:t>
      </w:r>
      <w:r w:rsidR="005C22B8">
        <w:rPr>
          <w:rFonts w:eastAsia="Times-Roman"/>
          <w:sz w:val="28"/>
          <w:szCs w:val="28"/>
        </w:rPr>
        <w:t xml:space="preserve"> </w:t>
      </w:r>
      <w:r w:rsidR="00507876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регламентирует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деятельность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системы,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подписывает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Федеральный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закон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бюджете,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имеет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право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вето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законодательство,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принятое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Федеральным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Собранием;</w:t>
      </w:r>
    </w:p>
    <w:p w:rsidR="00FC68B3" w:rsidRPr="005C22B8" w:rsidRDefault="00AE57E2" w:rsidP="005C22B8">
      <w:pPr>
        <w:numPr>
          <w:ilvl w:val="1"/>
          <w:numId w:val="18"/>
        </w:numPr>
        <w:tabs>
          <w:tab w:val="clear" w:pos="2149"/>
          <w:tab w:val="num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sz w:val="28"/>
          <w:szCs w:val="28"/>
        </w:rPr>
        <w:t>Федеральное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Собрание</w:t>
      </w:r>
      <w:r w:rsidR="005C22B8">
        <w:rPr>
          <w:rFonts w:eastAsia="Times-Italic"/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FC68B3" w:rsidRPr="005C22B8">
        <w:rPr>
          <w:rFonts w:eastAsia="Times-Italic"/>
          <w:sz w:val="28"/>
          <w:szCs w:val="28"/>
        </w:rPr>
        <w:t>,</w:t>
      </w:r>
      <w:r w:rsidR="005C22B8">
        <w:rPr>
          <w:rFonts w:eastAsia="Times-Italic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состоящее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из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двух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палат</w:t>
      </w:r>
      <w:r w:rsidR="005C22B8">
        <w:rPr>
          <w:rFonts w:eastAsia="Times-Roman"/>
          <w:sz w:val="28"/>
          <w:szCs w:val="28"/>
        </w:rPr>
        <w:t xml:space="preserve"> </w:t>
      </w:r>
      <w:r w:rsidR="00507876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Совета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Федерации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Государственной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Думы,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—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устанавливает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налоги,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сборы,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неналоговые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платежи,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утверждает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федеральный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бюджет,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принимает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финансовое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законодательство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(Бюджетный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кодекс</w:t>
      </w:r>
      <w:r w:rsidR="005C22B8">
        <w:rPr>
          <w:rFonts w:eastAsia="Times-Roman"/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FC68B3" w:rsidRPr="005C22B8">
        <w:rPr>
          <w:rFonts w:eastAsia="Times-Roman"/>
          <w:sz w:val="28"/>
          <w:szCs w:val="28"/>
        </w:rPr>
        <w:t>,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Налоговый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кодекс</w:t>
      </w:r>
      <w:r w:rsidR="005C22B8">
        <w:rPr>
          <w:rFonts w:eastAsia="Times-Roman"/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др.);</w:t>
      </w:r>
    </w:p>
    <w:p w:rsidR="00147D69" w:rsidRPr="005C22B8" w:rsidRDefault="0063639C" w:rsidP="005C22B8">
      <w:pPr>
        <w:numPr>
          <w:ilvl w:val="1"/>
          <w:numId w:val="18"/>
        </w:numPr>
        <w:tabs>
          <w:tab w:val="clear" w:pos="2149"/>
          <w:tab w:val="num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sz w:val="28"/>
          <w:szCs w:val="28"/>
        </w:rPr>
        <w:t>Правительство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5C22B8">
        <w:rPr>
          <w:rFonts w:eastAsia="Times-Italic"/>
          <w:sz w:val="28"/>
          <w:szCs w:val="28"/>
        </w:rPr>
        <w:t xml:space="preserve"> </w:t>
      </w:r>
      <w:r w:rsidR="00507876" w:rsidRPr="005C22B8">
        <w:rPr>
          <w:rFonts w:eastAsia="Times-Italic"/>
          <w:sz w:val="28"/>
          <w:szCs w:val="28"/>
        </w:rPr>
        <w:t>–</w:t>
      </w:r>
      <w:r w:rsidR="005C22B8">
        <w:rPr>
          <w:rFonts w:eastAsia="Times-Italic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формирует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федеральный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бюджет,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выступает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как</w:t>
      </w:r>
      <w:r w:rsidR="005C22B8">
        <w:rPr>
          <w:rFonts w:eastAsia="Times-Roman"/>
          <w:sz w:val="28"/>
          <w:szCs w:val="28"/>
        </w:rPr>
        <w:t xml:space="preserve"> </w:t>
      </w:r>
      <w:r w:rsidR="00FC68B3" w:rsidRPr="005C22B8">
        <w:rPr>
          <w:rFonts w:eastAsia="Times-Roman"/>
          <w:sz w:val="28"/>
          <w:szCs w:val="28"/>
        </w:rPr>
        <w:t>ед</w:t>
      </w:r>
      <w:r w:rsidR="00147D69" w:rsidRPr="005C22B8">
        <w:rPr>
          <w:rFonts w:eastAsia="Times-Roman"/>
          <w:sz w:val="28"/>
          <w:szCs w:val="28"/>
        </w:rPr>
        <w:t>иный</w:t>
      </w:r>
      <w:r w:rsidR="005C22B8">
        <w:rPr>
          <w:rFonts w:eastAsia="Times-Roman"/>
          <w:sz w:val="28"/>
          <w:szCs w:val="28"/>
        </w:rPr>
        <w:t xml:space="preserve"> </w:t>
      </w:r>
      <w:r w:rsidR="00147D69" w:rsidRPr="005C22B8">
        <w:rPr>
          <w:rFonts w:eastAsia="Times-Roman"/>
          <w:sz w:val="28"/>
          <w:szCs w:val="28"/>
        </w:rPr>
        <w:t>центр</w:t>
      </w:r>
      <w:r w:rsidR="005C22B8">
        <w:rPr>
          <w:rFonts w:eastAsia="Times-Roman"/>
          <w:sz w:val="28"/>
          <w:szCs w:val="28"/>
        </w:rPr>
        <w:t xml:space="preserve"> </w:t>
      </w:r>
      <w:r w:rsidR="00147D69" w:rsidRPr="005C22B8">
        <w:rPr>
          <w:rFonts w:eastAsia="Times-Roman"/>
          <w:sz w:val="28"/>
          <w:szCs w:val="28"/>
        </w:rPr>
        <w:t>управления</w:t>
      </w:r>
      <w:r w:rsidR="005C22B8">
        <w:rPr>
          <w:rFonts w:eastAsia="Times-Roman"/>
          <w:sz w:val="28"/>
          <w:szCs w:val="28"/>
        </w:rPr>
        <w:t xml:space="preserve"> </w:t>
      </w:r>
      <w:r w:rsidR="00147D69" w:rsidRPr="005C22B8">
        <w:rPr>
          <w:rFonts w:eastAsia="Times-Roman"/>
          <w:sz w:val="28"/>
          <w:szCs w:val="28"/>
        </w:rPr>
        <w:t>финансами;</w:t>
      </w:r>
    </w:p>
    <w:p w:rsidR="008750D1" w:rsidRPr="005C22B8" w:rsidRDefault="00147D69" w:rsidP="005C22B8">
      <w:pPr>
        <w:numPr>
          <w:ilvl w:val="1"/>
          <w:numId w:val="18"/>
        </w:numPr>
        <w:tabs>
          <w:tab w:val="clear" w:pos="2149"/>
          <w:tab w:val="num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sz w:val="28"/>
          <w:szCs w:val="28"/>
        </w:rPr>
        <w:t>Министерство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финансов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="00C74CAE" w:rsidRPr="005C22B8">
        <w:rPr>
          <w:rFonts w:eastAsia="Times-Roman"/>
          <w:sz w:val="28"/>
          <w:szCs w:val="28"/>
        </w:rPr>
        <w:t>является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ц</w:t>
      </w:r>
      <w:r w:rsidR="00450870" w:rsidRPr="005C22B8">
        <w:rPr>
          <w:rFonts w:eastAsia="Times-Roman"/>
          <w:sz w:val="28"/>
          <w:szCs w:val="28"/>
        </w:rPr>
        <w:t>ен</w:t>
      </w:r>
      <w:r w:rsidRPr="005C22B8">
        <w:rPr>
          <w:rFonts w:eastAsia="Times-Roman"/>
          <w:sz w:val="28"/>
          <w:szCs w:val="28"/>
        </w:rPr>
        <w:t>тральны</w:t>
      </w:r>
      <w:r w:rsidR="00C74CAE" w:rsidRPr="005C22B8">
        <w:rPr>
          <w:rFonts w:eastAsia="Times-Roman"/>
          <w:sz w:val="28"/>
          <w:szCs w:val="28"/>
        </w:rPr>
        <w:t>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</w:t>
      </w:r>
      <w:r w:rsidR="00C74CAE" w:rsidRPr="005C22B8">
        <w:rPr>
          <w:rFonts w:eastAsia="Times-Roman"/>
          <w:sz w:val="28"/>
          <w:szCs w:val="28"/>
        </w:rPr>
        <w:t>ом</w:t>
      </w:r>
      <w:r w:rsidR="00450870" w:rsidRPr="005C22B8">
        <w:rPr>
          <w:rFonts w:eastAsia="Times-Roman"/>
          <w:sz w:val="28"/>
          <w:szCs w:val="28"/>
        </w:rPr>
        <w:t>,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осу</w:t>
      </w:r>
      <w:r w:rsidRPr="005C22B8">
        <w:rPr>
          <w:rFonts w:eastAsia="Times-Roman"/>
          <w:sz w:val="28"/>
          <w:szCs w:val="28"/>
        </w:rPr>
        <w:t>ществляющи</w:t>
      </w:r>
      <w:r w:rsidR="00C74CAE" w:rsidRPr="005C22B8">
        <w:rPr>
          <w:rFonts w:eastAsia="Times-Roman"/>
          <w:sz w:val="28"/>
          <w:szCs w:val="28"/>
        </w:rPr>
        <w:t>м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реализацию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финансо</w:t>
      </w:r>
      <w:r w:rsidRPr="005C22B8">
        <w:rPr>
          <w:rFonts w:eastAsia="Times-Roman"/>
          <w:sz w:val="28"/>
          <w:szCs w:val="28"/>
        </w:rPr>
        <w:t>вой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политики</w:t>
      </w:r>
      <w:r w:rsidR="00450870" w:rsidRPr="005C22B8">
        <w:rPr>
          <w:rFonts w:eastAsia="Times-Italic"/>
          <w:sz w:val="28"/>
          <w:szCs w:val="28"/>
        </w:rPr>
        <w:t>.</w:t>
      </w:r>
      <w:r w:rsidR="005C22B8">
        <w:rPr>
          <w:rFonts w:eastAsia="Times-Italic"/>
          <w:sz w:val="28"/>
          <w:szCs w:val="28"/>
        </w:rPr>
        <w:t xml:space="preserve"> </w:t>
      </w:r>
      <w:r w:rsidR="00C74CAE" w:rsidRPr="005C22B8">
        <w:rPr>
          <w:rFonts w:eastAsia="Times-Roman"/>
          <w:sz w:val="28"/>
          <w:szCs w:val="28"/>
        </w:rPr>
        <w:t>Оно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обеспечивает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единство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финансовой,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кредитно-денежной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валютной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политики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B6015A" w:rsidRPr="005C22B8">
        <w:rPr>
          <w:rFonts w:eastAsia="Times-Roman"/>
          <w:sz w:val="28"/>
          <w:szCs w:val="28"/>
        </w:rPr>
        <w:t>Российской</w:t>
      </w:r>
      <w:r w:rsidR="005C22B8">
        <w:rPr>
          <w:rFonts w:eastAsia="Times-Roman"/>
          <w:sz w:val="28"/>
          <w:szCs w:val="28"/>
        </w:rPr>
        <w:t xml:space="preserve"> </w:t>
      </w:r>
      <w:r w:rsidR="00B6015A" w:rsidRPr="005C22B8">
        <w:rPr>
          <w:rFonts w:eastAsia="Times-Roman"/>
          <w:sz w:val="28"/>
          <w:szCs w:val="28"/>
        </w:rPr>
        <w:t>Федерации;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координирует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деятельность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других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федеральных</w:t>
      </w:r>
      <w:r w:rsidR="005C22B8">
        <w:rPr>
          <w:rFonts w:eastAsia="Times-Roman"/>
          <w:sz w:val="28"/>
          <w:szCs w:val="28"/>
        </w:rPr>
        <w:t xml:space="preserve"> </w:t>
      </w:r>
      <w:r w:rsidR="00B6015A" w:rsidRPr="005C22B8">
        <w:rPr>
          <w:rFonts w:eastAsia="Times-Roman"/>
          <w:sz w:val="28"/>
          <w:szCs w:val="28"/>
        </w:rPr>
        <w:t>органов</w:t>
      </w:r>
      <w:r w:rsidR="005C22B8">
        <w:rPr>
          <w:rFonts w:eastAsia="Times-Roman"/>
          <w:sz w:val="28"/>
          <w:szCs w:val="28"/>
        </w:rPr>
        <w:t xml:space="preserve"> </w:t>
      </w:r>
      <w:r w:rsidR="00B6015A" w:rsidRPr="005C22B8">
        <w:rPr>
          <w:rFonts w:eastAsia="Times-Roman"/>
          <w:sz w:val="28"/>
          <w:szCs w:val="28"/>
        </w:rPr>
        <w:t>исполнительной</w:t>
      </w:r>
      <w:r w:rsidR="005C22B8">
        <w:rPr>
          <w:rFonts w:eastAsia="Times-Roman"/>
          <w:sz w:val="28"/>
          <w:szCs w:val="28"/>
        </w:rPr>
        <w:t xml:space="preserve"> </w:t>
      </w:r>
      <w:r w:rsidR="00B6015A" w:rsidRPr="005C22B8">
        <w:rPr>
          <w:rFonts w:eastAsia="Times-Roman"/>
          <w:sz w:val="28"/>
          <w:szCs w:val="28"/>
        </w:rPr>
        <w:t>власти;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осуществляет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методическое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руководство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сфере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планирования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финансирования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отраслей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хозяйства;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организует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разработку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федерального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бюджетного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плана;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принимает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активное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участие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разработке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баланса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ресурсов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страны.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Министерство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финансов</w:t>
      </w:r>
      <w:r w:rsidR="005C22B8">
        <w:rPr>
          <w:rFonts w:eastAsia="Times-Roman"/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возложены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организация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исполнения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федерального</w:t>
      </w:r>
      <w:r w:rsidR="005C22B8">
        <w:rPr>
          <w:rFonts w:eastAsia="Times-Roman"/>
          <w:sz w:val="28"/>
          <w:szCs w:val="28"/>
        </w:rPr>
        <w:t xml:space="preserve"> </w:t>
      </w:r>
      <w:r w:rsidR="00450870" w:rsidRPr="005C22B8">
        <w:rPr>
          <w:rFonts w:eastAsia="Times-Roman"/>
          <w:sz w:val="28"/>
          <w:szCs w:val="28"/>
        </w:rPr>
        <w:t>бюджета,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проведение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мероприятий,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обеспечивающих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расходование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бюджетных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средств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целевому</w:t>
      </w:r>
      <w:r w:rsidR="005C22B8">
        <w:rPr>
          <w:rFonts w:eastAsia="Times-Roman"/>
          <w:sz w:val="28"/>
          <w:szCs w:val="28"/>
        </w:rPr>
        <w:t xml:space="preserve"> </w:t>
      </w:r>
      <w:r w:rsidR="008750D1" w:rsidRPr="005C22B8">
        <w:rPr>
          <w:rFonts w:eastAsia="Times-Roman"/>
          <w:sz w:val="28"/>
          <w:szCs w:val="28"/>
        </w:rPr>
        <w:t>назначению</w:t>
      </w:r>
      <w:r w:rsidR="00927A8C" w:rsidRPr="005C22B8">
        <w:rPr>
          <w:rFonts w:eastAsia="Times-Roman"/>
          <w:sz w:val="28"/>
          <w:szCs w:val="28"/>
        </w:rPr>
        <w:t>.</w:t>
      </w:r>
    </w:p>
    <w:p w:rsidR="007D6379" w:rsidRPr="005C22B8" w:rsidRDefault="007D6379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Управление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включает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себя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стадии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как: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предварительный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анализ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изучаемого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объекта,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состояние;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финансовое</w:t>
      </w:r>
      <w:r w:rsidR="005C22B8">
        <w:rPr>
          <w:sz w:val="28"/>
          <w:szCs w:val="28"/>
        </w:rPr>
        <w:t xml:space="preserve"> </w:t>
      </w:r>
      <w:r w:rsidR="00470E19" w:rsidRPr="005C22B8">
        <w:rPr>
          <w:sz w:val="28"/>
          <w:szCs w:val="28"/>
        </w:rPr>
        <w:t>планирование</w:t>
      </w:r>
      <w:r w:rsidR="005C22B8">
        <w:rPr>
          <w:sz w:val="28"/>
          <w:szCs w:val="28"/>
        </w:rPr>
        <w:t xml:space="preserve"> </w:t>
      </w:r>
      <w:r w:rsidR="004D1E8E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4D1E8E" w:rsidRPr="005C22B8">
        <w:rPr>
          <w:sz w:val="28"/>
          <w:szCs w:val="28"/>
        </w:rPr>
        <w:t>прогнозирование;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реализацию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координацию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выполнения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планов;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</w:t>
      </w:r>
      <w:r w:rsidR="00F903F9" w:rsidRPr="005C22B8">
        <w:rPr>
          <w:sz w:val="28"/>
          <w:szCs w:val="28"/>
        </w:rPr>
        <w:t>инансовый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контроль,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анализ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выполнения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плана.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результате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политики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России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осуществляется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перераспределение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валютного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внутреннего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продукта,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обеспечивающее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выравнивание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уровней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развития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субъектов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="00F903F9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сочетание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интересов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всех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хозяйствующих</w:t>
      </w:r>
      <w:r w:rsidR="005C22B8">
        <w:rPr>
          <w:sz w:val="28"/>
          <w:szCs w:val="28"/>
        </w:rPr>
        <w:t xml:space="preserve"> </w:t>
      </w:r>
      <w:r w:rsidR="00F903F9" w:rsidRPr="005C22B8">
        <w:rPr>
          <w:sz w:val="28"/>
          <w:szCs w:val="28"/>
        </w:rPr>
        <w:t>субъектов.</w:t>
      </w:r>
      <w:r w:rsidR="005C22B8">
        <w:rPr>
          <w:sz w:val="28"/>
          <w:szCs w:val="28"/>
        </w:rPr>
        <w:t xml:space="preserve"> </w:t>
      </w:r>
    </w:p>
    <w:p w:rsidR="003F0A33" w:rsidRPr="005C22B8" w:rsidRDefault="003F0A33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стадии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предварительного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анализа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дается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оценка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состояния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субъекта.</w:t>
      </w:r>
      <w:r w:rsidR="005C22B8">
        <w:rPr>
          <w:sz w:val="28"/>
          <w:szCs w:val="28"/>
        </w:rPr>
        <w:t xml:space="preserve"> </w:t>
      </w:r>
    </w:p>
    <w:p w:rsidR="00D1532F" w:rsidRPr="005C22B8" w:rsidRDefault="003F0A33" w:rsidP="005C22B8">
      <w:pPr>
        <w:spacing w:before="0" w:beforeAutospacing="0" w:after="0" w:afterAutospacing="0" w:line="360" w:lineRule="auto"/>
        <w:ind w:firstLine="709"/>
        <w:jc w:val="both"/>
        <w:rPr>
          <w:rFonts w:eastAsia="Times-Italic"/>
          <w:sz w:val="28"/>
          <w:szCs w:val="28"/>
        </w:rPr>
      </w:pP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стадии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планирования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проводится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работа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достижению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сбалансированности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пропорциональности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ресурсов.</w:t>
      </w:r>
      <w:r w:rsidR="005C22B8">
        <w:rPr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Сбалансированность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этом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означает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оптимальное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соотношение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между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ресурсами,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находящимися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распоряжении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государства,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доходами,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остающимися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хозяйствующих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субъектов.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Пропорциональность</w:t>
      </w:r>
      <w:r w:rsidR="005C22B8">
        <w:rPr>
          <w:rFonts w:eastAsia="Times-Roman"/>
          <w:sz w:val="28"/>
          <w:szCs w:val="28"/>
        </w:rPr>
        <w:t xml:space="preserve"> </w:t>
      </w:r>
      <w:r w:rsidR="007025C9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рациональное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соотношение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между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величиной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дохода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уплаты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налога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его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величиной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после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уплаты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предприятиям,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отраслям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хозяйства,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регионам,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субъектам</w:t>
      </w:r>
      <w:r w:rsidR="005C22B8">
        <w:rPr>
          <w:rFonts w:eastAsia="Times-Roman"/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C31160" w:rsidRPr="005C22B8">
        <w:rPr>
          <w:sz w:val="28"/>
          <w:szCs w:val="28"/>
        </w:rPr>
        <w:t>Федерации</w:t>
      </w:r>
      <w:r w:rsidRPr="005C22B8">
        <w:rPr>
          <w:rFonts w:eastAsia="Times-Roman"/>
          <w:sz w:val="28"/>
          <w:szCs w:val="28"/>
        </w:rPr>
        <w:t>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Через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увеличение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или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уменьшение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этого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соотношения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может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стимулировать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либо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ограничивать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развитие.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Финансовое</w:t>
      </w:r>
      <w:r w:rsidR="005C22B8">
        <w:rPr>
          <w:rFonts w:eastAsia="Times-Roman"/>
          <w:sz w:val="28"/>
          <w:szCs w:val="28"/>
        </w:rPr>
        <w:t xml:space="preserve"> </w:t>
      </w:r>
      <w:r w:rsidR="007025C9" w:rsidRPr="005C22B8">
        <w:rPr>
          <w:rFonts w:eastAsia="Times-Roman"/>
          <w:sz w:val="28"/>
          <w:szCs w:val="28"/>
        </w:rPr>
        <w:t>планирование</w:t>
      </w:r>
      <w:r w:rsidR="005C22B8">
        <w:rPr>
          <w:rFonts w:eastAsia="Times-Roman"/>
          <w:sz w:val="28"/>
          <w:szCs w:val="28"/>
        </w:rPr>
        <w:t xml:space="preserve"> </w:t>
      </w:r>
      <w:r w:rsidR="007025C9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составная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часть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планирования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экономики.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Оно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базируется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системе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макроэкономических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показателей,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получающих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отражение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прогнозе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социально-экономического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развития,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направлено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сбалансированность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движения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ресурсов,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денежных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материальных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потоков.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Движение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средств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конкретного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денежного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фонда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выражается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и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закрепляется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в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соответствующих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финансовых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планах,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которые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объединены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в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единую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систему.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Центральное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место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в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системе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финансовых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планов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принадлежит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бюджетному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плану,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в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котором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отражаются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движение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бюджетного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фонда,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структура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доходов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и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расходов.</w:t>
      </w:r>
      <w:r w:rsidR="005C22B8">
        <w:rPr>
          <w:rFonts w:eastAsia="Times-Italic"/>
          <w:sz w:val="28"/>
          <w:szCs w:val="28"/>
        </w:rPr>
        <w:t xml:space="preserve"> </w:t>
      </w:r>
    </w:p>
    <w:p w:rsidR="007025C9" w:rsidRPr="005C22B8" w:rsidRDefault="007025C9" w:rsidP="005C22B8">
      <w:pPr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sz w:val="28"/>
          <w:szCs w:val="28"/>
        </w:rPr>
        <w:t>На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стадии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финансового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прогнозирования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выполняется</w:t>
      </w:r>
      <w:r w:rsidR="005C22B8">
        <w:rPr>
          <w:rFonts w:eastAsia="Times-Italic"/>
          <w:sz w:val="28"/>
          <w:szCs w:val="28"/>
        </w:rPr>
        <w:t xml:space="preserve"> </w:t>
      </w:r>
      <w:r w:rsidRPr="005C22B8">
        <w:rPr>
          <w:rFonts w:eastAsia="Times-Italic"/>
          <w:sz w:val="28"/>
          <w:szCs w:val="28"/>
        </w:rPr>
        <w:t>п</w:t>
      </w:r>
      <w:r w:rsidRPr="005C22B8">
        <w:rPr>
          <w:rFonts w:eastAsia="Times-Roman"/>
          <w:sz w:val="28"/>
          <w:szCs w:val="28"/>
        </w:rPr>
        <w:t>редвидение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возможного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положения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государства,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обоснование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перспективных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показателей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планов.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Прогнозы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могут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быть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среднесрочными</w:t>
      </w:r>
      <w:r w:rsidR="005C22B8">
        <w:rPr>
          <w:rFonts w:eastAsia="Times-Roman"/>
          <w:sz w:val="28"/>
          <w:szCs w:val="28"/>
        </w:rPr>
        <w:t xml:space="preserve"> </w:t>
      </w:r>
      <w:r w:rsidR="00BD6E2B" w:rsidRPr="005C22B8">
        <w:rPr>
          <w:rFonts w:eastAsia="Times-Roman"/>
          <w:sz w:val="28"/>
          <w:szCs w:val="28"/>
        </w:rPr>
        <w:t>(на</w:t>
      </w:r>
      <w:r w:rsidR="005C22B8">
        <w:rPr>
          <w:rFonts w:eastAsia="Times-Roman"/>
          <w:sz w:val="28"/>
          <w:szCs w:val="28"/>
        </w:rPr>
        <w:t xml:space="preserve"> </w:t>
      </w:r>
      <w:r w:rsidR="00BD6E2B" w:rsidRPr="005C22B8">
        <w:rPr>
          <w:rFonts w:eastAsia="Times-Roman"/>
          <w:sz w:val="28"/>
          <w:szCs w:val="28"/>
        </w:rPr>
        <w:t>срок</w:t>
      </w:r>
      <w:r w:rsidR="005C22B8">
        <w:rPr>
          <w:rFonts w:eastAsia="Times-Roman"/>
          <w:sz w:val="28"/>
          <w:szCs w:val="28"/>
        </w:rPr>
        <w:t xml:space="preserve"> </w:t>
      </w:r>
      <w:r w:rsidR="00BD6E2B" w:rsidRPr="005C22B8">
        <w:rPr>
          <w:rFonts w:eastAsia="Times-Roman"/>
          <w:sz w:val="28"/>
          <w:szCs w:val="28"/>
        </w:rPr>
        <w:t>3</w:t>
      </w:r>
      <w:r w:rsidR="005C22B8">
        <w:rPr>
          <w:rFonts w:eastAsia="Times-Roman"/>
          <w:sz w:val="28"/>
          <w:szCs w:val="28"/>
        </w:rPr>
        <w:t xml:space="preserve"> </w:t>
      </w:r>
      <w:r w:rsidR="00BD6E2B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10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лет)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долгосрочными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срок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более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10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лет).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прогнозирование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предшествует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стадии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составления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планов,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отражает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концепцию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политики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определенный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период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развития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общества.</w:t>
      </w:r>
      <w:r w:rsidR="005C22B8">
        <w:rPr>
          <w:rFonts w:eastAsia="Times-Roman"/>
          <w:sz w:val="28"/>
          <w:szCs w:val="28"/>
        </w:rPr>
        <w:t xml:space="preserve"> </w:t>
      </w:r>
      <w:r w:rsidR="00AE2489" w:rsidRPr="005C22B8">
        <w:rPr>
          <w:rFonts w:eastAsia="Times-Roman"/>
          <w:sz w:val="28"/>
          <w:szCs w:val="28"/>
        </w:rPr>
        <w:t>Ц</w:t>
      </w:r>
      <w:r w:rsidRPr="005C22B8">
        <w:rPr>
          <w:rFonts w:eastAsia="Times-Roman"/>
          <w:sz w:val="28"/>
          <w:szCs w:val="28"/>
        </w:rPr>
        <w:t>ел</w:t>
      </w:r>
      <w:r w:rsidR="00BD6E2B" w:rsidRPr="005C22B8">
        <w:rPr>
          <w:rFonts w:eastAsia="Times-Roman"/>
          <w:sz w:val="28"/>
          <w:szCs w:val="28"/>
        </w:rPr>
        <w:t>ь</w:t>
      </w:r>
      <w:r w:rsidR="005C22B8">
        <w:rPr>
          <w:rFonts w:eastAsia="Times-Roman"/>
          <w:sz w:val="28"/>
          <w:szCs w:val="28"/>
        </w:rPr>
        <w:t xml:space="preserve"> </w:t>
      </w:r>
      <w:r w:rsidR="00BD6E2B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BD6E2B" w:rsidRPr="005C22B8">
        <w:rPr>
          <w:rFonts w:eastAsia="Times-Roman"/>
          <w:sz w:val="28"/>
          <w:szCs w:val="28"/>
        </w:rPr>
        <w:t>прогнозирования</w:t>
      </w:r>
      <w:r w:rsidR="005C22B8">
        <w:rPr>
          <w:rFonts w:eastAsia="Times-Roman"/>
          <w:sz w:val="28"/>
          <w:szCs w:val="28"/>
        </w:rPr>
        <w:t xml:space="preserve"> </w:t>
      </w:r>
      <w:r w:rsidR="00BD6E2B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определение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реально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возможного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объема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ресурсов,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источников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формирования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использования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долгосрочный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период.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Прогнозы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позволяют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органам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системы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наметить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проанализировать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варианты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развития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совершенствования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системы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формы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методы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реализации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политики.</w:t>
      </w:r>
      <w:r w:rsidR="005C22B8">
        <w:rPr>
          <w:rFonts w:eastAsia="Times-Roman"/>
          <w:sz w:val="28"/>
          <w:szCs w:val="28"/>
        </w:rPr>
        <w:t xml:space="preserve"> </w:t>
      </w:r>
    </w:p>
    <w:p w:rsidR="00E032A0" w:rsidRDefault="004D1E8E" w:rsidP="005C22B8">
      <w:pPr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стадии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контроля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проводится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совокупность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мероприятий,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проводимых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субъектами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контроля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проверке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связанных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с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ними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операций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действий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государственных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органов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власти,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муниципальных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образований,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предприятий,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учреждений,</w:t>
      </w:r>
      <w:r w:rsidR="005C22B8">
        <w:rPr>
          <w:rFonts w:eastAsia="Times-Roman"/>
          <w:sz w:val="28"/>
          <w:szCs w:val="28"/>
        </w:rPr>
        <w:t xml:space="preserve"> </w:t>
      </w:r>
      <w:r w:rsidR="00AE2489" w:rsidRPr="005C22B8">
        <w:rPr>
          <w:rFonts w:eastAsia="Times-Roman"/>
          <w:sz w:val="28"/>
          <w:szCs w:val="28"/>
        </w:rPr>
        <w:t>о</w:t>
      </w:r>
      <w:r w:rsidR="00B22386" w:rsidRPr="005C22B8">
        <w:rPr>
          <w:rFonts w:eastAsia="Times-Roman"/>
          <w:sz w:val="28"/>
          <w:szCs w:val="28"/>
        </w:rPr>
        <w:t>рганизаций,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а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также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населения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с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применением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специфических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форм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методов</w:t>
      </w:r>
      <w:r w:rsidR="005C22B8">
        <w:rPr>
          <w:rFonts w:eastAsia="Times-Roman"/>
          <w:sz w:val="28"/>
          <w:szCs w:val="28"/>
        </w:rPr>
        <w:t xml:space="preserve"> </w:t>
      </w:r>
      <w:r w:rsidR="00B22386" w:rsidRPr="005C22B8">
        <w:rPr>
          <w:rFonts w:eastAsia="Times-Roman"/>
          <w:sz w:val="28"/>
          <w:szCs w:val="28"/>
        </w:rPr>
        <w:t>организации</w:t>
      </w:r>
      <w:r w:rsidR="00944A79" w:rsidRPr="005C22B8">
        <w:rPr>
          <w:rFonts w:eastAsia="Times-Roman"/>
          <w:sz w:val="28"/>
          <w:szCs w:val="28"/>
          <w:vertAlign w:val="superscript"/>
        </w:rPr>
        <w:footnoteReference w:id="5"/>
      </w:r>
      <w:r w:rsidR="00B22386" w:rsidRPr="005C22B8">
        <w:rPr>
          <w:rFonts w:eastAsia="Times-Roman"/>
          <w:sz w:val="28"/>
          <w:szCs w:val="28"/>
        </w:rPr>
        <w:t>.</w:t>
      </w:r>
    </w:p>
    <w:p w:rsidR="005C22B8" w:rsidRPr="005C22B8" w:rsidRDefault="005C22B8" w:rsidP="005C22B8">
      <w:pPr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</w:p>
    <w:p w:rsidR="00E032A0" w:rsidRPr="005C22B8" w:rsidRDefault="00F2165D" w:rsidP="005C22B8">
      <w:pPr>
        <w:pStyle w:val="2"/>
        <w:numPr>
          <w:ilvl w:val="1"/>
          <w:numId w:val="2"/>
        </w:numPr>
        <w:tabs>
          <w:tab w:val="clear" w:pos="1514"/>
          <w:tab w:val="num" w:pos="31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  <w:spacing w:val="0"/>
        </w:rPr>
      </w:pPr>
      <w:bookmarkStart w:id="5" w:name="_Toc213263328"/>
      <w:r w:rsidRPr="005C22B8">
        <w:rPr>
          <w:rFonts w:ascii="Times New Roman" w:hAnsi="Times New Roman" w:cs="Times New Roman"/>
          <w:i w:val="0"/>
          <w:spacing w:val="0"/>
        </w:rPr>
        <w:t>Государственный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финансовый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контроль,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его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формы,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методы</w:t>
      </w:r>
      <w:bookmarkEnd w:id="5"/>
    </w:p>
    <w:p w:rsidR="005C22B8" w:rsidRDefault="005C22B8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Bold"/>
          <w:bCs/>
          <w:sz w:val="28"/>
          <w:szCs w:val="28"/>
        </w:rPr>
      </w:pPr>
    </w:p>
    <w:p w:rsidR="00861BBC" w:rsidRPr="005C22B8" w:rsidRDefault="001F0F22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Bold"/>
          <w:bCs/>
          <w:sz w:val="28"/>
          <w:szCs w:val="28"/>
        </w:rPr>
      </w:pPr>
      <w:r w:rsidRPr="005C22B8">
        <w:rPr>
          <w:rFonts w:eastAsia="Times-Bold"/>
          <w:bCs/>
          <w:sz w:val="28"/>
          <w:szCs w:val="28"/>
        </w:rPr>
        <w:t>Ф</w:t>
      </w:r>
      <w:r w:rsidR="00DB0A49" w:rsidRPr="005C22B8">
        <w:rPr>
          <w:rFonts w:eastAsia="Times-Bold"/>
          <w:bCs/>
          <w:sz w:val="28"/>
          <w:szCs w:val="28"/>
        </w:rPr>
        <w:t>инансовый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DB0A49" w:rsidRPr="005C22B8">
        <w:rPr>
          <w:rFonts w:eastAsia="Times-Bold"/>
          <w:bCs/>
          <w:sz w:val="28"/>
          <w:szCs w:val="28"/>
        </w:rPr>
        <w:t>контроль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DB0A49" w:rsidRPr="005C22B8">
        <w:rPr>
          <w:rFonts w:eastAsia="Times-Bold"/>
          <w:bCs/>
          <w:sz w:val="28"/>
          <w:szCs w:val="28"/>
        </w:rPr>
        <w:t>–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деятельность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государственных,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муниципальных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органов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иных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хозяйствующих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субъектов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по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проверке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своевременности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точности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финансового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планирования,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обоснованности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полноты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поступления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доходов,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правильности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эффективности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их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861BBC" w:rsidRPr="005C22B8">
        <w:rPr>
          <w:rFonts w:eastAsia="Times-Bold"/>
          <w:bCs/>
          <w:sz w:val="28"/>
          <w:szCs w:val="28"/>
        </w:rPr>
        <w:t>использования.</w:t>
      </w:r>
    </w:p>
    <w:p w:rsidR="00C74CAE" w:rsidRPr="005C22B8" w:rsidRDefault="00DB0A49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Финансовый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форма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реализации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контрольной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функции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Он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пронизывает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всю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систему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денежных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отношений,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возникающих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процессе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рас</w:t>
      </w:r>
      <w:r w:rsidR="001F0F22" w:rsidRPr="005C22B8">
        <w:rPr>
          <w:rFonts w:eastAsia="Times-Roman"/>
          <w:sz w:val="28"/>
          <w:szCs w:val="28"/>
        </w:rPr>
        <w:t>пределения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перераспределения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внутреннего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валового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продукта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части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национального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богатства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связи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формированием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использованием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централизованных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децентрализованных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денежных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средств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всех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уровнях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власти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всех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звеньях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национальной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экономики.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Данная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система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денежных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отношений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служит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объектом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контроля.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свою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очередь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субъектом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контроля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являются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все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хозяйствующие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субъекты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все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органы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государственного</w:t>
      </w:r>
      <w:r w:rsidR="005C22B8">
        <w:rPr>
          <w:rFonts w:eastAsia="Times-Roman"/>
          <w:sz w:val="28"/>
          <w:szCs w:val="28"/>
        </w:rPr>
        <w:t xml:space="preserve"> </w:t>
      </w:r>
      <w:r w:rsidR="001F0F22" w:rsidRPr="005C22B8">
        <w:rPr>
          <w:rFonts w:eastAsia="Times-Roman"/>
          <w:sz w:val="28"/>
          <w:szCs w:val="28"/>
        </w:rPr>
        <w:t>управления.</w:t>
      </w:r>
      <w:r w:rsidR="005C22B8">
        <w:rPr>
          <w:rFonts w:eastAsia="Times-Roman"/>
          <w:sz w:val="28"/>
          <w:szCs w:val="28"/>
        </w:rPr>
        <w:t xml:space="preserve"> </w:t>
      </w:r>
    </w:p>
    <w:p w:rsidR="00DB0A49" w:rsidRPr="005C22B8" w:rsidRDefault="00DB0A49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Непосредственным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предметом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выступают: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бюджетные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показатели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всех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этапах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бюджетного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процесса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(составление,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рассмотрение,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утверждение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исполнение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бюджета,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составление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утверждение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отчета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его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исполнении);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показатели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деятельности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субъектов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хозяйствования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(прибыль,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доходы,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амортизация,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себестоимость,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рентабельность,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основные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оборотные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фонды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др.);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налоговые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платежи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бюджет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внебюджетные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фонды;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показатели,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характеризующие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денежно-креди</w:t>
      </w:r>
      <w:r w:rsidR="00DC7D9F" w:rsidRPr="005C22B8">
        <w:rPr>
          <w:rFonts w:eastAsia="Times-Roman"/>
          <w:sz w:val="28"/>
          <w:szCs w:val="28"/>
        </w:rPr>
        <w:t>тные</w:t>
      </w:r>
      <w:r w:rsidR="005C22B8">
        <w:rPr>
          <w:rFonts w:eastAsia="Times-Roman"/>
          <w:sz w:val="28"/>
          <w:szCs w:val="28"/>
        </w:rPr>
        <w:t xml:space="preserve"> </w:t>
      </w:r>
      <w:r w:rsidR="00DC7D9F" w:rsidRPr="005C22B8">
        <w:rPr>
          <w:rFonts w:eastAsia="Times-Roman"/>
          <w:sz w:val="28"/>
          <w:szCs w:val="28"/>
        </w:rPr>
        <w:t>отношения;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другие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операции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действия,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имеющие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стоимостную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форму.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призван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обеспечить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интересы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права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только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власти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уровней,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хозяйствующих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субъектов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населения.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Его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цель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–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содействие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успешной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реализации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политики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хозяйствующих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субъектов,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обеспечение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эффективности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процесса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формирования,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распределения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использования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ресурсов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всех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сферах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звеньях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экономики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страны.</w:t>
      </w:r>
    </w:p>
    <w:p w:rsidR="0021169C" w:rsidRPr="005C22B8" w:rsidRDefault="00DB0A49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Перед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контролем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стоят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следующие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задачи: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содействие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сбалансированности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между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потребностью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ресурсах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размерами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денежных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фондов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отраслей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экономики;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обеспечение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соблюдения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действующего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(бюджетного,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налогового,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страхового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т.д.)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законодательства;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обеспечение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своевременности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полноты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выполнения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юридическими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физическими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лицами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налоговых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обязательств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перед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бюджетной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системой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внебюджетными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фондами;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содействие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эффективному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целевому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использованию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средств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централизованных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децентрализованных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денежных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фондов,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также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рациональному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расходованию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материальных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ценностей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3E73A4" w:rsidRPr="005C22B8">
        <w:rPr>
          <w:rFonts w:eastAsia="Times-Roman"/>
          <w:sz w:val="28"/>
          <w:szCs w:val="28"/>
        </w:rPr>
        <w:t>предприятиях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организациях;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обеспечение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правильности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ведения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бухгалтерского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учета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отчетности;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проведение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профилактической,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информационно-разъяснительной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работы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целью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повышения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дисциплины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др.</w:t>
      </w:r>
      <w:r w:rsidR="005C22B8">
        <w:rPr>
          <w:rFonts w:eastAsia="Times-Roman"/>
          <w:sz w:val="28"/>
          <w:szCs w:val="28"/>
        </w:rPr>
        <w:t xml:space="preserve"> </w:t>
      </w:r>
    </w:p>
    <w:p w:rsidR="005D24D3" w:rsidRPr="005C22B8" w:rsidRDefault="00DB0A49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5C22B8">
        <w:rPr>
          <w:rFonts w:eastAsia="Times-Bold"/>
          <w:bCs/>
          <w:sz w:val="28"/>
          <w:szCs w:val="28"/>
        </w:rPr>
        <w:t>В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зависимости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от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субъектов,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осуществляющих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различают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следующие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виды</w:t>
      </w:r>
      <w:r w:rsidR="005C22B8">
        <w:rPr>
          <w:rFonts w:eastAsia="Times-Roman"/>
          <w:sz w:val="28"/>
          <w:szCs w:val="28"/>
        </w:rPr>
        <w:t xml:space="preserve"> </w:t>
      </w:r>
      <w:r w:rsidR="0021169C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21169C" w:rsidRPr="005C22B8">
        <w:rPr>
          <w:rFonts w:eastAsia="Times-Roman"/>
          <w:sz w:val="28"/>
          <w:szCs w:val="28"/>
        </w:rPr>
        <w:t>контроля</w:t>
      </w:r>
      <w:r w:rsidRPr="005C22B8">
        <w:rPr>
          <w:rFonts w:eastAsia="Times-Roman"/>
          <w:sz w:val="28"/>
          <w:szCs w:val="28"/>
        </w:rPr>
        <w:t>:</w:t>
      </w:r>
      <w:r w:rsidR="005C22B8">
        <w:rPr>
          <w:rFonts w:eastAsia="Times-Roman"/>
          <w:sz w:val="28"/>
          <w:szCs w:val="28"/>
        </w:rPr>
        <w:t xml:space="preserve"> </w:t>
      </w:r>
      <w:r w:rsidR="00923705" w:rsidRPr="005C22B8">
        <w:rPr>
          <w:rFonts w:eastAsia="Times-Italic"/>
          <w:iCs/>
          <w:sz w:val="28"/>
          <w:szCs w:val="28"/>
        </w:rPr>
        <w:t>государственный,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BC7CBA" w:rsidRPr="005C22B8">
        <w:rPr>
          <w:rFonts w:eastAsia="Times-Roman"/>
          <w:sz w:val="28"/>
          <w:szCs w:val="28"/>
        </w:rPr>
        <w:t>муниципальный</w:t>
      </w:r>
      <w:r w:rsidR="00923705" w:rsidRPr="005C22B8">
        <w:rPr>
          <w:rFonts w:eastAsia="Times-Roman"/>
          <w:sz w:val="28"/>
          <w:szCs w:val="28"/>
        </w:rPr>
        <w:t>,</w:t>
      </w:r>
      <w:r w:rsidR="005C22B8">
        <w:rPr>
          <w:rFonts w:eastAsia="Times-Roman"/>
          <w:sz w:val="28"/>
          <w:szCs w:val="28"/>
        </w:rPr>
        <w:t xml:space="preserve"> </w:t>
      </w:r>
      <w:r w:rsidR="00BC7CBA" w:rsidRPr="005C22B8">
        <w:rPr>
          <w:rFonts w:eastAsia="Times-Italic"/>
          <w:iCs/>
          <w:sz w:val="28"/>
          <w:szCs w:val="28"/>
        </w:rPr>
        <w:t>внутрихозяйственный</w:t>
      </w:r>
      <w:r w:rsidR="00923705" w:rsidRPr="005C22B8">
        <w:rPr>
          <w:rFonts w:eastAsia="Times-Italic"/>
          <w:iCs/>
          <w:sz w:val="28"/>
          <w:szCs w:val="28"/>
        </w:rPr>
        <w:t>,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21169C" w:rsidRPr="005C22B8">
        <w:rPr>
          <w:rFonts w:eastAsia="Times-Italic"/>
          <w:iCs/>
          <w:sz w:val="28"/>
          <w:szCs w:val="28"/>
        </w:rPr>
        <w:t>о</w:t>
      </w:r>
      <w:r w:rsidR="0046563E" w:rsidRPr="005C22B8">
        <w:rPr>
          <w:rFonts w:eastAsia="Times-Italic"/>
          <w:iCs/>
          <w:sz w:val="28"/>
          <w:szCs w:val="28"/>
        </w:rPr>
        <w:t>бщественный</w:t>
      </w:r>
      <w:r w:rsidR="00923705" w:rsidRPr="005C22B8">
        <w:rPr>
          <w:rFonts w:eastAsia="Times-Italic"/>
          <w:iCs/>
          <w:sz w:val="28"/>
          <w:szCs w:val="28"/>
        </w:rPr>
        <w:t>,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правовой</w:t>
      </w:r>
      <w:r w:rsidR="00923705" w:rsidRPr="005C22B8">
        <w:rPr>
          <w:rFonts w:eastAsia="Times-Italic"/>
          <w:iCs/>
          <w:sz w:val="28"/>
          <w:szCs w:val="28"/>
        </w:rPr>
        <w:t>,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гражданский</w:t>
      </w:r>
      <w:r w:rsidR="00923705" w:rsidRPr="005C22B8">
        <w:rPr>
          <w:rFonts w:eastAsia="Times-Italic"/>
          <w:iCs/>
          <w:sz w:val="28"/>
          <w:szCs w:val="28"/>
        </w:rPr>
        <w:t>.</w:t>
      </w:r>
      <w:r w:rsidR="005C22B8">
        <w:rPr>
          <w:rFonts w:eastAsia="Times-Italic"/>
          <w:iCs/>
          <w:sz w:val="28"/>
          <w:szCs w:val="28"/>
        </w:rPr>
        <w:t xml:space="preserve"> </w:t>
      </w:r>
    </w:p>
    <w:p w:rsidR="000E6625" w:rsidRPr="005C22B8" w:rsidRDefault="00B7351F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Поэтому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следует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определить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структурный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элемент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единой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системы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представляющий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собой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подсистему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взаимосвязанных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единством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поставленных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решения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используемых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методов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мероприятий,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осуществляемых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различными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своему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правовому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статусу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органами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(как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общей,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специальной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компетенции)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подразделениями,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наделенными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этом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исполнительной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властью.</w:t>
      </w:r>
      <w:r w:rsidR="005C22B8">
        <w:rPr>
          <w:sz w:val="28"/>
          <w:szCs w:val="28"/>
        </w:rPr>
        <w:t xml:space="preserve"> </w:t>
      </w:r>
    </w:p>
    <w:p w:rsidR="00B50D13" w:rsidRPr="005C22B8" w:rsidRDefault="00933995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Государственный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финансовый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</w:t>
      </w:r>
      <w:r w:rsidR="005C22B8">
        <w:rPr>
          <w:rFonts w:eastAsia="Times-Roman"/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помогает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обеспечить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проведение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стране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единой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финансовой,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кредитной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денежной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политики,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защиту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финансовых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интересов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государства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граждан,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конечном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итоге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всего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общества.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Он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представляет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собой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контроль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за:</w:t>
      </w:r>
    </w:p>
    <w:p w:rsidR="00B50D13" w:rsidRPr="005C22B8" w:rsidRDefault="00B50D13" w:rsidP="005C22B8">
      <w:pPr>
        <w:numPr>
          <w:ilvl w:val="0"/>
          <w:numId w:val="7"/>
        </w:numPr>
        <w:tabs>
          <w:tab w:val="clear" w:pos="1514"/>
          <w:tab w:val="num" w:pos="-465"/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образованием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всех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независимо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того,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форме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они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существуют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иной;</w:t>
      </w:r>
    </w:p>
    <w:p w:rsidR="00B50D13" w:rsidRPr="005C22B8" w:rsidRDefault="00B50D13" w:rsidP="005C22B8">
      <w:pPr>
        <w:numPr>
          <w:ilvl w:val="0"/>
          <w:numId w:val="6"/>
        </w:numPr>
        <w:tabs>
          <w:tab w:val="clear" w:pos="1514"/>
          <w:tab w:val="num" w:pos="-465"/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деятельностью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власти,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которые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возложено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практическое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проведение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бюджетной,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кредитной,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денежной,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налоговой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валютной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политики;</w:t>
      </w:r>
      <w:r w:rsidR="005C22B8">
        <w:rPr>
          <w:sz w:val="28"/>
          <w:szCs w:val="28"/>
        </w:rPr>
        <w:t xml:space="preserve"> </w:t>
      </w:r>
    </w:p>
    <w:p w:rsidR="00C942BD" w:rsidRPr="005C22B8" w:rsidRDefault="00B50D13" w:rsidP="005C22B8">
      <w:pPr>
        <w:numPr>
          <w:ilvl w:val="0"/>
          <w:numId w:val="5"/>
        </w:numPr>
        <w:tabs>
          <w:tab w:val="clear" w:pos="1514"/>
          <w:tab w:val="num" w:pos="-465"/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законностью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привлечения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использования</w:t>
      </w:r>
      <w:r w:rsidR="005C22B8">
        <w:rPr>
          <w:sz w:val="28"/>
          <w:szCs w:val="28"/>
        </w:rPr>
        <w:t xml:space="preserve"> </w:t>
      </w:r>
      <w:r w:rsidR="00B90E10" w:rsidRPr="005C22B8">
        <w:rPr>
          <w:sz w:val="28"/>
          <w:szCs w:val="28"/>
        </w:rPr>
        <w:t>средств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юридических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физических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лиц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учреждениями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организациями,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которым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предоставило</w:t>
      </w:r>
      <w:r w:rsidR="005C22B8">
        <w:rPr>
          <w:sz w:val="28"/>
          <w:szCs w:val="28"/>
        </w:rPr>
        <w:t xml:space="preserve"> </w:t>
      </w:r>
      <w:r w:rsidR="00B90E10" w:rsidRPr="005C22B8">
        <w:rPr>
          <w:sz w:val="28"/>
          <w:szCs w:val="28"/>
        </w:rPr>
        <w:t>такое</w:t>
      </w:r>
      <w:r w:rsidR="005C22B8">
        <w:rPr>
          <w:sz w:val="28"/>
          <w:szCs w:val="28"/>
        </w:rPr>
        <w:t xml:space="preserve"> </w:t>
      </w:r>
      <w:r w:rsidR="00B90E10" w:rsidRPr="005C22B8">
        <w:rPr>
          <w:sz w:val="28"/>
          <w:szCs w:val="28"/>
        </w:rPr>
        <w:t>право;</w:t>
      </w:r>
      <w:r w:rsidR="005C22B8">
        <w:rPr>
          <w:sz w:val="28"/>
          <w:szCs w:val="28"/>
        </w:rPr>
        <w:t xml:space="preserve"> </w:t>
      </w:r>
    </w:p>
    <w:p w:rsidR="00C942BD" w:rsidRPr="005C22B8" w:rsidRDefault="00C942BD" w:rsidP="005C22B8">
      <w:pPr>
        <w:numPr>
          <w:ilvl w:val="0"/>
          <w:numId w:val="4"/>
        </w:numPr>
        <w:tabs>
          <w:tab w:val="clear" w:pos="1514"/>
          <w:tab w:val="num" w:pos="-465"/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организацией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денежного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обращения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рынка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бумаг,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прохождением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этой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сфере,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законностью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предоставления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имени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льгот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преимуществ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использованием,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обоснованностью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правомерностью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действий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учреждений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привлечению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юридических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физических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лиц;</w:t>
      </w:r>
    </w:p>
    <w:p w:rsidR="00C942BD" w:rsidRPr="005C22B8" w:rsidRDefault="00C942BD" w:rsidP="005C22B8">
      <w:pPr>
        <w:numPr>
          <w:ilvl w:val="0"/>
          <w:numId w:val="3"/>
        </w:numPr>
        <w:tabs>
          <w:tab w:val="clear" w:pos="1514"/>
          <w:tab w:val="num" w:pos="-465"/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исполнением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международных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обязательств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состояния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внутреннего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внешнего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долга</w:t>
      </w:r>
      <w:r w:rsidR="00B90E10" w:rsidRPr="005C22B8">
        <w:rPr>
          <w:sz w:val="28"/>
          <w:szCs w:val="28"/>
        </w:rPr>
        <w:t>.</w:t>
      </w:r>
    </w:p>
    <w:p w:rsidR="00C94934" w:rsidRPr="005C22B8" w:rsidRDefault="00D36D54" w:rsidP="005C22B8">
      <w:pPr>
        <w:tabs>
          <w:tab w:val="left" w:pos="93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Сюда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же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относ</w:t>
      </w:r>
      <w:r w:rsidR="00B90E10" w:rsidRPr="005C22B8">
        <w:rPr>
          <w:sz w:val="28"/>
          <w:szCs w:val="28"/>
        </w:rPr>
        <w:t>и</w:t>
      </w:r>
      <w:r w:rsidRPr="005C22B8">
        <w:rPr>
          <w:sz w:val="28"/>
          <w:szCs w:val="28"/>
        </w:rPr>
        <w:t>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проведение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экспертиз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проектов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законодательных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нормативных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правовых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актов,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влияющих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формирование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предусматривающих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расходы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(покрываемые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счет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средств).</w:t>
      </w:r>
      <w:r w:rsidR="005C22B8">
        <w:rPr>
          <w:sz w:val="28"/>
          <w:szCs w:val="28"/>
        </w:rPr>
        <w:t xml:space="preserve"> </w:t>
      </w:r>
    </w:p>
    <w:p w:rsidR="00C942BD" w:rsidRPr="005C22B8" w:rsidRDefault="00B50D13" w:rsidP="005C22B8">
      <w:pPr>
        <w:tabs>
          <w:tab w:val="left" w:pos="93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этих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целях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проверяются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своевременность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полнота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образования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сохранность,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целевое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результаты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имущества,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правильность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ресурсов,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представленных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под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гарантии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государства.</w:t>
      </w:r>
      <w:r w:rsidR="005C22B8">
        <w:rPr>
          <w:sz w:val="28"/>
          <w:szCs w:val="28"/>
        </w:rPr>
        <w:t xml:space="preserve"> </w:t>
      </w:r>
    </w:p>
    <w:p w:rsidR="00FC3061" w:rsidRPr="005C22B8" w:rsidRDefault="00B50D13" w:rsidP="005C22B8">
      <w:pPr>
        <w:tabs>
          <w:tab w:val="left" w:pos="93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результатам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прини</w:t>
      </w:r>
      <w:r w:rsidR="00FC3061" w:rsidRPr="005C22B8">
        <w:rPr>
          <w:sz w:val="28"/>
          <w:szCs w:val="28"/>
        </w:rPr>
        <w:t>ма</w:t>
      </w:r>
      <w:r w:rsidRPr="005C22B8">
        <w:rPr>
          <w:sz w:val="28"/>
          <w:szCs w:val="28"/>
        </w:rPr>
        <w:t>ются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меры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обеспечению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возврата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незаконно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использованн</w:t>
      </w:r>
      <w:r w:rsidR="00FC3061" w:rsidRPr="005C22B8">
        <w:rPr>
          <w:sz w:val="28"/>
          <w:szCs w:val="28"/>
        </w:rPr>
        <w:t>ы</w:t>
      </w:r>
      <w:r w:rsidRPr="005C22B8">
        <w:rPr>
          <w:sz w:val="28"/>
          <w:szCs w:val="28"/>
        </w:rPr>
        <w:t>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поступлению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доходов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соответствующие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бюджеты.</w:t>
      </w:r>
      <w:r w:rsidR="005C22B8">
        <w:rPr>
          <w:sz w:val="28"/>
          <w:szCs w:val="28"/>
        </w:rPr>
        <w:t xml:space="preserve"> </w:t>
      </w:r>
    </w:p>
    <w:p w:rsidR="00D77181" w:rsidRPr="005C22B8" w:rsidRDefault="00FC3061" w:rsidP="005C22B8">
      <w:pPr>
        <w:tabs>
          <w:tab w:val="left" w:pos="93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iCs/>
          <w:sz w:val="28"/>
          <w:szCs w:val="28"/>
        </w:rPr>
        <w:t>Объектами</w:t>
      </w:r>
      <w:r w:rsidR="005C22B8">
        <w:rPr>
          <w:iCs/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выступают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юридические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физические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лица,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которые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получают,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перечисляют,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использ</w:t>
      </w:r>
      <w:r w:rsidRPr="005C22B8">
        <w:rPr>
          <w:sz w:val="28"/>
          <w:szCs w:val="28"/>
        </w:rPr>
        <w:t>у</w:t>
      </w:r>
      <w:r w:rsidR="00B50D13" w:rsidRPr="005C22B8">
        <w:rPr>
          <w:sz w:val="28"/>
          <w:szCs w:val="28"/>
        </w:rPr>
        <w:t>ют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государственные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средства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управляют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ими,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имеют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предоставленные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законодательством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органами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государственной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власти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налоговые,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таможенные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иные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льготы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преимущества.</w:t>
      </w:r>
      <w:r w:rsidR="005C22B8">
        <w:rPr>
          <w:sz w:val="28"/>
          <w:szCs w:val="28"/>
        </w:rPr>
        <w:t xml:space="preserve"> </w:t>
      </w:r>
    </w:p>
    <w:p w:rsidR="00372047" w:rsidRPr="005C22B8" w:rsidRDefault="00D77181" w:rsidP="005C22B8">
      <w:pPr>
        <w:tabs>
          <w:tab w:val="left" w:pos="93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Таким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образом,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контролируются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органы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государственной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власти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субъек</w:t>
      </w:r>
      <w:r w:rsidR="00790EBA" w:rsidRPr="005C22B8">
        <w:rPr>
          <w:sz w:val="28"/>
          <w:szCs w:val="28"/>
        </w:rPr>
        <w:t>т</w:t>
      </w:r>
      <w:r w:rsidR="00B50D13" w:rsidRPr="005C22B8">
        <w:rPr>
          <w:sz w:val="28"/>
          <w:szCs w:val="28"/>
        </w:rPr>
        <w:t>ов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органы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местного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самоуправления,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предприятия,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учреждения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организации,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страховые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компании,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банки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иные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кредитные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организации,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союзы,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ассоциации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объединения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вне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зависимости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от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видов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форм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собственности,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органы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военного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воинские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формирования,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граждане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Федерации,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иностранные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граждане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лица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без</w:t>
      </w:r>
      <w:r w:rsidR="005C22B8">
        <w:rPr>
          <w:sz w:val="28"/>
          <w:szCs w:val="28"/>
        </w:rPr>
        <w:t xml:space="preserve"> </w:t>
      </w:r>
      <w:r w:rsidR="00B50D13" w:rsidRPr="005C22B8">
        <w:rPr>
          <w:sz w:val="28"/>
          <w:szCs w:val="28"/>
        </w:rPr>
        <w:t>гражданства.</w:t>
      </w:r>
      <w:r w:rsidR="005C22B8">
        <w:rPr>
          <w:sz w:val="28"/>
          <w:szCs w:val="28"/>
        </w:rPr>
        <w:t xml:space="preserve"> </w:t>
      </w:r>
    </w:p>
    <w:p w:rsidR="00B50D13" w:rsidRPr="005C22B8" w:rsidRDefault="00B50D13" w:rsidP="005C22B8">
      <w:pPr>
        <w:tabs>
          <w:tab w:val="left" w:pos="93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деятельность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общественных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объединений,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фондов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некоммерческих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организаций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действие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распространяется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372047" w:rsidRPr="005C22B8">
        <w:rPr>
          <w:sz w:val="28"/>
          <w:szCs w:val="28"/>
        </w:rPr>
        <w:t>ч</w:t>
      </w:r>
      <w:r w:rsidRPr="005C22B8">
        <w:rPr>
          <w:sz w:val="28"/>
          <w:szCs w:val="28"/>
        </w:rPr>
        <w:t>асти,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связанной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получением,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перечислением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либо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использованием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</w:t>
      </w:r>
      <w:r w:rsidR="005C22B8">
        <w:rPr>
          <w:sz w:val="28"/>
          <w:szCs w:val="28"/>
        </w:rPr>
        <w:t xml:space="preserve"> </w:t>
      </w:r>
      <w:r w:rsidR="00372047" w:rsidRPr="005C22B8">
        <w:rPr>
          <w:sz w:val="28"/>
          <w:szCs w:val="28"/>
        </w:rPr>
        <w:t>также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части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предоставленн</w:t>
      </w:r>
      <w:r w:rsidR="00372047" w:rsidRPr="005C22B8">
        <w:rPr>
          <w:sz w:val="28"/>
          <w:szCs w:val="28"/>
        </w:rPr>
        <w:t>ы</w:t>
      </w:r>
      <w:r w:rsidRPr="005C22B8">
        <w:rPr>
          <w:sz w:val="28"/>
          <w:szCs w:val="28"/>
        </w:rPr>
        <w:t>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законодательством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органами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власти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налоговых,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таможенных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льгот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преимуществ</w:t>
      </w:r>
      <w:r w:rsidR="009B5EFB" w:rsidRPr="005C22B8">
        <w:rPr>
          <w:rStyle w:val="a9"/>
          <w:sz w:val="28"/>
          <w:szCs w:val="28"/>
        </w:rPr>
        <w:footnoteReference w:id="6"/>
      </w:r>
      <w:r w:rsidRPr="005C22B8">
        <w:rPr>
          <w:sz w:val="28"/>
          <w:szCs w:val="28"/>
        </w:rPr>
        <w:t>.</w:t>
      </w:r>
      <w:r w:rsidR="005C22B8">
        <w:rPr>
          <w:sz w:val="28"/>
          <w:szCs w:val="28"/>
        </w:rPr>
        <w:t xml:space="preserve"> </w:t>
      </w:r>
    </w:p>
    <w:p w:rsidR="000E72D4" w:rsidRPr="005C22B8" w:rsidRDefault="00B90E10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Формы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государственного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контроля</w:t>
      </w:r>
      <w:r w:rsidR="00AB48E8" w:rsidRPr="005C22B8">
        <w:rPr>
          <w:rStyle w:val="a9"/>
          <w:rFonts w:eastAsia="Times-Roman"/>
          <w:sz w:val="28"/>
          <w:szCs w:val="28"/>
        </w:rPr>
        <w:footnoteReference w:id="7"/>
      </w:r>
      <w:r w:rsidRPr="005C22B8">
        <w:rPr>
          <w:rFonts w:eastAsia="Times-Roman"/>
          <w:sz w:val="28"/>
          <w:szCs w:val="28"/>
        </w:rPr>
        <w:t>:</w:t>
      </w:r>
    </w:p>
    <w:p w:rsidR="00C06147" w:rsidRPr="005C22B8" w:rsidRDefault="009B17F4" w:rsidP="005C22B8">
      <w:pPr>
        <w:numPr>
          <w:ilvl w:val="0"/>
          <w:numId w:val="8"/>
        </w:numPr>
        <w:tabs>
          <w:tab w:val="clear" w:pos="1514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П</w:t>
      </w:r>
      <w:r w:rsidR="00882939" w:rsidRPr="005C22B8">
        <w:rPr>
          <w:rFonts w:eastAsia="Times-Roman"/>
          <w:sz w:val="28"/>
          <w:szCs w:val="28"/>
        </w:rPr>
        <w:t>редварительный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осуществляется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стадии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составления,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рассмотрения,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утверждения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проектов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бюджетов,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планов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программ,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смет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поступлений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расходов,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проектов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законодательных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актов,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балансов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ресурсов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территорий,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текстов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договорных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соглашений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других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финансово-экономических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документов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проектов</w:t>
      </w:r>
      <w:r w:rsidR="005C22B8">
        <w:rPr>
          <w:rFonts w:eastAsia="Times-Roman"/>
          <w:sz w:val="28"/>
          <w:szCs w:val="28"/>
        </w:rPr>
        <w:t xml:space="preserve"> </w:t>
      </w:r>
      <w:r w:rsidR="00882939" w:rsidRPr="005C22B8">
        <w:rPr>
          <w:rFonts w:eastAsia="Times-Roman"/>
          <w:sz w:val="28"/>
          <w:szCs w:val="28"/>
        </w:rPr>
        <w:t>законов.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Он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носит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предупреждающий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характер,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способствует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предотвращению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нецелевого,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неэффективного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расходования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ресурсов,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выявлению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резервов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роста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доходов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1E73E1" w:rsidRPr="005C22B8">
        <w:rPr>
          <w:rFonts w:eastAsia="Times-Roman"/>
          <w:sz w:val="28"/>
          <w:szCs w:val="28"/>
        </w:rPr>
        <w:t>прибыли.</w:t>
      </w:r>
      <w:r w:rsidR="005C22B8">
        <w:rPr>
          <w:rFonts w:eastAsia="Times-Roman"/>
          <w:sz w:val="28"/>
          <w:szCs w:val="28"/>
        </w:rPr>
        <w:t xml:space="preserve"> </w:t>
      </w:r>
    </w:p>
    <w:p w:rsidR="00C06147" w:rsidRPr="005C22B8" w:rsidRDefault="009B17F4" w:rsidP="005C22B8">
      <w:pPr>
        <w:numPr>
          <w:ilvl w:val="0"/>
          <w:numId w:val="8"/>
        </w:numPr>
        <w:tabs>
          <w:tab w:val="clear" w:pos="1514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Т</w:t>
      </w:r>
      <w:r w:rsidR="00E221D5" w:rsidRPr="005C22B8">
        <w:rPr>
          <w:rFonts w:eastAsia="Times-Italic"/>
          <w:iCs/>
          <w:sz w:val="28"/>
          <w:szCs w:val="28"/>
        </w:rPr>
        <w:t>екущий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E221D5" w:rsidRPr="005C22B8">
        <w:rPr>
          <w:rFonts w:eastAsia="Times-Italic"/>
          <w:iCs/>
          <w:sz w:val="28"/>
          <w:szCs w:val="28"/>
        </w:rPr>
        <w:t>–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E221D5" w:rsidRPr="005C22B8">
        <w:rPr>
          <w:rFonts w:eastAsia="Times-Roman"/>
          <w:sz w:val="28"/>
          <w:szCs w:val="28"/>
        </w:rPr>
        <w:t>осуществляется</w:t>
      </w:r>
      <w:r w:rsidR="005C22B8">
        <w:rPr>
          <w:rFonts w:eastAsia="Times-Roman"/>
          <w:sz w:val="28"/>
          <w:szCs w:val="28"/>
        </w:rPr>
        <w:t xml:space="preserve"> </w:t>
      </w:r>
      <w:r w:rsidR="00E221D5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E221D5" w:rsidRPr="005C22B8">
        <w:rPr>
          <w:rFonts w:eastAsia="Times-Roman"/>
          <w:sz w:val="28"/>
          <w:szCs w:val="28"/>
        </w:rPr>
        <w:t>процессе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совершения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производственных,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хозяйственных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операций,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исполнения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бюджета,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смет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доходов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расходов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бюджетных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учреждений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целью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предупреждения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выявления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нарушений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(бюджетной,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налоговой)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дисциплины,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соблюдения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норм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нормативов,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требований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бухгалтерского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учета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отчетности.</w:t>
      </w:r>
      <w:r w:rsidR="005C22B8">
        <w:rPr>
          <w:rFonts w:eastAsia="Times-Roman"/>
          <w:sz w:val="28"/>
          <w:szCs w:val="28"/>
        </w:rPr>
        <w:t xml:space="preserve"> </w:t>
      </w:r>
    </w:p>
    <w:p w:rsidR="00847E9E" w:rsidRPr="005C22B8" w:rsidRDefault="00E221D5" w:rsidP="005C22B8">
      <w:pPr>
        <w:tabs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Текущий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является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основным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видом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деятельности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субъектов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контроля.</w:t>
      </w:r>
      <w:r w:rsidR="005C22B8">
        <w:rPr>
          <w:rFonts w:eastAsia="Times-Roman"/>
          <w:sz w:val="28"/>
          <w:szCs w:val="28"/>
        </w:rPr>
        <w:t xml:space="preserve"> </w:t>
      </w:r>
      <w:r w:rsidR="00C06147" w:rsidRPr="005C22B8">
        <w:rPr>
          <w:rFonts w:eastAsia="Times-Roman"/>
          <w:sz w:val="28"/>
          <w:szCs w:val="28"/>
        </w:rPr>
        <w:t>Он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опирается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первичные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документы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оперативного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бухгалтерского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учета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отчетности,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предполагает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системный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факторный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анализ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деятельности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предприятий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организаций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целях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выявления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резервов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роста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рентабельности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прибыли,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снижения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себестоимости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продукции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(работ,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услуг),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просроченной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дебиторской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кредиторской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задолженности,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полноты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своевременности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расчетов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с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бюджетом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внебюджетными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фондами.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макроуровне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процессе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текущего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анализа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выявляются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уровень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собираемости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налоговых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других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платежей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бюджет,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своевременность,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полнота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целенаправленность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финансирования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федеральных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территориальных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социально-экономических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программ,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размер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бюджетного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дефицита,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источник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его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покрытия,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исследуется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динамика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государственного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внешнего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внутреннего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долга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47E9E" w:rsidRPr="005C22B8">
        <w:rPr>
          <w:rFonts w:eastAsia="Times-Roman"/>
          <w:sz w:val="28"/>
          <w:szCs w:val="28"/>
        </w:rPr>
        <w:t>т.д.</w:t>
      </w:r>
    </w:p>
    <w:p w:rsidR="00827194" w:rsidRPr="005C22B8" w:rsidRDefault="009B17F4" w:rsidP="005C22B8">
      <w:pPr>
        <w:numPr>
          <w:ilvl w:val="0"/>
          <w:numId w:val="8"/>
        </w:numPr>
        <w:tabs>
          <w:tab w:val="clear" w:pos="1514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П</w:t>
      </w:r>
      <w:r w:rsidR="00847E9E" w:rsidRPr="005C22B8">
        <w:rPr>
          <w:rFonts w:eastAsia="Times-Italic"/>
          <w:iCs/>
          <w:sz w:val="28"/>
          <w:szCs w:val="28"/>
        </w:rPr>
        <w:t>оследующий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D44F4A" w:rsidRPr="005C22B8">
        <w:rPr>
          <w:rFonts w:eastAsia="Times-Italic"/>
          <w:iCs/>
          <w:sz w:val="28"/>
          <w:szCs w:val="28"/>
        </w:rPr>
        <w:t>–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проводится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окончании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года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или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отчетного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периода.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ходе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его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проверяется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количественное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качественное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выполнение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намеченных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показателей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каждому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виду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доходов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расходов,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налоговым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неналоговым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поступлениям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бюджеты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разных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уровней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расходованию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бюджетных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средств,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исполнение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внебюджетных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фондов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планов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(бюджетов)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предприятий,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организаций,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смет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бюджетных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учреждений.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этом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путем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анализа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отчетных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бухгалтерских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документов</w:t>
      </w:r>
      <w:r w:rsidR="003848A5" w:rsidRPr="005C22B8">
        <w:rPr>
          <w:rFonts w:eastAsia="Times-Roman"/>
          <w:sz w:val="28"/>
          <w:szCs w:val="28"/>
        </w:rPr>
        <w:t>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выявляются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причины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отклонения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фактических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данных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от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плановых,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резервы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повышения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доходной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базы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бюджетов,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рентабельности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предприятий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организаций.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Последующий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контроль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позволяет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оценить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эффективность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организации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работы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предприятиях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организациях,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министерствах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ведомствах,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также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самих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контрольных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органах,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выявить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недостатки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предварительного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текущего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контроля.</w:t>
      </w:r>
    </w:p>
    <w:p w:rsidR="00115645" w:rsidRPr="005C22B8" w:rsidRDefault="00C06147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Bold"/>
          <w:bCs/>
          <w:sz w:val="28"/>
          <w:szCs w:val="28"/>
        </w:rPr>
      </w:pPr>
      <w:r w:rsidRPr="005C22B8">
        <w:rPr>
          <w:rFonts w:eastAsia="Times-Bold"/>
          <w:bCs/>
          <w:sz w:val="28"/>
          <w:szCs w:val="28"/>
        </w:rPr>
        <w:t>М</w:t>
      </w:r>
      <w:r w:rsidR="00827194" w:rsidRPr="005C22B8">
        <w:rPr>
          <w:rFonts w:eastAsia="Times-Bold"/>
          <w:bCs/>
          <w:sz w:val="28"/>
          <w:szCs w:val="28"/>
        </w:rPr>
        <w:t>етод</w:t>
      </w:r>
      <w:r w:rsidRPr="005C22B8">
        <w:rPr>
          <w:rFonts w:eastAsia="Times-Bold"/>
          <w:bCs/>
          <w:sz w:val="28"/>
          <w:szCs w:val="28"/>
        </w:rPr>
        <w:t>ы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государственного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финансового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="00115645" w:rsidRPr="005C22B8">
        <w:rPr>
          <w:rFonts w:eastAsia="Times-Bold"/>
          <w:bCs/>
          <w:sz w:val="28"/>
          <w:szCs w:val="28"/>
        </w:rPr>
        <w:t>контроля</w:t>
      </w:r>
      <w:r w:rsidR="00115645" w:rsidRPr="005C22B8">
        <w:rPr>
          <w:rStyle w:val="a9"/>
          <w:rFonts w:eastAsia="Times-Bold"/>
          <w:bCs/>
          <w:sz w:val="28"/>
          <w:szCs w:val="28"/>
        </w:rPr>
        <w:footnoteReference w:id="8"/>
      </w:r>
      <w:r w:rsidR="00115645" w:rsidRPr="005C22B8">
        <w:rPr>
          <w:rFonts w:eastAsia="Times-Bold"/>
          <w:bCs/>
          <w:sz w:val="28"/>
          <w:szCs w:val="28"/>
        </w:rPr>
        <w:t>:</w:t>
      </w:r>
    </w:p>
    <w:p w:rsidR="00E67BB1" w:rsidRPr="005C22B8" w:rsidRDefault="009B17F4" w:rsidP="005C22B8">
      <w:pPr>
        <w:numPr>
          <w:ilvl w:val="1"/>
          <w:numId w:val="8"/>
        </w:numPr>
        <w:tabs>
          <w:tab w:val="clear" w:pos="1514"/>
          <w:tab w:val="num" w:pos="-775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П</w:t>
      </w:r>
      <w:r w:rsidR="00F56D87" w:rsidRPr="005C22B8">
        <w:rPr>
          <w:rFonts w:eastAsia="Times-Italic"/>
          <w:iCs/>
          <w:sz w:val="28"/>
          <w:szCs w:val="28"/>
        </w:rPr>
        <w:t>роверка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–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проводится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по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отдельным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вопросам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хозяйственной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деятельности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на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основе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отчетной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документации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расходных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документов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с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целью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выявления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нарушения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финансовой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дисциплины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420605" w:rsidRPr="005C22B8">
        <w:rPr>
          <w:rFonts w:eastAsia="Times-Italic"/>
          <w:iCs/>
          <w:sz w:val="28"/>
          <w:szCs w:val="28"/>
        </w:rPr>
        <w:t>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E67BB1" w:rsidRPr="005C22B8">
        <w:rPr>
          <w:rFonts w:eastAsia="Times-Italic"/>
          <w:iCs/>
          <w:sz w:val="28"/>
          <w:szCs w:val="28"/>
        </w:rPr>
        <w:t>устранения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E67BB1" w:rsidRPr="005C22B8">
        <w:rPr>
          <w:rFonts w:eastAsia="Times-Italic"/>
          <w:iCs/>
          <w:sz w:val="28"/>
          <w:szCs w:val="28"/>
        </w:rPr>
        <w:t>негативных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E67BB1" w:rsidRPr="005C22B8">
        <w:rPr>
          <w:rFonts w:eastAsia="Times-Italic"/>
          <w:iCs/>
          <w:sz w:val="28"/>
          <w:szCs w:val="28"/>
        </w:rPr>
        <w:t>последствий</w:t>
      </w:r>
      <w:r w:rsidR="00420605" w:rsidRPr="005C22B8">
        <w:rPr>
          <w:rFonts w:eastAsia="Times-Italic"/>
          <w:iCs/>
          <w:sz w:val="28"/>
          <w:szCs w:val="28"/>
        </w:rPr>
        <w:t>.</w:t>
      </w:r>
      <w:r w:rsidR="005C22B8">
        <w:rPr>
          <w:rFonts w:eastAsia="Times-Italic"/>
          <w:iCs/>
          <w:sz w:val="28"/>
          <w:szCs w:val="28"/>
        </w:rPr>
        <w:t xml:space="preserve"> </w:t>
      </w:r>
    </w:p>
    <w:p w:rsidR="00420605" w:rsidRPr="005C22B8" w:rsidRDefault="00420605" w:rsidP="005C22B8">
      <w:pPr>
        <w:tabs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Проверки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осуществляются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органами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государственного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контроля</w:t>
      </w:r>
      <w:r w:rsidR="005C22B8">
        <w:rPr>
          <w:rFonts w:eastAsia="Times-Roman"/>
          <w:sz w:val="28"/>
          <w:szCs w:val="28"/>
        </w:rPr>
        <w:t xml:space="preserve"> </w:t>
      </w:r>
      <w:r w:rsidR="00E67BB1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подразделяются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документальные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(выездные)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камеральные.</w:t>
      </w:r>
    </w:p>
    <w:p w:rsidR="00420605" w:rsidRPr="005C22B8" w:rsidRDefault="00420605" w:rsidP="005C22B8">
      <w:pPr>
        <w:tabs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Документальная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проверка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проводится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непосредственно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предприятии,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организации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учреждении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присутствии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должностных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лиц.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Контрольным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органам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предоставлено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право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изымать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юридических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лиц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документы,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свидетельствующие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сокрытии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(занижении)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прибыли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(дохода)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или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сокрытии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объектов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налогообложения,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расхищении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нецелевом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использовании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бюджетных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средств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т.п.,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если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имеются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достаточные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основания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полагать,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что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они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(документы)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могут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быть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уничтожены,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заменены,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фальсифицированы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т.д.</w:t>
      </w:r>
    </w:p>
    <w:p w:rsidR="00420605" w:rsidRPr="005C22B8" w:rsidRDefault="00420605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Камеральная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проверка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проводится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месту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нахождения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контрольного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основе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документов,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представленных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ему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предприятиями,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учреждениями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организациями,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имеющихся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субъекта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документов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сведений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проверяемых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юридических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физических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лиц.</w:t>
      </w:r>
    </w:p>
    <w:p w:rsidR="00827194" w:rsidRPr="005C22B8" w:rsidRDefault="009B17F4" w:rsidP="005C22B8">
      <w:pPr>
        <w:numPr>
          <w:ilvl w:val="1"/>
          <w:numId w:val="8"/>
        </w:numPr>
        <w:tabs>
          <w:tab w:val="clear" w:pos="1514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О</w:t>
      </w:r>
      <w:r w:rsidR="00827194" w:rsidRPr="005C22B8">
        <w:rPr>
          <w:rFonts w:eastAsia="Times-Roman"/>
          <w:sz w:val="28"/>
          <w:szCs w:val="28"/>
        </w:rPr>
        <w:t>бследование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изучение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отдельных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аспектов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деятельности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более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широкому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кругу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показателей,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нежели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проверка,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с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целью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определения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положения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перспектив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развития</w:t>
      </w:r>
      <w:r w:rsidR="005C22B8">
        <w:rPr>
          <w:rFonts w:eastAsia="Times-Roman"/>
          <w:sz w:val="28"/>
          <w:szCs w:val="28"/>
        </w:rPr>
        <w:t xml:space="preserve"> </w:t>
      </w:r>
      <w:r w:rsidR="00C4361E" w:rsidRPr="005C22B8">
        <w:rPr>
          <w:rFonts w:eastAsia="Times-Roman"/>
          <w:sz w:val="28"/>
          <w:szCs w:val="28"/>
        </w:rPr>
        <w:t>объекта.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этом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обязательно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проверяются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первичные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бухгалтерские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документы,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проводятся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контрольные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замеры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работ,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расхода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топлива,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электроэнергии,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проверка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скрытых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объектов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финансирования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налогообложения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путем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опроса,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анкетирования,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инспекции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месте,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наблюдения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т.д.</w:t>
      </w:r>
      <w:r w:rsidR="005C22B8">
        <w:rPr>
          <w:rFonts w:eastAsia="Times-Roman"/>
          <w:sz w:val="28"/>
          <w:szCs w:val="28"/>
        </w:rPr>
        <w:t xml:space="preserve"> </w:t>
      </w:r>
    </w:p>
    <w:p w:rsidR="006E2635" w:rsidRPr="005C22B8" w:rsidRDefault="009B17F4" w:rsidP="005C22B8">
      <w:pPr>
        <w:numPr>
          <w:ilvl w:val="1"/>
          <w:numId w:val="8"/>
        </w:numPr>
        <w:tabs>
          <w:tab w:val="clear" w:pos="1514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А</w:t>
      </w:r>
      <w:r w:rsidR="006E2635" w:rsidRPr="005C22B8">
        <w:rPr>
          <w:rFonts w:eastAsia="Times-Italic"/>
          <w:iCs/>
          <w:sz w:val="28"/>
          <w:szCs w:val="28"/>
        </w:rPr>
        <w:t>нализ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D44F4A" w:rsidRPr="005C22B8">
        <w:rPr>
          <w:rFonts w:eastAsia="Times-Italic"/>
          <w:iCs/>
          <w:sz w:val="28"/>
          <w:szCs w:val="28"/>
        </w:rPr>
        <w:t>–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проводится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основе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детального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изучения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периодической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годовой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финансово-экономической</w:t>
      </w:r>
      <w:r w:rsidR="005C22B8">
        <w:rPr>
          <w:rFonts w:eastAsia="Times-Roman"/>
          <w:sz w:val="28"/>
          <w:szCs w:val="28"/>
        </w:rPr>
        <w:t xml:space="preserve"> </w:t>
      </w:r>
      <w:r w:rsidR="00827194" w:rsidRPr="005C22B8">
        <w:rPr>
          <w:rFonts w:eastAsia="Times-Roman"/>
          <w:sz w:val="28"/>
          <w:szCs w:val="28"/>
        </w:rPr>
        <w:t>отчетности,</w:t>
      </w:r>
      <w:r w:rsidR="005C22B8">
        <w:rPr>
          <w:rFonts w:eastAsia="Times-Roman"/>
          <w:sz w:val="28"/>
          <w:szCs w:val="28"/>
        </w:rPr>
        <w:t xml:space="preserve"> </w:t>
      </w:r>
      <w:r w:rsidR="00FD590A" w:rsidRPr="005C22B8">
        <w:rPr>
          <w:rFonts w:eastAsia="Times-Roman"/>
          <w:sz w:val="28"/>
          <w:szCs w:val="28"/>
        </w:rPr>
        <w:t>а</w:t>
      </w:r>
      <w:r w:rsidR="005C22B8">
        <w:rPr>
          <w:rFonts w:eastAsia="Times-Roman"/>
          <w:sz w:val="28"/>
          <w:szCs w:val="28"/>
        </w:rPr>
        <w:t xml:space="preserve"> </w:t>
      </w:r>
      <w:r w:rsidR="00FD590A" w:rsidRPr="005C22B8">
        <w:rPr>
          <w:rFonts w:eastAsia="Times-Roman"/>
          <w:sz w:val="28"/>
          <w:szCs w:val="28"/>
        </w:rPr>
        <w:t>также</w:t>
      </w:r>
      <w:r w:rsidR="005C22B8">
        <w:rPr>
          <w:rFonts w:eastAsia="Times-Roman"/>
          <w:sz w:val="28"/>
          <w:szCs w:val="28"/>
        </w:rPr>
        <w:t xml:space="preserve"> </w:t>
      </w:r>
      <w:r w:rsidR="00FD590A" w:rsidRPr="005C22B8">
        <w:rPr>
          <w:rFonts w:eastAsia="Times-Roman"/>
          <w:sz w:val="28"/>
          <w:szCs w:val="28"/>
        </w:rPr>
        <w:t>проводится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оценка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результатов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финансовой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деятельности,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эффективность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использования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капитала,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выявление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отклонений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от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плана,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норматива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факторов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повлиявших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6E2635" w:rsidRPr="005C22B8">
        <w:rPr>
          <w:rFonts w:eastAsia="Times-Roman"/>
          <w:sz w:val="28"/>
          <w:szCs w:val="28"/>
        </w:rPr>
        <w:t>них.</w:t>
      </w:r>
      <w:r w:rsidR="005C22B8">
        <w:rPr>
          <w:rFonts w:eastAsia="Times-Roman"/>
          <w:sz w:val="28"/>
          <w:szCs w:val="28"/>
        </w:rPr>
        <w:t xml:space="preserve"> </w:t>
      </w:r>
    </w:p>
    <w:p w:rsidR="000D5418" w:rsidRPr="005C22B8" w:rsidRDefault="009B17F4" w:rsidP="005C22B8">
      <w:pPr>
        <w:numPr>
          <w:ilvl w:val="1"/>
          <w:numId w:val="8"/>
        </w:numPr>
        <w:tabs>
          <w:tab w:val="clear" w:pos="1514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Р</w:t>
      </w:r>
      <w:r w:rsidR="00827194" w:rsidRPr="005C22B8">
        <w:rPr>
          <w:rFonts w:eastAsia="Times-Italic"/>
          <w:iCs/>
          <w:sz w:val="28"/>
          <w:szCs w:val="28"/>
        </w:rPr>
        <w:t>евизия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6E2635" w:rsidRPr="005C22B8">
        <w:rPr>
          <w:rFonts w:eastAsia="Times-Italic"/>
          <w:iCs/>
          <w:sz w:val="28"/>
          <w:szCs w:val="28"/>
        </w:rPr>
        <w:t>–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глубокая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или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всеобъемлющая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форма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проверок,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осуществляется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по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завершению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отчетного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периода,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проводится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с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целью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установления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законности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FD590A" w:rsidRPr="005C22B8">
        <w:rPr>
          <w:rFonts w:eastAsia="Times-Italic"/>
          <w:iCs/>
          <w:sz w:val="28"/>
          <w:szCs w:val="28"/>
        </w:rPr>
        <w:t>обоснованности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финансовых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операций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и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соблюдения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финансовой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дисциплины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на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конкретном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="000D5418" w:rsidRPr="005C22B8">
        <w:rPr>
          <w:rFonts w:eastAsia="Times-Italic"/>
          <w:iCs/>
          <w:sz w:val="28"/>
          <w:szCs w:val="28"/>
        </w:rPr>
        <w:t>объекте.</w:t>
      </w:r>
      <w:r w:rsidR="005C22B8">
        <w:rPr>
          <w:rFonts w:eastAsia="Times-Italic"/>
          <w:iCs/>
          <w:sz w:val="28"/>
          <w:szCs w:val="28"/>
        </w:rPr>
        <w:t xml:space="preserve"> </w:t>
      </w:r>
    </w:p>
    <w:p w:rsidR="000D5418" w:rsidRPr="005C22B8" w:rsidRDefault="000D5418" w:rsidP="005C22B8">
      <w:pPr>
        <w:tabs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Italic"/>
          <w:iCs/>
          <w:sz w:val="28"/>
          <w:szCs w:val="28"/>
        </w:rPr>
        <w:t>Виды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Italic"/>
          <w:iCs/>
          <w:sz w:val="28"/>
          <w:szCs w:val="28"/>
        </w:rPr>
        <w:t>ревизий</w:t>
      </w:r>
      <w:r w:rsidR="005C22B8">
        <w:rPr>
          <w:rFonts w:eastAsia="Times-Italic"/>
          <w:i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классифицируются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ряду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признаков: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ведомственной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принадлежности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ревизуемых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органов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—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ведомственные,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внутрихозяйственные;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полноте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охвата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ревизуемых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материалов</w:t>
      </w:r>
      <w:r w:rsidR="005C22B8">
        <w:rPr>
          <w:rFonts w:eastAsia="Times-Roman"/>
          <w:sz w:val="28"/>
          <w:szCs w:val="28"/>
        </w:rPr>
        <w:t xml:space="preserve"> </w:t>
      </w:r>
      <w:r w:rsidR="009B17F4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="009B17F4" w:rsidRPr="005C22B8">
        <w:rPr>
          <w:rFonts w:eastAsia="Times-Roman"/>
          <w:sz w:val="28"/>
          <w:szCs w:val="28"/>
        </w:rPr>
        <w:t>п</w:t>
      </w:r>
      <w:r w:rsidRPr="005C22B8">
        <w:rPr>
          <w:rFonts w:eastAsia="Times-Roman"/>
          <w:sz w:val="28"/>
          <w:szCs w:val="28"/>
        </w:rPr>
        <w:t>олные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частичные,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комплексные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тематические,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сплошные,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выборочные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комбинированные;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отношению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плану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контрольно-экономической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работы</w:t>
      </w:r>
      <w:r w:rsidR="005C22B8">
        <w:rPr>
          <w:rFonts w:eastAsia="Times-Roman"/>
          <w:sz w:val="28"/>
          <w:szCs w:val="28"/>
        </w:rPr>
        <w:t xml:space="preserve"> </w:t>
      </w:r>
      <w:r w:rsidR="009B17F4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плановые,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внеплановые,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внезапные;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привлекаемым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материалам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способам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проверки</w:t>
      </w:r>
      <w:r w:rsidR="005C22B8">
        <w:rPr>
          <w:rFonts w:eastAsia="Times-Roman"/>
          <w:sz w:val="28"/>
          <w:szCs w:val="28"/>
        </w:rPr>
        <w:t xml:space="preserve"> </w:t>
      </w:r>
      <w:r w:rsidR="009B17F4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документальные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фактические;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очередности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использования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одних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тех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же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документов</w:t>
      </w:r>
      <w:r w:rsidR="005C22B8">
        <w:rPr>
          <w:rFonts w:eastAsia="Times-Roman"/>
          <w:sz w:val="28"/>
          <w:szCs w:val="28"/>
        </w:rPr>
        <w:t xml:space="preserve"> </w:t>
      </w:r>
      <w:r w:rsidR="00887B91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первичные,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дополнительные,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повторные;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др.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Каждый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из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видов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ревизии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имеет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свою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специфику,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свои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достоинства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недостатки,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избирается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в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зависимости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от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характера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стоящих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перед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ревизией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общих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частных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задач,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особенностей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деятельности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проверяемого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объекта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т.д.</w:t>
      </w:r>
    </w:p>
    <w:p w:rsidR="000D5418" w:rsidRPr="005C22B8" w:rsidRDefault="00887B91" w:rsidP="005C22B8">
      <w:pPr>
        <w:numPr>
          <w:ilvl w:val="1"/>
          <w:numId w:val="8"/>
        </w:numPr>
        <w:tabs>
          <w:tab w:val="clear" w:pos="1514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Н</w:t>
      </w:r>
      <w:r w:rsidR="001E3ADA" w:rsidRPr="005C22B8">
        <w:rPr>
          <w:rFonts w:eastAsia="Times-Roman"/>
          <w:sz w:val="28"/>
          <w:szCs w:val="28"/>
        </w:rPr>
        <w:t>адзор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проводится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контролирующими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органами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за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экономическими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субъектами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получившими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лицензию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на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определенный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вид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деятельности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предполагает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контроль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за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соблюдением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нормативов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1E3ADA" w:rsidRPr="005C22B8">
        <w:rPr>
          <w:rFonts w:eastAsia="Times-Roman"/>
          <w:sz w:val="28"/>
          <w:szCs w:val="28"/>
        </w:rPr>
        <w:t>правил.</w:t>
      </w:r>
    </w:p>
    <w:p w:rsidR="00ED4297" w:rsidRPr="005C22B8" w:rsidRDefault="00887B91" w:rsidP="005C22B8">
      <w:pPr>
        <w:numPr>
          <w:ilvl w:val="1"/>
          <w:numId w:val="8"/>
        </w:numPr>
        <w:tabs>
          <w:tab w:val="clear" w:pos="1514"/>
          <w:tab w:val="left" w:pos="12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-Roman"/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Н</w:t>
      </w:r>
      <w:r w:rsidR="00E67BB1" w:rsidRPr="005C22B8">
        <w:rPr>
          <w:rFonts w:eastAsia="Times-Roman"/>
          <w:sz w:val="28"/>
          <w:szCs w:val="28"/>
        </w:rPr>
        <w:t>аблюдение</w:t>
      </w:r>
      <w:r w:rsidR="005C22B8">
        <w:rPr>
          <w:rFonts w:eastAsia="Times-Roman"/>
          <w:sz w:val="28"/>
          <w:szCs w:val="28"/>
        </w:rPr>
        <w:t xml:space="preserve"> </w:t>
      </w:r>
      <w:r w:rsidR="00E67BB1" w:rsidRPr="005C22B8">
        <w:rPr>
          <w:rFonts w:eastAsia="Times-Roman"/>
          <w:sz w:val="28"/>
          <w:szCs w:val="28"/>
        </w:rPr>
        <w:t>(мониторинг)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постоянный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контроль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за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использованием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финансовых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ресурсов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субъекта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контроля,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то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есть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его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финансовым</w:t>
      </w:r>
      <w:r w:rsidR="005C22B8">
        <w:rPr>
          <w:rFonts w:eastAsia="Times-Roman"/>
          <w:sz w:val="28"/>
          <w:szCs w:val="28"/>
        </w:rPr>
        <w:t xml:space="preserve"> </w:t>
      </w:r>
      <w:r w:rsidR="00ED4297" w:rsidRPr="005C22B8">
        <w:rPr>
          <w:rFonts w:eastAsia="Times-Roman"/>
          <w:sz w:val="28"/>
          <w:szCs w:val="28"/>
        </w:rPr>
        <w:t>состоянием.</w:t>
      </w:r>
    </w:p>
    <w:p w:rsidR="00983F14" w:rsidRPr="005C22B8" w:rsidRDefault="00770319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Таким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образом</w:t>
      </w:r>
      <w:r w:rsidR="00762E53" w:rsidRPr="005C22B8">
        <w:rPr>
          <w:rFonts w:eastAsia="Times-Roman"/>
          <w:sz w:val="28"/>
          <w:szCs w:val="28"/>
        </w:rPr>
        <w:t>,</w:t>
      </w:r>
      <w:r w:rsidR="005C22B8">
        <w:rPr>
          <w:rFonts w:eastAsia="Times-Roman"/>
          <w:sz w:val="28"/>
          <w:szCs w:val="28"/>
        </w:rPr>
        <w:t xml:space="preserve"> </w:t>
      </w:r>
      <w:r w:rsidR="00762E53" w:rsidRPr="005C22B8">
        <w:rPr>
          <w:rFonts w:eastAsia="Times-Roman"/>
          <w:sz w:val="28"/>
          <w:szCs w:val="28"/>
        </w:rPr>
        <w:t>формы</w:t>
      </w:r>
      <w:r w:rsidR="005C22B8">
        <w:rPr>
          <w:rFonts w:eastAsia="Times-Roman"/>
          <w:sz w:val="28"/>
          <w:szCs w:val="28"/>
        </w:rPr>
        <w:t xml:space="preserve"> </w:t>
      </w:r>
      <w:r w:rsidR="00762E53"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="00762E53" w:rsidRPr="005C22B8">
        <w:rPr>
          <w:rFonts w:eastAsia="Times-Roman"/>
          <w:sz w:val="28"/>
          <w:szCs w:val="28"/>
        </w:rPr>
        <w:t>методы</w:t>
      </w:r>
      <w:r w:rsidR="005C22B8">
        <w:rPr>
          <w:rFonts w:eastAsia="Times-Roman"/>
          <w:sz w:val="28"/>
          <w:szCs w:val="28"/>
        </w:rPr>
        <w:t xml:space="preserve"> </w:t>
      </w:r>
      <w:r w:rsidR="003E4618" w:rsidRPr="005C22B8">
        <w:rPr>
          <w:rFonts w:eastAsia="Times-Roman"/>
          <w:sz w:val="28"/>
          <w:szCs w:val="28"/>
        </w:rPr>
        <w:t>государственного</w:t>
      </w:r>
      <w:r w:rsidR="005C22B8">
        <w:rPr>
          <w:rFonts w:eastAsia="Times-Roman"/>
          <w:sz w:val="28"/>
          <w:szCs w:val="28"/>
        </w:rPr>
        <w:t xml:space="preserve"> </w:t>
      </w:r>
      <w:r w:rsidR="00762E53" w:rsidRPr="005C22B8">
        <w:rPr>
          <w:rFonts w:eastAsia="Times-Roman"/>
          <w:sz w:val="28"/>
          <w:szCs w:val="28"/>
        </w:rPr>
        <w:t>финансового</w:t>
      </w:r>
      <w:r w:rsidR="005C22B8">
        <w:rPr>
          <w:rFonts w:eastAsia="Times-Roman"/>
          <w:sz w:val="28"/>
          <w:szCs w:val="28"/>
        </w:rPr>
        <w:t xml:space="preserve"> </w:t>
      </w:r>
      <w:r w:rsidR="00762E53" w:rsidRPr="005C22B8">
        <w:rPr>
          <w:rFonts w:eastAsia="Times-Roman"/>
          <w:sz w:val="28"/>
          <w:szCs w:val="28"/>
        </w:rPr>
        <w:t>контроля</w:t>
      </w:r>
      <w:r w:rsidR="005C22B8">
        <w:rPr>
          <w:rFonts w:eastAsia="Times-Roman"/>
          <w:sz w:val="28"/>
          <w:szCs w:val="28"/>
        </w:rPr>
        <w:t xml:space="preserve"> </w:t>
      </w:r>
      <w:r w:rsidR="00762E53" w:rsidRPr="005C22B8">
        <w:rPr>
          <w:rFonts w:eastAsia="Times-Roman"/>
          <w:sz w:val="28"/>
          <w:szCs w:val="28"/>
        </w:rPr>
        <w:t>разработаны</w:t>
      </w:r>
      <w:r w:rsidR="005C22B8">
        <w:rPr>
          <w:rFonts w:eastAsia="Times-Roman"/>
          <w:sz w:val="28"/>
          <w:szCs w:val="28"/>
        </w:rPr>
        <w:t xml:space="preserve"> </w:t>
      </w:r>
      <w:r w:rsidR="00762E53" w:rsidRPr="005C22B8">
        <w:rPr>
          <w:rFonts w:eastAsia="Times-Roman"/>
          <w:sz w:val="28"/>
          <w:szCs w:val="28"/>
        </w:rPr>
        <w:t>для</w:t>
      </w:r>
      <w:r w:rsidR="005C22B8">
        <w:rPr>
          <w:rFonts w:eastAsia="Times-Roman"/>
          <w:sz w:val="28"/>
          <w:szCs w:val="28"/>
        </w:rPr>
        <w:t xml:space="preserve"> </w:t>
      </w:r>
      <w:r w:rsidR="00762E53" w:rsidRPr="005C22B8">
        <w:rPr>
          <w:rFonts w:eastAsia="Times-Roman"/>
          <w:sz w:val="28"/>
          <w:szCs w:val="28"/>
        </w:rPr>
        <w:t>осуществления</w:t>
      </w:r>
      <w:r w:rsidR="005C22B8">
        <w:rPr>
          <w:rFonts w:eastAsia="Times-Roman"/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практической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це</w:t>
      </w:r>
      <w:r w:rsidR="00762E53" w:rsidRPr="005C22B8">
        <w:rPr>
          <w:sz w:val="28"/>
          <w:szCs w:val="28"/>
        </w:rPr>
        <w:t>ли</w:t>
      </w:r>
      <w:r w:rsidR="005C22B8">
        <w:rPr>
          <w:sz w:val="28"/>
          <w:szCs w:val="28"/>
        </w:rPr>
        <w:t xml:space="preserve"> </w:t>
      </w:r>
      <w:r w:rsidR="00762E53"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гаран</w:t>
      </w:r>
      <w:r w:rsidR="00762E53" w:rsidRPr="005C22B8">
        <w:rPr>
          <w:sz w:val="28"/>
          <w:szCs w:val="28"/>
        </w:rPr>
        <w:t>тии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бесперебойного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эффективного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обеспечения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деятельности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государства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местного</w:t>
      </w:r>
      <w:r w:rsidR="005C22B8">
        <w:rPr>
          <w:sz w:val="28"/>
          <w:szCs w:val="28"/>
        </w:rPr>
        <w:t xml:space="preserve"> </w:t>
      </w:r>
      <w:r w:rsidR="00983F14" w:rsidRPr="005C22B8">
        <w:rPr>
          <w:sz w:val="28"/>
          <w:szCs w:val="28"/>
        </w:rPr>
        <w:t>самоуправления.</w:t>
      </w:r>
    </w:p>
    <w:p w:rsidR="00887B91" w:rsidRPr="005C22B8" w:rsidRDefault="00680CE1" w:rsidP="005C22B8">
      <w:pPr>
        <w:spacing w:before="0" w:beforeAutospacing="0" w:after="0" w:afterAutospacing="0" w:line="360" w:lineRule="auto"/>
        <w:ind w:firstLine="709"/>
        <w:jc w:val="both"/>
        <w:rPr>
          <w:rFonts w:eastAsia="Times-Roman"/>
          <w:sz w:val="28"/>
          <w:szCs w:val="28"/>
        </w:rPr>
      </w:pPr>
      <w:r w:rsidRPr="005C22B8">
        <w:rPr>
          <w:sz w:val="28"/>
          <w:szCs w:val="28"/>
        </w:rPr>
        <w:t>Многие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числе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Федерация,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осуществляя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финансовый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контроль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течением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времени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пересматривая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улучшая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методологию,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руководствуются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международными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стандартами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6F3A6C" w:rsidRPr="005C22B8">
        <w:rPr>
          <w:sz w:val="28"/>
          <w:szCs w:val="28"/>
        </w:rPr>
        <w:t>контроля.</w:t>
      </w:r>
      <w:r w:rsidR="005C22B8">
        <w:rPr>
          <w:sz w:val="28"/>
          <w:szCs w:val="28"/>
        </w:rPr>
        <w:t xml:space="preserve"> </w:t>
      </w:r>
      <w:r w:rsidR="00357F01" w:rsidRPr="005C22B8">
        <w:rPr>
          <w:sz w:val="28"/>
          <w:szCs w:val="28"/>
        </w:rPr>
        <w:t>Рассмотрим</w:t>
      </w:r>
      <w:r w:rsidR="005C22B8">
        <w:rPr>
          <w:sz w:val="28"/>
          <w:szCs w:val="28"/>
        </w:rPr>
        <w:t xml:space="preserve"> </w:t>
      </w:r>
      <w:r w:rsidR="00357F01" w:rsidRPr="005C22B8">
        <w:rPr>
          <w:sz w:val="28"/>
          <w:szCs w:val="28"/>
        </w:rPr>
        <w:t>их.</w:t>
      </w:r>
    </w:p>
    <w:p w:rsidR="005664AB" w:rsidRPr="005C22B8" w:rsidRDefault="005664AB" w:rsidP="005C22B8">
      <w:pPr>
        <w:pStyle w:val="2"/>
        <w:numPr>
          <w:ilvl w:val="1"/>
          <w:numId w:val="9"/>
        </w:numPr>
        <w:tabs>
          <w:tab w:val="clear" w:pos="1514"/>
          <w:tab w:val="num" w:pos="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  <w:spacing w:val="0"/>
        </w:rPr>
      </w:pPr>
      <w:bookmarkStart w:id="6" w:name="_Toc213263329"/>
      <w:r w:rsidRPr="005C22B8">
        <w:rPr>
          <w:rFonts w:ascii="Times New Roman" w:hAnsi="Times New Roman" w:cs="Times New Roman"/>
          <w:i w:val="0"/>
          <w:spacing w:val="0"/>
        </w:rPr>
        <w:t>Международные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стандарты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финансового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контроля</w:t>
      </w:r>
      <w:bookmarkEnd w:id="6"/>
    </w:p>
    <w:p w:rsidR="005C22B8" w:rsidRDefault="005C22B8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</w:p>
    <w:p w:rsidR="00BA5B52" w:rsidRPr="005C22B8" w:rsidRDefault="005A0423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международном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сообществе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одной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самых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авторитетных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области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Международная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высших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ИНТОСАИ.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Создана</w:t>
      </w:r>
      <w:r w:rsidR="005C22B8">
        <w:rPr>
          <w:spacing w:val="0"/>
        </w:rPr>
        <w:t xml:space="preserve"> </w:t>
      </w:r>
      <w:r w:rsidR="00253F60" w:rsidRPr="005C22B8">
        <w:rPr>
          <w:spacing w:val="0"/>
        </w:rPr>
        <w:t>она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1953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году.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Высшим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органом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ИНТОСАИ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Конгресс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ИНТОСАИ,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проводимый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один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раз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3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года.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Генеральный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секретариат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ИНТОСАИ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находится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Вене.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Членами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ИНТОСАИ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являются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свыше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160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национальных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высших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всего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мира.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рамках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ИНТОСАИ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функционируют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5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постоянных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комитетов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3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постоянные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рабочие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группы,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занимающиеся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разработкой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ключевых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проблем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области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контроля.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членом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ИНТОСАИ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1995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года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принимает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участие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работе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постоянных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комитетов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рабочих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групп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ИНТОСАИ: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комитет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стандартам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внутреннего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контроля;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комитет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государственному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долгу;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комитет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использованию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электронной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обработки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данных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контрольно-ревизионной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работе;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рабочая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группа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контролю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охраной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окружающей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среды;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рабочая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группа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вопросам</w:t>
      </w:r>
      <w:r w:rsidR="005C22B8">
        <w:rPr>
          <w:spacing w:val="0"/>
        </w:rPr>
        <w:t xml:space="preserve"> </w:t>
      </w:r>
      <w:r w:rsidR="00BA5B52" w:rsidRPr="005C22B8">
        <w:rPr>
          <w:spacing w:val="0"/>
        </w:rPr>
        <w:t>приватизации</w:t>
      </w:r>
      <w:r w:rsidR="00BA5B52" w:rsidRPr="005C22B8">
        <w:rPr>
          <w:rStyle w:val="a9"/>
          <w:spacing w:val="0"/>
        </w:rPr>
        <w:footnoteReference w:id="9"/>
      </w:r>
      <w:r w:rsidR="00BA5B52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</w:p>
    <w:p w:rsidR="005A0423" w:rsidRPr="005C22B8" w:rsidRDefault="005A0423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Законодательство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многих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стран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области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ориентируется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принципы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методы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организации.</w:t>
      </w:r>
      <w:r w:rsidR="005C22B8">
        <w:rPr>
          <w:spacing w:val="0"/>
        </w:rPr>
        <w:t xml:space="preserve"> </w:t>
      </w:r>
    </w:p>
    <w:p w:rsidR="00DE437F" w:rsidRPr="005C22B8" w:rsidRDefault="005A0423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соответствии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Лимской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декларацией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руководящих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принципов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Pr="005C22B8">
        <w:rPr>
          <w:rStyle w:val="a9"/>
          <w:sz w:val="28"/>
          <w:szCs w:val="28"/>
        </w:rPr>
        <w:footnoteReference w:id="10"/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«организация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является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обязательным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элементом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общественными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средствами,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влечет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собой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ответственность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перед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обществом.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самоцель,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неотъемлемая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часть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системы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регулирования,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целью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которой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является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вскрытие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отклонений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принятых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стандартов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нарушений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принципов,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законности,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экономии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расходования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материальных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ресурсов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возможно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более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ранней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стадии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тем,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чтобы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иметь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возможность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принять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корректирующие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меры,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отдельных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случаях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привлечь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виновных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ответственности,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получить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компенсацию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причиненный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ущерб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осуществить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мероприятия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предотвращению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сокращению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нарушений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будущем».</w:t>
      </w:r>
    </w:p>
    <w:p w:rsidR="00337960" w:rsidRPr="005C22B8" w:rsidRDefault="00DE437F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декларации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описаны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формы,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методы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в</w:t>
      </w:r>
      <w:r w:rsidRPr="005C22B8">
        <w:rPr>
          <w:sz w:val="28"/>
          <w:szCs w:val="28"/>
        </w:rPr>
        <w:t>ажное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значение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придается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независимости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</w:t>
      </w:r>
      <w:r w:rsidR="00337960" w:rsidRPr="005C22B8">
        <w:rPr>
          <w:sz w:val="28"/>
          <w:szCs w:val="28"/>
        </w:rPr>
        <w:t>ового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контроля.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Высшие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контрольные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органы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могут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выполнять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в</w:t>
      </w:r>
      <w:r w:rsidRPr="005C22B8">
        <w:rPr>
          <w:sz w:val="28"/>
          <w:szCs w:val="28"/>
        </w:rPr>
        <w:t>озложенные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объективно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только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случае,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когда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они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независимы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проверяемых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ими</w:t>
      </w:r>
      <w:r w:rsidR="005C22B8">
        <w:rPr>
          <w:sz w:val="28"/>
          <w:szCs w:val="28"/>
        </w:rPr>
        <w:t xml:space="preserve"> </w:t>
      </w:r>
      <w:r w:rsidR="00003660" w:rsidRPr="005C22B8">
        <w:rPr>
          <w:sz w:val="28"/>
          <w:szCs w:val="28"/>
        </w:rPr>
        <w:t>организаций,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защищены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постороннего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влияния.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Хотя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государственные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органы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не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могут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быть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абсолютно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независимы,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так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они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являются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частью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государства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целом,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высший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контрольный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орган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должен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иметь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функциональную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организационную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независимость,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необходи</w:t>
      </w:r>
      <w:r w:rsidR="008D791B" w:rsidRPr="005C22B8">
        <w:rPr>
          <w:sz w:val="28"/>
          <w:szCs w:val="28"/>
        </w:rPr>
        <w:t>мую</w:t>
      </w:r>
      <w:r w:rsidR="005C22B8">
        <w:rPr>
          <w:sz w:val="28"/>
          <w:szCs w:val="28"/>
        </w:rPr>
        <w:t xml:space="preserve"> </w:t>
      </w:r>
      <w:r w:rsidR="008D791B"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="008D791B" w:rsidRPr="005C22B8">
        <w:rPr>
          <w:sz w:val="28"/>
          <w:szCs w:val="28"/>
        </w:rPr>
        <w:t>в</w:t>
      </w:r>
      <w:r w:rsidR="00337960" w:rsidRPr="005C22B8">
        <w:rPr>
          <w:sz w:val="28"/>
          <w:szCs w:val="28"/>
        </w:rPr>
        <w:t>ыполнения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возложенных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него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задач.</w:t>
      </w:r>
      <w:r w:rsidR="005C22B8">
        <w:rPr>
          <w:sz w:val="28"/>
          <w:szCs w:val="28"/>
        </w:rPr>
        <w:t xml:space="preserve"> </w:t>
      </w:r>
    </w:p>
    <w:p w:rsidR="00280DAF" w:rsidRPr="005C22B8" w:rsidRDefault="00003660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Также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декларации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прописаны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отношения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парламентом,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правительством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администрацией,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указаны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права</w:t>
      </w:r>
      <w:r w:rsidR="005C22B8">
        <w:rPr>
          <w:sz w:val="28"/>
          <w:szCs w:val="28"/>
        </w:rPr>
        <w:t xml:space="preserve"> </w:t>
      </w:r>
      <w:r w:rsidR="00280DAF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280DAF" w:rsidRPr="005C22B8">
        <w:rPr>
          <w:sz w:val="28"/>
          <w:szCs w:val="28"/>
        </w:rPr>
        <w:t>контрольные</w:t>
      </w:r>
      <w:r w:rsidR="005C22B8">
        <w:rPr>
          <w:sz w:val="28"/>
          <w:szCs w:val="28"/>
        </w:rPr>
        <w:t xml:space="preserve"> </w:t>
      </w:r>
      <w:r w:rsidR="00280DAF" w:rsidRPr="005C22B8">
        <w:rPr>
          <w:sz w:val="28"/>
          <w:szCs w:val="28"/>
        </w:rPr>
        <w:t>полномочия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высшего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контрольного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органа,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описан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международный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обмен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опытом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(э</w:t>
      </w:r>
      <w:r w:rsidR="00337960" w:rsidRPr="005C22B8">
        <w:rPr>
          <w:sz w:val="28"/>
          <w:szCs w:val="28"/>
        </w:rPr>
        <w:t>та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цель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до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сих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пор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достигалась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путем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проведения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конгрессов,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семинаров,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организуемых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совместно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ООН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другими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организациями,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совещаний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региональных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рабочих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групп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изданием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специального</w:t>
      </w:r>
      <w:r w:rsidR="005C22B8">
        <w:rPr>
          <w:sz w:val="28"/>
          <w:szCs w:val="28"/>
        </w:rPr>
        <w:t xml:space="preserve"> </w:t>
      </w:r>
      <w:r w:rsidR="00337960" w:rsidRPr="005C22B8">
        <w:rPr>
          <w:sz w:val="28"/>
          <w:szCs w:val="28"/>
        </w:rPr>
        <w:t>журнала</w:t>
      </w:r>
      <w:r w:rsidR="00F4251C" w:rsidRPr="005C22B8">
        <w:rPr>
          <w:sz w:val="28"/>
          <w:szCs w:val="28"/>
        </w:rPr>
        <w:t>),</w:t>
      </w:r>
      <w:r w:rsidR="005C22B8">
        <w:rPr>
          <w:sz w:val="28"/>
          <w:szCs w:val="28"/>
        </w:rPr>
        <w:t xml:space="preserve"> </w:t>
      </w:r>
      <w:r w:rsidR="00F4251C" w:rsidRPr="005C22B8">
        <w:rPr>
          <w:sz w:val="28"/>
          <w:szCs w:val="28"/>
        </w:rPr>
        <w:t>используя</w:t>
      </w:r>
      <w:r w:rsidR="005C22B8">
        <w:rPr>
          <w:sz w:val="28"/>
          <w:szCs w:val="28"/>
        </w:rPr>
        <w:t xml:space="preserve"> </w:t>
      </w:r>
      <w:r w:rsidR="00F4251C" w:rsidRPr="005C22B8">
        <w:rPr>
          <w:sz w:val="28"/>
          <w:szCs w:val="28"/>
        </w:rPr>
        <w:t>принцип</w:t>
      </w:r>
      <w:r w:rsidR="005C22B8">
        <w:rPr>
          <w:sz w:val="28"/>
          <w:szCs w:val="28"/>
        </w:rPr>
        <w:t xml:space="preserve"> </w:t>
      </w:r>
      <w:r w:rsidR="00F4251C" w:rsidRPr="005C22B8">
        <w:rPr>
          <w:sz w:val="28"/>
          <w:szCs w:val="28"/>
        </w:rPr>
        <w:t>гласности</w:t>
      </w:r>
      <w:r w:rsidR="00253F60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F4251C" w:rsidRPr="005C22B8">
        <w:rPr>
          <w:sz w:val="28"/>
          <w:szCs w:val="28"/>
        </w:rPr>
        <w:t>прописана</w:t>
      </w:r>
      <w:r w:rsidR="005C22B8">
        <w:rPr>
          <w:sz w:val="28"/>
          <w:szCs w:val="28"/>
        </w:rPr>
        <w:t xml:space="preserve"> </w:t>
      </w:r>
      <w:r w:rsidR="00F4251C" w:rsidRPr="005C22B8">
        <w:rPr>
          <w:sz w:val="28"/>
          <w:szCs w:val="28"/>
        </w:rPr>
        <w:t>необходимость</w:t>
      </w:r>
      <w:r w:rsidR="005C22B8">
        <w:rPr>
          <w:sz w:val="28"/>
          <w:szCs w:val="28"/>
        </w:rPr>
        <w:t xml:space="preserve"> </w:t>
      </w:r>
      <w:r w:rsidR="00F4251C" w:rsidRPr="005C22B8">
        <w:rPr>
          <w:sz w:val="28"/>
          <w:szCs w:val="28"/>
        </w:rPr>
        <w:t>предоставления</w:t>
      </w:r>
      <w:r w:rsidR="005C22B8">
        <w:rPr>
          <w:sz w:val="28"/>
          <w:szCs w:val="28"/>
        </w:rPr>
        <w:t xml:space="preserve"> </w:t>
      </w:r>
      <w:r w:rsidR="00F4251C" w:rsidRPr="005C22B8">
        <w:rPr>
          <w:sz w:val="28"/>
          <w:szCs w:val="28"/>
        </w:rPr>
        <w:t>о</w:t>
      </w:r>
      <w:r w:rsidR="00280DAF" w:rsidRPr="005C22B8">
        <w:rPr>
          <w:sz w:val="28"/>
          <w:szCs w:val="28"/>
        </w:rPr>
        <w:t>тчетност</w:t>
      </w:r>
      <w:r w:rsidR="00F4251C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280DAF" w:rsidRPr="005C22B8">
        <w:rPr>
          <w:sz w:val="28"/>
          <w:szCs w:val="28"/>
        </w:rPr>
        <w:t>перед</w:t>
      </w:r>
      <w:r w:rsidR="005C22B8">
        <w:rPr>
          <w:sz w:val="28"/>
          <w:szCs w:val="28"/>
        </w:rPr>
        <w:t xml:space="preserve"> </w:t>
      </w:r>
      <w:r w:rsidR="00280DAF" w:rsidRPr="005C22B8">
        <w:rPr>
          <w:sz w:val="28"/>
          <w:szCs w:val="28"/>
        </w:rPr>
        <w:t>парламентом</w:t>
      </w:r>
      <w:r w:rsidR="005C22B8">
        <w:rPr>
          <w:sz w:val="28"/>
          <w:szCs w:val="28"/>
        </w:rPr>
        <w:t xml:space="preserve"> </w:t>
      </w:r>
      <w:r w:rsidR="00280DAF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280DAF" w:rsidRPr="005C22B8">
        <w:rPr>
          <w:sz w:val="28"/>
          <w:szCs w:val="28"/>
        </w:rPr>
        <w:t>перед</w:t>
      </w:r>
      <w:r w:rsidR="005C22B8">
        <w:rPr>
          <w:sz w:val="28"/>
          <w:szCs w:val="28"/>
        </w:rPr>
        <w:t xml:space="preserve"> </w:t>
      </w:r>
      <w:r w:rsidR="00280DAF" w:rsidRPr="005C22B8">
        <w:rPr>
          <w:sz w:val="28"/>
          <w:szCs w:val="28"/>
        </w:rPr>
        <w:t>общественностью</w:t>
      </w:r>
      <w:r w:rsidR="00F4251C" w:rsidRPr="005C22B8">
        <w:rPr>
          <w:sz w:val="28"/>
          <w:szCs w:val="28"/>
        </w:rPr>
        <w:t>.</w:t>
      </w:r>
    </w:p>
    <w:p w:rsidR="001848D5" w:rsidRPr="005C22B8" w:rsidRDefault="000663EB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Таким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образом</w:t>
      </w:r>
      <w:r w:rsidR="008B2E8B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первой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рассмотрено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понятие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элемента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финансами.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Даны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понятия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системы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8B2E8B" w:rsidRPr="005C22B8">
        <w:rPr>
          <w:sz w:val="28"/>
          <w:szCs w:val="28"/>
        </w:rPr>
        <w:t>финансами,</w:t>
      </w:r>
      <w:r w:rsidR="005C22B8">
        <w:rPr>
          <w:sz w:val="28"/>
          <w:szCs w:val="28"/>
        </w:rPr>
        <w:t xml:space="preserve"> </w:t>
      </w:r>
      <w:r w:rsidR="00784AE7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784AE7"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="00784AE7" w:rsidRPr="005C22B8">
        <w:rPr>
          <w:sz w:val="28"/>
          <w:szCs w:val="28"/>
        </w:rPr>
        <w:t>представлены</w:t>
      </w:r>
      <w:r w:rsidR="005C22B8">
        <w:rPr>
          <w:sz w:val="28"/>
          <w:szCs w:val="28"/>
        </w:rPr>
        <w:t xml:space="preserve"> </w:t>
      </w:r>
      <w:r w:rsidR="00784AE7" w:rsidRPr="005C22B8">
        <w:rPr>
          <w:sz w:val="28"/>
          <w:szCs w:val="28"/>
        </w:rPr>
        <w:t>международные</w:t>
      </w:r>
      <w:r w:rsidR="005C22B8">
        <w:rPr>
          <w:sz w:val="28"/>
          <w:szCs w:val="28"/>
        </w:rPr>
        <w:t xml:space="preserve"> </w:t>
      </w:r>
      <w:r w:rsidR="00784AE7" w:rsidRPr="005C22B8">
        <w:rPr>
          <w:sz w:val="28"/>
          <w:szCs w:val="28"/>
        </w:rPr>
        <w:t>стандарты</w:t>
      </w:r>
      <w:r w:rsidR="005C22B8">
        <w:rPr>
          <w:sz w:val="28"/>
          <w:szCs w:val="28"/>
        </w:rPr>
        <w:t xml:space="preserve"> </w:t>
      </w:r>
      <w:r w:rsidR="00784AE7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784AE7" w:rsidRPr="005C22B8">
        <w:rPr>
          <w:sz w:val="28"/>
          <w:szCs w:val="28"/>
        </w:rPr>
        <w:t>контроля.</w:t>
      </w:r>
      <w:r w:rsidR="005C22B8">
        <w:rPr>
          <w:sz w:val="28"/>
          <w:szCs w:val="28"/>
        </w:rPr>
        <w:t xml:space="preserve"> </w:t>
      </w:r>
      <w:r w:rsidR="006A42F3" w:rsidRPr="005C22B8">
        <w:rPr>
          <w:sz w:val="28"/>
          <w:szCs w:val="28"/>
        </w:rPr>
        <w:t>Т</w:t>
      </w:r>
      <w:r w:rsidR="0073299C" w:rsidRPr="005C22B8">
        <w:rPr>
          <w:sz w:val="28"/>
          <w:szCs w:val="28"/>
        </w:rPr>
        <w:t>акже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описана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структура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финансами,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перечислены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задачи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основные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этапы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планирования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прогнозирования,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раскрыты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сущность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значение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дана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характеристика</w:t>
      </w:r>
      <w:r w:rsidR="005C22B8">
        <w:rPr>
          <w:sz w:val="28"/>
          <w:szCs w:val="28"/>
        </w:rPr>
        <w:t xml:space="preserve"> </w:t>
      </w:r>
      <w:r w:rsidR="006A42F3"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форм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73299C" w:rsidRPr="005C22B8">
        <w:rPr>
          <w:sz w:val="28"/>
          <w:szCs w:val="28"/>
        </w:rPr>
        <w:t>методов.</w:t>
      </w:r>
      <w:r w:rsidR="005C22B8">
        <w:rPr>
          <w:sz w:val="28"/>
          <w:szCs w:val="28"/>
        </w:rPr>
        <w:t xml:space="preserve"> </w:t>
      </w:r>
    </w:p>
    <w:p w:rsidR="00906A5A" w:rsidRPr="005C22B8" w:rsidRDefault="005C22B8" w:rsidP="005C22B8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13263330"/>
      <w:r w:rsidR="00906A5A" w:rsidRPr="005C22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906A5A" w:rsidRPr="005C22B8">
        <w:rPr>
          <w:b/>
          <w:sz w:val="28"/>
          <w:szCs w:val="28"/>
        </w:rPr>
        <w:t>Государственные</w:t>
      </w:r>
      <w:r>
        <w:rPr>
          <w:b/>
          <w:sz w:val="28"/>
          <w:szCs w:val="28"/>
        </w:rPr>
        <w:t xml:space="preserve"> </w:t>
      </w:r>
      <w:r w:rsidR="00906A5A" w:rsidRPr="005C22B8">
        <w:rPr>
          <w:b/>
          <w:sz w:val="28"/>
          <w:szCs w:val="28"/>
        </w:rPr>
        <w:t>органы,</w:t>
      </w:r>
      <w:r>
        <w:rPr>
          <w:b/>
          <w:sz w:val="28"/>
          <w:szCs w:val="28"/>
        </w:rPr>
        <w:t xml:space="preserve"> </w:t>
      </w:r>
      <w:r w:rsidR="00906A5A" w:rsidRPr="005C22B8">
        <w:rPr>
          <w:b/>
          <w:sz w:val="28"/>
          <w:szCs w:val="28"/>
        </w:rPr>
        <w:t>осуществляющие</w:t>
      </w:r>
      <w:r>
        <w:rPr>
          <w:b/>
          <w:sz w:val="28"/>
          <w:szCs w:val="28"/>
        </w:rPr>
        <w:t xml:space="preserve"> </w:t>
      </w:r>
      <w:r w:rsidR="00906A5A" w:rsidRPr="005C22B8">
        <w:rPr>
          <w:b/>
          <w:sz w:val="28"/>
          <w:szCs w:val="28"/>
        </w:rPr>
        <w:t>государственный</w:t>
      </w:r>
      <w:r>
        <w:rPr>
          <w:b/>
          <w:sz w:val="28"/>
          <w:szCs w:val="28"/>
        </w:rPr>
        <w:t xml:space="preserve"> </w:t>
      </w:r>
      <w:r w:rsidR="00906A5A" w:rsidRPr="005C22B8">
        <w:rPr>
          <w:b/>
          <w:sz w:val="28"/>
          <w:szCs w:val="28"/>
        </w:rPr>
        <w:t>финансовый</w:t>
      </w:r>
      <w:r>
        <w:rPr>
          <w:b/>
          <w:sz w:val="28"/>
          <w:szCs w:val="28"/>
        </w:rPr>
        <w:t xml:space="preserve"> </w:t>
      </w:r>
      <w:r w:rsidR="00906A5A" w:rsidRPr="005C22B8">
        <w:rPr>
          <w:b/>
          <w:sz w:val="28"/>
          <w:szCs w:val="28"/>
        </w:rPr>
        <w:t>контроль</w:t>
      </w:r>
      <w:bookmarkEnd w:id="7"/>
    </w:p>
    <w:p w:rsidR="005C22B8" w:rsidRPr="005C22B8" w:rsidRDefault="005C22B8" w:rsidP="005C22B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pacing w:val="0"/>
        </w:rPr>
      </w:pPr>
      <w:bookmarkStart w:id="8" w:name="_Toc213263331"/>
    </w:p>
    <w:p w:rsidR="005061AA" w:rsidRPr="005C22B8" w:rsidRDefault="005061AA" w:rsidP="005C22B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pacing w:val="0"/>
        </w:rPr>
      </w:pPr>
      <w:r w:rsidRPr="005C22B8">
        <w:rPr>
          <w:rFonts w:ascii="Times New Roman" w:hAnsi="Times New Roman" w:cs="Times New Roman"/>
          <w:i w:val="0"/>
          <w:spacing w:val="0"/>
        </w:rPr>
        <w:t>2.1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Счетная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палата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Российской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Федерации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как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высший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орган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государственного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финансового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контроля</w:t>
      </w:r>
      <w:bookmarkEnd w:id="8"/>
    </w:p>
    <w:p w:rsidR="005C22B8" w:rsidRDefault="005C22B8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pacing w:val="0"/>
        </w:rPr>
      </w:pPr>
    </w:p>
    <w:p w:rsidR="00A83CA9" w:rsidRPr="005C22B8" w:rsidRDefault="00A83CA9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iCs/>
          <w:spacing w:val="0"/>
        </w:rPr>
        <w:t>Органами</w:t>
      </w:r>
      <w:r w:rsidR="005C22B8">
        <w:rPr>
          <w:iCs/>
          <w:spacing w:val="0"/>
        </w:rPr>
        <w:t xml:space="preserve"> </w:t>
      </w:r>
      <w:r w:rsidRPr="005C22B8">
        <w:rPr>
          <w:iCs/>
          <w:spacing w:val="0"/>
        </w:rPr>
        <w:t>финансового</w:t>
      </w:r>
      <w:r w:rsidR="005C22B8">
        <w:rPr>
          <w:iCs/>
          <w:spacing w:val="0"/>
        </w:rPr>
        <w:t xml:space="preserve"> </w:t>
      </w:r>
      <w:r w:rsidRPr="005C22B8">
        <w:rPr>
          <w:iCs/>
          <w:spacing w:val="0"/>
        </w:rPr>
        <w:t>контроля</w:t>
      </w:r>
      <w:r w:rsidR="005C22B8">
        <w:rPr>
          <w:iCs/>
          <w:spacing w:val="0"/>
        </w:rPr>
        <w:t xml:space="preserve"> </w:t>
      </w:r>
      <w:r w:rsidRPr="005C22B8">
        <w:rPr>
          <w:spacing w:val="0"/>
        </w:rPr>
        <w:t>называют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специально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создаваемые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полномочий,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либо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подразделения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возлагаются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соответствующей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отрасли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ведомстве.</w:t>
      </w:r>
    </w:p>
    <w:p w:rsidR="009E552A" w:rsidRPr="005C22B8" w:rsidRDefault="00A83CA9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практике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нашей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стране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настоящее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время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осуществляют: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контрольно-счетные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субъектов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финансово-бюджетного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надзора,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казначейство,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финансовому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мониторингу,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налоговая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страхового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надзора,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рынкам,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антимонопольная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тарифам,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таможенная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Центральный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банк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9E552A" w:rsidRPr="005C22B8">
        <w:rPr>
          <w:spacing w:val="0"/>
        </w:rPr>
        <w:t>.</w:t>
      </w:r>
    </w:p>
    <w:p w:rsidR="00A83CA9" w:rsidRPr="005C22B8" w:rsidRDefault="00A83CA9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Конкретные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полномочия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каждого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устанавливаются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создании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нормативным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документом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указом,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постановлением,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положением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данном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органе.</w:t>
      </w:r>
    </w:p>
    <w:p w:rsidR="00671B67" w:rsidRPr="005C22B8" w:rsidRDefault="003114FF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Масштабную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разностороннюю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ведет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</w:t>
      </w:r>
      <w:r w:rsidR="003E7A0E" w:rsidRPr="005C22B8">
        <w:rPr>
          <w:spacing w:val="0"/>
        </w:rPr>
        <w:t>сийской</w:t>
      </w:r>
      <w:r w:rsidR="005C22B8">
        <w:rPr>
          <w:spacing w:val="0"/>
        </w:rPr>
        <w:t xml:space="preserve"> </w:t>
      </w:r>
      <w:r w:rsidR="003E7A0E" w:rsidRPr="005C22B8">
        <w:rPr>
          <w:spacing w:val="0"/>
        </w:rPr>
        <w:t>Федерации,</w:t>
      </w:r>
      <w:r w:rsidR="005C22B8">
        <w:rPr>
          <w:spacing w:val="0"/>
        </w:rPr>
        <w:t xml:space="preserve"> </w:t>
      </w:r>
      <w:r w:rsidR="003E7A0E" w:rsidRPr="005C22B8">
        <w:rPr>
          <w:spacing w:val="0"/>
        </w:rPr>
        <w:t>о</w:t>
      </w:r>
      <w:r w:rsidRPr="005C22B8">
        <w:rPr>
          <w:spacing w:val="0"/>
        </w:rPr>
        <w:t>бразование</w:t>
      </w:r>
      <w:r w:rsidR="005C22B8">
        <w:rPr>
          <w:spacing w:val="0"/>
        </w:rPr>
        <w:t xml:space="preserve"> </w:t>
      </w:r>
      <w:r w:rsidR="003E7A0E" w:rsidRPr="005C22B8">
        <w:rPr>
          <w:bCs/>
          <w:iCs/>
          <w:spacing w:val="0"/>
        </w:rPr>
        <w:t>которой</w:t>
      </w:r>
      <w:r w:rsidR="005C22B8">
        <w:rPr>
          <w:iCs/>
          <w:spacing w:val="0"/>
        </w:rPr>
        <w:t xml:space="preserve"> </w:t>
      </w:r>
      <w:r w:rsidRPr="005C22B8">
        <w:rPr>
          <w:spacing w:val="0"/>
        </w:rPr>
        <w:t>предусмотрено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Конституцией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</w:t>
      </w:r>
      <w:r w:rsidR="00232F81" w:rsidRPr="005C22B8">
        <w:rPr>
          <w:spacing w:val="0"/>
        </w:rPr>
        <w:t>дерации.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Действует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она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основании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специального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закона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палате.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Это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полностью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опыту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развитых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стран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мирового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сообщества.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упоминавшейся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Лимской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декларации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сказано</w:t>
      </w:r>
      <w:r w:rsidR="00232F81" w:rsidRPr="005C22B8">
        <w:rPr>
          <w:spacing w:val="0"/>
        </w:rPr>
        <w:t>: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«Основные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контрольные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полномочия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высшего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контрольного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органа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должны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быть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определены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конституцией,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детали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могут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быть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установлены</w:t>
      </w:r>
      <w:r w:rsidR="005C22B8">
        <w:rPr>
          <w:spacing w:val="0"/>
        </w:rPr>
        <w:t xml:space="preserve"> </w:t>
      </w:r>
      <w:r w:rsidR="00232F81" w:rsidRPr="005C22B8">
        <w:rPr>
          <w:spacing w:val="0"/>
        </w:rPr>
        <w:t>законом».</w:t>
      </w:r>
    </w:p>
    <w:p w:rsidR="006769B6" w:rsidRPr="005C22B8" w:rsidRDefault="006769B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11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января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1995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года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N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4-ФЗ</w:t>
      </w:r>
      <w:r w:rsidR="005C22B8">
        <w:rPr>
          <w:spacing w:val="0"/>
        </w:rPr>
        <w:t xml:space="preserve"> </w:t>
      </w:r>
      <w:r w:rsidRPr="005C22B8">
        <w:rPr>
          <w:bCs/>
          <w:spacing w:val="0"/>
        </w:rPr>
        <w:t>«О</w:t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Счетной</w:t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палате</w:t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Российской</w:t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Федерации»</w:t>
      </w:r>
      <w:r w:rsidRPr="005C22B8">
        <w:rPr>
          <w:rStyle w:val="a9"/>
          <w:bCs/>
          <w:spacing w:val="0"/>
        </w:rPr>
        <w:footnoteReference w:id="11"/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определены</w:t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такие</w:t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основные</w:t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статьи</w:t>
      </w:r>
      <w:r w:rsidR="005C22B8">
        <w:rPr>
          <w:bCs/>
          <w:spacing w:val="0"/>
        </w:rPr>
        <w:t xml:space="preserve"> </w:t>
      </w:r>
      <w:r w:rsidRPr="005C22B8">
        <w:rPr>
          <w:bCs/>
          <w:spacing w:val="0"/>
        </w:rPr>
        <w:t>как:</w:t>
      </w:r>
    </w:p>
    <w:p w:rsidR="006769B6" w:rsidRPr="005C22B8" w:rsidRDefault="001E5A24" w:rsidP="005C22B8">
      <w:pPr>
        <w:pStyle w:val="a3"/>
        <w:numPr>
          <w:ilvl w:val="0"/>
          <w:numId w:val="20"/>
        </w:numPr>
        <w:tabs>
          <w:tab w:val="clear" w:pos="151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Статус</w:t>
      </w:r>
      <w:r w:rsidR="005C22B8">
        <w:rPr>
          <w:spacing w:val="0"/>
        </w:rPr>
        <w:t xml:space="preserve"> </w:t>
      </w:r>
      <w:r w:rsidR="006D09C8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6D09C8" w:rsidRPr="005C22B8">
        <w:rPr>
          <w:spacing w:val="0"/>
        </w:rPr>
        <w:t>палаты</w:t>
      </w:r>
      <w:r w:rsidRPr="005C22B8">
        <w:rPr>
          <w:spacing w:val="0"/>
        </w:rPr>
        <w:t>: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постоянно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действующим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органом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контроля,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образуемым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Федеральным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Собранием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подотчетным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ему.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Она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юридическим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лицом,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имеет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печать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изображением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герба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со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своим</w:t>
      </w:r>
      <w:r w:rsidR="005C22B8">
        <w:rPr>
          <w:spacing w:val="0"/>
        </w:rPr>
        <w:t xml:space="preserve"> </w:t>
      </w:r>
      <w:r w:rsidR="006769B6" w:rsidRPr="005C22B8">
        <w:rPr>
          <w:spacing w:val="0"/>
        </w:rPr>
        <w:t>наименованием.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Местонахождение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город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Москва.</w:t>
      </w:r>
    </w:p>
    <w:p w:rsidR="00D77F1D" w:rsidRPr="005C22B8" w:rsidRDefault="006C553E" w:rsidP="005C22B8">
      <w:pPr>
        <w:pStyle w:val="a3"/>
        <w:numPr>
          <w:ilvl w:val="0"/>
          <w:numId w:val="20"/>
        </w:numPr>
        <w:tabs>
          <w:tab w:val="clear" w:pos="151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Задачи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палаты:</w:t>
      </w:r>
    </w:p>
    <w:p w:rsidR="00D77F1D" w:rsidRPr="005C22B8" w:rsidRDefault="00D77F1D" w:rsidP="005C22B8">
      <w:pPr>
        <w:pStyle w:val="a3"/>
        <w:numPr>
          <w:ilvl w:val="1"/>
          <w:numId w:val="10"/>
        </w:numPr>
        <w:tabs>
          <w:tab w:val="clear" w:pos="223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организация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своевременным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исполнением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статей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фондов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объемам,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структуре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целевому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назначению;</w:t>
      </w:r>
    </w:p>
    <w:p w:rsidR="0091655E" w:rsidRPr="005C22B8" w:rsidRDefault="00D77F1D" w:rsidP="005C22B8">
      <w:pPr>
        <w:pStyle w:val="a3"/>
        <w:numPr>
          <w:ilvl w:val="1"/>
          <w:numId w:val="10"/>
        </w:numPr>
        <w:tabs>
          <w:tab w:val="clear" w:pos="223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определение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целесообразности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использования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собственности;</w:t>
      </w:r>
    </w:p>
    <w:p w:rsidR="00D77F1D" w:rsidRPr="005C22B8" w:rsidRDefault="00D77F1D" w:rsidP="005C22B8">
      <w:pPr>
        <w:pStyle w:val="a3"/>
        <w:numPr>
          <w:ilvl w:val="1"/>
          <w:numId w:val="10"/>
        </w:numPr>
        <w:tabs>
          <w:tab w:val="clear" w:pos="223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оценка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обоснованности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статей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проектов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фондов;</w:t>
      </w:r>
      <w:r w:rsidR="005C22B8">
        <w:rPr>
          <w:spacing w:val="0"/>
        </w:rPr>
        <w:t xml:space="preserve"> </w:t>
      </w:r>
    </w:p>
    <w:p w:rsidR="00D77F1D" w:rsidRPr="005C22B8" w:rsidRDefault="00D77F1D" w:rsidP="005C22B8">
      <w:pPr>
        <w:pStyle w:val="a3"/>
        <w:numPr>
          <w:ilvl w:val="1"/>
          <w:numId w:val="10"/>
        </w:numPr>
        <w:tabs>
          <w:tab w:val="clear" w:pos="223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финансовая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экспертиза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проектов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нормативных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правовых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актов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предусматривающих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покрываемые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влияющих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формирование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фондов;</w:t>
      </w:r>
    </w:p>
    <w:p w:rsidR="00D77F1D" w:rsidRPr="005C22B8" w:rsidRDefault="00D77F1D" w:rsidP="005C22B8">
      <w:pPr>
        <w:pStyle w:val="a3"/>
        <w:numPr>
          <w:ilvl w:val="1"/>
          <w:numId w:val="10"/>
        </w:numPr>
        <w:tabs>
          <w:tab w:val="clear" w:pos="223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анализ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выявленных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отклонений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установленных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показателей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фондов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подготовка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предложений,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устранение,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совершенствование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процесса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целом;</w:t>
      </w:r>
    </w:p>
    <w:p w:rsidR="00D77F1D" w:rsidRPr="005C22B8" w:rsidRDefault="00D77F1D" w:rsidP="005C22B8">
      <w:pPr>
        <w:pStyle w:val="a3"/>
        <w:numPr>
          <w:ilvl w:val="1"/>
          <w:numId w:val="10"/>
        </w:numPr>
        <w:tabs>
          <w:tab w:val="clear" w:pos="223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законностью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своевременностью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движения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фондов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Центральном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банке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уполномоченных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банках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финансово-кредитных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учреждениях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Федерации;</w:t>
      </w:r>
    </w:p>
    <w:p w:rsidR="00D77F1D" w:rsidRPr="005C22B8" w:rsidRDefault="00D77F1D" w:rsidP="005C22B8">
      <w:pPr>
        <w:pStyle w:val="a3"/>
        <w:numPr>
          <w:ilvl w:val="1"/>
          <w:numId w:val="10"/>
        </w:numPr>
        <w:tabs>
          <w:tab w:val="clear" w:pos="223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регулярное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представление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Совету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Думе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ходе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результатах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проводимых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мероприятий.</w:t>
      </w:r>
      <w:r w:rsidR="005C22B8">
        <w:rPr>
          <w:spacing w:val="0"/>
        </w:rPr>
        <w:t xml:space="preserve"> </w:t>
      </w:r>
    </w:p>
    <w:p w:rsidR="00D77F1D" w:rsidRPr="005C22B8" w:rsidRDefault="002B2DBA" w:rsidP="005C22B8">
      <w:pPr>
        <w:pStyle w:val="a3"/>
        <w:numPr>
          <w:ilvl w:val="0"/>
          <w:numId w:val="20"/>
        </w:numPr>
        <w:tabs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Принципы</w:t>
      </w:r>
      <w:r w:rsidR="005C22B8">
        <w:rPr>
          <w:spacing w:val="0"/>
        </w:rPr>
        <w:t xml:space="preserve"> </w:t>
      </w:r>
      <w:r w:rsidR="00C12ABE" w:rsidRPr="005C22B8">
        <w:rPr>
          <w:spacing w:val="0"/>
        </w:rPr>
        <w:t>функционирования</w:t>
      </w:r>
      <w:r w:rsidR="005C22B8">
        <w:rPr>
          <w:spacing w:val="0"/>
        </w:rPr>
        <w:t xml:space="preserve"> </w:t>
      </w:r>
      <w:r w:rsidR="00C12ABE" w:rsidRPr="005C22B8">
        <w:rPr>
          <w:spacing w:val="0"/>
        </w:rPr>
        <w:t>С</w:t>
      </w:r>
      <w:r w:rsidRPr="005C22B8">
        <w:rPr>
          <w:spacing w:val="0"/>
        </w:rPr>
        <w:t>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палаты:</w:t>
      </w:r>
      <w:r w:rsidR="005C22B8">
        <w:rPr>
          <w:spacing w:val="0"/>
        </w:rPr>
        <w:t xml:space="preserve"> </w:t>
      </w:r>
      <w:r w:rsidR="002D6088" w:rsidRPr="005C22B8">
        <w:rPr>
          <w:spacing w:val="0"/>
        </w:rPr>
        <w:t>С</w:t>
      </w:r>
      <w:r w:rsidRPr="005C22B8">
        <w:rPr>
          <w:spacing w:val="0"/>
        </w:rPr>
        <w:t>четная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исполнением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основе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принципов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законности,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объективности,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независимости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гласности.</w:t>
      </w:r>
    </w:p>
    <w:p w:rsidR="000D3379" w:rsidRPr="005C22B8" w:rsidRDefault="00EF2643" w:rsidP="005C22B8">
      <w:pPr>
        <w:pStyle w:val="a3"/>
        <w:numPr>
          <w:ilvl w:val="0"/>
          <w:numId w:val="20"/>
        </w:numPr>
        <w:tabs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Состав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структура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палаты: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состоит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из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Председателя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заместителя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Председателя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аудиторов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аппарата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палаты.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Структуру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штатное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расписание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аппарата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утверждает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Коллегия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1B6CA9"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="005825F7" w:rsidRPr="005C22B8">
        <w:rPr>
          <w:spacing w:val="0"/>
        </w:rPr>
        <w:t>которая</w:t>
      </w:r>
      <w:r w:rsidR="005C22B8">
        <w:rPr>
          <w:spacing w:val="0"/>
        </w:rPr>
        <w:t xml:space="preserve"> </w:t>
      </w:r>
      <w:r w:rsidR="005825F7" w:rsidRPr="005C22B8">
        <w:rPr>
          <w:spacing w:val="0"/>
        </w:rPr>
        <w:t>образуется</w:t>
      </w:r>
      <w:r w:rsidR="005C22B8">
        <w:rPr>
          <w:spacing w:val="0"/>
        </w:rPr>
        <w:t xml:space="preserve"> </w:t>
      </w:r>
      <w:r w:rsidR="005825F7" w:rsidRPr="005C22B8">
        <w:rPr>
          <w:spacing w:val="0"/>
        </w:rPr>
        <w:t>д</w:t>
      </w:r>
      <w:r w:rsidR="000D3379" w:rsidRPr="005C22B8">
        <w:rPr>
          <w:spacing w:val="0"/>
        </w:rPr>
        <w:t>ля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рассмотрения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вопросов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планирования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организации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работы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методологии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контрольно-ревизионной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деятельности,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отчетов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информационных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сообщений,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направляемых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Совету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Государ</w:t>
      </w:r>
      <w:r w:rsidR="005825F7" w:rsidRPr="005C22B8">
        <w:rPr>
          <w:spacing w:val="0"/>
        </w:rPr>
        <w:t>ственной</w:t>
      </w:r>
      <w:r w:rsidR="005C22B8">
        <w:rPr>
          <w:spacing w:val="0"/>
        </w:rPr>
        <w:t xml:space="preserve"> </w:t>
      </w:r>
      <w:r w:rsidR="005825F7" w:rsidRPr="005C22B8">
        <w:rPr>
          <w:spacing w:val="0"/>
        </w:rPr>
        <w:t>Думе.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состав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Коллегии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входят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Председатель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заместитель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Председателя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аудиторы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палаты.</w:t>
      </w:r>
    </w:p>
    <w:p w:rsidR="00431EA4" w:rsidRPr="005C22B8" w:rsidRDefault="00FD3A5D" w:rsidP="005C22B8">
      <w:pPr>
        <w:pStyle w:val="a3"/>
        <w:tabs>
          <w:tab w:val="left" w:pos="1085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Председатель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заместитель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Председателя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назначаются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освобождаются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должности,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соответственно,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Думой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Советом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Собрания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представлению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Президента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Срок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полномочий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Председателя</w:t>
      </w:r>
      <w:r w:rsidR="00FB4F38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заместителя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Председателя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аудиторов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составляет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6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лет.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может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быть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приостановлена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связи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роспуском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Думы.</w:t>
      </w:r>
    </w:p>
    <w:p w:rsidR="00896CBC" w:rsidRPr="005C22B8" w:rsidRDefault="00896CBC" w:rsidP="005C22B8">
      <w:pPr>
        <w:pStyle w:val="a3"/>
        <w:tabs>
          <w:tab w:val="left" w:pos="1085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Аудиторами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должностные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возглавляющие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определенные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охватывают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комплекс,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группу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совокупность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ряда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статей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объединенных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единством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назначения.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представлению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Президента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Совет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Государственная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Дума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назначают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шесть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аудиторов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сроком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шесть</w:t>
      </w:r>
      <w:r w:rsidR="005C22B8">
        <w:rPr>
          <w:spacing w:val="0"/>
        </w:rPr>
        <w:t xml:space="preserve"> </w:t>
      </w:r>
      <w:r w:rsidR="000D3379" w:rsidRPr="005C22B8">
        <w:rPr>
          <w:spacing w:val="0"/>
        </w:rPr>
        <w:t>лет.</w:t>
      </w:r>
    </w:p>
    <w:p w:rsidR="000D3379" w:rsidRPr="005C22B8" w:rsidRDefault="000D3379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Аппарат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Счетной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палаты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состоит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из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инспекторов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Счетной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палаты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штатных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сотрудников.</w:t>
      </w:r>
      <w:r w:rsidR="005C22B8">
        <w:rPr>
          <w:sz w:val="28"/>
          <w:szCs w:val="28"/>
        </w:rPr>
        <w:t xml:space="preserve"> </w:t>
      </w:r>
    </w:p>
    <w:p w:rsidR="002B514A" w:rsidRPr="005C22B8" w:rsidRDefault="00347463" w:rsidP="005C22B8">
      <w:pPr>
        <w:pStyle w:val="a3"/>
        <w:numPr>
          <w:ilvl w:val="0"/>
          <w:numId w:val="20"/>
        </w:numPr>
        <w:tabs>
          <w:tab w:val="clear" w:pos="1514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Поря</w:t>
      </w:r>
      <w:r w:rsidR="0059180C" w:rsidRPr="005C22B8">
        <w:rPr>
          <w:spacing w:val="0"/>
        </w:rPr>
        <w:t>док</w:t>
      </w:r>
      <w:r w:rsidR="005C22B8">
        <w:rPr>
          <w:spacing w:val="0"/>
        </w:rPr>
        <w:t xml:space="preserve"> </w:t>
      </w:r>
      <w:r w:rsidR="0059180C" w:rsidRPr="005C22B8">
        <w:rPr>
          <w:spacing w:val="0"/>
        </w:rPr>
        <w:t>деятельности</w:t>
      </w:r>
      <w:r w:rsidR="005C22B8">
        <w:rPr>
          <w:spacing w:val="0"/>
        </w:rPr>
        <w:t xml:space="preserve"> </w:t>
      </w:r>
      <w:r w:rsidR="0059180C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59180C" w:rsidRPr="005C22B8">
        <w:rPr>
          <w:spacing w:val="0"/>
        </w:rPr>
        <w:t>палаты:</w:t>
      </w:r>
      <w:r w:rsidR="005C22B8">
        <w:rPr>
          <w:spacing w:val="0"/>
        </w:rPr>
        <w:t xml:space="preserve"> </w:t>
      </w:r>
      <w:r w:rsidR="00C864B6" w:rsidRPr="005C22B8">
        <w:rPr>
          <w:spacing w:val="0"/>
        </w:rPr>
        <w:t>Здесь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прописаны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виды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планирование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работы,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регламент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область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действия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полномочий,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предоставление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запросам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оперативный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исполнением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состоянием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внутреннего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внешнего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долга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использованием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кредитных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ресурсов,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внебюджетными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фондами,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банковской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системой,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анализ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результатов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мероприятий,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взаимодействие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другими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061952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061952" w:rsidRPr="005C22B8">
        <w:rPr>
          <w:spacing w:val="0"/>
        </w:rPr>
        <w:t>другие</w:t>
      </w:r>
      <w:r w:rsidR="005C22B8">
        <w:rPr>
          <w:spacing w:val="0"/>
        </w:rPr>
        <w:t xml:space="preserve"> </w:t>
      </w:r>
      <w:r w:rsidR="00061952" w:rsidRPr="005C22B8">
        <w:rPr>
          <w:spacing w:val="0"/>
        </w:rPr>
        <w:t>положения,</w:t>
      </w:r>
      <w:r w:rsidR="005C22B8">
        <w:rPr>
          <w:spacing w:val="0"/>
        </w:rPr>
        <w:t xml:space="preserve"> </w:t>
      </w:r>
      <w:r w:rsidR="00061952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061952" w:rsidRPr="005C22B8">
        <w:rPr>
          <w:spacing w:val="0"/>
        </w:rPr>
        <w:t>которых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прописано,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обеспечивает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единую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систему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исполнением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бюджетов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государственных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внебюджетных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фондов,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проводит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контрольно-ревизионную,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экспертн</w:t>
      </w:r>
      <w:r w:rsidR="006D09C8" w:rsidRPr="005C22B8">
        <w:rPr>
          <w:spacing w:val="0"/>
        </w:rPr>
        <w:t>о</w:t>
      </w:r>
      <w:r w:rsidR="002B514A" w:rsidRPr="005C22B8">
        <w:rPr>
          <w:spacing w:val="0"/>
        </w:rPr>
        <w:t>-</w:t>
      </w:r>
      <w:r w:rsidR="006D09C8" w:rsidRPr="005C22B8">
        <w:rPr>
          <w:spacing w:val="0"/>
        </w:rPr>
        <w:t>а</w:t>
      </w:r>
      <w:r w:rsidR="002B514A" w:rsidRPr="005C22B8">
        <w:rPr>
          <w:spacing w:val="0"/>
        </w:rPr>
        <w:t>налитическую,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информационную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иные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виды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деятельности.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Она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строит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свою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работу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основе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годовых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текущих</w:t>
      </w:r>
      <w:r w:rsidR="005C22B8">
        <w:rPr>
          <w:spacing w:val="0"/>
        </w:rPr>
        <w:t xml:space="preserve"> </w:t>
      </w:r>
      <w:r w:rsidR="008A3731" w:rsidRPr="005C22B8">
        <w:rPr>
          <w:spacing w:val="0"/>
        </w:rPr>
        <w:t>планов,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которые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утверждает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Коллегия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="002B514A" w:rsidRPr="005C22B8">
        <w:rPr>
          <w:spacing w:val="0"/>
        </w:rPr>
        <w:t>палаты.</w:t>
      </w:r>
      <w:r w:rsidR="005C22B8">
        <w:rPr>
          <w:spacing w:val="0"/>
        </w:rPr>
        <w:t xml:space="preserve"> </w:t>
      </w:r>
    </w:p>
    <w:p w:rsidR="008A3731" w:rsidRPr="005C22B8" w:rsidRDefault="002B514A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Реализуя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планы,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комплексные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ревиз</w:t>
      </w:r>
      <w:r w:rsidR="008A3731" w:rsidRPr="005C22B8">
        <w:rPr>
          <w:spacing w:val="0"/>
        </w:rPr>
        <w:t>ии,</w:t>
      </w:r>
      <w:r w:rsidR="005C22B8">
        <w:rPr>
          <w:spacing w:val="0"/>
        </w:rPr>
        <w:t xml:space="preserve"> </w:t>
      </w:r>
      <w:r w:rsidR="008A3731" w:rsidRPr="005C22B8">
        <w:rPr>
          <w:spacing w:val="0"/>
        </w:rPr>
        <w:t>тема</w:t>
      </w:r>
      <w:r w:rsidRPr="005C22B8">
        <w:rPr>
          <w:spacing w:val="0"/>
        </w:rPr>
        <w:t>тические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проверки,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другие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мероприятия.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8A3731" w:rsidRPr="005C22B8">
        <w:rPr>
          <w:spacing w:val="0"/>
        </w:rPr>
        <w:t>итогам</w:t>
      </w:r>
      <w:r w:rsidR="005C22B8">
        <w:rPr>
          <w:spacing w:val="0"/>
        </w:rPr>
        <w:t xml:space="preserve"> </w:t>
      </w:r>
      <w:r w:rsidR="008A3731" w:rsidRPr="005C22B8">
        <w:rPr>
          <w:spacing w:val="0"/>
        </w:rPr>
        <w:t>ме</w:t>
      </w:r>
      <w:r w:rsidRPr="005C22B8">
        <w:rPr>
          <w:spacing w:val="0"/>
        </w:rPr>
        <w:t>роприятий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составляется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отчет,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достоверность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</w:t>
      </w:r>
      <w:r w:rsidR="008A3731" w:rsidRPr="005C22B8">
        <w:rPr>
          <w:spacing w:val="0"/>
        </w:rPr>
        <w:t>ветст</w:t>
      </w:r>
      <w:r w:rsidRPr="005C22B8">
        <w:rPr>
          <w:spacing w:val="0"/>
        </w:rPr>
        <w:t>вующие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должностные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несут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персональную</w:t>
      </w:r>
      <w:r w:rsidR="005C22B8">
        <w:rPr>
          <w:spacing w:val="0"/>
        </w:rPr>
        <w:t xml:space="preserve"> </w:t>
      </w:r>
      <w:r w:rsidR="008A3731" w:rsidRPr="005C22B8">
        <w:rPr>
          <w:spacing w:val="0"/>
        </w:rPr>
        <w:t>ответственность</w:t>
      </w:r>
      <w:r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Утверждает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отчеты</w:t>
      </w:r>
      <w:r w:rsidR="00644A8F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принимает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решения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Колле</w:t>
      </w:r>
      <w:r w:rsidR="008A3731" w:rsidRPr="005C22B8">
        <w:rPr>
          <w:spacing w:val="0"/>
        </w:rPr>
        <w:t>гия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палаты.</w:t>
      </w:r>
    </w:p>
    <w:p w:rsidR="00413C6F" w:rsidRPr="005C22B8" w:rsidRDefault="002B514A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Все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любые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обязаны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</w:t>
      </w:r>
      <w:r w:rsidR="00413C6F" w:rsidRPr="005C22B8">
        <w:rPr>
          <w:spacing w:val="0"/>
        </w:rPr>
        <w:t>редо</w:t>
      </w:r>
      <w:r w:rsidRPr="005C22B8">
        <w:rPr>
          <w:spacing w:val="0"/>
        </w:rPr>
        <w:t>ставлять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информацию,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выполн</w:t>
      </w:r>
      <w:r w:rsidR="00413C6F" w:rsidRPr="005C22B8">
        <w:rPr>
          <w:spacing w:val="0"/>
        </w:rPr>
        <w:t>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задач,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оказывать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содействие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отказ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</w:t>
      </w:r>
      <w:r w:rsidR="00413C6F" w:rsidRPr="005C22B8">
        <w:rPr>
          <w:spacing w:val="0"/>
        </w:rPr>
        <w:t>о</w:t>
      </w:r>
      <w:r w:rsidRPr="005C22B8">
        <w:rPr>
          <w:spacing w:val="0"/>
        </w:rPr>
        <w:t>ста</w:t>
      </w:r>
      <w:r w:rsidR="00413C6F" w:rsidRPr="005C22B8">
        <w:rPr>
          <w:spacing w:val="0"/>
        </w:rPr>
        <w:t>вле</w:t>
      </w:r>
      <w:r w:rsidRPr="005C22B8">
        <w:rPr>
          <w:spacing w:val="0"/>
        </w:rPr>
        <w:t>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</w:t>
      </w:r>
      <w:r w:rsidR="00413C6F" w:rsidRPr="005C22B8">
        <w:rPr>
          <w:spacing w:val="0"/>
        </w:rPr>
        <w:t>о</w:t>
      </w:r>
      <w:r w:rsidRPr="005C22B8">
        <w:rPr>
          <w:spacing w:val="0"/>
        </w:rPr>
        <w:t>ставлени</w:t>
      </w:r>
      <w:r w:rsidR="00413C6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заведомо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неполной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ложной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формации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установлена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уголовная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ответственнос</w:t>
      </w:r>
      <w:r w:rsidR="00413C6F" w:rsidRPr="005C22B8">
        <w:rPr>
          <w:spacing w:val="0"/>
        </w:rPr>
        <w:t>ть.</w:t>
      </w:r>
      <w:r w:rsidR="005C22B8">
        <w:rPr>
          <w:spacing w:val="0"/>
        </w:rPr>
        <w:t xml:space="preserve"> </w:t>
      </w:r>
    </w:p>
    <w:p w:rsidR="00C276BB" w:rsidRPr="005C22B8" w:rsidRDefault="00C276BB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Счетная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палата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процессе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исполнения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контролирует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полноту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своевременность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денежных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поступлений,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фактическое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расходование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ассигнований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сравнении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законодательно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утвержденными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показателями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выявляет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отклонения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нарушения,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проводит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анализ,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вносит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предложения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устранению.</w:t>
      </w:r>
      <w:r w:rsidR="005C22B8">
        <w:rPr>
          <w:sz w:val="28"/>
          <w:szCs w:val="28"/>
        </w:rPr>
        <w:t xml:space="preserve"> </w:t>
      </w:r>
      <w:r w:rsidR="00061952" w:rsidRPr="005C22B8">
        <w:rPr>
          <w:sz w:val="28"/>
          <w:szCs w:val="28"/>
        </w:rPr>
        <w:t>Т</w:t>
      </w:r>
      <w:r w:rsidR="003D0F11" w:rsidRPr="005C22B8">
        <w:rPr>
          <w:sz w:val="28"/>
          <w:szCs w:val="28"/>
        </w:rPr>
        <w:t>акже,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ежеквартально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установленной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форме</w:t>
      </w:r>
      <w:r w:rsidR="003D0F11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представляет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Федеральному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Собранию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оперативный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отчет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ходе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исполнения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котором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приводятся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фактические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формировании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доходов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произведенных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расходах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сравнении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утвержденными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федеральным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текущий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год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показателями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истекший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период,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квартал.</w:t>
      </w:r>
      <w:r w:rsidR="005C22B8">
        <w:rPr>
          <w:sz w:val="28"/>
          <w:szCs w:val="28"/>
        </w:rPr>
        <w:t xml:space="preserve"> </w:t>
      </w:r>
    </w:p>
    <w:p w:rsidR="00832D98" w:rsidRPr="005C22B8" w:rsidRDefault="00832D98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Счетная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палата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осуществляет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проверки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финансово-хозяйственной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деятельности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Центрального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структурных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подразделений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учреждений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части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обслуж</w:t>
      </w:r>
      <w:r w:rsidR="006622C6" w:rsidRPr="005C22B8">
        <w:rPr>
          <w:sz w:val="28"/>
          <w:szCs w:val="28"/>
        </w:rPr>
        <w:t>ивания</w:t>
      </w:r>
      <w:r w:rsidR="005C22B8">
        <w:rPr>
          <w:sz w:val="28"/>
          <w:szCs w:val="28"/>
        </w:rPr>
        <w:t xml:space="preserve"> </w:t>
      </w:r>
      <w:r w:rsidR="006622C6" w:rsidRPr="005C22B8">
        <w:rPr>
          <w:sz w:val="28"/>
          <w:szCs w:val="28"/>
        </w:rPr>
        <w:t>ими</w:t>
      </w:r>
      <w:r w:rsidR="005C22B8">
        <w:rPr>
          <w:sz w:val="28"/>
          <w:szCs w:val="28"/>
        </w:rPr>
        <w:t xml:space="preserve"> </w:t>
      </w:r>
      <w:r w:rsidR="006622C6" w:rsidRPr="005C22B8">
        <w:rPr>
          <w:sz w:val="28"/>
          <w:szCs w:val="28"/>
        </w:rPr>
        <w:t>федерального</w:t>
      </w:r>
      <w:r w:rsidR="005C22B8">
        <w:rPr>
          <w:sz w:val="28"/>
          <w:szCs w:val="28"/>
        </w:rPr>
        <w:t xml:space="preserve"> </w:t>
      </w:r>
      <w:r w:rsidR="006622C6" w:rsidRPr="005C22B8">
        <w:rPr>
          <w:sz w:val="28"/>
          <w:szCs w:val="28"/>
        </w:rPr>
        <w:t>бюджета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долга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Федерации.</w:t>
      </w:r>
      <w:r w:rsidR="005C22B8">
        <w:rPr>
          <w:sz w:val="28"/>
          <w:szCs w:val="28"/>
        </w:rPr>
        <w:t xml:space="preserve"> </w:t>
      </w:r>
      <w:r w:rsidR="0059180C" w:rsidRPr="005C22B8">
        <w:rPr>
          <w:sz w:val="28"/>
          <w:szCs w:val="28"/>
        </w:rPr>
        <w:t>Эти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проверки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осуществляются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соответствии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решениями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Думы,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принимаемыми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только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основании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предложений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Национального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банковского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совета.</w:t>
      </w:r>
      <w:r w:rsidR="005C22B8">
        <w:rPr>
          <w:sz w:val="28"/>
          <w:szCs w:val="28"/>
        </w:rPr>
        <w:t xml:space="preserve"> </w:t>
      </w:r>
    </w:p>
    <w:p w:rsidR="002732C5" w:rsidRPr="005C22B8" w:rsidRDefault="002B514A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Выявляя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нарушения,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отклонения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установл</w:t>
      </w:r>
      <w:r w:rsidR="00413C6F" w:rsidRPr="005C22B8">
        <w:rPr>
          <w:spacing w:val="0"/>
        </w:rPr>
        <w:t>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показателей,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анализировать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</w:t>
      </w:r>
      <w:r w:rsidR="002732C5" w:rsidRPr="005C22B8">
        <w:rPr>
          <w:spacing w:val="0"/>
        </w:rPr>
        <w:t>и</w:t>
      </w:r>
      <w:r w:rsidRPr="005C22B8">
        <w:rPr>
          <w:spacing w:val="0"/>
        </w:rPr>
        <w:t>чины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готовить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предложения.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Руководителям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</w:t>
      </w:r>
      <w:r w:rsidR="002732C5" w:rsidRPr="005C22B8">
        <w:rPr>
          <w:spacing w:val="0"/>
        </w:rPr>
        <w:t>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проверяемых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направляет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предписания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устранению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выявленных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нарушений,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возмещен</w:t>
      </w:r>
      <w:r w:rsidR="002732C5" w:rsidRPr="005C22B8">
        <w:rPr>
          <w:spacing w:val="0"/>
        </w:rPr>
        <w:t>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причиненного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ущерба,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привлечению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ответстве</w:t>
      </w:r>
      <w:r w:rsidR="002732C5" w:rsidRPr="005C22B8">
        <w:rPr>
          <w:spacing w:val="0"/>
        </w:rPr>
        <w:t>нности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виновных.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случаях,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когда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выявленные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нарушения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наносят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прямой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непосредственный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ущерб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требуется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безотлагательное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пресече</w:t>
      </w:r>
      <w:r w:rsidR="002732C5" w:rsidRPr="005C22B8">
        <w:rPr>
          <w:spacing w:val="0"/>
        </w:rPr>
        <w:t>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создаются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препятствия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проведения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меропр</w:t>
      </w:r>
      <w:r w:rsidR="002732C5" w:rsidRPr="005C22B8">
        <w:rPr>
          <w:spacing w:val="0"/>
        </w:rPr>
        <w:t>ия</w:t>
      </w:r>
      <w:r w:rsidRPr="005C22B8">
        <w:rPr>
          <w:spacing w:val="0"/>
        </w:rPr>
        <w:t>тий,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имеет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</w:t>
      </w:r>
      <w:r w:rsidR="002732C5"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давать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администрации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обязательные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предписания.</w:t>
      </w:r>
      <w:r w:rsidR="005C22B8">
        <w:rPr>
          <w:spacing w:val="0"/>
        </w:rPr>
        <w:t xml:space="preserve"> </w:t>
      </w:r>
    </w:p>
    <w:p w:rsidR="002B514A" w:rsidRPr="005C22B8" w:rsidRDefault="002B514A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Особенностью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одновременно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недостатком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организационн</w:t>
      </w:r>
      <w:r w:rsidR="002732C5" w:rsidRPr="005C22B8">
        <w:rPr>
          <w:spacing w:val="0"/>
        </w:rPr>
        <w:t>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строения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ограничивающим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практические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возм</w:t>
      </w:r>
      <w:r w:rsidR="002732C5" w:rsidRPr="005C22B8">
        <w:rPr>
          <w:spacing w:val="0"/>
        </w:rPr>
        <w:t>ож</w:t>
      </w:r>
      <w:r w:rsidRPr="005C22B8">
        <w:rPr>
          <w:spacing w:val="0"/>
        </w:rPr>
        <w:t>ности,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то,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имеет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территориальных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подразделен</w:t>
      </w:r>
      <w:r w:rsidR="002732C5" w:rsidRPr="005C22B8">
        <w:rPr>
          <w:spacing w:val="0"/>
        </w:rPr>
        <w:t>ий.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Ревизии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проверки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местах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проводятся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командирования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инс</w:t>
      </w:r>
      <w:r w:rsidRPr="005C22B8">
        <w:rPr>
          <w:spacing w:val="0"/>
        </w:rPr>
        <w:t>пекторов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Москвы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республики,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края,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области,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округа.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Командировки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требуют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значительных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</w:t>
      </w:r>
      <w:r w:rsidR="002732C5" w:rsidRPr="005C22B8">
        <w:rPr>
          <w:spacing w:val="0"/>
        </w:rPr>
        <w:t>ходов,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осложняются</w:t>
      </w:r>
      <w:r w:rsidR="005C22B8">
        <w:rPr>
          <w:spacing w:val="0"/>
        </w:rPr>
        <w:t xml:space="preserve"> </w:t>
      </w:r>
      <w:r w:rsidR="002732C5" w:rsidRPr="005C22B8">
        <w:rPr>
          <w:spacing w:val="0"/>
        </w:rPr>
        <w:t>временными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кадровыми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ограничениями.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Ограничивает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возможности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то,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неправомочна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защищать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интересы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прямого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обращен</w:t>
      </w:r>
      <w:r w:rsidR="003C2E4F" w:rsidRPr="005C22B8">
        <w:rPr>
          <w:spacing w:val="0"/>
        </w:rPr>
        <w:t>ия</w:t>
      </w:r>
      <w:r w:rsidR="005C22B8">
        <w:rPr>
          <w:spacing w:val="0"/>
        </w:rPr>
        <w:t xml:space="preserve"> </w:t>
      </w:r>
      <w:r w:rsidR="003C2E4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суд.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приходится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направлять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материалы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результатам</w:t>
      </w:r>
      <w:r w:rsidR="005C22B8">
        <w:rPr>
          <w:spacing w:val="0"/>
        </w:rPr>
        <w:t xml:space="preserve"> </w:t>
      </w:r>
      <w:r w:rsidR="003C2E4F" w:rsidRPr="005C22B8">
        <w:rPr>
          <w:spacing w:val="0"/>
        </w:rPr>
        <w:t>проверок</w:t>
      </w:r>
      <w:r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требующим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судебного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разбирательства,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прокуратуру.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Это</w:t>
      </w:r>
      <w:r w:rsidR="005C22B8">
        <w:rPr>
          <w:spacing w:val="0"/>
        </w:rPr>
        <w:t xml:space="preserve"> </w:t>
      </w:r>
      <w:r w:rsidR="003C2E4F" w:rsidRPr="005C22B8">
        <w:rPr>
          <w:spacing w:val="0"/>
        </w:rPr>
        <w:t>затя</w:t>
      </w:r>
      <w:r w:rsidRPr="005C22B8">
        <w:rPr>
          <w:spacing w:val="0"/>
        </w:rPr>
        <w:t>гивает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возмеще</w:t>
      </w:r>
      <w:r w:rsidR="003C2E4F" w:rsidRPr="005C22B8">
        <w:rPr>
          <w:spacing w:val="0"/>
        </w:rPr>
        <w:t>н</w:t>
      </w:r>
      <w:r w:rsidRPr="005C22B8">
        <w:rPr>
          <w:spacing w:val="0"/>
        </w:rPr>
        <w:t>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ущерба,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снижает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2D6088" w:rsidRPr="005C22B8">
        <w:rPr>
          <w:rStyle w:val="a9"/>
          <w:spacing w:val="0"/>
        </w:rPr>
        <w:footnoteReference w:id="12"/>
      </w:r>
      <w:r w:rsidRPr="005C22B8">
        <w:rPr>
          <w:spacing w:val="0"/>
        </w:rPr>
        <w:t>.</w:t>
      </w:r>
    </w:p>
    <w:p w:rsidR="00912630" w:rsidRPr="005C22B8" w:rsidRDefault="002B451D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Поскольку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равноправные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субъекты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состоит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наше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государство,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обладают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самостоятельностью,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важную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приобретает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уровне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силами.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аналогичные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функциям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отношении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субъектов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выполняют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создаваемые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(представительными)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органами</w:t>
      </w:r>
      <w:r w:rsidR="005C22B8">
        <w:rPr>
          <w:spacing w:val="0"/>
        </w:rPr>
        <w:t xml:space="preserve"> </w:t>
      </w:r>
      <w:r w:rsidR="00D124BB" w:rsidRPr="005C22B8">
        <w:rPr>
          <w:spacing w:val="0"/>
        </w:rPr>
        <w:t>субъектов</w:t>
      </w:r>
      <w:r w:rsidR="005C22B8">
        <w:rPr>
          <w:spacing w:val="0"/>
        </w:rPr>
        <w:t xml:space="preserve"> </w:t>
      </w:r>
      <w:r w:rsidR="00D124BB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D124BB" w:rsidRPr="005C22B8">
        <w:rPr>
          <w:spacing w:val="0"/>
        </w:rPr>
        <w:t>муниципальных</w:t>
      </w:r>
      <w:r w:rsidR="005C22B8">
        <w:rPr>
          <w:spacing w:val="0"/>
        </w:rPr>
        <w:t xml:space="preserve"> </w:t>
      </w:r>
      <w:r w:rsidR="00D124BB" w:rsidRPr="005C22B8">
        <w:rPr>
          <w:spacing w:val="0"/>
        </w:rPr>
        <w:t>образований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Федерации</w:t>
      </w:r>
      <w:r w:rsidR="00D124BB" w:rsidRPr="005C22B8">
        <w:rPr>
          <w:spacing w:val="0"/>
        </w:rPr>
        <w:t>.</w:t>
      </w:r>
    </w:p>
    <w:p w:rsidR="005C22B8" w:rsidRDefault="005C22B8" w:rsidP="005C22B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bookmarkStart w:id="9" w:name="_Toc213263332"/>
    </w:p>
    <w:p w:rsidR="00AD17C4" w:rsidRPr="005C22B8" w:rsidRDefault="00AD17C4" w:rsidP="005C22B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pacing w:val="0"/>
        </w:rPr>
      </w:pPr>
      <w:r w:rsidRPr="005C22B8">
        <w:rPr>
          <w:rFonts w:ascii="Times New Roman" w:hAnsi="Times New Roman" w:cs="Times New Roman"/>
          <w:i w:val="0"/>
          <w:spacing w:val="0"/>
        </w:rPr>
        <w:t>2</w:t>
      </w:r>
      <w:r w:rsidR="000932F7" w:rsidRPr="005C22B8">
        <w:rPr>
          <w:rFonts w:ascii="Times New Roman" w:hAnsi="Times New Roman" w:cs="Times New Roman"/>
          <w:i w:val="0"/>
          <w:spacing w:val="0"/>
        </w:rPr>
        <w:t>.2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Финансовый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контроль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органов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исполнительной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Pr="005C22B8">
        <w:rPr>
          <w:rFonts w:ascii="Times New Roman" w:hAnsi="Times New Roman" w:cs="Times New Roman"/>
          <w:i w:val="0"/>
          <w:spacing w:val="0"/>
        </w:rPr>
        <w:t>власти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Российской</w:t>
      </w:r>
      <w:r w:rsid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Федерации</w:t>
      </w:r>
      <w:bookmarkEnd w:id="9"/>
    </w:p>
    <w:p w:rsidR="005C22B8" w:rsidRDefault="005C22B8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</w:p>
    <w:p w:rsidR="00FC2ACE" w:rsidRPr="005C22B8" w:rsidRDefault="007706A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Ф</w:t>
      </w:r>
      <w:r w:rsidR="00FC2ACE" w:rsidRPr="005C22B8">
        <w:rPr>
          <w:spacing w:val="0"/>
        </w:rPr>
        <w:t>ункции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возложены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следующие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институты:</w:t>
      </w:r>
      <w:r w:rsidR="005C22B8">
        <w:rPr>
          <w:spacing w:val="0"/>
        </w:rPr>
        <w:t xml:space="preserve"> </w:t>
      </w:r>
    </w:p>
    <w:p w:rsidR="00D33CB0" w:rsidRPr="005C22B8" w:rsidRDefault="00FC2ACE" w:rsidP="005C22B8">
      <w:pPr>
        <w:pStyle w:val="a3"/>
        <w:numPr>
          <w:ilvl w:val="0"/>
          <w:numId w:val="23"/>
        </w:numPr>
        <w:tabs>
          <w:tab w:val="clear" w:pos="1514"/>
          <w:tab w:val="num" w:pos="-62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bCs/>
          <w:iCs/>
          <w:spacing w:val="0"/>
        </w:rPr>
        <w:t>Президент</w:t>
      </w:r>
      <w:r w:rsidR="007706A6" w:rsidRPr="005C22B8">
        <w:rPr>
          <w:bCs/>
          <w:iCs/>
          <w:spacing w:val="0"/>
        </w:rPr>
        <w:t>а</w:t>
      </w:r>
      <w:r w:rsidR="005C22B8">
        <w:rPr>
          <w:bCs/>
          <w:iCs/>
          <w:spacing w:val="0"/>
        </w:rPr>
        <w:t xml:space="preserve"> </w:t>
      </w:r>
      <w:r w:rsidR="00C31160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Федерации</w:t>
      </w:r>
      <w:r w:rsidRPr="005C22B8">
        <w:rPr>
          <w:bCs/>
          <w:iCs/>
          <w:spacing w:val="0"/>
        </w:rPr>
        <w:t>.</w:t>
      </w:r>
      <w:r w:rsidR="005C22B8">
        <w:rPr>
          <w:bCs/>
          <w:iCs/>
          <w:spacing w:val="0"/>
        </w:rPr>
        <w:t xml:space="preserve"> </w:t>
      </w:r>
      <w:r w:rsidRPr="005C22B8">
        <w:rPr>
          <w:spacing w:val="0"/>
        </w:rPr>
        <w:t>Президентский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</w:t>
      </w:r>
      <w:r w:rsidR="00D33CB0" w:rsidRPr="005C22B8">
        <w:rPr>
          <w:spacing w:val="0"/>
        </w:rPr>
        <w:t>утем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реализации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Президента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формированию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нормативно</w:t>
      </w:r>
      <w:r w:rsidR="00D33CB0" w:rsidRPr="005C22B8">
        <w:rPr>
          <w:spacing w:val="0"/>
        </w:rPr>
        <w:t>-правовой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базы,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числе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регламентирующей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</w:t>
      </w:r>
      <w:r w:rsidR="00D33CB0" w:rsidRPr="005C22B8">
        <w:rPr>
          <w:spacing w:val="0"/>
        </w:rPr>
        <w:t>я</w:t>
      </w:r>
      <w:r w:rsidR="005C22B8">
        <w:rPr>
          <w:spacing w:val="0"/>
        </w:rPr>
        <w:t xml:space="preserve"> </w:t>
      </w:r>
      <w:r w:rsidR="00D33CB0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формированию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состава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Правительства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Федерации</w:t>
      </w:r>
      <w:r w:rsidRPr="005C22B8">
        <w:rPr>
          <w:spacing w:val="0"/>
        </w:rPr>
        <w:t>.</w:t>
      </w:r>
    </w:p>
    <w:p w:rsidR="00FC2ACE" w:rsidRPr="005C22B8" w:rsidRDefault="00FC2ACE" w:rsidP="005C22B8">
      <w:pPr>
        <w:pStyle w:val="a3"/>
        <w:numPr>
          <w:ilvl w:val="0"/>
          <w:numId w:val="23"/>
        </w:numPr>
        <w:tabs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bCs/>
          <w:iCs/>
          <w:spacing w:val="0"/>
        </w:rPr>
        <w:t>Главное</w:t>
      </w:r>
      <w:r w:rsidR="005C22B8">
        <w:rPr>
          <w:bCs/>
          <w:iCs/>
          <w:spacing w:val="0"/>
        </w:rPr>
        <w:t xml:space="preserve"> </w:t>
      </w:r>
      <w:r w:rsidRPr="005C22B8">
        <w:rPr>
          <w:bCs/>
          <w:iCs/>
          <w:spacing w:val="0"/>
        </w:rPr>
        <w:t>контрольное</w:t>
      </w:r>
      <w:r w:rsidR="005C22B8">
        <w:rPr>
          <w:bCs/>
          <w:iCs/>
          <w:spacing w:val="0"/>
        </w:rPr>
        <w:t xml:space="preserve"> </w:t>
      </w:r>
      <w:r w:rsidRPr="005C22B8">
        <w:rPr>
          <w:bCs/>
          <w:iCs/>
          <w:spacing w:val="0"/>
        </w:rPr>
        <w:t>управление</w:t>
      </w:r>
      <w:r w:rsidR="005C22B8">
        <w:rPr>
          <w:bCs/>
          <w:iCs/>
          <w:spacing w:val="0"/>
        </w:rPr>
        <w:t xml:space="preserve"> </w:t>
      </w:r>
      <w:r w:rsidRPr="005C22B8">
        <w:rPr>
          <w:bCs/>
          <w:iCs/>
          <w:spacing w:val="0"/>
        </w:rPr>
        <w:t>Президента</w:t>
      </w:r>
      <w:r w:rsidR="005C22B8">
        <w:rPr>
          <w:bCs/>
          <w:iCs/>
          <w:spacing w:val="0"/>
        </w:rPr>
        <w:t xml:space="preserve"> </w:t>
      </w:r>
      <w:r w:rsidR="00C31160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Федерации</w:t>
      </w:r>
      <w:r w:rsidRPr="005C22B8">
        <w:rPr>
          <w:bCs/>
          <w:iCs/>
          <w:spacing w:val="0"/>
        </w:rPr>
        <w:t>.</w:t>
      </w:r>
      <w:r w:rsidR="005C22B8">
        <w:rPr>
          <w:bCs/>
          <w:iCs/>
          <w:spacing w:val="0"/>
        </w:rPr>
        <w:t xml:space="preserve"> </w:t>
      </w:r>
      <w:r w:rsidRPr="005C22B8">
        <w:rPr>
          <w:spacing w:val="0"/>
        </w:rPr>
        <w:t>Оно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дейст</w:t>
      </w:r>
      <w:r w:rsidR="00F455FD" w:rsidRPr="005C22B8">
        <w:rPr>
          <w:spacing w:val="0"/>
        </w:rPr>
        <w:t>ву</w:t>
      </w:r>
      <w:r w:rsidRPr="005C22B8">
        <w:rPr>
          <w:spacing w:val="0"/>
        </w:rPr>
        <w:t>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основе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Указа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Президента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16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марта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1996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</w:t>
      </w:r>
      <w:r w:rsidR="00F455FD" w:rsidRPr="005C22B8">
        <w:rPr>
          <w:spacing w:val="0"/>
        </w:rPr>
        <w:t>ода</w:t>
      </w:r>
      <w:r w:rsidR="005C22B8">
        <w:rPr>
          <w:spacing w:val="0"/>
        </w:rPr>
        <w:t xml:space="preserve"> </w:t>
      </w:r>
      <w:r w:rsidR="00F455FD" w:rsidRPr="005C22B8">
        <w:rPr>
          <w:bCs/>
          <w:iCs/>
          <w:spacing w:val="0"/>
        </w:rPr>
        <w:t>№</w:t>
      </w:r>
      <w:r w:rsidR="005C22B8">
        <w:rPr>
          <w:bCs/>
          <w:iCs/>
          <w:spacing w:val="0"/>
        </w:rPr>
        <w:t xml:space="preserve"> </w:t>
      </w:r>
      <w:r w:rsidRPr="005C22B8">
        <w:rPr>
          <w:spacing w:val="0"/>
        </w:rPr>
        <w:t>383</w:t>
      </w:r>
      <w:r w:rsidR="00C74561" w:rsidRPr="005C22B8">
        <w:rPr>
          <w:rStyle w:val="a9"/>
          <w:spacing w:val="0"/>
        </w:rPr>
        <w:footnoteReference w:id="13"/>
      </w:r>
      <w:r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</w:t>
      </w:r>
      <w:r w:rsidR="00F455FD" w:rsidRPr="005C22B8">
        <w:rPr>
          <w:spacing w:val="0"/>
        </w:rPr>
        <w:t>ук</w:t>
      </w:r>
      <w:r w:rsidRPr="005C22B8">
        <w:rPr>
          <w:spacing w:val="0"/>
        </w:rPr>
        <w:t>турное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подразделение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Администрации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Президента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C31160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подчиня</w:t>
      </w:r>
      <w:r w:rsidR="00F455FD" w:rsidRPr="005C22B8">
        <w:rPr>
          <w:spacing w:val="0"/>
        </w:rPr>
        <w:t>ет</w:t>
      </w:r>
      <w:r w:rsidRPr="005C22B8">
        <w:rPr>
          <w:spacing w:val="0"/>
        </w:rPr>
        <w:t>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непосредственно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Президенту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взаимодействует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всеми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F455FD" w:rsidRPr="005C22B8">
        <w:rPr>
          <w:spacing w:val="0"/>
        </w:rPr>
        <w:t>рга</w:t>
      </w:r>
      <w:r w:rsidRPr="005C22B8">
        <w:rPr>
          <w:spacing w:val="0"/>
        </w:rPr>
        <w:t>нами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функция</w:t>
      </w:r>
      <w:r w:rsidR="00F455FD" w:rsidRPr="005C22B8">
        <w:rPr>
          <w:spacing w:val="0"/>
        </w:rPr>
        <w:t>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деятельностью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надзора</w:t>
      </w:r>
      <w:r w:rsidR="005C22B8">
        <w:rPr>
          <w:spacing w:val="0"/>
        </w:rPr>
        <w:t xml:space="preserve"> </w:t>
      </w:r>
      <w:r w:rsidR="00F455FD" w:rsidRPr="005C22B8">
        <w:rPr>
          <w:spacing w:val="0"/>
        </w:rPr>
        <w:t>при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подразделений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Адми</w:t>
      </w:r>
      <w:r w:rsidR="00F455FD" w:rsidRPr="005C22B8">
        <w:rPr>
          <w:spacing w:val="0"/>
        </w:rPr>
        <w:t>ни</w:t>
      </w:r>
      <w:r w:rsidRPr="005C22B8">
        <w:rPr>
          <w:spacing w:val="0"/>
        </w:rPr>
        <w:t>страции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Президента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субъектов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рассмотрение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жалоб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обращений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граждан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юридических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лиц,</w:t>
      </w:r>
      <w:r w:rsidR="005C22B8">
        <w:rPr>
          <w:spacing w:val="0"/>
        </w:rPr>
        <w:t xml:space="preserve"> </w:t>
      </w:r>
      <w:r w:rsidR="00F455FD" w:rsidRPr="005C22B8">
        <w:rPr>
          <w:spacing w:val="0"/>
        </w:rPr>
        <w:t>проверка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указов,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распоряжений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F455FD" w:rsidRPr="005C22B8">
        <w:rPr>
          <w:spacing w:val="0"/>
        </w:rPr>
        <w:t>руче</w:t>
      </w:r>
      <w:r w:rsidRPr="005C22B8">
        <w:rPr>
          <w:spacing w:val="0"/>
        </w:rPr>
        <w:t>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Президента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F455FD" w:rsidRPr="005C22B8">
        <w:rPr>
          <w:spacing w:val="0"/>
        </w:rPr>
        <w:t>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имеет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направлять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предписания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</w:t>
      </w:r>
      <w:r w:rsidR="005C22B8">
        <w:rPr>
          <w:spacing w:val="0"/>
        </w:rPr>
        <w:t xml:space="preserve"> </w:t>
      </w:r>
      <w:r w:rsidR="00F455FD" w:rsidRPr="005C22B8">
        <w:rPr>
          <w:spacing w:val="0"/>
        </w:rPr>
        <w:t>устранении</w:t>
      </w:r>
      <w:r w:rsidR="005C22B8">
        <w:rPr>
          <w:spacing w:val="0"/>
        </w:rPr>
        <w:t xml:space="preserve"> </w:t>
      </w:r>
      <w:r w:rsidR="00F455FD" w:rsidRPr="005C22B8">
        <w:rPr>
          <w:spacing w:val="0"/>
        </w:rPr>
        <w:t>финансовых</w:t>
      </w:r>
      <w:r w:rsidR="005C22B8">
        <w:rPr>
          <w:spacing w:val="0"/>
        </w:rPr>
        <w:t xml:space="preserve"> </w:t>
      </w:r>
      <w:r w:rsidR="00F455FD" w:rsidRPr="005C22B8">
        <w:rPr>
          <w:spacing w:val="0"/>
        </w:rPr>
        <w:t>нарушений</w:t>
      </w:r>
      <w:r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быть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рассмотрены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соответствующими</w:t>
      </w:r>
      <w:r w:rsidR="005C22B8">
        <w:rPr>
          <w:spacing w:val="0"/>
        </w:rPr>
        <w:t xml:space="preserve"> </w:t>
      </w:r>
      <w:r w:rsidR="00F455FD" w:rsidRPr="005C22B8">
        <w:rPr>
          <w:spacing w:val="0"/>
        </w:rPr>
        <w:t>должно</w:t>
      </w:r>
      <w:r w:rsidRPr="005C22B8">
        <w:rPr>
          <w:spacing w:val="0"/>
        </w:rPr>
        <w:t>стными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месячный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срок,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вправе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самостоятельно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прим</w:t>
      </w:r>
      <w:r w:rsidR="00F455FD" w:rsidRPr="005C22B8">
        <w:rPr>
          <w:spacing w:val="0"/>
        </w:rPr>
        <w:t>е</w:t>
      </w:r>
      <w:r w:rsidRPr="005C22B8">
        <w:rPr>
          <w:spacing w:val="0"/>
        </w:rPr>
        <w:t>нять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какие-либо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санкции.</w:t>
      </w:r>
      <w:r w:rsidR="005C22B8">
        <w:rPr>
          <w:spacing w:val="0"/>
        </w:rPr>
        <w:t xml:space="preserve"> </w:t>
      </w:r>
    </w:p>
    <w:p w:rsidR="00F455FD" w:rsidRPr="005C22B8" w:rsidRDefault="00F455FD" w:rsidP="005C22B8">
      <w:pPr>
        <w:pStyle w:val="a3"/>
        <w:numPr>
          <w:ilvl w:val="0"/>
          <w:numId w:val="23"/>
        </w:numPr>
        <w:tabs>
          <w:tab w:val="clear" w:pos="151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bCs/>
          <w:iCs/>
          <w:spacing w:val="0"/>
        </w:rPr>
        <w:t>Правительство</w:t>
      </w:r>
      <w:r w:rsidR="005C22B8">
        <w:rPr>
          <w:bCs/>
          <w:iCs/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Pr="005C22B8">
        <w:rPr>
          <w:bCs/>
          <w:iCs/>
          <w:spacing w:val="0"/>
        </w:rPr>
        <w:t>.</w:t>
      </w:r>
      <w:r w:rsidR="005C22B8">
        <w:rPr>
          <w:bCs/>
          <w:iCs/>
          <w:spacing w:val="0"/>
        </w:rPr>
        <w:t xml:space="preserve"> </w:t>
      </w:r>
      <w:r w:rsidRPr="005C22B8">
        <w:rPr>
          <w:spacing w:val="0"/>
        </w:rPr>
        <w:t>Оно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контролирует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регулирует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деятельность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министерств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ведомств,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вопросы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бюджетного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федерализма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межбюджетных</w:t>
      </w:r>
      <w:r w:rsidR="005C22B8">
        <w:rPr>
          <w:spacing w:val="0"/>
        </w:rPr>
        <w:t xml:space="preserve"> </w:t>
      </w:r>
      <w:r w:rsidR="00FC2ACE" w:rsidRPr="005C22B8">
        <w:rPr>
          <w:spacing w:val="0"/>
        </w:rPr>
        <w:t>отношений.</w:t>
      </w:r>
    </w:p>
    <w:p w:rsidR="00E560DD" w:rsidRPr="005C22B8" w:rsidRDefault="00660EF0" w:rsidP="005C22B8">
      <w:pPr>
        <w:pStyle w:val="a3"/>
        <w:numPr>
          <w:ilvl w:val="0"/>
          <w:numId w:val="23"/>
        </w:numPr>
        <w:tabs>
          <w:tab w:val="clear" w:pos="1514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Министерство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644A8F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="00644A8F" w:rsidRPr="005C22B8">
        <w:rPr>
          <w:spacing w:val="0"/>
        </w:rPr>
        <w:t>Оно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занимает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особое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место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Минфин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непосредственно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обеспечивающим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проведение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бюджетной,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налоговой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валютной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политики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(см.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Постановление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правительства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«О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Министерстве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финансов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Федерации»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30.06.2004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г.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№</w:t>
      </w:r>
      <w:r w:rsidR="005C22B8">
        <w:rPr>
          <w:spacing w:val="0"/>
        </w:rPr>
        <w:t xml:space="preserve"> </w:t>
      </w:r>
      <w:r w:rsidR="00F97C54" w:rsidRPr="005C22B8">
        <w:rPr>
          <w:spacing w:val="0"/>
        </w:rPr>
        <w:t>329</w:t>
      </w:r>
      <w:r w:rsidR="00F97C54" w:rsidRPr="005C22B8">
        <w:rPr>
          <w:rStyle w:val="a9"/>
          <w:spacing w:val="0"/>
        </w:rPr>
        <w:footnoteReference w:id="14"/>
      </w:r>
      <w:r w:rsidR="00F97C54" w:rsidRPr="005C22B8">
        <w:rPr>
          <w:spacing w:val="0"/>
        </w:rPr>
        <w:t>)</w:t>
      </w:r>
      <w:r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координирующим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как:</w:t>
      </w:r>
      <w:r w:rsidR="005C22B8">
        <w:rPr>
          <w:spacing w:val="0"/>
        </w:rPr>
        <w:t xml:space="preserve"> </w:t>
      </w:r>
    </w:p>
    <w:p w:rsidR="00383D66" w:rsidRPr="005C22B8" w:rsidRDefault="005C22B8" w:rsidP="005C22B8">
      <w:pPr>
        <w:pStyle w:val="a3"/>
        <w:numPr>
          <w:ilvl w:val="2"/>
          <w:numId w:val="11"/>
        </w:numPr>
        <w:tabs>
          <w:tab w:val="clear" w:pos="2340"/>
          <w:tab w:val="num" w:pos="-465"/>
          <w:tab w:val="left" w:pos="139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="00383D66" w:rsidRPr="005C22B8">
        <w:rPr>
          <w:spacing w:val="0"/>
        </w:rPr>
        <w:t>Федеральная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налоговая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служба</w:t>
      </w:r>
      <w:r>
        <w:rPr>
          <w:spacing w:val="0"/>
        </w:rPr>
        <w:t xml:space="preserve"> </w:t>
      </w:r>
      <w:r w:rsidR="000B4F10" w:rsidRPr="005C22B8">
        <w:rPr>
          <w:spacing w:val="0"/>
        </w:rPr>
        <w:t>–</w:t>
      </w:r>
      <w:r>
        <w:rPr>
          <w:spacing w:val="0"/>
        </w:rPr>
        <w:t xml:space="preserve"> </w:t>
      </w:r>
      <w:r w:rsidR="000B4F10" w:rsidRPr="005C22B8">
        <w:rPr>
          <w:spacing w:val="0"/>
        </w:rPr>
        <w:t>о</w:t>
      </w:r>
      <w:r w:rsidR="00383D66" w:rsidRPr="005C22B8">
        <w:rPr>
          <w:spacing w:val="0"/>
        </w:rPr>
        <w:t>беспечивает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своевременность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полноту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поступления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акцизов,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таможенных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пошлин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сборов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бюджет,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обязательных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платежей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фонды.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Прежде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всего,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налоговые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органы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организуют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учет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налогоплательщиков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месту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нахождения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организации,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ее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обособленных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подразделений,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месту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жительства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физического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лица,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также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месту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нахождения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принадлежащего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недвижимого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имущества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транспортных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средств,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подлежащих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налогообложению.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Налоговые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органы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обязаны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заботиться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том,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чтобы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учет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налогоплательщиков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был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своевременным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полным.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основе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данных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учета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ведется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Единый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государственный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реестр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налогоплательщиков.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Налогоплательщики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должны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установленных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случаях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представлять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налоговый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налоговые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декларации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бухгалтерскую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отчетность.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Налоговый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контроль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проводится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посредством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проверок,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получения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объяснений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налогоплательщиков,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агентов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плательщиков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сбора,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проверки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данных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учета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отчетности,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осмотра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помещений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территорий,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используемых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для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извлечения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дохода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(прибыли)</w:t>
      </w:r>
      <w:r w:rsidR="00383D66" w:rsidRPr="005C22B8">
        <w:rPr>
          <w:rStyle w:val="a9"/>
          <w:spacing w:val="0"/>
        </w:rPr>
        <w:footnoteReference w:id="15"/>
      </w:r>
      <w:r w:rsidR="00383D66" w:rsidRPr="005C22B8">
        <w:rPr>
          <w:spacing w:val="0"/>
        </w:rPr>
        <w:t>.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Контроль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может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осуществляться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других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формах,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предусмотренных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Налоговым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кодексом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Российской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Федерации</w:t>
      </w:r>
      <w:r w:rsidR="00383D66" w:rsidRPr="005C22B8">
        <w:rPr>
          <w:rStyle w:val="a9"/>
          <w:spacing w:val="0"/>
        </w:rPr>
        <w:footnoteReference w:id="16"/>
      </w:r>
      <w:r w:rsidR="00383D66" w:rsidRPr="005C22B8">
        <w:rPr>
          <w:spacing w:val="0"/>
        </w:rPr>
        <w:t>.</w:t>
      </w:r>
    </w:p>
    <w:p w:rsidR="00383D66" w:rsidRPr="005C22B8" w:rsidRDefault="005C22B8" w:rsidP="005C22B8">
      <w:pPr>
        <w:pStyle w:val="a3"/>
        <w:numPr>
          <w:ilvl w:val="2"/>
          <w:numId w:val="11"/>
        </w:numPr>
        <w:tabs>
          <w:tab w:val="clear" w:pos="2340"/>
          <w:tab w:val="left" w:pos="1395"/>
          <w:tab w:val="num" w:pos="170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="00383D66" w:rsidRPr="005C22B8">
        <w:rPr>
          <w:spacing w:val="0"/>
        </w:rPr>
        <w:t>Федеральная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служба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надзора</w:t>
      </w:r>
      <w:r>
        <w:rPr>
          <w:spacing w:val="0"/>
        </w:rPr>
        <w:t xml:space="preserve"> </w:t>
      </w:r>
      <w:r w:rsidR="000E7AA2" w:rsidRPr="005C22B8">
        <w:rPr>
          <w:spacing w:val="0"/>
        </w:rPr>
        <w:t>–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осуществляет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лицензирование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операций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страховщиков,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разрабатывает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соответствующие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методические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нормативные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документы,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также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предложения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применению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законодательства,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защищает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интересы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страхователей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случае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банкротства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организаций,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проводит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проверки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отдельных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сторон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финансово-хозяйственной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деятельности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страховщиков,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контролирует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соблюдение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ими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законодательства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дисциплины.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выявлении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нарушений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результатам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проверок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она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имеет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право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давать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предписания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страховым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организациям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об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увеличении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размера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резервных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фондов,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изменении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тарифов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взносов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(премии),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правил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условий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страхования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перестрахования.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случае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невыполнения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этих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предписаний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могут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приниматься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жесткие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решения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–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вплоть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аннулирования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лицензии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или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полного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прекращения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деятельности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страховой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организации.</w:t>
      </w:r>
      <w:r>
        <w:rPr>
          <w:spacing w:val="0"/>
        </w:rPr>
        <w:t xml:space="preserve"> </w:t>
      </w:r>
    </w:p>
    <w:p w:rsidR="00383D66" w:rsidRPr="005C22B8" w:rsidRDefault="005C22B8" w:rsidP="005C22B8">
      <w:pPr>
        <w:pStyle w:val="a3"/>
        <w:numPr>
          <w:ilvl w:val="2"/>
          <w:numId w:val="11"/>
        </w:numPr>
        <w:tabs>
          <w:tab w:val="clear" w:pos="2340"/>
          <w:tab w:val="left" w:pos="1395"/>
          <w:tab w:val="num" w:pos="170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="00685EC8" w:rsidRPr="005C22B8">
        <w:rPr>
          <w:spacing w:val="0"/>
        </w:rPr>
        <w:t>Федеральная</w:t>
      </w:r>
      <w:r>
        <w:rPr>
          <w:spacing w:val="0"/>
        </w:rPr>
        <w:t xml:space="preserve"> </w:t>
      </w:r>
      <w:r w:rsidR="00685EC8" w:rsidRPr="005C22B8">
        <w:rPr>
          <w:spacing w:val="0"/>
        </w:rPr>
        <w:t>служба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финансово-бюджетного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надзора</w:t>
      </w:r>
      <w:r>
        <w:rPr>
          <w:spacing w:val="0"/>
        </w:rPr>
        <w:t xml:space="preserve"> </w:t>
      </w:r>
      <w:r w:rsidR="00685EC8" w:rsidRPr="005C22B8">
        <w:rPr>
          <w:spacing w:val="0"/>
        </w:rPr>
        <w:t>–</w:t>
      </w:r>
      <w:r>
        <w:rPr>
          <w:spacing w:val="0"/>
        </w:rPr>
        <w:t xml:space="preserve"> </w:t>
      </w:r>
      <w:r w:rsidR="00685EC8" w:rsidRPr="005C22B8">
        <w:rPr>
          <w:spacing w:val="0"/>
        </w:rPr>
        <w:t>ее</w:t>
      </w:r>
      <w:r>
        <w:rPr>
          <w:spacing w:val="0"/>
        </w:rPr>
        <w:t xml:space="preserve"> </w:t>
      </w:r>
      <w:r w:rsidR="00685EC8" w:rsidRPr="005C22B8">
        <w:rPr>
          <w:spacing w:val="0"/>
        </w:rPr>
        <w:t>полномочия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прописаны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bCs/>
          <w:spacing w:val="0"/>
        </w:rPr>
        <w:t>Положении</w:t>
      </w:r>
      <w:r>
        <w:rPr>
          <w:bCs/>
          <w:spacing w:val="0"/>
        </w:rPr>
        <w:t xml:space="preserve"> </w:t>
      </w:r>
      <w:r w:rsidR="00383D66" w:rsidRPr="005C22B8">
        <w:rPr>
          <w:bCs/>
          <w:spacing w:val="0"/>
        </w:rPr>
        <w:t>о</w:t>
      </w:r>
      <w:r>
        <w:rPr>
          <w:bCs/>
          <w:spacing w:val="0"/>
        </w:rPr>
        <w:t xml:space="preserve"> </w:t>
      </w:r>
      <w:r w:rsidR="00383D66" w:rsidRPr="005C22B8">
        <w:rPr>
          <w:bCs/>
          <w:spacing w:val="0"/>
        </w:rPr>
        <w:t>Федеральной</w:t>
      </w:r>
      <w:r>
        <w:rPr>
          <w:bCs/>
          <w:spacing w:val="0"/>
        </w:rPr>
        <w:t xml:space="preserve"> </w:t>
      </w:r>
      <w:r w:rsidR="00383D66" w:rsidRPr="005C22B8">
        <w:rPr>
          <w:bCs/>
          <w:spacing w:val="0"/>
        </w:rPr>
        <w:t>службе</w:t>
      </w:r>
      <w:r>
        <w:rPr>
          <w:bCs/>
          <w:spacing w:val="0"/>
        </w:rPr>
        <w:t xml:space="preserve"> </w:t>
      </w:r>
      <w:r w:rsidR="00383D66" w:rsidRPr="005C22B8">
        <w:rPr>
          <w:bCs/>
          <w:spacing w:val="0"/>
        </w:rPr>
        <w:t>финансово-бюджетного</w:t>
      </w:r>
      <w:r>
        <w:rPr>
          <w:bCs/>
          <w:spacing w:val="0"/>
        </w:rPr>
        <w:t xml:space="preserve"> </w:t>
      </w:r>
      <w:r w:rsidR="00383D66" w:rsidRPr="005C22B8">
        <w:rPr>
          <w:bCs/>
          <w:spacing w:val="0"/>
        </w:rPr>
        <w:t>надзора</w:t>
      </w:r>
      <w:r w:rsidR="00383D66" w:rsidRPr="005C22B8">
        <w:rPr>
          <w:rStyle w:val="a9"/>
          <w:bCs/>
          <w:spacing w:val="0"/>
        </w:rPr>
        <w:footnoteReference w:id="17"/>
      </w:r>
      <w:r>
        <w:rPr>
          <w:spacing w:val="0"/>
        </w:rPr>
        <w:t xml:space="preserve"> </w:t>
      </w:r>
      <w:r w:rsidR="00383D66" w:rsidRPr="005C22B8">
        <w:rPr>
          <w:spacing w:val="0"/>
        </w:rPr>
        <w:t>(утверждено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постановлением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Правительства</w:t>
      </w:r>
      <w:r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15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июня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2004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г</w:t>
      </w:r>
      <w:r w:rsidR="00934F8E" w:rsidRPr="005C22B8">
        <w:rPr>
          <w:spacing w:val="0"/>
        </w:rPr>
        <w:t>.</w:t>
      </w:r>
      <w:r>
        <w:rPr>
          <w:spacing w:val="0"/>
        </w:rPr>
        <w:t xml:space="preserve"> </w:t>
      </w:r>
      <w:r w:rsidR="00934F8E" w:rsidRPr="005C22B8">
        <w:rPr>
          <w:spacing w:val="0"/>
        </w:rPr>
        <w:t>N</w:t>
      </w:r>
      <w:r>
        <w:rPr>
          <w:spacing w:val="0"/>
        </w:rPr>
        <w:t xml:space="preserve"> </w:t>
      </w:r>
      <w:r w:rsidR="00934F8E" w:rsidRPr="005C22B8">
        <w:rPr>
          <w:spacing w:val="0"/>
        </w:rPr>
        <w:t>278).</w:t>
      </w:r>
      <w:r>
        <w:rPr>
          <w:spacing w:val="0"/>
        </w:rPr>
        <w:t xml:space="preserve"> </w:t>
      </w:r>
      <w:r w:rsidR="00241FF0" w:rsidRPr="005C22B8">
        <w:rPr>
          <w:spacing w:val="0"/>
        </w:rPr>
        <w:t>Она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осуществляет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контроль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надзор: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использованием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средств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федерального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бюджета,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средств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государственных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внебюджетных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фондов,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также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материальных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ценностей,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находящихся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федеральной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собственности;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соблюдением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резидентами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нерезидентами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(за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исключением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кредитных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организаций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валютных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бирж)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валютного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законодательства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Российской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Федерации,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также</w:t>
      </w:r>
      <w:r>
        <w:rPr>
          <w:spacing w:val="0"/>
        </w:rPr>
        <w:t xml:space="preserve"> </w:t>
      </w:r>
      <w:r w:rsidR="00624C95" w:rsidRPr="005C22B8">
        <w:rPr>
          <w:spacing w:val="0"/>
        </w:rPr>
        <w:t>соответствия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проводимых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валютных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операций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условиям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лицензий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разрешений;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соблюдением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требований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бюджетного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законодательства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Российской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Федерации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получателями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финансовой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помощи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из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федерального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бюджета,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гарантий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Правительства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Российской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Федерации,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бюджетных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кредитов,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ссуд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бюджетных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инвестиций;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исполнением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органами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финансового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контроля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законодательства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Российской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Федерации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о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финансово-бюджетном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контроле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383D66" w:rsidRPr="005C22B8">
        <w:rPr>
          <w:spacing w:val="0"/>
        </w:rPr>
        <w:t>надзоре.</w:t>
      </w:r>
    </w:p>
    <w:p w:rsidR="00D85756" w:rsidRPr="005C22B8" w:rsidRDefault="005C22B8" w:rsidP="005C22B8">
      <w:pPr>
        <w:pStyle w:val="a3"/>
        <w:numPr>
          <w:ilvl w:val="2"/>
          <w:numId w:val="11"/>
        </w:numPr>
        <w:tabs>
          <w:tab w:val="clear" w:pos="2340"/>
          <w:tab w:val="left" w:pos="1395"/>
          <w:tab w:val="num" w:pos="1705"/>
        </w:tabs>
        <w:spacing w:before="0" w:beforeAutospacing="0" w:after="0" w:afterAutospacing="0" w:line="360" w:lineRule="auto"/>
        <w:ind w:left="0" w:firstLine="709"/>
        <w:jc w:val="both"/>
        <w:rPr>
          <w:rStyle w:val="pagetext1"/>
          <w:color w:val="auto"/>
          <w:spacing w:val="0"/>
          <w:sz w:val="28"/>
          <w:szCs w:val="28"/>
        </w:rPr>
      </w:pP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Федеральное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казначейство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(Казначейство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России)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5C799C" w:rsidRPr="005C22B8">
        <w:rPr>
          <w:rStyle w:val="pagetext1"/>
          <w:color w:val="auto"/>
          <w:spacing w:val="0"/>
          <w:sz w:val="28"/>
          <w:szCs w:val="28"/>
        </w:rPr>
        <w:t>–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в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своей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деятельности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руководствуется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Конституцией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Российской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Федерации,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федеральными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конституционными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законами,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нормативными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правовыми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актами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Министерства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финансов,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а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также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Положением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Федеральном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казначействе,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утвержденном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правительством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220D39" w:rsidRPr="005C22B8">
        <w:rPr>
          <w:spacing w:val="0"/>
        </w:rPr>
        <w:t>Российской</w:t>
      </w:r>
      <w:r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от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11.11.2006г.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№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669</w:t>
      </w:r>
      <w:r w:rsidR="00383D66" w:rsidRPr="005C22B8">
        <w:rPr>
          <w:rStyle w:val="a9"/>
          <w:spacing w:val="0"/>
        </w:rPr>
        <w:footnoteReference w:id="18"/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.</w:t>
      </w:r>
      <w:r>
        <w:rPr>
          <w:rStyle w:val="pagetext1"/>
          <w:color w:val="auto"/>
          <w:spacing w:val="0"/>
          <w:sz w:val="28"/>
          <w:szCs w:val="28"/>
        </w:rPr>
        <w:t xml:space="preserve"> </w:t>
      </w:r>
    </w:p>
    <w:p w:rsidR="00A2035C" w:rsidRPr="005C22B8" w:rsidRDefault="00383D66" w:rsidP="005C22B8">
      <w:pPr>
        <w:pStyle w:val="a3"/>
        <w:tabs>
          <w:tab w:val="left" w:pos="1395"/>
        </w:tabs>
        <w:spacing w:before="0" w:beforeAutospacing="0" w:after="0" w:afterAutospacing="0" w:line="360" w:lineRule="auto"/>
        <w:ind w:firstLine="709"/>
        <w:jc w:val="both"/>
        <w:rPr>
          <w:rStyle w:val="pagetext1"/>
          <w:color w:val="auto"/>
          <w:spacing w:val="0"/>
          <w:sz w:val="28"/>
          <w:szCs w:val="28"/>
        </w:rPr>
      </w:pPr>
      <w:r w:rsidRPr="005C22B8">
        <w:rPr>
          <w:rStyle w:val="pagetext1"/>
          <w:color w:val="auto"/>
          <w:spacing w:val="0"/>
          <w:sz w:val="28"/>
          <w:szCs w:val="28"/>
        </w:rPr>
        <w:t>В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положении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прописано,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что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spacing w:val="0"/>
        </w:rPr>
        <w:t>Федеральное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казначейство</w:t>
      </w:r>
      <w:r w:rsidR="005C22B8">
        <w:rPr>
          <w:spacing w:val="0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является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федеральным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органом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исполнительной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власти,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осуществляющим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в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соответствии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с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законодательством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Российской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Федерации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правоприменительные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функции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по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обеспечению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исполнения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федерального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бюджета,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кассовому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обслуживанию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исполнения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бюджетов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бюджетной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системы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Российской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Федерации,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предварительному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текущему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контролю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за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ведением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операций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со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средствами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федерального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бюдже</w:t>
      </w:r>
      <w:r w:rsidR="00934B01" w:rsidRPr="005C22B8">
        <w:rPr>
          <w:rStyle w:val="pagetext1"/>
          <w:color w:val="auto"/>
          <w:spacing w:val="0"/>
          <w:sz w:val="28"/>
          <w:szCs w:val="28"/>
        </w:rPr>
        <w:t>т</w:t>
      </w:r>
      <w:r w:rsidRPr="005C22B8">
        <w:rPr>
          <w:rStyle w:val="pagetext1"/>
          <w:color w:val="auto"/>
          <w:spacing w:val="0"/>
          <w:sz w:val="28"/>
          <w:szCs w:val="28"/>
        </w:rPr>
        <w:t>а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главными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распорядителями,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распорядителями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получателями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средств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федерального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бюджета.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</w:p>
    <w:p w:rsidR="00383D66" w:rsidRPr="005C22B8" w:rsidRDefault="00A2035C" w:rsidP="005C22B8">
      <w:pPr>
        <w:pStyle w:val="a3"/>
        <w:tabs>
          <w:tab w:val="left" w:pos="1395"/>
        </w:tabs>
        <w:spacing w:before="0" w:beforeAutospacing="0" w:after="0" w:afterAutospacing="0" w:line="360" w:lineRule="auto"/>
        <w:ind w:firstLine="709"/>
        <w:jc w:val="both"/>
        <w:rPr>
          <w:rStyle w:val="pagetext1"/>
          <w:color w:val="auto"/>
          <w:spacing w:val="0"/>
          <w:sz w:val="28"/>
          <w:szCs w:val="28"/>
        </w:rPr>
      </w:pPr>
      <w:r w:rsidRPr="005C22B8">
        <w:rPr>
          <w:rStyle w:val="pagetext1"/>
          <w:color w:val="auto"/>
          <w:spacing w:val="0"/>
          <w:sz w:val="28"/>
          <w:szCs w:val="28"/>
        </w:rPr>
        <w:t>Федеральное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казначейство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осуществляет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свою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Pr="005C22B8">
        <w:rPr>
          <w:rStyle w:val="pagetext1"/>
          <w:color w:val="auto"/>
          <w:spacing w:val="0"/>
          <w:sz w:val="28"/>
          <w:szCs w:val="28"/>
        </w:rPr>
        <w:t>деятельность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непосредственно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через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свои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территориальные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органы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во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взаимодействии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с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другими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федеральными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органами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исполнительной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власти,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органами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исполнительной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власти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субъектов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Российской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Федерации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иными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организациями.</w:t>
      </w:r>
    </w:p>
    <w:p w:rsidR="00383D66" w:rsidRPr="005C22B8" w:rsidRDefault="00444C3F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rStyle w:val="pagetext1"/>
          <w:color w:val="auto"/>
          <w:spacing w:val="0"/>
          <w:sz w:val="28"/>
          <w:szCs w:val="28"/>
        </w:rPr>
        <w:t>П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олномочия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Федерального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казначейства: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составление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представление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в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Министерство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финансов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Российской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Федерации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оперативной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информации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отчетности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об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исполнении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федерального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бюджета,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отчетность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об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исполнении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консолидированного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бюджета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Российской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Федерации;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осуществление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прогнозирования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кассового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планирования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средств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федерального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бюджета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и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другие</w:t>
      </w:r>
      <w:r w:rsidR="005C22B8">
        <w:rPr>
          <w:rStyle w:val="pagetext1"/>
          <w:color w:val="auto"/>
          <w:spacing w:val="0"/>
          <w:sz w:val="28"/>
          <w:szCs w:val="28"/>
        </w:rPr>
        <w:t xml:space="preserve"> </w:t>
      </w:r>
      <w:r w:rsidR="00383D66" w:rsidRPr="005C22B8">
        <w:rPr>
          <w:rStyle w:val="pagetext1"/>
          <w:color w:val="auto"/>
          <w:spacing w:val="0"/>
          <w:sz w:val="28"/>
          <w:szCs w:val="28"/>
        </w:rPr>
        <w:t>полномочия.</w:t>
      </w:r>
      <w:r w:rsidR="005C22B8">
        <w:rPr>
          <w:spacing w:val="0"/>
        </w:rPr>
        <w:t xml:space="preserve"> </w:t>
      </w:r>
    </w:p>
    <w:p w:rsidR="00383D66" w:rsidRPr="005C22B8" w:rsidRDefault="00383D6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Усилия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казначейства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территориальных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сосредоточены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предварительном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текущем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финансировании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получателей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Они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охватывать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проверками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все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финансируемые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через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лицевые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казначейства.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Предварительный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происходит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стадии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сверки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плановых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сметных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назначений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лимитам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финансирования.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Текущий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финансировании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лицевых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бюджетополучателей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проверки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документов,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подтверждающих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правомерность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пределах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сметных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назначений.</w:t>
      </w:r>
    </w:p>
    <w:p w:rsidR="00383D66" w:rsidRPr="005C22B8" w:rsidRDefault="00383D6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Казначейский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непосредственно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ходе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решения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основной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задачи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учреждения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—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принципу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единства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кассы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неразрывен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работой</w:t>
      </w:r>
      <w:r w:rsidRPr="005C22B8">
        <w:rPr>
          <w:rStyle w:val="a9"/>
          <w:spacing w:val="0"/>
        </w:rPr>
        <w:footnoteReference w:id="19"/>
      </w:r>
      <w:r w:rsidRPr="005C22B8">
        <w:rPr>
          <w:spacing w:val="0"/>
        </w:rPr>
        <w:t>.</w:t>
      </w:r>
    </w:p>
    <w:p w:rsidR="008E0D23" w:rsidRPr="005C22B8" w:rsidRDefault="005C22B8" w:rsidP="005C22B8">
      <w:pPr>
        <w:pStyle w:val="a3"/>
        <w:numPr>
          <w:ilvl w:val="0"/>
          <w:numId w:val="23"/>
        </w:numPr>
        <w:tabs>
          <w:tab w:val="clear" w:pos="1514"/>
          <w:tab w:val="num" w:pos="-1085"/>
          <w:tab w:val="left" w:pos="1395"/>
          <w:tab w:val="left" w:pos="8370"/>
        </w:tabs>
        <w:spacing w:before="0" w:beforeAutospacing="0" w:after="0" w:afterAutospacing="0" w:line="360" w:lineRule="auto"/>
        <w:ind w:left="0" w:firstLine="709"/>
        <w:jc w:val="both"/>
        <w:rPr>
          <w:rStyle w:val="td"/>
          <w:spacing w:val="0"/>
        </w:rPr>
      </w:pP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Федеральная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таможенная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служба</w:t>
      </w:r>
      <w:r>
        <w:rPr>
          <w:rStyle w:val="td"/>
          <w:spacing w:val="0"/>
        </w:rPr>
        <w:t xml:space="preserve"> </w:t>
      </w:r>
      <w:r w:rsidR="009E4B79" w:rsidRPr="005C22B8">
        <w:rPr>
          <w:rStyle w:val="td"/>
          <w:spacing w:val="0"/>
        </w:rPr>
        <w:t>–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осуществля</w:t>
      </w:r>
      <w:r w:rsidR="007E0B81" w:rsidRPr="005C22B8">
        <w:rPr>
          <w:rStyle w:val="td"/>
          <w:spacing w:val="0"/>
        </w:rPr>
        <w:t>ет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функции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по</w:t>
      </w:r>
      <w:r>
        <w:rPr>
          <w:rStyle w:val="td"/>
          <w:spacing w:val="0"/>
        </w:rPr>
        <w:t xml:space="preserve"> </w:t>
      </w:r>
      <w:r w:rsidR="0064311F" w:rsidRPr="005C22B8">
        <w:rPr>
          <w:rStyle w:val="td"/>
          <w:spacing w:val="0"/>
        </w:rPr>
        <w:t>в</w:t>
      </w:r>
      <w:r w:rsidR="00722E23" w:rsidRPr="005C22B8">
        <w:rPr>
          <w:rStyle w:val="td"/>
          <w:spacing w:val="0"/>
        </w:rPr>
        <w:t>ыработке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государственной</w:t>
      </w:r>
      <w:r>
        <w:rPr>
          <w:rStyle w:val="td"/>
          <w:spacing w:val="0"/>
        </w:rPr>
        <w:t xml:space="preserve"> </w:t>
      </w:r>
      <w:r w:rsidR="008E0D23" w:rsidRPr="005C22B8">
        <w:rPr>
          <w:rStyle w:val="td"/>
          <w:spacing w:val="0"/>
        </w:rPr>
        <w:t>политики</w:t>
      </w:r>
      <w:r>
        <w:rPr>
          <w:rStyle w:val="td"/>
          <w:spacing w:val="0"/>
        </w:rPr>
        <w:t xml:space="preserve"> </w:t>
      </w:r>
      <w:r w:rsidR="008E0D23" w:rsidRPr="005C22B8">
        <w:rPr>
          <w:rStyle w:val="td"/>
          <w:spacing w:val="0"/>
        </w:rPr>
        <w:t>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нормативному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правовому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регулированию,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контролю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надзору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в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области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таможенного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дела,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а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также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функции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агента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валютного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контроля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специальные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функции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по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борьбе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с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контрабандой,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иными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преступлениями</w:t>
      </w:r>
      <w:r>
        <w:rPr>
          <w:rStyle w:val="td"/>
          <w:spacing w:val="0"/>
        </w:rPr>
        <w:t xml:space="preserve"> </w:t>
      </w:r>
      <w:r w:rsidR="008E0D23" w:rsidRPr="005C22B8">
        <w:rPr>
          <w:rStyle w:val="td"/>
          <w:spacing w:val="0"/>
        </w:rPr>
        <w:t>и</w:t>
      </w:r>
      <w:r>
        <w:rPr>
          <w:rStyle w:val="td"/>
          <w:spacing w:val="0"/>
        </w:rPr>
        <w:t xml:space="preserve"> </w:t>
      </w:r>
      <w:r w:rsidR="008E0D23" w:rsidRPr="005C22B8">
        <w:rPr>
          <w:rStyle w:val="td"/>
          <w:spacing w:val="0"/>
        </w:rPr>
        <w:t>а</w:t>
      </w:r>
      <w:r w:rsidR="00722E23" w:rsidRPr="005C22B8">
        <w:rPr>
          <w:rStyle w:val="td"/>
          <w:spacing w:val="0"/>
        </w:rPr>
        <w:t>дминистративными</w:t>
      </w:r>
      <w:r>
        <w:rPr>
          <w:rStyle w:val="td"/>
          <w:spacing w:val="0"/>
        </w:rPr>
        <w:t xml:space="preserve"> </w:t>
      </w:r>
      <w:r w:rsidR="00722E23" w:rsidRPr="005C22B8">
        <w:rPr>
          <w:rStyle w:val="td"/>
          <w:spacing w:val="0"/>
        </w:rPr>
        <w:t>правонарушениями.</w:t>
      </w:r>
    </w:p>
    <w:p w:rsidR="008945BB" w:rsidRPr="005C22B8" w:rsidRDefault="008945BB" w:rsidP="005C22B8">
      <w:pPr>
        <w:pStyle w:val="a3"/>
        <w:tabs>
          <w:tab w:val="left" w:pos="1395"/>
          <w:tab w:val="left" w:pos="8370"/>
        </w:tabs>
        <w:spacing w:before="0" w:beforeAutospacing="0" w:after="0" w:afterAutospacing="0" w:line="360" w:lineRule="auto"/>
        <w:ind w:firstLine="709"/>
        <w:jc w:val="both"/>
        <w:rPr>
          <w:rStyle w:val="td"/>
          <w:spacing w:val="0"/>
        </w:rPr>
      </w:pPr>
      <w:r w:rsidRPr="005C22B8">
        <w:rPr>
          <w:rStyle w:val="td"/>
          <w:spacing w:val="0"/>
        </w:rPr>
        <w:t>В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положении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о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Федеральной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таможенной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службе</w:t>
      </w:r>
      <w:r w:rsidRPr="005C22B8">
        <w:rPr>
          <w:rStyle w:val="a9"/>
          <w:spacing w:val="0"/>
        </w:rPr>
        <w:footnoteReference w:id="20"/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(утверждено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правительством</w:t>
      </w:r>
      <w:r w:rsidR="005C22B8">
        <w:rPr>
          <w:rStyle w:val="td"/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от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26.07.2006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№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459)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прописаны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ее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полномочия,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такие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как: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Федеральная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таможенная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служба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вносит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в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Правительство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Российской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Федерации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проекты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федеральных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законов,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нормативных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правовых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актов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Президента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Правительства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Российской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Федерации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другие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документы,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по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которым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требуется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решение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Правительства,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а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также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проект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ежегодного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плана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работы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прогнозные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показатели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деятельности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Службы;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на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основании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во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исполнение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Конституции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Российской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Федерации,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федеральных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конституционных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законов,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актов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Президента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Российской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Федерации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Правительства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Российской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Федерации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принимает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нормативные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правовые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акты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в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установленной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сфере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деятельности;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ведет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таможенную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статистику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внешней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торговли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специальную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таможенную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статистику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и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другие</w:t>
      </w:r>
      <w:r w:rsidR="005C22B8">
        <w:rPr>
          <w:rStyle w:val="td"/>
          <w:spacing w:val="0"/>
        </w:rPr>
        <w:t xml:space="preserve"> </w:t>
      </w:r>
      <w:r w:rsidRPr="005C22B8">
        <w:rPr>
          <w:rStyle w:val="td"/>
          <w:spacing w:val="0"/>
        </w:rPr>
        <w:t>полномочия.</w:t>
      </w:r>
    </w:p>
    <w:p w:rsidR="000376AE" w:rsidRPr="005C22B8" w:rsidRDefault="005C22B8" w:rsidP="005C22B8">
      <w:pPr>
        <w:pStyle w:val="a3"/>
        <w:numPr>
          <w:ilvl w:val="0"/>
          <w:numId w:val="23"/>
        </w:numPr>
        <w:tabs>
          <w:tab w:val="clear" w:pos="1514"/>
          <w:tab w:val="num" w:pos="-1085"/>
          <w:tab w:val="left" w:pos="1395"/>
          <w:tab w:val="left" w:pos="8370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="008945BB" w:rsidRPr="005C22B8">
        <w:rPr>
          <w:spacing w:val="0"/>
        </w:rPr>
        <w:t>Федеральная</w:t>
      </w:r>
      <w:r>
        <w:rPr>
          <w:spacing w:val="0"/>
        </w:rPr>
        <w:t xml:space="preserve"> </w:t>
      </w:r>
      <w:r w:rsidR="008945BB" w:rsidRPr="005C22B8">
        <w:rPr>
          <w:spacing w:val="0"/>
        </w:rPr>
        <w:t>служба</w:t>
      </w:r>
      <w:r>
        <w:rPr>
          <w:spacing w:val="0"/>
        </w:rPr>
        <w:t xml:space="preserve"> </w:t>
      </w:r>
      <w:r w:rsidR="008945BB" w:rsidRPr="005C22B8">
        <w:rPr>
          <w:spacing w:val="0"/>
        </w:rPr>
        <w:t>по</w:t>
      </w:r>
      <w:r>
        <w:rPr>
          <w:spacing w:val="0"/>
        </w:rPr>
        <w:t xml:space="preserve"> </w:t>
      </w:r>
      <w:r w:rsidR="008945BB" w:rsidRPr="005C22B8">
        <w:rPr>
          <w:spacing w:val="0"/>
        </w:rPr>
        <w:t>финансовому</w:t>
      </w:r>
      <w:r>
        <w:rPr>
          <w:spacing w:val="0"/>
        </w:rPr>
        <w:t xml:space="preserve"> </w:t>
      </w:r>
      <w:r w:rsidR="008945BB" w:rsidRPr="005C22B8">
        <w:rPr>
          <w:spacing w:val="0"/>
        </w:rPr>
        <w:t>мониторингу</w:t>
      </w:r>
      <w:r>
        <w:rPr>
          <w:spacing w:val="0"/>
        </w:rPr>
        <w:t xml:space="preserve"> </w:t>
      </w:r>
      <w:r w:rsidR="001C44C9" w:rsidRPr="005C22B8">
        <w:rPr>
          <w:spacing w:val="0"/>
        </w:rPr>
        <w:t>–</w:t>
      </w:r>
      <w:r>
        <w:rPr>
          <w:spacing w:val="0"/>
        </w:rPr>
        <w:t xml:space="preserve"> </w:t>
      </w:r>
      <w:r w:rsidR="001C44C9" w:rsidRPr="005C22B8">
        <w:rPr>
          <w:spacing w:val="0"/>
        </w:rPr>
        <w:t>о</w:t>
      </w:r>
      <w:r w:rsidR="00974B07" w:rsidRPr="005C22B8">
        <w:rPr>
          <w:spacing w:val="0"/>
        </w:rPr>
        <w:t>существля</w:t>
      </w:r>
      <w:r w:rsidR="001C44C9" w:rsidRPr="005C22B8">
        <w:rPr>
          <w:spacing w:val="0"/>
        </w:rPr>
        <w:t>ет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функции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по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противодействию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легализации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(отмыванию)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доходов,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полученных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преступным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путем,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финансированию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терроризма,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а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также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по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выработке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государственной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политики,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нормативно-правовому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регулированию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и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координации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деятельности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в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этой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сфере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иных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федеральных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органов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исполнительной</w:t>
      </w:r>
      <w:r>
        <w:rPr>
          <w:spacing w:val="0"/>
        </w:rPr>
        <w:t xml:space="preserve"> </w:t>
      </w:r>
      <w:r w:rsidR="00974B07" w:rsidRPr="005C22B8">
        <w:rPr>
          <w:spacing w:val="0"/>
        </w:rPr>
        <w:t>власти.</w:t>
      </w:r>
      <w:r>
        <w:rPr>
          <w:spacing w:val="0"/>
        </w:rPr>
        <w:t xml:space="preserve"> </w:t>
      </w:r>
    </w:p>
    <w:p w:rsidR="00C7073E" w:rsidRPr="005C22B8" w:rsidRDefault="009760E0" w:rsidP="005C22B8">
      <w:pPr>
        <w:pStyle w:val="a3"/>
        <w:tabs>
          <w:tab w:val="left" w:pos="1395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Федеральная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финансовому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мониторингу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руководствуется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своей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Конституцией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законами,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П</w:t>
      </w:r>
      <w:r w:rsidRPr="005C22B8">
        <w:rPr>
          <w:spacing w:val="0"/>
        </w:rPr>
        <w:t>оложением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Федеральной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службе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финансовому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мониторингу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(утвержден</w:t>
      </w:r>
      <w:r w:rsidR="0051295E"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постановлением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правительства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23.06.2004г.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№307,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ред.</w:t>
      </w:r>
      <w:r w:rsidR="005C22B8">
        <w:rPr>
          <w:spacing w:val="0"/>
        </w:rPr>
        <w:t xml:space="preserve"> </w:t>
      </w:r>
      <w:r w:rsidR="000B56AF" w:rsidRPr="005C22B8">
        <w:rPr>
          <w:spacing w:val="0"/>
        </w:rPr>
        <w:t>П</w:t>
      </w:r>
      <w:r w:rsidR="00C7073E" w:rsidRPr="005C22B8">
        <w:rPr>
          <w:spacing w:val="0"/>
        </w:rPr>
        <w:t>остановления</w:t>
      </w:r>
      <w:r w:rsidR="005C22B8">
        <w:rPr>
          <w:spacing w:val="0"/>
        </w:rPr>
        <w:t xml:space="preserve"> </w:t>
      </w:r>
      <w:r w:rsidR="00C7073E" w:rsidRPr="005C22B8">
        <w:rPr>
          <w:spacing w:val="0"/>
        </w:rPr>
        <w:t>Правительства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C7073E"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="00C7073E" w:rsidRPr="005C22B8">
        <w:rPr>
          <w:spacing w:val="0"/>
        </w:rPr>
        <w:t>27.10.2007</w:t>
      </w:r>
      <w:r w:rsidR="005C22B8">
        <w:rPr>
          <w:spacing w:val="0"/>
        </w:rPr>
        <w:t xml:space="preserve"> </w:t>
      </w:r>
      <w:r w:rsidR="00C7073E" w:rsidRPr="005C22B8">
        <w:rPr>
          <w:spacing w:val="0"/>
        </w:rPr>
        <w:t>N</w:t>
      </w:r>
      <w:r w:rsidR="005C22B8">
        <w:rPr>
          <w:spacing w:val="0"/>
        </w:rPr>
        <w:t xml:space="preserve"> </w:t>
      </w:r>
      <w:r w:rsidR="00C7073E" w:rsidRPr="005C22B8">
        <w:rPr>
          <w:spacing w:val="0"/>
        </w:rPr>
        <w:t>708)</w:t>
      </w:r>
      <w:r w:rsidR="00C7073E" w:rsidRPr="005C22B8">
        <w:rPr>
          <w:rStyle w:val="a9"/>
          <w:spacing w:val="0"/>
        </w:rPr>
        <w:footnoteReference w:id="21"/>
      </w:r>
      <w:r w:rsidR="00C7073E" w:rsidRPr="005C22B8">
        <w:rPr>
          <w:spacing w:val="0"/>
        </w:rPr>
        <w:t>.</w:t>
      </w:r>
    </w:p>
    <w:p w:rsidR="000D7822" w:rsidRPr="005C22B8" w:rsidRDefault="009F405E" w:rsidP="005C22B8">
      <w:pPr>
        <w:pStyle w:val="a3"/>
        <w:tabs>
          <w:tab w:val="left" w:pos="1395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Основные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службы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финансовому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мониторингу:</w:t>
      </w:r>
      <w:r w:rsidR="005C22B8">
        <w:rPr>
          <w:spacing w:val="0"/>
        </w:rPr>
        <w:t xml:space="preserve"> </w:t>
      </w:r>
    </w:p>
    <w:p w:rsidR="000D7822" w:rsidRPr="005C22B8" w:rsidRDefault="009F405E" w:rsidP="005C22B8">
      <w:pPr>
        <w:pStyle w:val="a3"/>
        <w:numPr>
          <w:ilvl w:val="1"/>
          <w:numId w:val="11"/>
        </w:numPr>
        <w:tabs>
          <w:tab w:val="clear" w:pos="1440"/>
          <w:tab w:val="left" w:pos="-1085"/>
          <w:tab w:val="num" w:pos="0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контроль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надзор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выполнением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юридическими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физ</w:t>
      </w:r>
      <w:r w:rsidR="000D7822" w:rsidRPr="005C22B8">
        <w:rPr>
          <w:spacing w:val="0"/>
        </w:rPr>
        <w:t>иче</w:t>
      </w:r>
      <w:r w:rsidRPr="005C22B8">
        <w:rPr>
          <w:spacing w:val="0"/>
        </w:rPr>
        <w:t>скими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требований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законодательства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</w:t>
      </w:r>
      <w:r w:rsidR="000D7822" w:rsidRPr="005C22B8">
        <w:rPr>
          <w:spacing w:val="0"/>
        </w:rPr>
        <w:t>а</w:t>
      </w:r>
      <w:r w:rsidRPr="005C22B8">
        <w:rPr>
          <w:spacing w:val="0"/>
        </w:rPr>
        <w:t>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противодействии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легализации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(отмыванию)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доходов,</w:t>
      </w:r>
      <w:r w:rsidR="005C22B8">
        <w:rPr>
          <w:spacing w:val="0"/>
        </w:rPr>
        <w:t xml:space="preserve"> </w:t>
      </w:r>
      <w:r w:rsidR="000D7822" w:rsidRPr="005C22B8">
        <w:rPr>
          <w:spacing w:val="0"/>
        </w:rPr>
        <w:t>полученных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путем,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финансированию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терроризма,</w:t>
      </w:r>
      <w:r w:rsidR="005C22B8">
        <w:rPr>
          <w:spacing w:val="0"/>
        </w:rPr>
        <w:t xml:space="preserve"> </w:t>
      </w:r>
      <w:r w:rsidR="000D7822" w:rsidRPr="005C22B8">
        <w:rPr>
          <w:spacing w:val="0"/>
        </w:rPr>
        <w:t>привлечение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ответственности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допустивших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нарушение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законодательства;</w:t>
      </w:r>
      <w:r w:rsidR="005C22B8">
        <w:rPr>
          <w:spacing w:val="0"/>
        </w:rPr>
        <w:t xml:space="preserve"> </w:t>
      </w:r>
    </w:p>
    <w:p w:rsidR="005F1A52" w:rsidRPr="005C22B8" w:rsidRDefault="009F405E" w:rsidP="005C22B8">
      <w:pPr>
        <w:pStyle w:val="a3"/>
        <w:numPr>
          <w:ilvl w:val="1"/>
          <w:numId w:val="11"/>
        </w:numPr>
        <w:tabs>
          <w:tab w:val="clear" w:pos="1440"/>
          <w:tab w:val="left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сбор,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обработка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анализ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операциях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(сделках)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денежными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имуществом,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подлежащих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законодательством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Федерации;</w:t>
      </w:r>
    </w:p>
    <w:p w:rsidR="009A5C0D" w:rsidRPr="005C22B8" w:rsidRDefault="009A5C0D" w:rsidP="005C22B8">
      <w:pPr>
        <w:pStyle w:val="a3"/>
        <w:numPr>
          <w:ilvl w:val="1"/>
          <w:numId w:val="11"/>
        </w:numPr>
        <w:tabs>
          <w:tab w:val="clear" w:pos="1440"/>
          <w:tab w:val="left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выявление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признаков,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свидетельствующих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том,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операция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(сделка)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денежными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имуществом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связана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легализацией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(отмыванием)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полученных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путем,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финансированием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терроризма;</w:t>
      </w:r>
    </w:p>
    <w:p w:rsidR="008945BB" w:rsidRPr="005C22B8" w:rsidRDefault="009F405E" w:rsidP="005C22B8">
      <w:pPr>
        <w:pStyle w:val="a3"/>
        <w:numPr>
          <w:ilvl w:val="1"/>
          <w:numId w:val="11"/>
        </w:numPr>
        <w:tabs>
          <w:tab w:val="clear" w:pos="1440"/>
          <w:tab w:val="left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разработка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проведение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мероприятий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предупреждению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нарушений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законодательства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противодействия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легализации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(отмыванию)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полученных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</w:t>
      </w:r>
      <w:r w:rsidR="00F5331D" w:rsidRPr="005C22B8">
        <w:rPr>
          <w:spacing w:val="0"/>
        </w:rPr>
        <w:t>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путем,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финансированию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терроризма,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издание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законодательством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постановлений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приостановлении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операций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денежными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имуществом;</w:t>
      </w:r>
    </w:p>
    <w:p w:rsidR="009B6B41" w:rsidRPr="005C22B8" w:rsidRDefault="008945BB" w:rsidP="005C22B8">
      <w:pPr>
        <w:pStyle w:val="a3"/>
        <w:numPr>
          <w:ilvl w:val="1"/>
          <w:numId w:val="11"/>
        </w:numPr>
        <w:tabs>
          <w:tab w:val="clear" w:pos="1440"/>
          <w:tab w:val="left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создание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информационной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противодействия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легализации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(отмыванию)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полученных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преступным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путем,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финансированию</w:t>
      </w:r>
      <w:r w:rsidR="005C22B8">
        <w:rPr>
          <w:spacing w:val="0"/>
        </w:rPr>
        <w:t xml:space="preserve"> </w:t>
      </w:r>
      <w:r w:rsidR="009F405E" w:rsidRPr="005C22B8">
        <w:rPr>
          <w:spacing w:val="0"/>
        </w:rPr>
        <w:t>терроризма;</w:t>
      </w:r>
    </w:p>
    <w:p w:rsidR="00952531" w:rsidRPr="005C22B8" w:rsidRDefault="009F405E" w:rsidP="005C22B8">
      <w:pPr>
        <w:pStyle w:val="a3"/>
        <w:numPr>
          <w:ilvl w:val="1"/>
          <w:numId w:val="11"/>
        </w:numPr>
        <w:tabs>
          <w:tab w:val="clear" w:pos="1440"/>
          <w:tab w:val="left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направление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правоохранитель</w:t>
      </w:r>
      <w:r w:rsidR="00952531" w:rsidRPr="005C22B8">
        <w:rPr>
          <w:spacing w:val="0"/>
        </w:rPr>
        <w:t>н</w:t>
      </w:r>
      <w:r w:rsidRPr="005C22B8">
        <w:rPr>
          <w:spacing w:val="0"/>
        </w:rPr>
        <w:t>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органы;</w:t>
      </w:r>
    </w:p>
    <w:p w:rsidR="009F405E" w:rsidRPr="005C22B8" w:rsidRDefault="009F405E" w:rsidP="005C22B8">
      <w:pPr>
        <w:pStyle w:val="a3"/>
        <w:numPr>
          <w:ilvl w:val="1"/>
          <w:numId w:val="11"/>
        </w:numPr>
        <w:tabs>
          <w:tab w:val="clear" w:pos="1440"/>
          <w:tab w:val="left" w:pos="-108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международное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сотрудничество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деле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противодействия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легализации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(отмыванию)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доходов,</w:t>
      </w:r>
      <w:r w:rsidR="005C22B8">
        <w:rPr>
          <w:spacing w:val="0"/>
        </w:rPr>
        <w:t xml:space="preserve"> </w:t>
      </w:r>
      <w:r w:rsidR="0051295E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51295E" w:rsidRPr="005C22B8">
        <w:rPr>
          <w:spacing w:val="0"/>
        </w:rPr>
        <w:t>установленной</w:t>
      </w:r>
      <w:r w:rsidR="005C22B8">
        <w:rPr>
          <w:spacing w:val="0"/>
        </w:rPr>
        <w:t xml:space="preserve"> </w:t>
      </w:r>
      <w:r w:rsidR="0051295E"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="0051295E" w:rsidRPr="005C22B8">
        <w:rPr>
          <w:spacing w:val="0"/>
        </w:rPr>
        <w:t>деятельности.</w:t>
      </w:r>
    </w:p>
    <w:p w:rsidR="000932F7" w:rsidRPr="005C22B8" w:rsidRDefault="008447CE" w:rsidP="005C22B8">
      <w:pPr>
        <w:pStyle w:val="a3"/>
        <w:tabs>
          <w:tab w:val="left" w:pos="-1085"/>
          <w:tab w:val="left" w:pos="1085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тесного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взаимодействия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всех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осуществляющих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целая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организационных,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методических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правовых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мероприятий,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обеспечит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повышение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качества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действенности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Поэтому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рассматривать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</w:t>
      </w:r>
      <w:r w:rsidR="00B572D4" w:rsidRPr="005C22B8">
        <w:rPr>
          <w:spacing w:val="0"/>
        </w:rPr>
        <w:t>онтроль</w:t>
      </w:r>
      <w:r w:rsidRPr="005C22B8">
        <w:rPr>
          <w:spacing w:val="0"/>
        </w:rPr>
        <w:t>ные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функци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только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орган</w:t>
      </w:r>
      <w:r w:rsidRPr="005C22B8">
        <w:rPr>
          <w:spacing w:val="0"/>
        </w:rPr>
        <w:t>ов</w:t>
      </w:r>
      <w:r w:rsidR="005C22B8">
        <w:rPr>
          <w:spacing w:val="0"/>
        </w:rPr>
        <w:t xml:space="preserve"> </w:t>
      </w:r>
      <w:r w:rsidR="00A1229C"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="00A1229C" w:rsidRPr="005C22B8">
        <w:rPr>
          <w:spacing w:val="0"/>
        </w:rPr>
        <w:t>власти</w:t>
      </w:r>
      <w:r w:rsidR="00B572D4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но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та</w:t>
      </w:r>
      <w:r w:rsidR="00A1229C" w:rsidRPr="005C22B8">
        <w:rPr>
          <w:spacing w:val="0"/>
        </w:rPr>
        <w:t>ко</w:t>
      </w:r>
      <w:r w:rsidRPr="005C22B8">
        <w:rPr>
          <w:spacing w:val="0"/>
        </w:rPr>
        <w:t>го</w:t>
      </w:r>
      <w:r w:rsidR="005C22B8">
        <w:rPr>
          <w:spacing w:val="0"/>
        </w:rPr>
        <w:t xml:space="preserve"> </w:t>
      </w:r>
      <w:r w:rsidR="00A1229C" w:rsidRPr="005C22B8">
        <w:rPr>
          <w:spacing w:val="0"/>
        </w:rPr>
        <w:t>орган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B572D4" w:rsidRPr="005C22B8">
        <w:rPr>
          <w:spacing w:val="0"/>
        </w:rPr>
        <w:t>управления</w:t>
      </w:r>
      <w:r w:rsidR="005C22B8">
        <w:rPr>
          <w:spacing w:val="0"/>
        </w:rPr>
        <w:t xml:space="preserve"> </w:t>
      </w:r>
      <w:r w:rsidR="00A1229C" w:rsidRPr="005C22B8">
        <w:rPr>
          <w:spacing w:val="0"/>
        </w:rPr>
        <w:t>как</w:t>
      </w:r>
      <w:r w:rsidR="005C22B8">
        <w:rPr>
          <w:spacing w:val="0"/>
        </w:rPr>
        <w:t xml:space="preserve"> </w:t>
      </w:r>
      <w:r w:rsidR="00A1229C" w:rsidRPr="005C22B8">
        <w:rPr>
          <w:spacing w:val="0"/>
        </w:rPr>
        <w:t>Централь</w:t>
      </w:r>
      <w:r w:rsidRPr="005C22B8">
        <w:rPr>
          <w:spacing w:val="0"/>
        </w:rPr>
        <w:t>ного</w:t>
      </w:r>
      <w:r w:rsidR="005C22B8">
        <w:rPr>
          <w:spacing w:val="0"/>
        </w:rPr>
        <w:t xml:space="preserve"> </w:t>
      </w:r>
      <w:r w:rsidR="00A1229C" w:rsidRPr="005C22B8">
        <w:rPr>
          <w:spacing w:val="0"/>
        </w:rPr>
        <w:t>банк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="00A1229C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A1229C" w:rsidRPr="005C22B8">
        <w:rPr>
          <w:spacing w:val="0"/>
        </w:rPr>
        <w:t>Федерации.</w:t>
      </w:r>
    </w:p>
    <w:p w:rsidR="005C22B8" w:rsidRDefault="005C22B8" w:rsidP="005C22B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0"/>
        </w:rPr>
      </w:pPr>
      <w:bookmarkStart w:id="10" w:name="_Toc213263333"/>
    </w:p>
    <w:p w:rsidR="00AD17C4" w:rsidRPr="005C22B8" w:rsidRDefault="00AD17C4" w:rsidP="005C22B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pacing w:val="0"/>
        </w:rPr>
      </w:pPr>
      <w:r w:rsidRPr="005C22B8">
        <w:rPr>
          <w:rFonts w:ascii="Times New Roman" w:hAnsi="Times New Roman" w:cs="Times New Roman"/>
          <w:i w:val="0"/>
          <w:spacing w:val="0"/>
        </w:rPr>
        <w:t>2.3</w:t>
      </w:r>
      <w:r w:rsidR="005C22B8" w:rsidRP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Финансовый</w:t>
      </w:r>
      <w:r w:rsidR="005C22B8" w:rsidRP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контроль</w:t>
      </w:r>
      <w:r w:rsidR="005C22B8" w:rsidRP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Центрального</w:t>
      </w:r>
      <w:r w:rsidR="005C22B8" w:rsidRP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0932F7" w:rsidRPr="005C22B8">
        <w:rPr>
          <w:rFonts w:ascii="Times New Roman" w:hAnsi="Times New Roman" w:cs="Times New Roman"/>
          <w:i w:val="0"/>
          <w:spacing w:val="0"/>
        </w:rPr>
        <w:t>банка</w:t>
      </w:r>
      <w:r w:rsidR="005C22B8" w:rsidRP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146746" w:rsidRPr="005C22B8">
        <w:rPr>
          <w:rFonts w:ascii="Times New Roman" w:hAnsi="Times New Roman" w:cs="Times New Roman"/>
          <w:i w:val="0"/>
          <w:spacing w:val="0"/>
        </w:rPr>
        <w:t>Российской</w:t>
      </w:r>
      <w:r w:rsidR="005C22B8" w:rsidRPr="005C22B8">
        <w:rPr>
          <w:rFonts w:ascii="Times New Roman" w:hAnsi="Times New Roman" w:cs="Times New Roman"/>
          <w:i w:val="0"/>
          <w:spacing w:val="0"/>
        </w:rPr>
        <w:t xml:space="preserve"> </w:t>
      </w:r>
      <w:r w:rsidR="00146746" w:rsidRPr="005C22B8">
        <w:rPr>
          <w:rFonts w:ascii="Times New Roman" w:hAnsi="Times New Roman" w:cs="Times New Roman"/>
          <w:i w:val="0"/>
          <w:spacing w:val="0"/>
        </w:rPr>
        <w:t>Федерации</w:t>
      </w:r>
      <w:bookmarkEnd w:id="10"/>
    </w:p>
    <w:p w:rsidR="005C22B8" w:rsidRDefault="005C22B8" w:rsidP="005C22B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2C36" w:rsidRPr="005C22B8" w:rsidRDefault="00551B6F" w:rsidP="005C22B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2B8">
        <w:rPr>
          <w:rFonts w:ascii="Times New Roman" w:hAnsi="Times New Roman" w:cs="Times New Roman"/>
          <w:color w:val="auto"/>
          <w:sz w:val="28"/>
          <w:szCs w:val="28"/>
        </w:rPr>
        <w:t>Функции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Центрального</w:t>
      </w:r>
      <w:r w:rsidR="005C22B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банка</w:t>
      </w:r>
      <w:r w:rsidR="005C22B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Российской</w:t>
      </w:r>
      <w:r w:rsidR="005C22B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Федерации</w:t>
      </w:r>
      <w:r w:rsidR="005C22B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одного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органов,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возложен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государственный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финансовый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контроль,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прописаны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федеральном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Центральном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банке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(Банке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России)»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10.07.2002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86-ФЗ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(с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изменениями)</w:t>
      </w:r>
      <w:r w:rsidR="00CA2C36" w:rsidRPr="005C22B8">
        <w:rPr>
          <w:rStyle w:val="a9"/>
          <w:rFonts w:ascii="Times New Roman" w:hAnsi="Times New Roman"/>
          <w:color w:val="auto"/>
          <w:sz w:val="28"/>
          <w:szCs w:val="28"/>
        </w:rPr>
        <w:footnoteReference w:id="22"/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A2C36" w:rsidRPr="005C22B8" w:rsidRDefault="009F0295" w:rsidP="005C22B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2B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законе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прописано,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Банк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органом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банковского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регулирования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банковского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надзора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осуществляет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постоянный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надзор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соблюдением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кредитными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организациями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банковскими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группами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банковского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законодательства,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нормативных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актов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Банка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России,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установленных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ими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обязательных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C36" w:rsidRPr="005C22B8">
        <w:rPr>
          <w:rFonts w:ascii="Times New Roman" w:hAnsi="Times New Roman" w:cs="Times New Roman"/>
          <w:color w:val="auto"/>
          <w:sz w:val="28"/>
          <w:szCs w:val="28"/>
        </w:rPr>
        <w:t>нормативов.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A2C36" w:rsidRPr="005C22B8" w:rsidRDefault="00CA2C36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Главн</w:t>
      </w:r>
      <w:r w:rsidR="0045497F" w:rsidRPr="005C22B8">
        <w:rPr>
          <w:sz w:val="28"/>
          <w:szCs w:val="28"/>
        </w:rPr>
        <w:t>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цел</w:t>
      </w:r>
      <w:r w:rsidR="0045497F" w:rsidRPr="005C22B8">
        <w:rPr>
          <w:sz w:val="28"/>
          <w:szCs w:val="28"/>
        </w:rPr>
        <w:t>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банковского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регулирования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банковского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надзора</w:t>
      </w:r>
      <w:r w:rsidR="005C22B8">
        <w:rPr>
          <w:sz w:val="28"/>
          <w:szCs w:val="28"/>
        </w:rPr>
        <w:t xml:space="preserve"> </w:t>
      </w:r>
      <w:r w:rsidR="0045497F"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поддержание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стабильности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банковской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системы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="0045497F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45497F" w:rsidRPr="005C22B8">
        <w:rPr>
          <w:sz w:val="28"/>
          <w:szCs w:val="28"/>
        </w:rPr>
        <w:t>защита</w:t>
      </w:r>
      <w:r w:rsidR="005C22B8">
        <w:rPr>
          <w:sz w:val="28"/>
          <w:szCs w:val="28"/>
        </w:rPr>
        <w:t xml:space="preserve"> </w:t>
      </w:r>
      <w:r w:rsidR="0045497F" w:rsidRPr="005C22B8">
        <w:rPr>
          <w:sz w:val="28"/>
          <w:szCs w:val="28"/>
        </w:rPr>
        <w:t>интересов</w:t>
      </w:r>
      <w:r w:rsidR="005C22B8">
        <w:rPr>
          <w:sz w:val="28"/>
          <w:szCs w:val="28"/>
        </w:rPr>
        <w:t xml:space="preserve"> </w:t>
      </w:r>
      <w:r w:rsidR="0045497F" w:rsidRPr="005C22B8">
        <w:rPr>
          <w:sz w:val="28"/>
          <w:szCs w:val="28"/>
        </w:rPr>
        <w:t>вкладчиков,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кредиторов</w:t>
      </w:r>
      <w:r w:rsidR="005C22B8">
        <w:rPr>
          <w:sz w:val="28"/>
          <w:szCs w:val="28"/>
        </w:rPr>
        <w:t xml:space="preserve"> </w:t>
      </w:r>
      <w:r w:rsidR="0045497F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45497F" w:rsidRPr="005C22B8">
        <w:rPr>
          <w:sz w:val="28"/>
          <w:szCs w:val="28"/>
        </w:rPr>
        <w:t>государства</w:t>
      </w:r>
      <w:r w:rsidRPr="005C22B8">
        <w:rPr>
          <w:sz w:val="28"/>
          <w:szCs w:val="28"/>
        </w:rPr>
        <w:t>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вмешивается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оперативную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деятельность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организаций,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исключением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случаев,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предусмотренных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законами.</w:t>
      </w:r>
      <w:r w:rsidR="005C22B8">
        <w:rPr>
          <w:sz w:val="28"/>
          <w:szCs w:val="28"/>
        </w:rPr>
        <w:t xml:space="preserve"> </w:t>
      </w:r>
    </w:p>
    <w:p w:rsidR="00CA2C36" w:rsidRPr="005C22B8" w:rsidRDefault="00CA2C36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Регулирующие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надзорные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функции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осуществляются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через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действующий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постоянной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Комитет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банковского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надзора,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объединяющий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структурные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подразделения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обеспечивающие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выполнение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надзорных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функций.</w:t>
      </w:r>
      <w:r w:rsidR="005C22B8">
        <w:rPr>
          <w:sz w:val="28"/>
          <w:szCs w:val="28"/>
        </w:rPr>
        <w:t xml:space="preserve"> </w:t>
      </w:r>
    </w:p>
    <w:p w:rsidR="00EC42BA" w:rsidRPr="005C22B8" w:rsidRDefault="009F0295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области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функции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Банка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носят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ограниченный,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преимуществу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надзорно-технологический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характер.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такие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функции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как:</w:t>
      </w:r>
      <w:r w:rsidR="005C22B8">
        <w:rPr>
          <w:sz w:val="28"/>
          <w:szCs w:val="28"/>
        </w:rPr>
        <w:t xml:space="preserve"> </w:t>
      </w:r>
    </w:p>
    <w:p w:rsidR="00613736" w:rsidRPr="005C22B8" w:rsidRDefault="00613736" w:rsidP="005C22B8">
      <w:pPr>
        <w:numPr>
          <w:ilvl w:val="1"/>
          <w:numId w:val="37"/>
        </w:numPr>
        <w:tabs>
          <w:tab w:val="clear" w:pos="1440"/>
          <w:tab w:val="num" w:pos="-1395"/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разработка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проведение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единой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денежно-</w:t>
      </w:r>
    </w:p>
    <w:p w:rsidR="00E02FEB" w:rsidRPr="005C22B8" w:rsidRDefault="00EC42BA" w:rsidP="005C22B8">
      <w:pPr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кредитной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политики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взаимодействии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Правительством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  <w:r w:rsidR="00E02FEB" w:rsidRPr="005C22B8">
        <w:rPr>
          <w:sz w:val="28"/>
          <w:szCs w:val="28"/>
        </w:rPr>
        <w:t>;</w:t>
      </w:r>
    </w:p>
    <w:p w:rsidR="00EC42BA" w:rsidRPr="005C22B8" w:rsidRDefault="00EC42BA" w:rsidP="005C22B8">
      <w:pPr>
        <w:numPr>
          <w:ilvl w:val="0"/>
          <w:numId w:val="26"/>
        </w:numPr>
        <w:tabs>
          <w:tab w:val="clear" w:pos="1980"/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осуществ</w:t>
      </w:r>
      <w:r w:rsidR="00E925DF" w:rsidRPr="005C22B8">
        <w:rPr>
          <w:sz w:val="28"/>
          <w:szCs w:val="28"/>
        </w:rPr>
        <w:t>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надзор</w:t>
      </w:r>
      <w:r w:rsidR="00E925DF" w:rsidRPr="005C22B8">
        <w:rPr>
          <w:sz w:val="28"/>
          <w:szCs w:val="28"/>
        </w:rPr>
        <w:t>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деятельностью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организаций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банковских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групп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(банковский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надзор),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соблюдением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банковского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законодательства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нормативных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актов</w:t>
      </w:r>
      <w:r w:rsidR="00E02FEB" w:rsidRPr="005C22B8">
        <w:rPr>
          <w:sz w:val="28"/>
          <w:szCs w:val="28"/>
        </w:rPr>
        <w:t>;</w:t>
      </w:r>
    </w:p>
    <w:p w:rsidR="00EC42BA" w:rsidRPr="005C22B8" w:rsidRDefault="00E925DF" w:rsidP="005C22B8">
      <w:pPr>
        <w:numPr>
          <w:ilvl w:val="0"/>
          <w:numId w:val="26"/>
        </w:numPr>
        <w:tabs>
          <w:tab w:val="clear" w:pos="1980"/>
          <w:tab w:val="left" w:pos="108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организация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осущ</w:t>
      </w:r>
      <w:r w:rsidRPr="005C22B8">
        <w:rPr>
          <w:sz w:val="28"/>
          <w:szCs w:val="28"/>
        </w:rPr>
        <w:t>ествление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валют</w:t>
      </w:r>
      <w:r w:rsidRPr="005C22B8">
        <w:rPr>
          <w:sz w:val="28"/>
          <w:szCs w:val="28"/>
        </w:rPr>
        <w:t>ного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регулирован</w:t>
      </w:r>
      <w:r w:rsidRPr="005C22B8">
        <w:rPr>
          <w:sz w:val="28"/>
          <w:szCs w:val="28"/>
        </w:rPr>
        <w:t>ия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валютн</w:t>
      </w:r>
      <w:r w:rsidRPr="005C22B8">
        <w:rPr>
          <w:sz w:val="28"/>
          <w:szCs w:val="28"/>
        </w:rPr>
        <w:t>ого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контрол</w:t>
      </w:r>
      <w:r w:rsidRPr="005C22B8">
        <w:rPr>
          <w:sz w:val="28"/>
          <w:szCs w:val="28"/>
        </w:rPr>
        <w:t>я</w:t>
      </w:r>
      <w:r w:rsidR="00780C41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780C41" w:rsidRPr="005C22B8">
        <w:rPr>
          <w:sz w:val="28"/>
          <w:szCs w:val="28"/>
        </w:rPr>
        <w:t>а</w:t>
      </w:r>
      <w:r w:rsidR="005C22B8">
        <w:rPr>
          <w:sz w:val="28"/>
          <w:szCs w:val="28"/>
        </w:rPr>
        <w:t xml:space="preserve"> </w:t>
      </w:r>
      <w:r w:rsidR="00780C41" w:rsidRPr="005C22B8">
        <w:rPr>
          <w:sz w:val="28"/>
          <w:szCs w:val="28"/>
        </w:rPr>
        <w:t>также</w:t>
      </w:r>
      <w:r w:rsidR="005C22B8">
        <w:rPr>
          <w:sz w:val="28"/>
          <w:szCs w:val="28"/>
        </w:rPr>
        <w:t xml:space="preserve"> </w:t>
      </w:r>
      <w:r w:rsidR="00780C41" w:rsidRPr="005C22B8">
        <w:rPr>
          <w:sz w:val="28"/>
          <w:szCs w:val="28"/>
        </w:rPr>
        <w:t>денежного</w:t>
      </w:r>
      <w:r w:rsidR="005C22B8">
        <w:rPr>
          <w:sz w:val="28"/>
          <w:szCs w:val="28"/>
        </w:rPr>
        <w:t xml:space="preserve"> </w:t>
      </w:r>
      <w:r w:rsidR="00780C41" w:rsidRPr="005C22B8">
        <w:rPr>
          <w:sz w:val="28"/>
          <w:szCs w:val="28"/>
        </w:rPr>
        <w:t>обращения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соответствии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законодательством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EC42BA" w:rsidRPr="005C22B8">
        <w:rPr>
          <w:sz w:val="28"/>
          <w:szCs w:val="28"/>
        </w:rPr>
        <w:t>Федерации</w:t>
      </w:r>
      <w:r w:rsidR="00E02FEB" w:rsidRPr="005C22B8">
        <w:rPr>
          <w:sz w:val="28"/>
          <w:szCs w:val="28"/>
        </w:rPr>
        <w:t>.</w:t>
      </w:r>
      <w:r w:rsidR="005C22B8">
        <w:rPr>
          <w:sz w:val="28"/>
          <w:szCs w:val="28"/>
        </w:rPr>
        <w:t xml:space="preserve"> </w:t>
      </w:r>
    </w:p>
    <w:p w:rsidR="00533A5D" w:rsidRPr="005C22B8" w:rsidRDefault="0045497F" w:rsidP="005C22B8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Банк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не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проводит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ревизий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проверок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деятельности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коммерческих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банков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иных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кредитных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организаций.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другой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стороны,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действующем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отечественном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банковском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законодательстве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ограничены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возможности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получения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от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банков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информации,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требующейся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органам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решения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задач.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создает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определенные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затруднения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при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осуществлении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кредитно-банковской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сфере.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Недостаток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приводит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к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нарушению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прав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граждан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юридических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лиц,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пользующихся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услугами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денежно-кредитных</w:t>
      </w:r>
      <w:r w:rsidR="005C22B8">
        <w:rPr>
          <w:sz w:val="28"/>
          <w:szCs w:val="28"/>
        </w:rPr>
        <w:t xml:space="preserve"> </w:t>
      </w:r>
      <w:r w:rsidR="00533A5D" w:rsidRPr="005C22B8">
        <w:rPr>
          <w:sz w:val="28"/>
          <w:szCs w:val="28"/>
        </w:rPr>
        <w:t>учреждений</w:t>
      </w:r>
      <w:r w:rsidR="00533A5D" w:rsidRPr="005C22B8">
        <w:rPr>
          <w:rStyle w:val="a9"/>
          <w:sz w:val="28"/>
          <w:szCs w:val="28"/>
        </w:rPr>
        <w:footnoteReference w:id="23"/>
      </w:r>
      <w:r w:rsidR="00533A5D" w:rsidRPr="005C22B8">
        <w:rPr>
          <w:sz w:val="28"/>
          <w:szCs w:val="28"/>
        </w:rPr>
        <w:t>.</w:t>
      </w:r>
      <w:r w:rsidR="005C22B8">
        <w:rPr>
          <w:sz w:val="28"/>
          <w:szCs w:val="28"/>
        </w:rPr>
        <w:t xml:space="preserve"> </w:t>
      </w:r>
    </w:p>
    <w:p w:rsidR="00EC18E4" w:rsidRPr="005C22B8" w:rsidRDefault="00A64EFD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Таким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образом,</w:t>
      </w:r>
      <w:r w:rsidR="005C22B8">
        <w:rPr>
          <w:sz w:val="28"/>
          <w:szCs w:val="28"/>
        </w:rPr>
        <w:t xml:space="preserve"> </w:t>
      </w:r>
      <w:r w:rsidR="00BF3895" w:rsidRPr="005C22B8">
        <w:rPr>
          <w:sz w:val="28"/>
          <w:szCs w:val="28"/>
        </w:rPr>
        <w:t>во</w:t>
      </w:r>
      <w:r w:rsidR="005C22B8">
        <w:rPr>
          <w:sz w:val="28"/>
          <w:szCs w:val="28"/>
        </w:rPr>
        <w:t xml:space="preserve"> </w:t>
      </w:r>
      <w:r w:rsidR="00BF3895" w:rsidRPr="005C22B8">
        <w:rPr>
          <w:sz w:val="28"/>
          <w:szCs w:val="28"/>
        </w:rPr>
        <w:t>второй</w:t>
      </w:r>
      <w:r w:rsidR="005C22B8">
        <w:rPr>
          <w:sz w:val="28"/>
          <w:szCs w:val="28"/>
        </w:rPr>
        <w:t xml:space="preserve"> </w:t>
      </w:r>
      <w:r w:rsidR="00BF3895"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представлены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государственные</w:t>
      </w:r>
      <w:r w:rsidR="005C22B8">
        <w:rPr>
          <w:sz w:val="28"/>
          <w:szCs w:val="28"/>
        </w:rPr>
        <w:t xml:space="preserve"> </w:t>
      </w:r>
      <w:r w:rsidR="002B2333" w:rsidRPr="005C22B8">
        <w:rPr>
          <w:sz w:val="28"/>
          <w:szCs w:val="28"/>
        </w:rPr>
        <w:t>орга</w:t>
      </w:r>
      <w:r w:rsidRPr="005C22B8">
        <w:rPr>
          <w:sz w:val="28"/>
          <w:szCs w:val="28"/>
        </w:rPr>
        <w:t>ны</w:t>
      </w:r>
      <w:r w:rsidR="002B2333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2B2333" w:rsidRPr="005C22B8">
        <w:rPr>
          <w:sz w:val="28"/>
          <w:szCs w:val="28"/>
        </w:rPr>
        <w:t>осуществляющ</w:t>
      </w:r>
      <w:r w:rsidRPr="005C22B8">
        <w:rPr>
          <w:sz w:val="28"/>
          <w:szCs w:val="28"/>
        </w:rPr>
        <w:t>ие</w:t>
      </w:r>
      <w:r w:rsidR="005C22B8">
        <w:rPr>
          <w:sz w:val="28"/>
          <w:szCs w:val="28"/>
        </w:rPr>
        <w:t xml:space="preserve"> </w:t>
      </w:r>
      <w:r w:rsidR="002B2333" w:rsidRPr="005C22B8">
        <w:rPr>
          <w:sz w:val="28"/>
          <w:szCs w:val="28"/>
        </w:rPr>
        <w:t>государственный</w:t>
      </w:r>
      <w:r w:rsidR="005C22B8">
        <w:rPr>
          <w:sz w:val="28"/>
          <w:szCs w:val="28"/>
        </w:rPr>
        <w:t xml:space="preserve"> </w:t>
      </w:r>
      <w:r w:rsidR="002B2333" w:rsidRPr="005C22B8">
        <w:rPr>
          <w:sz w:val="28"/>
          <w:szCs w:val="28"/>
        </w:rPr>
        <w:t>контроль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области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финансов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контрольные</w:t>
      </w:r>
      <w:r w:rsidR="005C22B8">
        <w:rPr>
          <w:sz w:val="28"/>
          <w:szCs w:val="28"/>
        </w:rPr>
        <w:t xml:space="preserve"> </w:t>
      </w:r>
      <w:r w:rsidR="00582843" w:rsidRPr="005C22B8">
        <w:rPr>
          <w:sz w:val="28"/>
          <w:szCs w:val="28"/>
        </w:rPr>
        <w:t>функции.</w:t>
      </w:r>
      <w:r w:rsidR="005C22B8">
        <w:rPr>
          <w:sz w:val="28"/>
          <w:szCs w:val="28"/>
        </w:rPr>
        <w:t xml:space="preserve"> </w:t>
      </w:r>
    </w:p>
    <w:p w:rsidR="002961AC" w:rsidRPr="005C22B8" w:rsidRDefault="005C22B8" w:rsidP="005C22B8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213263334"/>
      <w:r w:rsidR="00C867AB" w:rsidRPr="005C22B8">
        <w:rPr>
          <w:b/>
          <w:sz w:val="28"/>
          <w:szCs w:val="28"/>
        </w:rPr>
        <w:t>3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Роль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государственных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органов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в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повышении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эффективности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осуществления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финансового</w:t>
      </w:r>
      <w:r w:rsidRPr="005C22B8">
        <w:rPr>
          <w:b/>
          <w:sz w:val="28"/>
          <w:szCs w:val="28"/>
        </w:rPr>
        <w:t xml:space="preserve"> </w:t>
      </w:r>
      <w:r w:rsidR="00CE105E" w:rsidRPr="005C22B8">
        <w:rPr>
          <w:b/>
          <w:sz w:val="28"/>
          <w:szCs w:val="28"/>
        </w:rPr>
        <w:t>контроля</w:t>
      </w:r>
      <w:bookmarkEnd w:id="11"/>
    </w:p>
    <w:p w:rsidR="005C22B8" w:rsidRDefault="005C22B8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</w:p>
    <w:p w:rsidR="00E0154C" w:rsidRPr="005C22B8" w:rsidRDefault="00480E31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Адекватная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одним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непременных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условий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успеха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экономических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реформ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важным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инструментом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борьбы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коррупцией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правонарушениями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экономической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Создание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отлаженной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следует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рассматривать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важнейший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фактор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да</w:t>
      </w:r>
      <w:r w:rsidR="00E0154C" w:rsidRPr="005C22B8">
        <w:rPr>
          <w:spacing w:val="0"/>
        </w:rPr>
        <w:t>л</w:t>
      </w:r>
      <w:r w:rsidRPr="005C22B8">
        <w:rPr>
          <w:spacing w:val="0"/>
        </w:rPr>
        <w:t>ьнейшего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развития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экономики.</w:t>
      </w:r>
    </w:p>
    <w:p w:rsidR="00E0154C" w:rsidRPr="005C22B8" w:rsidRDefault="00E0154C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Д</w:t>
      </w:r>
      <w:r w:rsidR="00480E31" w:rsidRPr="005C22B8">
        <w:rPr>
          <w:spacing w:val="0"/>
        </w:rPr>
        <w:t>ля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решения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этих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задач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необходима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реализация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целого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комплекса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мероприятий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совершенствованию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следующим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направлениям:</w:t>
      </w:r>
    </w:p>
    <w:p w:rsidR="008310E4" w:rsidRPr="005C22B8" w:rsidRDefault="008310E4" w:rsidP="005C22B8">
      <w:pPr>
        <w:pStyle w:val="a3"/>
        <w:numPr>
          <w:ilvl w:val="0"/>
          <w:numId w:val="31"/>
        </w:numPr>
        <w:tabs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С</w:t>
      </w:r>
      <w:r w:rsidR="00E0154C" w:rsidRPr="005C22B8">
        <w:rPr>
          <w:spacing w:val="0"/>
        </w:rPr>
        <w:t>оздание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единой</w:t>
      </w:r>
      <w:r w:rsidR="005C22B8">
        <w:rPr>
          <w:spacing w:val="0"/>
        </w:rPr>
        <w:t xml:space="preserve"> </w:t>
      </w:r>
      <w:r w:rsidR="00E0154C"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контроля</w:t>
      </w:r>
      <w:r w:rsidRPr="005C22B8">
        <w:rPr>
          <w:spacing w:val="0"/>
        </w:rPr>
        <w:t>;</w:t>
      </w:r>
      <w:r w:rsidR="005C22B8">
        <w:rPr>
          <w:spacing w:val="0"/>
        </w:rPr>
        <w:t xml:space="preserve"> </w:t>
      </w:r>
    </w:p>
    <w:p w:rsidR="008310E4" w:rsidRPr="005C22B8" w:rsidRDefault="00092909" w:rsidP="005C22B8">
      <w:pPr>
        <w:pStyle w:val="a3"/>
        <w:numPr>
          <w:ilvl w:val="0"/>
          <w:numId w:val="31"/>
        </w:numPr>
        <w:tabs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Ф</w:t>
      </w:r>
      <w:r w:rsidR="008310E4" w:rsidRPr="005C22B8">
        <w:rPr>
          <w:spacing w:val="0"/>
        </w:rPr>
        <w:t>ормирование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нормативно-правовой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методической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базы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аудита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использования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государственной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собственности</w:t>
      </w:r>
      <w:r w:rsidRPr="005C22B8">
        <w:rPr>
          <w:spacing w:val="0"/>
        </w:rPr>
        <w:t>;</w:t>
      </w:r>
    </w:p>
    <w:p w:rsidR="008310E4" w:rsidRPr="005C22B8" w:rsidRDefault="00092909" w:rsidP="005C22B8">
      <w:pPr>
        <w:pStyle w:val="a3"/>
        <w:numPr>
          <w:ilvl w:val="0"/>
          <w:numId w:val="31"/>
        </w:numPr>
        <w:tabs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П</w:t>
      </w:r>
      <w:r w:rsidR="008310E4" w:rsidRPr="005C22B8">
        <w:rPr>
          <w:spacing w:val="0"/>
        </w:rPr>
        <w:t>овышение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роли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обеспечения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="008310E4" w:rsidRPr="005C22B8">
        <w:rPr>
          <w:spacing w:val="0"/>
        </w:rPr>
        <w:t>безопасн</w:t>
      </w:r>
      <w:r w:rsidR="000378C6" w:rsidRPr="005C22B8">
        <w:rPr>
          <w:spacing w:val="0"/>
        </w:rPr>
        <w:t>ости</w:t>
      </w:r>
      <w:r w:rsidR="005C22B8">
        <w:rPr>
          <w:spacing w:val="0"/>
        </w:rPr>
        <w:t xml:space="preserve"> </w:t>
      </w:r>
      <w:r w:rsidR="000378C6" w:rsidRPr="005C22B8">
        <w:rPr>
          <w:spacing w:val="0"/>
        </w:rPr>
        <w:t>государства;</w:t>
      </w:r>
    </w:p>
    <w:p w:rsidR="000378C6" w:rsidRPr="005C22B8" w:rsidRDefault="000378C6" w:rsidP="005C22B8">
      <w:pPr>
        <w:pStyle w:val="a3"/>
        <w:numPr>
          <w:ilvl w:val="0"/>
          <w:numId w:val="31"/>
        </w:numPr>
        <w:tabs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Стандартизация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контроля.</w:t>
      </w:r>
    </w:p>
    <w:p w:rsidR="00750326" w:rsidRPr="005C22B8" w:rsidRDefault="00092909" w:rsidP="005C22B8">
      <w:pPr>
        <w:pStyle w:val="a3"/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Создание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предполагает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определение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места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роли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системе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контроля,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осуществляемого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государством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целом,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формирование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концептуальных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основ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важнейшей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</w:t>
      </w:r>
      <w:r w:rsidR="008635C9" w:rsidRPr="005C22B8">
        <w:rPr>
          <w:spacing w:val="0"/>
        </w:rPr>
        <w:t>феры</w:t>
      </w:r>
      <w:r w:rsidR="005C22B8">
        <w:rPr>
          <w:spacing w:val="0"/>
        </w:rPr>
        <w:t xml:space="preserve"> </w:t>
      </w:r>
      <w:r w:rsidR="008635C9"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="008635C9" w:rsidRPr="005C22B8">
        <w:rPr>
          <w:spacing w:val="0"/>
        </w:rPr>
        <w:t>б</w:t>
      </w:r>
      <w:r w:rsidR="00750326" w:rsidRPr="005C22B8">
        <w:rPr>
          <w:spacing w:val="0"/>
        </w:rPr>
        <w:t>юджетного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контроля.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этой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связи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необходимо:</w:t>
      </w:r>
      <w:r w:rsidR="005C22B8">
        <w:rPr>
          <w:spacing w:val="0"/>
        </w:rPr>
        <w:t xml:space="preserve"> </w:t>
      </w:r>
    </w:p>
    <w:p w:rsidR="00750326" w:rsidRPr="005C22B8" w:rsidRDefault="00750326" w:rsidP="005C22B8">
      <w:pPr>
        <w:pStyle w:val="a3"/>
        <w:numPr>
          <w:ilvl w:val="0"/>
          <w:numId w:val="13"/>
        </w:numPr>
        <w:tabs>
          <w:tab w:val="clear" w:pos="1514"/>
          <w:tab w:val="num" w:pos="-15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iCs/>
          <w:spacing w:val="0"/>
        </w:rPr>
      </w:pPr>
      <w:r w:rsidRPr="005C22B8">
        <w:rPr>
          <w:spacing w:val="0"/>
        </w:rPr>
        <w:t>привести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теоретическую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методологическую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базу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современными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условиями;</w:t>
      </w:r>
    </w:p>
    <w:p w:rsidR="00750326" w:rsidRPr="005C22B8" w:rsidRDefault="00750326" w:rsidP="005C22B8">
      <w:pPr>
        <w:pStyle w:val="a3"/>
        <w:numPr>
          <w:ilvl w:val="0"/>
          <w:numId w:val="13"/>
        </w:numPr>
        <w:tabs>
          <w:tab w:val="clear" w:pos="1514"/>
          <w:tab w:val="num" w:pos="-15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iCs/>
          <w:spacing w:val="0"/>
        </w:rPr>
      </w:pPr>
      <w:r w:rsidRPr="005C22B8">
        <w:rPr>
          <w:spacing w:val="0"/>
        </w:rPr>
        <w:t>разработать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концептуальные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основы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уточнить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нормативное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правовое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органов;</w:t>
      </w:r>
      <w:r w:rsidR="005C22B8">
        <w:rPr>
          <w:spacing w:val="0"/>
        </w:rPr>
        <w:t xml:space="preserve"> </w:t>
      </w:r>
    </w:p>
    <w:p w:rsidR="00750326" w:rsidRPr="005C22B8" w:rsidRDefault="00673095" w:rsidP="005C22B8">
      <w:pPr>
        <w:pStyle w:val="a3"/>
        <w:numPr>
          <w:ilvl w:val="0"/>
          <w:numId w:val="13"/>
        </w:numPr>
        <w:tabs>
          <w:tab w:val="clear" w:pos="1514"/>
          <w:tab w:val="num" w:pos="-15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iCs/>
          <w:spacing w:val="0"/>
        </w:rPr>
      </w:pPr>
      <w:r w:rsidRPr="005C22B8">
        <w:rPr>
          <w:spacing w:val="0"/>
        </w:rPr>
        <w:t>реформировать</w:t>
      </w:r>
      <w:r w:rsidR="005C22B8" w:rsidRPr="005C22B8">
        <w:rPr>
          <w:spacing w:val="0"/>
        </w:rPr>
        <w:t xml:space="preserve"> </w:t>
      </w:r>
      <w:r w:rsidRPr="005C22B8">
        <w:rPr>
          <w:spacing w:val="0"/>
        </w:rPr>
        <w:t>организационную</w:t>
      </w:r>
      <w:r w:rsidR="005C22B8" w:rsidRPr="005C22B8">
        <w:rPr>
          <w:spacing w:val="0"/>
        </w:rPr>
        <w:t xml:space="preserve"> </w:t>
      </w:r>
      <w:r w:rsidRPr="005C22B8">
        <w:rPr>
          <w:spacing w:val="0"/>
        </w:rPr>
        <w:t>структуру</w:t>
      </w:r>
      <w:r w:rsidR="005C22B8" w:rsidRP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 w:rsidRPr="005C22B8">
        <w:rPr>
          <w:spacing w:val="0"/>
        </w:rPr>
        <w:t xml:space="preserve"> </w:t>
      </w:r>
      <w:r w:rsidRPr="005C22B8">
        <w:rPr>
          <w:spacing w:val="0"/>
        </w:rPr>
        <w:t>соответственно</w:t>
      </w:r>
      <w:r w:rsidR="005C22B8" w:rsidRPr="005C22B8">
        <w:rPr>
          <w:iCs/>
          <w:spacing w:val="0"/>
        </w:rPr>
        <w:t xml:space="preserve"> </w:t>
      </w:r>
      <w:r w:rsidR="00750326" w:rsidRPr="005C22B8">
        <w:rPr>
          <w:spacing w:val="0"/>
        </w:rPr>
        <w:t>изменить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распределение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функций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сфер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деятельности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органов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государственного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финансового</w:t>
      </w:r>
      <w:r w:rsidR="005C22B8" w:rsidRP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контроля;</w:t>
      </w:r>
      <w:r w:rsidR="005C22B8" w:rsidRPr="005C22B8">
        <w:rPr>
          <w:spacing w:val="0"/>
        </w:rPr>
        <w:t xml:space="preserve"> </w:t>
      </w:r>
    </w:p>
    <w:p w:rsidR="00750326" w:rsidRPr="005C22B8" w:rsidRDefault="00750326" w:rsidP="005C22B8">
      <w:pPr>
        <w:pStyle w:val="a3"/>
        <w:numPr>
          <w:ilvl w:val="0"/>
          <w:numId w:val="13"/>
        </w:numPr>
        <w:tabs>
          <w:tab w:val="clear" w:pos="1514"/>
          <w:tab w:val="num" w:pos="-15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iCs/>
          <w:spacing w:val="0"/>
        </w:rPr>
      </w:pPr>
      <w:r w:rsidRPr="005C22B8">
        <w:rPr>
          <w:spacing w:val="0"/>
        </w:rPr>
        <w:t>создать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научно-исследовательскую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учебную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базы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сформировать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кадрового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обеспечения;</w:t>
      </w:r>
    </w:p>
    <w:p w:rsidR="00750326" w:rsidRPr="005C22B8" w:rsidRDefault="00750326" w:rsidP="005C22B8">
      <w:pPr>
        <w:pStyle w:val="a3"/>
        <w:numPr>
          <w:ilvl w:val="0"/>
          <w:numId w:val="13"/>
        </w:numPr>
        <w:tabs>
          <w:tab w:val="clear" w:pos="1514"/>
          <w:tab w:val="num" w:pos="-15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iCs/>
          <w:spacing w:val="0"/>
        </w:rPr>
      </w:pPr>
      <w:r w:rsidRPr="005C22B8">
        <w:rPr>
          <w:spacing w:val="0"/>
        </w:rPr>
        <w:t>организовать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адекватную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информационную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инфраструктуру;</w:t>
      </w:r>
      <w:r w:rsidR="005C22B8">
        <w:rPr>
          <w:spacing w:val="0"/>
        </w:rPr>
        <w:t xml:space="preserve"> </w:t>
      </w:r>
    </w:p>
    <w:p w:rsidR="00750326" w:rsidRPr="005C22B8" w:rsidRDefault="00750326" w:rsidP="005C22B8">
      <w:pPr>
        <w:pStyle w:val="a3"/>
        <w:numPr>
          <w:ilvl w:val="0"/>
          <w:numId w:val="13"/>
        </w:numPr>
        <w:tabs>
          <w:tab w:val="clear" w:pos="1514"/>
          <w:tab w:val="num" w:pos="-155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iCs/>
          <w:spacing w:val="0"/>
        </w:rPr>
      </w:pPr>
      <w:r w:rsidRPr="005C22B8">
        <w:rPr>
          <w:spacing w:val="0"/>
        </w:rPr>
        <w:t>повысить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уровень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материально-технического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функционирования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контролирующих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органов.</w:t>
      </w:r>
      <w:r w:rsidR="005C22B8">
        <w:rPr>
          <w:spacing w:val="0"/>
        </w:rPr>
        <w:t xml:space="preserve"> </w:t>
      </w:r>
    </w:p>
    <w:p w:rsidR="00750326" w:rsidRPr="005C22B8" w:rsidRDefault="0075032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Важным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шагом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построения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разработка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принятие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ряда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законов.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Например,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«О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контроле»,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понятия,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«государственный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контроль»,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закрепить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статус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высшего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Следует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уточнить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полномочия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четко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сформулированными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целями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задачами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зависит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степень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результативности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проводимых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мероприятий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формирование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методической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базы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технологии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проведения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контроля.</w:t>
      </w:r>
    </w:p>
    <w:p w:rsidR="00750326" w:rsidRPr="005C22B8" w:rsidRDefault="0075032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Счетная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палата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быть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наделена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инициативы.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предложение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обусловлено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остается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проблемой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обоснованности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принимаемых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нормативных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правовых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актов,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адекватности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реальным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направлениям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политики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государства.</w:t>
      </w:r>
      <w:r w:rsidR="005C22B8">
        <w:rPr>
          <w:spacing w:val="0"/>
        </w:rPr>
        <w:t xml:space="preserve"> </w:t>
      </w:r>
    </w:p>
    <w:p w:rsidR="00750326" w:rsidRPr="005C22B8" w:rsidRDefault="0075032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Следовало</w:t>
      </w:r>
      <w:r w:rsidR="005C22B8">
        <w:rPr>
          <w:spacing w:val="0"/>
        </w:rPr>
        <w:t xml:space="preserve"> </w:t>
      </w:r>
      <w:r w:rsidRPr="005C22B8">
        <w:rPr>
          <w:bCs/>
          <w:spacing w:val="0"/>
        </w:rPr>
        <w:t>бы</w:t>
      </w:r>
      <w:r w:rsidR="005C22B8">
        <w:rPr>
          <w:bCs/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предусмотреть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самостоятельно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обращаться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суд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исками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результатам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выявленных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нарушений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законодательства,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привели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потерям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ущербу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государства.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например,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положения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статей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15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23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Федерального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«О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Федерации»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предусматривают,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материалы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ущербе,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причиненном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государству,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нарушениях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влекущих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уголовную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ответственность,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передаются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правоохранительные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органы.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сожалению,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данный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предусматривает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обратиться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суд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иском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взыскании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проверяемых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коммерческих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ущерба,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причиненного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государству,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порядке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гражданского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судопроизводства.</w:t>
      </w:r>
    </w:p>
    <w:p w:rsidR="00750326" w:rsidRPr="005C22B8" w:rsidRDefault="0075032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Необходимо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предписаний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направляемых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результатам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ревизии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коммерческим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организациям.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может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быть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достигнуто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либо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установлением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штрафов,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взыскиваемых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руководителей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учреждений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административном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порядке,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либо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будет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предусмотрена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уголовная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ответственность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неисполнение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предписаний</w:t>
      </w:r>
      <w:r w:rsidR="00C80744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="00C80744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случае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следует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</w:t>
      </w:r>
      <w:r w:rsidR="00C80744" w:rsidRPr="005C22B8">
        <w:rPr>
          <w:spacing w:val="0"/>
        </w:rPr>
        <w:t>полнения</w:t>
      </w:r>
      <w:r w:rsidR="005C22B8">
        <w:rPr>
          <w:spacing w:val="0"/>
        </w:rPr>
        <w:t xml:space="preserve"> </w:t>
      </w:r>
      <w:r w:rsidR="00C80744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80744" w:rsidRPr="005C22B8">
        <w:rPr>
          <w:spacing w:val="0"/>
        </w:rPr>
        <w:t>ныне</w:t>
      </w:r>
      <w:r w:rsidR="005C22B8">
        <w:rPr>
          <w:spacing w:val="0"/>
        </w:rPr>
        <w:t xml:space="preserve"> </w:t>
      </w:r>
      <w:r w:rsidR="00C80744" w:rsidRPr="005C22B8">
        <w:rPr>
          <w:spacing w:val="0"/>
        </w:rPr>
        <w:t>существующую</w:t>
      </w:r>
      <w:r w:rsidR="005C22B8">
        <w:rPr>
          <w:spacing w:val="0"/>
        </w:rPr>
        <w:t xml:space="preserve"> </w:t>
      </w:r>
      <w:r w:rsidR="00C80744" w:rsidRPr="005C22B8">
        <w:rPr>
          <w:spacing w:val="0"/>
        </w:rPr>
        <w:t>статью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287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Уголовного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кодека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Pr="005C22B8">
        <w:rPr>
          <w:spacing w:val="0"/>
        </w:rPr>
        <w:t>.</w:t>
      </w:r>
    </w:p>
    <w:p w:rsidR="00217200" w:rsidRPr="005C22B8" w:rsidRDefault="0075032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Еще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одним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важнейших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совершенствования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современное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информационное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обеспечение,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позволяющее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существенно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сократить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сроки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</w:t>
      </w:r>
      <w:r w:rsidR="00C80744" w:rsidRPr="005C22B8">
        <w:rPr>
          <w:spacing w:val="0"/>
        </w:rPr>
        <w:t>трольных</w:t>
      </w:r>
      <w:r w:rsidR="005C22B8">
        <w:rPr>
          <w:spacing w:val="0"/>
        </w:rPr>
        <w:t xml:space="preserve"> </w:t>
      </w:r>
      <w:r w:rsidR="00C80744" w:rsidRPr="005C22B8">
        <w:rPr>
          <w:spacing w:val="0"/>
        </w:rPr>
        <w:t>мероприятий.</w:t>
      </w:r>
      <w:r w:rsidR="005C22B8">
        <w:rPr>
          <w:spacing w:val="0"/>
        </w:rPr>
        <w:t xml:space="preserve"> </w:t>
      </w:r>
    </w:p>
    <w:p w:rsidR="00750326" w:rsidRPr="005C22B8" w:rsidRDefault="0075032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Совершенствование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базе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новых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информационных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технологий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соответствии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требованиями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текущим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состоянием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информационных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ресурсов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Использование</w:t>
      </w:r>
      <w:r w:rsidR="005C22B8">
        <w:rPr>
          <w:spacing w:val="0"/>
        </w:rPr>
        <w:t xml:space="preserve"> </w:t>
      </w:r>
      <w:r w:rsidR="00217200" w:rsidRPr="005C22B8">
        <w:rPr>
          <w:spacing w:val="0"/>
        </w:rPr>
        <w:t>таких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технологий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фактором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повышения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связи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необходимо:</w:t>
      </w:r>
    </w:p>
    <w:p w:rsidR="00750326" w:rsidRPr="005C22B8" w:rsidRDefault="004E2168" w:rsidP="005C22B8">
      <w:pPr>
        <w:pStyle w:val="a3"/>
        <w:numPr>
          <w:ilvl w:val="0"/>
          <w:numId w:val="14"/>
        </w:numPr>
        <w:tabs>
          <w:tab w:val="clear" w:pos="1514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сформировать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единое</w:t>
      </w:r>
      <w:r w:rsidR="005C22B8">
        <w:rPr>
          <w:spacing w:val="0"/>
        </w:rPr>
        <w:t xml:space="preserve"> </w:t>
      </w:r>
      <w:r w:rsidR="004B0969" w:rsidRPr="005C22B8">
        <w:rPr>
          <w:spacing w:val="0"/>
        </w:rPr>
        <w:t>информационно</w:t>
      </w:r>
      <w:r w:rsidRPr="005C22B8">
        <w:rPr>
          <w:spacing w:val="0"/>
        </w:rPr>
        <w:t>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пространство,</w:t>
      </w:r>
      <w:r w:rsidR="005C22B8">
        <w:rPr>
          <w:spacing w:val="0"/>
        </w:rPr>
        <w:t xml:space="preserve"> </w:t>
      </w:r>
      <w:r w:rsidR="004B0969" w:rsidRPr="005C22B8">
        <w:rPr>
          <w:spacing w:val="0"/>
        </w:rPr>
        <w:t>дл</w:t>
      </w:r>
      <w:r w:rsidR="00750326" w:rsidRPr="005C22B8">
        <w:rPr>
          <w:spacing w:val="0"/>
        </w:rPr>
        <w:t>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чего,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свою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очередь,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необходима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информационная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совместимость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результатов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деятельности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органов,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автоматизация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учета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мероприятий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обеспечение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обмена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соответствующей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информацией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между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контрольными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органами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т</w:t>
      </w:r>
      <w:r w:rsidR="007F5ACB" w:rsidRPr="005C22B8">
        <w:rPr>
          <w:spacing w:val="0"/>
        </w:rPr>
        <w:t>.</w:t>
      </w:r>
      <w:r w:rsidR="00750326" w:rsidRPr="005C22B8">
        <w:rPr>
          <w:spacing w:val="0"/>
        </w:rPr>
        <w:t>п.;</w:t>
      </w:r>
    </w:p>
    <w:p w:rsidR="00750326" w:rsidRPr="005C22B8" w:rsidRDefault="004E2168" w:rsidP="005C22B8">
      <w:pPr>
        <w:pStyle w:val="a3"/>
        <w:numPr>
          <w:ilvl w:val="0"/>
          <w:numId w:val="14"/>
        </w:numPr>
        <w:tabs>
          <w:tab w:val="clear" w:pos="1514"/>
          <w:tab w:val="left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усовершенствовать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систему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защиты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информации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целью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предотвращения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ущерба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государственным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интересам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из-за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разглашения,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утраты,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искажения,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уничтожения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информации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ее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незаконного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использования</w:t>
      </w:r>
      <w:r w:rsidR="005E4AF8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="005E4AF8" w:rsidRPr="005C22B8">
        <w:rPr>
          <w:spacing w:val="0"/>
        </w:rPr>
        <w:t>создание</w:t>
      </w:r>
      <w:r w:rsidR="005C22B8">
        <w:rPr>
          <w:spacing w:val="0"/>
        </w:rPr>
        <w:t xml:space="preserve"> </w:t>
      </w:r>
      <w:r w:rsidR="005E4AF8"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="005E4AF8" w:rsidRPr="005C22B8">
        <w:rPr>
          <w:spacing w:val="0"/>
        </w:rPr>
        <w:t>антивирусной</w:t>
      </w:r>
      <w:r w:rsidR="005C22B8">
        <w:rPr>
          <w:spacing w:val="0"/>
        </w:rPr>
        <w:t xml:space="preserve"> </w:t>
      </w:r>
      <w:r w:rsidR="005E4AF8" w:rsidRPr="005C22B8">
        <w:rPr>
          <w:spacing w:val="0"/>
        </w:rPr>
        <w:t>защиты</w:t>
      </w:r>
      <w:r w:rsidR="005C22B8">
        <w:rPr>
          <w:spacing w:val="0"/>
        </w:rPr>
        <w:t xml:space="preserve"> </w:t>
      </w:r>
      <w:r w:rsidR="005E4AF8" w:rsidRPr="005C22B8">
        <w:rPr>
          <w:spacing w:val="0"/>
        </w:rPr>
        <w:t>информации.</w:t>
      </w:r>
    </w:p>
    <w:p w:rsidR="00750326" w:rsidRPr="005C22B8" w:rsidRDefault="005E4AF8" w:rsidP="005C22B8">
      <w:pPr>
        <w:pStyle w:val="a3"/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Ф</w:t>
      </w:r>
      <w:r w:rsidR="00480E31" w:rsidRPr="005C22B8">
        <w:rPr>
          <w:spacing w:val="0"/>
        </w:rPr>
        <w:t>ормирование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нормативно-правовой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методической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базы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аудита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использования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государственной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собственност</w:t>
      </w:r>
      <w:r w:rsidR="00E0154C" w:rsidRPr="005C22B8">
        <w:rPr>
          <w:spacing w:val="0"/>
        </w:rPr>
        <w:t>и</w:t>
      </w:r>
      <w:r w:rsidR="00750326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="00711B3B" w:rsidRPr="005C22B8">
        <w:rPr>
          <w:spacing w:val="0"/>
        </w:rPr>
        <w:t>В</w:t>
      </w:r>
      <w:r w:rsidR="00750326" w:rsidRPr="005C22B8">
        <w:rPr>
          <w:spacing w:val="0"/>
        </w:rPr>
        <w:t>ажнейшим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направлением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реформирования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бюджетного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процесса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сегодня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повышение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результативности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рас</w:t>
      </w:r>
      <w:r w:rsidR="00711B3B" w:rsidRPr="005C22B8">
        <w:rPr>
          <w:spacing w:val="0"/>
        </w:rPr>
        <w:t>ходов.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Этот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факт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предопределяет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направления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дальнейшего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совершенствования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контроля,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ориентируя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контрольно-счетные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органы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только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проверки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целевого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использования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внебюджетных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средств,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законности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принимаемых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органами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власти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отдельными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должностными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лицами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управленческих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решений,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но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анализ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деятельности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позиций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ее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750326" w:rsidRPr="005C22B8">
        <w:rPr>
          <w:spacing w:val="0"/>
        </w:rPr>
        <w:t>результативности.</w:t>
      </w:r>
    </w:p>
    <w:p w:rsidR="005B12D5" w:rsidRPr="005C22B8" w:rsidRDefault="00750326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Важным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этапом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внедрения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аудита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практическую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</w:t>
      </w:r>
      <w:r w:rsidR="00795158" w:rsidRPr="005C22B8">
        <w:rPr>
          <w:spacing w:val="0"/>
        </w:rPr>
        <w:t>н</w:t>
      </w:r>
      <w:r w:rsidRPr="005C22B8">
        <w:rPr>
          <w:spacing w:val="0"/>
        </w:rPr>
        <w:t>ост</w:t>
      </w:r>
      <w:r w:rsidR="00795158" w:rsidRPr="005C22B8">
        <w:rPr>
          <w:spacing w:val="0"/>
        </w:rPr>
        <w:t>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законодательное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обеспечение.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Следует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дополнить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нормативн</w:t>
      </w:r>
      <w:r w:rsidR="00711B3B" w:rsidRPr="005C22B8">
        <w:rPr>
          <w:spacing w:val="0"/>
        </w:rPr>
        <w:t>о-п</w:t>
      </w:r>
      <w:r w:rsidRPr="005C22B8">
        <w:rPr>
          <w:spacing w:val="0"/>
        </w:rPr>
        <w:t>равовую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базу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рядом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положений,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частности: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ауд</w:t>
      </w:r>
      <w:r w:rsidR="00795158" w:rsidRPr="005C22B8">
        <w:rPr>
          <w:spacing w:val="0"/>
        </w:rPr>
        <w:t>и</w:t>
      </w:r>
      <w:r w:rsidRPr="005C22B8">
        <w:rPr>
          <w:spacing w:val="0"/>
        </w:rPr>
        <w:t>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деятельность,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направле</w:t>
      </w:r>
      <w:r w:rsidR="00795158" w:rsidRPr="005C22B8">
        <w:rPr>
          <w:spacing w:val="0"/>
        </w:rPr>
        <w:t>н</w:t>
      </w:r>
      <w:r w:rsidRPr="005C22B8">
        <w:rPr>
          <w:spacing w:val="0"/>
        </w:rPr>
        <w:t>ную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анализ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результативности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экономности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использ</w:t>
      </w:r>
      <w:r w:rsidR="00795158" w:rsidRPr="005C22B8">
        <w:rPr>
          <w:spacing w:val="0"/>
        </w:rPr>
        <w:t>ования</w:t>
      </w:r>
      <w:r w:rsidR="005C22B8">
        <w:rPr>
          <w:spacing w:val="0"/>
        </w:rPr>
        <w:t xml:space="preserve"> </w:t>
      </w:r>
      <w:r w:rsidR="00795158" w:rsidRPr="005C22B8">
        <w:rPr>
          <w:spacing w:val="0"/>
        </w:rPr>
        <w:t>государственных</w:t>
      </w:r>
      <w:r w:rsidR="005C22B8">
        <w:rPr>
          <w:spacing w:val="0"/>
        </w:rPr>
        <w:t xml:space="preserve"> </w:t>
      </w:r>
      <w:r w:rsidR="00795158" w:rsidRPr="005C22B8">
        <w:rPr>
          <w:spacing w:val="0"/>
        </w:rPr>
        <w:t>средств;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критерии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показатели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функционирования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деятельность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объектом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проведения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аудита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расходов;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сформулировать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законодательно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соответствующие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меры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принуждения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неэффективное</w:t>
      </w:r>
      <w:r w:rsidR="005C22B8">
        <w:rPr>
          <w:spacing w:val="0"/>
        </w:rPr>
        <w:t xml:space="preserve"> </w:t>
      </w:r>
      <w:r w:rsidR="009C3A8D" w:rsidRPr="005C22B8">
        <w:rPr>
          <w:spacing w:val="0"/>
        </w:rPr>
        <w:t>и</w:t>
      </w:r>
      <w:r w:rsidR="00711B3B" w:rsidRPr="005C22B8">
        <w:rPr>
          <w:spacing w:val="0"/>
        </w:rPr>
        <w:t>спользование</w:t>
      </w:r>
      <w:r w:rsidR="005C22B8">
        <w:rPr>
          <w:spacing w:val="0"/>
        </w:rPr>
        <w:t xml:space="preserve"> </w:t>
      </w:r>
      <w:r w:rsidR="00711B3B"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="00711B3B" w:rsidRPr="005C22B8">
        <w:rPr>
          <w:spacing w:val="0"/>
        </w:rPr>
        <w:t>средств.</w:t>
      </w:r>
    </w:p>
    <w:p w:rsidR="00750326" w:rsidRPr="005C22B8" w:rsidRDefault="005B12D5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осуществляемого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исполнительной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власти,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более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четко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полномочия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главных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распорядителей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распорядителей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средств.</w:t>
      </w:r>
      <w:r w:rsidR="005C22B8">
        <w:rPr>
          <w:spacing w:val="0"/>
        </w:rPr>
        <w:t xml:space="preserve"> </w:t>
      </w:r>
    </w:p>
    <w:p w:rsidR="00700837" w:rsidRPr="005C22B8" w:rsidRDefault="00711B3B" w:rsidP="005C22B8">
      <w:pPr>
        <w:pStyle w:val="a3"/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П</w:t>
      </w:r>
      <w:r w:rsidR="00480E31" w:rsidRPr="005C22B8">
        <w:rPr>
          <w:spacing w:val="0"/>
        </w:rPr>
        <w:t>овышение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роли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обеспечения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="00480E31" w:rsidRPr="005C22B8">
        <w:rPr>
          <w:spacing w:val="0"/>
        </w:rPr>
        <w:t>государства.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Возросшие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экономические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возможности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позволяют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сегодня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направлять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дополнительные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финансовые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ресурсы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социальную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сферу;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значительных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финансовых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затрат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требует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реализация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национальных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проектов.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то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же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время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реалии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современной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действительности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демонстрируют</w:t>
      </w:r>
      <w:r w:rsidR="005C22B8">
        <w:rPr>
          <w:spacing w:val="0"/>
        </w:rPr>
        <w:t xml:space="preserve"> </w:t>
      </w:r>
      <w:r w:rsidR="00700837" w:rsidRPr="005C22B8">
        <w:rPr>
          <w:spacing w:val="0"/>
        </w:rPr>
        <w:t>«</w:t>
      </w:r>
      <w:r w:rsidR="00FB46C5" w:rsidRPr="005C22B8">
        <w:rPr>
          <w:spacing w:val="0"/>
        </w:rPr>
        <w:t>провалы</w:t>
      </w:r>
      <w:r w:rsidR="00700837" w:rsidRPr="005C22B8">
        <w:rPr>
          <w:spacing w:val="0"/>
        </w:rPr>
        <w:t>»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реализации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усилий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государства,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связано,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первую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очередь,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высоким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уровнем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экономической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преступности,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недопустимо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опасным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уровнем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коррумпирова</w:t>
      </w:r>
      <w:r w:rsidR="00700837" w:rsidRPr="005C22B8">
        <w:rPr>
          <w:spacing w:val="0"/>
        </w:rPr>
        <w:t>нности</w:t>
      </w:r>
      <w:r w:rsidR="005C22B8">
        <w:rPr>
          <w:spacing w:val="0"/>
        </w:rPr>
        <w:t xml:space="preserve"> </w:t>
      </w:r>
      <w:r w:rsidR="00700837"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="00700837" w:rsidRPr="005C22B8">
        <w:rPr>
          <w:spacing w:val="0"/>
        </w:rPr>
        <w:t>государственн</w:t>
      </w:r>
      <w:r w:rsidR="00FB46C5" w:rsidRPr="005C22B8">
        <w:rPr>
          <w:spacing w:val="0"/>
        </w:rPr>
        <w:t>ой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власти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всех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уровней,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наличием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возрастанием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различных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у</w:t>
      </w:r>
      <w:r w:rsidR="00700837" w:rsidRPr="005C22B8">
        <w:rPr>
          <w:spacing w:val="0"/>
        </w:rPr>
        <w:t>г</w:t>
      </w:r>
      <w:r w:rsidR="00FB46C5" w:rsidRPr="005C22B8">
        <w:rPr>
          <w:spacing w:val="0"/>
        </w:rPr>
        <w:t>роз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стабильности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государства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FB46C5" w:rsidRPr="005C22B8">
        <w:rPr>
          <w:spacing w:val="0"/>
        </w:rPr>
        <w:t>целом.</w:t>
      </w:r>
      <w:r w:rsidR="005C22B8">
        <w:rPr>
          <w:spacing w:val="0"/>
        </w:rPr>
        <w:t xml:space="preserve"> </w:t>
      </w:r>
    </w:p>
    <w:p w:rsidR="005D3BC2" w:rsidRPr="005C22B8" w:rsidRDefault="00FB46C5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Первоочередной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задачей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разработка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Концепции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безопасности,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которая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700837" w:rsidRPr="005C22B8">
        <w:rPr>
          <w:spacing w:val="0"/>
        </w:rPr>
        <w:t>о</w:t>
      </w:r>
      <w:r w:rsidRPr="005C22B8">
        <w:rPr>
          <w:spacing w:val="0"/>
        </w:rPr>
        <w:t>держат</w:t>
      </w:r>
      <w:r w:rsidR="00700837" w:rsidRPr="005C22B8">
        <w:rPr>
          <w:spacing w:val="0"/>
        </w:rPr>
        <w:t>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теоретические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методологические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основы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противодействия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нарушению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определять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внутренние</w:t>
      </w:r>
      <w:r w:rsidR="005C22B8">
        <w:rPr>
          <w:spacing w:val="0"/>
        </w:rPr>
        <w:t xml:space="preserve"> </w:t>
      </w:r>
      <w:r w:rsidR="00700837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внешние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угрозы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национальным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интересам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экономики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уделять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Концепции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</w:t>
      </w:r>
      <w:r w:rsidR="005D3BC2" w:rsidRPr="005C22B8">
        <w:rPr>
          <w:spacing w:val="0"/>
        </w:rPr>
        <w:t>ой</w:t>
      </w:r>
      <w:r w:rsidR="005C22B8">
        <w:rPr>
          <w:spacing w:val="0"/>
        </w:rPr>
        <w:t xml:space="preserve"> </w:t>
      </w:r>
      <w:r w:rsidR="005D3BC2"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="005D3BC2" w:rsidRPr="005C22B8">
        <w:rPr>
          <w:spacing w:val="0"/>
        </w:rPr>
        <w:t>место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вопросам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монитор</w:t>
      </w:r>
      <w:r w:rsidR="00700837" w:rsidRPr="005C22B8">
        <w:rPr>
          <w:spacing w:val="0"/>
        </w:rPr>
        <w:t>и</w:t>
      </w:r>
      <w:r w:rsidRPr="005C22B8">
        <w:rPr>
          <w:spacing w:val="0"/>
        </w:rPr>
        <w:t>нга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операций</w:t>
      </w:r>
      <w:r w:rsidR="005C22B8">
        <w:rPr>
          <w:spacing w:val="0"/>
        </w:rPr>
        <w:t xml:space="preserve"> </w:t>
      </w:r>
      <w:r w:rsidRPr="005C22B8">
        <w:rPr>
          <w:bCs/>
          <w:spacing w:val="0"/>
        </w:rPr>
        <w:t>и</w:t>
      </w:r>
      <w:r w:rsidR="005C22B8">
        <w:rPr>
          <w:bCs/>
          <w:spacing w:val="0"/>
        </w:rPr>
        <w:t xml:space="preserve"> </w:t>
      </w:r>
      <w:r w:rsidRPr="005C22B8">
        <w:rPr>
          <w:spacing w:val="0"/>
        </w:rPr>
        <w:t>легализации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борьбе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коррупцией,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особенно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важно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выделить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занимающийся</w:t>
      </w:r>
      <w:r w:rsidR="005C22B8">
        <w:rPr>
          <w:spacing w:val="0"/>
        </w:rPr>
        <w:t xml:space="preserve"> </w:t>
      </w:r>
      <w:r w:rsidR="00700837" w:rsidRPr="005C22B8">
        <w:rPr>
          <w:spacing w:val="0"/>
        </w:rPr>
        <w:t>п</w:t>
      </w:r>
      <w:r w:rsidRPr="005C22B8">
        <w:rPr>
          <w:spacing w:val="0"/>
        </w:rPr>
        <w:t>роблемами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взаимодействия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другими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органами.</w:t>
      </w:r>
      <w:r w:rsidR="005C22B8">
        <w:rPr>
          <w:spacing w:val="0"/>
        </w:rPr>
        <w:t xml:space="preserve"> </w:t>
      </w:r>
    </w:p>
    <w:p w:rsidR="00E83F19" w:rsidRPr="005C22B8" w:rsidRDefault="00B4687D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Важным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аспектом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усиления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создание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оценки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эффективности.</w:t>
      </w:r>
      <w:r w:rsidR="005C22B8">
        <w:rPr>
          <w:spacing w:val="0"/>
        </w:rPr>
        <w:t xml:space="preserve"> </w:t>
      </w:r>
      <w:r w:rsidRPr="005C22B8">
        <w:rPr>
          <w:bCs/>
          <w:spacing w:val="0"/>
        </w:rPr>
        <w:t>В</w:t>
      </w:r>
      <w:r w:rsidR="005C22B8">
        <w:rPr>
          <w:bCs/>
          <w:spacing w:val="0"/>
        </w:rPr>
        <w:t xml:space="preserve"> </w:t>
      </w:r>
      <w:r w:rsidRPr="005C22B8">
        <w:rPr>
          <w:spacing w:val="0"/>
        </w:rPr>
        <w:t>этой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связи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разработка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учетом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международных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стандартов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требований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научно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обоснованных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качественных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количественных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критериев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показателей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налаживание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комплексной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статистической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отчетности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всех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компетентных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включая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правоохранительные,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выявлении,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раскрытии,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расследовании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преступлений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данной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также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преследовании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совершивших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лиц.</w:t>
      </w:r>
      <w:r w:rsidR="005C22B8">
        <w:rPr>
          <w:spacing w:val="0"/>
        </w:rPr>
        <w:t xml:space="preserve"> </w:t>
      </w:r>
    </w:p>
    <w:p w:rsidR="00257986" w:rsidRPr="005C22B8" w:rsidRDefault="00B4687D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bCs/>
          <w:spacing w:val="0"/>
        </w:rPr>
        <w:t>В</w:t>
      </w:r>
      <w:r w:rsidR="005C22B8">
        <w:rPr>
          <w:bCs/>
          <w:spacing w:val="0"/>
        </w:rPr>
        <w:t xml:space="preserve"> </w:t>
      </w:r>
      <w:r w:rsidRPr="005C22B8">
        <w:rPr>
          <w:spacing w:val="0"/>
        </w:rPr>
        <w:t>целях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дальнейшего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совершенствования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необходимо:</w:t>
      </w:r>
      <w:r w:rsidR="005C22B8">
        <w:rPr>
          <w:spacing w:val="0"/>
        </w:rPr>
        <w:t xml:space="preserve"> </w:t>
      </w:r>
    </w:p>
    <w:p w:rsidR="00257986" w:rsidRPr="005C22B8" w:rsidRDefault="00B4687D" w:rsidP="005C22B8">
      <w:pPr>
        <w:pStyle w:val="a3"/>
        <w:numPr>
          <w:ilvl w:val="0"/>
          <w:numId w:val="34"/>
        </w:numPr>
        <w:tabs>
          <w:tab w:val="clear" w:pos="1980"/>
          <w:tab w:val="num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дальнейшее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развитие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методологии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национальной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противодействия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легализации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(отмыванию)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полученных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</w:t>
      </w:r>
      <w:r w:rsidR="00E83F19" w:rsidRPr="005C22B8">
        <w:rPr>
          <w:spacing w:val="0"/>
        </w:rPr>
        <w:t>т</w:t>
      </w:r>
      <w:r w:rsidRPr="005C22B8">
        <w:rPr>
          <w:spacing w:val="0"/>
        </w:rPr>
        <w:t>ем,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финансированию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терроризма;</w:t>
      </w:r>
      <w:r w:rsidR="005C22B8">
        <w:rPr>
          <w:spacing w:val="0"/>
        </w:rPr>
        <w:t xml:space="preserve"> </w:t>
      </w:r>
    </w:p>
    <w:p w:rsidR="00257986" w:rsidRPr="005C22B8" w:rsidRDefault="00B4687D" w:rsidP="005C22B8">
      <w:pPr>
        <w:pStyle w:val="a3"/>
        <w:numPr>
          <w:ilvl w:val="0"/>
          <w:numId w:val="34"/>
        </w:numPr>
        <w:tabs>
          <w:tab w:val="clear" w:pos="1980"/>
          <w:tab w:val="num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созда</w:t>
      </w:r>
      <w:r w:rsidR="005D3BC2" w:rsidRPr="005C22B8">
        <w:rPr>
          <w:spacing w:val="0"/>
        </w:rPr>
        <w:t>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</w:t>
      </w:r>
      <w:r w:rsidR="005D3BC2" w:rsidRPr="005C22B8">
        <w:rPr>
          <w:spacing w:val="0"/>
        </w:rPr>
        <w:t>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механизм</w:t>
      </w:r>
      <w:r w:rsidR="005D3BC2" w:rsidRPr="005C22B8">
        <w:rPr>
          <w:spacing w:val="0"/>
        </w:rPr>
        <w:t>а</w:t>
      </w:r>
      <w:r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направленн</w:t>
      </w:r>
      <w:r w:rsidR="005D3BC2" w:rsidRPr="005C22B8">
        <w:rPr>
          <w:spacing w:val="0"/>
        </w:rPr>
        <w:t>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суже</w:t>
      </w:r>
      <w:r w:rsidR="002A6E85" w:rsidRPr="005C22B8">
        <w:rPr>
          <w:spacing w:val="0"/>
        </w:rPr>
        <w:t>н</w:t>
      </w:r>
      <w:r w:rsidRPr="005C22B8">
        <w:rPr>
          <w:spacing w:val="0"/>
        </w:rPr>
        <w:t>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теневой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экономики;</w:t>
      </w:r>
      <w:r w:rsidR="005C22B8">
        <w:rPr>
          <w:spacing w:val="0"/>
        </w:rPr>
        <w:t xml:space="preserve"> </w:t>
      </w:r>
    </w:p>
    <w:p w:rsidR="002A6E85" w:rsidRPr="005C22B8" w:rsidRDefault="00B4687D" w:rsidP="005C22B8">
      <w:pPr>
        <w:pStyle w:val="a3"/>
        <w:numPr>
          <w:ilvl w:val="0"/>
          <w:numId w:val="34"/>
        </w:numPr>
        <w:tabs>
          <w:tab w:val="clear" w:pos="1980"/>
          <w:tab w:val="num" w:pos="1085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укрепл</w:t>
      </w:r>
      <w:r w:rsidR="00257986" w:rsidRPr="005C22B8">
        <w:rPr>
          <w:spacing w:val="0"/>
        </w:rPr>
        <w:t>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международно</w:t>
      </w:r>
      <w:r w:rsidR="00257986" w:rsidRPr="005C22B8">
        <w:rPr>
          <w:spacing w:val="0"/>
        </w:rPr>
        <w:t>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сотрудн</w:t>
      </w:r>
      <w:r w:rsidR="002A6E85" w:rsidRPr="005C22B8">
        <w:rPr>
          <w:spacing w:val="0"/>
        </w:rPr>
        <w:t>и</w:t>
      </w:r>
      <w:r w:rsidRPr="005C22B8">
        <w:rPr>
          <w:spacing w:val="0"/>
        </w:rPr>
        <w:t>честв</w:t>
      </w:r>
      <w:r w:rsidR="00257986"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области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розыска,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конфискации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репатриац</w:t>
      </w:r>
      <w:r w:rsidR="002A6E85" w:rsidRPr="005C22B8">
        <w:rPr>
          <w:spacing w:val="0"/>
        </w:rPr>
        <w:t>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денежных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полученных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незаконно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вывезенн</w:t>
      </w:r>
      <w:r w:rsidR="002A6E85" w:rsidRPr="005C22B8">
        <w:rPr>
          <w:spacing w:val="0"/>
        </w:rPr>
        <w:t>ы</w:t>
      </w:r>
      <w:r w:rsidRPr="005C22B8">
        <w:rPr>
          <w:spacing w:val="0"/>
        </w:rPr>
        <w:t>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рубеж;</w:t>
      </w:r>
    </w:p>
    <w:p w:rsidR="00946902" w:rsidRPr="005C22B8" w:rsidRDefault="00B4687D" w:rsidP="005C22B8">
      <w:pPr>
        <w:pStyle w:val="a3"/>
        <w:numPr>
          <w:ilvl w:val="0"/>
          <w:numId w:val="15"/>
        </w:numPr>
        <w:tabs>
          <w:tab w:val="clear" w:pos="1514"/>
          <w:tab w:val="num" w:pos="-775"/>
          <w:tab w:val="left" w:pos="1085"/>
          <w:tab w:val="left" w:pos="1240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предостав</w:t>
      </w:r>
      <w:r w:rsidR="005F504F" w:rsidRPr="005C22B8">
        <w:rPr>
          <w:spacing w:val="0"/>
        </w:rPr>
        <w:t>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кред</w:t>
      </w:r>
      <w:r w:rsidR="00946902" w:rsidRPr="005C22B8">
        <w:rPr>
          <w:spacing w:val="0"/>
        </w:rPr>
        <w:t>и</w:t>
      </w:r>
      <w:r w:rsidRPr="005C22B8">
        <w:rPr>
          <w:spacing w:val="0"/>
        </w:rPr>
        <w:t>тным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организациям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прав</w:t>
      </w:r>
      <w:r w:rsidR="005F504F"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расторжения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договора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банковского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</w:t>
      </w:r>
      <w:r w:rsidR="00946902" w:rsidRPr="005C22B8">
        <w:rPr>
          <w:spacing w:val="0"/>
        </w:rPr>
        <w:t>д</w:t>
      </w:r>
      <w:r w:rsidRPr="005C22B8">
        <w:rPr>
          <w:spacing w:val="0"/>
        </w:rPr>
        <w:t>ностороннем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порядке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наличии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обоснованных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подозрений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том,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что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данный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используется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целях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легал</w:t>
      </w:r>
      <w:r w:rsidR="00946902" w:rsidRPr="005C22B8">
        <w:rPr>
          <w:spacing w:val="0"/>
        </w:rPr>
        <w:t>и</w:t>
      </w:r>
      <w:r w:rsidRPr="005C22B8">
        <w:rPr>
          <w:spacing w:val="0"/>
        </w:rPr>
        <w:t>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доходов</w:t>
      </w:r>
      <w:r w:rsidR="00946902" w:rsidRPr="005C22B8">
        <w:rPr>
          <w:spacing w:val="0"/>
        </w:rPr>
        <w:t>;</w:t>
      </w:r>
    </w:p>
    <w:p w:rsidR="005F504F" w:rsidRPr="005C22B8" w:rsidRDefault="005F504F" w:rsidP="005C22B8">
      <w:pPr>
        <w:pStyle w:val="a3"/>
        <w:numPr>
          <w:ilvl w:val="0"/>
          <w:numId w:val="15"/>
        </w:numPr>
        <w:tabs>
          <w:tab w:val="clear" w:pos="1514"/>
          <w:tab w:val="num" w:pos="-775"/>
          <w:tab w:val="left" w:pos="1085"/>
          <w:tab w:val="left" w:pos="1240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организация</w:t>
      </w:r>
      <w:r w:rsidR="005C22B8">
        <w:rPr>
          <w:spacing w:val="0"/>
        </w:rPr>
        <w:t xml:space="preserve"> </w:t>
      </w:r>
      <w:r w:rsidR="00946902" w:rsidRPr="005C22B8">
        <w:rPr>
          <w:spacing w:val="0"/>
        </w:rPr>
        <w:t>взаимодействи</w:t>
      </w:r>
      <w:r w:rsidRPr="005C22B8">
        <w:rPr>
          <w:spacing w:val="0"/>
        </w:rPr>
        <w:t>я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Росфинмониторинг</w:t>
      </w:r>
      <w:r w:rsidR="00946902"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Федеральным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казначейством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вопроса</w:t>
      </w:r>
      <w:r w:rsidR="00946902" w:rsidRPr="005C22B8">
        <w:rPr>
          <w:spacing w:val="0"/>
        </w:rPr>
        <w:t>м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осуществления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текущего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B4687D" w:rsidRPr="005C22B8">
        <w:rPr>
          <w:spacing w:val="0"/>
        </w:rPr>
        <w:t>контро</w:t>
      </w:r>
      <w:r w:rsidRPr="005C22B8">
        <w:rPr>
          <w:spacing w:val="0"/>
        </w:rPr>
        <w:t>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организациями;</w:t>
      </w:r>
      <w:r w:rsidR="005C22B8">
        <w:rPr>
          <w:spacing w:val="0"/>
        </w:rPr>
        <w:t xml:space="preserve"> </w:t>
      </w:r>
    </w:p>
    <w:p w:rsidR="005F504F" w:rsidRPr="005C22B8" w:rsidRDefault="00B4687D" w:rsidP="005C22B8">
      <w:pPr>
        <w:pStyle w:val="a3"/>
        <w:numPr>
          <w:ilvl w:val="0"/>
          <w:numId w:val="15"/>
        </w:numPr>
        <w:tabs>
          <w:tab w:val="clear" w:pos="1514"/>
          <w:tab w:val="num" w:pos="-775"/>
          <w:tab w:val="left" w:pos="1085"/>
          <w:tab w:val="left" w:pos="1240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разработ</w:t>
      </w:r>
      <w:r w:rsidR="005F504F" w:rsidRPr="005C22B8">
        <w:rPr>
          <w:spacing w:val="0"/>
        </w:rPr>
        <w:t>ка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положени</w:t>
      </w:r>
      <w:r w:rsidR="005F504F" w:rsidRPr="005C22B8">
        <w:rPr>
          <w:spacing w:val="0"/>
        </w:rPr>
        <w:t>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обмену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информацие</w:t>
      </w:r>
      <w:r w:rsidR="00FA400E" w:rsidRPr="005C22B8">
        <w:rPr>
          <w:spacing w:val="0"/>
        </w:rPr>
        <w:t>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Росфинмониторинга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Счетной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палаты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="00220D39"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вопросах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легализации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преступных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доходо</w:t>
      </w:r>
      <w:r w:rsidR="00FA400E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нецелев</w:t>
      </w:r>
      <w:r w:rsidR="00FA400E" w:rsidRPr="005C22B8">
        <w:rPr>
          <w:spacing w:val="0"/>
        </w:rPr>
        <w:t>ого</w:t>
      </w:r>
      <w:r w:rsidR="005C22B8">
        <w:rPr>
          <w:spacing w:val="0"/>
        </w:rPr>
        <w:t xml:space="preserve"> </w:t>
      </w:r>
      <w:r w:rsidR="00FA400E" w:rsidRPr="005C22B8">
        <w:rPr>
          <w:spacing w:val="0"/>
        </w:rPr>
        <w:t>использования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средств;</w:t>
      </w:r>
    </w:p>
    <w:p w:rsidR="005F504F" w:rsidRPr="005C22B8" w:rsidRDefault="005F504F" w:rsidP="005C22B8">
      <w:pPr>
        <w:pStyle w:val="a3"/>
        <w:numPr>
          <w:ilvl w:val="0"/>
          <w:numId w:val="15"/>
        </w:numPr>
        <w:tabs>
          <w:tab w:val="clear" w:pos="1514"/>
          <w:tab w:val="num" w:pos="-775"/>
          <w:tab w:val="left" w:pos="1085"/>
          <w:tab w:val="left" w:pos="1240"/>
        </w:tabs>
        <w:spacing w:before="0" w:beforeAutospacing="0" w:after="0" w:afterAutospacing="0" w:line="360" w:lineRule="auto"/>
        <w:ind w:left="0" w:firstLine="709"/>
        <w:jc w:val="both"/>
        <w:rPr>
          <w:spacing w:val="0"/>
        </w:rPr>
      </w:pPr>
      <w:r w:rsidRPr="005C22B8">
        <w:rPr>
          <w:spacing w:val="0"/>
        </w:rPr>
        <w:t>организ</w:t>
      </w:r>
      <w:r w:rsidR="00731A1A" w:rsidRPr="005C22B8">
        <w:rPr>
          <w:spacing w:val="0"/>
        </w:rPr>
        <w:t>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поэтапн</w:t>
      </w:r>
      <w:r w:rsidR="00731A1A" w:rsidRPr="005C22B8">
        <w:rPr>
          <w:spacing w:val="0"/>
        </w:rPr>
        <w:t>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подготовк</w:t>
      </w:r>
      <w:r w:rsidR="00731A1A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кадров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="00731A1A" w:rsidRPr="005C22B8">
        <w:rPr>
          <w:spacing w:val="0"/>
        </w:rPr>
        <w:t>финансовой</w:t>
      </w:r>
    </w:p>
    <w:p w:rsidR="00FA400E" w:rsidRPr="005C22B8" w:rsidRDefault="00B4687D" w:rsidP="005C22B8">
      <w:pPr>
        <w:pStyle w:val="a3"/>
        <w:tabs>
          <w:tab w:val="left" w:pos="1085"/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стажировками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повышением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квалификации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контроля.</w:t>
      </w:r>
      <w:r w:rsidR="005C22B8">
        <w:rPr>
          <w:spacing w:val="0"/>
        </w:rPr>
        <w:t xml:space="preserve"> </w:t>
      </w:r>
    </w:p>
    <w:p w:rsidR="00B0264C" w:rsidRPr="005C22B8" w:rsidRDefault="00B4687D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Важным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фактором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усиления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области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повышение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действенности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привлечением</w:t>
      </w:r>
      <w:r w:rsidR="005C22B8">
        <w:rPr>
          <w:spacing w:val="0"/>
        </w:rPr>
        <w:t xml:space="preserve"> </w:t>
      </w:r>
      <w:r w:rsidR="00B0264C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использованием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иностранных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займов.</w:t>
      </w:r>
      <w:r w:rsidR="005C22B8">
        <w:rPr>
          <w:spacing w:val="0"/>
        </w:rPr>
        <w:t xml:space="preserve"> </w:t>
      </w:r>
    </w:p>
    <w:p w:rsidR="00B0264C" w:rsidRPr="005C22B8" w:rsidRDefault="00B4687D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Единая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управления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долгом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является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инструментом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постепенного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решения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долговой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проблемы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путем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поэтапного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сокращения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объема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долга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экономии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расходов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обслуживание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погашение.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Необходимо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единство</w:t>
      </w:r>
      <w:r w:rsidR="005C22B8">
        <w:rPr>
          <w:spacing w:val="0"/>
        </w:rPr>
        <w:t xml:space="preserve"> </w:t>
      </w:r>
      <w:r w:rsidR="00B0264C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управлении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внутренним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внешним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долгом,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создать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единую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систему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управления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координации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обязательствами</w:t>
      </w:r>
      <w:r w:rsidR="005C22B8">
        <w:rPr>
          <w:spacing w:val="0"/>
        </w:rPr>
        <w:t xml:space="preserve"> </w:t>
      </w:r>
      <w:r w:rsidR="00B0264C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активами.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Привлечение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использование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займов</w:t>
      </w:r>
      <w:r w:rsidR="005C22B8">
        <w:rPr>
          <w:spacing w:val="0"/>
        </w:rPr>
        <w:t xml:space="preserve"> </w:t>
      </w:r>
      <w:r w:rsidR="00F96B4E" w:rsidRPr="005C22B8">
        <w:rPr>
          <w:spacing w:val="0"/>
        </w:rPr>
        <w:t>международных</w:t>
      </w:r>
      <w:r w:rsidR="005C22B8">
        <w:rPr>
          <w:spacing w:val="0"/>
        </w:rPr>
        <w:t xml:space="preserve"> </w:t>
      </w:r>
      <w:r w:rsidR="00F96B4E" w:rsidRPr="005C22B8">
        <w:rPr>
          <w:spacing w:val="0"/>
        </w:rPr>
        <w:t>финансово-экономических</w:t>
      </w:r>
      <w:r w:rsidR="005C22B8">
        <w:rPr>
          <w:spacing w:val="0"/>
        </w:rPr>
        <w:t xml:space="preserve"> </w:t>
      </w:r>
      <w:r w:rsidR="00F96B4E" w:rsidRPr="005C22B8">
        <w:rPr>
          <w:spacing w:val="0"/>
        </w:rPr>
        <w:t>организаций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должно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осуществляться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основе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принципов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законности,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целесообразности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эффективности.</w:t>
      </w:r>
    </w:p>
    <w:p w:rsidR="00FB46C5" w:rsidRPr="005C22B8" w:rsidRDefault="00B4687D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Реализация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предложенных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направлений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совершенствования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9E4B5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9E4B5F"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="009E4B5F" w:rsidRPr="005C22B8">
        <w:rPr>
          <w:spacing w:val="0"/>
        </w:rPr>
        <w:t>важнейшей</w:t>
      </w:r>
      <w:r w:rsidR="005C22B8">
        <w:rPr>
          <w:spacing w:val="0"/>
        </w:rPr>
        <w:t xml:space="preserve"> </w:t>
      </w:r>
      <w:r w:rsidR="009E4B5F" w:rsidRPr="005C22B8">
        <w:rPr>
          <w:spacing w:val="0"/>
        </w:rPr>
        <w:t>составной</w:t>
      </w:r>
      <w:r w:rsidR="005C22B8">
        <w:rPr>
          <w:spacing w:val="0"/>
        </w:rPr>
        <w:t xml:space="preserve"> </w:t>
      </w:r>
      <w:r w:rsidR="009E4B5F" w:rsidRPr="005C22B8">
        <w:rPr>
          <w:spacing w:val="0"/>
        </w:rPr>
        <w:t>части</w:t>
      </w:r>
      <w:r w:rsidR="005C22B8">
        <w:rPr>
          <w:spacing w:val="0"/>
        </w:rPr>
        <w:t xml:space="preserve"> </w:t>
      </w:r>
      <w:r w:rsidR="009E4B5F"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9E4B5F"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позволит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функционирование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Российской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Федерации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</w:t>
      </w:r>
      <w:r w:rsidR="005C22B8">
        <w:rPr>
          <w:spacing w:val="0"/>
        </w:rPr>
        <w:t xml:space="preserve"> </w:t>
      </w:r>
      <w:r w:rsidR="00B0264C" w:rsidRPr="005C22B8">
        <w:rPr>
          <w:spacing w:val="0"/>
        </w:rPr>
        <w:t>целостной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поднять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новый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качественный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уровень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управление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финансовыми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ресурсами</w:t>
      </w:r>
      <w:r w:rsidR="00A2394F" w:rsidRPr="005C22B8">
        <w:rPr>
          <w:rStyle w:val="a9"/>
          <w:spacing w:val="0"/>
        </w:rPr>
        <w:footnoteReference w:id="24"/>
      </w:r>
      <w:r w:rsidRPr="005C22B8">
        <w:rPr>
          <w:spacing w:val="0"/>
        </w:rPr>
        <w:t>.</w:t>
      </w:r>
      <w:r w:rsidR="005C22B8">
        <w:rPr>
          <w:spacing w:val="0"/>
        </w:rPr>
        <w:t xml:space="preserve"> </w:t>
      </w:r>
    </w:p>
    <w:p w:rsidR="006E0051" w:rsidRPr="005C22B8" w:rsidRDefault="000378C6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Стандартизация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контроля.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Совершенствование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требует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решения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такой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актуальной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проблемы,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создание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стандартов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контрольной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деятельности.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должна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быть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создана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единая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унифицированная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система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стандартов,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органично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объединяющая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все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виды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направления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Федерации.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Стандар</w:t>
      </w:r>
      <w:r w:rsidR="00FC6D46" w:rsidRPr="005C22B8">
        <w:rPr>
          <w:sz w:val="28"/>
          <w:szCs w:val="28"/>
        </w:rPr>
        <w:t>ты</w:t>
      </w:r>
      <w:r w:rsidR="00A4552F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устанавливающие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общие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положения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процедуры,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могут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служить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базой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разработки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стандартов,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определяющих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особенности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каждого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вида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(государственный,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внутрихозяйственный,</w:t>
      </w:r>
      <w:r w:rsidR="005C22B8">
        <w:rPr>
          <w:sz w:val="28"/>
          <w:szCs w:val="28"/>
        </w:rPr>
        <w:t xml:space="preserve"> </w:t>
      </w:r>
      <w:r w:rsidR="00A4552F" w:rsidRPr="005C22B8">
        <w:rPr>
          <w:sz w:val="28"/>
          <w:szCs w:val="28"/>
        </w:rPr>
        <w:t>ау</w:t>
      </w:r>
      <w:r w:rsidR="00FC6D46" w:rsidRPr="005C22B8">
        <w:rPr>
          <w:sz w:val="28"/>
          <w:szCs w:val="28"/>
        </w:rPr>
        <w:t>д</w:t>
      </w:r>
      <w:r w:rsidR="00A4552F" w:rsidRPr="005C22B8">
        <w:rPr>
          <w:sz w:val="28"/>
          <w:szCs w:val="28"/>
        </w:rPr>
        <w:t>иторск</w:t>
      </w:r>
      <w:r w:rsidR="00FC6D46" w:rsidRPr="005C22B8">
        <w:rPr>
          <w:sz w:val="28"/>
          <w:szCs w:val="28"/>
        </w:rPr>
        <w:t>и</w:t>
      </w:r>
      <w:r w:rsidR="00A4552F" w:rsidRPr="005C22B8">
        <w:rPr>
          <w:sz w:val="28"/>
          <w:szCs w:val="28"/>
        </w:rPr>
        <w:t>й).</w:t>
      </w:r>
      <w:r w:rsidR="005C22B8">
        <w:rPr>
          <w:sz w:val="28"/>
          <w:szCs w:val="28"/>
        </w:rPr>
        <w:t xml:space="preserve"> </w:t>
      </w:r>
      <w:r w:rsidR="006E0051" w:rsidRPr="005C22B8">
        <w:rPr>
          <w:sz w:val="28"/>
          <w:szCs w:val="28"/>
        </w:rPr>
        <w:t>П</w:t>
      </w:r>
      <w:r w:rsidR="00CA333F" w:rsidRPr="005C22B8">
        <w:rPr>
          <w:sz w:val="28"/>
          <w:szCs w:val="28"/>
        </w:rPr>
        <w:t>роверки,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ревизии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обследования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целесообразно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проводить,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руководствуясь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едиными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методиками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="00CA333F" w:rsidRPr="005C22B8">
        <w:rPr>
          <w:sz w:val="28"/>
          <w:szCs w:val="28"/>
        </w:rPr>
        <w:t>программами.</w:t>
      </w:r>
      <w:r w:rsidR="005C22B8">
        <w:rPr>
          <w:sz w:val="28"/>
          <w:szCs w:val="28"/>
        </w:rPr>
        <w:t xml:space="preserve"> </w:t>
      </w:r>
    </w:p>
    <w:p w:rsidR="001522A7" w:rsidRPr="005C22B8" w:rsidRDefault="00CA333F" w:rsidP="005C22B8">
      <w:pPr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C22B8">
        <w:rPr>
          <w:bCs/>
          <w:sz w:val="28"/>
          <w:szCs w:val="28"/>
        </w:rPr>
        <w:t>В</w:t>
      </w:r>
      <w:r w:rsidR="005C22B8">
        <w:rPr>
          <w:bCs/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данном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аспекте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весьма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показателен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опыт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независимого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аудита.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Аудиторские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стандарты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имеются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большинстве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стран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(включая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Россию),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где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аудит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получил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широкое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распространение.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Стандарты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необходимы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только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независимого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аудита,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Pr="005C22B8">
        <w:rPr>
          <w:bCs/>
          <w:sz w:val="28"/>
          <w:szCs w:val="28"/>
        </w:rPr>
        <w:t>государственного</w:t>
      </w:r>
      <w:r w:rsidR="005C22B8">
        <w:rPr>
          <w:bCs/>
          <w:sz w:val="28"/>
          <w:szCs w:val="28"/>
        </w:rPr>
        <w:t xml:space="preserve"> </w:t>
      </w:r>
      <w:r w:rsidRPr="005C22B8">
        <w:rPr>
          <w:bCs/>
          <w:sz w:val="28"/>
          <w:szCs w:val="28"/>
        </w:rPr>
        <w:t>финансового</w:t>
      </w:r>
      <w:r w:rsidR="005C22B8">
        <w:rPr>
          <w:bCs/>
          <w:sz w:val="28"/>
          <w:szCs w:val="28"/>
        </w:rPr>
        <w:t xml:space="preserve"> </w:t>
      </w:r>
      <w:r w:rsidRPr="005C22B8">
        <w:rPr>
          <w:bCs/>
          <w:sz w:val="28"/>
          <w:szCs w:val="28"/>
        </w:rPr>
        <w:t>контроля.</w:t>
      </w:r>
      <w:r w:rsidR="005C22B8">
        <w:rPr>
          <w:bCs/>
          <w:sz w:val="28"/>
          <w:szCs w:val="28"/>
        </w:rPr>
        <w:t xml:space="preserve"> </w:t>
      </w:r>
    </w:p>
    <w:p w:rsidR="00D50AB0" w:rsidRPr="005C22B8" w:rsidRDefault="00CA333F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Международной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организаци</w:t>
      </w:r>
      <w:r w:rsidR="00AF2DA0" w:rsidRPr="005C22B8">
        <w:rPr>
          <w:spacing w:val="0"/>
        </w:rPr>
        <w:t>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высших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Pr="005C22B8">
        <w:rPr>
          <w:bCs/>
          <w:spacing w:val="0"/>
        </w:rPr>
        <w:t>(</w:t>
      </w:r>
      <w:r w:rsidR="001522A7" w:rsidRPr="005C22B8">
        <w:rPr>
          <w:bCs/>
          <w:spacing w:val="0"/>
        </w:rPr>
        <w:t>И</w:t>
      </w:r>
      <w:r w:rsidRPr="005C22B8">
        <w:rPr>
          <w:bCs/>
          <w:spacing w:val="0"/>
        </w:rPr>
        <w:t>НТО</w:t>
      </w:r>
      <w:r w:rsidR="001522A7" w:rsidRPr="005C22B8">
        <w:rPr>
          <w:bCs/>
          <w:spacing w:val="0"/>
        </w:rPr>
        <w:t>САИ</w:t>
      </w:r>
      <w:r w:rsidRPr="005C22B8">
        <w:rPr>
          <w:bCs/>
          <w:spacing w:val="0"/>
        </w:rPr>
        <w:t>)</w:t>
      </w:r>
      <w:r w:rsidR="005C22B8">
        <w:rPr>
          <w:bCs/>
          <w:spacing w:val="0"/>
        </w:rPr>
        <w:t xml:space="preserve"> </w:t>
      </w:r>
      <w:r w:rsidRPr="005C22B8">
        <w:rPr>
          <w:spacing w:val="0"/>
        </w:rPr>
        <w:t>разработаны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стандарты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рекомендуемые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применению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органами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разных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стран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мере,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они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совместимы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законодательством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этих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стран.</w:t>
      </w:r>
      <w:r w:rsidR="005C22B8">
        <w:rPr>
          <w:spacing w:val="0"/>
        </w:rPr>
        <w:t xml:space="preserve"> </w:t>
      </w:r>
      <w:r w:rsidRPr="005C22B8">
        <w:rPr>
          <w:bCs/>
          <w:spacing w:val="0"/>
        </w:rPr>
        <w:t>В</w:t>
      </w:r>
      <w:r w:rsidR="005C22B8">
        <w:rPr>
          <w:bCs/>
          <w:spacing w:val="0"/>
        </w:rPr>
        <w:t xml:space="preserve"> </w:t>
      </w:r>
      <w:r w:rsidRPr="005C22B8">
        <w:rPr>
          <w:spacing w:val="0"/>
        </w:rPr>
        <w:t>принципе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стандарты</w:t>
      </w:r>
      <w:r w:rsidR="005C22B8">
        <w:rPr>
          <w:spacing w:val="0"/>
        </w:rPr>
        <w:t xml:space="preserve"> </w:t>
      </w:r>
      <w:r w:rsidR="00D50AB0" w:rsidRPr="005C22B8">
        <w:rPr>
          <w:spacing w:val="0"/>
        </w:rPr>
        <w:t>являются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критериями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оценки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результатов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контроля.</w:t>
      </w:r>
      <w:r w:rsidR="005C22B8">
        <w:rPr>
          <w:spacing w:val="0"/>
        </w:rPr>
        <w:t xml:space="preserve"> </w:t>
      </w:r>
    </w:p>
    <w:p w:rsidR="000E1862" w:rsidRPr="005C22B8" w:rsidRDefault="005028BB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настоящее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время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некоторых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органах</w:t>
      </w:r>
      <w:r w:rsidR="005C22B8">
        <w:rPr>
          <w:spacing w:val="0"/>
        </w:rPr>
        <w:t xml:space="preserve"> </w:t>
      </w:r>
      <w:r w:rsidR="001522A7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1522A7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1522A7" w:rsidRPr="005C22B8">
        <w:rPr>
          <w:bCs/>
          <w:spacing w:val="0"/>
        </w:rPr>
        <w:t>контроля</w:t>
      </w:r>
      <w:r w:rsidR="005C22B8">
        <w:rPr>
          <w:bCs/>
          <w:spacing w:val="0"/>
        </w:rPr>
        <w:t xml:space="preserve"> </w:t>
      </w:r>
      <w:r w:rsidR="00CA333F" w:rsidRPr="005C22B8">
        <w:rPr>
          <w:spacing w:val="0"/>
        </w:rPr>
        <w:t>разрабатываются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внутренние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регламентирующие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документы,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том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числе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сборники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методических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инструктивн</w:t>
      </w:r>
      <w:r w:rsidR="001522A7" w:rsidRPr="005C22B8">
        <w:rPr>
          <w:spacing w:val="0"/>
        </w:rPr>
        <w:t>ы</w:t>
      </w:r>
      <w:r w:rsidR="00CA333F" w:rsidRPr="005C22B8">
        <w:rPr>
          <w:spacing w:val="0"/>
        </w:rPr>
        <w:t>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документов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организационному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методическому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обеспечению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контрольных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мероприятий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по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различным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направлениям</w:t>
      </w:r>
      <w:r w:rsidR="001522A7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между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данными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документами,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разрабатываемыми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разрезе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разных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="001522A7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1522A7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1522A7" w:rsidRPr="005C22B8">
        <w:rPr>
          <w:bCs/>
          <w:spacing w:val="0"/>
        </w:rPr>
        <w:t>контроля</w:t>
      </w:r>
      <w:r w:rsidR="00277B31" w:rsidRPr="005C22B8">
        <w:rPr>
          <w:bCs/>
          <w:spacing w:val="0"/>
        </w:rPr>
        <w:t>,</w:t>
      </w:r>
      <w:r w:rsidR="005C22B8">
        <w:rPr>
          <w:bCs/>
          <w:spacing w:val="0"/>
        </w:rPr>
        <w:t xml:space="preserve"> </w:t>
      </w:r>
      <w:r w:rsidR="00CA333F" w:rsidRPr="005C22B8">
        <w:rPr>
          <w:spacing w:val="0"/>
        </w:rPr>
        <w:t>нет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системной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взаимосвязи,</w:t>
      </w:r>
      <w:r w:rsidR="005C22B8">
        <w:rPr>
          <w:spacing w:val="0"/>
        </w:rPr>
        <w:t xml:space="preserve"> </w:t>
      </w:r>
      <w:r w:rsidR="001522A7" w:rsidRPr="005C22B8">
        <w:rPr>
          <w:spacing w:val="0"/>
        </w:rPr>
        <w:t>а,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следовательно,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нет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сопоставимости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работе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ее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оценке.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Стандартиза</w:t>
      </w:r>
      <w:r w:rsidR="000E1862" w:rsidRPr="005C22B8">
        <w:rPr>
          <w:spacing w:val="0"/>
        </w:rPr>
        <w:t>ц</w:t>
      </w:r>
      <w:r w:rsidR="00CA333F" w:rsidRPr="005C22B8">
        <w:rPr>
          <w:spacing w:val="0"/>
        </w:rPr>
        <w:t>ия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на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уровне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отдельных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ор</w:t>
      </w:r>
      <w:r w:rsidR="00277B31" w:rsidRPr="005C22B8">
        <w:rPr>
          <w:spacing w:val="0"/>
        </w:rPr>
        <w:t>ганов</w:t>
      </w:r>
      <w:r w:rsidR="005C22B8">
        <w:rPr>
          <w:spacing w:val="0"/>
        </w:rPr>
        <w:t xml:space="preserve"> </w:t>
      </w:r>
      <w:r w:rsidR="00277B31" w:rsidRPr="005C22B8">
        <w:rPr>
          <w:spacing w:val="0"/>
        </w:rPr>
        <w:t>–</w:t>
      </w:r>
      <w:r w:rsidR="005C22B8">
        <w:rPr>
          <w:spacing w:val="0"/>
        </w:rPr>
        <w:t xml:space="preserve"> </w:t>
      </w:r>
      <w:r w:rsidR="00277B31" w:rsidRPr="005C22B8">
        <w:rPr>
          <w:spacing w:val="0"/>
        </w:rPr>
        <w:t>л</w:t>
      </w:r>
      <w:r w:rsidR="00CA333F" w:rsidRPr="005C22B8">
        <w:rPr>
          <w:spacing w:val="0"/>
        </w:rPr>
        <w:t>ишь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частичное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решение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общего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вопроса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стандартизации.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Кроме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внутренних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регламентов,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учитывающих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специфику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конкретных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органов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подразделений,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необходима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система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общих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всех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основных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обязательных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выполнения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стандартов.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При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этом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для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каждого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специализированного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органа</w:t>
      </w:r>
      <w:r w:rsidR="005C22B8">
        <w:rPr>
          <w:spacing w:val="0"/>
        </w:rPr>
        <w:t xml:space="preserve"> </w:t>
      </w:r>
      <w:r w:rsidR="000E1862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0E1862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0E1862" w:rsidRPr="005C22B8">
        <w:rPr>
          <w:bCs/>
          <w:spacing w:val="0"/>
        </w:rPr>
        <w:t>контроля</w:t>
      </w:r>
      <w:r w:rsidR="005C22B8">
        <w:rPr>
          <w:bCs/>
          <w:spacing w:val="0"/>
        </w:rPr>
        <w:t xml:space="preserve"> </w:t>
      </w:r>
      <w:r w:rsidR="00CA333F" w:rsidRPr="005C22B8">
        <w:rPr>
          <w:spacing w:val="0"/>
        </w:rPr>
        <w:t>должна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будет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определяться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степень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совместимости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общих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стандартов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полномочиями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(т</w:t>
      </w:r>
      <w:r w:rsidR="000E1862" w:rsidRPr="005C22B8">
        <w:rPr>
          <w:spacing w:val="0"/>
        </w:rPr>
        <w:t>.</w:t>
      </w:r>
      <w:r w:rsidR="00CA333F" w:rsidRPr="005C22B8">
        <w:rPr>
          <w:spacing w:val="0"/>
        </w:rPr>
        <w:t>е.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использовать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эти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стандарты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орган</w:t>
      </w:r>
      <w:r w:rsidR="005C22B8">
        <w:rPr>
          <w:spacing w:val="0"/>
        </w:rPr>
        <w:t xml:space="preserve"> </w:t>
      </w:r>
      <w:r w:rsidR="000E1862" w:rsidRPr="005C22B8">
        <w:rPr>
          <w:spacing w:val="0"/>
        </w:rPr>
        <w:t>будет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пределах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своих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задач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полномочий)</w:t>
      </w:r>
      <w:r w:rsidR="000E1862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то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же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время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следует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отметить,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что,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так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как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органы</w:t>
      </w:r>
      <w:r w:rsidR="005C22B8">
        <w:rPr>
          <w:spacing w:val="0"/>
        </w:rPr>
        <w:t xml:space="preserve"> </w:t>
      </w:r>
      <w:r w:rsidR="000E1862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0E1862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0E1862" w:rsidRPr="005C22B8">
        <w:rPr>
          <w:bCs/>
          <w:spacing w:val="0"/>
        </w:rPr>
        <w:t>контроля</w:t>
      </w:r>
      <w:r w:rsidR="005C22B8">
        <w:rPr>
          <w:spacing w:val="0"/>
        </w:rPr>
        <w:t xml:space="preserve"> </w:t>
      </w:r>
      <w:r w:rsidR="000E1862" w:rsidRPr="005C22B8">
        <w:rPr>
          <w:spacing w:val="0"/>
        </w:rPr>
        <w:t>д</w:t>
      </w:r>
      <w:r w:rsidR="00CA333F" w:rsidRPr="005C22B8">
        <w:rPr>
          <w:spacing w:val="0"/>
        </w:rPr>
        <w:t>олжны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самостоятельно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определять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формы,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объем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методику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(иначе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будет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нарушен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принцип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независимости),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общие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стандарты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отношении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внутренних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буду</w:t>
      </w:r>
      <w:r w:rsidR="000E1862" w:rsidRPr="005C22B8">
        <w:rPr>
          <w:spacing w:val="0"/>
        </w:rPr>
        <w:t>т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иметь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направляющую</w:t>
      </w:r>
      <w:r w:rsidR="005C22B8">
        <w:rPr>
          <w:spacing w:val="0"/>
        </w:rPr>
        <w:t xml:space="preserve"> </w:t>
      </w:r>
      <w:r w:rsidR="00CA333F" w:rsidRPr="005C22B8">
        <w:rPr>
          <w:spacing w:val="0"/>
        </w:rPr>
        <w:t>функцию.</w:t>
      </w:r>
      <w:r w:rsidR="005C22B8">
        <w:rPr>
          <w:spacing w:val="0"/>
        </w:rPr>
        <w:t xml:space="preserve"> </w:t>
      </w:r>
    </w:p>
    <w:p w:rsidR="00E60759" w:rsidRPr="005C22B8" w:rsidRDefault="00CA333F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При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формировании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стандартов</w:t>
      </w:r>
      <w:r w:rsidR="005C22B8">
        <w:rPr>
          <w:spacing w:val="0"/>
        </w:rPr>
        <w:t xml:space="preserve"> </w:t>
      </w:r>
      <w:r w:rsidR="00D31913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D31913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D31913" w:rsidRPr="005C22B8">
        <w:rPr>
          <w:bCs/>
          <w:spacing w:val="0"/>
        </w:rPr>
        <w:t>контроля</w:t>
      </w:r>
      <w:r w:rsidR="005C22B8">
        <w:rPr>
          <w:bCs/>
          <w:spacing w:val="0"/>
        </w:rPr>
        <w:t xml:space="preserve"> </w:t>
      </w:r>
      <w:r w:rsidRPr="005C22B8">
        <w:rPr>
          <w:spacing w:val="0"/>
        </w:rPr>
        <w:t>следует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решить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несколько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важных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задач,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именно: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терминологию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понятийный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аппарат</w:t>
      </w:r>
      <w:r w:rsidR="005C22B8">
        <w:rPr>
          <w:spacing w:val="0"/>
        </w:rPr>
        <w:t xml:space="preserve"> </w:t>
      </w:r>
      <w:r w:rsidR="00492855"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="00492855"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="00492855" w:rsidRPr="005C22B8">
        <w:rPr>
          <w:spacing w:val="0"/>
        </w:rPr>
        <w:t>контроля</w:t>
      </w:r>
      <w:r w:rsidR="00203C7A" w:rsidRPr="005C22B8">
        <w:rPr>
          <w:spacing w:val="0"/>
        </w:rPr>
        <w:t>;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разработать</w:t>
      </w:r>
      <w:r w:rsidR="005C22B8">
        <w:rPr>
          <w:spacing w:val="0"/>
        </w:rPr>
        <w:t xml:space="preserve"> </w:t>
      </w:r>
      <w:r w:rsidR="00492855" w:rsidRPr="005C22B8">
        <w:rPr>
          <w:spacing w:val="0"/>
        </w:rPr>
        <w:t>его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методологию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(цели,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задачи,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принципы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т.д.);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организационную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структуру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="00203C7A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203C7A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203C7A" w:rsidRPr="005C22B8">
        <w:rPr>
          <w:bCs/>
          <w:spacing w:val="0"/>
        </w:rPr>
        <w:t>контроля</w:t>
      </w:r>
      <w:r w:rsidR="00D31913" w:rsidRPr="005C22B8">
        <w:rPr>
          <w:spacing w:val="0"/>
        </w:rPr>
        <w:t>;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органы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правового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регулирования</w:t>
      </w:r>
      <w:r w:rsidR="005C22B8">
        <w:rPr>
          <w:spacing w:val="0"/>
        </w:rPr>
        <w:t xml:space="preserve"> </w:t>
      </w:r>
      <w:r w:rsidR="00203C7A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203C7A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203C7A" w:rsidRPr="005C22B8">
        <w:rPr>
          <w:bCs/>
          <w:spacing w:val="0"/>
        </w:rPr>
        <w:t>контроля</w:t>
      </w:r>
      <w:r w:rsidR="00D31913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права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обязанности;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предмет,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отношения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регулирования,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цели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задачи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нормативно-правовых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актов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(законодательства)</w:t>
      </w:r>
      <w:r w:rsidR="005C22B8">
        <w:rPr>
          <w:spacing w:val="0"/>
        </w:rPr>
        <w:t xml:space="preserve"> </w:t>
      </w:r>
      <w:r w:rsidR="00203C7A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203C7A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203C7A" w:rsidRPr="005C22B8">
        <w:rPr>
          <w:bCs/>
          <w:spacing w:val="0"/>
        </w:rPr>
        <w:t>контроля</w:t>
      </w:r>
      <w:r w:rsidR="00D31913" w:rsidRPr="005C22B8">
        <w:rPr>
          <w:spacing w:val="0"/>
        </w:rPr>
        <w:t>;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определить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порядок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построения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нормативно-правовых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актов</w:t>
      </w:r>
      <w:r w:rsidR="005C22B8">
        <w:rPr>
          <w:spacing w:val="0"/>
        </w:rPr>
        <w:t xml:space="preserve"> </w:t>
      </w:r>
      <w:r w:rsidR="00203C7A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203C7A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203C7A" w:rsidRPr="005C22B8">
        <w:rPr>
          <w:bCs/>
          <w:spacing w:val="0"/>
        </w:rPr>
        <w:t>контроля</w:t>
      </w:r>
      <w:r w:rsidR="00D31913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ее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структуру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(части,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разделы,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подразделы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т.д.</w:t>
      </w:r>
      <w:r w:rsidR="00203C7A" w:rsidRPr="005C22B8">
        <w:rPr>
          <w:spacing w:val="0"/>
        </w:rPr>
        <w:t>)</w:t>
      </w:r>
      <w:r w:rsidR="00D31913" w:rsidRPr="005C22B8">
        <w:rPr>
          <w:spacing w:val="0"/>
        </w:rPr>
        <w:t>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их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расположение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203C7A" w:rsidRPr="005C22B8">
        <w:rPr>
          <w:spacing w:val="0"/>
        </w:rPr>
        <w:t>определенной</w:t>
      </w:r>
      <w:r w:rsidR="005C22B8">
        <w:rPr>
          <w:spacing w:val="0"/>
        </w:rPr>
        <w:t xml:space="preserve"> </w:t>
      </w:r>
      <w:r w:rsidR="00203C7A" w:rsidRPr="005C22B8">
        <w:rPr>
          <w:spacing w:val="0"/>
        </w:rPr>
        <w:t>последовательности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870C7F" w:rsidRPr="005C22B8">
        <w:rPr>
          <w:spacing w:val="0"/>
        </w:rPr>
        <w:t>содержание.</w:t>
      </w:r>
      <w:r w:rsidR="005C22B8">
        <w:rPr>
          <w:spacing w:val="0"/>
        </w:rPr>
        <w:t xml:space="preserve"> </w:t>
      </w:r>
    </w:p>
    <w:p w:rsidR="00D31913" w:rsidRDefault="003F188B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Н</w:t>
      </w:r>
      <w:r w:rsidR="00D31913" w:rsidRPr="005C22B8">
        <w:rPr>
          <w:spacing w:val="0"/>
        </w:rPr>
        <w:t>ормативно-правовые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акты</w:t>
      </w:r>
      <w:r w:rsidR="005C22B8">
        <w:rPr>
          <w:spacing w:val="0"/>
        </w:rPr>
        <w:t xml:space="preserve"> </w:t>
      </w:r>
      <w:r w:rsidR="003546A1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3546A1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3546A1" w:rsidRPr="005C22B8">
        <w:rPr>
          <w:bCs/>
          <w:spacing w:val="0"/>
        </w:rPr>
        <w:t>контроля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должны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иметь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противоречий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(в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том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числе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несоответствие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названиях,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терминологии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т.д.),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не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должны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дублировать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друг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дру</w:t>
      </w:r>
      <w:r w:rsidRPr="005C22B8">
        <w:rPr>
          <w:spacing w:val="0"/>
        </w:rPr>
        <w:t>га.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них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должно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быть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четко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определено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то,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какие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конкретные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вопросы</w:t>
      </w:r>
      <w:r w:rsidR="005C22B8">
        <w:rPr>
          <w:spacing w:val="0"/>
        </w:rPr>
        <w:t xml:space="preserve"> </w:t>
      </w:r>
      <w:r w:rsidR="003546A1" w:rsidRPr="005C22B8">
        <w:rPr>
          <w:bCs/>
          <w:spacing w:val="0"/>
        </w:rPr>
        <w:t>государственного</w:t>
      </w:r>
      <w:r w:rsidR="005C22B8">
        <w:rPr>
          <w:bCs/>
          <w:spacing w:val="0"/>
        </w:rPr>
        <w:t xml:space="preserve"> </w:t>
      </w:r>
      <w:r w:rsidR="003546A1" w:rsidRPr="005C22B8">
        <w:rPr>
          <w:bCs/>
          <w:spacing w:val="0"/>
        </w:rPr>
        <w:t>финансового</w:t>
      </w:r>
      <w:r w:rsidR="005C22B8">
        <w:rPr>
          <w:bCs/>
          <w:spacing w:val="0"/>
        </w:rPr>
        <w:t xml:space="preserve"> </w:t>
      </w:r>
      <w:r w:rsidR="003546A1" w:rsidRPr="005C22B8">
        <w:rPr>
          <w:bCs/>
          <w:spacing w:val="0"/>
        </w:rPr>
        <w:t>контроля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рассматривает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тот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иной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уровень</w:t>
      </w:r>
      <w:r w:rsidR="005C22B8">
        <w:rPr>
          <w:spacing w:val="0"/>
        </w:rPr>
        <w:t xml:space="preserve"> </w:t>
      </w:r>
      <w:r w:rsidR="00D31913" w:rsidRPr="005C22B8">
        <w:rPr>
          <w:spacing w:val="0"/>
        </w:rPr>
        <w:t>норм</w:t>
      </w:r>
      <w:r w:rsidRPr="005C22B8">
        <w:rPr>
          <w:spacing w:val="0"/>
        </w:rPr>
        <w:t>ативного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регулирования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(см.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рисунок</w:t>
      </w:r>
      <w:r w:rsidR="005C22B8">
        <w:rPr>
          <w:spacing w:val="0"/>
        </w:rPr>
        <w:t xml:space="preserve"> </w:t>
      </w:r>
      <w:r w:rsidR="00BF4E03" w:rsidRPr="005C22B8">
        <w:rPr>
          <w:spacing w:val="0"/>
        </w:rPr>
        <w:t>2</w:t>
      </w:r>
      <w:r w:rsidR="00D31913" w:rsidRPr="005C22B8">
        <w:rPr>
          <w:spacing w:val="0"/>
        </w:rPr>
        <w:t>),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он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взаимодействует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другими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уровнями,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виды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нормативно-</w:t>
      </w:r>
      <w:r w:rsidR="00657BFE" w:rsidRPr="005C22B8">
        <w:rPr>
          <w:spacing w:val="0"/>
        </w:rPr>
        <w:t>правовых</w:t>
      </w:r>
      <w:r w:rsidR="005C22B8">
        <w:rPr>
          <w:spacing w:val="0"/>
        </w:rPr>
        <w:t xml:space="preserve"> </w:t>
      </w:r>
      <w:r w:rsidR="00657BFE" w:rsidRPr="005C22B8">
        <w:rPr>
          <w:spacing w:val="0"/>
        </w:rPr>
        <w:t>актов</w:t>
      </w:r>
      <w:r w:rsidR="005C22B8">
        <w:rPr>
          <w:spacing w:val="0"/>
        </w:rPr>
        <w:t xml:space="preserve"> </w:t>
      </w:r>
      <w:r w:rsidR="00657BFE" w:rsidRPr="005C22B8">
        <w:rPr>
          <w:spacing w:val="0"/>
        </w:rPr>
        <w:t>входят</w:t>
      </w:r>
      <w:r w:rsidR="005C22B8">
        <w:rPr>
          <w:spacing w:val="0"/>
        </w:rPr>
        <w:t xml:space="preserve"> </w:t>
      </w:r>
      <w:r w:rsidR="00657BFE"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="00657BFE" w:rsidRPr="005C22B8">
        <w:rPr>
          <w:spacing w:val="0"/>
        </w:rPr>
        <w:t>тот</w:t>
      </w:r>
      <w:r w:rsidR="005C22B8">
        <w:rPr>
          <w:spacing w:val="0"/>
        </w:rPr>
        <w:t xml:space="preserve"> </w:t>
      </w:r>
      <w:r w:rsidR="00657BFE" w:rsidRPr="005C22B8">
        <w:rPr>
          <w:spacing w:val="0"/>
        </w:rPr>
        <w:t>или</w:t>
      </w:r>
      <w:r w:rsidR="005C22B8">
        <w:rPr>
          <w:spacing w:val="0"/>
        </w:rPr>
        <w:t xml:space="preserve"> </w:t>
      </w:r>
      <w:r w:rsidR="00657BFE" w:rsidRPr="005C22B8">
        <w:rPr>
          <w:spacing w:val="0"/>
        </w:rPr>
        <w:t>иной</w:t>
      </w:r>
      <w:r w:rsidR="005C22B8">
        <w:rPr>
          <w:spacing w:val="0"/>
        </w:rPr>
        <w:t xml:space="preserve"> </w:t>
      </w:r>
      <w:r w:rsidR="00657BFE" w:rsidRPr="005C22B8">
        <w:rPr>
          <w:spacing w:val="0"/>
        </w:rPr>
        <w:t>уровень</w:t>
      </w:r>
      <w:r w:rsidR="00011AAD" w:rsidRPr="005C22B8">
        <w:rPr>
          <w:rStyle w:val="a9"/>
          <w:bCs/>
          <w:spacing w:val="0"/>
        </w:rPr>
        <w:footnoteReference w:id="25"/>
      </w:r>
      <w:r w:rsidR="00D31913" w:rsidRPr="005C22B8">
        <w:rPr>
          <w:spacing w:val="0"/>
        </w:rPr>
        <w:t>.</w:t>
      </w:r>
      <w:r w:rsidR="005C22B8">
        <w:rPr>
          <w:spacing w:val="0"/>
        </w:rPr>
        <w:t xml:space="preserve"> </w:t>
      </w:r>
    </w:p>
    <w:p w:rsidR="00BF4E03" w:rsidRPr="005C22B8" w:rsidRDefault="005C22B8" w:rsidP="005C22B8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>
        <w:rPr>
          <w:spacing w:val="0"/>
        </w:rPr>
        <w:br w:type="page"/>
      </w:r>
      <w:r w:rsidR="006B6C57">
        <w:rPr>
          <w:spacing w:val="0"/>
        </w:rPr>
        <w:pict>
          <v:shape id="_x0000_i1035" type="#_x0000_t75" style="width:353.25pt;height:183pt">
            <v:imagedata r:id="rId8" o:title="" gain="69719f"/>
          </v:shape>
        </w:pict>
      </w:r>
    </w:p>
    <w:p w:rsidR="00BF4E03" w:rsidRPr="005C22B8" w:rsidRDefault="00BF4E03" w:rsidP="005C22B8">
      <w:pPr>
        <w:tabs>
          <w:tab w:val="left" w:pos="108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Рис</w:t>
      </w:r>
      <w:r w:rsidR="00C859D6" w:rsidRPr="005C22B8">
        <w:rPr>
          <w:sz w:val="28"/>
          <w:szCs w:val="28"/>
        </w:rPr>
        <w:t>унок</w:t>
      </w:r>
      <w:r w:rsidR="005C22B8">
        <w:rPr>
          <w:sz w:val="28"/>
          <w:szCs w:val="28"/>
        </w:rPr>
        <w:t xml:space="preserve"> </w:t>
      </w:r>
      <w:r w:rsidR="00C859D6" w:rsidRPr="005C22B8">
        <w:rPr>
          <w:sz w:val="28"/>
          <w:szCs w:val="28"/>
        </w:rPr>
        <w:t>2</w:t>
      </w:r>
      <w:r w:rsidR="005C22B8">
        <w:rPr>
          <w:sz w:val="28"/>
          <w:szCs w:val="28"/>
        </w:rPr>
        <w:t xml:space="preserve"> </w:t>
      </w:r>
      <w:r w:rsidR="00C859D6"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Предполагаемая</w:t>
      </w:r>
      <w:r w:rsidR="005C22B8">
        <w:rPr>
          <w:iCs/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система</w:t>
      </w:r>
      <w:r w:rsidR="005C22B8">
        <w:rPr>
          <w:iCs/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нормативно-правовых</w:t>
      </w:r>
      <w:r w:rsidR="005C22B8">
        <w:rPr>
          <w:iCs/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актов</w:t>
      </w:r>
      <w:r w:rsidR="005C22B8">
        <w:rPr>
          <w:iCs/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(нормативно-правовая</w:t>
      </w:r>
      <w:r w:rsidR="005C22B8">
        <w:rPr>
          <w:iCs/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база)</w:t>
      </w:r>
      <w:r w:rsidR="005C22B8">
        <w:rPr>
          <w:iCs/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государственного</w:t>
      </w:r>
      <w:r w:rsidR="005C22B8">
        <w:rPr>
          <w:iCs/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финансового</w:t>
      </w:r>
      <w:r w:rsidR="005C22B8">
        <w:rPr>
          <w:iCs/>
          <w:sz w:val="28"/>
          <w:szCs w:val="28"/>
        </w:rPr>
        <w:t xml:space="preserve"> </w:t>
      </w:r>
      <w:r w:rsidRPr="005C22B8">
        <w:rPr>
          <w:iCs/>
          <w:sz w:val="28"/>
          <w:szCs w:val="28"/>
        </w:rPr>
        <w:t>контроля</w:t>
      </w:r>
      <w:r w:rsidRPr="005C22B8">
        <w:rPr>
          <w:rStyle w:val="a9"/>
          <w:iCs/>
          <w:sz w:val="28"/>
          <w:szCs w:val="28"/>
        </w:rPr>
        <w:footnoteReference w:id="26"/>
      </w:r>
    </w:p>
    <w:p w:rsidR="005C22B8" w:rsidRDefault="005C22B8" w:rsidP="005C22B8">
      <w:pPr>
        <w:tabs>
          <w:tab w:val="left" w:pos="108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1051" w:rsidRPr="005C22B8" w:rsidRDefault="000D706A" w:rsidP="005C22B8">
      <w:pPr>
        <w:tabs>
          <w:tab w:val="left" w:pos="108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Итак,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разработка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принятие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стандартов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установление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норм,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правил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характеристик,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справедливых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всех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участников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деятельности,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целом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же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стандартизация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будет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одним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из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проявлений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организационно-распорядительных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методов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контролем,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одним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из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важнейших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средств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улучшения,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упрощения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организации,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политики.</w:t>
      </w:r>
      <w:r w:rsidR="005C22B8">
        <w:rPr>
          <w:sz w:val="28"/>
          <w:szCs w:val="28"/>
        </w:rPr>
        <w:t xml:space="preserve"> </w:t>
      </w:r>
    </w:p>
    <w:p w:rsidR="00492BDA" w:rsidRPr="005C22B8" w:rsidRDefault="00DF12D7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Таким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образом</w:t>
      </w:r>
      <w:r w:rsidR="00F477CD" w:rsidRPr="005C22B8">
        <w:rPr>
          <w:sz w:val="28"/>
          <w:szCs w:val="28"/>
        </w:rPr>
        <w:t>,</w:t>
      </w:r>
      <w:r w:rsidR="005C22B8">
        <w:rPr>
          <w:sz w:val="28"/>
          <w:szCs w:val="28"/>
        </w:rPr>
        <w:t xml:space="preserve"> </w:t>
      </w:r>
      <w:r w:rsidR="00F477CD"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="00F477CD" w:rsidRPr="005C22B8">
        <w:rPr>
          <w:sz w:val="28"/>
          <w:szCs w:val="28"/>
        </w:rPr>
        <w:t>третьей</w:t>
      </w:r>
      <w:r w:rsidR="005C22B8">
        <w:rPr>
          <w:sz w:val="28"/>
          <w:szCs w:val="28"/>
        </w:rPr>
        <w:t xml:space="preserve"> </w:t>
      </w:r>
      <w:r w:rsidR="00F477CD"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4B3121" w:rsidRPr="005C22B8">
        <w:rPr>
          <w:sz w:val="28"/>
          <w:szCs w:val="28"/>
        </w:rPr>
        <w:t>ыделены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четыре</w:t>
      </w:r>
      <w:r w:rsidR="005C22B8">
        <w:rPr>
          <w:sz w:val="28"/>
          <w:szCs w:val="28"/>
        </w:rPr>
        <w:t xml:space="preserve"> </w:t>
      </w:r>
      <w:r w:rsidR="004B3121" w:rsidRPr="005C22B8">
        <w:rPr>
          <w:sz w:val="28"/>
          <w:szCs w:val="28"/>
        </w:rPr>
        <w:t>основны</w:t>
      </w:r>
      <w:r w:rsidRPr="005C22B8">
        <w:rPr>
          <w:sz w:val="28"/>
          <w:szCs w:val="28"/>
        </w:rPr>
        <w:t>х</w:t>
      </w:r>
      <w:r w:rsidR="005C22B8">
        <w:rPr>
          <w:sz w:val="28"/>
          <w:szCs w:val="28"/>
        </w:rPr>
        <w:t xml:space="preserve"> </w:t>
      </w:r>
      <w:r w:rsidR="004B3121" w:rsidRPr="005C22B8">
        <w:rPr>
          <w:sz w:val="28"/>
          <w:szCs w:val="28"/>
        </w:rPr>
        <w:t>направления</w:t>
      </w:r>
      <w:r w:rsidR="005C22B8">
        <w:rPr>
          <w:sz w:val="28"/>
          <w:szCs w:val="28"/>
        </w:rPr>
        <w:t xml:space="preserve"> </w:t>
      </w:r>
      <w:r w:rsidR="004B3121" w:rsidRPr="005C22B8">
        <w:rPr>
          <w:sz w:val="28"/>
          <w:szCs w:val="28"/>
        </w:rPr>
        <w:t>совершенствования</w:t>
      </w:r>
      <w:r w:rsidR="005C22B8">
        <w:rPr>
          <w:sz w:val="28"/>
          <w:szCs w:val="28"/>
        </w:rPr>
        <w:t xml:space="preserve"> </w:t>
      </w:r>
      <w:r w:rsidR="004B3121"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="004B3121"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="004B3121" w:rsidRPr="005C22B8">
        <w:rPr>
          <w:sz w:val="28"/>
          <w:szCs w:val="28"/>
        </w:rPr>
        <w:t>контроля.</w:t>
      </w:r>
      <w:r w:rsidR="005C22B8">
        <w:rPr>
          <w:sz w:val="28"/>
          <w:szCs w:val="28"/>
        </w:rPr>
        <w:t xml:space="preserve"> </w:t>
      </w:r>
    </w:p>
    <w:p w:rsidR="00484388" w:rsidRDefault="00671816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целом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повышения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регулировании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рыночной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экономик</w:t>
      </w:r>
      <w:r w:rsidR="004B6C20" w:rsidRPr="005C22B8">
        <w:rPr>
          <w:sz w:val="28"/>
          <w:szCs w:val="28"/>
        </w:rPr>
        <w:t>ой,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необходимо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скорейшее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решение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вопросов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реальные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действия,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связанные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реформированием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развитием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системы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контроля.</w:t>
      </w:r>
    </w:p>
    <w:p w:rsidR="000902E9" w:rsidRPr="005C22B8" w:rsidRDefault="005C22B8" w:rsidP="005C22B8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213263335"/>
      <w:r w:rsidR="000902E9" w:rsidRPr="005C22B8">
        <w:rPr>
          <w:b/>
          <w:sz w:val="28"/>
          <w:szCs w:val="28"/>
        </w:rPr>
        <w:t>Заключение</w:t>
      </w:r>
      <w:bookmarkEnd w:id="12"/>
    </w:p>
    <w:p w:rsidR="005C22B8" w:rsidRDefault="005C22B8" w:rsidP="005C22B8">
      <w:pPr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02E9" w:rsidRPr="005C22B8" w:rsidRDefault="000902E9" w:rsidP="005C22B8">
      <w:pPr>
        <w:tabs>
          <w:tab w:val="left" w:pos="12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Цель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курсовой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работы,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именно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выявление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повышении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была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достигнута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путем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решения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поставленных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Были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рассмотрены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теоретические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элемента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рассмотрены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функции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выявлена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роль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повышении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эффективности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контроля.</w:t>
      </w:r>
    </w:p>
    <w:p w:rsidR="000902E9" w:rsidRPr="005C22B8" w:rsidRDefault="000902E9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работы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реализована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первая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поставленная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задача.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Здесь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рассмотрено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понятие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элемента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можно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сказать,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что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является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составной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частью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единого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механизма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без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осуществления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которого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невозможно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нормальное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функционирование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экономики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системы.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Он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направлен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проверку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соблюдения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законодательства,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своевременности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полноты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мобилизации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ресурсов,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законности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доходов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расходов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всех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звеньев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системы,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соблюдению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правил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учета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отчетности,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выполнению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обязательств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перед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бюджетом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внебюджетными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фондами,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также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поддержанию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правопорядка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сфере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целом.</w:t>
      </w:r>
      <w:r w:rsidR="005C22B8">
        <w:rPr>
          <w:sz w:val="28"/>
          <w:szCs w:val="28"/>
        </w:rPr>
        <w:t xml:space="preserve"> </w:t>
      </w:r>
    </w:p>
    <w:p w:rsidR="000902E9" w:rsidRPr="005C22B8" w:rsidRDefault="000902E9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первой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понятия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системы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представлены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международные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стандарты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описана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структура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финансами,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перечислены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основные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этапы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планирования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прогнозирования,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раскрыты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сущность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значение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дана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характеристика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его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форм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методов.</w:t>
      </w:r>
      <w:r w:rsidR="005C22B8">
        <w:rPr>
          <w:sz w:val="28"/>
          <w:szCs w:val="28"/>
        </w:rPr>
        <w:t xml:space="preserve"> </w:t>
      </w:r>
    </w:p>
    <w:p w:rsidR="000902E9" w:rsidRPr="005C22B8" w:rsidRDefault="000902E9" w:rsidP="005C22B8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Во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второй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главе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работы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реализована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вторая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поставленная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задача.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Здесь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рассмотрена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структура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государственного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области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таких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как: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Счетная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палата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Главное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контрольное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управление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Президента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Правительство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Министерство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органы,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деятельность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которых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координирует.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Это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налоговая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служба,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служба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страхового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надзора,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служба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финансово-бюджетного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надзора,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Федеральное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казначейство,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таможенная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служба,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Федеральная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служба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финансовому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мониторингу,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Центральный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банк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Раскрыты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выполняемые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контрольные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функции,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согласно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Положениям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соответствующих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органах,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утвержденным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постановлениями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Правительства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Российской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Федерации.</w:t>
      </w:r>
      <w:r w:rsidR="005C22B8">
        <w:rPr>
          <w:sz w:val="28"/>
          <w:szCs w:val="28"/>
        </w:rPr>
        <w:t xml:space="preserve"> </w:t>
      </w:r>
    </w:p>
    <w:p w:rsidR="000902E9" w:rsidRPr="005C22B8" w:rsidRDefault="000902E9" w:rsidP="005C22B8">
      <w:pPr>
        <w:pStyle w:val="a3"/>
        <w:tabs>
          <w:tab w:val="left" w:pos="1085"/>
        </w:tabs>
        <w:spacing w:before="0" w:beforeAutospacing="0" w:after="0" w:afterAutospacing="0" w:line="360" w:lineRule="auto"/>
        <w:ind w:firstLine="709"/>
        <w:jc w:val="both"/>
        <w:rPr>
          <w:spacing w:val="0"/>
        </w:rPr>
      </w:pPr>
      <w:r w:rsidRPr="005C22B8">
        <w:rPr>
          <w:spacing w:val="0"/>
        </w:rPr>
        <w:t>Третья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поставленная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задача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реализована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третьей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главе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данной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работы,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где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предложены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четыре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основных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направления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совершенствования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контроля,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такие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как: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создание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единой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системы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контроля;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формирование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нормативно-правовой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методической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базы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аудита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эффективности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использования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бюджетных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средств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собственности;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повышение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роли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в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сфере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обеспечения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финансовой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безопасности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государства;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стандартизация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государственного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финансового</w:t>
      </w:r>
      <w:r w:rsidR="005C22B8">
        <w:rPr>
          <w:spacing w:val="0"/>
        </w:rPr>
        <w:t xml:space="preserve"> </w:t>
      </w:r>
      <w:r w:rsidRPr="005C22B8">
        <w:rPr>
          <w:spacing w:val="0"/>
        </w:rPr>
        <w:t>контроля.</w:t>
      </w:r>
    </w:p>
    <w:p w:rsidR="00360913" w:rsidRPr="005C22B8" w:rsidRDefault="000902E9" w:rsidP="005C22B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pacing w:val="0"/>
          <w:sz w:val="28"/>
        </w:rPr>
      </w:pPr>
      <w:r w:rsidRPr="005C22B8">
        <w:rPr>
          <w:rFonts w:ascii="Times New Roman" w:hAnsi="Times New Roman"/>
          <w:b w:val="0"/>
          <w:spacing w:val="0"/>
          <w:sz w:val="28"/>
        </w:rPr>
        <w:br w:type="page"/>
      </w:r>
      <w:bookmarkStart w:id="13" w:name="_Toc213263336"/>
      <w:r w:rsidR="00360913" w:rsidRPr="005C22B8">
        <w:rPr>
          <w:rFonts w:ascii="Times New Roman" w:hAnsi="Times New Roman"/>
          <w:spacing w:val="0"/>
          <w:sz w:val="28"/>
        </w:rPr>
        <w:t>Список</w:t>
      </w:r>
      <w:r w:rsidR="005C22B8" w:rsidRPr="005C22B8">
        <w:rPr>
          <w:rFonts w:ascii="Times New Roman" w:hAnsi="Times New Roman"/>
          <w:spacing w:val="0"/>
          <w:sz w:val="28"/>
        </w:rPr>
        <w:t xml:space="preserve"> </w:t>
      </w:r>
      <w:r w:rsidR="00360913" w:rsidRPr="005C22B8">
        <w:rPr>
          <w:rFonts w:ascii="Times New Roman" w:hAnsi="Times New Roman"/>
          <w:spacing w:val="0"/>
          <w:sz w:val="28"/>
        </w:rPr>
        <w:t>использованных</w:t>
      </w:r>
      <w:r w:rsidR="005C22B8" w:rsidRPr="005C22B8">
        <w:rPr>
          <w:rFonts w:ascii="Times New Roman" w:hAnsi="Times New Roman"/>
          <w:spacing w:val="0"/>
          <w:sz w:val="28"/>
        </w:rPr>
        <w:t xml:space="preserve"> </w:t>
      </w:r>
      <w:r w:rsidR="00360913" w:rsidRPr="005C22B8">
        <w:rPr>
          <w:rFonts w:ascii="Times New Roman" w:hAnsi="Times New Roman"/>
          <w:spacing w:val="0"/>
          <w:sz w:val="28"/>
        </w:rPr>
        <w:t>источников</w:t>
      </w:r>
      <w:bookmarkEnd w:id="13"/>
    </w:p>
    <w:p w:rsidR="005C22B8" w:rsidRPr="005C22B8" w:rsidRDefault="005C22B8" w:rsidP="005C22B8">
      <w:pPr>
        <w:spacing w:before="0" w:beforeAutospacing="0" w:after="0" w:afterAutospacing="0"/>
        <w:rPr>
          <w:spacing w:val="30"/>
          <w:sz w:val="28"/>
          <w:szCs w:val="28"/>
        </w:rPr>
      </w:pP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620"/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Лимская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декларация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руководящих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принципов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контроля.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http://www.ccrm.md/file/lima/lima_ru.pdf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Налоговый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кодекс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http://www.kodex.nppnt.ru/</w:t>
      </w:r>
      <w:r w:rsidR="005C22B8">
        <w:rPr>
          <w:spacing w:val="0"/>
          <w:sz w:val="28"/>
          <w:szCs w:val="28"/>
        </w:rPr>
        <w:t xml:space="preserve"> </w:t>
      </w:r>
    </w:p>
    <w:p w:rsidR="00360913" w:rsidRPr="005C22B8" w:rsidRDefault="00360913" w:rsidP="005C22B8">
      <w:pPr>
        <w:pStyle w:val="Default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2B8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«О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Центральном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банке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(Банке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России)»: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[от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10.07.2002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86-ФЗ].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Режим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доступа: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22B8">
        <w:rPr>
          <w:rFonts w:ascii="Times New Roman" w:hAnsi="Times New Roman" w:cs="Times New Roman"/>
          <w:color w:val="auto"/>
          <w:sz w:val="28"/>
          <w:szCs w:val="28"/>
        </w:rPr>
        <w:t>http://www.cbr.ru/today/status_functions/law_cb.pdf</w:t>
      </w:r>
      <w:r w:rsidR="005C2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Федеральный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закон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«О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Счетной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палате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Федерации»: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[</w:t>
      </w:r>
      <w:r w:rsidRPr="005C22B8">
        <w:rPr>
          <w:bCs/>
          <w:spacing w:val="0"/>
          <w:sz w:val="28"/>
          <w:szCs w:val="28"/>
        </w:rPr>
        <w:t>от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11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января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1995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года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N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4-ФЗ].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http://www.ach.gov.ru/zakon/fedzakon/zakon.php</w:t>
      </w:r>
      <w:r w:rsidR="005C22B8">
        <w:rPr>
          <w:spacing w:val="0"/>
          <w:sz w:val="28"/>
          <w:szCs w:val="28"/>
        </w:rPr>
        <w:t xml:space="preserve"> 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Счетная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палата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http://www.ach.gov.ru/agencies/priloj/010604_1.php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Сведения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Счетной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палате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Российской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Федерации.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–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Режим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bCs/>
          <w:spacing w:val="0"/>
          <w:sz w:val="28"/>
          <w:szCs w:val="28"/>
        </w:rPr>
        <w:t>доступа:</w:t>
      </w:r>
      <w:r w:rsidR="005C22B8">
        <w:rPr>
          <w:bCs/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http://www.ach.gov.ru/about/</w:t>
      </w:r>
      <w:r w:rsidR="005C22B8">
        <w:rPr>
          <w:spacing w:val="0"/>
          <w:sz w:val="28"/>
          <w:szCs w:val="28"/>
        </w:rPr>
        <w:t xml:space="preserve"> 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Положение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Главном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контрольном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управлении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Президента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[Утверждено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указом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президента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от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16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марта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1996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года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383].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http://document.kremlin.ru/doc.asp?ID=76746&amp;PSC=1&amp;PT=3&amp;Page=2</w:t>
      </w:r>
      <w:r w:rsidR="005C22B8">
        <w:rPr>
          <w:spacing w:val="0"/>
          <w:sz w:val="28"/>
          <w:szCs w:val="28"/>
        </w:rPr>
        <w:t xml:space="preserve"> 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465"/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Положение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Министерстве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финансов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[Утверждено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постановлением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Правительства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от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30.06.2004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г.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329].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  <w:lang w:val="en-US"/>
        </w:rPr>
        <w:t>http</w:t>
      </w:r>
      <w:r w:rsidRPr="005C22B8">
        <w:rPr>
          <w:spacing w:val="0"/>
          <w:sz w:val="28"/>
          <w:szCs w:val="28"/>
        </w:rPr>
        <w:t>://</w:t>
      </w:r>
      <w:r w:rsidRPr="005C22B8">
        <w:rPr>
          <w:spacing w:val="0"/>
          <w:sz w:val="28"/>
          <w:szCs w:val="28"/>
          <w:lang w:val="en-US"/>
        </w:rPr>
        <w:t>www</w:t>
      </w:r>
      <w:r w:rsidRPr="005C22B8">
        <w:rPr>
          <w:spacing w:val="0"/>
          <w:sz w:val="28"/>
          <w:szCs w:val="28"/>
        </w:rPr>
        <w:t>1.</w:t>
      </w:r>
      <w:r w:rsidRPr="005C22B8">
        <w:rPr>
          <w:spacing w:val="0"/>
          <w:sz w:val="28"/>
          <w:szCs w:val="28"/>
          <w:lang w:val="en-US"/>
        </w:rPr>
        <w:t>minfin</w:t>
      </w:r>
      <w:r w:rsidRPr="005C22B8">
        <w:rPr>
          <w:spacing w:val="0"/>
          <w:sz w:val="28"/>
          <w:szCs w:val="28"/>
        </w:rPr>
        <w:t>.</w:t>
      </w:r>
      <w:r w:rsidRPr="005C22B8">
        <w:rPr>
          <w:spacing w:val="0"/>
          <w:sz w:val="28"/>
          <w:szCs w:val="28"/>
          <w:lang w:val="en-US"/>
        </w:rPr>
        <w:t>ru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common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img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uploaded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library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no</w:t>
      </w:r>
      <w:r w:rsidRPr="005C22B8">
        <w:rPr>
          <w:spacing w:val="0"/>
          <w:sz w:val="28"/>
          <w:szCs w:val="28"/>
        </w:rPr>
        <w:t>_</w:t>
      </w:r>
      <w:r w:rsidRPr="005C22B8">
        <w:rPr>
          <w:spacing w:val="0"/>
          <w:sz w:val="28"/>
          <w:szCs w:val="28"/>
          <w:lang w:val="en-US"/>
        </w:rPr>
        <w:t>date</w:t>
      </w:r>
      <w:r w:rsidRPr="005C22B8">
        <w:rPr>
          <w:spacing w:val="0"/>
          <w:sz w:val="28"/>
          <w:szCs w:val="28"/>
        </w:rPr>
        <w:t>/2007/</w:t>
      </w:r>
      <w:r w:rsidRPr="005C22B8">
        <w:rPr>
          <w:spacing w:val="0"/>
          <w:sz w:val="28"/>
          <w:szCs w:val="28"/>
          <w:lang w:val="en-US"/>
        </w:rPr>
        <w:t>Polozhenie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_</w:t>
      </w:r>
      <w:r w:rsidRPr="005C22B8">
        <w:rPr>
          <w:spacing w:val="0"/>
          <w:sz w:val="28"/>
          <w:szCs w:val="28"/>
          <w:lang w:val="en-US"/>
        </w:rPr>
        <w:t>o</w:t>
      </w:r>
      <w:r w:rsidRPr="005C22B8">
        <w:rPr>
          <w:spacing w:val="0"/>
          <w:sz w:val="28"/>
          <w:szCs w:val="28"/>
        </w:rPr>
        <w:t>_</w:t>
      </w:r>
      <w:r w:rsidRPr="005C22B8">
        <w:rPr>
          <w:spacing w:val="0"/>
          <w:sz w:val="28"/>
          <w:szCs w:val="28"/>
          <w:lang w:val="en-US"/>
        </w:rPr>
        <w:t>Ministerstve</w:t>
      </w:r>
      <w:r w:rsidRPr="005C22B8">
        <w:rPr>
          <w:spacing w:val="0"/>
          <w:sz w:val="28"/>
          <w:szCs w:val="28"/>
        </w:rPr>
        <w:t>_</w:t>
      </w:r>
      <w:r w:rsidRPr="005C22B8">
        <w:rPr>
          <w:spacing w:val="0"/>
          <w:sz w:val="28"/>
          <w:szCs w:val="28"/>
          <w:lang w:val="en-US"/>
        </w:rPr>
        <w:t>finansov</w:t>
      </w:r>
      <w:r w:rsidRPr="005C22B8">
        <w:rPr>
          <w:spacing w:val="0"/>
          <w:sz w:val="28"/>
          <w:szCs w:val="28"/>
        </w:rPr>
        <w:t>_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  <w:lang w:val="en-US"/>
        </w:rPr>
        <w:t>Rossiyskoy</w:t>
      </w:r>
      <w:r w:rsidRPr="005C22B8">
        <w:rPr>
          <w:spacing w:val="0"/>
          <w:sz w:val="28"/>
          <w:szCs w:val="28"/>
        </w:rPr>
        <w:t>_</w:t>
      </w:r>
      <w:r w:rsidRPr="005C22B8">
        <w:rPr>
          <w:spacing w:val="0"/>
          <w:sz w:val="28"/>
          <w:szCs w:val="28"/>
          <w:lang w:val="en-US"/>
        </w:rPr>
        <w:t>Federatsii</w:t>
      </w:r>
      <w:r w:rsidRPr="005C22B8">
        <w:rPr>
          <w:spacing w:val="0"/>
          <w:sz w:val="28"/>
          <w:szCs w:val="28"/>
        </w:rPr>
        <w:t>.</w:t>
      </w:r>
      <w:r w:rsidRPr="005C22B8">
        <w:rPr>
          <w:spacing w:val="0"/>
          <w:sz w:val="28"/>
          <w:szCs w:val="28"/>
          <w:lang w:val="en-US"/>
        </w:rPr>
        <w:t>PDF</w:t>
      </w:r>
      <w:r w:rsidR="005C22B8">
        <w:rPr>
          <w:spacing w:val="0"/>
          <w:sz w:val="28"/>
          <w:szCs w:val="28"/>
        </w:rPr>
        <w:t xml:space="preserve"> 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465"/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Положение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Федеральной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службе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финансово-бюджетного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надзора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[Утверждено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постановлением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Правительства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от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15.06.2004г.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278].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  <w:lang w:val="en-US"/>
        </w:rPr>
        <w:t>http</w:t>
      </w:r>
      <w:r w:rsidRPr="005C22B8">
        <w:rPr>
          <w:spacing w:val="0"/>
          <w:sz w:val="28"/>
          <w:szCs w:val="28"/>
        </w:rPr>
        <w:t>://</w:t>
      </w:r>
      <w:r w:rsidRPr="005C22B8">
        <w:rPr>
          <w:spacing w:val="0"/>
          <w:sz w:val="28"/>
          <w:szCs w:val="28"/>
          <w:lang w:val="en-US"/>
        </w:rPr>
        <w:t>www</w:t>
      </w:r>
      <w:r w:rsidRPr="005C22B8">
        <w:rPr>
          <w:spacing w:val="0"/>
          <w:sz w:val="28"/>
          <w:szCs w:val="28"/>
        </w:rPr>
        <w:t>.</w:t>
      </w:r>
      <w:r w:rsidRPr="005C22B8">
        <w:rPr>
          <w:spacing w:val="0"/>
          <w:sz w:val="28"/>
          <w:szCs w:val="28"/>
          <w:lang w:val="en-US"/>
        </w:rPr>
        <w:t>rosfinnadzor</w:t>
      </w:r>
      <w:r w:rsidRPr="005C22B8">
        <w:rPr>
          <w:spacing w:val="0"/>
          <w:sz w:val="28"/>
          <w:szCs w:val="28"/>
        </w:rPr>
        <w:t>.</w:t>
      </w:r>
      <w:r w:rsidRPr="005C22B8">
        <w:rPr>
          <w:spacing w:val="0"/>
          <w:sz w:val="28"/>
          <w:szCs w:val="28"/>
          <w:lang w:val="en-US"/>
        </w:rPr>
        <w:t>ru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catalog</w:t>
      </w:r>
      <w:r w:rsidRPr="005C22B8">
        <w:rPr>
          <w:spacing w:val="0"/>
          <w:sz w:val="28"/>
          <w:szCs w:val="28"/>
        </w:rPr>
        <w:t>.</w:t>
      </w:r>
      <w:r w:rsidRPr="005C22B8">
        <w:rPr>
          <w:spacing w:val="0"/>
          <w:sz w:val="28"/>
          <w:szCs w:val="28"/>
          <w:lang w:val="en-US"/>
        </w:rPr>
        <w:t>aspx</w:t>
      </w:r>
      <w:r w:rsidRPr="005C22B8">
        <w:rPr>
          <w:spacing w:val="0"/>
          <w:sz w:val="28"/>
          <w:szCs w:val="28"/>
        </w:rPr>
        <w:t>?</w:t>
      </w:r>
      <w:r w:rsidRPr="005C22B8">
        <w:rPr>
          <w:spacing w:val="0"/>
          <w:sz w:val="28"/>
          <w:szCs w:val="28"/>
          <w:lang w:val="en-US"/>
        </w:rPr>
        <w:t>Id</w:t>
      </w:r>
      <w:r w:rsidRPr="005C22B8">
        <w:rPr>
          <w:spacing w:val="0"/>
          <w:sz w:val="28"/>
          <w:szCs w:val="28"/>
        </w:rPr>
        <w:t>=504#</w:t>
      </w:r>
      <w:r w:rsidRPr="005C22B8">
        <w:rPr>
          <w:spacing w:val="0"/>
          <w:sz w:val="28"/>
          <w:szCs w:val="28"/>
          <w:lang w:val="en-US"/>
        </w:rPr>
        <w:t>sub</w:t>
      </w:r>
      <w:r w:rsidRPr="005C22B8">
        <w:rPr>
          <w:spacing w:val="0"/>
          <w:sz w:val="28"/>
          <w:szCs w:val="28"/>
        </w:rPr>
        <w:t>_1000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Положение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Федеральном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казначействе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[Утверждено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постановлением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Правительства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от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11.11.2006г.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669].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  <w:lang w:val="en-US"/>
        </w:rPr>
        <w:t>http</w:t>
      </w:r>
      <w:r w:rsidRPr="005C22B8">
        <w:rPr>
          <w:spacing w:val="0"/>
          <w:sz w:val="28"/>
          <w:szCs w:val="28"/>
        </w:rPr>
        <w:t>://</w:t>
      </w:r>
      <w:r w:rsidRPr="005C22B8">
        <w:rPr>
          <w:spacing w:val="0"/>
          <w:sz w:val="28"/>
          <w:szCs w:val="28"/>
          <w:lang w:val="en-US"/>
        </w:rPr>
        <w:t>www</w:t>
      </w:r>
      <w:r w:rsidRPr="005C22B8">
        <w:rPr>
          <w:spacing w:val="0"/>
          <w:sz w:val="28"/>
          <w:szCs w:val="28"/>
        </w:rPr>
        <w:t>.</w:t>
      </w:r>
      <w:r w:rsidRPr="005C22B8">
        <w:rPr>
          <w:spacing w:val="0"/>
          <w:sz w:val="28"/>
          <w:szCs w:val="28"/>
          <w:lang w:val="en-US"/>
        </w:rPr>
        <w:t>roskazna</w:t>
      </w:r>
      <w:r w:rsidRPr="005C22B8">
        <w:rPr>
          <w:spacing w:val="0"/>
          <w:sz w:val="28"/>
          <w:szCs w:val="28"/>
        </w:rPr>
        <w:t>.</w:t>
      </w:r>
      <w:r w:rsidRPr="005C22B8">
        <w:rPr>
          <w:spacing w:val="0"/>
          <w:sz w:val="28"/>
          <w:szCs w:val="28"/>
          <w:lang w:val="en-US"/>
        </w:rPr>
        <w:t>ru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p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fk</w:t>
      </w:r>
      <w:r w:rsidRPr="005C22B8">
        <w:rPr>
          <w:spacing w:val="0"/>
          <w:sz w:val="28"/>
          <w:szCs w:val="28"/>
        </w:rPr>
        <w:t>/</w:t>
      </w:r>
      <w:r w:rsidRPr="005C22B8">
        <w:rPr>
          <w:spacing w:val="0"/>
          <w:sz w:val="28"/>
          <w:szCs w:val="28"/>
          <w:lang w:val="en-US"/>
        </w:rPr>
        <w:t>polozhenie</w:t>
      </w:r>
      <w:r w:rsidRPr="005C22B8">
        <w:rPr>
          <w:spacing w:val="0"/>
          <w:sz w:val="28"/>
          <w:szCs w:val="28"/>
        </w:rPr>
        <w:t>.</w:t>
      </w:r>
      <w:r w:rsidRPr="005C22B8">
        <w:rPr>
          <w:spacing w:val="0"/>
          <w:sz w:val="28"/>
          <w:szCs w:val="28"/>
          <w:lang w:val="en-US"/>
        </w:rPr>
        <w:t>html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Положение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Федеральной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службе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финансовому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мониторингу: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[Утверждено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постановлением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Правительства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от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23.06.2004г.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307].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http://www.kfm.ru/law_131.html?topic=6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Положение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Федеральной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таможенной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службе: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[Утверждено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постановлением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Правительства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от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26.07.2006г.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459].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Режим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доступа: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http://www.customs.ru/ru/gtk</w:t>
      </w:r>
    </w:p>
    <w:p w:rsidR="00360913" w:rsidRPr="005C22B8" w:rsidRDefault="00360913" w:rsidP="005C22B8">
      <w:pPr>
        <w:numPr>
          <w:ilvl w:val="0"/>
          <w:numId w:val="1"/>
        </w:numPr>
        <w:tabs>
          <w:tab w:val="left" w:pos="1240"/>
          <w:tab w:val="left" w:pos="1395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C22B8">
        <w:rPr>
          <w:sz w:val="28"/>
          <w:szCs w:val="28"/>
        </w:rPr>
        <w:t>Финансы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и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кредит: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учебник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/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под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ред.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проф.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М.В.Романовского,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проф.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Г.Н.Белоглазовой.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М.: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Высшее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образование,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2007.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–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575</w:t>
      </w:r>
      <w:r w:rsidR="005C22B8">
        <w:rPr>
          <w:sz w:val="28"/>
          <w:szCs w:val="28"/>
        </w:rPr>
        <w:t xml:space="preserve"> </w:t>
      </w:r>
      <w:r w:rsidRPr="005C22B8">
        <w:rPr>
          <w:sz w:val="28"/>
          <w:szCs w:val="28"/>
        </w:rPr>
        <w:t>с.</w:t>
      </w:r>
    </w:p>
    <w:p w:rsidR="00360913" w:rsidRPr="005C22B8" w:rsidRDefault="00360913" w:rsidP="005C22B8">
      <w:pPr>
        <w:numPr>
          <w:ilvl w:val="0"/>
          <w:numId w:val="1"/>
        </w:numPr>
        <w:tabs>
          <w:tab w:val="left" w:pos="1240"/>
          <w:tab w:val="left" w:pos="1395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C22B8">
        <w:rPr>
          <w:rFonts w:eastAsia="Times-Roman"/>
          <w:sz w:val="28"/>
          <w:szCs w:val="28"/>
        </w:rPr>
        <w:t>Финансы: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учебник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2-е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изд.,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перераб.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и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доп.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/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под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ред.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В.В.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Ко</w:t>
      </w:r>
      <w:r w:rsidRPr="005C22B8">
        <w:rPr>
          <w:rFonts w:eastAsia="Times-Bold"/>
          <w:bCs/>
          <w:sz w:val="28"/>
          <w:szCs w:val="28"/>
        </w:rPr>
        <w:t>валева.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–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М.: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ТК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Велби,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Bold"/>
          <w:bCs/>
          <w:sz w:val="28"/>
          <w:szCs w:val="28"/>
        </w:rPr>
        <w:t>Изд-во</w:t>
      </w:r>
      <w:r w:rsidR="005C22B8">
        <w:rPr>
          <w:rFonts w:eastAsia="Times-Bold"/>
          <w:bCs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Проспект,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2007.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–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512</w:t>
      </w:r>
      <w:r w:rsidR="005C22B8">
        <w:rPr>
          <w:rFonts w:eastAsia="Times-Roman"/>
          <w:sz w:val="28"/>
          <w:szCs w:val="28"/>
        </w:rPr>
        <w:t xml:space="preserve"> </w:t>
      </w:r>
      <w:r w:rsidRPr="005C22B8">
        <w:rPr>
          <w:rFonts w:eastAsia="Times-Roman"/>
          <w:sz w:val="28"/>
          <w:szCs w:val="28"/>
        </w:rPr>
        <w:t>с.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Государственные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муниципальные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финансы: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учебник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/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под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ред.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проф.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С.И.Лушина,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проф.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В.А.Слепова.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М.: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Экономистъ,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2007.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763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с.: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ил.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(Homo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faber).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clear" w:pos="720"/>
          <w:tab w:val="num" w:pos="-1395"/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Каратонов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М.Е.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«Насущные»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проблемы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развития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повышения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эффективности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государственного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финансового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контроля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//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Финансовое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право.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2006,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11.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11-16.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Терехова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Т.Б.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Основные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направления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совершенствования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государственного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финансового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контроля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в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Российской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Федерации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//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Финансы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кредит.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2007,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35.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С.47-53.</w:t>
      </w:r>
    </w:p>
    <w:p w:rsidR="00360913" w:rsidRPr="005C22B8" w:rsidRDefault="00360913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Бурцев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В.В.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стандартизации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государственного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финансового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контроля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//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Финансовый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вестник.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–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2007,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№4.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С.</w:t>
      </w:r>
      <w:r w:rsid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36-40.</w:t>
      </w:r>
    </w:p>
    <w:p w:rsidR="005C22B8" w:rsidRPr="005C22B8" w:rsidRDefault="00C50D10" w:rsidP="005C22B8">
      <w:pPr>
        <w:pStyle w:val="a7"/>
        <w:numPr>
          <w:ilvl w:val="0"/>
          <w:numId w:val="1"/>
        </w:numPr>
        <w:tabs>
          <w:tab w:val="left" w:pos="1240"/>
          <w:tab w:val="left" w:pos="1395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5C22B8">
        <w:rPr>
          <w:spacing w:val="0"/>
          <w:sz w:val="28"/>
          <w:szCs w:val="28"/>
        </w:rPr>
        <w:t>Бурцев</w:t>
      </w:r>
      <w:r w:rsidR="005C22B8" w:rsidRP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В.В.</w:t>
      </w:r>
      <w:r w:rsidR="005C22B8" w:rsidRPr="005C22B8">
        <w:rPr>
          <w:spacing w:val="0"/>
          <w:sz w:val="28"/>
          <w:szCs w:val="28"/>
        </w:rPr>
        <w:t xml:space="preserve"> </w:t>
      </w:r>
      <w:r w:rsidRPr="005C22B8">
        <w:rPr>
          <w:spacing w:val="0"/>
          <w:sz w:val="28"/>
          <w:szCs w:val="28"/>
        </w:rPr>
        <w:t>Характеристика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современной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системы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государственного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финансового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контроля.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–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Режим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доступа:</w:t>
      </w:r>
      <w:r w:rsidR="005C22B8" w:rsidRPr="005C22B8">
        <w:rPr>
          <w:spacing w:val="0"/>
          <w:sz w:val="28"/>
          <w:szCs w:val="28"/>
        </w:rPr>
        <w:t xml:space="preserve"> </w:t>
      </w:r>
      <w:r w:rsidR="00360913" w:rsidRPr="005C22B8">
        <w:rPr>
          <w:spacing w:val="0"/>
          <w:sz w:val="28"/>
          <w:szCs w:val="28"/>
        </w:rPr>
        <w:t>http://www.cfin.ru/press/management/2001-2/burcev.shtml</w:t>
      </w:r>
      <w:bookmarkStart w:id="14" w:name="_GoBack"/>
      <w:bookmarkEnd w:id="14"/>
    </w:p>
    <w:sectPr w:rsidR="005C22B8" w:rsidRPr="005C22B8" w:rsidSect="005C22B8">
      <w:footerReference w:type="even" r:id="rId9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06" w:rsidRDefault="00844B06">
      <w:pPr>
        <w:spacing w:before="0" w:beforeAutospacing="0" w:after="0" w:afterAutospacing="0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separator/>
      </w:r>
    </w:p>
  </w:endnote>
  <w:endnote w:type="continuationSeparator" w:id="0">
    <w:p w:rsidR="00844B06" w:rsidRDefault="00844B06">
      <w:pPr>
        <w:spacing w:before="0" w:beforeAutospacing="0" w:after="0" w:afterAutospacing="0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13" w:rsidRDefault="00360913" w:rsidP="007520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913" w:rsidRDefault="00360913" w:rsidP="00DA2D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06" w:rsidRDefault="00844B06">
      <w:pPr>
        <w:spacing w:before="0" w:beforeAutospacing="0" w:after="0" w:afterAutospacing="0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separator/>
      </w:r>
    </w:p>
  </w:footnote>
  <w:footnote w:type="continuationSeparator" w:id="0">
    <w:p w:rsidR="00844B06" w:rsidRDefault="00844B06">
      <w:pPr>
        <w:spacing w:before="0" w:beforeAutospacing="0" w:after="0" w:afterAutospacing="0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continuationSeparator/>
      </w:r>
    </w:p>
  </w:footnote>
  <w:footnote w:id="1">
    <w:p w:rsidR="002A29EE" w:rsidRDefault="00360913" w:rsidP="006B0129">
      <w:pPr>
        <w:pStyle w:val="a7"/>
        <w:jc w:val="both"/>
      </w:pPr>
      <w:r w:rsidRPr="00E77C46">
        <w:rPr>
          <w:rStyle w:val="a9"/>
          <w:b/>
          <w:sz w:val="24"/>
          <w:szCs w:val="24"/>
        </w:rPr>
        <w:footnoteRef/>
      </w:r>
      <w:r w:rsidRPr="00E77C46">
        <w:rPr>
          <w:b/>
          <w:sz w:val="24"/>
          <w:szCs w:val="24"/>
        </w:rPr>
        <w:t xml:space="preserve"> </w:t>
      </w:r>
      <w:r>
        <w:rPr>
          <w:b/>
          <w:spacing w:val="0"/>
        </w:rPr>
        <w:t xml:space="preserve">Каратонов М.Е. </w:t>
      </w:r>
      <w:r w:rsidRPr="00291C7F">
        <w:rPr>
          <w:b/>
          <w:spacing w:val="0"/>
        </w:rPr>
        <w:t xml:space="preserve"> </w:t>
      </w:r>
      <w:r>
        <w:rPr>
          <w:b/>
          <w:spacing w:val="0"/>
        </w:rPr>
        <w:t>«Насущные» проблемы развития и повышения эффективности государственного финансового контроля</w:t>
      </w:r>
      <w:r w:rsidRPr="00291C7F">
        <w:rPr>
          <w:b/>
          <w:spacing w:val="0"/>
        </w:rPr>
        <w:t xml:space="preserve"> // </w:t>
      </w:r>
      <w:r>
        <w:rPr>
          <w:spacing w:val="0"/>
        </w:rPr>
        <w:t>Финансовое право</w:t>
      </w:r>
      <w:r w:rsidRPr="00291C7F">
        <w:rPr>
          <w:spacing w:val="0"/>
        </w:rPr>
        <w:t>. – 200</w:t>
      </w:r>
      <w:r>
        <w:rPr>
          <w:spacing w:val="0"/>
        </w:rPr>
        <w:t>6</w:t>
      </w:r>
      <w:r w:rsidRPr="00291C7F">
        <w:rPr>
          <w:spacing w:val="0"/>
        </w:rPr>
        <w:t>, №</w:t>
      </w:r>
      <w:r>
        <w:rPr>
          <w:spacing w:val="0"/>
        </w:rPr>
        <w:t xml:space="preserve"> 11</w:t>
      </w:r>
      <w:r w:rsidRPr="00291C7F">
        <w:rPr>
          <w:spacing w:val="0"/>
        </w:rPr>
        <w:t xml:space="preserve">. </w:t>
      </w:r>
      <w:r>
        <w:rPr>
          <w:spacing w:val="0"/>
        </w:rPr>
        <w:t xml:space="preserve"> </w:t>
      </w:r>
      <w:r w:rsidRPr="00291C7F">
        <w:rPr>
          <w:spacing w:val="0"/>
        </w:rPr>
        <w:t>С</w:t>
      </w:r>
      <w:r>
        <w:rPr>
          <w:spacing w:val="0"/>
        </w:rPr>
        <w:t>. 11-16</w:t>
      </w:r>
      <w:r w:rsidRPr="00291C7F">
        <w:rPr>
          <w:spacing w:val="0"/>
        </w:rPr>
        <w:t>.</w:t>
      </w:r>
    </w:p>
  </w:footnote>
  <w:footnote w:id="2">
    <w:p w:rsidR="002A29EE" w:rsidRDefault="00360913" w:rsidP="00092A95">
      <w:pPr>
        <w:pStyle w:val="a7"/>
        <w:jc w:val="both"/>
      </w:pPr>
      <w:r w:rsidRPr="00092A95">
        <w:rPr>
          <w:rStyle w:val="a9"/>
          <w:b/>
          <w:sz w:val="24"/>
          <w:szCs w:val="24"/>
        </w:rPr>
        <w:footnoteRef/>
      </w:r>
      <w:r w:rsidRPr="00092A95">
        <w:rPr>
          <w:b/>
          <w:sz w:val="24"/>
          <w:szCs w:val="24"/>
        </w:rPr>
        <w:t xml:space="preserve"> </w:t>
      </w:r>
      <w:r>
        <w:rPr>
          <w:b/>
          <w:spacing w:val="0"/>
        </w:rPr>
        <w:t xml:space="preserve">Финансы и кредит: </w:t>
      </w:r>
      <w:r>
        <w:rPr>
          <w:spacing w:val="0"/>
        </w:rPr>
        <w:t>учебник / под ред. проф. М.В.Романовского, проф. Г.Н.Белоглазовой. – М.: Высшее образование, 2007.  С. 50.</w:t>
      </w:r>
    </w:p>
  </w:footnote>
  <w:footnote w:id="3">
    <w:p w:rsidR="002A29EE" w:rsidRDefault="00360913" w:rsidP="00617E9D">
      <w:pPr>
        <w:pStyle w:val="a7"/>
        <w:jc w:val="both"/>
      </w:pPr>
      <w:r w:rsidRPr="00B726FD">
        <w:rPr>
          <w:rStyle w:val="a9"/>
          <w:b/>
          <w:sz w:val="24"/>
          <w:szCs w:val="24"/>
        </w:rPr>
        <w:footnoteRef/>
      </w:r>
      <w:r>
        <w:rPr>
          <w:b/>
          <w:sz w:val="24"/>
          <w:szCs w:val="24"/>
        </w:rPr>
        <w:t xml:space="preserve"> </w:t>
      </w:r>
      <w:r>
        <w:rPr>
          <w:b/>
          <w:spacing w:val="0"/>
        </w:rPr>
        <w:t xml:space="preserve">Финансы и кредит: </w:t>
      </w:r>
      <w:r>
        <w:rPr>
          <w:spacing w:val="0"/>
        </w:rPr>
        <w:t>учебник / под ред. проф. М.В.Романовского, проф. Г.Н.Белоглазовой. – М.: Высшее образование, 2007.  С. 52.</w:t>
      </w:r>
    </w:p>
  </w:footnote>
  <w:footnote w:id="4">
    <w:p w:rsidR="002A29EE" w:rsidRDefault="00360913" w:rsidP="00092A95">
      <w:pPr>
        <w:autoSpaceDE w:val="0"/>
        <w:autoSpaceDN w:val="0"/>
        <w:adjustRightInd w:val="0"/>
        <w:spacing w:before="0" w:beforeAutospacing="0" w:after="0" w:afterAutospacing="0"/>
        <w:jc w:val="both"/>
        <w:rPr>
          <w:spacing w:val="30"/>
          <w:sz w:val="28"/>
          <w:szCs w:val="28"/>
        </w:rPr>
      </w:pPr>
      <w:r w:rsidRPr="00092A95">
        <w:rPr>
          <w:rStyle w:val="a9"/>
          <w:b/>
          <w:spacing w:val="30"/>
        </w:rPr>
        <w:footnoteRef/>
      </w:r>
      <w:r w:rsidRPr="00092A95">
        <w:rPr>
          <w:b/>
          <w:spacing w:val="30"/>
        </w:rPr>
        <w:t xml:space="preserve"> </w:t>
      </w:r>
      <w:r w:rsidRPr="00092A95">
        <w:rPr>
          <w:rFonts w:eastAsia="Times-Roman"/>
          <w:b/>
          <w:sz w:val="20"/>
          <w:szCs w:val="20"/>
        </w:rPr>
        <w:t>Финансы:</w:t>
      </w:r>
      <w:r w:rsidRPr="00092A95">
        <w:rPr>
          <w:rFonts w:eastAsia="Times-Roman"/>
          <w:sz w:val="20"/>
          <w:szCs w:val="20"/>
        </w:rPr>
        <w:t xml:space="preserve"> учебник – 2-е изд., перераб. и доп. / под ред. </w:t>
      </w:r>
      <w:r w:rsidRPr="00092A95">
        <w:rPr>
          <w:rFonts w:eastAsia="Times-Bold"/>
          <w:bCs/>
          <w:sz w:val="20"/>
          <w:szCs w:val="20"/>
        </w:rPr>
        <w:t xml:space="preserve">В.В. </w:t>
      </w:r>
      <w:r w:rsidRPr="00092A95">
        <w:rPr>
          <w:rFonts w:eastAsia="Times-Roman"/>
          <w:sz w:val="20"/>
          <w:szCs w:val="20"/>
        </w:rPr>
        <w:t>Ко</w:t>
      </w:r>
      <w:r w:rsidRPr="00092A95">
        <w:rPr>
          <w:rFonts w:eastAsia="Times-Bold"/>
          <w:bCs/>
          <w:sz w:val="20"/>
          <w:szCs w:val="20"/>
        </w:rPr>
        <w:t xml:space="preserve">валева. – М.: ТК Велби, Изд-во </w:t>
      </w:r>
      <w:r w:rsidRPr="00092A95">
        <w:rPr>
          <w:rFonts w:eastAsia="Times-Roman"/>
          <w:sz w:val="20"/>
          <w:szCs w:val="20"/>
        </w:rPr>
        <w:t>Проспект, 2007.  С. 37.</w:t>
      </w:r>
    </w:p>
  </w:footnote>
  <w:footnote w:id="5">
    <w:p w:rsidR="002A29EE" w:rsidRDefault="00360913" w:rsidP="005C22B8">
      <w:pPr>
        <w:pStyle w:val="a7"/>
        <w:jc w:val="both"/>
      </w:pPr>
      <w:r w:rsidRPr="00944A79">
        <w:rPr>
          <w:rStyle w:val="a9"/>
          <w:b/>
          <w:sz w:val="24"/>
          <w:szCs w:val="24"/>
        </w:rPr>
        <w:footnoteRef/>
      </w:r>
      <w:r w:rsidRPr="00944A79">
        <w:rPr>
          <w:b/>
          <w:sz w:val="24"/>
          <w:szCs w:val="24"/>
        </w:rPr>
        <w:t xml:space="preserve"> </w:t>
      </w:r>
      <w:r w:rsidRPr="00AE2489">
        <w:rPr>
          <w:b/>
          <w:spacing w:val="0"/>
        </w:rPr>
        <w:t xml:space="preserve">Финансы и кредит: </w:t>
      </w:r>
      <w:r w:rsidRPr="00AE2489">
        <w:rPr>
          <w:spacing w:val="0"/>
        </w:rPr>
        <w:t>учебник / под ред. проф. М.В.Романовского, проф. Г.Н.Белоглазовой. – М.: Высшее образование, 2007.  С. 54-57.</w:t>
      </w:r>
    </w:p>
  </w:footnote>
  <w:footnote w:id="6">
    <w:p w:rsidR="002A29EE" w:rsidRDefault="00360913">
      <w:pPr>
        <w:pStyle w:val="a7"/>
      </w:pPr>
      <w:r w:rsidRPr="009B5EFB">
        <w:rPr>
          <w:rStyle w:val="a9"/>
          <w:b/>
          <w:sz w:val="24"/>
          <w:szCs w:val="24"/>
        </w:rPr>
        <w:footnoteRef/>
      </w:r>
      <w:r w:rsidRPr="009B5E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9B5EFB">
        <w:rPr>
          <w:b/>
          <w:spacing w:val="0"/>
        </w:rPr>
        <w:t>Государственные и муниципальные финансы</w:t>
      </w:r>
      <w:r>
        <w:rPr>
          <w:b/>
          <w:spacing w:val="0"/>
        </w:rPr>
        <w:t xml:space="preserve">: </w:t>
      </w:r>
      <w:r>
        <w:rPr>
          <w:spacing w:val="0"/>
        </w:rPr>
        <w:t>учебник / под ред. проф. С.И.Лушина, проф. В.А.Слепова. – М.: Экономистъ, 2007. С.598-599.</w:t>
      </w:r>
    </w:p>
  </w:footnote>
  <w:footnote w:id="7">
    <w:p w:rsidR="002A29EE" w:rsidRDefault="00360913" w:rsidP="00AB48E8">
      <w:pPr>
        <w:pStyle w:val="a7"/>
        <w:jc w:val="both"/>
      </w:pPr>
      <w:r w:rsidRPr="00AB48E8">
        <w:rPr>
          <w:rStyle w:val="a9"/>
          <w:b/>
          <w:sz w:val="24"/>
          <w:szCs w:val="24"/>
        </w:rPr>
        <w:footnoteRef/>
      </w:r>
      <w:r w:rsidRPr="00AB48E8">
        <w:rPr>
          <w:b/>
          <w:sz w:val="24"/>
          <w:szCs w:val="24"/>
        </w:rPr>
        <w:t xml:space="preserve"> </w:t>
      </w:r>
      <w:r>
        <w:rPr>
          <w:b/>
          <w:spacing w:val="0"/>
        </w:rPr>
        <w:t xml:space="preserve">Финансы и кредит: </w:t>
      </w:r>
      <w:r>
        <w:rPr>
          <w:spacing w:val="0"/>
        </w:rPr>
        <w:t>учебник / под ред. проф. М.В.Романовского, проф. Г.Н.Белоглазовой. – М.: Высшее образование, 2007.  С. 67-68.</w:t>
      </w:r>
    </w:p>
  </w:footnote>
  <w:footnote w:id="8">
    <w:p w:rsidR="002A29EE" w:rsidRDefault="00360913" w:rsidP="00115645">
      <w:pPr>
        <w:pStyle w:val="a7"/>
        <w:jc w:val="both"/>
      </w:pPr>
      <w:r w:rsidRPr="00115645">
        <w:rPr>
          <w:rStyle w:val="a9"/>
          <w:b/>
          <w:sz w:val="24"/>
          <w:szCs w:val="24"/>
        </w:rPr>
        <w:footnoteRef/>
      </w:r>
      <w:r w:rsidRPr="00115645">
        <w:rPr>
          <w:b/>
          <w:sz w:val="24"/>
          <w:szCs w:val="24"/>
        </w:rPr>
        <w:t xml:space="preserve"> </w:t>
      </w:r>
      <w:r>
        <w:rPr>
          <w:b/>
          <w:spacing w:val="0"/>
        </w:rPr>
        <w:t xml:space="preserve">Финансы и кредит: </w:t>
      </w:r>
      <w:r>
        <w:rPr>
          <w:spacing w:val="0"/>
        </w:rPr>
        <w:t>учебник / под ред. проф. М.В.Романовского, проф. Г.Н.Белоглазовой. – М.: Высшее образование, 2007.  С. 68-69.</w:t>
      </w:r>
    </w:p>
  </w:footnote>
  <w:footnote w:id="9">
    <w:p w:rsidR="002A29EE" w:rsidRDefault="00360913" w:rsidP="00D43411">
      <w:pPr>
        <w:pStyle w:val="a7"/>
        <w:jc w:val="both"/>
      </w:pPr>
      <w:r w:rsidRPr="00BA5B52">
        <w:rPr>
          <w:rStyle w:val="a9"/>
          <w:b/>
          <w:sz w:val="24"/>
          <w:szCs w:val="24"/>
        </w:rPr>
        <w:footnoteRef/>
      </w:r>
      <w:r w:rsidRPr="00BA5B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4F08FA">
        <w:rPr>
          <w:b/>
          <w:spacing w:val="0"/>
        </w:rPr>
        <w:t xml:space="preserve">Счетная палата </w:t>
      </w:r>
      <w:r>
        <w:rPr>
          <w:b/>
          <w:spacing w:val="0"/>
        </w:rPr>
        <w:t xml:space="preserve">Российской Федерации.  –  </w:t>
      </w:r>
      <w:r w:rsidRPr="004F08FA">
        <w:rPr>
          <w:spacing w:val="0"/>
        </w:rPr>
        <w:t>Режим доступа:</w:t>
      </w:r>
      <w:r>
        <w:rPr>
          <w:b/>
          <w:spacing w:val="0"/>
        </w:rPr>
        <w:t xml:space="preserve">  </w:t>
      </w:r>
      <w:r w:rsidRPr="00E65688">
        <w:rPr>
          <w:spacing w:val="0"/>
        </w:rPr>
        <w:t>http://www.ach.gov.ru/agencies/priloj/</w:t>
      </w:r>
      <w:r>
        <w:rPr>
          <w:spacing w:val="0"/>
        </w:rPr>
        <w:t xml:space="preserve"> </w:t>
      </w:r>
      <w:r w:rsidRPr="004F08FA">
        <w:rPr>
          <w:spacing w:val="0"/>
        </w:rPr>
        <w:t>010604_1.php</w:t>
      </w:r>
      <w:r>
        <w:rPr>
          <w:spacing w:val="0"/>
        </w:rPr>
        <w:t>. - Загл. с экрана.</w:t>
      </w:r>
    </w:p>
  </w:footnote>
  <w:footnote w:id="10">
    <w:p w:rsidR="002A29EE" w:rsidRDefault="00360913" w:rsidP="00D43411">
      <w:pPr>
        <w:pStyle w:val="a7"/>
        <w:tabs>
          <w:tab w:val="left" w:pos="620"/>
        </w:tabs>
        <w:jc w:val="both"/>
      </w:pPr>
      <w:r w:rsidRPr="005A0423">
        <w:rPr>
          <w:rStyle w:val="a9"/>
          <w:b/>
          <w:sz w:val="24"/>
          <w:szCs w:val="24"/>
        </w:rPr>
        <w:footnoteRef/>
      </w:r>
      <w:r>
        <w:rPr>
          <w:b/>
          <w:spacing w:val="0"/>
        </w:rPr>
        <w:t xml:space="preserve"> </w:t>
      </w:r>
      <w:r w:rsidRPr="005A0423">
        <w:rPr>
          <w:b/>
          <w:spacing w:val="0"/>
        </w:rPr>
        <w:t xml:space="preserve">Лимская </w:t>
      </w:r>
      <w:r>
        <w:rPr>
          <w:b/>
          <w:spacing w:val="0"/>
        </w:rPr>
        <w:t xml:space="preserve"> </w:t>
      </w:r>
      <w:r w:rsidRPr="005A0423">
        <w:rPr>
          <w:b/>
          <w:spacing w:val="0"/>
        </w:rPr>
        <w:t>декларация</w:t>
      </w:r>
      <w:r>
        <w:rPr>
          <w:b/>
          <w:spacing w:val="0"/>
        </w:rPr>
        <w:t xml:space="preserve"> </w:t>
      </w:r>
      <w:r w:rsidRPr="005A0423">
        <w:rPr>
          <w:b/>
          <w:spacing w:val="0"/>
        </w:rPr>
        <w:t xml:space="preserve"> руководящих </w:t>
      </w:r>
      <w:r>
        <w:rPr>
          <w:b/>
          <w:spacing w:val="0"/>
        </w:rPr>
        <w:t xml:space="preserve"> </w:t>
      </w:r>
      <w:r w:rsidRPr="005A0423">
        <w:rPr>
          <w:b/>
          <w:spacing w:val="0"/>
        </w:rPr>
        <w:t xml:space="preserve">принципов </w:t>
      </w:r>
      <w:r>
        <w:rPr>
          <w:b/>
          <w:spacing w:val="0"/>
        </w:rPr>
        <w:t xml:space="preserve"> </w:t>
      </w:r>
      <w:r w:rsidRPr="005A0423">
        <w:rPr>
          <w:b/>
          <w:spacing w:val="0"/>
        </w:rPr>
        <w:t>контроля</w:t>
      </w:r>
      <w:r>
        <w:rPr>
          <w:spacing w:val="0"/>
        </w:rPr>
        <w:t xml:space="preserve">. – Режим доступа: </w:t>
      </w:r>
      <w:r w:rsidRPr="005A0423">
        <w:rPr>
          <w:spacing w:val="0"/>
        </w:rPr>
        <w:t>http://www.ccrm.md/file/lima/lima_ru.pdf</w:t>
      </w:r>
      <w:r>
        <w:rPr>
          <w:spacing w:val="0"/>
        </w:rPr>
        <w:t>. - Загл. с экрана.</w:t>
      </w:r>
    </w:p>
  </w:footnote>
  <w:footnote w:id="11">
    <w:p w:rsidR="002A29EE" w:rsidRDefault="00360913" w:rsidP="006769B6">
      <w:pPr>
        <w:pStyle w:val="a7"/>
        <w:jc w:val="both"/>
      </w:pPr>
      <w:r w:rsidRPr="001433B0">
        <w:rPr>
          <w:rStyle w:val="a9"/>
          <w:b/>
          <w:spacing w:val="0"/>
          <w:sz w:val="24"/>
          <w:szCs w:val="24"/>
        </w:rPr>
        <w:footnoteRef/>
      </w:r>
      <w:r w:rsidRPr="001433B0">
        <w:rPr>
          <w:b/>
          <w:spacing w:val="0"/>
          <w:sz w:val="24"/>
          <w:szCs w:val="24"/>
        </w:rPr>
        <w:t xml:space="preserve"> </w:t>
      </w:r>
      <w:r w:rsidRPr="001433B0">
        <w:rPr>
          <w:b/>
          <w:spacing w:val="0"/>
        </w:rPr>
        <w:t xml:space="preserve"> Федеральный закон «О Счетной палате Российской Федерации»: </w:t>
      </w:r>
      <w:r w:rsidRPr="001433B0">
        <w:rPr>
          <w:spacing w:val="0"/>
        </w:rPr>
        <w:t>[</w:t>
      </w:r>
      <w:r w:rsidRPr="001433B0">
        <w:rPr>
          <w:bCs/>
          <w:spacing w:val="0"/>
        </w:rPr>
        <w:t>от 11 января 1995 года N 4-ФЗ</w:t>
      </w:r>
      <w:r w:rsidRPr="001433B0">
        <w:rPr>
          <w:bCs/>
        </w:rPr>
        <w:t>].</w:t>
      </w:r>
      <w:r>
        <w:rPr>
          <w:bCs/>
        </w:rPr>
        <w:t xml:space="preserve"> </w:t>
      </w:r>
      <w:r w:rsidRPr="001433B0">
        <w:rPr>
          <w:spacing w:val="0"/>
        </w:rPr>
        <w:t>– Режим доступа: http://www.ach.gov.ru/zakon/fedzakon/zakon.php. – Загл. с экрана.</w:t>
      </w:r>
    </w:p>
  </w:footnote>
  <w:footnote w:id="12">
    <w:p w:rsidR="002A29EE" w:rsidRDefault="00360913">
      <w:pPr>
        <w:pStyle w:val="a7"/>
      </w:pPr>
      <w:r w:rsidRPr="002D6088">
        <w:rPr>
          <w:rStyle w:val="a9"/>
          <w:b/>
          <w:sz w:val="24"/>
          <w:szCs w:val="24"/>
        </w:rPr>
        <w:footnoteRef/>
      </w:r>
      <w:r w:rsidRPr="002D6088">
        <w:rPr>
          <w:b/>
          <w:sz w:val="24"/>
          <w:szCs w:val="24"/>
        </w:rPr>
        <w:t xml:space="preserve"> </w:t>
      </w:r>
      <w:r w:rsidRPr="009B5EFB">
        <w:rPr>
          <w:b/>
          <w:spacing w:val="0"/>
        </w:rPr>
        <w:t>Государственные и муниципальные финансы</w:t>
      </w:r>
      <w:r>
        <w:rPr>
          <w:b/>
          <w:spacing w:val="0"/>
        </w:rPr>
        <w:t xml:space="preserve">: </w:t>
      </w:r>
      <w:r>
        <w:rPr>
          <w:spacing w:val="0"/>
        </w:rPr>
        <w:t>учебник / под ред. проф. С.И.Лушина, проф. В.А.Слепова. – М.: Экономистъ, 2007. С.604.</w:t>
      </w:r>
    </w:p>
  </w:footnote>
  <w:footnote w:id="13">
    <w:p w:rsidR="002A29EE" w:rsidRDefault="00360913" w:rsidP="00DE27BE">
      <w:pPr>
        <w:pStyle w:val="a7"/>
        <w:jc w:val="both"/>
      </w:pPr>
      <w:r w:rsidRPr="00C74561">
        <w:rPr>
          <w:rStyle w:val="a9"/>
          <w:b/>
          <w:sz w:val="24"/>
          <w:szCs w:val="24"/>
        </w:rPr>
        <w:footnoteRef/>
      </w:r>
      <w:r w:rsidRPr="00C74561">
        <w:rPr>
          <w:b/>
          <w:sz w:val="24"/>
          <w:szCs w:val="24"/>
        </w:rPr>
        <w:t xml:space="preserve"> </w:t>
      </w:r>
      <w:r w:rsidRPr="00C74561">
        <w:rPr>
          <w:b/>
          <w:spacing w:val="0"/>
          <w:sz w:val="18"/>
          <w:szCs w:val="18"/>
        </w:rPr>
        <w:t>Положение о Главном контрольном управлении Президента Российской Федерации</w:t>
      </w:r>
      <w:r>
        <w:rPr>
          <w:b/>
          <w:spacing w:val="0"/>
          <w:sz w:val="18"/>
          <w:szCs w:val="18"/>
        </w:rPr>
        <w:t xml:space="preserve">: </w:t>
      </w:r>
      <w:r w:rsidRPr="001433B0">
        <w:rPr>
          <w:spacing w:val="0"/>
          <w:sz w:val="18"/>
          <w:szCs w:val="18"/>
        </w:rPr>
        <w:t xml:space="preserve">[Утверждено указом президента </w:t>
      </w:r>
      <w:r>
        <w:rPr>
          <w:spacing w:val="0"/>
          <w:sz w:val="18"/>
          <w:szCs w:val="18"/>
        </w:rPr>
        <w:t>Российской Федерации</w:t>
      </w:r>
      <w:r w:rsidRPr="001433B0">
        <w:rPr>
          <w:spacing w:val="0"/>
          <w:sz w:val="18"/>
          <w:szCs w:val="18"/>
        </w:rPr>
        <w:t xml:space="preserve"> от 16 марта 1996 года № 383]. – Режим доступа: http://document.kremlin.ru/doc.asp?ID=76746&amp;PSC=1&amp;PT=3&amp;Page=2</w:t>
      </w:r>
      <w:r w:rsidRPr="001433B0">
        <w:rPr>
          <w:spacing w:val="0"/>
        </w:rPr>
        <w:t>. – Загл. с экрана.</w:t>
      </w:r>
    </w:p>
  </w:footnote>
  <w:footnote w:id="14">
    <w:p w:rsidR="002A29EE" w:rsidRDefault="00360913" w:rsidP="00F97C54">
      <w:pPr>
        <w:pStyle w:val="a7"/>
        <w:tabs>
          <w:tab w:val="left" w:pos="465"/>
        </w:tabs>
        <w:jc w:val="both"/>
      </w:pPr>
      <w:r w:rsidRPr="00D86DFC">
        <w:rPr>
          <w:rStyle w:val="a9"/>
          <w:b/>
          <w:sz w:val="24"/>
          <w:szCs w:val="24"/>
        </w:rPr>
        <w:footnoteRef/>
      </w:r>
      <w:r w:rsidRPr="00FA1EDC">
        <w:rPr>
          <w:spacing w:val="0"/>
        </w:rPr>
        <w:t xml:space="preserve"> </w:t>
      </w:r>
      <w:r>
        <w:rPr>
          <w:b/>
          <w:spacing w:val="0"/>
        </w:rPr>
        <w:t xml:space="preserve">Положение о Министерстве финансов Российской Федерации: </w:t>
      </w:r>
      <w:r w:rsidRPr="00FA1EDC">
        <w:rPr>
          <w:spacing w:val="0"/>
        </w:rPr>
        <w:t>[</w:t>
      </w:r>
      <w:r>
        <w:rPr>
          <w:spacing w:val="0"/>
        </w:rPr>
        <w:t xml:space="preserve">Утверждено постановлением Правительства Российской Федерации от 30.06.2004 г. № 329]. – Режим доступа: </w:t>
      </w:r>
      <w:r w:rsidRPr="00847E89">
        <w:rPr>
          <w:spacing w:val="0"/>
          <w:lang w:val="en-US"/>
        </w:rPr>
        <w:t>http</w:t>
      </w:r>
      <w:r w:rsidRPr="00847E89">
        <w:rPr>
          <w:spacing w:val="0"/>
        </w:rPr>
        <w:t>://</w:t>
      </w:r>
      <w:r w:rsidRPr="00847E89">
        <w:rPr>
          <w:spacing w:val="0"/>
          <w:lang w:val="en-US"/>
        </w:rPr>
        <w:t>www</w:t>
      </w:r>
      <w:r w:rsidRPr="00847E89">
        <w:rPr>
          <w:spacing w:val="0"/>
        </w:rPr>
        <w:t>1.</w:t>
      </w:r>
      <w:r w:rsidRPr="00847E89">
        <w:rPr>
          <w:spacing w:val="0"/>
          <w:lang w:val="en-US"/>
        </w:rPr>
        <w:t>minfin</w:t>
      </w:r>
      <w:r w:rsidRPr="00847E89">
        <w:rPr>
          <w:spacing w:val="0"/>
        </w:rPr>
        <w:t>.</w:t>
      </w:r>
      <w:r w:rsidRPr="00847E89">
        <w:rPr>
          <w:spacing w:val="0"/>
          <w:lang w:val="en-US"/>
        </w:rPr>
        <w:t>ru</w:t>
      </w:r>
      <w:r w:rsidRPr="00847E89">
        <w:rPr>
          <w:spacing w:val="0"/>
        </w:rPr>
        <w:t>/</w:t>
      </w:r>
      <w:r w:rsidRPr="00847E89">
        <w:rPr>
          <w:spacing w:val="0"/>
          <w:lang w:val="en-US"/>
        </w:rPr>
        <w:t>common</w:t>
      </w:r>
      <w:r w:rsidRPr="00847E89">
        <w:rPr>
          <w:spacing w:val="0"/>
        </w:rPr>
        <w:t>/</w:t>
      </w:r>
      <w:r w:rsidRPr="00847E89">
        <w:rPr>
          <w:spacing w:val="0"/>
          <w:lang w:val="en-US"/>
        </w:rPr>
        <w:t>img</w:t>
      </w:r>
      <w:r w:rsidRPr="00847E89">
        <w:rPr>
          <w:spacing w:val="0"/>
        </w:rPr>
        <w:t>/</w:t>
      </w:r>
      <w:r w:rsidRPr="00847E89">
        <w:rPr>
          <w:spacing w:val="0"/>
          <w:lang w:val="en-US"/>
        </w:rPr>
        <w:t>uploaded</w:t>
      </w:r>
      <w:r w:rsidRPr="00847E89">
        <w:rPr>
          <w:spacing w:val="0"/>
        </w:rPr>
        <w:t>/</w:t>
      </w:r>
      <w:r w:rsidRPr="00847E89">
        <w:rPr>
          <w:spacing w:val="0"/>
          <w:lang w:val="en-US"/>
        </w:rPr>
        <w:t>library</w:t>
      </w:r>
      <w:r w:rsidRPr="00847E89">
        <w:rPr>
          <w:spacing w:val="0"/>
        </w:rPr>
        <w:t>/</w:t>
      </w:r>
      <w:r w:rsidRPr="00847E89">
        <w:rPr>
          <w:spacing w:val="0"/>
          <w:lang w:val="en-US"/>
        </w:rPr>
        <w:t>no</w:t>
      </w:r>
      <w:r w:rsidRPr="00847E89">
        <w:rPr>
          <w:spacing w:val="0"/>
        </w:rPr>
        <w:t>_</w:t>
      </w:r>
      <w:r w:rsidRPr="00847E89">
        <w:rPr>
          <w:spacing w:val="0"/>
          <w:lang w:val="en-US"/>
        </w:rPr>
        <w:t>date</w:t>
      </w:r>
      <w:r w:rsidRPr="00847E89">
        <w:rPr>
          <w:spacing w:val="0"/>
        </w:rPr>
        <w:t>/2007/</w:t>
      </w:r>
      <w:r w:rsidRPr="00847E89">
        <w:rPr>
          <w:spacing w:val="0"/>
          <w:lang w:val="en-US"/>
        </w:rPr>
        <w:t>Polozhenie</w:t>
      </w:r>
      <w:r w:rsidRPr="00847E89">
        <w:rPr>
          <w:spacing w:val="0"/>
        </w:rPr>
        <w:t xml:space="preserve"> _</w:t>
      </w:r>
      <w:r w:rsidRPr="00847E89">
        <w:rPr>
          <w:spacing w:val="0"/>
          <w:lang w:val="en-US"/>
        </w:rPr>
        <w:t>o</w:t>
      </w:r>
      <w:r w:rsidRPr="00847E89">
        <w:rPr>
          <w:spacing w:val="0"/>
        </w:rPr>
        <w:t>_</w:t>
      </w:r>
      <w:r w:rsidRPr="00847E89">
        <w:rPr>
          <w:spacing w:val="0"/>
          <w:lang w:val="en-US"/>
        </w:rPr>
        <w:t>Ministerstve</w:t>
      </w:r>
      <w:r w:rsidRPr="00847E89">
        <w:rPr>
          <w:spacing w:val="0"/>
        </w:rPr>
        <w:t>_</w:t>
      </w:r>
      <w:r w:rsidRPr="00847E89">
        <w:rPr>
          <w:spacing w:val="0"/>
          <w:lang w:val="en-US"/>
        </w:rPr>
        <w:t>finansov</w:t>
      </w:r>
      <w:r w:rsidRPr="00847E89">
        <w:rPr>
          <w:spacing w:val="0"/>
        </w:rPr>
        <w:t xml:space="preserve">_ </w:t>
      </w:r>
      <w:r w:rsidRPr="00847E89">
        <w:rPr>
          <w:spacing w:val="0"/>
          <w:lang w:val="en-US"/>
        </w:rPr>
        <w:t>Rossiyskoy</w:t>
      </w:r>
      <w:r w:rsidRPr="00847E89">
        <w:rPr>
          <w:spacing w:val="0"/>
        </w:rPr>
        <w:t>_</w:t>
      </w:r>
      <w:r w:rsidRPr="00847E89">
        <w:rPr>
          <w:spacing w:val="0"/>
          <w:lang w:val="en-US"/>
        </w:rPr>
        <w:t>Federatsii</w:t>
      </w:r>
      <w:r w:rsidRPr="00847E89">
        <w:rPr>
          <w:spacing w:val="0"/>
        </w:rPr>
        <w:t>.</w:t>
      </w:r>
      <w:r w:rsidRPr="00847E89">
        <w:rPr>
          <w:spacing w:val="0"/>
          <w:lang w:val="en-US"/>
        </w:rPr>
        <w:t>PDF</w:t>
      </w:r>
      <w:r>
        <w:rPr>
          <w:spacing w:val="0"/>
        </w:rPr>
        <w:t>. - Загл. с экрана.</w:t>
      </w:r>
    </w:p>
  </w:footnote>
  <w:footnote w:id="15">
    <w:p w:rsidR="002A29EE" w:rsidRDefault="00360913" w:rsidP="00383D66">
      <w:pPr>
        <w:pStyle w:val="a7"/>
        <w:jc w:val="both"/>
      </w:pPr>
      <w:r w:rsidRPr="00987840">
        <w:rPr>
          <w:rStyle w:val="a9"/>
          <w:b/>
          <w:sz w:val="24"/>
          <w:szCs w:val="24"/>
        </w:rPr>
        <w:footnoteRef/>
      </w:r>
      <w:r w:rsidRPr="00987840">
        <w:rPr>
          <w:b/>
          <w:sz w:val="24"/>
          <w:szCs w:val="24"/>
        </w:rPr>
        <w:t xml:space="preserve"> </w:t>
      </w:r>
      <w:r w:rsidRPr="009B5EFB">
        <w:rPr>
          <w:b/>
          <w:spacing w:val="0"/>
        </w:rPr>
        <w:t>Государственные и муниципальные финансы</w:t>
      </w:r>
      <w:r>
        <w:rPr>
          <w:b/>
          <w:spacing w:val="0"/>
        </w:rPr>
        <w:t xml:space="preserve">: </w:t>
      </w:r>
      <w:r>
        <w:rPr>
          <w:spacing w:val="0"/>
        </w:rPr>
        <w:t>учебник / под ред. проф. С.И.Лушина, проф. В.А.Слепова. – М.: Экономистъ, 2007. С.610-611.</w:t>
      </w:r>
    </w:p>
  </w:footnote>
  <w:footnote w:id="16">
    <w:p w:rsidR="002A29EE" w:rsidRDefault="00360913" w:rsidP="00383D66">
      <w:pPr>
        <w:pStyle w:val="a7"/>
        <w:jc w:val="both"/>
      </w:pPr>
      <w:r w:rsidRPr="007324F1">
        <w:rPr>
          <w:rStyle w:val="a9"/>
          <w:b/>
          <w:sz w:val="24"/>
          <w:szCs w:val="24"/>
        </w:rPr>
        <w:footnoteRef/>
      </w:r>
      <w:r w:rsidRPr="007324F1">
        <w:rPr>
          <w:b/>
          <w:sz w:val="24"/>
          <w:szCs w:val="24"/>
        </w:rPr>
        <w:t xml:space="preserve"> </w:t>
      </w:r>
      <w:r w:rsidRPr="00006593">
        <w:rPr>
          <w:b/>
          <w:spacing w:val="0"/>
        </w:rPr>
        <w:t xml:space="preserve">Налоговый кодекс </w:t>
      </w:r>
      <w:r>
        <w:rPr>
          <w:b/>
          <w:spacing w:val="0"/>
        </w:rPr>
        <w:t>Российской Федерации</w:t>
      </w:r>
      <w:r w:rsidRPr="00006593">
        <w:rPr>
          <w:b/>
          <w:spacing w:val="0"/>
        </w:rPr>
        <w:t>.</w:t>
      </w:r>
      <w:r w:rsidRPr="00006593">
        <w:rPr>
          <w:spacing w:val="0"/>
        </w:rPr>
        <w:t xml:space="preserve"> – Режим доступа: </w:t>
      </w:r>
      <w:r w:rsidRPr="00136254">
        <w:rPr>
          <w:spacing w:val="0"/>
        </w:rPr>
        <w:t>http://www</w:t>
      </w:r>
      <w:r w:rsidRPr="00006593">
        <w:rPr>
          <w:spacing w:val="0"/>
        </w:rPr>
        <w:t>.kodex.nppnt.ru/</w:t>
      </w:r>
      <w:r>
        <w:rPr>
          <w:spacing w:val="0"/>
        </w:rPr>
        <w:t>. – Загл. с экрана.</w:t>
      </w:r>
    </w:p>
  </w:footnote>
  <w:footnote w:id="17">
    <w:p w:rsidR="002A29EE" w:rsidRDefault="00360913" w:rsidP="00383D66">
      <w:pPr>
        <w:pStyle w:val="a7"/>
        <w:tabs>
          <w:tab w:val="left" w:pos="465"/>
        </w:tabs>
        <w:jc w:val="both"/>
      </w:pPr>
      <w:r w:rsidRPr="006818A2">
        <w:rPr>
          <w:rStyle w:val="a9"/>
          <w:b/>
          <w:sz w:val="24"/>
          <w:szCs w:val="24"/>
        </w:rPr>
        <w:footnoteRef/>
      </w:r>
      <w:r>
        <w:rPr>
          <w:b/>
          <w:sz w:val="24"/>
          <w:szCs w:val="24"/>
        </w:rPr>
        <w:t xml:space="preserve"> </w:t>
      </w:r>
      <w:r>
        <w:rPr>
          <w:b/>
          <w:spacing w:val="0"/>
        </w:rPr>
        <w:t xml:space="preserve">Положение о Федеральной службе финансово-бюджетного надзора Российской Федерации: </w:t>
      </w:r>
      <w:r w:rsidRPr="00FA1EDC">
        <w:rPr>
          <w:spacing w:val="0"/>
        </w:rPr>
        <w:t>[</w:t>
      </w:r>
      <w:r>
        <w:rPr>
          <w:spacing w:val="0"/>
        </w:rPr>
        <w:t xml:space="preserve">Утверждено постановлением Правительства Российской Федерации от 15.06.2004г. № 278]. – Режим доступа: </w:t>
      </w:r>
      <w:r w:rsidRPr="002F09EC">
        <w:rPr>
          <w:spacing w:val="0"/>
          <w:lang w:val="en-US"/>
        </w:rPr>
        <w:t>http</w:t>
      </w:r>
      <w:r w:rsidRPr="002F09EC">
        <w:rPr>
          <w:spacing w:val="0"/>
        </w:rPr>
        <w:t>://</w:t>
      </w:r>
      <w:r w:rsidRPr="002F09EC">
        <w:rPr>
          <w:spacing w:val="0"/>
          <w:lang w:val="en-US"/>
        </w:rPr>
        <w:t>www</w:t>
      </w:r>
      <w:r w:rsidRPr="002F09EC">
        <w:rPr>
          <w:spacing w:val="0"/>
        </w:rPr>
        <w:t>.</w:t>
      </w:r>
      <w:r w:rsidRPr="002F09EC">
        <w:rPr>
          <w:spacing w:val="0"/>
          <w:lang w:val="en-US"/>
        </w:rPr>
        <w:t>rosfinnadzor</w:t>
      </w:r>
      <w:r w:rsidRPr="002F09EC">
        <w:rPr>
          <w:spacing w:val="0"/>
        </w:rPr>
        <w:t>.</w:t>
      </w:r>
      <w:r w:rsidRPr="002F09EC">
        <w:rPr>
          <w:spacing w:val="0"/>
          <w:lang w:val="en-US"/>
        </w:rPr>
        <w:t>ru</w:t>
      </w:r>
      <w:r w:rsidRPr="002F09EC">
        <w:rPr>
          <w:spacing w:val="0"/>
        </w:rPr>
        <w:t>/</w:t>
      </w:r>
      <w:r w:rsidRPr="002F09EC">
        <w:rPr>
          <w:spacing w:val="0"/>
          <w:lang w:val="en-US"/>
        </w:rPr>
        <w:t>catalog</w:t>
      </w:r>
      <w:r w:rsidRPr="002F09EC">
        <w:rPr>
          <w:spacing w:val="0"/>
        </w:rPr>
        <w:t>.</w:t>
      </w:r>
      <w:r w:rsidRPr="002F09EC">
        <w:rPr>
          <w:spacing w:val="0"/>
          <w:lang w:val="en-US"/>
        </w:rPr>
        <w:t>aspx</w:t>
      </w:r>
      <w:r w:rsidRPr="002F09EC">
        <w:rPr>
          <w:spacing w:val="0"/>
        </w:rPr>
        <w:t>?</w:t>
      </w:r>
      <w:r w:rsidRPr="002F09EC">
        <w:rPr>
          <w:spacing w:val="0"/>
          <w:lang w:val="en-US"/>
        </w:rPr>
        <w:t>Id</w:t>
      </w:r>
      <w:r w:rsidRPr="002F09EC">
        <w:rPr>
          <w:spacing w:val="0"/>
        </w:rPr>
        <w:t>=504#</w:t>
      </w:r>
      <w:r w:rsidRPr="002F09EC">
        <w:rPr>
          <w:spacing w:val="0"/>
          <w:lang w:val="en-US"/>
        </w:rPr>
        <w:t>sub</w:t>
      </w:r>
      <w:r w:rsidRPr="002F09EC">
        <w:rPr>
          <w:spacing w:val="0"/>
        </w:rPr>
        <w:t>_1000</w:t>
      </w:r>
      <w:r>
        <w:rPr>
          <w:spacing w:val="0"/>
        </w:rPr>
        <w:t>. - Загл. с экрана.</w:t>
      </w:r>
    </w:p>
  </w:footnote>
  <w:footnote w:id="18">
    <w:p w:rsidR="002A29EE" w:rsidRDefault="00360913" w:rsidP="00383D66">
      <w:pPr>
        <w:pStyle w:val="a7"/>
        <w:jc w:val="both"/>
      </w:pPr>
      <w:r w:rsidRPr="00E05E0D">
        <w:rPr>
          <w:rStyle w:val="a9"/>
          <w:b/>
          <w:sz w:val="24"/>
          <w:szCs w:val="24"/>
        </w:rPr>
        <w:footnoteRef/>
      </w:r>
      <w:r w:rsidRPr="00E05E0D">
        <w:rPr>
          <w:b/>
          <w:sz w:val="24"/>
          <w:szCs w:val="24"/>
        </w:rPr>
        <w:t xml:space="preserve"> </w:t>
      </w:r>
      <w:r>
        <w:rPr>
          <w:b/>
          <w:spacing w:val="0"/>
        </w:rPr>
        <w:t xml:space="preserve">Положение о Федеральном казначействе Российской Федерации: </w:t>
      </w:r>
      <w:r w:rsidRPr="00FA1EDC">
        <w:rPr>
          <w:spacing w:val="0"/>
        </w:rPr>
        <w:t>[</w:t>
      </w:r>
      <w:r>
        <w:rPr>
          <w:spacing w:val="0"/>
        </w:rPr>
        <w:t xml:space="preserve">Утверждено постановлением Правительства Российской Федерации от 11.11.2006г. № 669]. – Режим доступа: </w:t>
      </w:r>
      <w:r w:rsidRPr="00C948E5">
        <w:rPr>
          <w:spacing w:val="0"/>
          <w:lang w:val="en-US"/>
        </w:rPr>
        <w:t>http</w:t>
      </w:r>
      <w:r w:rsidRPr="005F562B">
        <w:rPr>
          <w:spacing w:val="0"/>
        </w:rPr>
        <w:t>://</w:t>
      </w:r>
      <w:r w:rsidRPr="00C948E5">
        <w:rPr>
          <w:spacing w:val="0"/>
          <w:lang w:val="en-US"/>
        </w:rPr>
        <w:t>www</w:t>
      </w:r>
      <w:r w:rsidRPr="005F562B">
        <w:rPr>
          <w:spacing w:val="0"/>
        </w:rPr>
        <w:t>.</w:t>
      </w:r>
      <w:r w:rsidRPr="00C948E5">
        <w:rPr>
          <w:spacing w:val="0"/>
          <w:lang w:val="en-US"/>
        </w:rPr>
        <w:t>roskazna</w:t>
      </w:r>
      <w:r w:rsidRPr="005F562B">
        <w:rPr>
          <w:spacing w:val="0"/>
        </w:rPr>
        <w:t>.</w:t>
      </w:r>
      <w:r w:rsidRPr="00C948E5">
        <w:rPr>
          <w:spacing w:val="0"/>
          <w:lang w:val="en-US"/>
        </w:rPr>
        <w:t>ru</w:t>
      </w:r>
      <w:r w:rsidRPr="005F562B">
        <w:rPr>
          <w:spacing w:val="0"/>
        </w:rPr>
        <w:t>/</w:t>
      </w:r>
      <w:r w:rsidRPr="00C948E5">
        <w:rPr>
          <w:spacing w:val="0"/>
          <w:lang w:val="en-US"/>
        </w:rPr>
        <w:t>p</w:t>
      </w:r>
      <w:r w:rsidRPr="005F562B">
        <w:rPr>
          <w:spacing w:val="0"/>
        </w:rPr>
        <w:t>/</w:t>
      </w:r>
      <w:r w:rsidRPr="00C948E5">
        <w:rPr>
          <w:spacing w:val="0"/>
          <w:lang w:val="en-US"/>
        </w:rPr>
        <w:t>fk</w:t>
      </w:r>
      <w:r w:rsidRPr="005F562B">
        <w:rPr>
          <w:spacing w:val="0"/>
        </w:rPr>
        <w:t>/</w:t>
      </w:r>
      <w:r w:rsidRPr="00C948E5">
        <w:rPr>
          <w:spacing w:val="0"/>
          <w:lang w:val="en-US"/>
        </w:rPr>
        <w:t>polozhenie</w:t>
      </w:r>
      <w:r w:rsidRPr="005F562B">
        <w:rPr>
          <w:spacing w:val="0"/>
        </w:rPr>
        <w:t>.</w:t>
      </w:r>
      <w:r w:rsidRPr="00C948E5">
        <w:rPr>
          <w:spacing w:val="0"/>
          <w:lang w:val="en-US"/>
        </w:rPr>
        <w:t>html</w:t>
      </w:r>
      <w:r>
        <w:rPr>
          <w:spacing w:val="0"/>
        </w:rPr>
        <w:t>. - Загл. с экрана.</w:t>
      </w:r>
    </w:p>
  </w:footnote>
  <w:footnote w:id="19">
    <w:p w:rsidR="002A29EE" w:rsidRDefault="00360913" w:rsidP="00383D66">
      <w:pPr>
        <w:pStyle w:val="a7"/>
      </w:pPr>
      <w:r w:rsidRPr="007C79A1">
        <w:rPr>
          <w:rStyle w:val="a9"/>
          <w:b/>
          <w:sz w:val="24"/>
          <w:szCs w:val="24"/>
        </w:rPr>
        <w:footnoteRef/>
      </w:r>
      <w:r>
        <w:t xml:space="preserve"> </w:t>
      </w:r>
      <w:r w:rsidRPr="009B5EFB">
        <w:rPr>
          <w:b/>
          <w:spacing w:val="0"/>
        </w:rPr>
        <w:t>Государственные и муниципальные финансы</w:t>
      </w:r>
      <w:r>
        <w:rPr>
          <w:b/>
          <w:spacing w:val="0"/>
        </w:rPr>
        <w:t xml:space="preserve">: </w:t>
      </w:r>
      <w:r>
        <w:rPr>
          <w:spacing w:val="0"/>
        </w:rPr>
        <w:t>учебник / под ред. проф. С.И.Лушина, проф. В.А.Слепова. – М.: Экономистъ, 2007. С.609.</w:t>
      </w:r>
    </w:p>
  </w:footnote>
  <w:footnote w:id="20">
    <w:p w:rsidR="002A29EE" w:rsidRDefault="00360913" w:rsidP="008945BB">
      <w:pPr>
        <w:pStyle w:val="a7"/>
        <w:jc w:val="both"/>
      </w:pPr>
      <w:r w:rsidRPr="00E11275">
        <w:rPr>
          <w:rStyle w:val="a9"/>
          <w:b/>
          <w:spacing w:val="0"/>
        </w:rPr>
        <w:footnoteRef/>
      </w:r>
      <w:r w:rsidRPr="00E11275">
        <w:rPr>
          <w:b/>
          <w:spacing w:val="0"/>
        </w:rPr>
        <w:t xml:space="preserve"> Положение о Федерально</w:t>
      </w:r>
      <w:r>
        <w:rPr>
          <w:b/>
          <w:spacing w:val="0"/>
        </w:rPr>
        <w:t>й</w:t>
      </w:r>
      <w:r w:rsidRPr="00E11275">
        <w:rPr>
          <w:b/>
          <w:spacing w:val="0"/>
        </w:rPr>
        <w:t xml:space="preserve"> </w:t>
      </w:r>
      <w:r>
        <w:rPr>
          <w:b/>
          <w:spacing w:val="0"/>
        </w:rPr>
        <w:t>таможенной службе</w:t>
      </w:r>
      <w:r w:rsidRPr="00E11275">
        <w:rPr>
          <w:b/>
          <w:spacing w:val="0"/>
        </w:rPr>
        <w:t xml:space="preserve">: </w:t>
      </w:r>
      <w:r w:rsidRPr="00E11275">
        <w:rPr>
          <w:spacing w:val="0"/>
        </w:rPr>
        <w:t xml:space="preserve">[Утверждено постановлением Правительства </w:t>
      </w:r>
      <w:r>
        <w:rPr>
          <w:spacing w:val="0"/>
        </w:rPr>
        <w:t>Российской Федерации</w:t>
      </w:r>
      <w:r w:rsidRPr="00E11275">
        <w:rPr>
          <w:spacing w:val="0"/>
        </w:rPr>
        <w:t xml:space="preserve"> от </w:t>
      </w:r>
      <w:r>
        <w:rPr>
          <w:spacing w:val="0"/>
        </w:rPr>
        <w:t>26.07</w:t>
      </w:r>
      <w:r w:rsidRPr="00E11275">
        <w:rPr>
          <w:spacing w:val="0"/>
        </w:rPr>
        <w:t xml:space="preserve">.2006г. № </w:t>
      </w:r>
      <w:r>
        <w:rPr>
          <w:spacing w:val="0"/>
        </w:rPr>
        <w:t>45</w:t>
      </w:r>
      <w:r w:rsidRPr="00E11275">
        <w:rPr>
          <w:spacing w:val="0"/>
        </w:rPr>
        <w:t xml:space="preserve">9]. – Режим доступа: </w:t>
      </w:r>
      <w:r w:rsidRPr="00F606A3">
        <w:rPr>
          <w:spacing w:val="0"/>
        </w:rPr>
        <w:t>http://www.customs.ru/ru/gtk/.</w:t>
      </w:r>
      <w:r>
        <w:rPr>
          <w:b/>
          <w:spacing w:val="0"/>
        </w:rPr>
        <w:t xml:space="preserve"> </w:t>
      </w:r>
      <w:r>
        <w:rPr>
          <w:spacing w:val="0"/>
        </w:rPr>
        <w:t>- Загл. с экрана.</w:t>
      </w:r>
    </w:p>
  </w:footnote>
  <w:footnote w:id="21">
    <w:p w:rsidR="002A29EE" w:rsidRDefault="00360913" w:rsidP="00C7073E">
      <w:pPr>
        <w:pStyle w:val="a7"/>
        <w:jc w:val="both"/>
      </w:pPr>
      <w:r w:rsidRPr="0051295E">
        <w:rPr>
          <w:rStyle w:val="a9"/>
          <w:b/>
          <w:sz w:val="24"/>
          <w:szCs w:val="24"/>
        </w:rPr>
        <w:footnoteRef/>
      </w:r>
      <w:r w:rsidRPr="0051295E">
        <w:rPr>
          <w:b/>
          <w:sz w:val="24"/>
          <w:szCs w:val="24"/>
        </w:rPr>
        <w:t xml:space="preserve"> </w:t>
      </w:r>
      <w:r>
        <w:rPr>
          <w:b/>
          <w:spacing w:val="0"/>
        </w:rPr>
        <w:t xml:space="preserve">Положение о Федеральной службе по финансовому мониторингу: </w:t>
      </w:r>
      <w:r w:rsidRPr="00FA1EDC">
        <w:rPr>
          <w:spacing w:val="0"/>
        </w:rPr>
        <w:t>[</w:t>
      </w:r>
      <w:r>
        <w:rPr>
          <w:spacing w:val="0"/>
        </w:rPr>
        <w:t xml:space="preserve">Утверждено постановлением Правительства Российской Федерации от 23.06.2004г. № 307]. – Режим доступа: </w:t>
      </w:r>
      <w:r w:rsidRPr="00CE73EC">
        <w:rPr>
          <w:spacing w:val="0"/>
        </w:rPr>
        <w:t>http://www.kfm.ru/law_131.html</w:t>
      </w:r>
      <w:r w:rsidRPr="007660AA">
        <w:rPr>
          <w:spacing w:val="0"/>
        </w:rPr>
        <w:t>?</w:t>
      </w:r>
      <w:r>
        <w:rPr>
          <w:spacing w:val="0"/>
        </w:rPr>
        <w:t xml:space="preserve"> </w:t>
      </w:r>
      <w:r w:rsidRPr="007660AA">
        <w:rPr>
          <w:spacing w:val="0"/>
        </w:rPr>
        <w:t>topic=6</w:t>
      </w:r>
      <w:r>
        <w:rPr>
          <w:spacing w:val="0"/>
        </w:rPr>
        <w:t>. – Загл. с экрана.</w:t>
      </w:r>
    </w:p>
  </w:footnote>
  <w:footnote w:id="22">
    <w:p w:rsidR="002A29EE" w:rsidRDefault="00360913" w:rsidP="00CA2C36">
      <w:pPr>
        <w:pStyle w:val="Default"/>
        <w:jc w:val="both"/>
      </w:pPr>
      <w:r w:rsidRPr="00E87454">
        <w:rPr>
          <w:rStyle w:val="a9"/>
          <w:rFonts w:ascii="Times New Roman" w:hAnsi="Times New Roman"/>
          <w:b/>
        </w:rPr>
        <w:footnoteRef/>
      </w:r>
      <w:r w:rsidRPr="00CA2C36">
        <w:rPr>
          <w:b/>
        </w:rPr>
        <w:t xml:space="preserve"> </w:t>
      </w:r>
      <w:r w:rsidRPr="00CA2C36">
        <w:rPr>
          <w:rFonts w:ascii="Times New Roman" w:hAnsi="Times New Roman" w:cs="Times New Roman"/>
          <w:b/>
          <w:sz w:val="20"/>
          <w:szCs w:val="20"/>
        </w:rPr>
        <w:t>Федеральный закон «О Центральном банке Российской Федерации (Банке России)»</w:t>
      </w:r>
      <w:r w:rsidRPr="00CA2C36">
        <w:rPr>
          <w:rFonts w:ascii="Times New Roman" w:hAnsi="Times New Roman" w:cs="Times New Roman"/>
          <w:sz w:val="20"/>
          <w:szCs w:val="20"/>
        </w:rPr>
        <w:t xml:space="preserve">:  [от 10.07.2002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A2C36">
        <w:rPr>
          <w:rFonts w:ascii="Times New Roman" w:hAnsi="Times New Roman" w:cs="Times New Roman"/>
          <w:sz w:val="20"/>
          <w:szCs w:val="20"/>
        </w:rPr>
        <w:t>№ 86-ФЗ]. – Режим доступа: http://www.cbr.ru/today/status_functions/law_cb.pdf. – Загл. с экрана.</w:t>
      </w:r>
    </w:p>
  </w:footnote>
  <w:footnote w:id="23">
    <w:p w:rsidR="002A29EE" w:rsidRDefault="00360913">
      <w:pPr>
        <w:pStyle w:val="a7"/>
      </w:pPr>
      <w:r w:rsidRPr="00533A5D">
        <w:rPr>
          <w:rStyle w:val="a9"/>
          <w:b/>
          <w:sz w:val="24"/>
          <w:szCs w:val="24"/>
        </w:rPr>
        <w:footnoteRef/>
      </w:r>
      <w:r w:rsidRPr="00533A5D">
        <w:rPr>
          <w:b/>
          <w:sz w:val="24"/>
          <w:szCs w:val="24"/>
        </w:rPr>
        <w:t xml:space="preserve"> </w:t>
      </w:r>
      <w:r w:rsidRPr="009B5EFB">
        <w:rPr>
          <w:b/>
          <w:spacing w:val="0"/>
        </w:rPr>
        <w:t>Государственные и муниципальные финансы</w:t>
      </w:r>
      <w:r>
        <w:rPr>
          <w:b/>
          <w:spacing w:val="0"/>
        </w:rPr>
        <w:t xml:space="preserve">: </w:t>
      </w:r>
      <w:r>
        <w:rPr>
          <w:spacing w:val="0"/>
        </w:rPr>
        <w:t>учебник / под ред. проф. С.И.Лушина, проф. В.А.Слепова. – М.: Экономистъ, 2007. С.612.</w:t>
      </w:r>
    </w:p>
  </w:footnote>
  <w:footnote w:id="24">
    <w:p w:rsidR="002A29EE" w:rsidRDefault="00360913">
      <w:pPr>
        <w:pStyle w:val="a7"/>
      </w:pPr>
      <w:r w:rsidRPr="00A2394F">
        <w:rPr>
          <w:rStyle w:val="a9"/>
          <w:b/>
          <w:sz w:val="24"/>
          <w:szCs w:val="24"/>
        </w:rPr>
        <w:footnoteRef/>
      </w:r>
      <w:r w:rsidRPr="00A2394F">
        <w:rPr>
          <w:b/>
          <w:sz w:val="24"/>
          <w:szCs w:val="24"/>
        </w:rPr>
        <w:t xml:space="preserve"> </w:t>
      </w:r>
      <w:r w:rsidRPr="00A2394F">
        <w:rPr>
          <w:b/>
          <w:spacing w:val="0"/>
        </w:rPr>
        <w:t xml:space="preserve">Терехова Т.Б. Основные направления совершенствования государственного финансового контроля в </w:t>
      </w:r>
      <w:r w:rsidR="00295A73">
        <w:rPr>
          <w:b/>
          <w:spacing w:val="0"/>
        </w:rPr>
        <w:t>Российской Федерации</w:t>
      </w:r>
      <w:r w:rsidRPr="00A2394F">
        <w:rPr>
          <w:spacing w:val="0"/>
        </w:rPr>
        <w:t>// Финансы и кредит. – 2007, № 35. С.47-53.</w:t>
      </w:r>
    </w:p>
  </w:footnote>
  <w:footnote w:id="25">
    <w:p w:rsidR="002A29EE" w:rsidRDefault="00360913">
      <w:pPr>
        <w:pStyle w:val="a7"/>
      </w:pPr>
      <w:r w:rsidRPr="00011AAD">
        <w:rPr>
          <w:rStyle w:val="a9"/>
          <w:b/>
          <w:sz w:val="24"/>
          <w:szCs w:val="24"/>
        </w:rPr>
        <w:footnoteRef/>
      </w:r>
      <w:r w:rsidRPr="00011AAD">
        <w:rPr>
          <w:b/>
          <w:sz w:val="24"/>
          <w:szCs w:val="24"/>
        </w:rPr>
        <w:t xml:space="preserve"> </w:t>
      </w:r>
      <w:r w:rsidRPr="00291C7F">
        <w:rPr>
          <w:b/>
          <w:spacing w:val="0"/>
        </w:rPr>
        <w:t xml:space="preserve">Бурцев В.В. О стандартизации государственного финансового контроля // </w:t>
      </w:r>
      <w:r w:rsidRPr="00291C7F">
        <w:rPr>
          <w:spacing w:val="0"/>
        </w:rPr>
        <w:t>Финансовый вестник. – 2007, №4. С</w:t>
      </w:r>
      <w:r>
        <w:rPr>
          <w:spacing w:val="0"/>
        </w:rPr>
        <w:t xml:space="preserve">. </w:t>
      </w:r>
      <w:r w:rsidRPr="00291C7F">
        <w:rPr>
          <w:spacing w:val="0"/>
        </w:rPr>
        <w:t>36-40.</w:t>
      </w:r>
    </w:p>
  </w:footnote>
  <w:footnote w:id="26">
    <w:p w:rsidR="002A29EE" w:rsidRDefault="00360913">
      <w:pPr>
        <w:pStyle w:val="a7"/>
      </w:pPr>
      <w:r w:rsidRPr="00BF4E03">
        <w:rPr>
          <w:rStyle w:val="a9"/>
          <w:b/>
          <w:sz w:val="24"/>
          <w:szCs w:val="24"/>
        </w:rPr>
        <w:footnoteRef/>
      </w:r>
      <w:r w:rsidRPr="00BF4E03">
        <w:rPr>
          <w:b/>
          <w:sz w:val="24"/>
          <w:szCs w:val="24"/>
        </w:rPr>
        <w:t xml:space="preserve"> </w:t>
      </w:r>
      <w:r w:rsidRPr="00291C7F">
        <w:rPr>
          <w:b/>
          <w:spacing w:val="0"/>
        </w:rPr>
        <w:t xml:space="preserve">Бурцев В.В. </w:t>
      </w:r>
      <w:r>
        <w:rPr>
          <w:b/>
          <w:spacing w:val="0"/>
        </w:rPr>
        <w:t xml:space="preserve"> Характеристика современной системы государственного финансового контроля. – </w:t>
      </w:r>
      <w:r w:rsidRPr="00BF4E03">
        <w:rPr>
          <w:spacing w:val="0"/>
        </w:rPr>
        <w:t>Режим доступа</w:t>
      </w:r>
      <w:r>
        <w:rPr>
          <w:spacing w:val="0"/>
        </w:rPr>
        <w:t>:</w:t>
      </w:r>
      <w:r w:rsidRPr="00BF4E03">
        <w:rPr>
          <w:spacing w:val="0"/>
        </w:rPr>
        <w:t xml:space="preserve"> </w:t>
      </w:r>
      <w:r w:rsidRPr="00EF3BC1">
        <w:rPr>
          <w:spacing w:val="0"/>
        </w:rPr>
        <w:t>http://www.cfin.ru/press/management/2001-2/burcev.shtml</w:t>
      </w:r>
      <w:r>
        <w:rPr>
          <w:spacing w:val="0"/>
        </w:rPr>
        <w:t>. - Загл. с экрана.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"/>
      </v:shape>
    </w:pict>
  </w:numPicBullet>
  <w:numPicBullet w:numPicBulletId="1">
    <w:pict>
      <v:shape id="_x0000_i1036" type="#_x0000_t75" style="width:3in;height:3in" o:bullet="t">
        <v:imagedata r:id="rId2" o:title=""/>
      </v:shape>
    </w:pict>
  </w:numPicBullet>
  <w:numPicBullet w:numPicBulletId="2">
    <w:pict>
      <v:shape id="_x0000_i1037" type="#_x0000_t75" style="width:3in;height:3in" o:bullet="t">
        <v:imagedata r:id="rId3" o:title=""/>
      </v:shape>
    </w:pict>
  </w:numPicBullet>
  <w:abstractNum w:abstractNumId="0">
    <w:nsid w:val="04BD6363"/>
    <w:multiLevelType w:val="hybridMultilevel"/>
    <w:tmpl w:val="4FBE8B64"/>
    <w:lvl w:ilvl="0" w:tplc="B25025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 w:tplc="B25025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004A92"/>
    <w:multiLevelType w:val="multilevel"/>
    <w:tmpl w:val="677C8C5C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4A15B4"/>
    <w:multiLevelType w:val="multilevel"/>
    <w:tmpl w:val="3E34C430"/>
    <w:lvl w:ilvl="0">
      <w:start w:val="1"/>
      <w:numFmt w:val="russianLower"/>
      <w:lvlText w:val="%1)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84CF9"/>
    <w:multiLevelType w:val="hybridMultilevel"/>
    <w:tmpl w:val="F1084628"/>
    <w:lvl w:ilvl="0" w:tplc="1F9C19F2">
      <w:start w:val="1"/>
      <w:numFmt w:val="russianLower"/>
      <w:lvlText w:val="%1)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1" w:tplc="B25025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BD40D86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0978E9"/>
    <w:multiLevelType w:val="hybridMultilevel"/>
    <w:tmpl w:val="C2946474"/>
    <w:lvl w:ilvl="0" w:tplc="383E0986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5">
    <w:nsid w:val="0E0F06A9"/>
    <w:multiLevelType w:val="hybridMultilevel"/>
    <w:tmpl w:val="457AEFF2"/>
    <w:lvl w:ilvl="0" w:tplc="C6E03D54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6">
    <w:nsid w:val="12840FA8"/>
    <w:multiLevelType w:val="hybridMultilevel"/>
    <w:tmpl w:val="987E9F5C"/>
    <w:lvl w:ilvl="0" w:tplc="383E0986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7">
    <w:nsid w:val="15644506"/>
    <w:multiLevelType w:val="multilevel"/>
    <w:tmpl w:val="932EDC2A"/>
    <w:lvl w:ilvl="0">
      <w:start w:val="1"/>
      <w:numFmt w:val="russianLower"/>
      <w:lvlText w:val="%1)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0B79E7"/>
    <w:multiLevelType w:val="hybridMultilevel"/>
    <w:tmpl w:val="E15ABC7A"/>
    <w:lvl w:ilvl="0" w:tplc="44C47874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4324E7"/>
    <w:multiLevelType w:val="hybridMultilevel"/>
    <w:tmpl w:val="D010B59A"/>
    <w:lvl w:ilvl="0" w:tplc="383E0986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  <w:color w:val="auto"/>
        <w:sz w:val="20"/>
      </w:rPr>
    </w:lvl>
    <w:lvl w:ilvl="1" w:tplc="B25025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34E1953"/>
    <w:multiLevelType w:val="multilevel"/>
    <w:tmpl w:val="6148925C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3E538C9"/>
    <w:multiLevelType w:val="hybridMultilevel"/>
    <w:tmpl w:val="03786DC0"/>
    <w:lvl w:ilvl="0" w:tplc="1F9C19F2">
      <w:start w:val="1"/>
      <w:numFmt w:val="russianLower"/>
      <w:lvlText w:val="%1)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9D24055C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2">
    <w:nsid w:val="24144A6D"/>
    <w:multiLevelType w:val="multilevel"/>
    <w:tmpl w:val="C610DB92"/>
    <w:lvl w:ilvl="0">
      <w:start w:val="1"/>
      <w:numFmt w:val="decimal"/>
      <w:lvlText w:val="%1)"/>
      <w:lvlJc w:val="left"/>
      <w:pPr>
        <w:tabs>
          <w:tab w:val="num" w:pos="1514"/>
        </w:tabs>
        <w:ind w:left="1514" w:hanging="360"/>
      </w:pPr>
      <w:rPr>
        <w:rFonts w:cs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72178A"/>
    <w:multiLevelType w:val="hybridMultilevel"/>
    <w:tmpl w:val="677C8C5C"/>
    <w:lvl w:ilvl="0" w:tplc="B25025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76922F9"/>
    <w:multiLevelType w:val="multilevel"/>
    <w:tmpl w:val="09CE81FA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64"/>
        </w:tabs>
        <w:ind w:left="656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8"/>
        </w:tabs>
        <w:ind w:left="771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2520"/>
      </w:pPr>
      <w:rPr>
        <w:rFonts w:cs="Times New Roman" w:hint="default"/>
      </w:rPr>
    </w:lvl>
  </w:abstractNum>
  <w:abstractNum w:abstractNumId="15">
    <w:nsid w:val="27BE4F5D"/>
    <w:multiLevelType w:val="hybridMultilevel"/>
    <w:tmpl w:val="3F1A14BC"/>
    <w:lvl w:ilvl="0" w:tplc="DF72A508">
      <w:start w:val="1"/>
      <w:numFmt w:val="decimal"/>
      <w:lvlText w:val="%1)"/>
      <w:lvlJc w:val="left"/>
      <w:pPr>
        <w:tabs>
          <w:tab w:val="num" w:pos="1514"/>
        </w:tabs>
        <w:ind w:left="1514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cs="Times New Roman"/>
      </w:rPr>
    </w:lvl>
  </w:abstractNum>
  <w:abstractNum w:abstractNumId="16">
    <w:nsid w:val="29500A20"/>
    <w:multiLevelType w:val="multilevel"/>
    <w:tmpl w:val="932EDC2A"/>
    <w:lvl w:ilvl="0">
      <w:start w:val="1"/>
      <w:numFmt w:val="russianLower"/>
      <w:lvlText w:val="%1)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C80159"/>
    <w:multiLevelType w:val="hybridMultilevel"/>
    <w:tmpl w:val="E7426DFA"/>
    <w:lvl w:ilvl="0" w:tplc="0832D84E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8">
    <w:nsid w:val="2EC0404B"/>
    <w:multiLevelType w:val="multilevel"/>
    <w:tmpl w:val="09CE81FA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64"/>
        </w:tabs>
        <w:ind w:left="656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8"/>
        </w:tabs>
        <w:ind w:left="771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2520"/>
      </w:pPr>
      <w:rPr>
        <w:rFonts w:cs="Times New Roman" w:hint="default"/>
      </w:rPr>
    </w:lvl>
  </w:abstractNum>
  <w:abstractNum w:abstractNumId="19">
    <w:nsid w:val="2FBC70DB"/>
    <w:multiLevelType w:val="multilevel"/>
    <w:tmpl w:val="C28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556041"/>
    <w:multiLevelType w:val="multilevel"/>
    <w:tmpl w:val="09CE81FA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64"/>
        </w:tabs>
        <w:ind w:left="656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8"/>
        </w:tabs>
        <w:ind w:left="771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2520"/>
      </w:pPr>
      <w:rPr>
        <w:rFonts w:cs="Times New Roman" w:hint="default"/>
      </w:rPr>
    </w:lvl>
  </w:abstractNum>
  <w:abstractNum w:abstractNumId="21">
    <w:nsid w:val="39C57546"/>
    <w:multiLevelType w:val="hybridMultilevel"/>
    <w:tmpl w:val="7B640920"/>
    <w:lvl w:ilvl="0" w:tplc="B25025C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CD0265C"/>
    <w:multiLevelType w:val="hybridMultilevel"/>
    <w:tmpl w:val="A5F8B09A"/>
    <w:lvl w:ilvl="0" w:tplc="383E0986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3">
    <w:nsid w:val="42DE76CD"/>
    <w:multiLevelType w:val="hybridMultilevel"/>
    <w:tmpl w:val="BECC385E"/>
    <w:lvl w:ilvl="0" w:tplc="B25025C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32E6CFE"/>
    <w:multiLevelType w:val="hybridMultilevel"/>
    <w:tmpl w:val="27CC3D78"/>
    <w:lvl w:ilvl="0" w:tplc="44C47874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cs="Times New Roman"/>
      </w:rPr>
    </w:lvl>
  </w:abstractNum>
  <w:abstractNum w:abstractNumId="25">
    <w:nsid w:val="463E7398"/>
    <w:multiLevelType w:val="hybridMultilevel"/>
    <w:tmpl w:val="A3462D70"/>
    <w:lvl w:ilvl="0" w:tplc="9D24055C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6">
    <w:nsid w:val="51480F26"/>
    <w:multiLevelType w:val="hybridMultilevel"/>
    <w:tmpl w:val="5192C77E"/>
    <w:lvl w:ilvl="0" w:tplc="383E0986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  <w:color w:val="auto"/>
        <w:sz w:val="20"/>
      </w:rPr>
    </w:lvl>
    <w:lvl w:ilvl="1" w:tplc="B310EFE0">
      <w:start w:val="1"/>
      <w:numFmt w:val="decimal"/>
      <w:lvlText w:val="%2."/>
      <w:lvlJc w:val="left"/>
      <w:pPr>
        <w:tabs>
          <w:tab w:val="num" w:pos="2234"/>
        </w:tabs>
        <w:ind w:left="2234" w:hanging="360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7">
    <w:nsid w:val="5251441D"/>
    <w:multiLevelType w:val="hybridMultilevel"/>
    <w:tmpl w:val="8CF88ED4"/>
    <w:lvl w:ilvl="0" w:tplc="383E0986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8">
    <w:nsid w:val="56955C91"/>
    <w:multiLevelType w:val="multilevel"/>
    <w:tmpl w:val="D4FA206C"/>
    <w:lvl w:ilvl="0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  <w:rPr>
        <w:rFonts w:cs="Times New Roman"/>
      </w:rPr>
    </w:lvl>
  </w:abstractNum>
  <w:abstractNum w:abstractNumId="29">
    <w:nsid w:val="5DA00B97"/>
    <w:multiLevelType w:val="hybridMultilevel"/>
    <w:tmpl w:val="794E3C88"/>
    <w:lvl w:ilvl="0" w:tplc="44C47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0746E9"/>
    <w:multiLevelType w:val="multilevel"/>
    <w:tmpl w:val="03786DC0"/>
    <w:lvl w:ilvl="0">
      <w:start w:val="1"/>
      <w:numFmt w:val="russianLower"/>
      <w:lvlText w:val="%1)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1">
    <w:nsid w:val="67B60E9F"/>
    <w:multiLevelType w:val="hybridMultilevel"/>
    <w:tmpl w:val="3E34C430"/>
    <w:lvl w:ilvl="0" w:tplc="1F9C19F2">
      <w:start w:val="1"/>
      <w:numFmt w:val="russianLower"/>
      <w:lvlText w:val="%1)"/>
      <w:lvlJc w:val="left"/>
      <w:pPr>
        <w:tabs>
          <w:tab w:val="num" w:pos="1514"/>
        </w:tabs>
        <w:ind w:left="151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37BB5"/>
    <w:multiLevelType w:val="hybridMultilevel"/>
    <w:tmpl w:val="6148925C"/>
    <w:lvl w:ilvl="0" w:tplc="B25025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0757743"/>
    <w:multiLevelType w:val="multilevel"/>
    <w:tmpl w:val="09CE81FA"/>
    <w:lvl w:ilvl="0">
      <w:start w:val="1"/>
      <w:numFmt w:val="decimal"/>
      <w:lvlText w:val="%1"/>
      <w:lvlJc w:val="left"/>
      <w:pPr>
        <w:tabs>
          <w:tab w:val="num" w:pos="1420"/>
        </w:tabs>
        <w:ind w:left="1420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64"/>
        </w:tabs>
        <w:ind w:left="656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8"/>
        </w:tabs>
        <w:ind w:left="771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2520"/>
      </w:pPr>
      <w:rPr>
        <w:rFonts w:cs="Times New Roman" w:hint="default"/>
      </w:rPr>
    </w:lvl>
  </w:abstractNum>
  <w:abstractNum w:abstractNumId="34">
    <w:nsid w:val="734F723A"/>
    <w:multiLevelType w:val="multilevel"/>
    <w:tmpl w:val="6B5C0ECA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2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64"/>
        </w:tabs>
        <w:ind w:left="656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8"/>
        </w:tabs>
        <w:ind w:left="771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2520"/>
      </w:pPr>
      <w:rPr>
        <w:rFonts w:cs="Times New Roman" w:hint="default"/>
      </w:rPr>
    </w:lvl>
  </w:abstractNum>
  <w:abstractNum w:abstractNumId="35">
    <w:nsid w:val="75EE7972"/>
    <w:multiLevelType w:val="hybridMultilevel"/>
    <w:tmpl w:val="6D48D1F2"/>
    <w:lvl w:ilvl="0" w:tplc="F2D211E8">
      <w:start w:val="1"/>
      <w:numFmt w:val="decimal"/>
      <w:lvlText w:val="%1)"/>
      <w:lvlJc w:val="left"/>
      <w:pPr>
        <w:tabs>
          <w:tab w:val="num" w:pos="1514"/>
        </w:tabs>
        <w:ind w:left="1514" w:hanging="360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1" w:tplc="53C07BEA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6">
    <w:nsid w:val="7F651AA6"/>
    <w:multiLevelType w:val="hybridMultilevel"/>
    <w:tmpl w:val="1AFC763C"/>
    <w:lvl w:ilvl="0" w:tplc="C28AC7EC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2"/>
  </w:num>
  <w:num w:numId="4">
    <w:abstractNumId w:val="17"/>
  </w:num>
  <w:num w:numId="5">
    <w:abstractNumId w:val="36"/>
  </w:num>
  <w:num w:numId="6">
    <w:abstractNumId w:val="5"/>
  </w:num>
  <w:num w:numId="7">
    <w:abstractNumId w:val="25"/>
  </w:num>
  <w:num w:numId="8">
    <w:abstractNumId w:val="35"/>
  </w:num>
  <w:num w:numId="9">
    <w:abstractNumId w:val="33"/>
  </w:num>
  <w:num w:numId="10">
    <w:abstractNumId w:val="11"/>
  </w:num>
  <w:num w:numId="11">
    <w:abstractNumId w:val="3"/>
  </w:num>
  <w:num w:numId="12">
    <w:abstractNumId w:val="31"/>
  </w:num>
  <w:num w:numId="13">
    <w:abstractNumId w:val="4"/>
  </w:num>
  <w:num w:numId="14">
    <w:abstractNumId w:val="6"/>
  </w:num>
  <w:num w:numId="15">
    <w:abstractNumId w:val="27"/>
  </w:num>
  <w:num w:numId="16">
    <w:abstractNumId w:val="19"/>
  </w:num>
  <w:num w:numId="17">
    <w:abstractNumId w:val="26"/>
  </w:num>
  <w:num w:numId="18">
    <w:abstractNumId w:val="9"/>
  </w:num>
  <w:num w:numId="19">
    <w:abstractNumId w:val="30"/>
  </w:num>
  <w:num w:numId="20">
    <w:abstractNumId w:val="8"/>
  </w:num>
  <w:num w:numId="21">
    <w:abstractNumId w:val="12"/>
  </w:num>
  <w:num w:numId="22">
    <w:abstractNumId w:val="16"/>
  </w:num>
  <w:num w:numId="23">
    <w:abstractNumId w:val="15"/>
  </w:num>
  <w:num w:numId="24">
    <w:abstractNumId w:val="7"/>
  </w:num>
  <w:num w:numId="25">
    <w:abstractNumId w:val="28"/>
  </w:num>
  <w:num w:numId="26">
    <w:abstractNumId w:val="21"/>
  </w:num>
  <w:num w:numId="27">
    <w:abstractNumId w:val="18"/>
  </w:num>
  <w:num w:numId="28">
    <w:abstractNumId w:val="20"/>
  </w:num>
  <w:num w:numId="29">
    <w:abstractNumId w:val="14"/>
  </w:num>
  <w:num w:numId="30">
    <w:abstractNumId w:val="2"/>
  </w:num>
  <w:num w:numId="31">
    <w:abstractNumId w:val="24"/>
  </w:num>
  <w:num w:numId="32">
    <w:abstractNumId w:val="32"/>
  </w:num>
  <w:num w:numId="33">
    <w:abstractNumId w:val="10"/>
  </w:num>
  <w:num w:numId="34">
    <w:abstractNumId w:val="23"/>
  </w:num>
  <w:num w:numId="35">
    <w:abstractNumId w:val="13"/>
  </w:num>
  <w:num w:numId="36">
    <w:abstractNumId w:val="1"/>
  </w:num>
  <w:num w:numId="3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55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925"/>
    <w:rsid w:val="000000D8"/>
    <w:rsid w:val="000018DE"/>
    <w:rsid w:val="00001BC9"/>
    <w:rsid w:val="00003660"/>
    <w:rsid w:val="00003C9E"/>
    <w:rsid w:val="000046F3"/>
    <w:rsid w:val="00006593"/>
    <w:rsid w:val="000066C4"/>
    <w:rsid w:val="00006EC5"/>
    <w:rsid w:val="000072BF"/>
    <w:rsid w:val="000078B7"/>
    <w:rsid w:val="00007A16"/>
    <w:rsid w:val="00010B8B"/>
    <w:rsid w:val="000115AE"/>
    <w:rsid w:val="00011AAD"/>
    <w:rsid w:val="00014B60"/>
    <w:rsid w:val="00014CF8"/>
    <w:rsid w:val="00016386"/>
    <w:rsid w:val="0002025B"/>
    <w:rsid w:val="000206D6"/>
    <w:rsid w:val="000237FD"/>
    <w:rsid w:val="000246B4"/>
    <w:rsid w:val="0002510B"/>
    <w:rsid w:val="0002603E"/>
    <w:rsid w:val="00026F45"/>
    <w:rsid w:val="0003169D"/>
    <w:rsid w:val="000336A7"/>
    <w:rsid w:val="00035AA7"/>
    <w:rsid w:val="00036E3A"/>
    <w:rsid w:val="000376AE"/>
    <w:rsid w:val="000378C6"/>
    <w:rsid w:val="00037E06"/>
    <w:rsid w:val="00045CB9"/>
    <w:rsid w:val="000464DC"/>
    <w:rsid w:val="00046940"/>
    <w:rsid w:val="000512A9"/>
    <w:rsid w:val="000526B8"/>
    <w:rsid w:val="00052846"/>
    <w:rsid w:val="000555A9"/>
    <w:rsid w:val="00055736"/>
    <w:rsid w:val="00057D53"/>
    <w:rsid w:val="00061952"/>
    <w:rsid w:val="00062734"/>
    <w:rsid w:val="0006290E"/>
    <w:rsid w:val="00065DB5"/>
    <w:rsid w:val="000663EB"/>
    <w:rsid w:val="00067359"/>
    <w:rsid w:val="00070CB6"/>
    <w:rsid w:val="00070FA3"/>
    <w:rsid w:val="00072E1F"/>
    <w:rsid w:val="000733E3"/>
    <w:rsid w:val="00073A79"/>
    <w:rsid w:val="00074DE4"/>
    <w:rsid w:val="0007516E"/>
    <w:rsid w:val="00075B93"/>
    <w:rsid w:val="000771E2"/>
    <w:rsid w:val="00081CBD"/>
    <w:rsid w:val="000830D4"/>
    <w:rsid w:val="000831EA"/>
    <w:rsid w:val="00084F8B"/>
    <w:rsid w:val="00085B3E"/>
    <w:rsid w:val="00086485"/>
    <w:rsid w:val="00086631"/>
    <w:rsid w:val="00086A0B"/>
    <w:rsid w:val="000902E9"/>
    <w:rsid w:val="00091460"/>
    <w:rsid w:val="00092909"/>
    <w:rsid w:val="00092A95"/>
    <w:rsid w:val="00092BCE"/>
    <w:rsid w:val="000932F7"/>
    <w:rsid w:val="000948A9"/>
    <w:rsid w:val="00094A54"/>
    <w:rsid w:val="000A051D"/>
    <w:rsid w:val="000A184E"/>
    <w:rsid w:val="000A3731"/>
    <w:rsid w:val="000A37F7"/>
    <w:rsid w:val="000A5CBA"/>
    <w:rsid w:val="000B23AD"/>
    <w:rsid w:val="000B2EDB"/>
    <w:rsid w:val="000B4F10"/>
    <w:rsid w:val="000B56AF"/>
    <w:rsid w:val="000B649F"/>
    <w:rsid w:val="000C3092"/>
    <w:rsid w:val="000C4C0E"/>
    <w:rsid w:val="000C6561"/>
    <w:rsid w:val="000C6A44"/>
    <w:rsid w:val="000C6B38"/>
    <w:rsid w:val="000D009C"/>
    <w:rsid w:val="000D0150"/>
    <w:rsid w:val="000D0FF7"/>
    <w:rsid w:val="000D2D46"/>
    <w:rsid w:val="000D3379"/>
    <w:rsid w:val="000D4FFE"/>
    <w:rsid w:val="000D5418"/>
    <w:rsid w:val="000D706A"/>
    <w:rsid w:val="000D743B"/>
    <w:rsid w:val="000D7822"/>
    <w:rsid w:val="000D7CB0"/>
    <w:rsid w:val="000E1862"/>
    <w:rsid w:val="000E20DE"/>
    <w:rsid w:val="000E30DB"/>
    <w:rsid w:val="000E3383"/>
    <w:rsid w:val="000E3CA6"/>
    <w:rsid w:val="000E49C8"/>
    <w:rsid w:val="000E658C"/>
    <w:rsid w:val="000E6625"/>
    <w:rsid w:val="000E72D4"/>
    <w:rsid w:val="000E7AA2"/>
    <w:rsid w:val="000F0008"/>
    <w:rsid w:val="000F07EC"/>
    <w:rsid w:val="000F1042"/>
    <w:rsid w:val="000F4414"/>
    <w:rsid w:val="00100383"/>
    <w:rsid w:val="00100E94"/>
    <w:rsid w:val="00102F02"/>
    <w:rsid w:val="00103828"/>
    <w:rsid w:val="00104564"/>
    <w:rsid w:val="0010658B"/>
    <w:rsid w:val="00107C83"/>
    <w:rsid w:val="00107E23"/>
    <w:rsid w:val="001104DB"/>
    <w:rsid w:val="00110547"/>
    <w:rsid w:val="00110D41"/>
    <w:rsid w:val="00114123"/>
    <w:rsid w:val="00114F21"/>
    <w:rsid w:val="00115645"/>
    <w:rsid w:val="00117DCC"/>
    <w:rsid w:val="001225DE"/>
    <w:rsid w:val="0012289E"/>
    <w:rsid w:val="00122B30"/>
    <w:rsid w:val="0012408D"/>
    <w:rsid w:val="00124B20"/>
    <w:rsid w:val="00133F8F"/>
    <w:rsid w:val="00134A6C"/>
    <w:rsid w:val="00136254"/>
    <w:rsid w:val="0013692A"/>
    <w:rsid w:val="00137E2C"/>
    <w:rsid w:val="001433B0"/>
    <w:rsid w:val="00146746"/>
    <w:rsid w:val="00147D69"/>
    <w:rsid w:val="00150028"/>
    <w:rsid w:val="00150B54"/>
    <w:rsid w:val="001522A7"/>
    <w:rsid w:val="001530CF"/>
    <w:rsid w:val="00154A4E"/>
    <w:rsid w:val="00154F81"/>
    <w:rsid w:val="00160D10"/>
    <w:rsid w:val="00162DDC"/>
    <w:rsid w:val="001653C8"/>
    <w:rsid w:val="00167FC6"/>
    <w:rsid w:val="00170E50"/>
    <w:rsid w:val="00172AAC"/>
    <w:rsid w:val="0017480C"/>
    <w:rsid w:val="00174A99"/>
    <w:rsid w:val="00175CCD"/>
    <w:rsid w:val="00176A3B"/>
    <w:rsid w:val="00176AC8"/>
    <w:rsid w:val="00176BA8"/>
    <w:rsid w:val="00177A58"/>
    <w:rsid w:val="00180CB2"/>
    <w:rsid w:val="00181464"/>
    <w:rsid w:val="00181FCF"/>
    <w:rsid w:val="001827DE"/>
    <w:rsid w:val="0018363C"/>
    <w:rsid w:val="00183989"/>
    <w:rsid w:val="001848D5"/>
    <w:rsid w:val="00191C51"/>
    <w:rsid w:val="00194F6F"/>
    <w:rsid w:val="001950B0"/>
    <w:rsid w:val="00195AE2"/>
    <w:rsid w:val="00195BCB"/>
    <w:rsid w:val="0019732F"/>
    <w:rsid w:val="001A02B2"/>
    <w:rsid w:val="001A0AB8"/>
    <w:rsid w:val="001A3EC8"/>
    <w:rsid w:val="001A4979"/>
    <w:rsid w:val="001B164D"/>
    <w:rsid w:val="001B360A"/>
    <w:rsid w:val="001B6A22"/>
    <w:rsid w:val="001B6CA9"/>
    <w:rsid w:val="001B785C"/>
    <w:rsid w:val="001C28F6"/>
    <w:rsid w:val="001C40B8"/>
    <w:rsid w:val="001C44C9"/>
    <w:rsid w:val="001C45FA"/>
    <w:rsid w:val="001C4D95"/>
    <w:rsid w:val="001C5702"/>
    <w:rsid w:val="001C706A"/>
    <w:rsid w:val="001D00A5"/>
    <w:rsid w:val="001D0186"/>
    <w:rsid w:val="001D0F58"/>
    <w:rsid w:val="001D1F3C"/>
    <w:rsid w:val="001D7309"/>
    <w:rsid w:val="001E1012"/>
    <w:rsid w:val="001E3ADA"/>
    <w:rsid w:val="001E3AF1"/>
    <w:rsid w:val="001E4156"/>
    <w:rsid w:val="001E4238"/>
    <w:rsid w:val="001E5A24"/>
    <w:rsid w:val="001E6F7D"/>
    <w:rsid w:val="001E73E1"/>
    <w:rsid w:val="001F0F22"/>
    <w:rsid w:val="001F2F44"/>
    <w:rsid w:val="001F2FEA"/>
    <w:rsid w:val="001F3A3A"/>
    <w:rsid w:val="001F4322"/>
    <w:rsid w:val="001F6114"/>
    <w:rsid w:val="00200AEA"/>
    <w:rsid w:val="0020220A"/>
    <w:rsid w:val="00202913"/>
    <w:rsid w:val="00203C7A"/>
    <w:rsid w:val="0020415E"/>
    <w:rsid w:val="00206324"/>
    <w:rsid w:val="0021095C"/>
    <w:rsid w:val="00210D93"/>
    <w:rsid w:val="0021169C"/>
    <w:rsid w:val="00217200"/>
    <w:rsid w:val="00220D39"/>
    <w:rsid w:val="00221371"/>
    <w:rsid w:val="002221F7"/>
    <w:rsid w:val="0022277C"/>
    <w:rsid w:val="0022309E"/>
    <w:rsid w:val="002239A2"/>
    <w:rsid w:val="00223A4B"/>
    <w:rsid w:val="00223B52"/>
    <w:rsid w:val="0022709E"/>
    <w:rsid w:val="0023035F"/>
    <w:rsid w:val="00230A7E"/>
    <w:rsid w:val="002313A1"/>
    <w:rsid w:val="0023174F"/>
    <w:rsid w:val="00231E5F"/>
    <w:rsid w:val="002321F9"/>
    <w:rsid w:val="00232BFC"/>
    <w:rsid w:val="00232F81"/>
    <w:rsid w:val="002332E4"/>
    <w:rsid w:val="002333E7"/>
    <w:rsid w:val="0023432A"/>
    <w:rsid w:val="002354B3"/>
    <w:rsid w:val="00237B6A"/>
    <w:rsid w:val="002405F6"/>
    <w:rsid w:val="00241F87"/>
    <w:rsid w:val="00241FF0"/>
    <w:rsid w:val="002454EE"/>
    <w:rsid w:val="00251340"/>
    <w:rsid w:val="002517F7"/>
    <w:rsid w:val="00253F60"/>
    <w:rsid w:val="00256364"/>
    <w:rsid w:val="00257986"/>
    <w:rsid w:val="002608FA"/>
    <w:rsid w:val="002655AC"/>
    <w:rsid w:val="00267410"/>
    <w:rsid w:val="00267E21"/>
    <w:rsid w:val="00270E5B"/>
    <w:rsid w:val="00271E5E"/>
    <w:rsid w:val="0027236A"/>
    <w:rsid w:val="002732C5"/>
    <w:rsid w:val="0027469C"/>
    <w:rsid w:val="00277625"/>
    <w:rsid w:val="002777C6"/>
    <w:rsid w:val="00277B31"/>
    <w:rsid w:val="00277CA7"/>
    <w:rsid w:val="00280DAF"/>
    <w:rsid w:val="00282446"/>
    <w:rsid w:val="002837C8"/>
    <w:rsid w:val="00284473"/>
    <w:rsid w:val="002860E7"/>
    <w:rsid w:val="002872E4"/>
    <w:rsid w:val="00290B22"/>
    <w:rsid w:val="00291C7F"/>
    <w:rsid w:val="00291E78"/>
    <w:rsid w:val="00292EC2"/>
    <w:rsid w:val="00294677"/>
    <w:rsid w:val="00295A73"/>
    <w:rsid w:val="002961AC"/>
    <w:rsid w:val="00297606"/>
    <w:rsid w:val="0029791D"/>
    <w:rsid w:val="00297E4A"/>
    <w:rsid w:val="002A29EE"/>
    <w:rsid w:val="002A4B65"/>
    <w:rsid w:val="002A5451"/>
    <w:rsid w:val="002A624C"/>
    <w:rsid w:val="002A6E85"/>
    <w:rsid w:val="002B0E82"/>
    <w:rsid w:val="002B2333"/>
    <w:rsid w:val="002B2DBA"/>
    <w:rsid w:val="002B3B50"/>
    <w:rsid w:val="002B424B"/>
    <w:rsid w:val="002B451D"/>
    <w:rsid w:val="002B514A"/>
    <w:rsid w:val="002B5B6D"/>
    <w:rsid w:val="002B5E1F"/>
    <w:rsid w:val="002C0FE2"/>
    <w:rsid w:val="002C1E70"/>
    <w:rsid w:val="002C2E83"/>
    <w:rsid w:val="002C4D23"/>
    <w:rsid w:val="002C585F"/>
    <w:rsid w:val="002D0B18"/>
    <w:rsid w:val="002D0D9A"/>
    <w:rsid w:val="002D3A00"/>
    <w:rsid w:val="002D5C95"/>
    <w:rsid w:val="002D6088"/>
    <w:rsid w:val="002E01A1"/>
    <w:rsid w:val="002E0692"/>
    <w:rsid w:val="002E1E04"/>
    <w:rsid w:val="002E568A"/>
    <w:rsid w:val="002F09EC"/>
    <w:rsid w:val="002F28F6"/>
    <w:rsid w:val="002F414E"/>
    <w:rsid w:val="00304C2D"/>
    <w:rsid w:val="003054C4"/>
    <w:rsid w:val="003061C7"/>
    <w:rsid w:val="00310154"/>
    <w:rsid w:val="00310328"/>
    <w:rsid w:val="003114FF"/>
    <w:rsid w:val="0031242E"/>
    <w:rsid w:val="003127CD"/>
    <w:rsid w:val="00313B6A"/>
    <w:rsid w:val="0031541B"/>
    <w:rsid w:val="0031753E"/>
    <w:rsid w:val="003213D2"/>
    <w:rsid w:val="00321DB3"/>
    <w:rsid w:val="0032215B"/>
    <w:rsid w:val="0032399C"/>
    <w:rsid w:val="00324660"/>
    <w:rsid w:val="00326E8D"/>
    <w:rsid w:val="003327C4"/>
    <w:rsid w:val="00333635"/>
    <w:rsid w:val="00334DF0"/>
    <w:rsid w:val="00336064"/>
    <w:rsid w:val="00337960"/>
    <w:rsid w:val="003402B6"/>
    <w:rsid w:val="0034043F"/>
    <w:rsid w:val="00340D83"/>
    <w:rsid w:val="0034322A"/>
    <w:rsid w:val="003451E7"/>
    <w:rsid w:val="003471B8"/>
    <w:rsid w:val="00347463"/>
    <w:rsid w:val="00350034"/>
    <w:rsid w:val="00350DE3"/>
    <w:rsid w:val="00352A1E"/>
    <w:rsid w:val="00353318"/>
    <w:rsid w:val="003546A1"/>
    <w:rsid w:val="00354CCF"/>
    <w:rsid w:val="00355818"/>
    <w:rsid w:val="00357BF3"/>
    <w:rsid w:val="00357F01"/>
    <w:rsid w:val="00360913"/>
    <w:rsid w:val="0036114F"/>
    <w:rsid w:val="00363790"/>
    <w:rsid w:val="00364B56"/>
    <w:rsid w:val="00372047"/>
    <w:rsid w:val="00372337"/>
    <w:rsid w:val="00375983"/>
    <w:rsid w:val="00376063"/>
    <w:rsid w:val="00376887"/>
    <w:rsid w:val="0037769C"/>
    <w:rsid w:val="00377ACF"/>
    <w:rsid w:val="00377DFD"/>
    <w:rsid w:val="003804FB"/>
    <w:rsid w:val="0038155A"/>
    <w:rsid w:val="00383631"/>
    <w:rsid w:val="003839DD"/>
    <w:rsid w:val="00383A92"/>
    <w:rsid w:val="00383D66"/>
    <w:rsid w:val="003848A5"/>
    <w:rsid w:val="003871B5"/>
    <w:rsid w:val="003875F2"/>
    <w:rsid w:val="00390118"/>
    <w:rsid w:val="003926DA"/>
    <w:rsid w:val="00393C1B"/>
    <w:rsid w:val="0039451F"/>
    <w:rsid w:val="00394B35"/>
    <w:rsid w:val="00395356"/>
    <w:rsid w:val="00395CDB"/>
    <w:rsid w:val="00395DA3"/>
    <w:rsid w:val="00397CCC"/>
    <w:rsid w:val="003A079A"/>
    <w:rsid w:val="003A2EFE"/>
    <w:rsid w:val="003A2FA4"/>
    <w:rsid w:val="003A3084"/>
    <w:rsid w:val="003A3252"/>
    <w:rsid w:val="003A38FB"/>
    <w:rsid w:val="003A3ED6"/>
    <w:rsid w:val="003A4A7C"/>
    <w:rsid w:val="003A61A0"/>
    <w:rsid w:val="003A7494"/>
    <w:rsid w:val="003A74ED"/>
    <w:rsid w:val="003B19C0"/>
    <w:rsid w:val="003B2635"/>
    <w:rsid w:val="003B2D97"/>
    <w:rsid w:val="003B334E"/>
    <w:rsid w:val="003B4668"/>
    <w:rsid w:val="003B652F"/>
    <w:rsid w:val="003C2E4F"/>
    <w:rsid w:val="003C2F9E"/>
    <w:rsid w:val="003C3410"/>
    <w:rsid w:val="003C44E9"/>
    <w:rsid w:val="003C5987"/>
    <w:rsid w:val="003C739C"/>
    <w:rsid w:val="003D0F11"/>
    <w:rsid w:val="003D2BF3"/>
    <w:rsid w:val="003D4503"/>
    <w:rsid w:val="003D5B57"/>
    <w:rsid w:val="003E135C"/>
    <w:rsid w:val="003E158D"/>
    <w:rsid w:val="003E4618"/>
    <w:rsid w:val="003E50BA"/>
    <w:rsid w:val="003E5E51"/>
    <w:rsid w:val="003E73A4"/>
    <w:rsid w:val="003E7A0E"/>
    <w:rsid w:val="003F0A33"/>
    <w:rsid w:val="003F0AAB"/>
    <w:rsid w:val="003F188B"/>
    <w:rsid w:val="003F1BE4"/>
    <w:rsid w:val="003F1DB2"/>
    <w:rsid w:val="003F4404"/>
    <w:rsid w:val="003F5FC8"/>
    <w:rsid w:val="004017BC"/>
    <w:rsid w:val="00401A26"/>
    <w:rsid w:val="00401E26"/>
    <w:rsid w:val="00402962"/>
    <w:rsid w:val="004029D1"/>
    <w:rsid w:val="00404EAD"/>
    <w:rsid w:val="0040771C"/>
    <w:rsid w:val="004079A7"/>
    <w:rsid w:val="00412BEF"/>
    <w:rsid w:val="00413C6F"/>
    <w:rsid w:val="00416683"/>
    <w:rsid w:val="0041689C"/>
    <w:rsid w:val="00416D40"/>
    <w:rsid w:val="0042040E"/>
    <w:rsid w:val="00420605"/>
    <w:rsid w:val="00421042"/>
    <w:rsid w:val="004213CD"/>
    <w:rsid w:val="00421B0A"/>
    <w:rsid w:val="004246FD"/>
    <w:rsid w:val="00426D3D"/>
    <w:rsid w:val="00431EA4"/>
    <w:rsid w:val="00440242"/>
    <w:rsid w:val="00440B2F"/>
    <w:rsid w:val="00440B83"/>
    <w:rsid w:val="004420BC"/>
    <w:rsid w:val="004432CE"/>
    <w:rsid w:val="0044351A"/>
    <w:rsid w:val="00444670"/>
    <w:rsid w:val="00444C3F"/>
    <w:rsid w:val="00444F98"/>
    <w:rsid w:val="004453C1"/>
    <w:rsid w:val="0044795E"/>
    <w:rsid w:val="00450870"/>
    <w:rsid w:val="0045497F"/>
    <w:rsid w:val="00460136"/>
    <w:rsid w:val="00464652"/>
    <w:rsid w:val="0046563E"/>
    <w:rsid w:val="00470E19"/>
    <w:rsid w:val="00471FA8"/>
    <w:rsid w:val="00472A16"/>
    <w:rsid w:val="00473A77"/>
    <w:rsid w:val="004742C3"/>
    <w:rsid w:val="00474F03"/>
    <w:rsid w:val="0047585F"/>
    <w:rsid w:val="00475AA4"/>
    <w:rsid w:val="00475ACC"/>
    <w:rsid w:val="00480E31"/>
    <w:rsid w:val="004819E6"/>
    <w:rsid w:val="004826F5"/>
    <w:rsid w:val="00484388"/>
    <w:rsid w:val="00491E22"/>
    <w:rsid w:val="004922A5"/>
    <w:rsid w:val="00492855"/>
    <w:rsid w:val="00492BDA"/>
    <w:rsid w:val="004930F4"/>
    <w:rsid w:val="00493942"/>
    <w:rsid w:val="00493FBC"/>
    <w:rsid w:val="00494EE9"/>
    <w:rsid w:val="00496756"/>
    <w:rsid w:val="004A1BAA"/>
    <w:rsid w:val="004A39D1"/>
    <w:rsid w:val="004A3E65"/>
    <w:rsid w:val="004A4913"/>
    <w:rsid w:val="004B06FB"/>
    <w:rsid w:val="004B0969"/>
    <w:rsid w:val="004B0BCB"/>
    <w:rsid w:val="004B0FD6"/>
    <w:rsid w:val="004B3121"/>
    <w:rsid w:val="004B3457"/>
    <w:rsid w:val="004B6A26"/>
    <w:rsid w:val="004B6C20"/>
    <w:rsid w:val="004B6C6E"/>
    <w:rsid w:val="004B715E"/>
    <w:rsid w:val="004C5928"/>
    <w:rsid w:val="004C6306"/>
    <w:rsid w:val="004C7664"/>
    <w:rsid w:val="004D1E8E"/>
    <w:rsid w:val="004D25FF"/>
    <w:rsid w:val="004D30E0"/>
    <w:rsid w:val="004D3136"/>
    <w:rsid w:val="004D447E"/>
    <w:rsid w:val="004D6012"/>
    <w:rsid w:val="004D6887"/>
    <w:rsid w:val="004D74B3"/>
    <w:rsid w:val="004D76B6"/>
    <w:rsid w:val="004E01B1"/>
    <w:rsid w:val="004E2167"/>
    <w:rsid w:val="004E2168"/>
    <w:rsid w:val="004E72DE"/>
    <w:rsid w:val="004E7AD9"/>
    <w:rsid w:val="004F08FA"/>
    <w:rsid w:val="004F1F64"/>
    <w:rsid w:val="004F32B4"/>
    <w:rsid w:val="005028BB"/>
    <w:rsid w:val="00502E64"/>
    <w:rsid w:val="005047B6"/>
    <w:rsid w:val="005056F5"/>
    <w:rsid w:val="005061AA"/>
    <w:rsid w:val="00507531"/>
    <w:rsid w:val="00507876"/>
    <w:rsid w:val="0051055E"/>
    <w:rsid w:val="005108E3"/>
    <w:rsid w:val="0051295E"/>
    <w:rsid w:val="00514173"/>
    <w:rsid w:val="00515596"/>
    <w:rsid w:val="00515967"/>
    <w:rsid w:val="0051665A"/>
    <w:rsid w:val="005212BE"/>
    <w:rsid w:val="00523B09"/>
    <w:rsid w:val="00524820"/>
    <w:rsid w:val="00524E3E"/>
    <w:rsid w:val="005259FD"/>
    <w:rsid w:val="0053030D"/>
    <w:rsid w:val="005305A2"/>
    <w:rsid w:val="00533A5D"/>
    <w:rsid w:val="0053496F"/>
    <w:rsid w:val="005356A7"/>
    <w:rsid w:val="005404A6"/>
    <w:rsid w:val="00541A5D"/>
    <w:rsid w:val="005434FD"/>
    <w:rsid w:val="00544403"/>
    <w:rsid w:val="00545CB1"/>
    <w:rsid w:val="0055069C"/>
    <w:rsid w:val="005506FB"/>
    <w:rsid w:val="00551B6F"/>
    <w:rsid w:val="005544AE"/>
    <w:rsid w:val="005578EC"/>
    <w:rsid w:val="0056017A"/>
    <w:rsid w:val="00561AA5"/>
    <w:rsid w:val="005622D1"/>
    <w:rsid w:val="005664AB"/>
    <w:rsid w:val="005673DF"/>
    <w:rsid w:val="005725FB"/>
    <w:rsid w:val="00573098"/>
    <w:rsid w:val="00573A2C"/>
    <w:rsid w:val="00574F7E"/>
    <w:rsid w:val="005823A2"/>
    <w:rsid w:val="005825F7"/>
    <w:rsid w:val="00582843"/>
    <w:rsid w:val="0059180C"/>
    <w:rsid w:val="00594726"/>
    <w:rsid w:val="0059578D"/>
    <w:rsid w:val="00596A36"/>
    <w:rsid w:val="00596BA0"/>
    <w:rsid w:val="00596C3E"/>
    <w:rsid w:val="00597E3C"/>
    <w:rsid w:val="005A0423"/>
    <w:rsid w:val="005A1617"/>
    <w:rsid w:val="005A3272"/>
    <w:rsid w:val="005A3E01"/>
    <w:rsid w:val="005A4887"/>
    <w:rsid w:val="005A7AD1"/>
    <w:rsid w:val="005B097B"/>
    <w:rsid w:val="005B0A6E"/>
    <w:rsid w:val="005B122A"/>
    <w:rsid w:val="005B12D5"/>
    <w:rsid w:val="005B4688"/>
    <w:rsid w:val="005B5DD4"/>
    <w:rsid w:val="005C22B8"/>
    <w:rsid w:val="005C7164"/>
    <w:rsid w:val="005C799C"/>
    <w:rsid w:val="005C7BA9"/>
    <w:rsid w:val="005D0397"/>
    <w:rsid w:val="005D03F7"/>
    <w:rsid w:val="005D24D3"/>
    <w:rsid w:val="005D3BC2"/>
    <w:rsid w:val="005D79D5"/>
    <w:rsid w:val="005D7FD0"/>
    <w:rsid w:val="005E09A8"/>
    <w:rsid w:val="005E3B37"/>
    <w:rsid w:val="005E4AF8"/>
    <w:rsid w:val="005E4BCF"/>
    <w:rsid w:val="005E667C"/>
    <w:rsid w:val="005E7E17"/>
    <w:rsid w:val="005F03A2"/>
    <w:rsid w:val="005F1A52"/>
    <w:rsid w:val="005F504F"/>
    <w:rsid w:val="005F562B"/>
    <w:rsid w:val="005F7861"/>
    <w:rsid w:val="00607EFC"/>
    <w:rsid w:val="00610DCC"/>
    <w:rsid w:val="00613736"/>
    <w:rsid w:val="00614688"/>
    <w:rsid w:val="00616A86"/>
    <w:rsid w:val="00617E9D"/>
    <w:rsid w:val="00621946"/>
    <w:rsid w:val="00622655"/>
    <w:rsid w:val="00623531"/>
    <w:rsid w:val="00624C95"/>
    <w:rsid w:val="00625A02"/>
    <w:rsid w:val="00630EC1"/>
    <w:rsid w:val="0063330F"/>
    <w:rsid w:val="006333B7"/>
    <w:rsid w:val="0063639C"/>
    <w:rsid w:val="0063679B"/>
    <w:rsid w:val="00640998"/>
    <w:rsid w:val="00640D2D"/>
    <w:rsid w:val="0064311F"/>
    <w:rsid w:val="00643BC7"/>
    <w:rsid w:val="00644A8F"/>
    <w:rsid w:val="006452EA"/>
    <w:rsid w:val="00645556"/>
    <w:rsid w:val="00651262"/>
    <w:rsid w:val="0065206B"/>
    <w:rsid w:val="006547D4"/>
    <w:rsid w:val="00654FDA"/>
    <w:rsid w:val="00655904"/>
    <w:rsid w:val="0065598E"/>
    <w:rsid w:val="00657BFE"/>
    <w:rsid w:val="00660785"/>
    <w:rsid w:val="00660DAB"/>
    <w:rsid w:val="00660EF0"/>
    <w:rsid w:val="00660F05"/>
    <w:rsid w:val="006622C6"/>
    <w:rsid w:val="00662E15"/>
    <w:rsid w:val="00664120"/>
    <w:rsid w:val="006659F6"/>
    <w:rsid w:val="00666054"/>
    <w:rsid w:val="006673D1"/>
    <w:rsid w:val="006703AD"/>
    <w:rsid w:val="00671816"/>
    <w:rsid w:val="00671B67"/>
    <w:rsid w:val="00673095"/>
    <w:rsid w:val="00674422"/>
    <w:rsid w:val="0067477A"/>
    <w:rsid w:val="006769B6"/>
    <w:rsid w:val="00677514"/>
    <w:rsid w:val="00680CE1"/>
    <w:rsid w:val="00681074"/>
    <w:rsid w:val="006818A2"/>
    <w:rsid w:val="00681C8A"/>
    <w:rsid w:val="00681DB7"/>
    <w:rsid w:val="0068370C"/>
    <w:rsid w:val="00684BB3"/>
    <w:rsid w:val="00685AC1"/>
    <w:rsid w:val="00685EC8"/>
    <w:rsid w:val="00686D28"/>
    <w:rsid w:val="0069136B"/>
    <w:rsid w:val="006936D0"/>
    <w:rsid w:val="006937C8"/>
    <w:rsid w:val="00693C34"/>
    <w:rsid w:val="00695F7E"/>
    <w:rsid w:val="006A1A15"/>
    <w:rsid w:val="006A1D2C"/>
    <w:rsid w:val="006A23C1"/>
    <w:rsid w:val="006A41E2"/>
    <w:rsid w:val="006A42F3"/>
    <w:rsid w:val="006A45C0"/>
    <w:rsid w:val="006A7B60"/>
    <w:rsid w:val="006B0129"/>
    <w:rsid w:val="006B42DD"/>
    <w:rsid w:val="006B5B7A"/>
    <w:rsid w:val="006B6C57"/>
    <w:rsid w:val="006B7461"/>
    <w:rsid w:val="006C17E7"/>
    <w:rsid w:val="006C1E90"/>
    <w:rsid w:val="006C21D9"/>
    <w:rsid w:val="006C4E08"/>
    <w:rsid w:val="006C553E"/>
    <w:rsid w:val="006C622A"/>
    <w:rsid w:val="006C6289"/>
    <w:rsid w:val="006D09C8"/>
    <w:rsid w:val="006D1E08"/>
    <w:rsid w:val="006D3EF7"/>
    <w:rsid w:val="006D4368"/>
    <w:rsid w:val="006D4436"/>
    <w:rsid w:val="006D4B5D"/>
    <w:rsid w:val="006E0051"/>
    <w:rsid w:val="006E05F6"/>
    <w:rsid w:val="006E0B9C"/>
    <w:rsid w:val="006E0E6B"/>
    <w:rsid w:val="006E1608"/>
    <w:rsid w:val="006E259D"/>
    <w:rsid w:val="006E2635"/>
    <w:rsid w:val="006F366F"/>
    <w:rsid w:val="006F3A6C"/>
    <w:rsid w:val="006F5346"/>
    <w:rsid w:val="006F5F51"/>
    <w:rsid w:val="00700837"/>
    <w:rsid w:val="007016BE"/>
    <w:rsid w:val="00701A26"/>
    <w:rsid w:val="007025C9"/>
    <w:rsid w:val="00702B18"/>
    <w:rsid w:val="00704B9C"/>
    <w:rsid w:val="00711B3B"/>
    <w:rsid w:val="00711B49"/>
    <w:rsid w:val="00712103"/>
    <w:rsid w:val="00713713"/>
    <w:rsid w:val="00713A50"/>
    <w:rsid w:val="00714E6E"/>
    <w:rsid w:val="00714E9F"/>
    <w:rsid w:val="00715597"/>
    <w:rsid w:val="00716D51"/>
    <w:rsid w:val="007178C3"/>
    <w:rsid w:val="00722E23"/>
    <w:rsid w:val="00723F0F"/>
    <w:rsid w:val="007246B2"/>
    <w:rsid w:val="00731A1A"/>
    <w:rsid w:val="007324F1"/>
    <w:rsid w:val="0073299C"/>
    <w:rsid w:val="00733F3B"/>
    <w:rsid w:val="007343CE"/>
    <w:rsid w:val="00735DDD"/>
    <w:rsid w:val="00737701"/>
    <w:rsid w:val="00742968"/>
    <w:rsid w:val="00743C99"/>
    <w:rsid w:val="0074644F"/>
    <w:rsid w:val="0074700A"/>
    <w:rsid w:val="00747C49"/>
    <w:rsid w:val="00747F3D"/>
    <w:rsid w:val="00750326"/>
    <w:rsid w:val="007520EC"/>
    <w:rsid w:val="00755C4E"/>
    <w:rsid w:val="0076031C"/>
    <w:rsid w:val="00760A12"/>
    <w:rsid w:val="00761F62"/>
    <w:rsid w:val="00761FE0"/>
    <w:rsid w:val="00762E53"/>
    <w:rsid w:val="00763CD9"/>
    <w:rsid w:val="00763CFE"/>
    <w:rsid w:val="007647FE"/>
    <w:rsid w:val="007652F8"/>
    <w:rsid w:val="00765BB6"/>
    <w:rsid w:val="007660AA"/>
    <w:rsid w:val="00766BD5"/>
    <w:rsid w:val="00767594"/>
    <w:rsid w:val="00770319"/>
    <w:rsid w:val="007706A6"/>
    <w:rsid w:val="00773430"/>
    <w:rsid w:val="007747D1"/>
    <w:rsid w:val="00780C41"/>
    <w:rsid w:val="00782FE8"/>
    <w:rsid w:val="00784AE7"/>
    <w:rsid w:val="00784CBF"/>
    <w:rsid w:val="00785CDD"/>
    <w:rsid w:val="00790EBA"/>
    <w:rsid w:val="00791730"/>
    <w:rsid w:val="0079464F"/>
    <w:rsid w:val="00794885"/>
    <w:rsid w:val="00794CC2"/>
    <w:rsid w:val="00795158"/>
    <w:rsid w:val="00796311"/>
    <w:rsid w:val="007964D8"/>
    <w:rsid w:val="007A0673"/>
    <w:rsid w:val="007A337E"/>
    <w:rsid w:val="007A367F"/>
    <w:rsid w:val="007A710F"/>
    <w:rsid w:val="007A7BE7"/>
    <w:rsid w:val="007B25F9"/>
    <w:rsid w:val="007C6AB9"/>
    <w:rsid w:val="007C79A1"/>
    <w:rsid w:val="007D14F1"/>
    <w:rsid w:val="007D1C81"/>
    <w:rsid w:val="007D1F40"/>
    <w:rsid w:val="007D2424"/>
    <w:rsid w:val="007D39BF"/>
    <w:rsid w:val="007D4716"/>
    <w:rsid w:val="007D4DCF"/>
    <w:rsid w:val="007D56E1"/>
    <w:rsid w:val="007D6379"/>
    <w:rsid w:val="007E0A67"/>
    <w:rsid w:val="007E0A86"/>
    <w:rsid w:val="007E0B81"/>
    <w:rsid w:val="007E45FF"/>
    <w:rsid w:val="007E4C68"/>
    <w:rsid w:val="007E53F6"/>
    <w:rsid w:val="007F1051"/>
    <w:rsid w:val="007F3A07"/>
    <w:rsid w:val="007F5ACB"/>
    <w:rsid w:val="007F685A"/>
    <w:rsid w:val="00801084"/>
    <w:rsid w:val="008016D1"/>
    <w:rsid w:val="00802D20"/>
    <w:rsid w:val="00804EE4"/>
    <w:rsid w:val="00806E1C"/>
    <w:rsid w:val="008125A1"/>
    <w:rsid w:val="00815194"/>
    <w:rsid w:val="0081582C"/>
    <w:rsid w:val="00821356"/>
    <w:rsid w:val="00827194"/>
    <w:rsid w:val="008272B5"/>
    <w:rsid w:val="00830363"/>
    <w:rsid w:val="008310E4"/>
    <w:rsid w:val="0083166A"/>
    <w:rsid w:val="008319E3"/>
    <w:rsid w:val="00832D98"/>
    <w:rsid w:val="00833653"/>
    <w:rsid w:val="0083421C"/>
    <w:rsid w:val="00835230"/>
    <w:rsid w:val="00836F51"/>
    <w:rsid w:val="00840269"/>
    <w:rsid w:val="00840589"/>
    <w:rsid w:val="00840BF4"/>
    <w:rsid w:val="00840C41"/>
    <w:rsid w:val="00840DF3"/>
    <w:rsid w:val="008437F8"/>
    <w:rsid w:val="00843C5B"/>
    <w:rsid w:val="008447CE"/>
    <w:rsid w:val="00844B06"/>
    <w:rsid w:val="00845E0C"/>
    <w:rsid w:val="00847A79"/>
    <w:rsid w:val="00847E89"/>
    <w:rsid w:val="00847E9E"/>
    <w:rsid w:val="00850C44"/>
    <w:rsid w:val="00854BE5"/>
    <w:rsid w:val="008557AA"/>
    <w:rsid w:val="0085582E"/>
    <w:rsid w:val="00861488"/>
    <w:rsid w:val="008618C9"/>
    <w:rsid w:val="00861BBC"/>
    <w:rsid w:val="008635C9"/>
    <w:rsid w:val="00870C7F"/>
    <w:rsid w:val="00873793"/>
    <w:rsid w:val="00874460"/>
    <w:rsid w:val="008750D1"/>
    <w:rsid w:val="008756AF"/>
    <w:rsid w:val="00876A2C"/>
    <w:rsid w:val="00877C2A"/>
    <w:rsid w:val="00882939"/>
    <w:rsid w:val="00882A29"/>
    <w:rsid w:val="00884BAC"/>
    <w:rsid w:val="00887B91"/>
    <w:rsid w:val="00891C6C"/>
    <w:rsid w:val="008945BB"/>
    <w:rsid w:val="0089651B"/>
    <w:rsid w:val="00896CBC"/>
    <w:rsid w:val="00897945"/>
    <w:rsid w:val="008A0BC8"/>
    <w:rsid w:val="008A1C4A"/>
    <w:rsid w:val="008A275D"/>
    <w:rsid w:val="008A2DEB"/>
    <w:rsid w:val="008A3731"/>
    <w:rsid w:val="008A55A0"/>
    <w:rsid w:val="008A6E53"/>
    <w:rsid w:val="008A7B86"/>
    <w:rsid w:val="008B00C3"/>
    <w:rsid w:val="008B1B27"/>
    <w:rsid w:val="008B2E8B"/>
    <w:rsid w:val="008B42F8"/>
    <w:rsid w:val="008B4C5E"/>
    <w:rsid w:val="008B558C"/>
    <w:rsid w:val="008B5A64"/>
    <w:rsid w:val="008C056B"/>
    <w:rsid w:val="008C1AA2"/>
    <w:rsid w:val="008C220C"/>
    <w:rsid w:val="008C332A"/>
    <w:rsid w:val="008C4EFB"/>
    <w:rsid w:val="008D2F81"/>
    <w:rsid w:val="008D638B"/>
    <w:rsid w:val="008D6582"/>
    <w:rsid w:val="008D720D"/>
    <w:rsid w:val="008D791B"/>
    <w:rsid w:val="008E0D23"/>
    <w:rsid w:val="008E209D"/>
    <w:rsid w:val="008E32C5"/>
    <w:rsid w:val="008E3718"/>
    <w:rsid w:val="008E4F47"/>
    <w:rsid w:val="008E70DF"/>
    <w:rsid w:val="008F250F"/>
    <w:rsid w:val="008F2A43"/>
    <w:rsid w:val="008F2CCC"/>
    <w:rsid w:val="008F7B29"/>
    <w:rsid w:val="009015EB"/>
    <w:rsid w:val="009024DD"/>
    <w:rsid w:val="00902580"/>
    <w:rsid w:val="00902C58"/>
    <w:rsid w:val="0090378D"/>
    <w:rsid w:val="00905F6A"/>
    <w:rsid w:val="00906344"/>
    <w:rsid w:val="00906A5A"/>
    <w:rsid w:val="00906F63"/>
    <w:rsid w:val="00910BCB"/>
    <w:rsid w:val="00912630"/>
    <w:rsid w:val="00912A30"/>
    <w:rsid w:val="00914CD6"/>
    <w:rsid w:val="009150FC"/>
    <w:rsid w:val="009154AA"/>
    <w:rsid w:val="0091646F"/>
    <w:rsid w:val="0091655E"/>
    <w:rsid w:val="00920995"/>
    <w:rsid w:val="00920B54"/>
    <w:rsid w:val="00921DFE"/>
    <w:rsid w:val="00923328"/>
    <w:rsid w:val="00923705"/>
    <w:rsid w:val="00923C5B"/>
    <w:rsid w:val="00924157"/>
    <w:rsid w:val="00927A8C"/>
    <w:rsid w:val="00931FD2"/>
    <w:rsid w:val="00933995"/>
    <w:rsid w:val="00934B01"/>
    <w:rsid w:val="00934F8E"/>
    <w:rsid w:val="0093555D"/>
    <w:rsid w:val="00936CF9"/>
    <w:rsid w:val="009375A1"/>
    <w:rsid w:val="0094061B"/>
    <w:rsid w:val="00944322"/>
    <w:rsid w:val="0094491E"/>
    <w:rsid w:val="00944A79"/>
    <w:rsid w:val="009457D2"/>
    <w:rsid w:val="00945BF6"/>
    <w:rsid w:val="00946181"/>
    <w:rsid w:val="00946902"/>
    <w:rsid w:val="00950216"/>
    <w:rsid w:val="009517E4"/>
    <w:rsid w:val="00952531"/>
    <w:rsid w:val="00952AEA"/>
    <w:rsid w:val="00952B05"/>
    <w:rsid w:val="009534E6"/>
    <w:rsid w:val="00953998"/>
    <w:rsid w:val="00953FFE"/>
    <w:rsid w:val="0095611C"/>
    <w:rsid w:val="0095684D"/>
    <w:rsid w:val="00956914"/>
    <w:rsid w:val="00964C65"/>
    <w:rsid w:val="00966610"/>
    <w:rsid w:val="00970176"/>
    <w:rsid w:val="009718B3"/>
    <w:rsid w:val="009718C6"/>
    <w:rsid w:val="0097227C"/>
    <w:rsid w:val="009741DF"/>
    <w:rsid w:val="00974B07"/>
    <w:rsid w:val="009750D7"/>
    <w:rsid w:val="009760E0"/>
    <w:rsid w:val="00977595"/>
    <w:rsid w:val="00981149"/>
    <w:rsid w:val="009818CF"/>
    <w:rsid w:val="00982075"/>
    <w:rsid w:val="0098218D"/>
    <w:rsid w:val="00983F14"/>
    <w:rsid w:val="009845B1"/>
    <w:rsid w:val="009851D3"/>
    <w:rsid w:val="00985272"/>
    <w:rsid w:val="00985F4C"/>
    <w:rsid w:val="00986CB3"/>
    <w:rsid w:val="00987840"/>
    <w:rsid w:val="009905F6"/>
    <w:rsid w:val="00992411"/>
    <w:rsid w:val="00992FB7"/>
    <w:rsid w:val="0099484E"/>
    <w:rsid w:val="00994F6F"/>
    <w:rsid w:val="00995E8C"/>
    <w:rsid w:val="009965BB"/>
    <w:rsid w:val="009970E0"/>
    <w:rsid w:val="00997E21"/>
    <w:rsid w:val="009A07F1"/>
    <w:rsid w:val="009A08C7"/>
    <w:rsid w:val="009A1510"/>
    <w:rsid w:val="009A2164"/>
    <w:rsid w:val="009A3F30"/>
    <w:rsid w:val="009A450B"/>
    <w:rsid w:val="009A5C0D"/>
    <w:rsid w:val="009B17F4"/>
    <w:rsid w:val="009B54DE"/>
    <w:rsid w:val="009B5EFB"/>
    <w:rsid w:val="009B6B41"/>
    <w:rsid w:val="009B7144"/>
    <w:rsid w:val="009B7968"/>
    <w:rsid w:val="009C1E05"/>
    <w:rsid w:val="009C2A70"/>
    <w:rsid w:val="009C3A8D"/>
    <w:rsid w:val="009C7F5C"/>
    <w:rsid w:val="009D1944"/>
    <w:rsid w:val="009D1B5D"/>
    <w:rsid w:val="009D3453"/>
    <w:rsid w:val="009D6F0B"/>
    <w:rsid w:val="009D708F"/>
    <w:rsid w:val="009D79BF"/>
    <w:rsid w:val="009D7C2A"/>
    <w:rsid w:val="009E136E"/>
    <w:rsid w:val="009E3F69"/>
    <w:rsid w:val="009E4808"/>
    <w:rsid w:val="009E4B5F"/>
    <w:rsid w:val="009E4B79"/>
    <w:rsid w:val="009E552A"/>
    <w:rsid w:val="009E5566"/>
    <w:rsid w:val="009E5782"/>
    <w:rsid w:val="009E5C1F"/>
    <w:rsid w:val="009E5FB1"/>
    <w:rsid w:val="009F0295"/>
    <w:rsid w:val="009F083E"/>
    <w:rsid w:val="009F14AB"/>
    <w:rsid w:val="009F2204"/>
    <w:rsid w:val="009F3BE3"/>
    <w:rsid w:val="009F405E"/>
    <w:rsid w:val="009F4F3E"/>
    <w:rsid w:val="009F57C0"/>
    <w:rsid w:val="009F6F2D"/>
    <w:rsid w:val="009F70F8"/>
    <w:rsid w:val="00A00211"/>
    <w:rsid w:val="00A0220E"/>
    <w:rsid w:val="00A022F2"/>
    <w:rsid w:val="00A023E8"/>
    <w:rsid w:val="00A02A02"/>
    <w:rsid w:val="00A059E1"/>
    <w:rsid w:val="00A100FF"/>
    <w:rsid w:val="00A1229C"/>
    <w:rsid w:val="00A12E93"/>
    <w:rsid w:val="00A17EBB"/>
    <w:rsid w:val="00A200CD"/>
    <w:rsid w:val="00A2035C"/>
    <w:rsid w:val="00A20798"/>
    <w:rsid w:val="00A20A6E"/>
    <w:rsid w:val="00A2394F"/>
    <w:rsid w:val="00A2483E"/>
    <w:rsid w:val="00A269B3"/>
    <w:rsid w:val="00A300FE"/>
    <w:rsid w:val="00A33358"/>
    <w:rsid w:val="00A35DE9"/>
    <w:rsid w:val="00A360C3"/>
    <w:rsid w:val="00A4112F"/>
    <w:rsid w:val="00A4552F"/>
    <w:rsid w:val="00A473B3"/>
    <w:rsid w:val="00A50F31"/>
    <w:rsid w:val="00A51E07"/>
    <w:rsid w:val="00A52D34"/>
    <w:rsid w:val="00A55DC7"/>
    <w:rsid w:val="00A56829"/>
    <w:rsid w:val="00A57D90"/>
    <w:rsid w:val="00A614FE"/>
    <w:rsid w:val="00A62A47"/>
    <w:rsid w:val="00A6498F"/>
    <w:rsid w:val="00A64DCA"/>
    <w:rsid w:val="00A64EFD"/>
    <w:rsid w:val="00A65E0C"/>
    <w:rsid w:val="00A7135B"/>
    <w:rsid w:val="00A75520"/>
    <w:rsid w:val="00A75EBD"/>
    <w:rsid w:val="00A76697"/>
    <w:rsid w:val="00A767A7"/>
    <w:rsid w:val="00A81A12"/>
    <w:rsid w:val="00A81D0A"/>
    <w:rsid w:val="00A83CA9"/>
    <w:rsid w:val="00A83DD8"/>
    <w:rsid w:val="00A852D2"/>
    <w:rsid w:val="00A902DF"/>
    <w:rsid w:val="00A91B4D"/>
    <w:rsid w:val="00A92E6A"/>
    <w:rsid w:val="00A95687"/>
    <w:rsid w:val="00AA1E42"/>
    <w:rsid w:val="00AA20E7"/>
    <w:rsid w:val="00AA2E87"/>
    <w:rsid w:val="00AA73B9"/>
    <w:rsid w:val="00AA77FC"/>
    <w:rsid w:val="00AB48E8"/>
    <w:rsid w:val="00AB591C"/>
    <w:rsid w:val="00AC339B"/>
    <w:rsid w:val="00AC391A"/>
    <w:rsid w:val="00AC4E94"/>
    <w:rsid w:val="00AC7DE8"/>
    <w:rsid w:val="00AD01DE"/>
    <w:rsid w:val="00AD0A79"/>
    <w:rsid w:val="00AD0F01"/>
    <w:rsid w:val="00AD17C4"/>
    <w:rsid w:val="00AD1ED2"/>
    <w:rsid w:val="00AD2803"/>
    <w:rsid w:val="00AD2BD6"/>
    <w:rsid w:val="00AD350B"/>
    <w:rsid w:val="00AD398F"/>
    <w:rsid w:val="00AD3A06"/>
    <w:rsid w:val="00AD58E3"/>
    <w:rsid w:val="00AD696B"/>
    <w:rsid w:val="00AD783E"/>
    <w:rsid w:val="00AE01DC"/>
    <w:rsid w:val="00AE0685"/>
    <w:rsid w:val="00AE0755"/>
    <w:rsid w:val="00AE0A69"/>
    <w:rsid w:val="00AE1B5C"/>
    <w:rsid w:val="00AE2489"/>
    <w:rsid w:val="00AE57E2"/>
    <w:rsid w:val="00AE6103"/>
    <w:rsid w:val="00AE7F0C"/>
    <w:rsid w:val="00AF140F"/>
    <w:rsid w:val="00AF2DA0"/>
    <w:rsid w:val="00AF2E59"/>
    <w:rsid w:val="00AF7218"/>
    <w:rsid w:val="00B01AC7"/>
    <w:rsid w:val="00B0264C"/>
    <w:rsid w:val="00B03AAB"/>
    <w:rsid w:val="00B04BF8"/>
    <w:rsid w:val="00B1061E"/>
    <w:rsid w:val="00B16140"/>
    <w:rsid w:val="00B166DA"/>
    <w:rsid w:val="00B16DC9"/>
    <w:rsid w:val="00B17465"/>
    <w:rsid w:val="00B2196C"/>
    <w:rsid w:val="00B22386"/>
    <w:rsid w:val="00B23610"/>
    <w:rsid w:val="00B23637"/>
    <w:rsid w:val="00B243E2"/>
    <w:rsid w:val="00B243FB"/>
    <w:rsid w:val="00B24417"/>
    <w:rsid w:val="00B24B78"/>
    <w:rsid w:val="00B25A4C"/>
    <w:rsid w:val="00B25D78"/>
    <w:rsid w:val="00B26F91"/>
    <w:rsid w:val="00B30EEC"/>
    <w:rsid w:val="00B33D1E"/>
    <w:rsid w:val="00B34846"/>
    <w:rsid w:val="00B34FDC"/>
    <w:rsid w:val="00B35020"/>
    <w:rsid w:val="00B352AC"/>
    <w:rsid w:val="00B416C3"/>
    <w:rsid w:val="00B44B06"/>
    <w:rsid w:val="00B45A9A"/>
    <w:rsid w:val="00B4687D"/>
    <w:rsid w:val="00B468E1"/>
    <w:rsid w:val="00B47302"/>
    <w:rsid w:val="00B50D13"/>
    <w:rsid w:val="00B516FC"/>
    <w:rsid w:val="00B52917"/>
    <w:rsid w:val="00B5340D"/>
    <w:rsid w:val="00B53F0F"/>
    <w:rsid w:val="00B5530D"/>
    <w:rsid w:val="00B55FC0"/>
    <w:rsid w:val="00B56351"/>
    <w:rsid w:val="00B5717E"/>
    <w:rsid w:val="00B572D4"/>
    <w:rsid w:val="00B6015A"/>
    <w:rsid w:val="00B602E6"/>
    <w:rsid w:val="00B6380D"/>
    <w:rsid w:val="00B6382D"/>
    <w:rsid w:val="00B700CB"/>
    <w:rsid w:val="00B703FE"/>
    <w:rsid w:val="00B7042F"/>
    <w:rsid w:val="00B70D7F"/>
    <w:rsid w:val="00B726FD"/>
    <w:rsid w:val="00B727A8"/>
    <w:rsid w:val="00B7351F"/>
    <w:rsid w:val="00B73C87"/>
    <w:rsid w:val="00B74391"/>
    <w:rsid w:val="00B74A7F"/>
    <w:rsid w:val="00B75599"/>
    <w:rsid w:val="00B76C73"/>
    <w:rsid w:val="00B76DD4"/>
    <w:rsid w:val="00B77CA3"/>
    <w:rsid w:val="00B80059"/>
    <w:rsid w:val="00B81602"/>
    <w:rsid w:val="00B81AE7"/>
    <w:rsid w:val="00B83EE5"/>
    <w:rsid w:val="00B84C5C"/>
    <w:rsid w:val="00B855D7"/>
    <w:rsid w:val="00B87D1A"/>
    <w:rsid w:val="00B9050C"/>
    <w:rsid w:val="00B90B5B"/>
    <w:rsid w:val="00B90E10"/>
    <w:rsid w:val="00B92187"/>
    <w:rsid w:val="00B938C0"/>
    <w:rsid w:val="00B93B69"/>
    <w:rsid w:val="00B93D7C"/>
    <w:rsid w:val="00B97277"/>
    <w:rsid w:val="00B97F8E"/>
    <w:rsid w:val="00BA379D"/>
    <w:rsid w:val="00BA4154"/>
    <w:rsid w:val="00BA5B52"/>
    <w:rsid w:val="00BB0DBD"/>
    <w:rsid w:val="00BB23F2"/>
    <w:rsid w:val="00BB3E6B"/>
    <w:rsid w:val="00BB6E71"/>
    <w:rsid w:val="00BC1EF9"/>
    <w:rsid w:val="00BC2CE8"/>
    <w:rsid w:val="00BC5045"/>
    <w:rsid w:val="00BC53BE"/>
    <w:rsid w:val="00BC64C9"/>
    <w:rsid w:val="00BC7CBA"/>
    <w:rsid w:val="00BD1FD7"/>
    <w:rsid w:val="00BD2545"/>
    <w:rsid w:val="00BD3E81"/>
    <w:rsid w:val="00BD40CC"/>
    <w:rsid w:val="00BD43D7"/>
    <w:rsid w:val="00BD6E2B"/>
    <w:rsid w:val="00BE00FA"/>
    <w:rsid w:val="00BE046C"/>
    <w:rsid w:val="00BE178E"/>
    <w:rsid w:val="00BE251A"/>
    <w:rsid w:val="00BE47D4"/>
    <w:rsid w:val="00BE4DD0"/>
    <w:rsid w:val="00BE68CF"/>
    <w:rsid w:val="00BE6CB3"/>
    <w:rsid w:val="00BF0790"/>
    <w:rsid w:val="00BF3895"/>
    <w:rsid w:val="00BF3E41"/>
    <w:rsid w:val="00BF4E03"/>
    <w:rsid w:val="00C012B3"/>
    <w:rsid w:val="00C03F96"/>
    <w:rsid w:val="00C06147"/>
    <w:rsid w:val="00C0624A"/>
    <w:rsid w:val="00C062C5"/>
    <w:rsid w:val="00C106E3"/>
    <w:rsid w:val="00C12ABE"/>
    <w:rsid w:val="00C12BFC"/>
    <w:rsid w:val="00C16573"/>
    <w:rsid w:val="00C17B59"/>
    <w:rsid w:val="00C205BD"/>
    <w:rsid w:val="00C20AC7"/>
    <w:rsid w:val="00C2198A"/>
    <w:rsid w:val="00C22557"/>
    <w:rsid w:val="00C23F14"/>
    <w:rsid w:val="00C276BB"/>
    <w:rsid w:val="00C30C30"/>
    <w:rsid w:val="00C31160"/>
    <w:rsid w:val="00C31236"/>
    <w:rsid w:val="00C31CD5"/>
    <w:rsid w:val="00C344CB"/>
    <w:rsid w:val="00C34ABE"/>
    <w:rsid w:val="00C35BA4"/>
    <w:rsid w:val="00C3681C"/>
    <w:rsid w:val="00C40E81"/>
    <w:rsid w:val="00C411B2"/>
    <w:rsid w:val="00C420E0"/>
    <w:rsid w:val="00C4361E"/>
    <w:rsid w:val="00C43636"/>
    <w:rsid w:val="00C45F77"/>
    <w:rsid w:val="00C46F80"/>
    <w:rsid w:val="00C47845"/>
    <w:rsid w:val="00C50D10"/>
    <w:rsid w:val="00C55972"/>
    <w:rsid w:val="00C572B1"/>
    <w:rsid w:val="00C608D3"/>
    <w:rsid w:val="00C6190E"/>
    <w:rsid w:val="00C63C79"/>
    <w:rsid w:val="00C65109"/>
    <w:rsid w:val="00C679ED"/>
    <w:rsid w:val="00C7010F"/>
    <w:rsid w:val="00C7073E"/>
    <w:rsid w:val="00C74561"/>
    <w:rsid w:val="00C7479B"/>
    <w:rsid w:val="00C74CAE"/>
    <w:rsid w:val="00C769F0"/>
    <w:rsid w:val="00C776D3"/>
    <w:rsid w:val="00C80744"/>
    <w:rsid w:val="00C81275"/>
    <w:rsid w:val="00C8171E"/>
    <w:rsid w:val="00C82EAF"/>
    <w:rsid w:val="00C83BF9"/>
    <w:rsid w:val="00C852B4"/>
    <w:rsid w:val="00C859D6"/>
    <w:rsid w:val="00C864B6"/>
    <w:rsid w:val="00C867AB"/>
    <w:rsid w:val="00C942BD"/>
    <w:rsid w:val="00C94726"/>
    <w:rsid w:val="00C9479A"/>
    <w:rsid w:val="00C948E5"/>
    <w:rsid w:val="00C94934"/>
    <w:rsid w:val="00C964A4"/>
    <w:rsid w:val="00C975E6"/>
    <w:rsid w:val="00CA2548"/>
    <w:rsid w:val="00CA2C36"/>
    <w:rsid w:val="00CA333F"/>
    <w:rsid w:val="00CA57C5"/>
    <w:rsid w:val="00CA7E87"/>
    <w:rsid w:val="00CB1368"/>
    <w:rsid w:val="00CB16E4"/>
    <w:rsid w:val="00CB2733"/>
    <w:rsid w:val="00CB3BA7"/>
    <w:rsid w:val="00CB6A5A"/>
    <w:rsid w:val="00CB7CF4"/>
    <w:rsid w:val="00CC388E"/>
    <w:rsid w:val="00CC3D2C"/>
    <w:rsid w:val="00CD1191"/>
    <w:rsid w:val="00CD16BE"/>
    <w:rsid w:val="00CD3DF8"/>
    <w:rsid w:val="00CD4B27"/>
    <w:rsid w:val="00CD5CB4"/>
    <w:rsid w:val="00CD6FD5"/>
    <w:rsid w:val="00CE0C76"/>
    <w:rsid w:val="00CE105E"/>
    <w:rsid w:val="00CE1AA7"/>
    <w:rsid w:val="00CE3B40"/>
    <w:rsid w:val="00CE6338"/>
    <w:rsid w:val="00CE73EC"/>
    <w:rsid w:val="00CF0B37"/>
    <w:rsid w:val="00CF0F11"/>
    <w:rsid w:val="00CF13B2"/>
    <w:rsid w:val="00CF294B"/>
    <w:rsid w:val="00CF5481"/>
    <w:rsid w:val="00CF756B"/>
    <w:rsid w:val="00CF7DE1"/>
    <w:rsid w:val="00D0074A"/>
    <w:rsid w:val="00D00F47"/>
    <w:rsid w:val="00D01C92"/>
    <w:rsid w:val="00D0218B"/>
    <w:rsid w:val="00D026EE"/>
    <w:rsid w:val="00D038D9"/>
    <w:rsid w:val="00D04EA0"/>
    <w:rsid w:val="00D0551A"/>
    <w:rsid w:val="00D05B04"/>
    <w:rsid w:val="00D06395"/>
    <w:rsid w:val="00D06C9D"/>
    <w:rsid w:val="00D07BB0"/>
    <w:rsid w:val="00D07F28"/>
    <w:rsid w:val="00D10BD5"/>
    <w:rsid w:val="00D113B9"/>
    <w:rsid w:val="00D115F4"/>
    <w:rsid w:val="00D120B9"/>
    <w:rsid w:val="00D124BB"/>
    <w:rsid w:val="00D14CB0"/>
    <w:rsid w:val="00D1532F"/>
    <w:rsid w:val="00D16F06"/>
    <w:rsid w:val="00D17904"/>
    <w:rsid w:val="00D2102D"/>
    <w:rsid w:val="00D248B5"/>
    <w:rsid w:val="00D24FED"/>
    <w:rsid w:val="00D2551D"/>
    <w:rsid w:val="00D30D38"/>
    <w:rsid w:val="00D30F67"/>
    <w:rsid w:val="00D31913"/>
    <w:rsid w:val="00D31925"/>
    <w:rsid w:val="00D32654"/>
    <w:rsid w:val="00D32C56"/>
    <w:rsid w:val="00D33CB0"/>
    <w:rsid w:val="00D36916"/>
    <w:rsid w:val="00D36D54"/>
    <w:rsid w:val="00D371E7"/>
    <w:rsid w:val="00D37F42"/>
    <w:rsid w:val="00D406AF"/>
    <w:rsid w:val="00D41960"/>
    <w:rsid w:val="00D43411"/>
    <w:rsid w:val="00D43BD9"/>
    <w:rsid w:val="00D44658"/>
    <w:rsid w:val="00D44F4A"/>
    <w:rsid w:val="00D478A3"/>
    <w:rsid w:val="00D508FE"/>
    <w:rsid w:val="00D509FD"/>
    <w:rsid w:val="00D50AB0"/>
    <w:rsid w:val="00D57C1C"/>
    <w:rsid w:val="00D62CD6"/>
    <w:rsid w:val="00D6437E"/>
    <w:rsid w:val="00D643A9"/>
    <w:rsid w:val="00D65555"/>
    <w:rsid w:val="00D66595"/>
    <w:rsid w:val="00D66EB0"/>
    <w:rsid w:val="00D74650"/>
    <w:rsid w:val="00D77181"/>
    <w:rsid w:val="00D77F1D"/>
    <w:rsid w:val="00D81CA4"/>
    <w:rsid w:val="00D81EE1"/>
    <w:rsid w:val="00D854C9"/>
    <w:rsid w:val="00D85709"/>
    <w:rsid w:val="00D85756"/>
    <w:rsid w:val="00D85EE1"/>
    <w:rsid w:val="00D86DFC"/>
    <w:rsid w:val="00D91E50"/>
    <w:rsid w:val="00D96D9B"/>
    <w:rsid w:val="00D97ECF"/>
    <w:rsid w:val="00DA0A05"/>
    <w:rsid w:val="00DA2D33"/>
    <w:rsid w:val="00DA2D6F"/>
    <w:rsid w:val="00DA3851"/>
    <w:rsid w:val="00DA765C"/>
    <w:rsid w:val="00DB06BD"/>
    <w:rsid w:val="00DB0955"/>
    <w:rsid w:val="00DB0A49"/>
    <w:rsid w:val="00DB24AD"/>
    <w:rsid w:val="00DB4244"/>
    <w:rsid w:val="00DB4951"/>
    <w:rsid w:val="00DC261F"/>
    <w:rsid w:val="00DC2645"/>
    <w:rsid w:val="00DC28B5"/>
    <w:rsid w:val="00DC4C27"/>
    <w:rsid w:val="00DC6259"/>
    <w:rsid w:val="00DC6BD1"/>
    <w:rsid w:val="00DC7D9F"/>
    <w:rsid w:val="00DD2E2D"/>
    <w:rsid w:val="00DD3575"/>
    <w:rsid w:val="00DD369B"/>
    <w:rsid w:val="00DD766B"/>
    <w:rsid w:val="00DD7F65"/>
    <w:rsid w:val="00DE27BE"/>
    <w:rsid w:val="00DE3A1E"/>
    <w:rsid w:val="00DE437F"/>
    <w:rsid w:val="00DF12D7"/>
    <w:rsid w:val="00DF28D2"/>
    <w:rsid w:val="00DF2E32"/>
    <w:rsid w:val="00DF5617"/>
    <w:rsid w:val="00DF5D4F"/>
    <w:rsid w:val="00DF6C6D"/>
    <w:rsid w:val="00E00661"/>
    <w:rsid w:val="00E00705"/>
    <w:rsid w:val="00E008E2"/>
    <w:rsid w:val="00E0154C"/>
    <w:rsid w:val="00E019B1"/>
    <w:rsid w:val="00E02C3D"/>
    <w:rsid w:val="00E02FEB"/>
    <w:rsid w:val="00E032A0"/>
    <w:rsid w:val="00E03A15"/>
    <w:rsid w:val="00E04A68"/>
    <w:rsid w:val="00E04F64"/>
    <w:rsid w:val="00E05E0D"/>
    <w:rsid w:val="00E05E8D"/>
    <w:rsid w:val="00E11275"/>
    <w:rsid w:val="00E11E43"/>
    <w:rsid w:val="00E12256"/>
    <w:rsid w:val="00E13692"/>
    <w:rsid w:val="00E15293"/>
    <w:rsid w:val="00E156F1"/>
    <w:rsid w:val="00E16FE8"/>
    <w:rsid w:val="00E204CB"/>
    <w:rsid w:val="00E221D5"/>
    <w:rsid w:val="00E300B4"/>
    <w:rsid w:val="00E32FA6"/>
    <w:rsid w:val="00E336CF"/>
    <w:rsid w:val="00E33A68"/>
    <w:rsid w:val="00E35A06"/>
    <w:rsid w:val="00E35A12"/>
    <w:rsid w:val="00E35A8B"/>
    <w:rsid w:val="00E372C6"/>
    <w:rsid w:val="00E403FB"/>
    <w:rsid w:val="00E427B5"/>
    <w:rsid w:val="00E42ABC"/>
    <w:rsid w:val="00E446F7"/>
    <w:rsid w:val="00E5060E"/>
    <w:rsid w:val="00E5071C"/>
    <w:rsid w:val="00E507B6"/>
    <w:rsid w:val="00E51750"/>
    <w:rsid w:val="00E560DD"/>
    <w:rsid w:val="00E60759"/>
    <w:rsid w:val="00E60B55"/>
    <w:rsid w:val="00E61AD2"/>
    <w:rsid w:val="00E65415"/>
    <w:rsid w:val="00E65688"/>
    <w:rsid w:val="00E65C7F"/>
    <w:rsid w:val="00E67BB1"/>
    <w:rsid w:val="00E7153E"/>
    <w:rsid w:val="00E77ACF"/>
    <w:rsid w:val="00E77C46"/>
    <w:rsid w:val="00E8019B"/>
    <w:rsid w:val="00E803CD"/>
    <w:rsid w:val="00E8277D"/>
    <w:rsid w:val="00E83F19"/>
    <w:rsid w:val="00E844A4"/>
    <w:rsid w:val="00E8499F"/>
    <w:rsid w:val="00E87454"/>
    <w:rsid w:val="00E908FE"/>
    <w:rsid w:val="00E910BD"/>
    <w:rsid w:val="00E91B95"/>
    <w:rsid w:val="00E925DF"/>
    <w:rsid w:val="00E93DA4"/>
    <w:rsid w:val="00E957B4"/>
    <w:rsid w:val="00E96334"/>
    <w:rsid w:val="00EA4649"/>
    <w:rsid w:val="00EA496E"/>
    <w:rsid w:val="00EA53D0"/>
    <w:rsid w:val="00EA5F12"/>
    <w:rsid w:val="00EA63AD"/>
    <w:rsid w:val="00EA7545"/>
    <w:rsid w:val="00EB1AC5"/>
    <w:rsid w:val="00EB2DC0"/>
    <w:rsid w:val="00EB4A12"/>
    <w:rsid w:val="00EB7348"/>
    <w:rsid w:val="00EB7501"/>
    <w:rsid w:val="00EB756A"/>
    <w:rsid w:val="00EC0525"/>
    <w:rsid w:val="00EC06D6"/>
    <w:rsid w:val="00EC06DD"/>
    <w:rsid w:val="00EC18E4"/>
    <w:rsid w:val="00EC20ED"/>
    <w:rsid w:val="00EC26E9"/>
    <w:rsid w:val="00EC31FA"/>
    <w:rsid w:val="00EC3CF2"/>
    <w:rsid w:val="00EC42BA"/>
    <w:rsid w:val="00EC4D68"/>
    <w:rsid w:val="00EC6185"/>
    <w:rsid w:val="00ED06FF"/>
    <w:rsid w:val="00ED2391"/>
    <w:rsid w:val="00ED3F36"/>
    <w:rsid w:val="00ED4297"/>
    <w:rsid w:val="00ED50EA"/>
    <w:rsid w:val="00ED6343"/>
    <w:rsid w:val="00ED697F"/>
    <w:rsid w:val="00EE484B"/>
    <w:rsid w:val="00EF2643"/>
    <w:rsid w:val="00EF29C8"/>
    <w:rsid w:val="00EF35F5"/>
    <w:rsid w:val="00EF3BC1"/>
    <w:rsid w:val="00EF53F8"/>
    <w:rsid w:val="00F00C24"/>
    <w:rsid w:val="00F03F1C"/>
    <w:rsid w:val="00F042EA"/>
    <w:rsid w:val="00F0517E"/>
    <w:rsid w:val="00F051D1"/>
    <w:rsid w:val="00F05368"/>
    <w:rsid w:val="00F06FCC"/>
    <w:rsid w:val="00F07AED"/>
    <w:rsid w:val="00F1181D"/>
    <w:rsid w:val="00F133F3"/>
    <w:rsid w:val="00F2165D"/>
    <w:rsid w:val="00F22A4F"/>
    <w:rsid w:val="00F241EE"/>
    <w:rsid w:val="00F24C62"/>
    <w:rsid w:val="00F276DA"/>
    <w:rsid w:val="00F27B64"/>
    <w:rsid w:val="00F31BB9"/>
    <w:rsid w:val="00F33EE5"/>
    <w:rsid w:val="00F423CF"/>
    <w:rsid w:val="00F4251C"/>
    <w:rsid w:val="00F429EA"/>
    <w:rsid w:val="00F4396B"/>
    <w:rsid w:val="00F445B1"/>
    <w:rsid w:val="00F455FD"/>
    <w:rsid w:val="00F45613"/>
    <w:rsid w:val="00F477CD"/>
    <w:rsid w:val="00F527A0"/>
    <w:rsid w:val="00F5331D"/>
    <w:rsid w:val="00F53B41"/>
    <w:rsid w:val="00F53F11"/>
    <w:rsid w:val="00F55664"/>
    <w:rsid w:val="00F55BC8"/>
    <w:rsid w:val="00F55C82"/>
    <w:rsid w:val="00F56D87"/>
    <w:rsid w:val="00F57874"/>
    <w:rsid w:val="00F606A3"/>
    <w:rsid w:val="00F61492"/>
    <w:rsid w:val="00F619D7"/>
    <w:rsid w:val="00F61F01"/>
    <w:rsid w:val="00F63A4A"/>
    <w:rsid w:val="00F63E37"/>
    <w:rsid w:val="00F64D75"/>
    <w:rsid w:val="00F66778"/>
    <w:rsid w:val="00F7095B"/>
    <w:rsid w:val="00F75C23"/>
    <w:rsid w:val="00F76AFA"/>
    <w:rsid w:val="00F77C9B"/>
    <w:rsid w:val="00F80B6C"/>
    <w:rsid w:val="00F81800"/>
    <w:rsid w:val="00F8185F"/>
    <w:rsid w:val="00F82693"/>
    <w:rsid w:val="00F82869"/>
    <w:rsid w:val="00F83223"/>
    <w:rsid w:val="00F841B7"/>
    <w:rsid w:val="00F8498E"/>
    <w:rsid w:val="00F85DB2"/>
    <w:rsid w:val="00F86993"/>
    <w:rsid w:val="00F87115"/>
    <w:rsid w:val="00F87FA5"/>
    <w:rsid w:val="00F903F9"/>
    <w:rsid w:val="00F908A9"/>
    <w:rsid w:val="00F91AE9"/>
    <w:rsid w:val="00F9317A"/>
    <w:rsid w:val="00F93542"/>
    <w:rsid w:val="00F93722"/>
    <w:rsid w:val="00F948FE"/>
    <w:rsid w:val="00F9562A"/>
    <w:rsid w:val="00F96B4E"/>
    <w:rsid w:val="00F97C54"/>
    <w:rsid w:val="00F97E9F"/>
    <w:rsid w:val="00FA003E"/>
    <w:rsid w:val="00FA0258"/>
    <w:rsid w:val="00FA0DD3"/>
    <w:rsid w:val="00FA0FC6"/>
    <w:rsid w:val="00FA1074"/>
    <w:rsid w:val="00FA1EDC"/>
    <w:rsid w:val="00FA332B"/>
    <w:rsid w:val="00FA3FCE"/>
    <w:rsid w:val="00FA400E"/>
    <w:rsid w:val="00FA78D8"/>
    <w:rsid w:val="00FB46C5"/>
    <w:rsid w:val="00FB46E3"/>
    <w:rsid w:val="00FB46EE"/>
    <w:rsid w:val="00FB4F38"/>
    <w:rsid w:val="00FB538B"/>
    <w:rsid w:val="00FB7A37"/>
    <w:rsid w:val="00FC0A08"/>
    <w:rsid w:val="00FC1974"/>
    <w:rsid w:val="00FC2ACE"/>
    <w:rsid w:val="00FC3061"/>
    <w:rsid w:val="00FC4B71"/>
    <w:rsid w:val="00FC68B3"/>
    <w:rsid w:val="00FC6D46"/>
    <w:rsid w:val="00FC70CE"/>
    <w:rsid w:val="00FD105E"/>
    <w:rsid w:val="00FD1187"/>
    <w:rsid w:val="00FD1BDE"/>
    <w:rsid w:val="00FD3A5D"/>
    <w:rsid w:val="00FD55D3"/>
    <w:rsid w:val="00FD590A"/>
    <w:rsid w:val="00FD644A"/>
    <w:rsid w:val="00FD6EBC"/>
    <w:rsid w:val="00FD72EA"/>
    <w:rsid w:val="00FE0287"/>
    <w:rsid w:val="00FE2168"/>
    <w:rsid w:val="00FE2DDB"/>
    <w:rsid w:val="00FE39D6"/>
    <w:rsid w:val="00FE3D47"/>
    <w:rsid w:val="00FE614A"/>
    <w:rsid w:val="00FF20B1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064D3375-6EA7-43D5-A7EB-C5052F28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7B6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50BA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spacing w:val="3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81275"/>
    <w:pPr>
      <w:keepNext/>
      <w:spacing w:before="240" w:beforeAutospacing="0" w:after="60" w:afterAutospacing="0"/>
      <w:outlineLvl w:val="1"/>
    </w:pPr>
    <w:rPr>
      <w:rFonts w:ascii="Arial" w:hAnsi="Arial" w:cs="Arial"/>
      <w:b/>
      <w:bCs/>
      <w:i/>
      <w:iCs/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spacing w:val="3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pacing w:val="30"/>
      <w:sz w:val="28"/>
      <w:szCs w:val="28"/>
    </w:rPr>
  </w:style>
  <w:style w:type="paragraph" w:styleId="a3">
    <w:name w:val="Normal (Web)"/>
    <w:basedOn w:val="a"/>
    <w:uiPriority w:val="99"/>
    <w:rsid w:val="002A5451"/>
    <w:rPr>
      <w:spacing w:val="30"/>
      <w:sz w:val="28"/>
      <w:szCs w:val="28"/>
    </w:rPr>
  </w:style>
  <w:style w:type="paragraph" w:styleId="a4">
    <w:name w:val="footer"/>
    <w:basedOn w:val="a"/>
    <w:link w:val="a5"/>
    <w:uiPriority w:val="99"/>
    <w:rsid w:val="00DA2D6F"/>
    <w:pPr>
      <w:tabs>
        <w:tab w:val="center" w:pos="4677"/>
        <w:tab w:val="right" w:pos="9355"/>
      </w:tabs>
      <w:spacing w:before="0" w:beforeAutospacing="0" w:after="0" w:afterAutospacing="0"/>
    </w:pPr>
    <w:rPr>
      <w:spacing w:val="3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pacing w:val="30"/>
      <w:sz w:val="28"/>
      <w:szCs w:val="28"/>
    </w:rPr>
  </w:style>
  <w:style w:type="character" w:styleId="a6">
    <w:name w:val="page number"/>
    <w:basedOn w:val="a0"/>
    <w:uiPriority w:val="99"/>
    <w:rsid w:val="00DA2D6F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31541B"/>
    <w:pPr>
      <w:spacing w:before="0" w:beforeAutospacing="0" w:after="0" w:afterAutospacing="0"/>
    </w:pPr>
    <w:rPr>
      <w:spacing w:val="3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pacing w:val="30"/>
    </w:rPr>
  </w:style>
  <w:style w:type="character" w:styleId="a9">
    <w:name w:val="footnote reference"/>
    <w:basedOn w:val="a0"/>
    <w:uiPriority w:val="99"/>
    <w:semiHidden/>
    <w:rsid w:val="0031541B"/>
    <w:rPr>
      <w:rFonts w:cs="Times New Roman"/>
      <w:vertAlign w:val="superscript"/>
    </w:rPr>
  </w:style>
  <w:style w:type="paragraph" w:styleId="aa">
    <w:name w:val="caption"/>
    <w:basedOn w:val="a"/>
    <w:next w:val="a"/>
    <w:uiPriority w:val="35"/>
    <w:qFormat/>
    <w:rsid w:val="0032215B"/>
    <w:pPr>
      <w:spacing w:before="0" w:beforeAutospacing="0" w:after="0" w:afterAutospacing="0"/>
    </w:pPr>
    <w:rPr>
      <w:b/>
      <w:bCs/>
      <w:spacing w:val="30"/>
      <w:sz w:val="20"/>
      <w:szCs w:val="20"/>
    </w:rPr>
  </w:style>
  <w:style w:type="character" w:styleId="ab">
    <w:name w:val="Hyperlink"/>
    <w:basedOn w:val="a0"/>
    <w:uiPriority w:val="99"/>
    <w:rsid w:val="00E60B55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EB756A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rsid w:val="005C22B8"/>
    <w:pPr>
      <w:tabs>
        <w:tab w:val="right" w:leader="dot" w:pos="9911"/>
      </w:tabs>
      <w:spacing w:before="0" w:beforeAutospacing="0" w:after="0" w:afterAutospacing="0" w:line="360" w:lineRule="auto"/>
      <w:ind w:firstLine="709"/>
      <w:jc w:val="both"/>
    </w:pPr>
    <w:rPr>
      <w:bCs/>
      <w:cap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2354B3"/>
    <w:pPr>
      <w:spacing w:before="0" w:beforeAutospacing="0" w:after="0" w:afterAutospacing="0"/>
      <w:ind w:left="280"/>
    </w:pPr>
    <w:rPr>
      <w:smallCaps/>
      <w:spacing w:val="30"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E32FA6"/>
    <w:pPr>
      <w:spacing w:before="0" w:beforeAutospacing="0" w:after="0" w:afterAutospacing="0"/>
      <w:ind w:left="560"/>
    </w:pPr>
    <w:rPr>
      <w:i/>
      <w:iCs/>
      <w:spacing w:val="30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E32FA6"/>
    <w:pPr>
      <w:spacing w:before="0" w:beforeAutospacing="0" w:after="0" w:afterAutospacing="0"/>
      <w:ind w:left="840"/>
    </w:pPr>
    <w:rPr>
      <w:spacing w:val="30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E32FA6"/>
    <w:pPr>
      <w:spacing w:before="0" w:beforeAutospacing="0" w:after="0" w:afterAutospacing="0"/>
      <w:ind w:left="1120"/>
    </w:pPr>
    <w:rPr>
      <w:spacing w:val="30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E32FA6"/>
    <w:pPr>
      <w:spacing w:before="0" w:beforeAutospacing="0" w:after="0" w:afterAutospacing="0"/>
      <w:ind w:left="1400"/>
    </w:pPr>
    <w:rPr>
      <w:spacing w:val="30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E32FA6"/>
    <w:pPr>
      <w:spacing w:before="0" w:beforeAutospacing="0" w:after="0" w:afterAutospacing="0"/>
      <w:ind w:left="1680"/>
    </w:pPr>
    <w:rPr>
      <w:spacing w:val="30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E32FA6"/>
    <w:pPr>
      <w:spacing w:before="0" w:beforeAutospacing="0" w:after="0" w:afterAutospacing="0"/>
      <w:ind w:left="1960"/>
    </w:pPr>
    <w:rPr>
      <w:spacing w:val="30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E32FA6"/>
    <w:pPr>
      <w:spacing w:before="0" w:beforeAutospacing="0" w:after="0" w:afterAutospacing="0"/>
      <w:ind w:left="2240"/>
    </w:pPr>
    <w:rPr>
      <w:spacing w:val="30"/>
      <w:sz w:val="18"/>
      <w:szCs w:val="18"/>
    </w:rPr>
  </w:style>
  <w:style w:type="paragraph" w:customStyle="1" w:styleId="ad">
    <w:name w:val="Для рефератов"/>
    <w:basedOn w:val="a"/>
    <w:rsid w:val="008B1B27"/>
    <w:pPr>
      <w:spacing w:before="0" w:beforeAutospacing="0" w:after="0" w:afterAutospacing="0" w:line="360" w:lineRule="auto"/>
      <w:ind w:firstLine="709"/>
    </w:pPr>
    <w:rPr>
      <w:color w:val="000000"/>
      <w:sz w:val="28"/>
      <w:szCs w:val="28"/>
    </w:rPr>
  </w:style>
  <w:style w:type="paragraph" w:customStyle="1" w:styleId="text">
    <w:name w:val="text"/>
    <w:basedOn w:val="a"/>
    <w:rsid w:val="009C1E05"/>
    <w:pPr>
      <w:spacing w:before="0" w:beforeAutospacing="0" w:after="0" w:afterAutospacing="0"/>
      <w:jc w:val="both"/>
    </w:pPr>
    <w:rPr>
      <w:sz w:val="18"/>
      <w:szCs w:val="18"/>
    </w:rPr>
  </w:style>
  <w:style w:type="paragraph" w:styleId="ae">
    <w:name w:val="Body Text"/>
    <w:basedOn w:val="a"/>
    <w:link w:val="af"/>
    <w:uiPriority w:val="99"/>
    <w:rsid w:val="006452EA"/>
    <w:pPr>
      <w:spacing w:before="0" w:beforeAutospacing="0" w:after="0" w:afterAutospacing="0"/>
      <w:jc w:val="center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pacing w:val="30"/>
      <w:sz w:val="28"/>
      <w:szCs w:val="28"/>
    </w:rPr>
  </w:style>
  <w:style w:type="character" w:customStyle="1" w:styleId="paragraph">
    <w:name w:val="paragraph"/>
    <w:basedOn w:val="a0"/>
    <w:rsid w:val="006F366F"/>
    <w:rPr>
      <w:rFonts w:cs="Times New Roman"/>
    </w:rPr>
  </w:style>
  <w:style w:type="character" w:styleId="af0">
    <w:name w:val="Strong"/>
    <w:basedOn w:val="a0"/>
    <w:uiPriority w:val="22"/>
    <w:qFormat/>
    <w:rsid w:val="00A100FF"/>
    <w:rPr>
      <w:rFonts w:cs="Times New Roman"/>
      <w:b/>
      <w:bCs/>
    </w:rPr>
  </w:style>
  <w:style w:type="paragraph" w:styleId="30">
    <w:name w:val="Body Text Indent 3"/>
    <w:basedOn w:val="a"/>
    <w:link w:val="31"/>
    <w:uiPriority w:val="99"/>
    <w:rsid w:val="00C106E3"/>
    <w:pPr>
      <w:spacing w:before="0" w:beforeAutospacing="0" w:after="120" w:afterAutospacing="0"/>
      <w:ind w:left="283"/>
    </w:pPr>
    <w:rPr>
      <w:spacing w:val="3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Pr>
      <w:rFonts w:cs="Times New Roman"/>
      <w:spacing w:val="30"/>
      <w:sz w:val="16"/>
      <w:szCs w:val="16"/>
    </w:rPr>
  </w:style>
  <w:style w:type="paragraph" w:styleId="af1">
    <w:name w:val="Body Text Indent"/>
    <w:basedOn w:val="a"/>
    <w:link w:val="af2"/>
    <w:uiPriority w:val="99"/>
    <w:rsid w:val="00C106E3"/>
    <w:pPr>
      <w:spacing w:before="0" w:beforeAutospacing="0" w:after="120" w:afterAutospacing="0"/>
      <w:ind w:left="283"/>
    </w:pPr>
    <w:rPr>
      <w:spacing w:val="3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pacing w:val="30"/>
      <w:sz w:val="28"/>
      <w:szCs w:val="28"/>
    </w:rPr>
  </w:style>
  <w:style w:type="paragraph" w:customStyle="1" w:styleId="defscrRUSTxtStyleText">
    <w:name w:val="defscr_RUS_TxtStyleText"/>
    <w:basedOn w:val="a"/>
    <w:rsid w:val="00206324"/>
    <w:pPr>
      <w:widowControl w:val="0"/>
      <w:spacing w:before="120" w:beforeAutospacing="0" w:after="0" w:afterAutospacing="0"/>
      <w:ind w:firstLine="425"/>
      <w:jc w:val="both"/>
    </w:pPr>
    <w:rPr>
      <w:noProof/>
      <w:color w:val="000000"/>
      <w:szCs w:val="20"/>
    </w:rPr>
  </w:style>
  <w:style w:type="paragraph" w:customStyle="1" w:styleId="12">
    <w:name w:val="Знак1"/>
    <w:basedOn w:val="a"/>
    <w:next w:val="a"/>
    <w:rsid w:val="00BD40CC"/>
    <w:pPr>
      <w:spacing w:before="0" w:beforeAutospacing="0" w:after="160" w:afterAutospacing="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Стиль1"/>
    <w:basedOn w:val="a"/>
    <w:next w:val="a"/>
    <w:autoRedefine/>
    <w:rsid w:val="0053496F"/>
    <w:pPr>
      <w:spacing w:before="0" w:beforeAutospacing="0" w:after="0" w:afterAutospacing="0"/>
    </w:pPr>
    <w:rPr>
      <w:rFonts w:eastAsia="Times-Roman"/>
      <w:spacing w:val="30"/>
      <w:sz w:val="28"/>
      <w:szCs w:val="28"/>
    </w:rPr>
  </w:style>
  <w:style w:type="paragraph" w:customStyle="1" w:styleId="Default">
    <w:name w:val="Default"/>
    <w:rsid w:val="0033796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7769C"/>
    <w:pPr>
      <w:spacing w:before="0" w:beforeAutospacing="0" w:after="0" w:afterAutospacing="0"/>
    </w:pPr>
    <w:rPr>
      <w:rFonts w:ascii="Tahoma" w:hAnsi="Tahoma" w:cs="Tahoma"/>
      <w:spacing w:val="3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pacing w:val="30"/>
      <w:sz w:val="16"/>
      <w:szCs w:val="16"/>
    </w:rPr>
  </w:style>
  <w:style w:type="character" w:customStyle="1" w:styleId="pagetext1">
    <w:name w:val="page_text1"/>
    <w:basedOn w:val="a0"/>
    <w:rsid w:val="000376AE"/>
    <w:rPr>
      <w:rFonts w:cs="Times New Roman"/>
      <w:color w:val="000000"/>
      <w:sz w:val="15"/>
      <w:szCs w:val="15"/>
      <w:u w:val="none"/>
      <w:effect w:val="none"/>
    </w:rPr>
  </w:style>
  <w:style w:type="character" w:customStyle="1" w:styleId="td">
    <w:name w:val="td"/>
    <w:basedOn w:val="a0"/>
    <w:rsid w:val="00E507B6"/>
    <w:rPr>
      <w:rFonts w:cs="Times New Roman"/>
    </w:rPr>
  </w:style>
  <w:style w:type="paragraph" w:styleId="af5">
    <w:name w:val="header"/>
    <w:basedOn w:val="a"/>
    <w:link w:val="af6"/>
    <w:uiPriority w:val="99"/>
    <w:rsid w:val="005C22B8"/>
    <w:pPr>
      <w:tabs>
        <w:tab w:val="center" w:pos="4677"/>
        <w:tab w:val="right" w:pos="9355"/>
      </w:tabs>
      <w:spacing w:before="0" w:beforeAutospacing="0" w:after="0" w:afterAutospacing="0"/>
    </w:pPr>
    <w:rPr>
      <w:spacing w:val="30"/>
      <w:sz w:val="28"/>
      <w:szCs w:val="28"/>
    </w:rPr>
  </w:style>
  <w:style w:type="character" w:customStyle="1" w:styleId="af6">
    <w:name w:val="Верхний колонтитул Знак"/>
    <w:basedOn w:val="a0"/>
    <w:link w:val="af5"/>
    <w:uiPriority w:val="99"/>
    <w:locked/>
    <w:rsid w:val="005C22B8"/>
    <w:rPr>
      <w:rFonts w:cs="Times New Roman"/>
      <w:spacing w:val="30"/>
      <w:sz w:val="28"/>
      <w:szCs w:val="28"/>
    </w:rPr>
  </w:style>
  <w:style w:type="paragraph" w:styleId="14">
    <w:name w:val="index 1"/>
    <w:basedOn w:val="a"/>
    <w:next w:val="a"/>
    <w:autoRedefine/>
    <w:uiPriority w:val="99"/>
    <w:semiHidden/>
    <w:rsid w:val="009718B3"/>
    <w:pPr>
      <w:spacing w:before="0" w:beforeAutospacing="0" w:after="0" w:afterAutospacing="0"/>
      <w:ind w:left="280" w:hanging="280"/>
    </w:pPr>
    <w:rPr>
      <w:spacing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82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139">
          <w:marLeft w:val="39"/>
          <w:marRight w:val="39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8131">
                  <w:marLeft w:val="0"/>
                  <w:marRight w:val="0"/>
                  <w:marTop w:val="0"/>
                  <w:marBottom w:val="3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51">
          <w:marLeft w:val="39"/>
          <w:marRight w:val="39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078">
          <w:marLeft w:val="0"/>
          <w:marRight w:val="257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8118">
                  <w:marLeft w:val="0"/>
                  <w:marRight w:val="0"/>
                  <w:marTop w:val="0"/>
                  <w:marBottom w:val="0"/>
                  <w:divBdr>
                    <w:top w:val="dotted" w:sz="2" w:space="0" w:color="666666"/>
                    <w:left w:val="dotted" w:sz="2" w:space="0" w:color="666666"/>
                    <w:bottom w:val="dotted" w:sz="2" w:space="0" w:color="666666"/>
                    <w:right w:val="dotted" w:sz="2" w:space="0" w:color="666666"/>
                  </w:divBdr>
                  <w:divsChild>
                    <w:div w:id="11324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8071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11066</Words>
  <Characters>63077</Characters>
  <Application>Microsoft Office Word</Application>
  <DocSecurity>0</DocSecurity>
  <Lines>525</Lines>
  <Paragraphs>147</Paragraphs>
  <ScaleCrop>false</ScaleCrop>
  <Company/>
  <LinksUpToDate>false</LinksUpToDate>
  <CharactersWithSpaces>73996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Администратор</dc:creator>
  <cp:keywords/>
  <dc:description/>
  <cp:lastModifiedBy>admin</cp:lastModifiedBy>
  <cp:revision>2</cp:revision>
  <cp:lastPrinted>2008-10-23T18:34:00Z</cp:lastPrinted>
  <dcterms:created xsi:type="dcterms:W3CDTF">2014-04-07T07:09:00Z</dcterms:created>
  <dcterms:modified xsi:type="dcterms:W3CDTF">2014-04-07T07:09:00Z</dcterms:modified>
</cp:coreProperties>
</file>