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E83" w:rsidRDefault="00D46C80" w:rsidP="00D46C80">
      <w:pPr>
        <w:jc w:val="center"/>
        <w:rPr>
          <w:rFonts w:ascii="Times New Roman" w:hAnsi="Times New Roman"/>
          <w:b/>
          <w:sz w:val="28"/>
          <w:szCs w:val="28"/>
        </w:rPr>
      </w:pPr>
      <w:r>
        <w:rPr>
          <w:rFonts w:ascii="Times New Roman" w:hAnsi="Times New Roman"/>
          <w:b/>
          <w:sz w:val="28"/>
          <w:szCs w:val="28"/>
        </w:rPr>
        <w:t>СОДЕРЖАНИЕ</w:t>
      </w:r>
    </w:p>
    <w:p w:rsidR="00D46C80" w:rsidRDefault="005F16A1" w:rsidP="00D46C80">
      <w:pPr>
        <w:jc w:val="right"/>
        <w:rPr>
          <w:rFonts w:ascii="Times New Roman" w:hAnsi="Times New Roman"/>
          <w:b/>
          <w:sz w:val="28"/>
          <w:szCs w:val="28"/>
        </w:rPr>
      </w:pPr>
      <w:r>
        <w:rPr>
          <w:rFonts w:ascii="Times New Roman" w:hAnsi="Times New Roman"/>
          <w:b/>
          <w:sz w:val="28"/>
          <w:szCs w:val="28"/>
        </w:rPr>
        <w:t>с</w:t>
      </w:r>
      <w:r w:rsidR="00D46C80">
        <w:rPr>
          <w:rFonts w:ascii="Times New Roman" w:hAnsi="Times New Roman"/>
          <w:b/>
          <w:sz w:val="28"/>
          <w:szCs w:val="28"/>
        </w:rPr>
        <w:t>тр</w:t>
      </w:r>
    </w:p>
    <w:p w:rsidR="00D46C80" w:rsidRDefault="00D46C80" w:rsidP="0068276C">
      <w:pPr>
        <w:spacing w:line="360" w:lineRule="auto"/>
        <w:rPr>
          <w:rFonts w:ascii="Times New Roman" w:hAnsi="Times New Roman"/>
          <w:sz w:val="28"/>
          <w:szCs w:val="28"/>
        </w:rPr>
      </w:pPr>
      <w:r>
        <w:rPr>
          <w:rFonts w:ascii="Times New Roman" w:hAnsi="Times New Roman"/>
          <w:sz w:val="28"/>
          <w:szCs w:val="28"/>
        </w:rPr>
        <w:t>ВВЕДЕНИЕ…………………………………………………………………</w:t>
      </w:r>
      <w:r w:rsidR="00363FD0">
        <w:rPr>
          <w:rFonts w:ascii="Times New Roman" w:hAnsi="Times New Roman"/>
          <w:sz w:val="28"/>
          <w:szCs w:val="28"/>
        </w:rPr>
        <w:t xml:space="preserve">         2 </w:t>
      </w:r>
    </w:p>
    <w:p w:rsidR="00D46C80" w:rsidRDefault="00D46C80" w:rsidP="0068276C">
      <w:pPr>
        <w:spacing w:line="360" w:lineRule="auto"/>
        <w:rPr>
          <w:rFonts w:ascii="Times New Roman" w:hAnsi="Times New Roman"/>
          <w:sz w:val="28"/>
          <w:szCs w:val="28"/>
        </w:rPr>
      </w:pPr>
      <w:r>
        <w:rPr>
          <w:rFonts w:ascii="Times New Roman" w:hAnsi="Times New Roman"/>
          <w:sz w:val="28"/>
          <w:szCs w:val="28"/>
        </w:rPr>
        <w:t>1 АНАЛИТЕЧЕСКАЯ ЧАСТЬ……………………………………………</w:t>
      </w:r>
      <w:r w:rsidR="003704EA">
        <w:rPr>
          <w:rFonts w:ascii="Times New Roman" w:hAnsi="Times New Roman"/>
          <w:sz w:val="28"/>
          <w:szCs w:val="28"/>
        </w:rPr>
        <w:t xml:space="preserve">          4</w:t>
      </w:r>
    </w:p>
    <w:p w:rsidR="00D46C80" w:rsidRPr="00D46C80" w:rsidRDefault="00D46C80" w:rsidP="0068276C">
      <w:pPr>
        <w:pStyle w:val="a3"/>
        <w:numPr>
          <w:ilvl w:val="1"/>
          <w:numId w:val="1"/>
        </w:numPr>
        <w:spacing w:line="360" w:lineRule="auto"/>
        <w:rPr>
          <w:rFonts w:ascii="Times New Roman" w:hAnsi="Times New Roman"/>
          <w:sz w:val="28"/>
          <w:szCs w:val="28"/>
        </w:rPr>
      </w:pPr>
      <w:r>
        <w:rPr>
          <w:rFonts w:ascii="Times New Roman" w:hAnsi="Times New Roman"/>
          <w:sz w:val="28"/>
          <w:szCs w:val="28"/>
        </w:rPr>
        <w:t xml:space="preserve">Краткая характеристика </w:t>
      </w:r>
      <w:r w:rsidRPr="00D46C80">
        <w:rPr>
          <w:rFonts w:ascii="Times New Roman" w:hAnsi="Times New Roman"/>
          <w:sz w:val="28"/>
        </w:rPr>
        <w:t>ОСУ ОАО “Шахта ”Алардинская”</w:t>
      </w:r>
      <w:r>
        <w:rPr>
          <w:rFonts w:ascii="Times New Roman" w:hAnsi="Times New Roman"/>
          <w:sz w:val="28"/>
        </w:rPr>
        <w:t>……</w:t>
      </w:r>
      <w:r w:rsidR="003704EA">
        <w:rPr>
          <w:rFonts w:ascii="Times New Roman" w:hAnsi="Times New Roman"/>
          <w:sz w:val="28"/>
        </w:rPr>
        <w:t xml:space="preserve">          4</w:t>
      </w:r>
    </w:p>
    <w:p w:rsidR="00D46C80" w:rsidRPr="00D46C80" w:rsidRDefault="00D46C80" w:rsidP="0068276C">
      <w:pPr>
        <w:pStyle w:val="a3"/>
        <w:numPr>
          <w:ilvl w:val="1"/>
          <w:numId w:val="1"/>
        </w:numPr>
        <w:spacing w:line="360" w:lineRule="auto"/>
        <w:rPr>
          <w:rFonts w:ascii="Times New Roman" w:hAnsi="Times New Roman"/>
          <w:sz w:val="28"/>
          <w:szCs w:val="28"/>
        </w:rPr>
      </w:pPr>
      <w:r>
        <w:rPr>
          <w:rFonts w:ascii="Times New Roman" w:hAnsi="Times New Roman"/>
          <w:sz w:val="28"/>
        </w:rPr>
        <w:t xml:space="preserve">Анализ факторов внешней среды и оценка их влияния </w:t>
      </w:r>
    </w:p>
    <w:p w:rsidR="00D46C80" w:rsidRDefault="00D46C80" w:rsidP="0068276C">
      <w:pPr>
        <w:pStyle w:val="a3"/>
        <w:spacing w:line="360" w:lineRule="auto"/>
        <w:rPr>
          <w:rFonts w:ascii="Times New Roman" w:hAnsi="Times New Roman"/>
          <w:sz w:val="28"/>
        </w:rPr>
      </w:pPr>
      <w:r>
        <w:rPr>
          <w:rFonts w:ascii="Times New Roman" w:hAnsi="Times New Roman"/>
          <w:sz w:val="28"/>
        </w:rPr>
        <w:t>на деятельность предприятия……………………………………..</w:t>
      </w:r>
      <w:r w:rsidR="003704EA">
        <w:rPr>
          <w:rFonts w:ascii="Times New Roman" w:hAnsi="Times New Roman"/>
          <w:sz w:val="28"/>
        </w:rPr>
        <w:t xml:space="preserve">          7</w:t>
      </w:r>
    </w:p>
    <w:p w:rsidR="00D46C80" w:rsidRPr="00D46C80" w:rsidRDefault="00D46C80" w:rsidP="0068276C">
      <w:pPr>
        <w:pStyle w:val="a3"/>
        <w:numPr>
          <w:ilvl w:val="2"/>
          <w:numId w:val="1"/>
        </w:numPr>
        <w:spacing w:line="360" w:lineRule="auto"/>
        <w:rPr>
          <w:rFonts w:ascii="Times New Roman" w:hAnsi="Times New Roman"/>
          <w:sz w:val="28"/>
          <w:szCs w:val="28"/>
        </w:rPr>
      </w:pPr>
      <w:r>
        <w:rPr>
          <w:rFonts w:ascii="Times New Roman" w:hAnsi="Times New Roman"/>
          <w:sz w:val="28"/>
        </w:rPr>
        <w:t>Состояние отечественного рынка угля……………………………</w:t>
      </w:r>
      <w:r w:rsidR="003704EA">
        <w:rPr>
          <w:rFonts w:ascii="Times New Roman" w:hAnsi="Times New Roman"/>
          <w:sz w:val="28"/>
        </w:rPr>
        <w:t xml:space="preserve">         7</w:t>
      </w:r>
    </w:p>
    <w:p w:rsidR="00D46C80" w:rsidRPr="00D46C80" w:rsidRDefault="00D46C80" w:rsidP="0068276C">
      <w:pPr>
        <w:pStyle w:val="a3"/>
        <w:numPr>
          <w:ilvl w:val="2"/>
          <w:numId w:val="1"/>
        </w:numPr>
        <w:spacing w:line="360" w:lineRule="auto"/>
        <w:rPr>
          <w:rFonts w:ascii="Times New Roman" w:hAnsi="Times New Roman"/>
          <w:sz w:val="28"/>
          <w:szCs w:val="28"/>
        </w:rPr>
      </w:pPr>
      <w:r>
        <w:rPr>
          <w:rFonts w:ascii="Times New Roman" w:hAnsi="Times New Roman"/>
          <w:sz w:val="28"/>
        </w:rPr>
        <w:t>Состояние мирового рынка рынка угля…………………………..</w:t>
      </w:r>
      <w:r>
        <w:rPr>
          <w:sz w:val="28"/>
        </w:rPr>
        <w:t xml:space="preserve">      </w:t>
      </w:r>
      <w:r w:rsidR="00891AFE">
        <w:rPr>
          <w:sz w:val="28"/>
        </w:rPr>
        <w:t xml:space="preserve">  </w:t>
      </w:r>
      <w:r w:rsidR="00891AFE" w:rsidRPr="00891AFE">
        <w:rPr>
          <w:rFonts w:ascii="Times New Roman" w:hAnsi="Times New Roman"/>
          <w:sz w:val="28"/>
        </w:rPr>
        <w:t xml:space="preserve"> 12</w:t>
      </w:r>
      <w:r w:rsidRPr="00891AFE">
        <w:rPr>
          <w:rFonts w:ascii="Times New Roman" w:hAnsi="Times New Roman"/>
          <w:sz w:val="28"/>
        </w:rPr>
        <w:t xml:space="preserve">  </w:t>
      </w:r>
      <w:r>
        <w:rPr>
          <w:sz w:val="28"/>
        </w:rPr>
        <w:t xml:space="preserve">          </w:t>
      </w:r>
    </w:p>
    <w:p w:rsidR="00D46C80" w:rsidRPr="00D46C80" w:rsidRDefault="00D46C80" w:rsidP="0068276C">
      <w:pPr>
        <w:pStyle w:val="a3"/>
        <w:numPr>
          <w:ilvl w:val="2"/>
          <w:numId w:val="1"/>
        </w:numPr>
        <w:spacing w:line="360" w:lineRule="auto"/>
        <w:rPr>
          <w:rFonts w:ascii="Times New Roman" w:hAnsi="Times New Roman"/>
          <w:sz w:val="28"/>
          <w:szCs w:val="28"/>
        </w:rPr>
      </w:pPr>
      <w:r w:rsidRPr="00D46C80">
        <w:rPr>
          <w:rFonts w:ascii="Times New Roman" w:hAnsi="Times New Roman"/>
          <w:sz w:val="28"/>
        </w:rPr>
        <w:t>Природные условия залегания и качество угля………………………</w:t>
      </w:r>
      <w:r w:rsidR="00891AFE">
        <w:rPr>
          <w:rFonts w:ascii="Times New Roman" w:hAnsi="Times New Roman"/>
          <w:sz w:val="28"/>
        </w:rPr>
        <w:t xml:space="preserve">  14</w:t>
      </w:r>
    </w:p>
    <w:p w:rsidR="007D3897" w:rsidRPr="007D3897" w:rsidRDefault="007D3897" w:rsidP="0068276C">
      <w:pPr>
        <w:pStyle w:val="a3"/>
        <w:numPr>
          <w:ilvl w:val="2"/>
          <w:numId w:val="1"/>
        </w:numPr>
        <w:spacing w:line="360" w:lineRule="auto"/>
        <w:rPr>
          <w:rFonts w:ascii="Times New Roman" w:hAnsi="Times New Roman"/>
          <w:sz w:val="28"/>
          <w:szCs w:val="28"/>
        </w:rPr>
      </w:pPr>
      <w:r w:rsidRPr="007D3897">
        <w:rPr>
          <w:rFonts w:ascii="Times New Roman" w:hAnsi="Times New Roman"/>
          <w:sz w:val="28"/>
          <w:szCs w:val="28"/>
        </w:rPr>
        <w:t>Технико-технологические ресурсы угольной отрасли в Кемеровской области</w:t>
      </w:r>
      <w:r>
        <w:rPr>
          <w:rFonts w:ascii="Times New Roman" w:hAnsi="Times New Roman"/>
          <w:sz w:val="28"/>
          <w:szCs w:val="28"/>
        </w:rPr>
        <w:t>…………………………………………………………………..</w:t>
      </w:r>
      <w:r w:rsidR="00891AFE">
        <w:rPr>
          <w:rFonts w:ascii="Times New Roman" w:hAnsi="Times New Roman"/>
          <w:sz w:val="28"/>
          <w:szCs w:val="28"/>
        </w:rPr>
        <w:t xml:space="preserve"> 16</w:t>
      </w:r>
    </w:p>
    <w:p w:rsidR="00CB1794" w:rsidRPr="00CB1794" w:rsidRDefault="00CB1794" w:rsidP="0068276C">
      <w:pPr>
        <w:pStyle w:val="a3"/>
        <w:numPr>
          <w:ilvl w:val="2"/>
          <w:numId w:val="1"/>
        </w:numPr>
        <w:spacing w:line="360" w:lineRule="auto"/>
        <w:rPr>
          <w:rFonts w:ascii="Times New Roman" w:hAnsi="Times New Roman"/>
          <w:sz w:val="28"/>
          <w:szCs w:val="28"/>
        </w:rPr>
      </w:pPr>
      <w:r>
        <w:rPr>
          <w:rFonts w:ascii="Times New Roman" w:hAnsi="Times New Roman"/>
          <w:sz w:val="28"/>
        </w:rPr>
        <w:t xml:space="preserve">Состояние рынка труда </w:t>
      </w:r>
      <w:r w:rsidR="00D6389E">
        <w:rPr>
          <w:rFonts w:ascii="Times New Roman" w:hAnsi="Times New Roman"/>
          <w:sz w:val="28"/>
        </w:rPr>
        <w:t>в Кузбассе</w:t>
      </w:r>
      <w:r>
        <w:rPr>
          <w:rFonts w:ascii="Times New Roman" w:hAnsi="Times New Roman"/>
          <w:sz w:val="28"/>
        </w:rPr>
        <w:t>…………………</w:t>
      </w:r>
      <w:r w:rsidR="00552818">
        <w:rPr>
          <w:rFonts w:ascii="Times New Roman" w:hAnsi="Times New Roman"/>
          <w:sz w:val="28"/>
        </w:rPr>
        <w:t>………………..    17</w:t>
      </w:r>
    </w:p>
    <w:p w:rsidR="00CB1794" w:rsidRPr="00CB1794" w:rsidRDefault="00CB1794" w:rsidP="0068276C">
      <w:pPr>
        <w:pStyle w:val="a3"/>
        <w:numPr>
          <w:ilvl w:val="1"/>
          <w:numId w:val="1"/>
        </w:numPr>
        <w:spacing w:line="360" w:lineRule="auto"/>
        <w:rPr>
          <w:rFonts w:ascii="Times New Roman" w:hAnsi="Times New Roman"/>
          <w:sz w:val="28"/>
          <w:szCs w:val="28"/>
        </w:rPr>
      </w:pPr>
      <w:r>
        <w:rPr>
          <w:rFonts w:ascii="Times New Roman" w:hAnsi="Times New Roman"/>
          <w:sz w:val="28"/>
        </w:rPr>
        <w:t xml:space="preserve">Анализ внутрихохяйственных факторов </w:t>
      </w:r>
      <w:r w:rsidRPr="00D46C80">
        <w:rPr>
          <w:rFonts w:ascii="Times New Roman" w:hAnsi="Times New Roman"/>
          <w:sz w:val="28"/>
        </w:rPr>
        <w:t>ОАО “Шахта ”Алардинская”</w:t>
      </w:r>
      <w:r>
        <w:rPr>
          <w:rFonts w:ascii="Times New Roman" w:hAnsi="Times New Roman"/>
          <w:sz w:val="28"/>
        </w:rPr>
        <w:t>……………………………………………………….</w:t>
      </w:r>
      <w:r w:rsidR="00552818">
        <w:rPr>
          <w:rFonts w:ascii="Times New Roman" w:hAnsi="Times New Roman"/>
          <w:sz w:val="28"/>
        </w:rPr>
        <w:t xml:space="preserve">      21</w:t>
      </w:r>
    </w:p>
    <w:p w:rsidR="00CB1794" w:rsidRPr="00CB1794" w:rsidRDefault="00CB1794" w:rsidP="0068276C">
      <w:pPr>
        <w:pStyle w:val="a3"/>
        <w:numPr>
          <w:ilvl w:val="2"/>
          <w:numId w:val="1"/>
        </w:numPr>
        <w:spacing w:line="360" w:lineRule="auto"/>
        <w:rPr>
          <w:rFonts w:ascii="Times New Roman" w:hAnsi="Times New Roman"/>
          <w:sz w:val="28"/>
          <w:szCs w:val="28"/>
        </w:rPr>
      </w:pPr>
      <w:r>
        <w:rPr>
          <w:rFonts w:ascii="Times New Roman" w:hAnsi="Times New Roman"/>
          <w:sz w:val="28"/>
        </w:rPr>
        <w:t>Масштаб производства и реализации продукции………………</w:t>
      </w:r>
      <w:r w:rsidR="00552818">
        <w:rPr>
          <w:rFonts w:ascii="Times New Roman" w:hAnsi="Times New Roman"/>
          <w:sz w:val="28"/>
        </w:rPr>
        <w:t>…      21</w:t>
      </w:r>
    </w:p>
    <w:p w:rsidR="00CB1794" w:rsidRPr="00CB1794" w:rsidRDefault="00CB1794" w:rsidP="0068276C">
      <w:pPr>
        <w:pStyle w:val="a3"/>
        <w:numPr>
          <w:ilvl w:val="2"/>
          <w:numId w:val="1"/>
        </w:numPr>
        <w:spacing w:line="360" w:lineRule="auto"/>
        <w:rPr>
          <w:rFonts w:ascii="Times New Roman" w:hAnsi="Times New Roman"/>
          <w:sz w:val="28"/>
          <w:szCs w:val="28"/>
        </w:rPr>
      </w:pPr>
      <w:r>
        <w:rPr>
          <w:rFonts w:ascii="Times New Roman" w:hAnsi="Times New Roman"/>
          <w:sz w:val="28"/>
        </w:rPr>
        <w:t>Технико-технологические факторы……………………………….</w:t>
      </w:r>
      <w:r w:rsidR="00956343">
        <w:rPr>
          <w:rFonts w:ascii="Times New Roman" w:hAnsi="Times New Roman"/>
          <w:sz w:val="28"/>
        </w:rPr>
        <w:t>.       22</w:t>
      </w:r>
    </w:p>
    <w:p w:rsidR="00CB1794" w:rsidRPr="00CB1794" w:rsidRDefault="00CB1794" w:rsidP="0068276C">
      <w:pPr>
        <w:pStyle w:val="a3"/>
        <w:numPr>
          <w:ilvl w:val="2"/>
          <w:numId w:val="1"/>
        </w:numPr>
        <w:spacing w:line="360" w:lineRule="auto"/>
        <w:rPr>
          <w:rFonts w:ascii="Times New Roman" w:hAnsi="Times New Roman"/>
          <w:sz w:val="28"/>
          <w:szCs w:val="28"/>
        </w:rPr>
      </w:pPr>
      <w:r>
        <w:rPr>
          <w:rFonts w:ascii="Times New Roman" w:hAnsi="Times New Roman"/>
          <w:sz w:val="28"/>
        </w:rPr>
        <w:t>Организационно-управленческие факторы………………………..</w:t>
      </w:r>
      <w:r w:rsidR="00956343">
        <w:rPr>
          <w:rFonts w:ascii="Times New Roman" w:hAnsi="Times New Roman"/>
          <w:sz w:val="28"/>
        </w:rPr>
        <w:t xml:space="preserve">      23</w:t>
      </w:r>
    </w:p>
    <w:p w:rsidR="00CB1794" w:rsidRPr="00CB1794" w:rsidRDefault="00CB1794" w:rsidP="0068276C">
      <w:pPr>
        <w:pStyle w:val="a3"/>
        <w:numPr>
          <w:ilvl w:val="2"/>
          <w:numId w:val="1"/>
        </w:numPr>
        <w:spacing w:line="360" w:lineRule="auto"/>
        <w:rPr>
          <w:rFonts w:ascii="Times New Roman" w:hAnsi="Times New Roman"/>
          <w:sz w:val="28"/>
          <w:szCs w:val="28"/>
        </w:rPr>
      </w:pPr>
      <w:r>
        <w:rPr>
          <w:rFonts w:ascii="Times New Roman" w:hAnsi="Times New Roman"/>
          <w:sz w:val="28"/>
        </w:rPr>
        <w:t>Прочие факторы……………………………………………………</w:t>
      </w:r>
      <w:r w:rsidR="003E719B">
        <w:rPr>
          <w:rFonts w:ascii="Times New Roman" w:hAnsi="Times New Roman"/>
          <w:sz w:val="28"/>
        </w:rPr>
        <w:t>…     26</w:t>
      </w:r>
    </w:p>
    <w:p w:rsidR="00CB1794" w:rsidRPr="00E86C14" w:rsidRDefault="00CB1794" w:rsidP="0068276C">
      <w:pPr>
        <w:pStyle w:val="a3"/>
        <w:numPr>
          <w:ilvl w:val="1"/>
          <w:numId w:val="1"/>
        </w:numPr>
        <w:spacing w:line="360" w:lineRule="auto"/>
        <w:rPr>
          <w:rFonts w:ascii="Times New Roman" w:hAnsi="Times New Roman"/>
          <w:sz w:val="28"/>
          <w:szCs w:val="28"/>
        </w:rPr>
      </w:pPr>
      <w:r>
        <w:rPr>
          <w:rFonts w:ascii="Times New Roman" w:hAnsi="Times New Roman"/>
          <w:sz w:val="28"/>
        </w:rPr>
        <w:t>Анализ организационной структуры управления предприятием..</w:t>
      </w:r>
      <w:r w:rsidR="00C20F94">
        <w:rPr>
          <w:rFonts w:ascii="Times New Roman" w:hAnsi="Times New Roman"/>
          <w:sz w:val="28"/>
        </w:rPr>
        <w:t xml:space="preserve">      28</w:t>
      </w:r>
    </w:p>
    <w:p w:rsidR="00E86C14" w:rsidRPr="00E86C14" w:rsidRDefault="00E86C14" w:rsidP="0068276C">
      <w:pPr>
        <w:pStyle w:val="a3"/>
        <w:numPr>
          <w:ilvl w:val="2"/>
          <w:numId w:val="1"/>
        </w:numPr>
        <w:spacing w:line="360" w:lineRule="auto"/>
        <w:rPr>
          <w:rFonts w:ascii="Times New Roman" w:hAnsi="Times New Roman"/>
          <w:sz w:val="28"/>
          <w:szCs w:val="28"/>
        </w:rPr>
      </w:pPr>
      <w:r w:rsidRPr="00E86C14">
        <w:rPr>
          <w:rFonts w:ascii="Times New Roman" w:hAnsi="Times New Roman"/>
          <w:sz w:val="28"/>
          <w:szCs w:val="28"/>
        </w:rPr>
        <w:t>Общие сведения о структуре управления</w:t>
      </w:r>
      <w:r w:rsidR="00C20F94">
        <w:rPr>
          <w:rFonts w:ascii="Times New Roman" w:hAnsi="Times New Roman"/>
          <w:sz w:val="28"/>
          <w:szCs w:val="28"/>
        </w:rPr>
        <w:t>………………………….      28</w:t>
      </w:r>
    </w:p>
    <w:p w:rsidR="00E86C14" w:rsidRPr="00E86C14" w:rsidRDefault="00E86C14" w:rsidP="0068276C">
      <w:pPr>
        <w:pStyle w:val="a3"/>
        <w:numPr>
          <w:ilvl w:val="2"/>
          <w:numId w:val="1"/>
        </w:numPr>
        <w:spacing w:line="360" w:lineRule="auto"/>
        <w:rPr>
          <w:rFonts w:ascii="Times New Roman" w:hAnsi="Times New Roman"/>
          <w:sz w:val="28"/>
          <w:szCs w:val="28"/>
        </w:rPr>
      </w:pPr>
      <w:r w:rsidRPr="00E86C14">
        <w:rPr>
          <w:rFonts w:ascii="Times New Roman" w:hAnsi="Times New Roman"/>
          <w:sz w:val="28"/>
          <w:szCs w:val="28"/>
        </w:rPr>
        <w:t>Организационная структура управления шахтой «Алардинская»</w:t>
      </w:r>
      <w:r w:rsidR="00C20F94">
        <w:rPr>
          <w:rFonts w:ascii="Times New Roman" w:hAnsi="Times New Roman"/>
          <w:sz w:val="28"/>
          <w:szCs w:val="28"/>
        </w:rPr>
        <w:t>..    32</w:t>
      </w:r>
    </w:p>
    <w:p w:rsidR="00CB1794" w:rsidRPr="00E86C14" w:rsidRDefault="00CB1794" w:rsidP="0068276C">
      <w:pPr>
        <w:pStyle w:val="a3"/>
        <w:numPr>
          <w:ilvl w:val="1"/>
          <w:numId w:val="1"/>
        </w:numPr>
        <w:spacing w:line="360" w:lineRule="auto"/>
        <w:rPr>
          <w:rFonts w:ascii="Times New Roman" w:hAnsi="Times New Roman"/>
          <w:sz w:val="28"/>
          <w:szCs w:val="28"/>
        </w:rPr>
      </w:pPr>
      <w:r>
        <w:rPr>
          <w:rFonts w:ascii="Times New Roman" w:hAnsi="Times New Roman"/>
          <w:sz w:val="28"/>
        </w:rPr>
        <w:t xml:space="preserve">Анализ функций управления на </w:t>
      </w:r>
      <w:r w:rsidRPr="00D46C80">
        <w:rPr>
          <w:rFonts w:ascii="Times New Roman" w:hAnsi="Times New Roman"/>
          <w:sz w:val="28"/>
        </w:rPr>
        <w:t>ОАО “Шахта ”Алардинская”</w:t>
      </w:r>
      <w:r>
        <w:rPr>
          <w:rFonts w:ascii="Times New Roman" w:hAnsi="Times New Roman"/>
          <w:sz w:val="28"/>
        </w:rPr>
        <w:t>……</w:t>
      </w:r>
      <w:r w:rsidR="00665B24">
        <w:rPr>
          <w:rFonts w:ascii="Times New Roman" w:hAnsi="Times New Roman"/>
          <w:sz w:val="28"/>
        </w:rPr>
        <w:t xml:space="preserve">    35</w:t>
      </w:r>
    </w:p>
    <w:p w:rsidR="00E86C14" w:rsidRDefault="00E86C14" w:rsidP="0068276C">
      <w:pPr>
        <w:pStyle w:val="a3"/>
        <w:numPr>
          <w:ilvl w:val="2"/>
          <w:numId w:val="1"/>
        </w:numPr>
        <w:spacing w:line="360" w:lineRule="auto"/>
        <w:rPr>
          <w:rFonts w:ascii="Times New Roman" w:hAnsi="Times New Roman"/>
          <w:sz w:val="28"/>
          <w:szCs w:val="28"/>
        </w:rPr>
      </w:pPr>
      <w:r w:rsidRPr="00E86C14">
        <w:rPr>
          <w:rFonts w:ascii="Times New Roman" w:hAnsi="Times New Roman"/>
          <w:sz w:val="28"/>
          <w:szCs w:val="28"/>
        </w:rPr>
        <w:t>Функции управления предприятием: их виды и содержание</w:t>
      </w:r>
      <w:r w:rsidR="00665B24">
        <w:rPr>
          <w:rFonts w:ascii="Times New Roman" w:hAnsi="Times New Roman"/>
          <w:sz w:val="28"/>
          <w:szCs w:val="28"/>
        </w:rPr>
        <w:t>……..    35</w:t>
      </w:r>
    </w:p>
    <w:p w:rsidR="00665B24" w:rsidRPr="00E86C14" w:rsidRDefault="00665B24" w:rsidP="0068276C">
      <w:pPr>
        <w:pStyle w:val="a3"/>
        <w:numPr>
          <w:ilvl w:val="2"/>
          <w:numId w:val="1"/>
        </w:numPr>
        <w:spacing w:line="360" w:lineRule="auto"/>
        <w:rPr>
          <w:rFonts w:ascii="Times New Roman" w:hAnsi="Times New Roman"/>
          <w:sz w:val="28"/>
          <w:szCs w:val="28"/>
        </w:rPr>
      </w:pPr>
      <w:r>
        <w:rPr>
          <w:rFonts w:ascii="Times New Roman" w:hAnsi="Times New Roman"/>
          <w:sz w:val="28"/>
          <w:szCs w:val="28"/>
        </w:rPr>
        <w:t>Функции подразделений шахты………………………………………</w:t>
      </w:r>
      <w:r w:rsidR="006D5DB4">
        <w:rPr>
          <w:rFonts w:ascii="Times New Roman" w:hAnsi="Times New Roman"/>
          <w:sz w:val="28"/>
          <w:szCs w:val="28"/>
        </w:rPr>
        <w:t>. 37</w:t>
      </w:r>
    </w:p>
    <w:p w:rsidR="00CB1794" w:rsidRPr="00CB1794" w:rsidRDefault="00CB1794" w:rsidP="0068276C">
      <w:pPr>
        <w:pStyle w:val="a3"/>
        <w:numPr>
          <w:ilvl w:val="1"/>
          <w:numId w:val="1"/>
        </w:numPr>
        <w:spacing w:line="360" w:lineRule="auto"/>
        <w:rPr>
          <w:rFonts w:ascii="Times New Roman" w:hAnsi="Times New Roman"/>
          <w:sz w:val="28"/>
          <w:szCs w:val="28"/>
        </w:rPr>
      </w:pPr>
      <w:r>
        <w:rPr>
          <w:rFonts w:ascii="Times New Roman" w:hAnsi="Times New Roman"/>
          <w:sz w:val="28"/>
        </w:rPr>
        <w:t>Анализ применяемых на предприятии методов управления……..</w:t>
      </w:r>
      <w:r w:rsidR="00665B24">
        <w:rPr>
          <w:rFonts w:ascii="Times New Roman" w:hAnsi="Times New Roman"/>
          <w:sz w:val="28"/>
        </w:rPr>
        <w:t xml:space="preserve">     38</w:t>
      </w:r>
    </w:p>
    <w:p w:rsidR="00CB1794" w:rsidRPr="00CB1794" w:rsidRDefault="00CB1794" w:rsidP="0068276C">
      <w:pPr>
        <w:pStyle w:val="a3"/>
        <w:numPr>
          <w:ilvl w:val="1"/>
          <w:numId w:val="1"/>
        </w:numPr>
        <w:spacing w:line="360" w:lineRule="auto"/>
        <w:rPr>
          <w:rFonts w:ascii="Times New Roman" w:hAnsi="Times New Roman"/>
          <w:sz w:val="28"/>
          <w:szCs w:val="28"/>
        </w:rPr>
      </w:pPr>
      <w:r>
        <w:rPr>
          <w:rFonts w:ascii="Times New Roman" w:hAnsi="Times New Roman"/>
          <w:sz w:val="28"/>
        </w:rPr>
        <w:t>Оценка эффективности существующей системы менеджмента…</w:t>
      </w:r>
      <w:r w:rsidR="006D5DB4">
        <w:rPr>
          <w:rFonts w:ascii="Times New Roman" w:hAnsi="Times New Roman"/>
          <w:sz w:val="28"/>
        </w:rPr>
        <w:t xml:space="preserve">      39</w:t>
      </w:r>
    </w:p>
    <w:p w:rsidR="00CB1794" w:rsidRDefault="00CB1794" w:rsidP="0068276C">
      <w:pPr>
        <w:pStyle w:val="a3"/>
        <w:spacing w:line="360" w:lineRule="auto"/>
        <w:ind w:left="0"/>
        <w:rPr>
          <w:rFonts w:ascii="Times New Roman" w:hAnsi="Times New Roman"/>
          <w:sz w:val="28"/>
        </w:rPr>
      </w:pPr>
      <w:r>
        <w:rPr>
          <w:rFonts w:ascii="Times New Roman" w:hAnsi="Times New Roman"/>
          <w:sz w:val="28"/>
        </w:rPr>
        <w:t>2 ПРОЕКТНАЯ ЧАСТЬ</w:t>
      </w:r>
      <w:r w:rsidR="006D5DB4">
        <w:rPr>
          <w:rFonts w:ascii="Times New Roman" w:hAnsi="Times New Roman"/>
          <w:sz w:val="28"/>
        </w:rPr>
        <w:t>…………………………………………………….    44</w:t>
      </w:r>
    </w:p>
    <w:p w:rsidR="00CB1794" w:rsidRDefault="00CB1794" w:rsidP="0068276C">
      <w:pPr>
        <w:pStyle w:val="a3"/>
        <w:spacing w:line="360" w:lineRule="auto"/>
        <w:ind w:left="0"/>
        <w:rPr>
          <w:rFonts w:ascii="Times New Roman" w:hAnsi="Times New Roman"/>
          <w:sz w:val="28"/>
        </w:rPr>
      </w:pPr>
      <w:r>
        <w:rPr>
          <w:rFonts w:ascii="Times New Roman" w:hAnsi="Times New Roman"/>
          <w:sz w:val="28"/>
        </w:rPr>
        <w:lastRenderedPageBreak/>
        <w:t>2.1.  Обоснование направлений и разработка мероприятий по совершенствованию системы менеджмента…………………………</w:t>
      </w:r>
      <w:r w:rsidR="006D5DB4">
        <w:rPr>
          <w:rFonts w:ascii="Times New Roman" w:hAnsi="Times New Roman"/>
          <w:sz w:val="28"/>
        </w:rPr>
        <w:t>…..     44</w:t>
      </w:r>
    </w:p>
    <w:p w:rsidR="00CB1794" w:rsidRDefault="00CB1794" w:rsidP="0068276C">
      <w:pPr>
        <w:pStyle w:val="a3"/>
        <w:spacing w:line="360" w:lineRule="auto"/>
        <w:ind w:left="0"/>
        <w:rPr>
          <w:rFonts w:ascii="Times New Roman" w:hAnsi="Times New Roman"/>
          <w:sz w:val="28"/>
          <w:szCs w:val="28"/>
        </w:rPr>
      </w:pPr>
      <w:r>
        <w:rPr>
          <w:rFonts w:ascii="Times New Roman" w:hAnsi="Times New Roman"/>
          <w:sz w:val="28"/>
          <w:szCs w:val="28"/>
        </w:rPr>
        <w:t>2.2. Оценка эффективности проектных мероприятий…………………</w:t>
      </w:r>
      <w:r w:rsidR="006D5DB4">
        <w:rPr>
          <w:rFonts w:ascii="Times New Roman" w:hAnsi="Times New Roman"/>
          <w:sz w:val="28"/>
          <w:szCs w:val="28"/>
        </w:rPr>
        <w:t>..     45</w:t>
      </w:r>
    </w:p>
    <w:p w:rsidR="00CB1794" w:rsidRDefault="00CB1794" w:rsidP="0068276C">
      <w:pPr>
        <w:pStyle w:val="a3"/>
        <w:spacing w:line="360" w:lineRule="auto"/>
        <w:ind w:left="0"/>
        <w:rPr>
          <w:rFonts w:ascii="Times New Roman" w:hAnsi="Times New Roman"/>
          <w:sz w:val="28"/>
          <w:szCs w:val="28"/>
        </w:rPr>
      </w:pPr>
      <w:r>
        <w:rPr>
          <w:rFonts w:ascii="Times New Roman" w:hAnsi="Times New Roman"/>
          <w:sz w:val="28"/>
          <w:szCs w:val="28"/>
        </w:rPr>
        <w:t>ЗАКЛЮЧЕНИЕ………………………………………………………………</w:t>
      </w:r>
      <w:r w:rsidR="006D5DB4">
        <w:rPr>
          <w:rFonts w:ascii="Times New Roman" w:hAnsi="Times New Roman"/>
          <w:sz w:val="28"/>
          <w:szCs w:val="28"/>
        </w:rPr>
        <w:t xml:space="preserve">  49</w:t>
      </w:r>
      <w:r>
        <w:rPr>
          <w:rFonts w:ascii="Times New Roman" w:hAnsi="Times New Roman"/>
          <w:sz w:val="28"/>
          <w:szCs w:val="28"/>
        </w:rPr>
        <w:tab/>
      </w:r>
    </w:p>
    <w:p w:rsidR="00CB1794" w:rsidRDefault="00CB1794" w:rsidP="0068276C">
      <w:pPr>
        <w:pStyle w:val="a3"/>
        <w:spacing w:line="360" w:lineRule="auto"/>
        <w:ind w:left="0"/>
        <w:rPr>
          <w:rFonts w:ascii="Times New Roman" w:hAnsi="Times New Roman"/>
          <w:sz w:val="28"/>
          <w:szCs w:val="28"/>
        </w:rPr>
      </w:pPr>
      <w:r>
        <w:rPr>
          <w:rFonts w:ascii="Times New Roman" w:hAnsi="Times New Roman"/>
          <w:sz w:val="28"/>
          <w:szCs w:val="28"/>
        </w:rPr>
        <w:t>Список используемых источников………………………………………</w:t>
      </w:r>
      <w:r w:rsidR="006D5DB4">
        <w:rPr>
          <w:rFonts w:ascii="Times New Roman" w:hAnsi="Times New Roman"/>
          <w:sz w:val="28"/>
          <w:szCs w:val="28"/>
        </w:rPr>
        <w:t>…. 50</w:t>
      </w:r>
    </w:p>
    <w:p w:rsidR="00CB1794" w:rsidRDefault="00CB1794" w:rsidP="0068276C">
      <w:pPr>
        <w:pStyle w:val="a3"/>
        <w:spacing w:line="360" w:lineRule="auto"/>
        <w:ind w:left="0"/>
        <w:rPr>
          <w:rFonts w:ascii="Times New Roman" w:hAnsi="Times New Roman"/>
          <w:sz w:val="28"/>
          <w:szCs w:val="28"/>
        </w:rPr>
      </w:pPr>
      <w:r>
        <w:rPr>
          <w:rFonts w:ascii="Times New Roman" w:hAnsi="Times New Roman"/>
          <w:sz w:val="28"/>
          <w:szCs w:val="28"/>
        </w:rPr>
        <w:t>ПРИЛОЖЕНИЯ</w:t>
      </w:r>
    </w:p>
    <w:p w:rsidR="00CB1794" w:rsidRDefault="00CB1794"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68276C" w:rsidRDefault="0068276C" w:rsidP="00CB1794">
      <w:pPr>
        <w:pStyle w:val="a3"/>
        <w:ind w:left="0"/>
        <w:rPr>
          <w:rFonts w:ascii="Times New Roman" w:hAnsi="Times New Roman"/>
          <w:sz w:val="28"/>
          <w:szCs w:val="28"/>
        </w:rPr>
      </w:pPr>
    </w:p>
    <w:p w:rsidR="00B121E0" w:rsidRDefault="00B121E0" w:rsidP="00B121E0">
      <w:pPr>
        <w:pStyle w:val="a6"/>
        <w:jc w:val="center"/>
        <w:rPr>
          <w:b/>
        </w:rPr>
      </w:pPr>
      <w:r>
        <w:rPr>
          <w:b/>
        </w:rPr>
        <w:t>ВВЕДЕНИЕ</w:t>
      </w:r>
    </w:p>
    <w:p w:rsidR="00363FD0" w:rsidRPr="00B121E0" w:rsidRDefault="00363FD0" w:rsidP="00B121E0">
      <w:pPr>
        <w:pStyle w:val="a6"/>
        <w:jc w:val="center"/>
        <w:rPr>
          <w:b/>
        </w:rPr>
      </w:pPr>
    </w:p>
    <w:p w:rsidR="00CB1794" w:rsidRDefault="00CB1794" w:rsidP="003869C2">
      <w:pPr>
        <w:pStyle w:val="a6"/>
        <w:ind w:firstLine="709"/>
        <w:jc w:val="left"/>
      </w:pPr>
      <w:r>
        <w:t>Управленческая   деятельность   выступает   в   современных   условиях   как   один   из   важнейших   факторов   функционирования   и   развития   промышленных   фирм.   Эта   деятельность   постоянно   совершенствуется   в   соответствии   с   объективными   требованиями   производства   и   реализации   товаров,   усложнением   хозяйственных    связей,   повышением  роли   потребителя   в   формировании   технико-экономических   и   иных   параметров   продукции.   Большую   роль   играют,   также,   изменения   в   организационных   формах    и   характере   деятельности   фирм,   повышение   значения   транснациональных   корпораций   в   международных   хозяйственных   связях.</w:t>
      </w:r>
    </w:p>
    <w:p w:rsidR="00CB1794" w:rsidRPr="00CB1794" w:rsidRDefault="00CB1794" w:rsidP="003869C2">
      <w:pPr>
        <w:pStyle w:val="21"/>
        <w:ind w:firstLine="709"/>
        <w:rPr>
          <w:lang w:val="ru-RU"/>
        </w:rPr>
      </w:pPr>
      <w:r w:rsidRPr="00CB1794">
        <w:rPr>
          <w:lang w:val="ru-RU"/>
        </w:rPr>
        <w:t>Изменения   условий   производственной   деятельности,   необходимость   адекватного   приспособления   к   ней   системы   управления,   сказываются   не   только   на   совершенствовании   его   организации,   но   и    на   перераспределении   функций   управления   по   уровням   ответственности,   формам   их   взаимодействия   и   т.д..   Речь,   прежде   всего,   идет   о   такой   системе   управления   (принципах,   функциях,   методах,   организационной   структуре),   которая   порождена   организационной   необходимостью   и   закономерностью   хозяйствования,   связанными   с   удовлетворением,   в   первую   очередь,   индивидуальных   потребностей,   обеспечением   заинтересованности   работников   в    наивысших   конечных   результатах,   растущими   доходами   населения,   регулированием   товарно-денежных   отношений,   широким   использованием   новейших   достижений   научно-технической   революции.   Все   это   требует   от  фирм   адаптации   к   новым   условиям,   преодоления   возникающих   противоречий   в   экономическом   и   научно-техническом   процессах.</w:t>
      </w:r>
    </w:p>
    <w:p w:rsidR="00CB1794" w:rsidRDefault="00CB1794" w:rsidP="003F5ACC">
      <w:pPr>
        <w:pStyle w:val="21"/>
        <w:rPr>
          <w:lang w:val="ru-RU"/>
        </w:rPr>
      </w:pPr>
      <w:r>
        <w:rPr>
          <w:lang w:val="ru-RU"/>
        </w:rPr>
        <w:tab/>
        <w:t>Целью данной курсовой работы является формулирование предложений по совершенствованию системы управления (менеджмента) конкретного предпри</w:t>
      </w:r>
      <w:r>
        <w:rPr>
          <w:lang w:val="ru-RU"/>
        </w:rPr>
        <w:softHyphen/>
        <w:t>ятия</w:t>
      </w:r>
      <w:r w:rsidR="00B121E0">
        <w:rPr>
          <w:lang w:val="ru-RU"/>
        </w:rPr>
        <w:t xml:space="preserve">: </w:t>
      </w:r>
      <w:r w:rsidR="00B121E0" w:rsidRPr="00B121E0">
        <w:rPr>
          <w:lang w:val="ru-RU"/>
        </w:rPr>
        <w:t>ОАО “Шахта ”Алардинская”</w:t>
      </w:r>
      <w:r>
        <w:rPr>
          <w:lang w:val="ru-RU"/>
        </w:rPr>
        <w:t xml:space="preserve">. </w:t>
      </w:r>
    </w:p>
    <w:p w:rsidR="00CB1794" w:rsidRPr="00822E7D" w:rsidRDefault="00CB1794" w:rsidP="00CB1794">
      <w:pPr>
        <w:spacing w:line="360" w:lineRule="auto"/>
        <w:ind w:firstLine="705"/>
        <w:rPr>
          <w:rFonts w:ascii="Times New Roman" w:hAnsi="Times New Roman"/>
          <w:sz w:val="28"/>
        </w:rPr>
      </w:pPr>
      <w:r w:rsidRPr="00822E7D">
        <w:rPr>
          <w:rFonts w:ascii="Times New Roman" w:hAnsi="Times New Roman"/>
          <w:sz w:val="28"/>
        </w:rPr>
        <w:t>Для достижения этой цели в курсовой работе необходимо решить сле</w:t>
      </w:r>
      <w:r w:rsidRPr="00822E7D">
        <w:rPr>
          <w:rFonts w:ascii="Times New Roman" w:hAnsi="Times New Roman"/>
          <w:sz w:val="28"/>
        </w:rPr>
        <w:softHyphen/>
        <w:t>дующие задачи:</w:t>
      </w:r>
    </w:p>
    <w:p w:rsidR="00CB1794" w:rsidRPr="00822E7D" w:rsidRDefault="00CB1794" w:rsidP="00CB1794">
      <w:pPr>
        <w:numPr>
          <w:ilvl w:val="0"/>
          <w:numId w:val="2"/>
        </w:numPr>
        <w:overflowPunct w:val="0"/>
        <w:autoSpaceDE w:val="0"/>
        <w:autoSpaceDN w:val="0"/>
        <w:adjustRightInd w:val="0"/>
        <w:spacing w:after="0" w:line="360" w:lineRule="auto"/>
        <w:jc w:val="both"/>
        <w:textAlignment w:val="baseline"/>
        <w:rPr>
          <w:rFonts w:ascii="Times New Roman" w:hAnsi="Times New Roman"/>
          <w:sz w:val="28"/>
        </w:rPr>
      </w:pPr>
      <w:r w:rsidRPr="00822E7D">
        <w:rPr>
          <w:rFonts w:ascii="Times New Roman" w:hAnsi="Times New Roman"/>
          <w:sz w:val="28"/>
        </w:rPr>
        <w:t>дать краткую характеристику предприятия;</w:t>
      </w:r>
    </w:p>
    <w:p w:rsidR="00CB1794" w:rsidRPr="00822E7D" w:rsidRDefault="00B121E0" w:rsidP="00CB1794">
      <w:pPr>
        <w:numPr>
          <w:ilvl w:val="0"/>
          <w:numId w:val="2"/>
        </w:numPr>
        <w:overflowPunct w:val="0"/>
        <w:autoSpaceDE w:val="0"/>
        <w:autoSpaceDN w:val="0"/>
        <w:adjustRightInd w:val="0"/>
        <w:spacing w:after="0" w:line="360" w:lineRule="auto"/>
        <w:jc w:val="both"/>
        <w:textAlignment w:val="baseline"/>
        <w:rPr>
          <w:rFonts w:ascii="Times New Roman" w:hAnsi="Times New Roman"/>
          <w:sz w:val="28"/>
        </w:rPr>
      </w:pPr>
      <w:r w:rsidRPr="00822E7D">
        <w:rPr>
          <w:rFonts w:ascii="Times New Roman" w:hAnsi="Times New Roman"/>
          <w:sz w:val="28"/>
        </w:rPr>
        <w:t>проанализировать факторы внешней среды, влияющие на деятельность рассматриваемого предприятия и дать им оценку</w:t>
      </w:r>
      <w:r w:rsidR="00CB1794" w:rsidRPr="00822E7D">
        <w:rPr>
          <w:rFonts w:ascii="Times New Roman" w:hAnsi="Times New Roman"/>
          <w:sz w:val="28"/>
        </w:rPr>
        <w:t>;</w:t>
      </w:r>
    </w:p>
    <w:p w:rsidR="00CB1794" w:rsidRPr="00822E7D" w:rsidRDefault="00B121E0" w:rsidP="00CB1794">
      <w:pPr>
        <w:numPr>
          <w:ilvl w:val="0"/>
          <w:numId w:val="2"/>
        </w:numPr>
        <w:overflowPunct w:val="0"/>
        <w:autoSpaceDE w:val="0"/>
        <w:autoSpaceDN w:val="0"/>
        <w:adjustRightInd w:val="0"/>
        <w:spacing w:after="0" w:line="360" w:lineRule="auto"/>
        <w:jc w:val="both"/>
        <w:textAlignment w:val="baseline"/>
        <w:rPr>
          <w:rFonts w:ascii="Times New Roman" w:hAnsi="Times New Roman"/>
        </w:rPr>
      </w:pPr>
      <w:r w:rsidRPr="00822E7D">
        <w:rPr>
          <w:rFonts w:ascii="Times New Roman" w:hAnsi="Times New Roman"/>
          <w:sz w:val="28"/>
        </w:rPr>
        <w:t>проанализировать внутрихозяйственные факторы предприятия</w:t>
      </w:r>
      <w:r w:rsidR="00CB1794" w:rsidRPr="00822E7D">
        <w:rPr>
          <w:rFonts w:ascii="Times New Roman" w:hAnsi="Times New Roman"/>
          <w:sz w:val="28"/>
        </w:rPr>
        <w:t>;</w:t>
      </w:r>
    </w:p>
    <w:p w:rsidR="00CB1794" w:rsidRPr="00822E7D" w:rsidRDefault="00B121E0" w:rsidP="00CB1794">
      <w:pPr>
        <w:numPr>
          <w:ilvl w:val="0"/>
          <w:numId w:val="2"/>
        </w:numPr>
        <w:overflowPunct w:val="0"/>
        <w:autoSpaceDE w:val="0"/>
        <w:autoSpaceDN w:val="0"/>
        <w:adjustRightInd w:val="0"/>
        <w:spacing w:after="0" w:line="360" w:lineRule="auto"/>
        <w:jc w:val="both"/>
        <w:textAlignment w:val="baseline"/>
        <w:rPr>
          <w:rFonts w:ascii="Times New Roman" w:hAnsi="Times New Roman"/>
        </w:rPr>
      </w:pPr>
      <w:r w:rsidRPr="00822E7D">
        <w:rPr>
          <w:rFonts w:ascii="Times New Roman" w:hAnsi="Times New Roman"/>
          <w:sz w:val="28"/>
        </w:rPr>
        <w:t>произвести анализ организационной структуры, функций и методов управления предприятием</w:t>
      </w:r>
      <w:r w:rsidR="00CB1794" w:rsidRPr="00822E7D">
        <w:rPr>
          <w:rFonts w:ascii="Times New Roman" w:hAnsi="Times New Roman"/>
          <w:sz w:val="28"/>
        </w:rPr>
        <w:t>;</w:t>
      </w:r>
    </w:p>
    <w:p w:rsidR="00CB1794" w:rsidRPr="00767F67" w:rsidRDefault="00B121E0" w:rsidP="00CB1794">
      <w:pPr>
        <w:numPr>
          <w:ilvl w:val="0"/>
          <w:numId w:val="2"/>
        </w:numPr>
        <w:overflowPunct w:val="0"/>
        <w:autoSpaceDE w:val="0"/>
        <w:autoSpaceDN w:val="0"/>
        <w:adjustRightInd w:val="0"/>
        <w:spacing w:after="0" w:line="360" w:lineRule="auto"/>
        <w:jc w:val="both"/>
        <w:textAlignment w:val="baseline"/>
        <w:rPr>
          <w:rFonts w:ascii="Times New Roman" w:hAnsi="Times New Roman"/>
        </w:rPr>
      </w:pPr>
      <w:r w:rsidRPr="00822E7D">
        <w:rPr>
          <w:rFonts w:ascii="Times New Roman" w:hAnsi="Times New Roman"/>
          <w:sz w:val="28"/>
        </w:rPr>
        <w:t xml:space="preserve">оценить эффективность существующей системы </w:t>
      </w:r>
      <w:r w:rsidR="00822E7D" w:rsidRPr="00822E7D">
        <w:rPr>
          <w:rFonts w:ascii="Times New Roman" w:hAnsi="Times New Roman"/>
          <w:sz w:val="28"/>
        </w:rPr>
        <w:t xml:space="preserve">менеджмента </w:t>
      </w:r>
      <w:r w:rsidRPr="00822E7D">
        <w:rPr>
          <w:rFonts w:ascii="Times New Roman" w:hAnsi="Times New Roman"/>
          <w:sz w:val="28"/>
        </w:rPr>
        <w:t>предприятия</w:t>
      </w:r>
      <w:r w:rsidR="00767F67">
        <w:rPr>
          <w:rFonts w:ascii="Times New Roman" w:hAnsi="Times New Roman"/>
          <w:sz w:val="28"/>
        </w:rPr>
        <w:t>;</w:t>
      </w:r>
    </w:p>
    <w:p w:rsidR="00767F67" w:rsidRDefault="00767F67" w:rsidP="00767F67">
      <w:pPr>
        <w:numPr>
          <w:ilvl w:val="0"/>
          <w:numId w:val="2"/>
        </w:numPr>
        <w:overflowPunct w:val="0"/>
        <w:autoSpaceDE w:val="0"/>
        <w:autoSpaceDN w:val="0"/>
        <w:adjustRightInd w:val="0"/>
        <w:spacing w:after="0" w:line="360" w:lineRule="auto"/>
        <w:textAlignment w:val="baseline"/>
      </w:pPr>
      <w:r w:rsidRPr="00767F67">
        <w:rPr>
          <w:rFonts w:ascii="Times New Roman" w:hAnsi="Times New Roman"/>
          <w:sz w:val="28"/>
          <w:szCs w:val="28"/>
        </w:rPr>
        <w:t>разработать мероприятия по повышению эффективности менеджмента предприятия и произвести оценку этих меропри</w:t>
      </w:r>
      <w:r>
        <w:rPr>
          <w:rFonts w:ascii="Times New Roman" w:hAnsi="Times New Roman"/>
          <w:sz w:val="28"/>
          <w:szCs w:val="28"/>
        </w:rPr>
        <w:t>я</w:t>
      </w:r>
      <w:r w:rsidRPr="00767F67">
        <w:rPr>
          <w:rFonts w:ascii="Times New Roman" w:hAnsi="Times New Roman"/>
          <w:sz w:val="28"/>
          <w:szCs w:val="28"/>
        </w:rPr>
        <w:t>тий</w:t>
      </w:r>
      <w:r>
        <w:rPr>
          <w:sz w:val="28"/>
        </w:rPr>
        <w:t>.</w:t>
      </w:r>
    </w:p>
    <w:p w:rsidR="0049595C" w:rsidRPr="00822E7D" w:rsidRDefault="0049595C" w:rsidP="0049595C">
      <w:pPr>
        <w:overflowPunct w:val="0"/>
        <w:autoSpaceDE w:val="0"/>
        <w:autoSpaceDN w:val="0"/>
        <w:adjustRightInd w:val="0"/>
        <w:spacing w:after="0" w:line="360" w:lineRule="auto"/>
        <w:ind w:firstLine="709"/>
        <w:jc w:val="both"/>
        <w:textAlignment w:val="baseline"/>
        <w:rPr>
          <w:rFonts w:ascii="Times New Roman" w:hAnsi="Times New Roman"/>
        </w:rPr>
      </w:pPr>
      <w:r w:rsidRPr="00822E7D">
        <w:rPr>
          <w:rFonts w:ascii="Times New Roman" w:hAnsi="Times New Roman"/>
          <w:sz w:val="28"/>
        </w:rPr>
        <w:t xml:space="preserve">На основании </w:t>
      </w:r>
      <w:r w:rsidR="00822E7D" w:rsidRPr="00822E7D">
        <w:rPr>
          <w:rFonts w:ascii="Times New Roman" w:hAnsi="Times New Roman"/>
          <w:sz w:val="28"/>
        </w:rPr>
        <w:t>проведения анализа и оценки системы управления на предприятии разработать мероприятия по ее усовершенствованию.</w:t>
      </w:r>
    </w:p>
    <w:p w:rsidR="00CB1794" w:rsidRDefault="00CB1794" w:rsidP="00CB1794">
      <w:pPr>
        <w:pStyle w:val="a4"/>
      </w:pPr>
      <w:r>
        <w:tab/>
        <w:t>Исходя из такой постановки цели и задач работы, предложена её структура, представленная в содержании.</w:t>
      </w:r>
    </w:p>
    <w:p w:rsidR="00822E7D" w:rsidRDefault="00822E7D" w:rsidP="00767F67">
      <w:pPr>
        <w:pStyle w:val="a4"/>
        <w:ind w:firstLine="709"/>
      </w:pPr>
    </w:p>
    <w:p w:rsidR="00822E7D" w:rsidRDefault="00822E7D" w:rsidP="00CB1794">
      <w:pPr>
        <w:pStyle w:val="a4"/>
      </w:pPr>
    </w:p>
    <w:p w:rsidR="00822E7D" w:rsidRDefault="00822E7D" w:rsidP="00CB1794">
      <w:pPr>
        <w:pStyle w:val="a4"/>
      </w:pPr>
    </w:p>
    <w:p w:rsidR="00822E7D" w:rsidRDefault="00822E7D" w:rsidP="00CB1794">
      <w:pPr>
        <w:pStyle w:val="a4"/>
      </w:pPr>
    </w:p>
    <w:p w:rsidR="00822E7D" w:rsidRDefault="00822E7D" w:rsidP="00CB1794">
      <w:pPr>
        <w:pStyle w:val="a4"/>
      </w:pPr>
    </w:p>
    <w:p w:rsidR="00822E7D" w:rsidRDefault="00822E7D" w:rsidP="00CB1794">
      <w:pPr>
        <w:pStyle w:val="a4"/>
      </w:pPr>
    </w:p>
    <w:p w:rsidR="00822E7D" w:rsidRDefault="00822E7D" w:rsidP="00CB1794">
      <w:pPr>
        <w:pStyle w:val="a4"/>
      </w:pPr>
    </w:p>
    <w:p w:rsidR="00822E7D" w:rsidRDefault="00822E7D" w:rsidP="00CB1794">
      <w:pPr>
        <w:pStyle w:val="a4"/>
      </w:pPr>
    </w:p>
    <w:p w:rsidR="00822E7D" w:rsidRDefault="00822E7D" w:rsidP="00CB1794">
      <w:pPr>
        <w:pStyle w:val="a4"/>
      </w:pPr>
    </w:p>
    <w:p w:rsidR="00822E7D" w:rsidRDefault="00822E7D" w:rsidP="00CB1794">
      <w:pPr>
        <w:pStyle w:val="a4"/>
      </w:pPr>
    </w:p>
    <w:p w:rsidR="00822E7D" w:rsidRPr="00822E7D" w:rsidRDefault="00822E7D" w:rsidP="002336A7">
      <w:pPr>
        <w:pStyle w:val="a3"/>
        <w:numPr>
          <w:ilvl w:val="0"/>
          <w:numId w:val="3"/>
        </w:numPr>
        <w:spacing w:line="360" w:lineRule="auto"/>
        <w:jc w:val="center"/>
        <w:rPr>
          <w:rFonts w:ascii="Times New Roman" w:hAnsi="Times New Roman"/>
          <w:b/>
          <w:sz w:val="28"/>
          <w:szCs w:val="28"/>
        </w:rPr>
      </w:pPr>
      <w:r w:rsidRPr="00822E7D">
        <w:rPr>
          <w:rFonts w:ascii="Times New Roman" w:hAnsi="Times New Roman"/>
          <w:b/>
          <w:sz w:val="28"/>
          <w:szCs w:val="28"/>
        </w:rPr>
        <w:t>АНАЛИТЕЧЕСКАЯ ЧАСТЬ</w:t>
      </w:r>
    </w:p>
    <w:p w:rsidR="00822E7D" w:rsidRPr="00822E7D" w:rsidRDefault="00822E7D" w:rsidP="002336A7">
      <w:pPr>
        <w:pStyle w:val="a3"/>
        <w:numPr>
          <w:ilvl w:val="1"/>
          <w:numId w:val="3"/>
        </w:numPr>
        <w:spacing w:line="360" w:lineRule="auto"/>
        <w:jc w:val="center"/>
        <w:rPr>
          <w:rFonts w:ascii="Times New Roman" w:hAnsi="Times New Roman"/>
          <w:b/>
          <w:sz w:val="28"/>
          <w:szCs w:val="28"/>
        </w:rPr>
      </w:pPr>
      <w:r w:rsidRPr="00822E7D">
        <w:rPr>
          <w:rFonts w:ascii="Times New Roman" w:hAnsi="Times New Roman"/>
          <w:b/>
          <w:sz w:val="28"/>
          <w:szCs w:val="28"/>
        </w:rPr>
        <w:t xml:space="preserve">Краткая характеристика </w:t>
      </w:r>
      <w:r w:rsidRPr="00822E7D">
        <w:rPr>
          <w:rFonts w:ascii="Times New Roman" w:hAnsi="Times New Roman"/>
          <w:b/>
          <w:sz w:val="28"/>
        </w:rPr>
        <w:t>ОАО “Шахта ”Алардинская”</w:t>
      </w:r>
    </w:p>
    <w:p w:rsidR="00822E7D" w:rsidRDefault="00822E7D" w:rsidP="00CB1794">
      <w:pPr>
        <w:pStyle w:val="a4"/>
      </w:pPr>
    </w:p>
    <w:p w:rsidR="00CB1794" w:rsidRDefault="00250106" w:rsidP="00767F67">
      <w:pPr>
        <w:pStyle w:val="a3"/>
        <w:spacing w:after="0" w:line="360" w:lineRule="auto"/>
        <w:ind w:left="0" w:firstLine="709"/>
        <w:rPr>
          <w:rFonts w:ascii="Times New Roman" w:hAnsi="Times New Roman"/>
          <w:sz w:val="28"/>
          <w:szCs w:val="28"/>
        </w:rPr>
      </w:pPr>
      <w:r>
        <w:rPr>
          <w:rFonts w:ascii="Times New Roman" w:hAnsi="Times New Roman"/>
          <w:sz w:val="28"/>
          <w:szCs w:val="28"/>
        </w:rPr>
        <w:t xml:space="preserve">Рассматриваемое предприятие ОАО «Шахта «Алардинская» является филиалом </w:t>
      </w:r>
      <w:r w:rsidRPr="00250106">
        <w:rPr>
          <w:rFonts w:ascii="Times New Roman" w:hAnsi="Times New Roman"/>
          <w:sz w:val="28"/>
          <w:szCs w:val="28"/>
        </w:rPr>
        <w:t>ОАО «Объединённая угольная компания «Южкузбассуголь»</w:t>
      </w:r>
      <w:r>
        <w:rPr>
          <w:rFonts w:ascii="Times New Roman" w:hAnsi="Times New Roman"/>
          <w:sz w:val="28"/>
          <w:szCs w:val="28"/>
        </w:rPr>
        <w:t>, которое занимается подземной добычей угля и имеет организационно-правовую форму «Открытое акционерное общество».</w:t>
      </w:r>
    </w:p>
    <w:p w:rsidR="007F14AA" w:rsidRDefault="007F14AA" w:rsidP="00767F67">
      <w:pPr>
        <w:pStyle w:val="a3"/>
        <w:spacing w:after="0" w:line="360" w:lineRule="auto"/>
        <w:ind w:left="0" w:firstLine="709"/>
        <w:rPr>
          <w:rFonts w:ascii="Times New Roman" w:hAnsi="Times New Roman"/>
          <w:sz w:val="28"/>
          <w:szCs w:val="28"/>
        </w:rPr>
      </w:pPr>
      <w:r>
        <w:rPr>
          <w:rFonts w:ascii="Times New Roman" w:hAnsi="Times New Roman"/>
          <w:sz w:val="28"/>
          <w:szCs w:val="28"/>
        </w:rPr>
        <w:t>Юридический адрес: пос. Малиновка</w:t>
      </w:r>
      <w:r w:rsidR="003F5ACC">
        <w:rPr>
          <w:rFonts w:ascii="Times New Roman" w:hAnsi="Times New Roman"/>
          <w:sz w:val="28"/>
          <w:szCs w:val="28"/>
        </w:rPr>
        <w:t>,</w:t>
      </w:r>
      <w:r>
        <w:rPr>
          <w:rFonts w:ascii="Times New Roman" w:hAnsi="Times New Roman"/>
          <w:sz w:val="28"/>
          <w:szCs w:val="28"/>
        </w:rPr>
        <w:t xml:space="preserve"> г.Осинники, Кемеровская обл., ул.  </w:t>
      </w:r>
      <w:r w:rsidR="00BA2897" w:rsidRPr="00BA2897">
        <w:rPr>
          <w:rFonts w:ascii="Times New Roman" w:hAnsi="Times New Roman"/>
          <w:sz w:val="28"/>
          <w:szCs w:val="28"/>
        </w:rPr>
        <w:t>Угольная, 56.</w:t>
      </w:r>
      <w:r>
        <w:rPr>
          <w:rFonts w:ascii="Times New Roman" w:hAnsi="Times New Roman"/>
          <w:sz w:val="28"/>
          <w:szCs w:val="28"/>
        </w:rPr>
        <w:t xml:space="preserve">     </w:t>
      </w:r>
    </w:p>
    <w:p w:rsidR="005A181F" w:rsidRDefault="007F14AA" w:rsidP="005A181F">
      <w:pPr>
        <w:pStyle w:val="11"/>
        <w:spacing w:line="360" w:lineRule="auto"/>
        <w:ind w:firstLine="709"/>
        <w:rPr>
          <w:rFonts w:ascii="Times New Roman" w:hAnsi="Times New Roman"/>
          <w:sz w:val="28"/>
        </w:rPr>
      </w:pPr>
      <w:r w:rsidRPr="008A76E1">
        <w:rPr>
          <w:rFonts w:ascii="Times New Roman" w:hAnsi="Times New Roman"/>
          <w:sz w:val="28"/>
          <w:szCs w:val="28"/>
        </w:rPr>
        <w:t>Добыча угля производится на Алардинском месторождении</w:t>
      </w:r>
      <w:r w:rsidR="000C2EE1">
        <w:rPr>
          <w:rFonts w:ascii="Times New Roman" w:hAnsi="Times New Roman"/>
          <w:sz w:val="28"/>
          <w:szCs w:val="28"/>
        </w:rPr>
        <w:t xml:space="preserve"> </w:t>
      </w:r>
      <w:r w:rsidR="000C2EE1">
        <w:rPr>
          <w:rFonts w:ascii="Times New Roman" w:hAnsi="Times New Roman"/>
          <w:sz w:val="28"/>
        </w:rPr>
        <w:t>каменного угля, которое расположено в Кондомском геолого - экономическом районе Кузбасса и административно входит в состав города Осинники</w:t>
      </w:r>
      <w:r w:rsidR="000C2EE1">
        <w:rPr>
          <w:rFonts w:ascii="Times New Roman" w:hAnsi="Times New Roman"/>
          <w:sz w:val="28"/>
          <w:szCs w:val="28"/>
        </w:rPr>
        <w:t>.</w:t>
      </w:r>
      <w:r w:rsidRPr="008A76E1">
        <w:rPr>
          <w:rFonts w:ascii="Times New Roman" w:hAnsi="Times New Roman"/>
          <w:sz w:val="28"/>
          <w:szCs w:val="28"/>
        </w:rPr>
        <w:t xml:space="preserve"> </w:t>
      </w:r>
      <w:r w:rsidR="000C2EE1">
        <w:rPr>
          <w:rFonts w:ascii="Times New Roman" w:hAnsi="Times New Roman"/>
          <w:sz w:val="28"/>
        </w:rPr>
        <w:t>В разрезе угленосных отложений месторождения вскрыто до 34 пластов угля, в том числе 16 рабочей мощности. Строение пластов чаще всего сложное, но весьма тонкие; тонкие средней мощности имеют в основном простое строение. Пласты сложного строения включают от 2 до 6 породных прослоев суммарной мощности до 1.5м.</w:t>
      </w:r>
      <w:r w:rsidR="00431EF9">
        <w:rPr>
          <w:rFonts w:ascii="Times New Roman" w:hAnsi="Times New Roman"/>
          <w:sz w:val="28"/>
        </w:rPr>
        <w:t xml:space="preserve"> </w:t>
      </w:r>
      <w:r w:rsidR="005A181F">
        <w:rPr>
          <w:rFonts w:ascii="Times New Roman" w:hAnsi="Times New Roman"/>
          <w:sz w:val="28"/>
        </w:rPr>
        <w:t xml:space="preserve">Глубина залегания пластов угля составляет  до </w:t>
      </w:r>
      <w:r w:rsidR="005A181F" w:rsidRPr="00350437">
        <w:rPr>
          <w:rFonts w:ascii="Times New Roman" w:hAnsi="Times New Roman"/>
          <w:sz w:val="28"/>
        </w:rPr>
        <w:t>гор.-450</w:t>
      </w:r>
      <w:r w:rsidR="005A181F">
        <w:rPr>
          <w:rFonts w:ascii="Times New Roman" w:hAnsi="Times New Roman"/>
          <w:sz w:val="28"/>
        </w:rPr>
        <w:t xml:space="preserve">; мощность и угол падения пластов - </w:t>
      </w:r>
      <w:r w:rsidR="005A181F" w:rsidRPr="005F16A1">
        <w:rPr>
          <w:rFonts w:ascii="Times New Roman" w:hAnsi="Times New Roman"/>
          <w:color w:val="FF0000"/>
          <w:sz w:val="28"/>
        </w:rPr>
        <w:t xml:space="preserve"> </w:t>
      </w:r>
      <w:r w:rsidR="005A181F" w:rsidRPr="00350437">
        <w:rPr>
          <w:rFonts w:ascii="Times New Roman" w:hAnsi="Times New Roman"/>
          <w:sz w:val="28"/>
        </w:rPr>
        <w:t>от 4,2м до 10,0м</w:t>
      </w:r>
      <w:r w:rsidR="005A181F">
        <w:rPr>
          <w:rFonts w:ascii="Times New Roman" w:hAnsi="Times New Roman"/>
          <w:sz w:val="28"/>
        </w:rPr>
        <w:t xml:space="preserve"> и угол падения 14-18˚.    </w:t>
      </w:r>
    </w:p>
    <w:p w:rsidR="008A76E1" w:rsidRDefault="008A5240" w:rsidP="003F5ACC">
      <w:pPr>
        <w:pStyle w:val="11"/>
        <w:spacing w:line="360" w:lineRule="auto"/>
        <w:ind w:firstLine="709"/>
        <w:rPr>
          <w:rFonts w:ascii="Times New Roman" w:hAnsi="Times New Roman"/>
          <w:sz w:val="28"/>
          <w:szCs w:val="28"/>
        </w:rPr>
      </w:pPr>
      <w:r>
        <w:rPr>
          <w:rFonts w:ascii="Times New Roman" w:hAnsi="Times New Roman"/>
          <w:sz w:val="28"/>
        </w:rPr>
        <w:t xml:space="preserve">Оценка запасов угля по категориям проведена в соответствии с </w:t>
      </w:r>
      <w:r w:rsidR="003F5ACC">
        <w:rPr>
          <w:rFonts w:ascii="Times New Roman" w:hAnsi="Times New Roman"/>
          <w:sz w:val="28"/>
        </w:rPr>
        <w:t>«</w:t>
      </w:r>
      <w:r>
        <w:rPr>
          <w:rFonts w:ascii="Times New Roman" w:hAnsi="Times New Roman"/>
          <w:sz w:val="28"/>
        </w:rPr>
        <w:t>Инструкцией по применению классификации запасов к месторождениям угля и горючих сланцев</w:t>
      </w:r>
      <w:r w:rsidR="003F5ACC">
        <w:rPr>
          <w:rFonts w:ascii="Times New Roman" w:hAnsi="Times New Roman"/>
          <w:sz w:val="28"/>
        </w:rPr>
        <w:t xml:space="preserve">». </w:t>
      </w:r>
      <w:r w:rsidR="000C2EE1">
        <w:rPr>
          <w:rFonts w:ascii="Times New Roman" w:hAnsi="Times New Roman"/>
          <w:sz w:val="28"/>
          <w:szCs w:val="28"/>
        </w:rPr>
        <w:t>Б</w:t>
      </w:r>
      <w:r w:rsidR="008A76E1" w:rsidRPr="008A76E1">
        <w:rPr>
          <w:rFonts w:ascii="Times New Roman" w:hAnsi="Times New Roman"/>
          <w:sz w:val="28"/>
          <w:szCs w:val="28"/>
        </w:rPr>
        <w:t>алансовые запасы угля по состоянию на 01.01.2007 года составили 548,0 млн.т., в т.ч. промышленные 354,6 млн.т.</w:t>
      </w:r>
    </w:p>
    <w:p w:rsidR="008A5240" w:rsidRDefault="008A5240" w:rsidP="008A5240">
      <w:pPr>
        <w:pStyle w:val="11"/>
        <w:spacing w:line="360" w:lineRule="auto"/>
        <w:ind w:firstLine="709"/>
        <w:rPr>
          <w:rFonts w:ascii="Times New Roman" w:hAnsi="Times New Roman"/>
          <w:sz w:val="28"/>
        </w:rPr>
      </w:pPr>
      <w:r>
        <w:rPr>
          <w:rFonts w:ascii="Times New Roman" w:hAnsi="Times New Roman"/>
          <w:sz w:val="28"/>
        </w:rPr>
        <w:t>Поселок Малиновка, в котором расположена  шахта, связан с промышленными центрами шоссейными дорогами и электрофицированной железной дорогой Hовокузнецк - Таштагол. Промплощадка шахты связана со станцией Малиновка железнодорожной веткой.</w:t>
      </w:r>
    </w:p>
    <w:p w:rsidR="008A5240" w:rsidRDefault="008A5240" w:rsidP="008A5240">
      <w:pPr>
        <w:pStyle w:val="11"/>
        <w:spacing w:line="360" w:lineRule="auto"/>
        <w:ind w:firstLine="709"/>
        <w:rPr>
          <w:rFonts w:ascii="Times New Roman" w:hAnsi="Times New Roman"/>
          <w:sz w:val="28"/>
        </w:rPr>
      </w:pPr>
      <w:r>
        <w:rPr>
          <w:rFonts w:ascii="Times New Roman" w:hAnsi="Times New Roman"/>
          <w:sz w:val="28"/>
        </w:rPr>
        <w:t xml:space="preserve">Ближайшими промышленными предприятиями являются: разрезы </w:t>
      </w:r>
      <w:r w:rsidR="005F5471">
        <w:rPr>
          <w:rFonts w:ascii="Times New Roman" w:hAnsi="Times New Roman"/>
          <w:sz w:val="28"/>
        </w:rPr>
        <w:t>«</w:t>
      </w:r>
      <w:r>
        <w:rPr>
          <w:rFonts w:ascii="Times New Roman" w:hAnsi="Times New Roman"/>
          <w:sz w:val="28"/>
        </w:rPr>
        <w:t>Осинниковский</w:t>
      </w:r>
      <w:r w:rsidR="005F5471">
        <w:rPr>
          <w:rFonts w:ascii="Times New Roman" w:hAnsi="Times New Roman"/>
          <w:sz w:val="28"/>
        </w:rPr>
        <w:t>»</w:t>
      </w:r>
      <w:r>
        <w:rPr>
          <w:rFonts w:ascii="Times New Roman" w:hAnsi="Times New Roman"/>
          <w:sz w:val="28"/>
        </w:rPr>
        <w:t xml:space="preserve"> и </w:t>
      </w:r>
      <w:r w:rsidR="005F5471">
        <w:rPr>
          <w:rFonts w:ascii="Times New Roman" w:hAnsi="Times New Roman"/>
          <w:sz w:val="28"/>
        </w:rPr>
        <w:t>«Калтанский»</w:t>
      </w:r>
      <w:r>
        <w:rPr>
          <w:rFonts w:ascii="Times New Roman" w:hAnsi="Times New Roman"/>
          <w:sz w:val="28"/>
        </w:rPr>
        <w:t>; ша</w:t>
      </w:r>
      <w:r w:rsidR="005F5471">
        <w:rPr>
          <w:rFonts w:ascii="Times New Roman" w:hAnsi="Times New Roman"/>
          <w:sz w:val="28"/>
        </w:rPr>
        <w:t>хты: «</w:t>
      </w:r>
      <w:r w:rsidR="003F5ACC">
        <w:rPr>
          <w:rFonts w:ascii="Times New Roman" w:hAnsi="Times New Roman"/>
          <w:sz w:val="28"/>
        </w:rPr>
        <w:t>Осинниковская</w:t>
      </w:r>
      <w:r w:rsidR="005F5471">
        <w:rPr>
          <w:rFonts w:ascii="Times New Roman" w:hAnsi="Times New Roman"/>
          <w:sz w:val="28"/>
        </w:rPr>
        <w:t>»</w:t>
      </w:r>
      <w:r w:rsidR="003F5ACC">
        <w:rPr>
          <w:rFonts w:ascii="Times New Roman" w:hAnsi="Times New Roman"/>
          <w:sz w:val="28"/>
        </w:rPr>
        <w:t xml:space="preserve">, </w:t>
      </w:r>
      <w:r w:rsidR="005F5471">
        <w:rPr>
          <w:rFonts w:ascii="Times New Roman" w:hAnsi="Times New Roman"/>
          <w:sz w:val="28"/>
        </w:rPr>
        <w:t>«</w:t>
      </w:r>
      <w:r w:rsidR="003F5ACC">
        <w:rPr>
          <w:rFonts w:ascii="Times New Roman" w:hAnsi="Times New Roman"/>
          <w:sz w:val="28"/>
        </w:rPr>
        <w:t>Тайжина</w:t>
      </w:r>
      <w:r w:rsidR="005F5471">
        <w:rPr>
          <w:rFonts w:ascii="Times New Roman" w:hAnsi="Times New Roman"/>
          <w:sz w:val="28"/>
        </w:rPr>
        <w:t>»</w:t>
      </w:r>
      <w:r>
        <w:rPr>
          <w:rFonts w:ascii="Times New Roman" w:hAnsi="Times New Roman"/>
          <w:sz w:val="28"/>
        </w:rPr>
        <w:t>,</w:t>
      </w:r>
      <w:r w:rsidR="005F5471">
        <w:rPr>
          <w:rFonts w:ascii="Times New Roman" w:hAnsi="Times New Roman"/>
          <w:sz w:val="28"/>
        </w:rPr>
        <w:t xml:space="preserve"> </w:t>
      </w:r>
      <w:r>
        <w:rPr>
          <w:rFonts w:ascii="Times New Roman" w:hAnsi="Times New Roman"/>
          <w:sz w:val="28"/>
        </w:rPr>
        <w:t>а так же: Малиновские ДОЦ,  ЮК ГРЭС, КВОиТ, Мундыбашская аглофабрика.</w:t>
      </w:r>
    </w:p>
    <w:p w:rsidR="008A5240" w:rsidRDefault="008A5240" w:rsidP="003F5ACC">
      <w:pPr>
        <w:pStyle w:val="11"/>
        <w:spacing w:line="360" w:lineRule="auto"/>
        <w:ind w:firstLine="709"/>
        <w:rPr>
          <w:rFonts w:ascii="Times New Roman" w:hAnsi="Times New Roman"/>
          <w:sz w:val="28"/>
        </w:rPr>
      </w:pPr>
      <w:r>
        <w:rPr>
          <w:rFonts w:ascii="Times New Roman" w:hAnsi="Times New Roman"/>
          <w:sz w:val="28"/>
        </w:rPr>
        <w:t>Снабжение электроэнергией промпредприятий и населения производится от ЮК ГРЭС, а технической и питьевой водой с водозаборов, расположенных</w:t>
      </w:r>
      <w:r w:rsidR="003F5ACC">
        <w:rPr>
          <w:rFonts w:ascii="Times New Roman" w:hAnsi="Times New Roman"/>
          <w:sz w:val="28"/>
        </w:rPr>
        <w:t xml:space="preserve"> </w:t>
      </w:r>
      <w:r>
        <w:rPr>
          <w:rFonts w:ascii="Times New Roman" w:hAnsi="Times New Roman"/>
          <w:sz w:val="28"/>
        </w:rPr>
        <w:t xml:space="preserve">в пойме реки Кондома.            </w:t>
      </w:r>
    </w:p>
    <w:p w:rsidR="008A5240" w:rsidRDefault="00B0209A" w:rsidP="00431EF9">
      <w:pPr>
        <w:pStyle w:val="a8"/>
        <w:tabs>
          <w:tab w:val="clear" w:pos="4153"/>
          <w:tab w:val="clear" w:pos="8306"/>
        </w:tabs>
        <w:spacing w:line="360" w:lineRule="auto"/>
        <w:ind w:firstLine="709"/>
        <w:rPr>
          <w:sz w:val="28"/>
        </w:rPr>
      </w:pPr>
      <w:r>
        <w:rPr>
          <w:sz w:val="28"/>
        </w:rPr>
        <w:t>В состав основных средств производства шахты входят (по с</w:t>
      </w:r>
      <w:r w:rsidR="00E86C14">
        <w:rPr>
          <w:sz w:val="28"/>
        </w:rPr>
        <w:t>остоянию на 01.01.09г.)</w:t>
      </w:r>
      <w:r>
        <w:rPr>
          <w:sz w:val="28"/>
        </w:rPr>
        <w:t>:</w:t>
      </w:r>
    </w:p>
    <w:p w:rsidR="00B0209A" w:rsidRDefault="00B0209A" w:rsidP="00E86C14">
      <w:pPr>
        <w:pStyle w:val="a8"/>
        <w:numPr>
          <w:ilvl w:val="0"/>
          <w:numId w:val="4"/>
        </w:numPr>
        <w:tabs>
          <w:tab w:val="clear" w:pos="4153"/>
          <w:tab w:val="clear" w:pos="8306"/>
        </w:tabs>
        <w:spacing w:line="360" w:lineRule="auto"/>
        <w:ind w:left="0" w:firstLine="0"/>
        <w:jc w:val="both"/>
        <w:rPr>
          <w:sz w:val="28"/>
        </w:rPr>
      </w:pPr>
      <w:r>
        <w:rPr>
          <w:sz w:val="28"/>
        </w:rPr>
        <w:t>ленточные конвейеры – 30 шт. (в т.ч. в эксплуатации – 20шт.);</w:t>
      </w:r>
    </w:p>
    <w:p w:rsidR="00B0209A" w:rsidRDefault="00B0209A" w:rsidP="00E86C14">
      <w:pPr>
        <w:pStyle w:val="a8"/>
        <w:numPr>
          <w:ilvl w:val="0"/>
          <w:numId w:val="4"/>
        </w:numPr>
        <w:tabs>
          <w:tab w:val="clear" w:pos="4153"/>
          <w:tab w:val="clear" w:pos="8306"/>
        </w:tabs>
        <w:spacing w:line="360" w:lineRule="auto"/>
        <w:ind w:left="0" w:firstLine="0"/>
        <w:jc w:val="both"/>
        <w:rPr>
          <w:sz w:val="28"/>
        </w:rPr>
      </w:pPr>
      <w:r>
        <w:rPr>
          <w:sz w:val="28"/>
        </w:rPr>
        <w:t>вагонетки -132шт.;</w:t>
      </w:r>
    </w:p>
    <w:p w:rsidR="00B0209A" w:rsidRDefault="00B0209A" w:rsidP="00E86C14">
      <w:pPr>
        <w:pStyle w:val="a8"/>
        <w:numPr>
          <w:ilvl w:val="0"/>
          <w:numId w:val="4"/>
        </w:numPr>
        <w:tabs>
          <w:tab w:val="clear" w:pos="4153"/>
          <w:tab w:val="clear" w:pos="8306"/>
        </w:tabs>
        <w:spacing w:line="360" w:lineRule="auto"/>
        <w:ind w:left="0" w:firstLine="0"/>
        <w:jc w:val="both"/>
        <w:rPr>
          <w:sz w:val="28"/>
        </w:rPr>
      </w:pPr>
      <w:r>
        <w:rPr>
          <w:sz w:val="28"/>
        </w:rPr>
        <w:t xml:space="preserve">очистные комбайны </w:t>
      </w:r>
      <w:r>
        <w:rPr>
          <w:sz w:val="28"/>
          <w:lang w:val="en-US"/>
        </w:rPr>
        <w:t>KSW</w:t>
      </w:r>
      <w:r>
        <w:rPr>
          <w:sz w:val="28"/>
        </w:rPr>
        <w:t>-1140 -2 шт (в т.ч. в эксплуатации – 1шт.);</w:t>
      </w:r>
    </w:p>
    <w:p w:rsidR="00B0209A" w:rsidRDefault="00B0209A" w:rsidP="00E86C14">
      <w:pPr>
        <w:pStyle w:val="a8"/>
        <w:numPr>
          <w:ilvl w:val="0"/>
          <w:numId w:val="4"/>
        </w:numPr>
        <w:tabs>
          <w:tab w:val="clear" w:pos="4153"/>
          <w:tab w:val="clear" w:pos="8306"/>
        </w:tabs>
        <w:spacing w:line="360" w:lineRule="auto"/>
        <w:ind w:left="0" w:firstLine="0"/>
        <w:jc w:val="both"/>
        <w:rPr>
          <w:sz w:val="28"/>
        </w:rPr>
      </w:pPr>
      <w:r>
        <w:rPr>
          <w:sz w:val="28"/>
        </w:rPr>
        <w:t xml:space="preserve">проходческие комбайны КП-21;КСП-32;АМ-105 – 4шт. (в т.ч. в эксплуатации – 3шт.); </w:t>
      </w:r>
    </w:p>
    <w:p w:rsidR="00EE09EF" w:rsidRDefault="00EE09EF" w:rsidP="00E86C14">
      <w:pPr>
        <w:pStyle w:val="a8"/>
        <w:numPr>
          <w:ilvl w:val="0"/>
          <w:numId w:val="4"/>
        </w:numPr>
        <w:tabs>
          <w:tab w:val="clear" w:pos="4153"/>
          <w:tab w:val="clear" w:pos="8306"/>
        </w:tabs>
        <w:spacing w:line="360" w:lineRule="auto"/>
        <w:ind w:left="0" w:firstLine="0"/>
        <w:jc w:val="both"/>
        <w:rPr>
          <w:sz w:val="28"/>
        </w:rPr>
      </w:pPr>
      <w:r>
        <w:rPr>
          <w:sz w:val="28"/>
        </w:rPr>
        <w:t>электровозы АМ-8Д;  2АМ-8Д – 4шт. (в т.ч. в эксплуатации – 3шт.)</w:t>
      </w:r>
      <w:r w:rsidR="006B6DF2">
        <w:rPr>
          <w:sz w:val="28"/>
        </w:rPr>
        <w:t>.</w:t>
      </w:r>
    </w:p>
    <w:p w:rsidR="00DD1986" w:rsidRDefault="00DD1986" w:rsidP="00431EF9">
      <w:pPr>
        <w:pStyle w:val="a4"/>
        <w:ind w:firstLine="709"/>
        <w:jc w:val="left"/>
      </w:pPr>
      <w:r>
        <w:t xml:space="preserve">Старение парка оборудования имеет место на предприятии, но обновление его все-таки происходит, хотя не в полной мере как хотелось бы. </w:t>
      </w:r>
    </w:p>
    <w:p w:rsidR="00DD1986" w:rsidRDefault="00DD1986" w:rsidP="00DD1986">
      <w:pPr>
        <w:pStyle w:val="a4"/>
        <w:ind w:firstLine="709"/>
        <w:jc w:val="left"/>
      </w:pPr>
      <w:r>
        <w:t>Структура численности работников шахты за последние 3 года представ</w:t>
      </w:r>
      <w:r>
        <w:softHyphen/>
        <w:t>лена в табл. 1</w:t>
      </w:r>
    </w:p>
    <w:p w:rsidR="00DD1986" w:rsidRDefault="00DD1986" w:rsidP="00DD1986">
      <w:pPr>
        <w:pStyle w:val="a4"/>
        <w:ind w:left="1069"/>
      </w:pPr>
      <w:r>
        <w:t>Таблица 1- Численность работников по шахте “Алардинская”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7"/>
        <w:gridCol w:w="1418"/>
        <w:gridCol w:w="1418"/>
        <w:gridCol w:w="1418"/>
      </w:tblGrid>
      <w:tr w:rsidR="00DD1986" w:rsidRPr="005C69FF" w:rsidTr="00A4659E">
        <w:tc>
          <w:tcPr>
            <w:tcW w:w="5387" w:type="dxa"/>
          </w:tcPr>
          <w:p w:rsidR="00DD1986" w:rsidRDefault="00DD1986" w:rsidP="00A4659E">
            <w:pPr>
              <w:pStyle w:val="a4"/>
              <w:spacing w:line="240" w:lineRule="auto"/>
              <w:jc w:val="left"/>
            </w:pPr>
            <w:r>
              <w:t>Наименование показателя</w:t>
            </w:r>
          </w:p>
        </w:tc>
        <w:tc>
          <w:tcPr>
            <w:tcW w:w="1418" w:type="dxa"/>
          </w:tcPr>
          <w:p w:rsidR="00DD1986" w:rsidRDefault="000677E8" w:rsidP="00A4659E">
            <w:pPr>
              <w:pStyle w:val="a4"/>
              <w:spacing w:line="240" w:lineRule="auto"/>
              <w:jc w:val="left"/>
            </w:pPr>
            <w:r>
              <w:t>2005</w:t>
            </w:r>
            <w:r w:rsidR="00DD1986">
              <w:t xml:space="preserve"> год</w:t>
            </w:r>
          </w:p>
        </w:tc>
        <w:tc>
          <w:tcPr>
            <w:tcW w:w="1418" w:type="dxa"/>
          </w:tcPr>
          <w:p w:rsidR="00DD1986" w:rsidRDefault="000677E8" w:rsidP="00A4659E">
            <w:pPr>
              <w:pStyle w:val="a4"/>
              <w:spacing w:line="240" w:lineRule="auto"/>
              <w:jc w:val="left"/>
            </w:pPr>
            <w:r>
              <w:t>2006</w:t>
            </w:r>
            <w:r w:rsidR="00DD1986">
              <w:t xml:space="preserve"> год</w:t>
            </w:r>
          </w:p>
        </w:tc>
        <w:tc>
          <w:tcPr>
            <w:tcW w:w="1418" w:type="dxa"/>
          </w:tcPr>
          <w:p w:rsidR="00DD1986" w:rsidRDefault="000677E8" w:rsidP="00A4659E">
            <w:pPr>
              <w:pStyle w:val="a4"/>
              <w:spacing w:line="240" w:lineRule="auto"/>
              <w:jc w:val="left"/>
            </w:pPr>
            <w:r>
              <w:t>2007</w:t>
            </w:r>
            <w:r w:rsidR="00DD1986">
              <w:t xml:space="preserve"> год</w:t>
            </w:r>
          </w:p>
        </w:tc>
      </w:tr>
      <w:tr w:rsidR="00DD1986" w:rsidRPr="005C69FF" w:rsidTr="00A4659E">
        <w:tc>
          <w:tcPr>
            <w:tcW w:w="5387" w:type="dxa"/>
          </w:tcPr>
          <w:p w:rsidR="00DD1986" w:rsidRDefault="00DD1986" w:rsidP="00A4659E">
            <w:pPr>
              <w:pStyle w:val="a4"/>
              <w:spacing w:line="240" w:lineRule="auto"/>
              <w:jc w:val="left"/>
            </w:pPr>
            <w:r>
              <w:t>Всего персонала</w:t>
            </w:r>
          </w:p>
        </w:tc>
        <w:tc>
          <w:tcPr>
            <w:tcW w:w="1418" w:type="dxa"/>
          </w:tcPr>
          <w:p w:rsidR="00DD1986" w:rsidRDefault="00DD1986" w:rsidP="00A4659E">
            <w:pPr>
              <w:pStyle w:val="a4"/>
              <w:spacing w:line="240" w:lineRule="auto"/>
              <w:jc w:val="center"/>
            </w:pPr>
            <w:r>
              <w:t>1781</w:t>
            </w:r>
          </w:p>
        </w:tc>
        <w:tc>
          <w:tcPr>
            <w:tcW w:w="1418" w:type="dxa"/>
          </w:tcPr>
          <w:p w:rsidR="00DD1986" w:rsidRDefault="00DD1986" w:rsidP="00A4659E">
            <w:pPr>
              <w:pStyle w:val="a4"/>
              <w:spacing w:line="240" w:lineRule="auto"/>
              <w:jc w:val="center"/>
            </w:pPr>
            <w:r>
              <w:t>1898</w:t>
            </w:r>
          </w:p>
        </w:tc>
        <w:tc>
          <w:tcPr>
            <w:tcW w:w="1418" w:type="dxa"/>
          </w:tcPr>
          <w:p w:rsidR="00DD1986" w:rsidRDefault="00DD1986" w:rsidP="00A4659E">
            <w:pPr>
              <w:pStyle w:val="a4"/>
              <w:spacing w:line="240" w:lineRule="auto"/>
              <w:jc w:val="center"/>
            </w:pPr>
            <w:r>
              <w:t>1848</w:t>
            </w:r>
          </w:p>
        </w:tc>
      </w:tr>
      <w:tr w:rsidR="00DD1986" w:rsidRPr="005C69FF" w:rsidTr="00A4659E">
        <w:tc>
          <w:tcPr>
            <w:tcW w:w="5387" w:type="dxa"/>
          </w:tcPr>
          <w:p w:rsidR="00DD1986" w:rsidRDefault="00DD1986" w:rsidP="00A4659E">
            <w:pPr>
              <w:pStyle w:val="a4"/>
              <w:spacing w:line="240" w:lineRule="auto"/>
              <w:jc w:val="left"/>
            </w:pPr>
            <w:r>
              <w:t>В том числе</w:t>
            </w:r>
          </w:p>
          <w:p w:rsidR="00DD1986" w:rsidRDefault="00DD1986" w:rsidP="00A4659E">
            <w:pPr>
              <w:pStyle w:val="a4"/>
              <w:spacing w:line="240" w:lineRule="auto"/>
              <w:jc w:val="left"/>
            </w:pPr>
            <w:r>
              <w:t>Непромышленная группа</w:t>
            </w:r>
          </w:p>
        </w:tc>
        <w:tc>
          <w:tcPr>
            <w:tcW w:w="1418" w:type="dxa"/>
          </w:tcPr>
          <w:p w:rsidR="00DD1986" w:rsidRDefault="00DD1986" w:rsidP="00A4659E">
            <w:pPr>
              <w:pStyle w:val="a4"/>
              <w:spacing w:line="240" w:lineRule="auto"/>
              <w:jc w:val="center"/>
            </w:pPr>
          </w:p>
          <w:p w:rsidR="00DD1986" w:rsidRDefault="00DD1986" w:rsidP="00A4659E">
            <w:pPr>
              <w:pStyle w:val="a4"/>
              <w:spacing w:line="240" w:lineRule="auto"/>
              <w:jc w:val="center"/>
            </w:pPr>
            <w:r>
              <w:t>58</w:t>
            </w:r>
          </w:p>
        </w:tc>
        <w:tc>
          <w:tcPr>
            <w:tcW w:w="1418" w:type="dxa"/>
          </w:tcPr>
          <w:p w:rsidR="00DD1986" w:rsidRDefault="00DD1986" w:rsidP="00A4659E">
            <w:pPr>
              <w:pStyle w:val="a4"/>
              <w:spacing w:line="240" w:lineRule="auto"/>
              <w:jc w:val="center"/>
            </w:pPr>
          </w:p>
          <w:p w:rsidR="00DD1986" w:rsidRDefault="00DD1986" w:rsidP="00A4659E">
            <w:pPr>
              <w:pStyle w:val="a4"/>
              <w:spacing w:line="240" w:lineRule="auto"/>
              <w:jc w:val="center"/>
            </w:pPr>
            <w:r>
              <w:t>56</w:t>
            </w:r>
          </w:p>
        </w:tc>
        <w:tc>
          <w:tcPr>
            <w:tcW w:w="1418" w:type="dxa"/>
          </w:tcPr>
          <w:p w:rsidR="00DD1986" w:rsidRDefault="00DD1986" w:rsidP="00A4659E">
            <w:pPr>
              <w:pStyle w:val="a4"/>
              <w:spacing w:line="240" w:lineRule="auto"/>
              <w:jc w:val="center"/>
            </w:pPr>
          </w:p>
          <w:p w:rsidR="00DD1986" w:rsidRDefault="00DD1986" w:rsidP="00A4659E">
            <w:pPr>
              <w:pStyle w:val="a4"/>
              <w:spacing w:line="240" w:lineRule="auto"/>
              <w:jc w:val="center"/>
            </w:pPr>
            <w:r>
              <w:t>58</w:t>
            </w:r>
          </w:p>
        </w:tc>
      </w:tr>
      <w:tr w:rsidR="00DD1986" w:rsidRPr="005C69FF" w:rsidTr="00A4659E">
        <w:tc>
          <w:tcPr>
            <w:tcW w:w="5387" w:type="dxa"/>
          </w:tcPr>
          <w:p w:rsidR="00DD1986" w:rsidRDefault="00DD1986" w:rsidP="00A4659E">
            <w:pPr>
              <w:pStyle w:val="a4"/>
              <w:spacing w:line="240" w:lineRule="auto"/>
              <w:jc w:val="left"/>
            </w:pPr>
            <w:r>
              <w:t>Численность ППП всего</w:t>
            </w:r>
          </w:p>
        </w:tc>
        <w:tc>
          <w:tcPr>
            <w:tcW w:w="1418" w:type="dxa"/>
          </w:tcPr>
          <w:p w:rsidR="00DD1986" w:rsidRDefault="00DD1986" w:rsidP="00A4659E">
            <w:pPr>
              <w:pStyle w:val="a4"/>
              <w:spacing w:line="240" w:lineRule="auto"/>
              <w:jc w:val="center"/>
            </w:pPr>
            <w:r>
              <w:t>1723</w:t>
            </w:r>
          </w:p>
        </w:tc>
        <w:tc>
          <w:tcPr>
            <w:tcW w:w="1418" w:type="dxa"/>
          </w:tcPr>
          <w:p w:rsidR="00DD1986" w:rsidRDefault="00DD1986" w:rsidP="00A4659E">
            <w:pPr>
              <w:pStyle w:val="a4"/>
              <w:spacing w:line="240" w:lineRule="auto"/>
              <w:jc w:val="center"/>
            </w:pPr>
            <w:r>
              <w:t>1842</w:t>
            </w:r>
          </w:p>
        </w:tc>
        <w:tc>
          <w:tcPr>
            <w:tcW w:w="1418" w:type="dxa"/>
          </w:tcPr>
          <w:p w:rsidR="00DD1986" w:rsidRDefault="00DD1986" w:rsidP="00A4659E">
            <w:pPr>
              <w:pStyle w:val="a4"/>
              <w:spacing w:line="240" w:lineRule="auto"/>
              <w:jc w:val="center"/>
            </w:pPr>
            <w:r>
              <w:t>1790</w:t>
            </w:r>
          </w:p>
        </w:tc>
      </w:tr>
      <w:tr w:rsidR="00DD1986" w:rsidRPr="005C69FF" w:rsidTr="00A4659E">
        <w:tc>
          <w:tcPr>
            <w:tcW w:w="5387" w:type="dxa"/>
          </w:tcPr>
          <w:p w:rsidR="00DD1986" w:rsidRDefault="00DD1986" w:rsidP="00A4659E">
            <w:pPr>
              <w:pStyle w:val="a4"/>
              <w:spacing w:line="240" w:lineRule="auto"/>
              <w:jc w:val="left"/>
            </w:pPr>
            <w:r>
              <w:t>В том числе рабочие по добыче угля</w:t>
            </w:r>
          </w:p>
        </w:tc>
        <w:tc>
          <w:tcPr>
            <w:tcW w:w="1418" w:type="dxa"/>
          </w:tcPr>
          <w:p w:rsidR="00DD1986" w:rsidRDefault="00DD1986" w:rsidP="00A4659E">
            <w:pPr>
              <w:pStyle w:val="a4"/>
              <w:spacing w:line="240" w:lineRule="auto"/>
              <w:jc w:val="center"/>
            </w:pPr>
            <w:r>
              <w:t>1478</w:t>
            </w:r>
          </w:p>
        </w:tc>
        <w:tc>
          <w:tcPr>
            <w:tcW w:w="1418" w:type="dxa"/>
          </w:tcPr>
          <w:p w:rsidR="00DD1986" w:rsidRDefault="00DD1986" w:rsidP="00A4659E">
            <w:pPr>
              <w:pStyle w:val="a4"/>
              <w:spacing w:line="240" w:lineRule="auto"/>
              <w:jc w:val="center"/>
            </w:pPr>
            <w:r>
              <w:t>1583</w:t>
            </w:r>
          </w:p>
        </w:tc>
        <w:tc>
          <w:tcPr>
            <w:tcW w:w="1418" w:type="dxa"/>
          </w:tcPr>
          <w:p w:rsidR="00DD1986" w:rsidRDefault="00DD1986" w:rsidP="00A4659E">
            <w:pPr>
              <w:pStyle w:val="a4"/>
              <w:spacing w:line="240" w:lineRule="auto"/>
              <w:jc w:val="center"/>
            </w:pPr>
            <w:r>
              <w:t>1532</w:t>
            </w:r>
          </w:p>
        </w:tc>
      </w:tr>
      <w:tr w:rsidR="00DD1986" w:rsidRPr="005C69FF" w:rsidTr="00A4659E">
        <w:tc>
          <w:tcPr>
            <w:tcW w:w="5387" w:type="dxa"/>
          </w:tcPr>
          <w:p w:rsidR="00DD1986" w:rsidRDefault="00DD1986" w:rsidP="00A4659E">
            <w:pPr>
              <w:pStyle w:val="a4"/>
              <w:spacing w:line="240" w:lineRule="auto"/>
              <w:jc w:val="left"/>
            </w:pPr>
            <w:r>
              <w:t>Из них на шахтной поверхности</w:t>
            </w:r>
          </w:p>
        </w:tc>
        <w:tc>
          <w:tcPr>
            <w:tcW w:w="1418" w:type="dxa"/>
          </w:tcPr>
          <w:p w:rsidR="00DD1986" w:rsidRDefault="00DD1986" w:rsidP="00A4659E">
            <w:pPr>
              <w:pStyle w:val="a4"/>
              <w:spacing w:line="240" w:lineRule="auto"/>
              <w:jc w:val="center"/>
            </w:pPr>
            <w:r>
              <w:t>365</w:t>
            </w:r>
          </w:p>
        </w:tc>
        <w:tc>
          <w:tcPr>
            <w:tcW w:w="1418" w:type="dxa"/>
          </w:tcPr>
          <w:p w:rsidR="00DD1986" w:rsidRDefault="00DD1986" w:rsidP="00A4659E">
            <w:pPr>
              <w:pStyle w:val="a4"/>
              <w:spacing w:line="240" w:lineRule="auto"/>
              <w:jc w:val="center"/>
            </w:pPr>
            <w:r>
              <w:t>368</w:t>
            </w:r>
          </w:p>
        </w:tc>
        <w:tc>
          <w:tcPr>
            <w:tcW w:w="1418" w:type="dxa"/>
          </w:tcPr>
          <w:p w:rsidR="00DD1986" w:rsidRDefault="00DD1986" w:rsidP="00A4659E">
            <w:pPr>
              <w:pStyle w:val="a4"/>
              <w:spacing w:line="240" w:lineRule="auto"/>
              <w:jc w:val="center"/>
            </w:pPr>
            <w:r>
              <w:t>334</w:t>
            </w:r>
          </w:p>
        </w:tc>
      </w:tr>
      <w:tr w:rsidR="00DD1986" w:rsidRPr="005C69FF" w:rsidTr="00A4659E">
        <w:tc>
          <w:tcPr>
            <w:tcW w:w="5387" w:type="dxa"/>
          </w:tcPr>
          <w:p w:rsidR="00DD1986" w:rsidRDefault="00DD1986" w:rsidP="00A4659E">
            <w:pPr>
              <w:pStyle w:val="a4"/>
              <w:spacing w:line="240" w:lineRule="auto"/>
              <w:jc w:val="left"/>
            </w:pPr>
            <w:r>
              <w:t>Руководители, специалисты, служащие</w:t>
            </w:r>
          </w:p>
        </w:tc>
        <w:tc>
          <w:tcPr>
            <w:tcW w:w="1418" w:type="dxa"/>
          </w:tcPr>
          <w:p w:rsidR="00DD1986" w:rsidRDefault="00DD1986" w:rsidP="00A4659E">
            <w:pPr>
              <w:pStyle w:val="a4"/>
              <w:spacing w:line="240" w:lineRule="auto"/>
              <w:jc w:val="center"/>
            </w:pPr>
            <w:r>
              <w:t>245</w:t>
            </w:r>
          </w:p>
        </w:tc>
        <w:tc>
          <w:tcPr>
            <w:tcW w:w="1418" w:type="dxa"/>
          </w:tcPr>
          <w:p w:rsidR="00DD1986" w:rsidRDefault="00DD1986" w:rsidP="00A4659E">
            <w:pPr>
              <w:pStyle w:val="a4"/>
              <w:spacing w:line="240" w:lineRule="auto"/>
              <w:jc w:val="center"/>
            </w:pPr>
            <w:r>
              <w:t>259</w:t>
            </w:r>
          </w:p>
        </w:tc>
        <w:tc>
          <w:tcPr>
            <w:tcW w:w="1418" w:type="dxa"/>
          </w:tcPr>
          <w:p w:rsidR="00DD1986" w:rsidRDefault="00DD1986" w:rsidP="00A4659E">
            <w:pPr>
              <w:pStyle w:val="a4"/>
              <w:spacing w:line="240" w:lineRule="auto"/>
              <w:jc w:val="center"/>
            </w:pPr>
            <w:r>
              <w:t>258</w:t>
            </w:r>
          </w:p>
        </w:tc>
      </w:tr>
    </w:tbl>
    <w:p w:rsidR="006B6DF2" w:rsidRDefault="006B6DF2" w:rsidP="006B6DF2">
      <w:pPr>
        <w:pStyle w:val="a8"/>
        <w:tabs>
          <w:tab w:val="clear" w:pos="4153"/>
          <w:tab w:val="clear" w:pos="8306"/>
        </w:tabs>
        <w:spacing w:line="360" w:lineRule="auto"/>
        <w:ind w:firstLine="709"/>
        <w:jc w:val="both"/>
        <w:rPr>
          <w:sz w:val="28"/>
        </w:rPr>
      </w:pPr>
    </w:p>
    <w:p w:rsidR="00DD1986" w:rsidRDefault="00431EF9" w:rsidP="00431EF9">
      <w:pPr>
        <w:pStyle w:val="a8"/>
        <w:tabs>
          <w:tab w:val="clear" w:pos="4153"/>
          <w:tab w:val="clear" w:pos="8306"/>
        </w:tabs>
        <w:spacing w:line="360" w:lineRule="auto"/>
        <w:ind w:firstLine="709"/>
        <w:rPr>
          <w:sz w:val="28"/>
          <w:szCs w:val="28"/>
        </w:rPr>
      </w:pPr>
      <w:r>
        <w:rPr>
          <w:sz w:val="28"/>
          <w:szCs w:val="28"/>
        </w:rPr>
        <w:t>Анализ табл. 1</w:t>
      </w:r>
      <w:r w:rsidR="00DD1986" w:rsidRPr="00DD1986">
        <w:rPr>
          <w:sz w:val="28"/>
          <w:szCs w:val="28"/>
        </w:rPr>
        <w:t xml:space="preserve"> показывает, что за указанные периоды не наблюдается </w:t>
      </w:r>
      <w:r w:rsidR="00DD1986">
        <w:rPr>
          <w:sz w:val="28"/>
          <w:szCs w:val="28"/>
        </w:rPr>
        <w:t xml:space="preserve">значительные колебания в </w:t>
      </w:r>
      <w:r w:rsidR="00DD1986" w:rsidRPr="00DD1986">
        <w:rPr>
          <w:sz w:val="28"/>
          <w:szCs w:val="28"/>
        </w:rPr>
        <w:t xml:space="preserve"> численности работающих на шахте. В 200</w:t>
      </w:r>
      <w:r w:rsidR="00B4588C">
        <w:rPr>
          <w:sz w:val="28"/>
          <w:szCs w:val="28"/>
        </w:rPr>
        <w:t>6</w:t>
      </w:r>
      <w:r w:rsidR="00DD1986" w:rsidRPr="00DD1986">
        <w:rPr>
          <w:sz w:val="28"/>
          <w:szCs w:val="28"/>
        </w:rPr>
        <w:t xml:space="preserve"> году наблюдается </w:t>
      </w:r>
      <w:r w:rsidR="00B4588C">
        <w:rPr>
          <w:sz w:val="28"/>
          <w:szCs w:val="28"/>
        </w:rPr>
        <w:t>увеличение численности, а в 2007</w:t>
      </w:r>
      <w:r w:rsidR="00DD1986" w:rsidRPr="00DD1986">
        <w:rPr>
          <w:sz w:val="28"/>
          <w:szCs w:val="28"/>
        </w:rPr>
        <w:t xml:space="preserve"> году </w:t>
      </w:r>
      <w:r w:rsidR="00DD1986">
        <w:rPr>
          <w:sz w:val="28"/>
          <w:szCs w:val="28"/>
        </w:rPr>
        <w:t xml:space="preserve">уменьшение </w:t>
      </w:r>
      <w:r w:rsidR="00DD1986" w:rsidRPr="00DD1986">
        <w:rPr>
          <w:sz w:val="28"/>
          <w:szCs w:val="28"/>
        </w:rPr>
        <w:t xml:space="preserve">численности </w:t>
      </w:r>
      <w:r w:rsidR="00DD1986">
        <w:rPr>
          <w:sz w:val="28"/>
          <w:szCs w:val="28"/>
        </w:rPr>
        <w:t>персонала</w:t>
      </w:r>
      <w:r w:rsidR="00DD1986" w:rsidRPr="00DD1986">
        <w:rPr>
          <w:sz w:val="28"/>
          <w:szCs w:val="28"/>
        </w:rPr>
        <w:t xml:space="preserve"> </w:t>
      </w:r>
      <w:r w:rsidR="00DD1986">
        <w:rPr>
          <w:sz w:val="28"/>
          <w:szCs w:val="28"/>
        </w:rPr>
        <w:t>по сравнению с 200</w:t>
      </w:r>
      <w:r w:rsidR="00B4588C">
        <w:rPr>
          <w:sz w:val="28"/>
          <w:szCs w:val="28"/>
        </w:rPr>
        <w:t>6</w:t>
      </w:r>
      <w:r w:rsidR="00DD1986">
        <w:rPr>
          <w:sz w:val="28"/>
          <w:szCs w:val="28"/>
        </w:rPr>
        <w:t xml:space="preserve"> годом</w:t>
      </w:r>
      <w:r w:rsidR="00DD1986" w:rsidRPr="00DD1986">
        <w:rPr>
          <w:sz w:val="28"/>
          <w:szCs w:val="28"/>
        </w:rPr>
        <w:t>.</w:t>
      </w:r>
    </w:p>
    <w:p w:rsidR="00333867" w:rsidRDefault="00333867" w:rsidP="00D14982">
      <w:pPr>
        <w:pStyle w:val="a8"/>
        <w:tabs>
          <w:tab w:val="clear" w:pos="4153"/>
          <w:tab w:val="clear" w:pos="8306"/>
        </w:tabs>
        <w:spacing w:line="360" w:lineRule="auto"/>
        <w:ind w:firstLine="709"/>
        <w:rPr>
          <w:sz w:val="28"/>
          <w:szCs w:val="28"/>
        </w:rPr>
      </w:pPr>
      <w:r>
        <w:rPr>
          <w:sz w:val="28"/>
          <w:szCs w:val="28"/>
        </w:rPr>
        <w:t xml:space="preserve">Основными потребителями продукции предприятия являются </w:t>
      </w:r>
      <w:r w:rsidR="00D14982">
        <w:rPr>
          <w:sz w:val="28"/>
          <w:szCs w:val="28"/>
        </w:rPr>
        <w:t>О</w:t>
      </w:r>
      <w:r w:rsidR="00561B98">
        <w:rPr>
          <w:sz w:val="28"/>
          <w:szCs w:val="28"/>
        </w:rPr>
        <w:t>богатительная фабрика ОАО ЗСМК.</w:t>
      </w:r>
    </w:p>
    <w:p w:rsidR="00333867" w:rsidRDefault="00333867" w:rsidP="00431EF9">
      <w:pPr>
        <w:pStyle w:val="a8"/>
        <w:tabs>
          <w:tab w:val="clear" w:pos="4153"/>
          <w:tab w:val="clear" w:pos="8306"/>
        </w:tabs>
        <w:spacing w:line="360" w:lineRule="auto"/>
        <w:ind w:firstLine="709"/>
        <w:rPr>
          <w:sz w:val="28"/>
          <w:szCs w:val="28"/>
        </w:rPr>
      </w:pPr>
      <w:r>
        <w:rPr>
          <w:sz w:val="28"/>
          <w:szCs w:val="28"/>
        </w:rPr>
        <w:t>Основные технико-экономические показатели шахты за 200</w:t>
      </w:r>
      <w:r w:rsidR="00B4588C">
        <w:rPr>
          <w:sz w:val="28"/>
          <w:szCs w:val="28"/>
        </w:rPr>
        <w:t>5</w:t>
      </w:r>
      <w:r>
        <w:rPr>
          <w:sz w:val="28"/>
          <w:szCs w:val="28"/>
        </w:rPr>
        <w:t>-200</w:t>
      </w:r>
      <w:r w:rsidR="00B4588C">
        <w:rPr>
          <w:sz w:val="28"/>
          <w:szCs w:val="28"/>
        </w:rPr>
        <w:t>7</w:t>
      </w:r>
      <w:r>
        <w:rPr>
          <w:sz w:val="28"/>
          <w:szCs w:val="28"/>
        </w:rPr>
        <w:t>гг. представлены в табл.2.</w:t>
      </w:r>
    </w:p>
    <w:p w:rsidR="00333867" w:rsidRDefault="00333867" w:rsidP="00333867">
      <w:pPr>
        <w:ind w:firstLine="709"/>
        <w:rPr>
          <w:rFonts w:ascii="Times New Roman" w:hAnsi="Times New Roman"/>
          <w:sz w:val="28"/>
          <w:szCs w:val="28"/>
        </w:rPr>
      </w:pPr>
      <w:r>
        <w:rPr>
          <w:rFonts w:ascii="Times New Roman" w:hAnsi="Times New Roman"/>
          <w:sz w:val="28"/>
          <w:szCs w:val="28"/>
        </w:rPr>
        <w:t>Таблица2 – Основные технико-экономические показатели шахты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134"/>
        <w:gridCol w:w="992"/>
        <w:gridCol w:w="993"/>
        <w:gridCol w:w="992"/>
        <w:gridCol w:w="1111"/>
        <w:gridCol w:w="1264"/>
      </w:tblGrid>
      <w:tr w:rsidR="00333867" w:rsidRPr="005C69FF" w:rsidTr="005C69FF">
        <w:tc>
          <w:tcPr>
            <w:tcW w:w="3085" w:type="dxa"/>
            <w:vMerge w:val="restart"/>
          </w:tcPr>
          <w:p w:rsidR="00333867" w:rsidRPr="005C69FF" w:rsidRDefault="00333867" w:rsidP="005C69FF">
            <w:pPr>
              <w:spacing w:after="0" w:line="240" w:lineRule="auto"/>
              <w:rPr>
                <w:rFonts w:ascii="Times New Roman" w:hAnsi="Times New Roman"/>
                <w:sz w:val="28"/>
                <w:szCs w:val="28"/>
              </w:rPr>
            </w:pPr>
            <w:r w:rsidRPr="005C69FF">
              <w:rPr>
                <w:rFonts w:ascii="Times New Roman" w:hAnsi="Times New Roman"/>
                <w:sz w:val="28"/>
                <w:szCs w:val="28"/>
              </w:rPr>
              <w:t>Показатели</w:t>
            </w:r>
          </w:p>
        </w:tc>
        <w:tc>
          <w:tcPr>
            <w:tcW w:w="1134" w:type="dxa"/>
            <w:vMerge w:val="restart"/>
          </w:tcPr>
          <w:p w:rsidR="00333867" w:rsidRPr="005C69FF" w:rsidRDefault="00333867" w:rsidP="00B4588C">
            <w:pPr>
              <w:spacing w:after="0" w:line="240" w:lineRule="auto"/>
              <w:rPr>
                <w:rFonts w:ascii="Times New Roman" w:hAnsi="Times New Roman"/>
                <w:sz w:val="28"/>
                <w:szCs w:val="28"/>
              </w:rPr>
            </w:pPr>
            <w:r w:rsidRPr="005C69FF">
              <w:rPr>
                <w:rFonts w:ascii="Times New Roman" w:hAnsi="Times New Roman"/>
                <w:sz w:val="28"/>
                <w:szCs w:val="28"/>
              </w:rPr>
              <w:t>200</w:t>
            </w:r>
            <w:r w:rsidR="00B4588C">
              <w:rPr>
                <w:rFonts w:ascii="Times New Roman" w:hAnsi="Times New Roman"/>
                <w:sz w:val="28"/>
                <w:szCs w:val="28"/>
              </w:rPr>
              <w:t>5</w:t>
            </w:r>
            <w:r w:rsidRPr="005C69FF">
              <w:rPr>
                <w:rFonts w:ascii="Times New Roman" w:hAnsi="Times New Roman"/>
                <w:sz w:val="28"/>
                <w:szCs w:val="28"/>
              </w:rPr>
              <w:t>г.</w:t>
            </w:r>
          </w:p>
        </w:tc>
        <w:tc>
          <w:tcPr>
            <w:tcW w:w="992" w:type="dxa"/>
            <w:vMerge w:val="restart"/>
          </w:tcPr>
          <w:p w:rsidR="00333867" w:rsidRPr="005C69FF" w:rsidRDefault="00333867" w:rsidP="00B4588C">
            <w:pPr>
              <w:spacing w:after="0" w:line="240" w:lineRule="auto"/>
              <w:rPr>
                <w:rFonts w:ascii="Times New Roman" w:hAnsi="Times New Roman"/>
                <w:sz w:val="28"/>
                <w:szCs w:val="28"/>
              </w:rPr>
            </w:pPr>
            <w:r w:rsidRPr="005C69FF">
              <w:rPr>
                <w:rFonts w:ascii="Times New Roman" w:hAnsi="Times New Roman"/>
                <w:sz w:val="28"/>
                <w:szCs w:val="28"/>
              </w:rPr>
              <w:t>200</w:t>
            </w:r>
            <w:r w:rsidR="00B4588C">
              <w:rPr>
                <w:rFonts w:ascii="Times New Roman" w:hAnsi="Times New Roman"/>
                <w:sz w:val="28"/>
                <w:szCs w:val="28"/>
              </w:rPr>
              <w:t>6</w:t>
            </w:r>
            <w:r w:rsidRPr="005C69FF">
              <w:rPr>
                <w:rFonts w:ascii="Times New Roman" w:hAnsi="Times New Roman"/>
                <w:sz w:val="28"/>
                <w:szCs w:val="28"/>
              </w:rPr>
              <w:t>г.</w:t>
            </w:r>
          </w:p>
        </w:tc>
        <w:tc>
          <w:tcPr>
            <w:tcW w:w="4360" w:type="dxa"/>
            <w:gridSpan w:val="4"/>
          </w:tcPr>
          <w:p w:rsidR="00333867" w:rsidRPr="005C69FF" w:rsidRDefault="00333867" w:rsidP="00B4588C">
            <w:pPr>
              <w:spacing w:after="0" w:line="240" w:lineRule="auto"/>
              <w:jc w:val="center"/>
              <w:rPr>
                <w:rFonts w:ascii="Times New Roman" w:hAnsi="Times New Roman"/>
                <w:sz w:val="28"/>
                <w:szCs w:val="28"/>
              </w:rPr>
            </w:pPr>
            <w:r w:rsidRPr="005C69FF">
              <w:rPr>
                <w:rFonts w:ascii="Times New Roman" w:hAnsi="Times New Roman"/>
                <w:sz w:val="28"/>
                <w:szCs w:val="28"/>
              </w:rPr>
              <w:t>200</w:t>
            </w:r>
            <w:r w:rsidR="00B4588C">
              <w:rPr>
                <w:rFonts w:ascii="Times New Roman" w:hAnsi="Times New Roman"/>
                <w:sz w:val="28"/>
                <w:szCs w:val="28"/>
              </w:rPr>
              <w:t>7</w:t>
            </w:r>
            <w:r w:rsidRPr="005C69FF">
              <w:rPr>
                <w:rFonts w:ascii="Times New Roman" w:hAnsi="Times New Roman"/>
                <w:sz w:val="28"/>
                <w:szCs w:val="28"/>
              </w:rPr>
              <w:t>г.</w:t>
            </w:r>
          </w:p>
        </w:tc>
      </w:tr>
      <w:tr w:rsidR="00333867" w:rsidRPr="005C69FF" w:rsidTr="005C69FF">
        <w:tc>
          <w:tcPr>
            <w:tcW w:w="3085" w:type="dxa"/>
            <w:vMerge/>
          </w:tcPr>
          <w:p w:rsidR="00333867" w:rsidRPr="005C69FF" w:rsidRDefault="00333867" w:rsidP="005C69FF">
            <w:pPr>
              <w:spacing w:after="0" w:line="240" w:lineRule="auto"/>
              <w:rPr>
                <w:rFonts w:ascii="Times New Roman" w:hAnsi="Times New Roman"/>
                <w:sz w:val="28"/>
                <w:szCs w:val="28"/>
              </w:rPr>
            </w:pPr>
          </w:p>
        </w:tc>
        <w:tc>
          <w:tcPr>
            <w:tcW w:w="1134" w:type="dxa"/>
            <w:vMerge/>
          </w:tcPr>
          <w:p w:rsidR="00333867" w:rsidRPr="005C69FF" w:rsidRDefault="00333867" w:rsidP="005C69FF">
            <w:pPr>
              <w:spacing w:after="0" w:line="240" w:lineRule="auto"/>
              <w:rPr>
                <w:rFonts w:ascii="Times New Roman" w:hAnsi="Times New Roman"/>
                <w:sz w:val="28"/>
                <w:szCs w:val="28"/>
              </w:rPr>
            </w:pPr>
          </w:p>
        </w:tc>
        <w:tc>
          <w:tcPr>
            <w:tcW w:w="992" w:type="dxa"/>
            <w:vMerge/>
          </w:tcPr>
          <w:p w:rsidR="00333867" w:rsidRPr="005C69FF" w:rsidRDefault="00333867" w:rsidP="005C69FF">
            <w:pPr>
              <w:spacing w:after="0" w:line="240" w:lineRule="auto"/>
              <w:rPr>
                <w:rFonts w:ascii="Times New Roman" w:hAnsi="Times New Roman"/>
                <w:sz w:val="28"/>
                <w:szCs w:val="28"/>
              </w:rPr>
            </w:pPr>
          </w:p>
        </w:tc>
        <w:tc>
          <w:tcPr>
            <w:tcW w:w="993" w:type="dxa"/>
          </w:tcPr>
          <w:p w:rsidR="00333867" w:rsidRPr="005C69FF" w:rsidRDefault="00333867" w:rsidP="005C69FF">
            <w:pPr>
              <w:spacing w:after="0" w:line="240" w:lineRule="auto"/>
              <w:jc w:val="center"/>
              <w:rPr>
                <w:rFonts w:ascii="Times New Roman" w:hAnsi="Times New Roman"/>
                <w:sz w:val="28"/>
                <w:szCs w:val="28"/>
              </w:rPr>
            </w:pPr>
            <w:r w:rsidRPr="005C69FF">
              <w:rPr>
                <w:rFonts w:ascii="Times New Roman" w:hAnsi="Times New Roman"/>
                <w:sz w:val="28"/>
                <w:szCs w:val="28"/>
              </w:rPr>
              <w:t>план</w:t>
            </w:r>
          </w:p>
        </w:tc>
        <w:tc>
          <w:tcPr>
            <w:tcW w:w="992" w:type="dxa"/>
          </w:tcPr>
          <w:p w:rsidR="00333867" w:rsidRPr="005C69FF" w:rsidRDefault="00333867" w:rsidP="005C69FF">
            <w:pPr>
              <w:spacing w:after="0" w:line="240" w:lineRule="auto"/>
              <w:jc w:val="center"/>
              <w:rPr>
                <w:rFonts w:ascii="Times New Roman" w:hAnsi="Times New Roman"/>
                <w:sz w:val="28"/>
                <w:szCs w:val="28"/>
              </w:rPr>
            </w:pPr>
            <w:r w:rsidRPr="005C69FF">
              <w:rPr>
                <w:rFonts w:ascii="Times New Roman" w:hAnsi="Times New Roman"/>
                <w:sz w:val="28"/>
                <w:szCs w:val="28"/>
              </w:rPr>
              <w:t>факт</w:t>
            </w:r>
          </w:p>
        </w:tc>
        <w:tc>
          <w:tcPr>
            <w:tcW w:w="2375" w:type="dxa"/>
            <w:gridSpan w:val="2"/>
          </w:tcPr>
          <w:p w:rsidR="00333867" w:rsidRPr="005C69FF" w:rsidRDefault="00333867" w:rsidP="005C69FF">
            <w:pPr>
              <w:spacing w:after="0" w:line="240" w:lineRule="auto"/>
              <w:jc w:val="center"/>
              <w:rPr>
                <w:rFonts w:ascii="Times New Roman" w:hAnsi="Times New Roman"/>
                <w:sz w:val="28"/>
                <w:szCs w:val="28"/>
              </w:rPr>
            </w:pPr>
            <w:r w:rsidRPr="005C69FF">
              <w:rPr>
                <w:rFonts w:ascii="Times New Roman" w:hAnsi="Times New Roman"/>
                <w:sz w:val="28"/>
                <w:szCs w:val="28"/>
              </w:rPr>
              <w:t>относит. отклонения</w:t>
            </w:r>
          </w:p>
        </w:tc>
      </w:tr>
      <w:tr w:rsidR="00333867" w:rsidRPr="005C69FF" w:rsidTr="005C69FF">
        <w:tc>
          <w:tcPr>
            <w:tcW w:w="3085" w:type="dxa"/>
            <w:vMerge/>
          </w:tcPr>
          <w:p w:rsidR="00333867" w:rsidRPr="005C69FF" w:rsidRDefault="00333867" w:rsidP="005C69FF">
            <w:pPr>
              <w:spacing w:after="0" w:line="240" w:lineRule="auto"/>
              <w:rPr>
                <w:rFonts w:ascii="Times New Roman" w:hAnsi="Times New Roman"/>
                <w:sz w:val="28"/>
                <w:szCs w:val="28"/>
              </w:rPr>
            </w:pPr>
          </w:p>
        </w:tc>
        <w:tc>
          <w:tcPr>
            <w:tcW w:w="1134" w:type="dxa"/>
            <w:vMerge/>
          </w:tcPr>
          <w:p w:rsidR="00333867" w:rsidRPr="005C69FF" w:rsidRDefault="00333867" w:rsidP="005C69FF">
            <w:pPr>
              <w:spacing w:after="0" w:line="240" w:lineRule="auto"/>
              <w:rPr>
                <w:rFonts w:ascii="Times New Roman" w:hAnsi="Times New Roman"/>
                <w:sz w:val="28"/>
                <w:szCs w:val="28"/>
              </w:rPr>
            </w:pPr>
          </w:p>
        </w:tc>
        <w:tc>
          <w:tcPr>
            <w:tcW w:w="992" w:type="dxa"/>
            <w:vMerge/>
          </w:tcPr>
          <w:p w:rsidR="00333867" w:rsidRPr="005C69FF" w:rsidRDefault="00333867" w:rsidP="005C69FF">
            <w:pPr>
              <w:spacing w:after="0" w:line="240" w:lineRule="auto"/>
              <w:rPr>
                <w:rFonts w:ascii="Times New Roman" w:hAnsi="Times New Roman"/>
                <w:sz w:val="28"/>
                <w:szCs w:val="28"/>
              </w:rPr>
            </w:pPr>
          </w:p>
        </w:tc>
        <w:tc>
          <w:tcPr>
            <w:tcW w:w="993" w:type="dxa"/>
          </w:tcPr>
          <w:p w:rsidR="00333867" w:rsidRPr="005C69FF" w:rsidRDefault="00333867" w:rsidP="005C69FF">
            <w:pPr>
              <w:spacing w:after="0" w:line="240" w:lineRule="auto"/>
              <w:rPr>
                <w:rFonts w:ascii="Times New Roman" w:hAnsi="Times New Roman"/>
                <w:sz w:val="28"/>
                <w:szCs w:val="28"/>
              </w:rPr>
            </w:pPr>
          </w:p>
        </w:tc>
        <w:tc>
          <w:tcPr>
            <w:tcW w:w="992" w:type="dxa"/>
          </w:tcPr>
          <w:p w:rsidR="00333867" w:rsidRPr="005C69FF" w:rsidRDefault="00333867" w:rsidP="005C69FF">
            <w:pPr>
              <w:spacing w:after="0" w:line="240" w:lineRule="auto"/>
              <w:rPr>
                <w:rFonts w:ascii="Times New Roman" w:hAnsi="Times New Roman"/>
                <w:sz w:val="28"/>
                <w:szCs w:val="28"/>
              </w:rPr>
            </w:pPr>
          </w:p>
        </w:tc>
        <w:tc>
          <w:tcPr>
            <w:tcW w:w="1111"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к плану.</w:t>
            </w:r>
          </w:p>
        </w:tc>
        <w:tc>
          <w:tcPr>
            <w:tcW w:w="126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к факту 2005г.</w:t>
            </w: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Добыча угля, тыс.т</w:t>
            </w:r>
          </w:p>
        </w:tc>
        <w:tc>
          <w:tcPr>
            <w:tcW w:w="113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1172</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2376</w:t>
            </w:r>
          </w:p>
        </w:tc>
        <w:tc>
          <w:tcPr>
            <w:tcW w:w="993"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3465</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3220</w:t>
            </w:r>
          </w:p>
        </w:tc>
        <w:tc>
          <w:tcPr>
            <w:tcW w:w="1111"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93%</w:t>
            </w:r>
          </w:p>
        </w:tc>
        <w:tc>
          <w:tcPr>
            <w:tcW w:w="126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135,5%</w:t>
            </w: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Протяженность проведения горных выработок, м</w:t>
            </w:r>
          </w:p>
        </w:tc>
        <w:tc>
          <w:tcPr>
            <w:tcW w:w="113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6586</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7342</w:t>
            </w:r>
          </w:p>
        </w:tc>
        <w:tc>
          <w:tcPr>
            <w:tcW w:w="993"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10800</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10804</w:t>
            </w:r>
          </w:p>
        </w:tc>
        <w:tc>
          <w:tcPr>
            <w:tcW w:w="1111"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100%</w:t>
            </w:r>
          </w:p>
        </w:tc>
        <w:tc>
          <w:tcPr>
            <w:tcW w:w="126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147%</w:t>
            </w: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Удельное проведение горных выработок на 1000т добычи угля, м/1000т</w:t>
            </w:r>
          </w:p>
        </w:tc>
        <w:tc>
          <w:tcPr>
            <w:tcW w:w="1134" w:type="dxa"/>
          </w:tcPr>
          <w:p w:rsidR="00333867"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5619</w:t>
            </w:r>
          </w:p>
        </w:tc>
        <w:tc>
          <w:tcPr>
            <w:tcW w:w="992" w:type="dxa"/>
          </w:tcPr>
          <w:p w:rsidR="00333867"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3090</w:t>
            </w:r>
          </w:p>
        </w:tc>
        <w:tc>
          <w:tcPr>
            <w:tcW w:w="993" w:type="dxa"/>
          </w:tcPr>
          <w:p w:rsidR="00333867"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3117</w:t>
            </w:r>
          </w:p>
        </w:tc>
        <w:tc>
          <w:tcPr>
            <w:tcW w:w="992" w:type="dxa"/>
          </w:tcPr>
          <w:p w:rsidR="00333867"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3355</w:t>
            </w:r>
          </w:p>
        </w:tc>
        <w:tc>
          <w:tcPr>
            <w:tcW w:w="1111" w:type="dxa"/>
          </w:tcPr>
          <w:p w:rsidR="00333867"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107,6%</w:t>
            </w:r>
          </w:p>
        </w:tc>
        <w:tc>
          <w:tcPr>
            <w:tcW w:w="1264" w:type="dxa"/>
          </w:tcPr>
          <w:p w:rsidR="00333867"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108,5%</w:t>
            </w: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Среднедействующее количество очистных забоев, забоев</w:t>
            </w:r>
          </w:p>
        </w:tc>
        <w:tc>
          <w:tcPr>
            <w:tcW w:w="113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2</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2</w:t>
            </w:r>
          </w:p>
        </w:tc>
        <w:tc>
          <w:tcPr>
            <w:tcW w:w="993"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2</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2</w:t>
            </w:r>
          </w:p>
        </w:tc>
        <w:tc>
          <w:tcPr>
            <w:tcW w:w="1111" w:type="dxa"/>
          </w:tcPr>
          <w:p w:rsidR="00333867"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100%</w:t>
            </w:r>
          </w:p>
        </w:tc>
        <w:tc>
          <w:tcPr>
            <w:tcW w:w="1264" w:type="dxa"/>
          </w:tcPr>
          <w:p w:rsidR="00333867"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100%</w:t>
            </w:r>
          </w:p>
        </w:tc>
      </w:tr>
      <w:tr w:rsidR="00561B98" w:rsidRPr="005C69FF" w:rsidTr="005C69FF">
        <w:tc>
          <w:tcPr>
            <w:tcW w:w="3085" w:type="dxa"/>
          </w:tcPr>
          <w:p w:rsidR="00561B98" w:rsidRPr="005C69FF" w:rsidRDefault="00561B98" w:rsidP="005C69FF">
            <w:pPr>
              <w:spacing w:after="0" w:line="240" w:lineRule="auto"/>
              <w:rPr>
                <w:rFonts w:ascii="Times New Roman" w:hAnsi="Times New Roman"/>
                <w:sz w:val="24"/>
                <w:szCs w:val="24"/>
              </w:rPr>
            </w:pPr>
            <w:r w:rsidRPr="005C69FF">
              <w:rPr>
                <w:rFonts w:ascii="Times New Roman" w:hAnsi="Times New Roman"/>
                <w:sz w:val="24"/>
                <w:szCs w:val="24"/>
              </w:rPr>
              <w:t>Среднесуточная нагрузка на очистной забой, т/сут</w:t>
            </w:r>
          </w:p>
        </w:tc>
        <w:tc>
          <w:tcPr>
            <w:tcW w:w="1134" w:type="dxa"/>
          </w:tcPr>
          <w:p w:rsidR="00561B98" w:rsidRPr="005C69FF" w:rsidRDefault="00561B98" w:rsidP="00596D50">
            <w:pPr>
              <w:spacing w:after="0" w:line="240" w:lineRule="auto"/>
              <w:rPr>
                <w:rFonts w:ascii="Times New Roman" w:hAnsi="Times New Roman"/>
                <w:sz w:val="24"/>
                <w:szCs w:val="24"/>
              </w:rPr>
            </w:pPr>
            <w:r>
              <w:rPr>
                <w:rFonts w:ascii="Times New Roman" w:hAnsi="Times New Roman"/>
                <w:sz w:val="24"/>
                <w:szCs w:val="24"/>
              </w:rPr>
              <w:t>3900</w:t>
            </w:r>
          </w:p>
        </w:tc>
        <w:tc>
          <w:tcPr>
            <w:tcW w:w="992" w:type="dxa"/>
          </w:tcPr>
          <w:p w:rsidR="00561B98" w:rsidRPr="005C69FF" w:rsidRDefault="00561B98" w:rsidP="00596D50">
            <w:pPr>
              <w:spacing w:after="0" w:line="240" w:lineRule="auto"/>
              <w:rPr>
                <w:rFonts w:ascii="Times New Roman" w:hAnsi="Times New Roman"/>
                <w:sz w:val="24"/>
                <w:szCs w:val="24"/>
              </w:rPr>
            </w:pPr>
            <w:r>
              <w:rPr>
                <w:rFonts w:ascii="Times New Roman" w:hAnsi="Times New Roman"/>
                <w:sz w:val="24"/>
                <w:szCs w:val="24"/>
              </w:rPr>
              <w:t>4150</w:t>
            </w:r>
          </w:p>
        </w:tc>
        <w:tc>
          <w:tcPr>
            <w:tcW w:w="993" w:type="dxa"/>
          </w:tcPr>
          <w:p w:rsidR="00561B98" w:rsidRPr="005C69FF" w:rsidRDefault="00561B98" w:rsidP="00596D50">
            <w:pPr>
              <w:spacing w:after="0" w:line="240" w:lineRule="auto"/>
              <w:rPr>
                <w:rFonts w:ascii="Times New Roman" w:hAnsi="Times New Roman"/>
                <w:sz w:val="24"/>
                <w:szCs w:val="24"/>
              </w:rPr>
            </w:pPr>
            <w:r>
              <w:rPr>
                <w:rFonts w:ascii="Times New Roman" w:hAnsi="Times New Roman"/>
                <w:sz w:val="24"/>
                <w:szCs w:val="24"/>
              </w:rPr>
              <w:t>4400</w:t>
            </w:r>
          </w:p>
        </w:tc>
        <w:tc>
          <w:tcPr>
            <w:tcW w:w="992" w:type="dxa"/>
          </w:tcPr>
          <w:p w:rsidR="00561B98" w:rsidRPr="005C69FF" w:rsidRDefault="00561B98" w:rsidP="00596D50">
            <w:pPr>
              <w:spacing w:after="0" w:line="240" w:lineRule="auto"/>
              <w:rPr>
                <w:rFonts w:ascii="Times New Roman" w:hAnsi="Times New Roman"/>
                <w:sz w:val="24"/>
                <w:szCs w:val="24"/>
              </w:rPr>
            </w:pPr>
            <w:r>
              <w:rPr>
                <w:rFonts w:ascii="Times New Roman" w:hAnsi="Times New Roman"/>
                <w:sz w:val="24"/>
                <w:szCs w:val="24"/>
              </w:rPr>
              <w:t>4419</w:t>
            </w:r>
          </w:p>
        </w:tc>
        <w:tc>
          <w:tcPr>
            <w:tcW w:w="1111" w:type="dxa"/>
          </w:tcPr>
          <w:p w:rsidR="00561B98"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100,4%</w:t>
            </w:r>
          </w:p>
        </w:tc>
        <w:tc>
          <w:tcPr>
            <w:tcW w:w="1264" w:type="dxa"/>
          </w:tcPr>
          <w:p w:rsidR="00561B98" w:rsidRPr="005C69FF" w:rsidRDefault="00431EF9" w:rsidP="005C69FF">
            <w:pPr>
              <w:spacing w:after="0" w:line="240" w:lineRule="auto"/>
              <w:rPr>
                <w:rFonts w:ascii="Times New Roman" w:hAnsi="Times New Roman"/>
                <w:sz w:val="24"/>
                <w:szCs w:val="24"/>
              </w:rPr>
            </w:pPr>
            <w:r>
              <w:rPr>
                <w:rFonts w:ascii="Times New Roman" w:hAnsi="Times New Roman"/>
                <w:sz w:val="24"/>
                <w:szCs w:val="24"/>
              </w:rPr>
              <w:t>106,4%</w:t>
            </w:r>
          </w:p>
        </w:tc>
      </w:tr>
      <w:tr w:rsidR="00561B98" w:rsidRPr="005C69FF" w:rsidTr="005C69FF">
        <w:tc>
          <w:tcPr>
            <w:tcW w:w="3085" w:type="dxa"/>
          </w:tcPr>
          <w:p w:rsidR="00561B98" w:rsidRPr="005C69FF" w:rsidRDefault="00561B98" w:rsidP="005C69FF">
            <w:pPr>
              <w:spacing w:after="0" w:line="240" w:lineRule="auto"/>
              <w:rPr>
                <w:rFonts w:ascii="Times New Roman" w:hAnsi="Times New Roman"/>
                <w:sz w:val="24"/>
                <w:szCs w:val="24"/>
              </w:rPr>
            </w:pPr>
            <w:r w:rsidRPr="005C69FF">
              <w:rPr>
                <w:rFonts w:ascii="Times New Roman" w:hAnsi="Times New Roman"/>
                <w:sz w:val="24"/>
                <w:szCs w:val="24"/>
              </w:rPr>
              <w:t>Зольность добываемых углей, %</w:t>
            </w:r>
          </w:p>
        </w:tc>
        <w:tc>
          <w:tcPr>
            <w:tcW w:w="1134" w:type="dxa"/>
          </w:tcPr>
          <w:p w:rsidR="00561B98" w:rsidRPr="005C69FF" w:rsidRDefault="00561B98" w:rsidP="00596D50">
            <w:pPr>
              <w:spacing w:after="0" w:line="240" w:lineRule="auto"/>
              <w:rPr>
                <w:rFonts w:ascii="Times New Roman" w:hAnsi="Times New Roman"/>
                <w:sz w:val="24"/>
                <w:szCs w:val="24"/>
              </w:rPr>
            </w:pPr>
            <w:r>
              <w:rPr>
                <w:rFonts w:ascii="Times New Roman" w:hAnsi="Times New Roman"/>
                <w:sz w:val="24"/>
                <w:szCs w:val="24"/>
              </w:rPr>
              <w:t>15-22%</w:t>
            </w:r>
          </w:p>
        </w:tc>
        <w:tc>
          <w:tcPr>
            <w:tcW w:w="992" w:type="dxa"/>
          </w:tcPr>
          <w:p w:rsidR="00561B98" w:rsidRPr="005C69FF" w:rsidRDefault="00561B98" w:rsidP="00596D50">
            <w:pPr>
              <w:spacing w:after="0" w:line="240" w:lineRule="auto"/>
              <w:rPr>
                <w:rFonts w:ascii="Times New Roman" w:hAnsi="Times New Roman"/>
                <w:sz w:val="24"/>
                <w:szCs w:val="24"/>
              </w:rPr>
            </w:pPr>
            <w:r>
              <w:rPr>
                <w:rFonts w:ascii="Times New Roman" w:hAnsi="Times New Roman"/>
                <w:sz w:val="24"/>
                <w:szCs w:val="24"/>
              </w:rPr>
              <w:t>15-22%</w:t>
            </w:r>
          </w:p>
        </w:tc>
        <w:tc>
          <w:tcPr>
            <w:tcW w:w="993" w:type="dxa"/>
          </w:tcPr>
          <w:p w:rsidR="00561B98" w:rsidRPr="005C69FF" w:rsidRDefault="00561B98" w:rsidP="00596D50">
            <w:pPr>
              <w:spacing w:after="0" w:line="240" w:lineRule="auto"/>
              <w:rPr>
                <w:rFonts w:ascii="Times New Roman" w:hAnsi="Times New Roman"/>
                <w:sz w:val="24"/>
                <w:szCs w:val="24"/>
              </w:rPr>
            </w:pPr>
            <w:r>
              <w:rPr>
                <w:rFonts w:ascii="Times New Roman" w:hAnsi="Times New Roman"/>
                <w:sz w:val="24"/>
                <w:szCs w:val="24"/>
              </w:rPr>
              <w:t>15-22%</w:t>
            </w:r>
          </w:p>
        </w:tc>
        <w:tc>
          <w:tcPr>
            <w:tcW w:w="992" w:type="dxa"/>
          </w:tcPr>
          <w:p w:rsidR="00561B98" w:rsidRPr="005C69FF" w:rsidRDefault="00561B98" w:rsidP="00596D50">
            <w:pPr>
              <w:spacing w:after="0" w:line="240" w:lineRule="auto"/>
              <w:rPr>
                <w:rFonts w:ascii="Times New Roman" w:hAnsi="Times New Roman"/>
                <w:sz w:val="24"/>
                <w:szCs w:val="24"/>
              </w:rPr>
            </w:pPr>
            <w:r>
              <w:rPr>
                <w:rFonts w:ascii="Times New Roman" w:hAnsi="Times New Roman"/>
                <w:sz w:val="24"/>
                <w:szCs w:val="24"/>
              </w:rPr>
              <w:t>15-22%</w:t>
            </w:r>
          </w:p>
        </w:tc>
        <w:tc>
          <w:tcPr>
            <w:tcW w:w="1111" w:type="dxa"/>
          </w:tcPr>
          <w:p w:rsidR="00561B98" w:rsidRPr="005C69FF" w:rsidRDefault="00561B98" w:rsidP="005C69FF">
            <w:pPr>
              <w:spacing w:after="0" w:line="240" w:lineRule="auto"/>
              <w:rPr>
                <w:rFonts w:ascii="Times New Roman" w:hAnsi="Times New Roman"/>
                <w:sz w:val="24"/>
                <w:szCs w:val="24"/>
              </w:rPr>
            </w:pPr>
          </w:p>
        </w:tc>
        <w:tc>
          <w:tcPr>
            <w:tcW w:w="1264" w:type="dxa"/>
          </w:tcPr>
          <w:p w:rsidR="00561B98" w:rsidRPr="005C69FF" w:rsidRDefault="00561B98" w:rsidP="005C69FF">
            <w:pPr>
              <w:spacing w:after="0" w:line="240" w:lineRule="auto"/>
              <w:rPr>
                <w:rFonts w:ascii="Times New Roman" w:hAnsi="Times New Roman"/>
                <w:sz w:val="24"/>
                <w:szCs w:val="24"/>
              </w:rPr>
            </w:pP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Численность ППП,</w:t>
            </w:r>
            <w:r w:rsidRPr="005C69FF">
              <w:rPr>
                <w:rFonts w:ascii="Times New Roman" w:hAnsi="Times New Roman"/>
                <w:sz w:val="24"/>
                <w:szCs w:val="24"/>
                <w:lang w:val="en-US"/>
              </w:rPr>
              <w:t xml:space="preserve"> </w:t>
            </w:r>
            <w:r w:rsidRPr="005C69FF">
              <w:rPr>
                <w:rFonts w:ascii="Times New Roman" w:hAnsi="Times New Roman"/>
                <w:sz w:val="24"/>
                <w:szCs w:val="24"/>
              </w:rPr>
              <w:t>чел.</w:t>
            </w:r>
          </w:p>
        </w:tc>
        <w:tc>
          <w:tcPr>
            <w:tcW w:w="113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1723</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1842</w:t>
            </w:r>
          </w:p>
        </w:tc>
        <w:tc>
          <w:tcPr>
            <w:tcW w:w="993"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1800</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1790</w:t>
            </w:r>
          </w:p>
        </w:tc>
        <w:tc>
          <w:tcPr>
            <w:tcW w:w="1111"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99,4%</w:t>
            </w:r>
          </w:p>
        </w:tc>
        <w:tc>
          <w:tcPr>
            <w:tcW w:w="126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97%</w:t>
            </w: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в т.ч.</w:t>
            </w:r>
          </w:p>
        </w:tc>
        <w:tc>
          <w:tcPr>
            <w:tcW w:w="1134"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333867" w:rsidP="005C69FF">
            <w:pPr>
              <w:spacing w:after="0" w:line="240" w:lineRule="auto"/>
              <w:rPr>
                <w:rFonts w:ascii="Times New Roman" w:hAnsi="Times New Roman"/>
                <w:sz w:val="24"/>
                <w:szCs w:val="24"/>
              </w:rPr>
            </w:pPr>
          </w:p>
        </w:tc>
        <w:tc>
          <w:tcPr>
            <w:tcW w:w="993"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333867" w:rsidP="005C69FF">
            <w:pPr>
              <w:spacing w:after="0" w:line="240" w:lineRule="auto"/>
              <w:rPr>
                <w:rFonts w:ascii="Times New Roman" w:hAnsi="Times New Roman"/>
                <w:sz w:val="24"/>
                <w:szCs w:val="24"/>
              </w:rPr>
            </w:pPr>
          </w:p>
        </w:tc>
        <w:tc>
          <w:tcPr>
            <w:tcW w:w="1111" w:type="dxa"/>
          </w:tcPr>
          <w:p w:rsidR="00333867" w:rsidRPr="005C69FF" w:rsidRDefault="00333867" w:rsidP="005C69FF">
            <w:pPr>
              <w:spacing w:after="0" w:line="240" w:lineRule="auto"/>
              <w:rPr>
                <w:rFonts w:ascii="Times New Roman" w:hAnsi="Times New Roman"/>
                <w:sz w:val="24"/>
                <w:szCs w:val="24"/>
              </w:rPr>
            </w:pPr>
          </w:p>
        </w:tc>
        <w:tc>
          <w:tcPr>
            <w:tcW w:w="1264" w:type="dxa"/>
          </w:tcPr>
          <w:p w:rsidR="00333867" w:rsidRPr="005C69FF" w:rsidRDefault="00333867" w:rsidP="005C69FF">
            <w:pPr>
              <w:spacing w:after="0" w:line="240" w:lineRule="auto"/>
              <w:rPr>
                <w:rFonts w:ascii="Times New Roman" w:hAnsi="Times New Roman"/>
                <w:sz w:val="24"/>
                <w:szCs w:val="24"/>
              </w:rPr>
            </w:pP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Рабочие на добыче, чел.</w:t>
            </w:r>
          </w:p>
        </w:tc>
        <w:tc>
          <w:tcPr>
            <w:tcW w:w="113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1478</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1583</w:t>
            </w:r>
          </w:p>
        </w:tc>
        <w:tc>
          <w:tcPr>
            <w:tcW w:w="993"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1550</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1532</w:t>
            </w:r>
          </w:p>
        </w:tc>
        <w:tc>
          <w:tcPr>
            <w:tcW w:w="1111"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98,8%</w:t>
            </w:r>
          </w:p>
        </w:tc>
        <w:tc>
          <w:tcPr>
            <w:tcW w:w="126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96,7%</w:t>
            </w: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из них:</w:t>
            </w:r>
          </w:p>
        </w:tc>
        <w:tc>
          <w:tcPr>
            <w:tcW w:w="1134"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333867" w:rsidP="005C69FF">
            <w:pPr>
              <w:spacing w:after="0" w:line="240" w:lineRule="auto"/>
              <w:rPr>
                <w:rFonts w:ascii="Times New Roman" w:hAnsi="Times New Roman"/>
                <w:sz w:val="24"/>
                <w:szCs w:val="24"/>
              </w:rPr>
            </w:pPr>
          </w:p>
        </w:tc>
        <w:tc>
          <w:tcPr>
            <w:tcW w:w="993"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333867" w:rsidP="005C69FF">
            <w:pPr>
              <w:spacing w:after="0" w:line="240" w:lineRule="auto"/>
              <w:rPr>
                <w:rFonts w:ascii="Times New Roman" w:hAnsi="Times New Roman"/>
                <w:sz w:val="24"/>
                <w:szCs w:val="24"/>
              </w:rPr>
            </w:pPr>
          </w:p>
        </w:tc>
        <w:tc>
          <w:tcPr>
            <w:tcW w:w="1111" w:type="dxa"/>
          </w:tcPr>
          <w:p w:rsidR="00333867" w:rsidRPr="005C69FF" w:rsidRDefault="00333867" w:rsidP="005C69FF">
            <w:pPr>
              <w:spacing w:after="0" w:line="240" w:lineRule="auto"/>
              <w:rPr>
                <w:rFonts w:ascii="Times New Roman" w:hAnsi="Times New Roman"/>
                <w:sz w:val="24"/>
                <w:szCs w:val="24"/>
              </w:rPr>
            </w:pPr>
          </w:p>
        </w:tc>
        <w:tc>
          <w:tcPr>
            <w:tcW w:w="1264" w:type="dxa"/>
          </w:tcPr>
          <w:p w:rsidR="00333867" w:rsidRPr="005C69FF" w:rsidRDefault="00333867" w:rsidP="005C69FF">
            <w:pPr>
              <w:spacing w:after="0" w:line="240" w:lineRule="auto"/>
              <w:rPr>
                <w:rFonts w:ascii="Times New Roman" w:hAnsi="Times New Roman"/>
                <w:sz w:val="24"/>
                <w:szCs w:val="24"/>
              </w:rPr>
            </w:pP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Руководители, специалисты, служащие</w:t>
            </w:r>
          </w:p>
        </w:tc>
        <w:tc>
          <w:tcPr>
            <w:tcW w:w="113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245</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259</w:t>
            </w:r>
          </w:p>
        </w:tc>
        <w:tc>
          <w:tcPr>
            <w:tcW w:w="993"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258</w:t>
            </w:r>
          </w:p>
        </w:tc>
        <w:tc>
          <w:tcPr>
            <w:tcW w:w="992"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258</w:t>
            </w:r>
          </w:p>
        </w:tc>
        <w:tc>
          <w:tcPr>
            <w:tcW w:w="1111"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100%</w:t>
            </w:r>
          </w:p>
        </w:tc>
        <w:tc>
          <w:tcPr>
            <w:tcW w:w="1264"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99,6%</w:t>
            </w: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 xml:space="preserve">Производительность труда ППП, т/мес. </w:t>
            </w:r>
          </w:p>
        </w:tc>
        <w:tc>
          <w:tcPr>
            <w:tcW w:w="1134"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680</w:t>
            </w:r>
          </w:p>
        </w:tc>
        <w:tc>
          <w:tcPr>
            <w:tcW w:w="992"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1290</w:t>
            </w:r>
          </w:p>
        </w:tc>
        <w:tc>
          <w:tcPr>
            <w:tcW w:w="993"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1925</w:t>
            </w:r>
          </w:p>
        </w:tc>
        <w:tc>
          <w:tcPr>
            <w:tcW w:w="992"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1798</w:t>
            </w:r>
          </w:p>
        </w:tc>
        <w:tc>
          <w:tcPr>
            <w:tcW w:w="1111"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93,4%</w:t>
            </w:r>
          </w:p>
        </w:tc>
        <w:tc>
          <w:tcPr>
            <w:tcW w:w="1264"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139,3%</w:t>
            </w: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Производительность труда рабочего на добыче, т/мес.</w:t>
            </w:r>
          </w:p>
        </w:tc>
        <w:tc>
          <w:tcPr>
            <w:tcW w:w="1134"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793</w:t>
            </w:r>
          </w:p>
        </w:tc>
        <w:tc>
          <w:tcPr>
            <w:tcW w:w="992"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1501</w:t>
            </w:r>
          </w:p>
        </w:tc>
        <w:tc>
          <w:tcPr>
            <w:tcW w:w="993"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2235</w:t>
            </w:r>
          </w:p>
        </w:tc>
        <w:tc>
          <w:tcPr>
            <w:tcW w:w="992"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2102</w:t>
            </w:r>
          </w:p>
        </w:tc>
        <w:tc>
          <w:tcPr>
            <w:tcW w:w="1111"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94%</w:t>
            </w:r>
          </w:p>
        </w:tc>
        <w:tc>
          <w:tcPr>
            <w:tcW w:w="1264" w:type="dxa"/>
          </w:tcPr>
          <w:p w:rsidR="00333867" w:rsidRPr="005C69FF" w:rsidRDefault="004D196D" w:rsidP="005C69FF">
            <w:pPr>
              <w:spacing w:after="0" w:line="240" w:lineRule="auto"/>
              <w:rPr>
                <w:rFonts w:ascii="Times New Roman" w:hAnsi="Times New Roman"/>
                <w:sz w:val="24"/>
                <w:szCs w:val="24"/>
              </w:rPr>
            </w:pPr>
            <w:r>
              <w:rPr>
                <w:rFonts w:ascii="Times New Roman" w:hAnsi="Times New Roman"/>
                <w:sz w:val="24"/>
                <w:szCs w:val="24"/>
              </w:rPr>
              <w:t>140%</w:t>
            </w:r>
          </w:p>
        </w:tc>
      </w:tr>
      <w:tr w:rsidR="002239A7" w:rsidRPr="005C69FF" w:rsidTr="005C69FF">
        <w:tc>
          <w:tcPr>
            <w:tcW w:w="3085" w:type="dxa"/>
          </w:tcPr>
          <w:p w:rsidR="002239A7" w:rsidRPr="002239A7" w:rsidRDefault="002239A7" w:rsidP="002239A7">
            <w:pPr>
              <w:spacing w:after="0" w:line="240" w:lineRule="auto"/>
              <w:rPr>
                <w:rFonts w:ascii="Times New Roman" w:hAnsi="Times New Roman"/>
                <w:sz w:val="24"/>
                <w:szCs w:val="24"/>
              </w:rPr>
            </w:pPr>
            <w:r>
              <w:rPr>
                <w:rFonts w:ascii="Times New Roman" w:hAnsi="Times New Roman"/>
                <w:sz w:val="24"/>
                <w:szCs w:val="24"/>
              </w:rPr>
              <w:t>ФЗП ППП, руб.</w:t>
            </w:r>
          </w:p>
        </w:tc>
        <w:tc>
          <w:tcPr>
            <w:tcW w:w="1134" w:type="dxa"/>
          </w:tcPr>
          <w:p w:rsidR="002239A7" w:rsidRPr="005C69FF" w:rsidRDefault="002239A7" w:rsidP="005C69FF">
            <w:pPr>
              <w:spacing w:after="0" w:line="240" w:lineRule="auto"/>
              <w:rPr>
                <w:rFonts w:ascii="Times New Roman" w:hAnsi="Times New Roman"/>
                <w:sz w:val="24"/>
                <w:szCs w:val="24"/>
              </w:rPr>
            </w:pPr>
          </w:p>
        </w:tc>
        <w:tc>
          <w:tcPr>
            <w:tcW w:w="992" w:type="dxa"/>
          </w:tcPr>
          <w:p w:rsidR="002239A7" w:rsidRPr="005C69FF" w:rsidRDefault="002239A7" w:rsidP="005C69FF">
            <w:pPr>
              <w:spacing w:after="0" w:line="240" w:lineRule="auto"/>
              <w:rPr>
                <w:rFonts w:ascii="Times New Roman" w:hAnsi="Times New Roman"/>
                <w:sz w:val="24"/>
                <w:szCs w:val="24"/>
              </w:rPr>
            </w:pPr>
          </w:p>
        </w:tc>
        <w:tc>
          <w:tcPr>
            <w:tcW w:w="993" w:type="dxa"/>
          </w:tcPr>
          <w:p w:rsidR="002239A7" w:rsidRPr="005C69FF" w:rsidRDefault="002239A7" w:rsidP="005C69FF">
            <w:pPr>
              <w:spacing w:after="0" w:line="240" w:lineRule="auto"/>
              <w:rPr>
                <w:rFonts w:ascii="Times New Roman" w:hAnsi="Times New Roman"/>
                <w:sz w:val="24"/>
                <w:szCs w:val="24"/>
              </w:rPr>
            </w:pPr>
            <w:r>
              <w:rPr>
                <w:rFonts w:ascii="Times New Roman" w:hAnsi="Times New Roman"/>
                <w:sz w:val="24"/>
                <w:szCs w:val="24"/>
              </w:rPr>
              <w:t>451930</w:t>
            </w:r>
          </w:p>
        </w:tc>
        <w:tc>
          <w:tcPr>
            <w:tcW w:w="992" w:type="dxa"/>
          </w:tcPr>
          <w:p w:rsidR="002239A7" w:rsidRPr="005C69FF" w:rsidRDefault="002239A7" w:rsidP="005C69FF">
            <w:pPr>
              <w:spacing w:after="0" w:line="240" w:lineRule="auto"/>
              <w:rPr>
                <w:rFonts w:ascii="Times New Roman" w:hAnsi="Times New Roman"/>
                <w:sz w:val="24"/>
                <w:szCs w:val="24"/>
              </w:rPr>
            </w:pPr>
            <w:r>
              <w:rPr>
                <w:rFonts w:ascii="Times New Roman" w:hAnsi="Times New Roman"/>
                <w:sz w:val="24"/>
                <w:szCs w:val="24"/>
              </w:rPr>
              <w:t>428691</w:t>
            </w:r>
          </w:p>
        </w:tc>
        <w:tc>
          <w:tcPr>
            <w:tcW w:w="1111" w:type="dxa"/>
          </w:tcPr>
          <w:p w:rsidR="002239A7" w:rsidRPr="005C69FF" w:rsidRDefault="008F3216" w:rsidP="005C69FF">
            <w:pPr>
              <w:spacing w:after="0" w:line="240" w:lineRule="auto"/>
              <w:rPr>
                <w:rFonts w:ascii="Times New Roman" w:hAnsi="Times New Roman"/>
                <w:sz w:val="24"/>
                <w:szCs w:val="24"/>
              </w:rPr>
            </w:pPr>
            <w:r>
              <w:rPr>
                <w:rFonts w:ascii="Times New Roman" w:hAnsi="Times New Roman"/>
                <w:sz w:val="24"/>
                <w:szCs w:val="24"/>
              </w:rPr>
              <w:t>94,8%</w:t>
            </w:r>
          </w:p>
        </w:tc>
        <w:tc>
          <w:tcPr>
            <w:tcW w:w="1264" w:type="dxa"/>
          </w:tcPr>
          <w:p w:rsidR="002239A7" w:rsidRPr="005C69FF" w:rsidRDefault="002239A7" w:rsidP="005C69FF">
            <w:pPr>
              <w:spacing w:after="0" w:line="240" w:lineRule="auto"/>
              <w:rPr>
                <w:rFonts w:ascii="Times New Roman" w:hAnsi="Times New Roman"/>
                <w:sz w:val="24"/>
                <w:szCs w:val="24"/>
              </w:rPr>
            </w:pP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 xml:space="preserve">Среднемесячная зарплата работника ППП, руб. </w:t>
            </w:r>
          </w:p>
        </w:tc>
        <w:tc>
          <w:tcPr>
            <w:tcW w:w="1134"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333867" w:rsidP="005C69FF">
            <w:pPr>
              <w:spacing w:after="0" w:line="240" w:lineRule="auto"/>
              <w:rPr>
                <w:rFonts w:ascii="Times New Roman" w:hAnsi="Times New Roman"/>
                <w:sz w:val="24"/>
                <w:szCs w:val="24"/>
              </w:rPr>
            </w:pPr>
          </w:p>
        </w:tc>
        <w:tc>
          <w:tcPr>
            <w:tcW w:w="993" w:type="dxa"/>
          </w:tcPr>
          <w:p w:rsidR="00333867" w:rsidRPr="005C69FF" w:rsidRDefault="002239A7" w:rsidP="005C69FF">
            <w:pPr>
              <w:spacing w:after="0" w:line="240" w:lineRule="auto"/>
              <w:rPr>
                <w:rFonts w:ascii="Times New Roman" w:hAnsi="Times New Roman"/>
                <w:sz w:val="24"/>
                <w:szCs w:val="24"/>
              </w:rPr>
            </w:pPr>
            <w:r>
              <w:rPr>
                <w:rFonts w:ascii="Times New Roman" w:hAnsi="Times New Roman"/>
                <w:sz w:val="24"/>
                <w:szCs w:val="24"/>
              </w:rPr>
              <w:t>20922</w:t>
            </w:r>
          </w:p>
        </w:tc>
        <w:tc>
          <w:tcPr>
            <w:tcW w:w="992" w:type="dxa"/>
          </w:tcPr>
          <w:p w:rsidR="00333867" w:rsidRPr="005C69FF" w:rsidRDefault="002239A7" w:rsidP="005C69FF">
            <w:pPr>
              <w:spacing w:after="0" w:line="240" w:lineRule="auto"/>
              <w:rPr>
                <w:rFonts w:ascii="Times New Roman" w:hAnsi="Times New Roman"/>
                <w:sz w:val="24"/>
                <w:szCs w:val="24"/>
              </w:rPr>
            </w:pPr>
            <w:r>
              <w:rPr>
                <w:rFonts w:ascii="Times New Roman" w:hAnsi="Times New Roman"/>
                <w:sz w:val="24"/>
                <w:szCs w:val="24"/>
              </w:rPr>
              <w:t>19958</w:t>
            </w:r>
          </w:p>
        </w:tc>
        <w:tc>
          <w:tcPr>
            <w:tcW w:w="1111" w:type="dxa"/>
          </w:tcPr>
          <w:p w:rsidR="00333867" w:rsidRPr="005C69FF" w:rsidRDefault="00BE17EA" w:rsidP="005C69FF">
            <w:pPr>
              <w:spacing w:after="0" w:line="240" w:lineRule="auto"/>
              <w:rPr>
                <w:rFonts w:ascii="Times New Roman" w:hAnsi="Times New Roman"/>
                <w:sz w:val="24"/>
                <w:szCs w:val="24"/>
              </w:rPr>
            </w:pPr>
            <w:r>
              <w:rPr>
                <w:rFonts w:ascii="Times New Roman" w:hAnsi="Times New Roman"/>
                <w:sz w:val="24"/>
                <w:szCs w:val="24"/>
              </w:rPr>
              <w:t>95,4%</w:t>
            </w:r>
          </w:p>
        </w:tc>
        <w:tc>
          <w:tcPr>
            <w:tcW w:w="1264" w:type="dxa"/>
          </w:tcPr>
          <w:p w:rsidR="00333867" w:rsidRPr="005C69FF" w:rsidRDefault="00333867" w:rsidP="005C69FF">
            <w:pPr>
              <w:spacing w:after="0" w:line="240" w:lineRule="auto"/>
              <w:rPr>
                <w:rFonts w:ascii="Times New Roman" w:hAnsi="Times New Roman"/>
                <w:sz w:val="24"/>
                <w:szCs w:val="24"/>
              </w:rPr>
            </w:pP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Себестоимость 1т угля, руб./т</w:t>
            </w:r>
          </w:p>
        </w:tc>
        <w:tc>
          <w:tcPr>
            <w:tcW w:w="1134"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333867" w:rsidP="005C69FF">
            <w:pPr>
              <w:spacing w:after="0" w:line="240" w:lineRule="auto"/>
              <w:rPr>
                <w:rFonts w:ascii="Times New Roman" w:hAnsi="Times New Roman"/>
                <w:sz w:val="24"/>
                <w:szCs w:val="24"/>
              </w:rPr>
            </w:pPr>
          </w:p>
        </w:tc>
        <w:tc>
          <w:tcPr>
            <w:tcW w:w="993" w:type="dxa"/>
          </w:tcPr>
          <w:p w:rsidR="00333867" w:rsidRPr="005C69FF" w:rsidRDefault="00F37D0C" w:rsidP="005C69FF">
            <w:pPr>
              <w:spacing w:after="0" w:line="240" w:lineRule="auto"/>
              <w:rPr>
                <w:rFonts w:ascii="Times New Roman" w:hAnsi="Times New Roman"/>
                <w:sz w:val="24"/>
                <w:szCs w:val="24"/>
              </w:rPr>
            </w:pPr>
            <w:r w:rsidRPr="005C69FF">
              <w:rPr>
                <w:rFonts w:ascii="Times New Roman" w:hAnsi="Times New Roman"/>
                <w:sz w:val="24"/>
                <w:szCs w:val="24"/>
              </w:rPr>
              <w:t>385,4</w:t>
            </w:r>
          </w:p>
        </w:tc>
        <w:tc>
          <w:tcPr>
            <w:tcW w:w="992" w:type="dxa"/>
          </w:tcPr>
          <w:p w:rsidR="00F37D0C" w:rsidRDefault="00F37D0C" w:rsidP="005C69FF">
            <w:pPr>
              <w:pStyle w:val="a4"/>
              <w:spacing w:line="240" w:lineRule="auto"/>
              <w:jc w:val="left"/>
            </w:pPr>
            <w:r w:rsidRPr="005C69FF">
              <w:rPr>
                <w:sz w:val="24"/>
                <w:szCs w:val="24"/>
              </w:rPr>
              <w:t>437,4</w:t>
            </w:r>
          </w:p>
          <w:p w:rsidR="00333867" w:rsidRPr="005C69FF" w:rsidRDefault="00333867" w:rsidP="005C69FF">
            <w:pPr>
              <w:spacing w:after="0" w:line="240" w:lineRule="auto"/>
              <w:rPr>
                <w:rFonts w:ascii="Times New Roman" w:hAnsi="Times New Roman"/>
                <w:sz w:val="24"/>
                <w:szCs w:val="24"/>
              </w:rPr>
            </w:pPr>
          </w:p>
        </w:tc>
        <w:tc>
          <w:tcPr>
            <w:tcW w:w="1111" w:type="dxa"/>
          </w:tcPr>
          <w:p w:rsidR="00333867" w:rsidRPr="005C69FF" w:rsidRDefault="00BE17EA" w:rsidP="005C69FF">
            <w:pPr>
              <w:spacing w:after="0" w:line="240" w:lineRule="auto"/>
              <w:rPr>
                <w:rFonts w:ascii="Times New Roman" w:hAnsi="Times New Roman"/>
                <w:sz w:val="24"/>
                <w:szCs w:val="24"/>
              </w:rPr>
            </w:pPr>
            <w:r>
              <w:rPr>
                <w:rFonts w:ascii="Times New Roman" w:hAnsi="Times New Roman"/>
                <w:sz w:val="24"/>
                <w:szCs w:val="24"/>
              </w:rPr>
              <w:t>113,5%</w:t>
            </w:r>
          </w:p>
        </w:tc>
        <w:tc>
          <w:tcPr>
            <w:tcW w:w="1264" w:type="dxa"/>
          </w:tcPr>
          <w:p w:rsidR="00333867" w:rsidRPr="005C69FF" w:rsidRDefault="00333867" w:rsidP="005C69FF">
            <w:pPr>
              <w:spacing w:after="0" w:line="240" w:lineRule="auto"/>
              <w:rPr>
                <w:rFonts w:ascii="Times New Roman" w:hAnsi="Times New Roman"/>
                <w:sz w:val="24"/>
                <w:szCs w:val="24"/>
              </w:rPr>
            </w:pP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 xml:space="preserve">Прибыль (убыток) от реализации угля, </w:t>
            </w:r>
            <w:r w:rsidR="00BE17EA">
              <w:rPr>
                <w:rFonts w:ascii="Times New Roman" w:hAnsi="Times New Roman"/>
                <w:sz w:val="24"/>
                <w:szCs w:val="24"/>
              </w:rPr>
              <w:t xml:space="preserve">тыс. </w:t>
            </w:r>
            <w:r w:rsidRPr="005C69FF">
              <w:rPr>
                <w:rFonts w:ascii="Times New Roman" w:hAnsi="Times New Roman"/>
                <w:sz w:val="24"/>
                <w:szCs w:val="24"/>
              </w:rPr>
              <w:t>руб.</w:t>
            </w:r>
          </w:p>
        </w:tc>
        <w:tc>
          <w:tcPr>
            <w:tcW w:w="1134"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333867" w:rsidP="005C69FF">
            <w:pPr>
              <w:spacing w:after="0" w:line="240" w:lineRule="auto"/>
              <w:rPr>
                <w:rFonts w:ascii="Times New Roman" w:hAnsi="Times New Roman"/>
                <w:sz w:val="24"/>
                <w:szCs w:val="24"/>
              </w:rPr>
            </w:pPr>
          </w:p>
        </w:tc>
        <w:tc>
          <w:tcPr>
            <w:tcW w:w="993" w:type="dxa"/>
          </w:tcPr>
          <w:p w:rsidR="00333867" w:rsidRPr="005C69FF" w:rsidRDefault="00BE17EA" w:rsidP="005C69FF">
            <w:pPr>
              <w:spacing w:after="0" w:line="240" w:lineRule="auto"/>
              <w:rPr>
                <w:rFonts w:ascii="Times New Roman" w:hAnsi="Times New Roman"/>
                <w:sz w:val="24"/>
                <w:szCs w:val="24"/>
              </w:rPr>
            </w:pPr>
            <w:r>
              <w:rPr>
                <w:rFonts w:ascii="Times New Roman" w:hAnsi="Times New Roman"/>
                <w:sz w:val="24"/>
                <w:szCs w:val="24"/>
              </w:rPr>
              <w:t>130677</w:t>
            </w:r>
          </w:p>
        </w:tc>
        <w:tc>
          <w:tcPr>
            <w:tcW w:w="992" w:type="dxa"/>
          </w:tcPr>
          <w:p w:rsidR="00333867" w:rsidRPr="005C69FF" w:rsidRDefault="00BE17EA" w:rsidP="005C69FF">
            <w:pPr>
              <w:spacing w:after="0" w:line="240" w:lineRule="auto"/>
              <w:rPr>
                <w:rFonts w:ascii="Times New Roman" w:hAnsi="Times New Roman"/>
                <w:sz w:val="24"/>
                <w:szCs w:val="24"/>
              </w:rPr>
            </w:pPr>
            <w:r>
              <w:rPr>
                <w:rFonts w:ascii="Times New Roman" w:hAnsi="Times New Roman"/>
                <w:sz w:val="24"/>
                <w:szCs w:val="24"/>
              </w:rPr>
              <w:t>27400</w:t>
            </w:r>
          </w:p>
        </w:tc>
        <w:tc>
          <w:tcPr>
            <w:tcW w:w="1111" w:type="dxa"/>
          </w:tcPr>
          <w:p w:rsidR="00333867" w:rsidRPr="005C69FF" w:rsidRDefault="00BE17EA" w:rsidP="005C69FF">
            <w:pPr>
              <w:spacing w:after="0" w:line="240" w:lineRule="auto"/>
              <w:rPr>
                <w:rFonts w:ascii="Times New Roman" w:hAnsi="Times New Roman"/>
                <w:sz w:val="24"/>
                <w:szCs w:val="24"/>
              </w:rPr>
            </w:pPr>
            <w:r>
              <w:rPr>
                <w:rFonts w:ascii="Times New Roman" w:hAnsi="Times New Roman"/>
                <w:sz w:val="24"/>
                <w:szCs w:val="24"/>
              </w:rPr>
              <w:t>21%</w:t>
            </w:r>
          </w:p>
        </w:tc>
        <w:tc>
          <w:tcPr>
            <w:tcW w:w="1264" w:type="dxa"/>
          </w:tcPr>
          <w:p w:rsidR="00333867" w:rsidRPr="005C69FF" w:rsidRDefault="00333867" w:rsidP="005C69FF">
            <w:pPr>
              <w:spacing w:after="0" w:line="240" w:lineRule="auto"/>
              <w:rPr>
                <w:rFonts w:ascii="Times New Roman" w:hAnsi="Times New Roman"/>
                <w:sz w:val="24"/>
                <w:szCs w:val="24"/>
              </w:rPr>
            </w:pPr>
          </w:p>
        </w:tc>
      </w:tr>
      <w:tr w:rsidR="00333867" w:rsidRPr="005C69FF" w:rsidTr="005C69FF">
        <w:tc>
          <w:tcPr>
            <w:tcW w:w="3085" w:type="dxa"/>
          </w:tcPr>
          <w:p w:rsidR="00333867" w:rsidRPr="005C69FF" w:rsidRDefault="00333867" w:rsidP="005C69FF">
            <w:pPr>
              <w:spacing w:after="0" w:line="240" w:lineRule="auto"/>
              <w:rPr>
                <w:rFonts w:ascii="Times New Roman" w:hAnsi="Times New Roman"/>
                <w:sz w:val="24"/>
                <w:szCs w:val="24"/>
              </w:rPr>
            </w:pPr>
            <w:r w:rsidRPr="005C69FF">
              <w:rPr>
                <w:rFonts w:ascii="Times New Roman" w:hAnsi="Times New Roman"/>
                <w:sz w:val="24"/>
                <w:szCs w:val="24"/>
              </w:rPr>
              <w:t>Среднегодовая стоимость основных фондов, тыс. руб.</w:t>
            </w:r>
          </w:p>
        </w:tc>
        <w:tc>
          <w:tcPr>
            <w:tcW w:w="1134"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333867" w:rsidP="005C69FF">
            <w:pPr>
              <w:spacing w:after="0" w:line="240" w:lineRule="auto"/>
              <w:rPr>
                <w:rFonts w:ascii="Times New Roman" w:hAnsi="Times New Roman"/>
                <w:sz w:val="24"/>
                <w:szCs w:val="24"/>
              </w:rPr>
            </w:pPr>
          </w:p>
        </w:tc>
        <w:tc>
          <w:tcPr>
            <w:tcW w:w="993" w:type="dxa"/>
          </w:tcPr>
          <w:p w:rsidR="00333867" w:rsidRPr="005C69FF" w:rsidRDefault="00333867" w:rsidP="005C69FF">
            <w:pPr>
              <w:spacing w:after="0" w:line="240" w:lineRule="auto"/>
              <w:rPr>
                <w:rFonts w:ascii="Times New Roman" w:hAnsi="Times New Roman"/>
                <w:sz w:val="24"/>
                <w:szCs w:val="24"/>
              </w:rPr>
            </w:pPr>
          </w:p>
        </w:tc>
        <w:tc>
          <w:tcPr>
            <w:tcW w:w="992" w:type="dxa"/>
          </w:tcPr>
          <w:p w:rsidR="00333867" w:rsidRPr="005C69FF" w:rsidRDefault="00BE17EA" w:rsidP="005C69FF">
            <w:pPr>
              <w:spacing w:after="0" w:line="240" w:lineRule="auto"/>
              <w:rPr>
                <w:rFonts w:ascii="Times New Roman" w:hAnsi="Times New Roman"/>
                <w:sz w:val="24"/>
                <w:szCs w:val="24"/>
              </w:rPr>
            </w:pPr>
            <w:r>
              <w:rPr>
                <w:rFonts w:ascii="Times New Roman" w:hAnsi="Times New Roman"/>
                <w:sz w:val="24"/>
                <w:szCs w:val="24"/>
              </w:rPr>
              <w:t>187880</w:t>
            </w:r>
          </w:p>
        </w:tc>
        <w:tc>
          <w:tcPr>
            <w:tcW w:w="1111" w:type="dxa"/>
          </w:tcPr>
          <w:p w:rsidR="00333867" w:rsidRPr="005C69FF" w:rsidRDefault="00333867" w:rsidP="005C69FF">
            <w:pPr>
              <w:spacing w:after="0" w:line="240" w:lineRule="auto"/>
              <w:rPr>
                <w:rFonts w:ascii="Times New Roman" w:hAnsi="Times New Roman"/>
                <w:sz w:val="24"/>
                <w:szCs w:val="24"/>
              </w:rPr>
            </w:pPr>
          </w:p>
        </w:tc>
        <w:tc>
          <w:tcPr>
            <w:tcW w:w="1264" w:type="dxa"/>
          </w:tcPr>
          <w:p w:rsidR="00333867" w:rsidRPr="005C69FF" w:rsidRDefault="00333867" w:rsidP="005C69FF">
            <w:pPr>
              <w:spacing w:after="0" w:line="240" w:lineRule="auto"/>
              <w:rPr>
                <w:rFonts w:ascii="Times New Roman" w:hAnsi="Times New Roman"/>
                <w:sz w:val="24"/>
                <w:szCs w:val="24"/>
              </w:rPr>
            </w:pPr>
          </w:p>
        </w:tc>
      </w:tr>
    </w:tbl>
    <w:p w:rsidR="00333867" w:rsidRPr="00DD1986" w:rsidRDefault="00333867" w:rsidP="000C2EE1">
      <w:pPr>
        <w:pStyle w:val="a8"/>
        <w:tabs>
          <w:tab w:val="clear" w:pos="4153"/>
          <w:tab w:val="clear" w:pos="8306"/>
        </w:tabs>
        <w:spacing w:line="360" w:lineRule="auto"/>
        <w:ind w:firstLine="709"/>
        <w:jc w:val="both"/>
        <w:rPr>
          <w:sz w:val="28"/>
          <w:szCs w:val="28"/>
        </w:rPr>
      </w:pPr>
    </w:p>
    <w:p w:rsidR="005F16A1" w:rsidRDefault="005F16A1" w:rsidP="000C2EE1">
      <w:pPr>
        <w:pStyle w:val="a8"/>
        <w:tabs>
          <w:tab w:val="clear" w:pos="4153"/>
          <w:tab w:val="clear" w:pos="8306"/>
        </w:tabs>
        <w:spacing w:line="360" w:lineRule="auto"/>
        <w:ind w:firstLine="709"/>
        <w:jc w:val="both"/>
        <w:rPr>
          <w:sz w:val="28"/>
        </w:rPr>
      </w:pPr>
    </w:p>
    <w:p w:rsidR="005F16A1" w:rsidRDefault="005F16A1" w:rsidP="000C2EE1">
      <w:pPr>
        <w:pStyle w:val="a8"/>
        <w:tabs>
          <w:tab w:val="clear" w:pos="4153"/>
          <w:tab w:val="clear" w:pos="8306"/>
        </w:tabs>
        <w:spacing w:line="360" w:lineRule="auto"/>
        <w:ind w:firstLine="709"/>
        <w:jc w:val="both"/>
        <w:rPr>
          <w:sz w:val="28"/>
        </w:rPr>
      </w:pPr>
    </w:p>
    <w:p w:rsidR="005F16A1" w:rsidRDefault="005F16A1" w:rsidP="000C2EE1">
      <w:pPr>
        <w:pStyle w:val="a8"/>
        <w:tabs>
          <w:tab w:val="clear" w:pos="4153"/>
          <w:tab w:val="clear" w:pos="8306"/>
        </w:tabs>
        <w:spacing w:line="360" w:lineRule="auto"/>
        <w:ind w:firstLine="709"/>
        <w:jc w:val="both"/>
        <w:rPr>
          <w:sz w:val="28"/>
        </w:rPr>
      </w:pPr>
    </w:p>
    <w:p w:rsidR="000C2EE1" w:rsidRDefault="000C2EE1" w:rsidP="00A715F9">
      <w:pPr>
        <w:pStyle w:val="a8"/>
        <w:tabs>
          <w:tab w:val="clear" w:pos="4153"/>
          <w:tab w:val="clear" w:pos="8306"/>
        </w:tabs>
        <w:spacing w:line="360" w:lineRule="auto"/>
        <w:ind w:firstLine="709"/>
        <w:rPr>
          <w:sz w:val="28"/>
        </w:rPr>
      </w:pPr>
      <w:r>
        <w:rPr>
          <w:sz w:val="28"/>
        </w:rPr>
        <w:t>В общем можно сказать, что шахта обеспечена промышленными запасами на достаточно длительный срок, она вынуждена полностью вести горные работы в уклонных полях, испытывая значительные сложности с водоотливом, вентиляцией, транс</w:t>
      </w:r>
      <w:r>
        <w:rPr>
          <w:sz w:val="28"/>
        </w:rPr>
        <w:softHyphen/>
        <w:t>портом. Можно сделать вывод, что необходимы капитальные работы по рекон</w:t>
      </w:r>
      <w:r>
        <w:rPr>
          <w:sz w:val="28"/>
        </w:rPr>
        <w:softHyphen/>
        <w:t>струкции и сооружению новых горизонтов.</w:t>
      </w:r>
    </w:p>
    <w:p w:rsidR="00CB1794" w:rsidRDefault="00CB1794" w:rsidP="007F14AA">
      <w:pPr>
        <w:pStyle w:val="a3"/>
        <w:ind w:left="0" w:firstLine="709"/>
        <w:rPr>
          <w:rFonts w:ascii="Times New Roman" w:hAnsi="Times New Roman"/>
          <w:sz w:val="28"/>
          <w:szCs w:val="28"/>
        </w:rPr>
      </w:pPr>
    </w:p>
    <w:p w:rsidR="003704EA" w:rsidRDefault="003704EA" w:rsidP="007F14AA">
      <w:pPr>
        <w:pStyle w:val="a3"/>
        <w:ind w:left="0" w:firstLine="709"/>
        <w:rPr>
          <w:rFonts w:ascii="Times New Roman" w:hAnsi="Times New Roman"/>
          <w:sz w:val="28"/>
          <w:szCs w:val="28"/>
        </w:rPr>
      </w:pPr>
    </w:p>
    <w:p w:rsidR="0068276C" w:rsidRDefault="0068276C" w:rsidP="007F14AA">
      <w:pPr>
        <w:pStyle w:val="a3"/>
        <w:ind w:left="0" w:firstLine="709"/>
        <w:rPr>
          <w:rFonts w:ascii="Times New Roman" w:hAnsi="Times New Roman"/>
          <w:sz w:val="28"/>
          <w:szCs w:val="28"/>
        </w:rPr>
      </w:pPr>
    </w:p>
    <w:p w:rsidR="0068276C" w:rsidRDefault="0068276C" w:rsidP="007F14AA">
      <w:pPr>
        <w:pStyle w:val="a3"/>
        <w:ind w:left="0" w:firstLine="709"/>
        <w:rPr>
          <w:rFonts w:ascii="Times New Roman" w:hAnsi="Times New Roman"/>
          <w:sz w:val="28"/>
          <w:szCs w:val="28"/>
        </w:rPr>
      </w:pPr>
    </w:p>
    <w:p w:rsidR="00EC4AF4" w:rsidRPr="00EC4AF4" w:rsidRDefault="00EC4AF4" w:rsidP="005F16A1">
      <w:pPr>
        <w:pStyle w:val="a3"/>
        <w:numPr>
          <w:ilvl w:val="1"/>
          <w:numId w:val="3"/>
        </w:numPr>
        <w:spacing w:line="360" w:lineRule="auto"/>
        <w:jc w:val="center"/>
        <w:rPr>
          <w:rFonts w:ascii="Times New Roman" w:hAnsi="Times New Roman"/>
          <w:b/>
          <w:sz w:val="28"/>
          <w:szCs w:val="28"/>
        </w:rPr>
      </w:pPr>
      <w:r w:rsidRPr="00EC4AF4">
        <w:rPr>
          <w:rFonts w:ascii="Times New Roman" w:hAnsi="Times New Roman"/>
          <w:b/>
          <w:sz w:val="28"/>
          <w:szCs w:val="28"/>
        </w:rPr>
        <w:t>Анализ факторов внешней среды и оценка их влияния</w:t>
      </w:r>
    </w:p>
    <w:p w:rsidR="00EC4AF4" w:rsidRDefault="00EC4AF4" w:rsidP="005F16A1">
      <w:pPr>
        <w:pStyle w:val="a3"/>
        <w:spacing w:line="360" w:lineRule="auto"/>
        <w:jc w:val="center"/>
        <w:rPr>
          <w:rFonts w:ascii="Times New Roman" w:hAnsi="Times New Roman"/>
          <w:b/>
          <w:sz w:val="28"/>
          <w:szCs w:val="28"/>
        </w:rPr>
      </w:pPr>
      <w:r w:rsidRPr="00EC4AF4">
        <w:rPr>
          <w:rFonts w:ascii="Times New Roman" w:hAnsi="Times New Roman"/>
          <w:b/>
          <w:sz w:val="28"/>
          <w:szCs w:val="28"/>
        </w:rPr>
        <w:t>на деятельность предприятия</w:t>
      </w:r>
    </w:p>
    <w:p w:rsidR="005F16A1" w:rsidRDefault="005F16A1" w:rsidP="005F16A1">
      <w:pPr>
        <w:pStyle w:val="a3"/>
        <w:spacing w:line="360" w:lineRule="auto"/>
        <w:rPr>
          <w:rFonts w:ascii="Times New Roman" w:hAnsi="Times New Roman"/>
          <w:b/>
          <w:sz w:val="28"/>
          <w:szCs w:val="28"/>
        </w:rPr>
      </w:pPr>
    </w:p>
    <w:p w:rsidR="0068276C" w:rsidRPr="00EC4AF4" w:rsidRDefault="0068276C" w:rsidP="005F16A1">
      <w:pPr>
        <w:pStyle w:val="a3"/>
        <w:spacing w:line="360" w:lineRule="auto"/>
        <w:rPr>
          <w:rFonts w:ascii="Times New Roman" w:hAnsi="Times New Roman"/>
          <w:b/>
          <w:sz w:val="28"/>
          <w:szCs w:val="28"/>
        </w:rPr>
      </w:pPr>
    </w:p>
    <w:p w:rsidR="00EC4AF4" w:rsidRDefault="008A3469" w:rsidP="008A3469">
      <w:pPr>
        <w:pStyle w:val="a3"/>
        <w:spacing w:line="360" w:lineRule="auto"/>
        <w:ind w:left="0" w:firstLine="709"/>
        <w:rPr>
          <w:rFonts w:ascii="Times New Roman" w:hAnsi="Times New Roman"/>
          <w:sz w:val="28"/>
          <w:szCs w:val="28"/>
        </w:rPr>
      </w:pPr>
      <w:r w:rsidRPr="008A3469">
        <w:rPr>
          <w:rFonts w:ascii="Times New Roman" w:hAnsi="Times New Roman"/>
          <w:sz w:val="28"/>
          <w:szCs w:val="28"/>
        </w:rPr>
        <w:t>Существует внутренняя среда организации, внешняя среда организации и международное окружение. Внутренняя среда определяется структурой самой организации, стоящими целями и задачами, технологиями производства, распределением полномочий и власти. Внешняя среда – это поставщики ресурсов, конкуренты, покупатели, государство и его структуры. К внешней среде относится культура морали и нравственности, религиозные особенности народа, профсоюзы, научно-технический прогресс, состояние экономики, политический фактор</w:t>
      </w:r>
      <w:r>
        <w:rPr>
          <w:rFonts w:ascii="Times New Roman" w:hAnsi="Times New Roman"/>
          <w:sz w:val="28"/>
          <w:szCs w:val="28"/>
        </w:rPr>
        <w:t xml:space="preserve"> и др.</w:t>
      </w:r>
    </w:p>
    <w:p w:rsidR="008A3469" w:rsidRPr="00825A3D" w:rsidRDefault="008A3469" w:rsidP="008A3469">
      <w:pPr>
        <w:pStyle w:val="a3"/>
        <w:spacing w:line="360" w:lineRule="auto"/>
        <w:ind w:left="0" w:firstLine="709"/>
        <w:rPr>
          <w:rFonts w:ascii="Times New Roman" w:hAnsi="Times New Roman"/>
          <w:sz w:val="28"/>
          <w:szCs w:val="28"/>
        </w:rPr>
      </w:pPr>
      <w:r>
        <w:rPr>
          <w:rFonts w:ascii="Times New Roman" w:hAnsi="Times New Roman"/>
          <w:sz w:val="28"/>
          <w:szCs w:val="28"/>
        </w:rPr>
        <w:t>В этом подразделе проанализируем влияние на горное предприятие таких факторов внешней среды, как состояние российского и мирового рынка минерального сырья и природных условий залегания и качество каменного угля, добываемого на Алардинском месторождении.</w:t>
      </w:r>
    </w:p>
    <w:p w:rsidR="00EC4AF4" w:rsidRDefault="00EC4AF4" w:rsidP="00EC4AF4">
      <w:pPr>
        <w:pStyle w:val="a3"/>
        <w:rPr>
          <w:rFonts w:ascii="Times New Roman" w:hAnsi="Times New Roman"/>
          <w:b/>
          <w:sz w:val="28"/>
          <w:szCs w:val="28"/>
        </w:rPr>
      </w:pPr>
    </w:p>
    <w:p w:rsidR="0068276C" w:rsidRDefault="0068276C" w:rsidP="00EC4AF4">
      <w:pPr>
        <w:pStyle w:val="a3"/>
        <w:rPr>
          <w:rFonts w:ascii="Times New Roman" w:hAnsi="Times New Roman"/>
          <w:b/>
          <w:sz w:val="28"/>
          <w:szCs w:val="28"/>
        </w:rPr>
      </w:pPr>
    </w:p>
    <w:p w:rsidR="0068276C" w:rsidRDefault="0068276C" w:rsidP="00EC4AF4">
      <w:pPr>
        <w:pStyle w:val="a3"/>
        <w:rPr>
          <w:rFonts w:ascii="Times New Roman" w:hAnsi="Times New Roman"/>
          <w:b/>
          <w:sz w:val="28"/>
          <w:szCs w:val="28"/>
        </w:rPr>
      </w:pPr>
    </w:p>
    <w:p w:rsidR="0068276C" w:rsidRDefault="0068276C" w:rsidP="00EC4AF4">
      <w:pPr>
        <w:pStyle w:val="a3"/>
        <w:rPr>
          <w:rFonts w:ascii="Times New Roman" w:hAnsi="Times New Roman"/>
          <w:b/>
          <w:sz w:val="28"/>
          <w:szCs w:val="28"/>
        </w:rPr>
      </w:pPr>
    </w:p>
    <w:p w:rsidR="0068276C" w:rsidRPr="00EC4AF4" w:rsidRDefault="0068276C" w:rsidP="00EC4AF4">
      <w:pPr>
        <w:pStyle w:val="a3"/>
        <w:rPr>
          <w:rFonts w:ascii="Times New Roman" w:hAnsi="Times New Roman"/>
          <w:b/>
          <w:sz w:val="28"/>
          <w:szCs w:val="28"/>
        </w:rPr>
      </w:pPr>
    </w:p>
    <w:p w:rsidR="00EC4AF4" w:rsidRPr="00EC4AF4" w:rsidRDefault="00EC4AF4" w:rsidP="00E86C14">
      <w:pPr>
        <w:pStyle w:val="a3"/>
        <w:numPr>
          <w:ilvl w:val="2"/>
          <w:numId w:val="3"/>
        </w:numPr>
        <w:ind w:left="0" w:firstLine="709"/>
        <w:rPr>
          <w:rFonts w:ascii="Times New Roman" w:hAnsi="Times New Roman"/>
          <w:b/>
          <w:sz w:val="28"/>
          <w:szCs w:val="28"/>
        </w:rPr>
      </w:pPr>
      <w:r w:rsidRPr="00EC4AF4">
        <w:rPr>
          <w:rFonts w:ascii="Times New Roman" w:hAnsi="Times New Roman"/>
          <w:b/>
          <w:sz w:val="28"/>
          <w:szCs w:val="28"/>
        </w:rPr>
        <w:t>Состояние отечественного рынка угля</w:t>
      </w:r>
    </w:p>
    <w:p w:rsidR="00EC4AF4" w:rsidRDefault="00EC4AF4" w:rsidP="00EC4AF4">
      <w:pPr>
        <w:pStyle w:val="a3"/>
        <w:ind w:left="1080"/>
        <w:rPr>
          <w:rFonts w:ascii="Times New Roman" w:hAnsi="Times New Roman"/>
          <w:b/>
          <w:sz w:val="28"/>
          <w:szCs w:val="28"/>
        </w:rPr>
      </w:pPr>
    </w:p>
    <w:p w:rsidR="0068276C" w:rsidRPr="00EC4AF4" w:rsidRDefault="0068276C" w:rsidP="00EC4AF4">
      <w:pPr>
        <w:pStyle w:val="a3"/>
        <w:ind w:left="1080"/>
        <w:rPr>
          <w:rFonts w:ascii="Times New Roman" w:hAnsi="Times New Roman"/>
          <w:b/>
          <w:sz w:val="28"/>
          <w:szCs w:val="28"/>
        </w:rPr>
      </w:pPr>
    </w:p>
    <w:p w:rsidR="00EC4AF4" w:rsidRPr="00893645" w:rsidRDefault="00877863" w:rsidP="00893645">
      <w:pPr>
        <w:pStyle w:val="a3"/>
        <w:spacing w:after="0" w:line="360" w:lineRule="auto"/>
        <w:ind w:left="142" w:firstLine="567"/>
        <w:rPr>
          <w:rFonts w:ascii="Times New Roman" w:hAnsi="Times New Roman"/>
          <w:sz w:val="28"/>
          <w:szCs w:val="28"/>
        </w:rPr>
      </w:pPr>
      <w:r w:rsidRPr="00893645">
        <w:rPr>
          <w:rFonts w:ascii="Times New Roman" w:hAnsi="Times New Roman"/>
          <w:sz w:val="28"/>
          <w:szCs w:val="28"/>
        </w:rPr>
        <w:t>Угольная промышленность – одна из ведущих отраслей топливно-энергетического комплекса (ТЭК). Уголь используют как технологическое сырье (в виде кокса) в черной металлургии и химической промышленности (коксовые газы) для производства минеральных удобрений и пластмасс, а также уголь является энергетическим сырьем для производства электроэнергии на ТЭС и для отопления жилищ.</w:t>
      </w:r>
    </w:p>
    <w:p w:rsidR="00877863" w:rsidRPr="00893645" w:rsidRDefault="00877863" w:rsidP="00893645">
      <w:pPr>
        <w:pStyle w:val="a4"/>
        <w:widowControl w:val="0"/>
        <w:ind w:firstLine="709"/>
        <w:jc w:val="left"/>
        <w:rPr>
          <w:szCs w:val="28"/>
        </w:rPr>
      </w:pPr>
      <w:r w:rsidRPr="00893645">
        <w:rPr>
          <w:szCs w:val="28"/>
        </w:rPr>
        <w:t>Российская Федерация располагает значительными балансовыми запасами угля (более 200 млрд. т - 12 процентов мировых запасов), реально разведано - 105 млрд. т. Геологические ресурсы углей оцениваются в 4450 млрд. т (30 процентов мировых запасов).</w:t>
      </w:r>
    </w:p>
    <w:p w:rsidR="00877863" w:rsidRPr="00893645" w:rsidRDefault="00877863" w:rsidP="00893645">
      <w:pPr>
        <w:widowControl w:val="0"/>
        <w:spacing w:after="0" w:line="360" w:lineRule="auto"/>
        <w:ind w:firstLine="709"/>
        <w:rPr>
          <w:rFonts w:ascii="Times New Roman" w:hAnsi="Times New Roman"/>
          <w:sz w:val="28"/>
          <w:szCs w:val="28"/>
        </w:rPr>
      </w:pPr>
      <w:r w:rsidRPr="00893645">
        <w:rPr>
          <w:rFonts w:ascii="Times New Roman" w:hAnsi="Times New Roman"/>
          <w:sz w:val="28"/>
          <w:szCs w:val="28"/>
        </w:rPr>
        <w:t>По типам углей в структуре разведанных запасов Российской Федерации преобладают бурые - 51,2 процента, на долю каменных углей приходится 45,4 процента, антрацитов - 3,4 процента. Запасы коксующихся углей составляют 40 млрд. т, из них запасы особо ценных марок углей - 20 млрд. т (в том числе промышленных категорий, вовлеченных в разработку, - свыше 6 млрд. т), которые сосредоточены в основном на глубоких горизонтах (более 300 м) и требуют дополнительного геологического изучения и значительных капитальных затрат для освоения</w:t>
      </w:r>
      <w:r w:rsidRPr="00893645">
        <w:rPr>
          <w:rFonts w:ascii="Times New Roman" w:hAnsi="Times New Roman"/>
          <w:color w:val="666666"/>
          <w:sz w:val="28"/>
          <w:szCs w:val="28"/>
        </w:rPr>
        <w:t>.</w:t>
      </w:r>
    </w:p>
    <w:p w:rsidR="00877863" w:rsidRPr="00893645" w:rsidRDefault="00877863" w:rsidP="00893645">
      <w:pPr>
        <w:pStyle w:val="a4"/>
        <w:widowControl w:val="0"/>
        <w:ind w:firstLine="709"/>
        <w:jc w:val="left"/>
        <w:rPr>
          <w:szCs w:val="28"/>
        </w:rPr>
      </w:pPr>
      <w:r w:rsidRPr="00893645">
        <w:rPr>
          <w:szCs w:val="28"/>
        </w:rPr>
        <w:t>Месторождения угля расположены группами, образуя бассейны.</w:t>
      </w:r>
    </w:p>
    <w:p w:rsidR="00877863" w:rsidRPr="00893645" w:rsidRDefault="00877863" w:rsidP="00893645">
      <w:pPr>
        <w:widowControl w:val="0"/>
        <w:spacing w:after="0" w:line="360" w:lineRule="auto"/>
        <w:ind w:firstLine="709"/>
        <w:rPr>
          <w:rFonts w:ascii="Times New Roman" w:hAnsi="Times New Roman"/>
          <w:sz w:val="28"/>
          <w:szCs w:val="28"/>
        </w:rPr>
      </w:pPr>
      <w:r w:rsidRPr="00893645">
        <w:rPr>
          <w:rFonts w:ascii="Times New Roman" w:hAnsi="Times New Roman"/>
          <w:sz w:val="28"/>
          <w:szCs w:val="28"/>
        </w:rPr>
        <w:t>Поставки каменного угля для энергетиков более выгодны, так как теплотворная способность этих углей намного выше, чем бурых – при сжигании 1 кг каменного угля получается 8 тыс. килокалорий, а при сжигании 1 кг бурого угля – лишь 5 тыс. Каменные угли выгодно перевозить на далекие расстояния, в отличие от бурых, которые традиционно потреблялись возле мест разработки.</w:t>
      </w:r>
    </w:p>
    <w:p w:rsidR="005318C6" w:rsidRPr="00893645" w:rsidRDefault="005318C6" w:rsidP="00893645">
      <w:pPr>
        <w:widowControl w:val="0"/>
        <w:spacing w:after="0" w:line="360" w:lineRule="auto"/>
        <w:ind w:firstLine="709"/>
        <w:rPr>
          <w:rFonts w:ascii="Times New Roman" w:hAnsi="Times New Roman"/>
          <w:sz w:val="28"/>
          <w:szCs w:val="28"/>
        </w:rPr>
      </w:pPr>
      <w:r w:rsidRPr="00893645">
        <w:rPr>
          <w:rFonts w:ascii="Times New Roman" w:hAnsi="Times New Roman"/>
          <w:sz w:val="28"/>
          <w:szCs w:val="28"/>
        </w:rPr>
        <w:t>В восточных районах страны добывается 3/4 угля в стране, в то время как основные его потребители находятся в европейской части. В этой связи необходимо иметь развитую транспортную инфраструктуру для поставок сибирской угольной продукции в западные регионы страны.</w:t>
      </w:r>
    </w:p>
    <w:p w:rsidR="005318C6" w:rsidRPr="00893645" w:rsidRDefault="005318C6" w:rsidP="00893645">
      <w:pPr>
        <w:widowControl w:val="0"/>
        <w:spacing w:after="0" w:line="360" w:lineRule="auto"/>
        <w:ind w:firstLine="709"/>
        <w:rPr>
          <w:rFonts w:ascii="Times New Roman" w:hAnsi="Times New Roman"/>
          <w:sz w:val="28"/>
          <w:szCs w:val="28"/>
        </w:rPr>
      </w:pPr>
      <w:r w:rsidRPr="00893645">
        <w:rPr>
          <w:rFonts w:ascii="Times New Roman" w:hAnsi="Times New Roman"/>
          <w:sz w:val="28"/>
          <w:szCs w:val="28"/>
        </w:rPr>
        <w:t>Несмотря на большой объем разведанных запасов угля, подготовленных к освоению, обеспеченность ими планируемой добычи в ряде районов ограничена из-за неблагоприятных географических, геологических и экономических факторов. Наиболее обеспечены запасами угледобывающие предприятия в Печорском, Горловском, Канско-Ачинском, Минусинском, Иркутском и Южно-Якутском бассейнах.</w:t>
      </w:r>
    </w:p>
    <w:p w:rsidR="005318C6" w:rsidRPr="00893645" w:rsidRDefault="005318C6" w:rsidP="00893645">
      <w:pPr>
        <w:widowControl w:val="0"/>
        <w:spacing w:after="0" w:line="360" w:lineRule="auto"/>
        <w:ind w:firstLine="709"/>
        <w:rPr>
          <w:rFonts w:ascii="Times New Roman" w:hAnsi="Times New Roman"/>
          <w:sz w:val="28"/>
          <w:szCs w:val="28"/>
        </w:rPr>
      </w:pPr>
      <w:r w:rsidRPr="00893645">
        <w:rPr>
          <w:rFonts w:ascii="Times New Roman" w:hAnsi="Times New Roman"/>
          <w:sz w:val="28"/>
          <w:szCs w:val="28"/>
        </w:rPr>
        <w:t>Основным направлением совершенствования технологической структуры угольного производства является увеличение доли открытого способа добычи с доведением его с 64 процентов в 2000 году (65 процентов в 2002 году) до 75 - 80 процентов к 2020 году.</w:t>
      </w:r>
    </w:p>
    <w:p w:rsidR="005318C6" w:rsidRPr="00893645" w:rsidRDefault="005318C6" w:rsidP="00893645">
      <w:pPr>
        <w:widowControl w:val="0"/>
        <w:spacing w:after="0" w:line="360" w:lineRule="auto"/>
        <w:ind w:firstLine="709"/>
        <w:rPr>
          <w:rFonts w:ascii="Times New Roman" w:hAnsi="Times New Roman"/>
          <w:sz w:val="28"/>
          <w:szCs w:val="28"/>
        </w:rPr>
      </w:pPr>
      <w:r w:rsidRPr="00893645">
        <w:rPr>
          <w:rFonts w:ascii="Times New Roman" w:hAnsi="Times New Roman"/>
          <w:sz w:val="28"/>
          <w:szCs w:val="28"/>
        </w:rPr>
        <w:t>Угольная промышленность располагает достаточным объемом геологических запасов угля, однако это не исключает необходимости определенных дополнительных геолого-разведочных работ.</w:t>
      </w:r>
    </w:p>
    <w:p w:rsidR="00893645" w:rsidRPr="00893645" w:rsidRDefault="00893645" w:rsidP="00893645">
      <w:pPr>
        <w:pStyle w:val="ab"/>
        <w:widowControl w:val="0"/>
        <w:spacing w:before="0" w:beforeAutospacing="0" w:after="0" w:afterAutospacing="0" w:line="360" w:lineRule="auto"/>
        <w:ind w:firstLine="709"/>
        <w:rPr>
          <w:sz w:val="28"/>
          <w:szCs w:val="28"/>
        </w:rPr>
      </w:pPr>
      <w:r w:rsidRPr="00893645">
        <w:rPr>
          <w:sz w:val="28"/>
          <w:szCs w:val="28"/>
        </w:rPr>
        <w:t>К началу реструктуризации угольной отрасли России, начатая в 1994 году, производственный потенциал отрасли включал в основном морально и физически устаревший шахтный фонд, а наиболее убыточные шахты отрабатывали некондиционные запасы угля в тяжелых горно-геологических условиях. К началу 2007 г. угольная промышленность завершила этап коренных структурных преобразований. Изменена экономическая основа функционирования отрасли. В результате реструктуризации более 98% особо убыточных, неперспективных и опасных по горно-геологическим условиям предприятий прекратили добычу угля. Сегодня процесс их ликвидации находится в завершающей стадии.</w:t>
      </w:r>
    </w:p>
    <w:p w:rsidR="00893645" w:rsidRPr="00893645" w:rsidRDefault="00893645" w:rsidP="00893645">
      <w:pPr>
        <w:pStyle w:val="ab"/>
        <w:widowControl w:val="0"/>
        <w:spacing w:before="0" w:beforeAutospacing="0" w:after="0" w:afterAutospacing="0" w:line="360" w:lineRule="auto"/>
        <w:ind w:firstLine="709"/>
        <w:rPr>
          <w:sz w:val="28"/>
          <w:szCs w:val="28"/>
        </w:rPr>
      </w:pPr>
      <w:r w:rsidRPr="00893645">
        <w:rPr>
          <w:sz w:val="28"/>
          <w:szCs w:val="28"/>
        </w:rPr>
        <w:t>В настоящий момент в российской угольной промышленности сохраняется ряд негативных явлений и тенденций:</w:t>
      </w:r>
    </w:p>
    <w:p w:rsidR="00893645" w:rsidRPr="00893645" w:rsidRDefault="00893645" w:rsidP="00E86C14">
      <w:pPr>
        <w:widowControl w:val="0"/>
        <w:numPr>
          <w:ilvl w:val="0"/>
          <w:numId w:val="5"/>
        </w:numPr>
        <w:tabs>
          <w:tab w:val="clear" w:pos="720"/>
          <w:tab w:val="num" w:pos="0"/>
        </w:tabs>
        <w:spacing w:after="0" w:line="360" w:lineRule="auto"/>
        <w:ind w:left="0" w:firstLine="0"/>
        <w:rPr>
          <w:rFonts w:ascii="Times New Roman" w:hAnsi="Times New Roman"/>
          <w:sz w:val="28"/>
          <w:szCs w:val="28"/>
        </w:rPr>
      </w:pPr>
      <w:r w:rsidRPr="00893645">
        <w:rPr>
          <w:rFonts w:ascii="Times New Roman" w:hAnsi="Times New Roman"/>
          <w:sz w:val="28"/>
          <w:szCs w:val="28"/>
        </w:rPr>
        <w:t>все еще сохраняющаяся высокая степень износа основных фондов;</w:t>
      </w:r>
    </w:p>
    <w:p w:rsidR="00893645" w:rsidRPr="00893645" w:rsidRDefault="00893645" w:rsidP="00E86C14">
      <w:pPr>
        <w:widowControl w:val="0"/>
        <w:numPr>
          <w:ilvl w:val="0"/>
          <w:numId w:val="5"/>
        </w:numPr>
        <w:tabs>
          <w:tab w:val="clear" w:pos="720"/>
          <w:tab w:val="num" w:pos="0"/>
        </w:tabs>
        <w:spacing w:after="0" w:line="360" w:lineRule="auto"/>
        <w:ind w:left="0" w:firstLine="0"/>
        <w:rPr>
          <w:rFonts w:ascii="Times New Roman" w:hAnsi="Times New Roman"/>
          <w:sz w:val="28"/>
          <w:szCs w:val="28"/>
        </w:rPr>
      </w:pPr>
      <w:r w:rsidRPr="00893645">
        <w:rPr>
          <w:rFonts w:ascii="Times New Roman" w:hAnsi="Times New Roman"/>
          <w:sz w:val="28"/>
          <w:szCs w:val="28"/>
        </w:rPr>
        <w:t>относительно высокая аварийность оборудования, обусловленная, в том числе, низкой квалификацией персонала и недостатками управления;</w:t>
      </w:r>
    </w:p>
    <w:p w:rsidR="00893645" w:rsidRPr="00893645" w:rsidRDefault="00893645" w:rsidP="00E86C14">
      <w:pPr>
        <w:widowControl w:val="0"/>
        <w:numPr>
          <w:ilvl w:val="0"/>
          <w:numId w:val="5"/>
        </w:numPr>
        <w:tabs>
          <w:tab w:val="clear" w:pos="720"/>
          <w:tab w:val="num" w:pos="0"/>
        </w:tabs>
        <w:spacing w:after="0" w:line="360" w:lineRule="auto"/>
        <w:ind w:left="0" w:firstLine="0"/>
        <w:rPr>
          <w:rFonts w:ascii="Times New Roman" w:hAnsi="Times New Roman"/>
          <w:color w:val="002A4E"/>
          <w:sz w:val="28"/>
          <w:szCs w:val="28"/>
        </w:rPr>
      </w:pPr>
      <w:r w:rsidRPr="00893645">
        <w:rPr>
          <w:rFonts w:ascii="Times New Roman" w:hAnsi="Times New Roman"/>
          <w:sz w:val="28"/>
          <w:szCs w:val="28"/>
        </w:rPr>
        <w:t>недостаточное соответствие уровня производства мировому научно-техническому уровню: высокая энергоемкость, отсталые технологии и нерациональное, неэкономное использование месторождений, потери, загрязнение окружающей среды.</w:t>
      </w:r>
    </w:p>
    <w:p w:rsidR="00893645" w:rsidRPr="00893645" w:rsidRDefault="00893645" w:rsidP="00893645">
      <w:pPr>
        <w:pStyle w:val="ab"/>
        <w:widowControl w:val="0"/>
        <w:spacing w:before="0" w:beforeAutospacing="0" w:after="0" w:afterAutospacing="0" w:line="360" w:lineRule="auto"/>
        <w:ind w:firstLine="720"/>
        <w:rPr>
          <w:sz w:val="28"/>
          <w:szCs w:val="28"/>
        </w:rPr>
      </w:pPr>
      <w:r w:rsidRPr="00893645">
        <w:rPr>
          <w:sz w:val="28"/>
          <w:szCs w:val="28"/>
        </w:rPr>
        <w:t>В силу исторически сложившихся причин, для российского производства характерна высокая, в 2-4 раза превышающая показатели развитых стран, энергоемкость и, даже при сравнительно низких тарифах на топливно-энергетические ресурсы, высокий уровень соответствующих удельных издержек. Очевидно, что внедрение энергосберегающих технологий не только приведет к снижению издержек и повышению конкурентоспособности продукции, но и будет способствовать повышению устойчивости топливно-энергетического комплекса и улучшению экологической ситуации.</w:t>
      </w:r>
    </w:p>
    <w:p w:rsidR="00893645" w:rsidRPr="00893645" w:rsidRDefault="00893645" w:rsidP="00893645">
      <w:pPr>
        <w:pStyle w:val="ab"/>
        <w:widowControl w:val="0"/>
        <w:spacing w:before="0" w:beforeAutospacing="0" w:after="0" w:afterAutospacing="0" w:line="360" w:lineRule="auto"/>
        <w:ind w:firstLine="709"/>
        <w:rPr>
          <w:sz w:val="28"/>
          <w:szCs w:val="28"/>
        </w:rPr>
      </w:pPr>
      <w:r w:rsidRPr="00893645">
        <w:rPr>
          <w:sz w:val="28"/>
          <w:szCs w:val="28"/>
        </w:rPr>
        <w:t>Финансовый кризис, разразившийся в октябре 2008 года, не может не отразиться на всех отраслях мировой экономики, в том числе и на угольной промышленности. По мнению аналитиков, в сложившейся ситуации логично ожидать сокращения ввода новых генерирующих мощностей и вывода из эксплуатации старых. Баланс угля в общих объемах выработки электроэнергии, как считают эксперты, в ближайшее время не будет увеличиваться, а доля газа сохранится на высоком уровне. Если на 2008–2010 годы прогнозировался рост потребления электроэнергии на уровне 6,1% в год, то в новых условиях прогноз будет снижен до 3,8% годовых. Придется пересмотреть в сторону снижения и прогноз потребления электроэнергии на период до 2015 года: с 4,5% до 3,7% в год.</w:t>
      </w:r>
    </w:p>
    <w:p w:rsidR="00893645" w:rsidRPr="00893645" w:rsidRDefault="00893645" w:rsidP="00893645">
      <w:pPr>
        <w:pStyle w:val="ab"/>
        <w:widowControl w:val="0"/>
        <w:spacing w:before="0" w:beforeAutospacing="0" w:after="0" w:afterAutospacing="0" w:line="360" w:lineRule="auto"/>
        <w:ind w:firstLine="720"/>
        <w:rPr>
          <w:sz w:val="28"/>
          <w:szCs w:val="28"/>
        </w:rPr>
      </w:pPr>
      <w:r w:rsidRPr="00893645">
        <w:rPr>
          <w:sz w:val="28"/>
          <w:szCs w:val="28"/>
        </w:rPr>
        <w:t>На сегодняшнем рынке трудно предсказать динамику цен на продукцию угольной промышленности. Не исключено, что стоимость металлов и, как следствие, угля в ближайшее время будет снижаться. Спрос на металл сейчас падает, соответственно, не исключено, что будет наблюдаться некоторое снижение спроса и на уголь, однако о том насколько долгосрочны такие тенденции, говорить рано. Стоит отметить, что риски существуют, но тем не менее, пока ситуация достаточно стабильная.</w:t>
      </w:r>
    </w:p>
    <w:p w:rsidR="00893645" w:rsidRPr="00893645" w:rsidRDefault="00893645" w:rsidP="00893645">
      <w:pPr>
        <w:pStyle w:val="ab"/>
        <w:widowControl w:val="0"/>
        <w:spacing w:before="0" w:beforeAutospacing="0" w:after="0" w:afterAutospacing="0" w:line="360" w:lineRule="auto"/>
        <w:ind w:firstLine="709"/>
        <w:rPr>
          <w:sz w:val="28"/>
          <w:szCs w:val="28"/>
        </w:rPr>
      </w:pPr>
      <w:r w:rsidRPr="00893645">
        <w:rPr>
          <w:sz w:val="28"/>
          <w:szCs w:val="28"/>
        </w:rPr>
        <w:t>Как утверждают эксперты, в угольной отрасли в ближайшие месяцы не стоит ожидать сокращений персонала. Однако встает вопрос, как долго продлится кризис. Если он будет длиться год или два, то собственники предприятий вынуждены будут пойти на существенное сокращение издержек. В первую очередь это коснется сокращения заработных плат или численности персонала. Однако, если в течение 3-6 месяцев произойдет перелом негативной тенденции и разворот тренда, то подобных изменений не произойдет.</w:t>
      </w:r>
    </w:p>
    <w:p w:rsidR="00893645" w:rsidRPr="005F16A1" w:rsidRDefault="00893645" w:rsidP="005F16A1">
      <w:pPr>
        <w:widowControl w:val="0"/>
        <w:spacing w:after="0" w:line="360" w:lineRule="auto"/>
        <w:ind w:firstLine="709"/>
        <w:rPr>
          <w:rFonts w:ascii="Times New Roman" w:hAnsi="Times New Roman"/>
          <w:sz w:val="28"/>
          <w:szCs w:val="28"/>
        </w:rPr>
      </w:pPr>
      <w:r w:rsidRPr="005F16A1">
        <w:rPr>
          <w:rFonts w:ascii="Times New Roman" w:hAnsi="Times New Roman"/>
          <w:sz w:val="28"/>
          <w:szCs w:val="28"/>
        </w:rPr>
        <w:t>Перспективные уровни добычи угля в России будут прежде всего определяться спросом на него на внутреннем рынке страны, обусловленным уровнем технологической и ценовой конкурентоспособности угля по отношению к альтернативным энергоресурсам в условиях насыщенности рынка топливом.</w:t>
      </w:r>
    </w:p>
    <w:p w:rsidR="00893645" w:rsidRPr="005F16A1" w:rsidRDefault="00893645" w:rsidP="005F16A1">
      <w:pPr>
        <w:widowControl w:val="0"/>
        <w:spacing w:after="0" w:line="360" w:lineRule="auto"/>
        <w:ind w:firstLine="709"/>
        <w:rPr>
          <w:rFonts w:ascii="Times New Roman" w:hAnsi="Times New Roman"/>
          <w:sz w:val="28"/>
          <w:szCs w:val="28"/>
        </w:rPr>
      </w:pPr>
      <w:r w:rsidRPr="005F16A1">
        <w:rPr>
          <w:rFonts w:ascii="Times New Roman" w:hAnsi="Times New Roman"/>
          <w:sz w:val="28"/>
          <w:szCs w:val="28"/>
        </w:rPr>
        <w:t>В 2008г. планируется добыть 328 млн. т угля, что на 14 млн. т выше уровня 2007г. При оптимистическом и благоприятном вариантах развития добыча угля в России может составить 330 млн. т в 2010 году и возрасти до 400 - 430 млн. т к 2020 году.</w:t>
      </w:r>
    </w:p>
    <w:p w:rsidR="00893645" w:rsidRDefault="00893645" w:rsidP="005F16A1">
      <w:pPr>
        <w:widowControl w:val="0"/>
        <w:spacing w:after="0" w:line="360" w:lineRule="auto"/>
        <w:ind w:firstLine="709"/>
        <w:rPr>
          <w:rFonts w:ascii="Times New Roman" w:hAnsi="Times New Roman"/>
          <w:sz w:val="28"/>
          <w:szCs w:val="28"/>
        </w:rPr>
      </w:pPr>
      <w:r w:rsidRPr="005F16A1">
        <w:rPr>
          <w:rFonts w:ascii="Times New Roman" w:hAnsi="Times New Roman"/>
          <w:sz w:val="28"/>
          <w:szCs w:val="28"/>
        </w:rPr>
        <w:t>Особенностью динамики потребления коксующихся углей, в связи с переходом соответствующих предприятий во владение металлургических холдингов, является их зависимость от программы развития металлургии. Ожидается, что добыча коксующихся углей в стране будет расти более низкими темпами, чем добыча энергетических углей, и может составить в 2010 году около 70 млн. т, а в 2020 году 75 - 80 млн. т.</w:t>
      </w:r>
    </w:p>
    <w:p w:rsidR="00FC3D24" w:rsidRPr="005F16A1" w:rsidRDefault="00FC3D24" w:rsidP="005F16A1">
      <w:pPr>
        <w:widowControl w:val="0"/>
        <w:spacing w:after="0" w:line="360" w:lineRule="auto"/>
        <w:ind w:firstLine="709"/>
        <w:rPr>
          <w:rFonts w:ascii="Times New Roman" w:hAnsi="Times New Roman"/>
          <w:sz w:val="28"/>
          <w:szCs w:val="28"/>
        </w:rPr>
      </w:pPr>
      <w:r>
        <w:rPr>
          <w:rFonts w:ascii="Times New Roman" w:hAnsi="Times New Roman"/>
          <w:sz w:val="28"/>
          <w:szCs w:val="28"/>
        </w:rPr>
        <w:t xml:space="preserve">Разразившийся в 2008 году финансовый кризис </w:t>
      </w:r>
      <w:r w:rsidR="006B7840">
        <w:rPr>
          <w:rFonts w:ascii="Times New Roman" w:hAnsi="Times New Roman"/>
          <w:sz w:val="28"/>
          <w:szCs w:val="28"/>
        </w:rPr>
        <w:t>заставил обратить Правительству России на проблемы, сложившиеся в угольной отрасли страны, и предпринять меры по предотвращения спада в этой части экономики. Так, была снижена ставка налога на прибыль на 4% (в федеральной ее части). Однако, в Гос. Думе все чаще поднимаются вопросы об увеличении платежей за пользование подземных ископаемых. Это, в первую очередь, касается добычи нефти и газа, что касается добычи угля, то мнение депутатов разнятся.</w:t>
      </w:r>
    </w:p>
    <w:p w:rsidR="00893645" w:rsidRPr="005F16A1" w:rsidRDefault="00893645" w:rsidP="005F16A1">
      <w:pPr>
        <w:widowControl w:val="0"/>
        <w:spacing w:after="0" w:line="360" w:lineRule="auto"/>
        <w:ind w:firstLine="709"/>
        <w:rPr>
          <w:rFonts w:ascii="Times New Roman" w:hAnsi="Times New Roman"/>
          <w:sz w:val="28"/>
          <w:szCs w:val="28"/>
        </w:rPr>
      </w:pPr>
      <w:r w:rsidRPr="005F16A1">
        <w:rPr>
          <w:rFonts w:ascii="Times New Roman" w:hAnsi="Times New Roman"/>
          <w:sz w:val="28"/>
          <w:szCs w:val="28"/>
        </w:rPr>
        <w:t>Достижение намечаемых уровней добычи угля в стране, техническое перевооружение отрасли и развитие транспортной инфраструктуры потребуют значительного увеличения инвестиций. Основными источниками капитальных вложений будут собственные средства предприятий отрасли и заемные финансовые ресурсы.</w:t>
      </w:r>
    </w:p>
    <w:p w:rsidR="00EC4AF4" w:rsidRPr="00EC4AF4" w:rsidRDefault="00EC4AF4" w:rsidP="00EC4AF4">
      <w:pPr>
        <w:pStyle w:val="a3"/>
        <w:numPr>
          <w:ilvl w:val="2"/>
          <w:numId w:val="3"/>
        </w:numPr>
        <w:rPr>
          <w:rFonts w:ascii="Times New Roman" w:hAnsi="Times New Roman"/>
          <w:b/>
          <w:sz w:val="28"/>
          <w:szCs w:val="28"/>
        </w:rPr>
      </w:pPr>
      <w:r w:rsidRPr="00EC4AF4">
        <w:rPr>
          <w:rFonts w:ascii="Times New Roman" w:hAnsi="Times New Roman"/>
          <w:b/>
          <w:sz w:val="28"/>
          <w:szCs w:val="28"/>
        </w:rPr>
        <w:t xml:space="preserve">Состояние мирового рынка рынка угля </w:t>
      </w:r>
    </w:p>
    <w:p w:rsidR="00EC4AF4" w:rsidRPr="00EC4AF4" w:rsidRDefault="00EC4AF4" w:rsidP="00EC4AF4">
      <w:pPr>
        <w:pStyle w:val="a3"/>
        <w:ind w:left="1080"/>
        <w:rPr>
          <w:rFonts w:ascii="Times New Roman" w:hAnsi="Times New Roman"/>
          <w:b/>
          <w:sz w:val="28"/>
          <w:szCs w:val="28"/>
        </w:rPr>
      </w:pPr>
    </w:p>
    <w:p w:rsidR="00EC4AF4" w:rsidRPr="00893645" w:rsidRDefault="00893645" w:rsidP="005F16A1">
      <w:pPr>
        <w:pStyle w:val="a3"/>
        <w:spacing w:after="0" w:line="360" w:lineRule="auto"/>
        <w:ind w:left="0" w:firstLine="709"/>
        <w:rPr>
          <w:rFonts w:ascii="Times New Roman" w:hAnsi="Times New Roman"/>
          <w:b/>
          <w:sz w:val="28"/>
          <w:szCs w:val="28"/>
        </w:rPr>
      </w:pPr>
      <w:r w:rsidRPr="00893645">
        <w:rPr>
          <w:rFonts w:ascii="Times New Roman" w:hAnsi="Times New Roman"/>
          <w:sz w:val="28"/>
          <w:szCs w:val="28"/>
        </w:rPr>
        <w:t>Угольные ресурсы, занимающие лидирующее положение в запасах минерального топлива, встречаются на земном шаре почти повсеместно. Углем хорошо обеспечены Европа и Азия, Северная Америка, Африка и Австралия. Самый бедный углем континент – Южная Америка. Россия по общегеологическим запасам угля, составляющем около половины мировых, превосходит все страны мира, а по разведанным уступает США и Китаю.</w:t>
      </w:r>
    </w:p>
    <w:p w:rsidR="00982935" w:rsidRPr="00EA685F" w:rsidRDefault="00982935" w:rsidP="005F16A1">
      <w:pPr>
        <w:pStyle w:val="HTML"/>
        <w:widowControl w:val="0"/>
        <w:spacing w:line="360" w:lineRule="auto"/>
        <w:ind w:firstLine="709"/>
        <w:rPr>
          <w:rFonts w:ascii="Times New Roman" w:hAnsi="Times New Roman" w:cs="Times New Roman"/>
          <w:sz w:val="28"/>
          <w:szCs w:val="28"/>
        </w:rPr>
      </w:pPr>
      <w:r w:rsidRPr="00EA685F">
        <w:rPr>
          <w:rFonts w:ascii="Times New Roman" w:hAnsi="Times New Roman" w:cs="Times New Roman"/>
          <w:sz w:val="28"/>
          <w:szCs w:val="28"/>
        </w:rPr>
        <w:t>Как известно, уголь значительно уступает природному газу и нефти по затратным и экологическим показателям его использования. Однако, по оценкам</w:t>
      </w:r>
      <w:r>
        <w:rPr>
          <w:rFonts w:ascii="Times New Roman" w:hAnsi="Times New Roman" w:cs="Times New Roman"/>
          <w:sz w:val="28"/>
          <w:szCs w:val="28"/>
        </w:rPr>
        <w:t xml:space="preserve"> </w:t>
      </w:r>
      <w:r w:rsidRPr="00EA685F">
        <w:rPr>
          <w:rFonts w:ascii="Times New Roman" w:hAnsi="Times New Roman" w:cs="Times New Roman"/>
          <w:sz w:val="28"/>
          <w:szCs w:val="28"/>
        </w:rPr>
        <w:t>Международного энергетического агентства, при существующих темпах потребления разведанные запасы нефти будут исчерпаны уже через 30 лет, а газа - в ближайшие</w:t>
      </w:r>
      <w:r>
        <w:rPr>
          <w:rFonts w:ascii="Times New Roman" w:hAnsi="Times New Roman" w:cs="Times New Roman"/>
          <w:sz w:val="28"/>
          <w:szCs w:val="28"/>
        </w:rPr>
        <w:t xml:space="preserve"> </w:t>
      </w:r>
      <w:r w:rsidRPr="00EA685F">
        <w:rPr>
          <w:rFonts w:ascii="Times New Roman" w:hAnsi="Times New Roman" w:cs="Times New Roman"/>
          <w:sz w:val="28"/>
          <w:szCs w:val="28"/>
        </w:rPr>
        <w:t>50, в то время как запасов угля при самом интенсивном</w:t>
      </w:r>
      <w:r>
        <w:rPr>
          <w:rFonts w:ascii="Times New Roman" w:hAnsi="Times New Roman" w:cs="Times New Roman"/>
          <w:sz w:val="28"/>
          <w:szCs w:val="28"/>
        </w:rPr>
        <w:t xml:space="preserve"> </w:t>
      </w:r>
      <w:r w:rsidRPr="00EA685F">
        <w:rPr>
          <w:rFonts w:ascii="Times New Roman" w:hAnsi="Times New Roman" w:cs="Times New Roman"/>
          <w:sz w:val="28"/>
          <w:szCs w:val="28"/>
        </w:rPr>
        <w:t>использовании хватит на 200 лет. Перспективы развития мировой энергетики значительно зависят от ее ресурсной обеспеченности. В данном отношении угольная промышленность находится в гораздо лучшем положении, чем нефтяная и газовая промышленность, а следовательно, в долгосрочной перспективе является более перспективной отраслью ТЭК.</w:t>
      </w:r>
    </w:p>
    <w:p w:rsidR="00EA2C92" w:rsidRPr="00EA2C92" w:rsidRDefault="00EA2C92" w:rsidP="00EA2C92">
      <w:pPr>
        <w:pStyle w:val="a3"/>
        <w:spacing w:line="360" w:lineRule="auto"/>
        <w:ind w:left="0" w:firstLine="709"/>
        <w:rPr>
          <w:rFonts w:ascii="Times New Roman" w:hAnsi="Times New Roman"/>
          <w:sz w:val="28"/>
          <w:szCs w:val="28"/>
        </w:rPr>
      </w:pPr>
      <w:r w:rsidRPr="00EA2C92">
        <w:rPr>
          <w:rFonts w:ascii="Times New Roman" w:hAnsi="Times New Roman"/>
          <w:sz w:val="28"/>
          <w:szCs w:val="28"/>
        </w:rPr>
        <w:t xml:space="preserve">В целом перспективы мирового рынка    представляются сравнительно благоприятными для  </w:t>
      </w:r>
      <w:r>
        <w:rPr>
          <w:rFonts w:ascii="Times New Roman" w:hAnsi="Times New Roman"/>
          <w:sz w:val="28"/>
          <w:szCs w:val="28"/>
        </w:rPr>
        <w:t>российских экспортеров угля.</w:t>
      </w:r>
      <w:r w:rsidRPr="00EA2C92">
        <w:rPr>
          <w:rFonts w:ascii="Times New Roman" w:hAnsi="Times New Roman"/>
          <w:sz w:val="28"/>
          <w:szCs w:val="28"/>
        </w:rPr>
        <w:t xml:space="preserve">  В ближайшие 20 лет емкость мирового рынка  возрастет не менее, чем на 20-25%. По преобладающему мнению экспертов, особенно быстрыми темпами</w:t>
      </w:r>
    </w:p>
    <w:p w:rsidR="00EA2C92" w:rsidRPr="00EA2C92" w:rsidRDefault="00EA2C92" w:rsidP="00EA2C92">
      <w:pPr>
        <w:pStyle w:val="a3"/>
        <w:spacing w:line="360" w:lineRule="auto"/>
        <w:ind w:left="0"/>
        <w:rPr>
          <w:rFonts w:ascii="Times New Roman" w:hAnsi="Times New Roman"/>
          <w:sz w:val="28"/>
          <w:szCs w:val="28"/>
        </w:rPr>
      </w:pPr>
      <w:r w:rsidRPr="00EA2C92">
        <w:rPr>
          <w:rFonts w:ascii="Times New Roman" w:hAnsi="Times New Roman"/>
          <w:sz w:val="28"/>
          <w:szCs w:val="28"/>
        </w:rPr>
        <w:t>потребление и импорт угля будут возрастать в  странах Азиатско-Тихоокеанского региона. В  Западной Европе продолжится процесс свертывания   национальной угольной промышленности, а  возрастающие потребности предполагается обеспечивать импортом. Процесс реформирования  экономики восточноевропейских стран и  постепенный переход более развитых из них к  экономике постиндустриального общества будут   приводить здесь к росту энергопотребления.  Российский уголь для этих государств будет  реальной альтернативой другим импортным</w:t>
      </w:r>
    </w:p>
    <w:p w:rsidR="00EA2C92" w:rsidRPr="00EA2C92" w:rsidRDefault="00EA2C92" w:rsidP="00EA2C92">
      <w:pPr>
        <w:pStyle w:val="a3"/>
        <w:spacing w:line="360" w:lineRule="auto"/>
        <w:ind w:left="0"/>
        <w:rPr>
          <w:rFonts w:ascii="Times New Roman" w:hAnsi="Times New Roman"/>
          <w:sz w:val="28"/>
          <w:szCs w:val="28"/>
        </w:rPr>
      </w:pPr>
      <w:r w:rsidRPr="00EA2C92">
        <w:rPr>
          <w:rFonts w:ascii="Times New Roman" w:hAnsi="Times New Roman"/>
          <w:sz w:val="28"/>
          <w:szCs w:val="28"/>
        </w:rPr>
        <w:t>энергоносителям. Чрезвычайно благоприятные перспективы складываются на европейском рынке  вследствие ожидаемого ограничения    государственного субсидирования угледобычи в Польше и сокращении вдвое ее экспортных возможностей. Спрос на российский уголь за  рубежом может возрасти в еще большей степени, в  случае принятия за рубежом политических решений  о свертывании программ развития атомной</w:t>
      </w:r>
    </w:p>
    <w:p w:rsidR="00EA2C92" w:rsidRDefault="00EA2C92" w:rsidP="00EA2C92">
      <w:pPr>
        <w:pStyle w:val="a3"/>
        <w:spacing w:line="360" w:lineRule="auto"/>
        <w:ind w:left="0"/>
        <w:rPr>
          <w:rFonts w:ascii="Times New Roman" w:hAnsi="Times New Roman"/>
          <w:sz w:val="28"/>
          <w:szCs w:val="28"/>
        </w:rPr>
      </w:pPr>
      <w:r w:rsidRPr="00EA2C92">
        <w:rPr>
          <w:rFonts w:ascii="Times New Roman" w:hAnsi="Times New Roman"/>
          <w:sz w:val="28"/>
          <w:szCs w:val="28"/>
        </w:rPr>
        <w:t>энергетики.  Условия конкуренции на мировом рынке угля таковы, что заполнить потенциально  открывающиеся ниши неудовлетворенного спроса</w:t>
      </w:r>
    </w:p>
    <w:p w:rsidR="0068276C" w:rsidRPr="00EA2C92" w:rsidRDefault="0068276C" w:rsidP="00EA2C92">
      <w:pPr>
        <w:pStyle w:val="a3"/>
        <w:spacing w:line="360" w:lineRule="auto"/>
        <w:ind w:left="0"/>
        <w:rPr>
          <w:rFonts w:ascii="Times New Roman" w:hAnsi="Times New Roman"/>
          <w:sz w:val="28"/>
          <w:szCs w:val="28"/>
        </w:rPr>
      </w:pPr>
    </w:p>
    <w:p w:rsidR="00EA2C92" w:rsidRPr="00EA2C92" w:rsidRDefault="00EA2C92" w:rsidP="00EA2C92">
      <w:pPr>
        <w:pStyle w:val="a3"/>
        <w:spacing w:line="360" w:lineRule="auto"/>
        <w:ind w:left="0"/>
        <w:rPr>
          <w:rFonts w:ascii="Times New Roman" w:hAnsi="Times New Roman"/>
          <w:sz w:val="28"/>
          <w:szCs w:val="28"/>
        </w:rPr>
      </w:pPr>
      <w:r w:rsidRPr="00EA2C92">
        <w:rPr>
          <w:rFonts w:ascii="Times New Roman" w:hAnsi="Times New Roman"/>
          <w:sz w:val="28"/>
          <w:szCs w:val="28"/>
        </w:rPr>
        <w:t>смогут те из экспортеров, которые смогут  предоставить продукцию конкурентоспособную по  качеству и ценам и обеспечат ритмичность</w:t>
      </w:r>
    </w:p>
    <w:p w:rsidR="00EA2C92" w:rsidRPr="00EA2C92" w:rsidRDefault="00EA2C92" w:rsidP="00EA2C92">
      <w:pPr>
        <w:pStyle w:val="a3"/>
        <w:spacing w:line="360" w:lineRule="auto"/>
        <w:ind w:left="0"/>
        <w:rPr>
          <w:rFonts w:ascii="Times New Roman" w:hAnsi="Times New Roman"/>
          <w:sz w:val="28"/>
          <w:szCs w:val="28"/>
        </w:rPr>
      </w:pPr>
      <w:r w:rsidRPr="00EA2C92">
        <w:rPr>
          <w:rFonts w:ascii="Times New Roman" w:hAnsi="Times New Roman"/>
          <w:sz w:val="28"/>
          <w:szCs w:val="28"/>
        </w:rPr>
        <w:t>поставок. Качественные характеристики кузнецкого,  воркутинского и южноякутского угля в принципе  устраивают основных зарубежных потребителей и  обеспечивают их конкурентоспособность на мировых рынках. Поэтому для использования благоприятных перспектив, складывающихся на мировых рынках, необходимы решения, в том числе и</w:t>
      </w:r>
    </w:p>
    <w:p w:rsidR="00EA2C92" w:rsidRPr="00EA2C92" w:rsidRDefault="00EA2C92" w:rsidP="00EA2C92">
      <w:pPr>
        <w:pStyle w:val="a3"/>
        <w:spacing w:line="360" w:lineRule="auto"/>
        <w:ind w:left="0"/>
        <w:rPr>
          <w:rFonts w:ascii="Times New Roman" w:hAnsi="Times New Roman"/>
          <w:sz w:val="28"/>
          <w:szCs w:val="28"/>
        </w:rPr>
      </w:pPr>
      <w:r w:rsidRPr="00EA2C92">
        <w:rPr>
          <w:rFonts w:ascii="Times New Roman" w:hAnsi="Times New Roman"/>
          <w:sz w:val="28"/>
          <w:szCs w:val="28"/>
        </w:rPr>
        <w:t>на государственном уровне, которые бы обеспечили  ценовую конкурентоспособность российского угля  за рубежом. В частности, настоятельно необходимо  решить следующие неотложные проблемы:</w:t>
      </w:r>
    </w:p>
    <w:p w:rsidR="00EA2C92" w:rsidRPr="00EA2C92" w:rsidRDefault="00EA2C92" w:rsidP="00BE0937">
      <w:pPr>
        <w:pStyle w:val="a3"/>
        <w:numPr>
          <w:ilvl w:val="0"/>
          <w:numId w:val="6"/>
        </w:numPr>
        <w:spacing w:line="360" w:lineRule="auto"/>
        <w:ind w:left="0" w:firstLine="0"/>
        <w:rPr>
          <w:rFonts w:ascii="Times New Roman" w:hAnsi="Times New Roman"/>
          <w:sz w:val="28"/>
          <w:szCs w:val="28"/>
        </w:rPr>
      </w:pPr>
      <w:r w:rsidRPr="00EA2C92">
        <w:rPr>
          <w:rFonts w:ascii="Times New Roman" w:hAnsi="Times New Roman"/>
          <w:sz w:val="28"/>
          <w:szCs w:val="28"/>
        </w:rPr>
        <w:t>укрепить терминальную базу, слабость которой   сдерживает морские отгрузки угля из России;</w:t>
      </w:r>
    </w:p>
    <w:p w:rsidR="00EA2C92" w:rsidRPr="00EA2C92" w:rsidRDefault="00EA2C92" w:rsidP="00BE0937">
      <w:pPr>
        <w:pStyle w:val="a3"/>
        <w:numPr>
          <w:ilvl w:val="0"/>
          <w:numId w:val="6"/>
        </w:numPr>
        <w:spacing w:line="360" w:lineRule="auto"/>
        <w:ind w:left="0" w:firstLine="0"/>
        <w:rPr>
          <w:rFonts w:ascii="Times New Roman" w:hAnsi="Times New Roman"/>
          <w:sz w:val="28"/>
          <w:szCs w:val="28"/>
        </w:rPr>
      </w:pPr>
      <w:r w:rsidRPr="00EA2C92">
        <w:rPr>
          <w:rFonts w:ascii="Times New Roman" w:hAnsi="Times New Roman"/>
          <w:sz w:val="28"/>
          <w:szCs w:val="28"/>
        </w:rPr>
        <w:t>обеспечить для экспортеров угля льготные  тарифы железнодорожных перевозок, имея в виду,  что экспорт нескольких миллионов тонн угля</w:t>
      </w:r>
    </w:p>
    <w:p w:rsidR="00EA2C92" w:rsidRPr="00EA2C92" w:rsidRDefault="00EA2C92" w:rsidP="00EA2C92">
      <w:pPr>
        <w:pStyle w:val="a3"/>
        <w:spacing w:line="360" w:lineRule="auto"/>
        <w:ind w:left="0"/>
        <w:rPr>
          <w:rFonts w:ascii="Times New Roman" w:hAnsi="Times New Roman"/>
          <w:sz w:val="28"/>
          <w:szCs w:val="28"/>
        </w:rPr>
      </w:pPr>
      <w:r w:rsidRPr="00EA2C92">
        <w:rPr>
          <w:rFonts w:ascii="Times New Roman" w:hAnsi="Times New Roman"/>
          <w:sz w:val="28"/>
          <w:szCs w:val="28"/>
        </w:rPr>
        <w:t>позволит значительно повысить загрузку  железнодорожного транспорта;</w:t>
      </w:r>
    </w:p>
    <w:p w:rsidR="00EA2C92" w:rsidRPr="00EA2C92" w:rsidRDefault="00EA2C92" w:rsidP="00BE0937">
      <w:pPr>
        <w:pStyle w:val="a3"/>
        <w:numPr>
          <w:ilvl w:val="0"/>
          <w:numId w:val="6"/>
        </w:numPr>
        <w:spacing w:line="360" w:lineRule="auto"/>
        <w:ind w:left="0" w:firstLine="0"/>
        <w:rPr>
          <w:rFonts w:ascii="Times New Roman" w:hAnsi="Times New Roman"/>
          <w:sz w:val="28"/>
          <w:szCs w:val="28"/>
        </w:rPr>
      </w:pPr>
      <w:r w:rsidRPr="00EA2C92">
        <w:rPr>
          <w:rFonts w:ascii="Times New Roman" w:hAnsi="Times New Roman"/>
          <w:sz w:val="28"/>
          <w:szCs w:val="28"/>
        </w:rPr>
        <w:t>в рамках проводимой реструктуризации угольной  отрасли обращать особое внимание на укрепление  производственной базы потенциально</w:t>
      </w:r>
    </w:p>
    <w:p w:rsidR="00EA2C92" w:rsidRPr="00EA2C92" w:rsidRDefault="00EA2C92" w:rsidP="00EA2C92">
      <w:pPr>
        <w:pStyle w:val="a3"/>
        <w:spacing w:line="360" w:lineRule="auto"/>
        <w:ind w:left="0"/>
        <w:rPr>
          <w:rFonts w:ascii="Times New Roman" w:hAnsi="Times New Roman"/>
          <w:sz w:val="28"/>
          <w:szCs w:val="28"/>
        </w:rPr>
      </w:pPr>
      <w:r w:rsidRPr="00EA2C92">
        <w:rPr>
          <w:rFonts w:ascii="Times New Roman" w:hAnsi="Times New Roman"/>
          <w:sz w:val="28"/>
          <w:szCs w:val="28"/>
        </w:rPr>
        <w:t>перспективных для экспорта предприятий;</w:t>
      </w:r>
    </w:p>
    <w:p w:rsidR="00EC4AF4" w:rsidRPr="0059733B" w:rsidRDefault="00EA2C92" w:rsidP="00BE0937">
      <w:pPr>
        <w:pStyle w:val="a3"/>
        <w:numPr>
          <w:ilvl w:val="0"/>
          <w:numId w:val="6"/>
        </w:numPr>
        <w:spacing w:line="360" w:lineRule="auto"/>
        <w:ind w:left="0" w:firstLine="0"/>
        <w:rPr>
          <w:rFonts w:ascii="Times New Roman" w:hAnsi="Times New Roman"/>
          <w:sz w:val="28"/>
          <w:szCs w:val="28"/>
        </w:rPr>
      </w:pPr>
      <w:r w:rsidRPr="0059733B">
        <w:rPr>
          <w:rFonts w:ascii="Times New Roman" w:hAnsi="Times New Roman"/>
          <w:sz w:val="28"/>
          <w:szCs w:val="28"/>
        </w:rPr>
        <w:t>последовательно проводить в процессе реструктуризации угольного производства линию  на соблюдение частных интересов отдельных экспортеров и государственных и региональных   приоритетов развития этой важнейшей для   экономики России отрасли промышленности.</w:t>
      </w:r>
    </w:p>
    <w:p w:rsidR="00EC4AF4" w:rsidRDefault="00EC4AF4" w:rsidP="00EC4AF4">
      <w:pPr>
        <w:pStyle w:val="a3"/>
        <w:ind w:left="1080"/>
        <w:rPr>
          <w:rFonts w:ascii="Times New Roman" w:hAnsi="Times New Roman"/>
          <w:b/>
          <w:sz w:val="28"/>
          <w:szCs w:val="28"/>
        </w:rPr>
      </w:pPr>
      <w:r w:rsidRPr="00EC4AF4">
        <w:rPr>
          <w:rFonts w:ascii="Times New Roman" w:hAnsi="Times New Roman"/>
          <w:b/>
          <w:sz w:val="28"/>
          <w:szCs w:val="28"/>
        </w:rPr>
        <w:t xml:space="preserve">            </w:t>
      </w:r>
    </w:p>
    <w:p w:rsidR="0068276C" w:rsidRDefault="0068276C" w:rsidP="00EC4AF4">
      <w:pPr>
        <w:pStyle w:val="a3"/>
        <w:ind w:left="1080"/>
        <w:rPr>
          <w:rFonts w:ascii="Times New Roman" w:hAnsi="Times New Roman"/>
          <w:b/>
          <w:sz w:val="28"/>
          <w:szCs w:val="28"/>
        </w:rPr>
      </w:pPr>
    </w:p>
    <w:p w:rsidR="0068276C" w:rsidRPr="00EC4AF4" w:rsidRDefault="0068276C" w:rsidP="00EC4AF4">
      <w:pPr>
        <w:pStyle w:val="a3"/>
        <w:ind w:left="1080"/>
        <w:rPr>
          <w:rFonts w:ascii="Times New Roman" w:hAnsi="Times New Roman"/>
          <w:b/>
          <w:sz w:val="28"/>
          <w:szCs w:val="28"/>
        </w:rPr>
      </w:pPr>
    </w:p>
    <w:p w:rsidR="00EC4AF4" w:rsidRPr="00EC4AF4" w:rsidRDefault="00EC4AF4" w:rsidP="00EC4AF4">
      <w:pPr>
        <w:pStyle w:val="a3"/>
        <w:numPr>
          <w:ilvl w:val="2"/>
          <w:numId w:val="3"/>
        </w:numPr>
        <w:rPr>
          <w:rFonts w:ascii="Times New Roman" w:hAnsi="Times New Roman"/>
          <w:b/>
          <w:sz w:val="28"/>
          <w:szCs w:val="28"/>
        </w:rPr>
      </w:pPr>
      <w:r w:rsidRPr="00EC4AF4">
        <w:rPr>
          <w:rFonts w:ascii="Times New Roman" w:hAnsi="Times New Roman"/>
          <w:b/>
          <w:sz w:val="28"/>
          <w:szCs w:val="28"/>
        </w:rPr>
        <w:t>Природные условия залегания и качество угля</w:t>
      </w:r>
    </w:p>
    <w:p w:rsidR="00EC4AF4" w:rsidRDefault="00EC4AF4" w:rsidP="00EC4AF4">
      <w:pPr>
        <w:pStyle w:val="a3"/>
        <w:ind w:left="1080"/>
        <w:rPr>
          <w:rFonts w:ascii="Times New Roman" w:hAnsi="Times New Roman"/>
          <w:b/>
          <w:sz w:val="28"/>
          <w:szCs w:val="28"/>
        </w:rPr>
      </w:pPr>
    </w:p>
    <w:p w:rsidR="0068276C" w:rsidRDefault="0068276C" w:rsidP="00EC4AF4">
      <w:pPr>
        <w:pStyle w:val="a3"/>
        <w:ind w:left="1080"/>
        <w:rPr>
          <w:rFonts w:ascii="Times New Roman" w:hAnsi="Times New Roman"/>
          <w:b/>
          <w:sz w:val="28"/>
          <w:szCs w:val="28"/>
        </w:rPr>
      </w:pPr>
    </w:p>
    <w:p w:rsidR="00DE7F2D" w:rsidRDefault="006A4ED7" w:rsidP="000D5208">
      <w:pPr>
        <w:pStyle w:val="a3"/>
        <w:spacing w:after="0" w:line="360" w:lineRule="auto"/>
        <w:ind w:left="0" w:firstLine="709"/>
        <w:rPr>
          <w:rFonts w:ascii="Times New Roman" w:hAnsi="Times New Roman"/>
          <w:sz w:val="28"/>
          <w:szCs w:val="28"/>
        </w:rPr>
      </w:pPr>
      <w:r>
        <w:rPr>
          <w:rFonts w:ascii="Times New Roman" w:hAnsi="Times New Roman"/>
          <w:sz w:val="28"/>
          <w:szCs w:val="28"/>
        </w:rPr>
        <w:t>Природные условия залегания и качества угля, добываемого на Алардинском месторождении каменного угля, формируют группу горно-геологических факторов внешней среды рассматриваемой шахты. В эту группу входят такие природные показатели месторождения, как мощность и глубина пластов, тектонические особенности, крепость вскрышность пород, обводненность и газовыделение, теплота сгорания углей и их зольность и др.</w:t>
      </w:r>
    </w:p>
    <w:p w:rsidR="006A4ED7" w:rsidRDefault="006A4ED7" w:rsidP="000D5208">
      <w:pPr>
        <w:pStyle w:val="a3"/>
        <w:spacing w:after="0" w:line="360" w:lineRule="auto"/>
        <w:ind w:left="0" w:firstLine="709"/>
        <w:rPr>
          <w:rFonts w:ascii="Times New Roman" w:hAnsi="Times New Roman"/>
          <w:sz w:val="28"/>
          <w:szCs w:val="28"/>
        </w:rPr>
      </w:pPr>
      <w:r>
        <w:rPr>
          <w:rFonts w:ascii="Times New Roman" w:hAnsi="Times New Roman"/>
          <w:sz w:val="28"/>
          <w:szCs w:val="28"/>
        </w:rPr>
        <w:t xml:space="preserve">Данные показатели </w:t>
      </w:r>
      <w:r w:rsidR="00AA4552">
        <w:rPr>
          <w:rFonts w:ascii="Times New Roman" w:hAnsi="Times New Roman"/>
          <w:sz w:val="28"/>
          <w:szCs w:val="28"/>
        </w:rPr>
        <w:t>оказывают непосредственное влияние на экономические показатели работы шахты. Так, например, малая мощность пласта, большая глубина производимых работ на шахте, сложные тектонические условия, высокий уровень обводненности и газовыделения приводят к повышению трудоемкости производства, снижению производительности труда и объема добычи, что, в свою очередь, ведет к увеличению издержек производства, удор</w:t>
      </w:r>
      <w:r w:rsidR="00110652">
        <w:rPr>
          <w:rFonts w:ascii="Times New Roman" w:hAnsi="Times New Roman"/>
          <w:sz w:val="28"/>
          <w:szCs w:val="28"/>
        </w:rPr>
        <w:t>о</w:t>
      </w:r>
      <w:r w:rsidR="00AA4552">
        <w:rPr>
          <w:rFonts w:ascii="Times New Roman" w:hAnsi="Times New Roman"/>
          <w:sz w:val="28"/>
          <w:szCs w:val="28"/>
        </w:rPr>
        <w:t>ж</w:t>
      </w:r>
      <w:r w:rsidR="00110652">
        <w:rPr>
          <w:rFonts w:ascii="Times New Roman" w:hAnsi="Times New Roman"/>
          <w:sz w:val="28"/>
          <w:szCs w:val="28"/>
        </w:rPr>
        <w:t>анию себестоимости продукции.</w:t>
      </w:r>
    </w:p>
    <w:p w:rsidR="00110652" w:rsidRDefault="00110652" w:rsidP="000D5208">
      <w:pPr>
        <w:pStyle w:val="a3"/>
        <w:spacing w:after="0" w:line="360" w:lineRule="auto"/>
        <w:ind w:left="0" w:firstLine="709"/>
        <w:rPr>
          <w:rFonts w:ascii="Times New Roman" w:hAnsi="Times New Roman"/>
          <w:sz w:val="28"/>
          <w:szCs w:val="28"/>
        </w:rPr>
      </w:pPr>
      <w:r>
        <w:rPr>
          <w:rFonts w:ascii="Times New Roman" w:hAnsi="Times New Roman"/>
          <w:sz w:val="28"/>
          <w:szCs w:val="28"/>
        </w:rPr>
        <w:t>Низкий удельный коэффициент сгорания углей, повышенная их зольность, повышенное содержание вредных компонентов и породных примесей снижают качественные показатели углей и, как, следствие приводит к снижению цен на товарный уголь. Ухудшение экономических показателей приводит в конечном счете к снижению прибыли предприятия.</w:t>
      </w:r>
    </w:p>
    <w:p w:rsidR="009F300C" w:rsidRDefault="009F300C" w:rsidP="000D5208">
      <w:pPr>
        <w:pStyle w:val="a3"/>
        <w:spacing w:after="0" w:line="360" w:lineRule="auto"/>
        <w:ind w:left="0" w:firstLine="709"/>
        <w:rPr>
          <w:rFonts w:ascii="Times New Roman" w:hAnsi="Times New Roman"/>
          <w:sz w:val="28"/>
          <w:szCs w:val="28"/>
        </w:rPr>
      </w:pPr>
      <w:r>
        <w:rPr>
          <w:rFonts w:ascii="Times New Roman" w:hAnsi="Times New Roman"/>
          <w:sz w:val="28"/>
          <w:szCs w:val="28"/>
        </w:rPr>
        <w:t>Схематично влияние природных условий залегания и качества угля на экономические показатели шахты представлено на рис.1.</w:t>
      </w:r>
    </w:p>
    <w:p w:rsidR="00877863" w:rsidRPr="00EA685F" w:rsidRDefault="009F300C" w:rsidP="000D5208">
      <w:pPr>
        <w:pStyle w:val="a3"/>
        <w:spacing w:after="0" w:line="360" w:lineRule="auto"/>
        <w:ind w:left="0" w:firstLine="709"/>
        <w:rPr>
          <w:szCs w:val="28"/>
        </w:rPr>
      </w:pPr>
      <w:r>
        <w:rPr>
          <w:rFonts w:ascii="Times New Roman" w:hAnsi="Times New Roman"/>
          <w:sz w:val="28"/>
        </w:rPr>
        <w:t>Алардинское месторождение каменного угля расположено в Кондомском геолого - экономическом районе Кузбасса. В Кузбассе сосредоточены о</w:t>
      </w:r>
      <w:r w:rsidR="00877863" w:rsidRPr="000D5208">
        <w:rPr>
          <w:rFonts w:ascii="Times New Roman" w:hAnsi="Times New Roman"/>
          <w:sz w:val="28"/>
          <w:szCs w:val="28"/>
        </w:rPr>
        <w:t>сновные запасы коксующихся и других каменных углей всех марок - от длиннопламенных до антрацитов</w:t>
      </w:r>
      <w:r w:rsidR="000D5208">
        <w:rPr>
          <w:rFonts w:ascii="Times New Roman" w:hAnsi="Times New Roman"/>
          <w:sz w:val="28"/>
          <w:szCs w:val="28"/>
        </w:rPr>
        <w:t>.</w:t>
      </w:r>
      <w:r w:rsidR="00877863" w:rsidRPr="000D5208">
        <w:rPr>
          <w:rFonts w:ascii="Times New Roman" w:hAnsi="Times New Roman"/>
          <w:sz w:val="28"/>
          <w:szCs w:val="28"/>
        </w:rPr>
        <w:t xml:space="preserve"> Разведанный сырьевой потенциал Кузнецкого бассейна - 57,3 млрд. т, мощность пластов от 6-14 м, а в ряде мест достигает 20-25 м. Угли Кузбасса характеризуется низкой зольностью, низким содержанием азота и серы и высокой калорийностью – до 8,6 тыс. ккал. По запасам, качеству и мощности пластов Кузбассу принадлежит одно из первых мест в мире.</w:t>
      </w:r>
    </w:p>
    <w:p w:rsidR="006D17E2" w:rsidRDefault="006D17E2" w:rsidP="000D5208">
      <w:pPr>
        <w:pStyle w:val="ab"/>
        <w:spacing w:before="0" w:beforeAutospacing="0" w:after="0" w:afterAutospacing="0" w:line="360" w:lineRule="auto"/>
        <w:ind w:firstLine="709"/>
        <w:rPr>
          <w:sz w:val="28"/>
          <w:szCs w:val="28"/>
        </w:rPr>
      </w:pPr>
      <w:r w:rsidRPr="0088080A">
        <w:rPr>
          <w:sz w:val="28"/>
          <w:szCs w:val="28"/>
        </w:rPr>
        <w:t>Разрабатываемые на шахтах Кузбасса угольные пласты характеризуются высокой метанообильностью.</w:t>
      </w:r>
      <w:r>
        <w:rPr>
          <w:sz w:val="28"/>
          <w:szCs w:val="28"/>
        </w:rPr>
        <w:t xml:space="preserve"> </w:t>
      </w:r>
      <w:r w:rsidRPr="0088080A">
        <w:rPr>
          <w:sz w:val="28"/>
          <w:szCs w:val="28"/>
        </w:rPr>
        <w:t>Именно газ, с которым неразрывно связана подземная добыча угля, является наиболее значимым фактором потенциальных опасностей, сопровождающих процесс производства.</w:t>
      </w:r>
      <w:r>
        <w:rPr>
          <w:sz w:val="28"/>
          <w:szCs w:val="28"/>
        </w:rPr>
        <w:t xml:space="preserve"> </w:t>
      </w:r>
      <w:r w:rsidRPr="0088080A">
        <w:rPr>
          <w:sz w:val="28"/>
          <w:szCs w:val="28"/>
        </w:rPr>
        <w:t>Учитывая тесную зависимость газовыделения от темпов разрушения угольного пласта, следует чрезвычайно внимательно относиться к потенциальной угрозе аварии при попытке увеличить объемы добычи угля на действующем шахтном фонде.</w:t>
      </w:r>
    </w:p>
    <w:p w:rsidR="00EC4AF4" w:rsidRDefault="00EC4AF4" w:rsidP="00877863">
      <w:pPr>
        <w:pStyle w:val="a3"/>
        <w:ind w:left="0" w:firstLine="709"/>
        <w:rPr>
          <w:rFonts w:ascii="Times New Roman" w:hAnsi="Times New Roman"/>
          <w:sz w:val="28"/>
          <w:szCs w:val="28"/>
        </w:rPr>
      </w:pPr>
    </w:p>
    <w:p w:rsidR="0068276C" w:rsidRDefault="0068276C" w:rsidP="00877863">
      <w:pPr>
        <w:pStyle w:val="a3"/>
        <w:ind w:left="0" w:firstLine="709"/>
        <w:rPr>
          <w:rFonts w:ascii="Times New Roman" w:hAnsi="Times New Roman"/>
          <w:sz w:val="28"/>
          <w:szCs w:val="28"/>
        </w:rPr>
      </w:pPr>
    </w:p>
    <w:p w:rsidR="0068276C" w:rsidRDefault="0068276C" w:rsidP="00877863">
      <w:pPr>
        <w:pStyle w:val="a3"/>
        <w:ind w:left="0" w:firstLine="709"/>
        <w:rPr>
          <w:rFonts w:ascii="Times New Roman" w:hAnsi="Times New Roman"/>
          <w:sz w:val="28"/>
          <w:szCs w:val="28"/>
        </w:rPr>
      </w:pPr>
    </w:p>
    <w:p w:rsidR="0068276C" w:rsidRDefault="0068276C" w:rsidP="00877863">
      <w:pPr>
        <w:pStyle w:val="a3"/>
        <w:ind w:left="0" w:firstLine="709"/>
        <w:rPr>
          <w:rFonts w:ascii="Times New Roman" w:hAnsi="Times New Roman"/>
          <w:sz w:val="28"/>
          <w:szCs w:val="28"/>
        </w:rPr>
      </w:pPr>
    </w:p>
    <w:p w:rsidR="0068276C" w:rsidRDefault="0068276C" w:rsidP="00877863">
      <w:pPr>
        <w:pStyle w:val="a3"/>
        <w:ind w:left="0" w:firstLine="709"/>
        <w:rPr>
          <w:rFonts w:ascii="Times New Roman" w:hAnsi="Times New Roman"/>
          <w:sz w:val="28"/>
          <w:szCs w:val="28"/>
        </w:rPr>
      </w:pPr>
    </w:p>
    <w:p w:rsidR="0068276C" w:rsidRDefault="0068276C" w:rsidP="00877863">
      <w:pPr>
        <w:pStyle w:val="a3"/>
        <w:ind w:left="0" w:firstLine="709"/>
        <w:rPr>
          <w:rFonts w:ascii="Times New Roman" w:hAnsi="Times New Roman"/>
          <w:sz w:val="28"/>
          <w:szCs w:val="28"/>
        </w:rPr>
      </w:pPr>
    </w:p>
    <w:p w:rsidR="0068276C" w:rsidRDefault="0068276C" w:rsidP="00877863">
      <w:pPr>
        <w:pStyle w:val="a3"/>
        <w:ind w:left="0" w:firstLine="709"/>
        <w:rPr>
          <w:rFonts w:ascii="Times New Roman" w:hAnsi="Times New Roman"/>
          <w:sz w:val="28"/>
          <w:szCs w:val="28"/>
        </w:rPr>
      </w:pPr>
    </w:p>
    <w:p w:rsidR="0068276C" w:rsidRDefault="0068276C" w:rsidP="00877863">
      <w:pPr>
        <w:pStyle w:val="a3"/>
        <w:ind w:left="0" w:firstLine="709"/>
        <w:rPr>
          <w:rFonts w:ascii="Times New Roman" w:hAnsi="Times New Roman"/>
          <w:sz w:val="28"/>
          <w:szCs w:val="28"/>
        </w:rPr>
      </w:pPr>
    </w:p>
    <w:p w:rsidR="0068276C" w:rsidRDefault="0068276C" w:rsidP="00877863">
      <w:pPr>
        <w:pStyle w:val="a3"/>
        <w:ind w:left="0" w:firstLine="709"/>
        <w:rPr>
          <w:rFonts w:ascii="Times New Roman" w:hAnsi="Times New Roman"/>
          <w:sz w:val="28"/>
          <w:szCs w:val="28"/>
        </w:rPr>
      </w:pPr>
    </w:p>
    <w:p w:rsidR="0068276C" w:rsidRPr="00877863" w:rsidRDefault="0068276C" w:rsidP="00877863">
      <w:pPr>
        <w:pStyle w:val="a3"/>
        <w:ind w:left="0" w:firstLine="709"/>
        <w:rPr>
          <w:rFonts w:ascii="Times New Roman" w:hAnsi="Times New Roman"/>
          <w:sz w:val="28"/>
          <w:szCs w:val="28"/>
        </w:rPr>
      </w:pPr>
    </w:p>
    <w:p w:rsidR="00EC4AF4" w:rsidRPr="00EC4AF4" w:rsidRDefault="00EC4AF4" w:rsidP="00EC4AF4">
      <w:pPr>
        <w:pStyle w:val="a3"/>
        <w:ind w:left="1080"/>
        <w:rPr>
          <w:rFonts w:ascii="Times New Roman" w:hAnsi="Times New Roman"/>
          <w:b/>
          <w:sz w:val="28"/>
          <w:szCs w:val="28"/>
        </w:rPr>
      </w:pPr>
    </w:p>
    <w:p w:rsidR="00EC4AF4" w:rsidRPr="00EC4AF4" w:rsidRDefault="00963057" w:rsidP="00EC4AF4">
      <w:pPr>
        <w:pStyle w:val="a3"/>
        <w:ind w:left="1080"/>
        <w:rPr>
          <w:rFonts w:ascii="Times New Roman" w:hAnsi="Times New Roman"/>
          <w:b/>
          <w:sz w:val="28"/>
          <w:szCs w:val="28"/>
        </w:rPr>
      </w:pPr>
      <w:r>
        <w:rPr>
          <w:rFonts w:ascii="Times New Roman" w:hAnsi="Times New Roman"/>
          <w:b/>
          <w:noProof/>
          <w:sz w:val="28"/>
          <w:szCs w:val="28"/>
        </w:rPr>
        <w:pict>
          <v:rect id="_x0000_s1026" style="position:absolute;left:0;text-align:left;margin-left:-6.25pt;margin-top:3.6pt;width:257.85pt;height:321.1pt;z-index:251639808">
            <v:textbox>
              <w:txbxContent>
                <w:p w:rsidR="009224BD" w:rsidRPr="00EB62DC" w:rsidRDefault="009224BD" w:rsidP="00EB62DC">
                  <w:pPr>
                    <w:jc w:val="center"/>
                    <w:rPr>
                      <w:b/>
                    </w:rPr>
                  </w:pPr>
                  <w:r w:rsidRPr="00EB62DC">
                    <w:rPr>
                      <w:b/>
                    </w:rPr>
                    <w:t>Горно-геологические факторы внешней среды</w:t>
                  </w:r>
                </w:p>
              </w:txbxContent>
            </v:textbox>
          </v:rect>
        </w:pict>
      </w:r>
      <w:r>
        <w:rPr>
          <w:rFonts w:ascii="Times New Roman" w:hAnsi="Times New Roman"/>
          <w:b/>
          <w:noProof/>
          <w:sz w:val="28"/>
          <w:szCs w:val="28"/>
        </w:rPr>
        <w:pict>
          <v:rect id="_x0000_s1027" style="position:absolute;left:0;text-align:left;margin-left:265.2pt;margin-top:3.6pt;width:234.5pt;height:321.1pt;z-index:251640832">
            <v:textbox>
              <w:txbxContent>
                <w:p w:rsidR="009224BD" w:rsidRPr="00EB62DC" w:rsidRDefault="009224BD" w:rsidP="00EB62DC">
                  <w:pPr>
                    <w:jc w:val="center"/>
                    <w:rPr>
                      <w:b/>
                    </w:rPr>
                  </w:pPr>
                  <w:r w:rsidRPr="00EB62DC">
                    <w:rPr>
                      <w:b/>
                    </w:rPr>
                    <w:t>Внутрихозяйственные показатели горного предприятия</w:t>
                  </w:r>
                </w:p>
              </w:txbxContent>
            </v:textbox>
          </v:rect>
        </w:pict>
      </w:r>
    </w:p>
    <w:p w:rsidR="00EC4AF4" w:rsidRPr="00EC4AF4" w:rsidRDefault="00963057" w:rsidP="00EC4AF4">
      <w:pPr>
        <w:pStyle w:val="a3"/>
        <w:ind w:left="1080"/>
        <w:rPr>
          <w:rFonts w:ascii="Times New Roman" w:hAnsi="Times New Roman"/>
          <w:b/>
          <w:sz w:val="28"/>
          <w:szCs w:val="28"/>
        </w:rPr>
      </w:pPr>
      <w:r>
        <w:rPr>
          <w:rFonts w:ascii="Times New Roman" w:hAnsi="Times New Roman"/>
          <w:b/>
          <w:noProof/>
          <w:sz w:val="28"/>
          <w:szCs w:val="28"/>
        </w:rPr>
        <w:pict>
          <v:rect id="_x0000_s1028" style="position:absolute;left:0;text-align:left;margin-left:26.85pt;margin-top:13.35pt;width:200.4pt;height:27.25pt;z-index:251641856">
            <v:textbox>
              <w:txbxContent>
                <w:p w:rsidR="009224BD" w:rsidRDefault="009224BD" w:rsidP="00EB62DC">
                  <w:pPr>
                    <w:jc w:val="center"/>
                  </w:pPr>
                  <w:r>
                    <w:t>Мощность пласта</w:t>
                  </w:r>
                </w:p>
              </w:txbxContent>
            </v:textbox>
          </v:rect>
        </w:pict>
      </w:r>
    </w:p>
    <w:p w:rsidR="00EC4AF4"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227.25pt;margin-top:9.4pt;width:56.45pt;height:151.75pt;z-index:251657216" o:connectortype="straight">
            <v:stroke endarrow="block"/>
          </v:shape>
        </w:pict>
      </w:r>
      <w:r>
        <w:rPr>
          <w:rFonts w:ascii="Times New Roman" w:hAnsi="Times New Roman"/>
          <w:b/>
          <w:noProof/>
          <w:sz w:val="28"/>
          <w:szCs w:val="28"/>
        </w:rPr>
        <w:pict>
          <v:shape id="_x0000_s1042" type="#_x0000_t32" style="position:absolute;left:0;text-align:left;margin-left:227.25pt;margin-top:9.4pt;width:49.65pt;height:0;z-index:251656192" o:connectortype="straight">
            <v:stroke endarrow="block"/>
          </v:shape>
        </w:pict>
      </w:r>
      <w:r>
        <w:rPr>
          <w:rFonts w:ascii="Times New Roman" w:hAnsi="Times New Roman"/>
          <w:b/>
          <w:noProof/>
          <w:sz w:val="28"/>
          <w:szCs w:val="28"/>
        </w:rPr>
        <w:pict>
          <v:rect id="_x0000_s1037" style="position:absolute;left:0;text-align:left;margin-left:276.9pt;margin-top:2.55pt;width:174.15pt;height:27.25pt;z-index:251651072">
            <v:textbox>
              <w:txbxContent>
                <w:p w:rsidR="009224BD" w:rsidRDefault="009224BD">
                  <w:r>
                    <w:t>Производственная мощность</w:t>
                  </w:r>
                </w:p>
              </w:txbxContent>
            </v:textbox>
          </v:rect>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rect id="_x0000_s1029" style="position:absolute;left:0;text-align:left;margin-left:26.85pt;margin-top:11.3pt;width:200.4pt;height:25.3pt;z-index:251642880">
            <v:textbox>
              <w:txbxContent>
                <w:p w:rsidR="009224BD" w:rsidRDefault="009224BD" w:rsidP="00EB62DC">
                  <w:pPr>
                    <w:jc w:val="center"/>
                  </w:pPr>
                  <w:r>
                    <w:t>Глубина разработки</w:t>
                  </w:r>
                </w:p>
              </w:txbxContent>
            </v:textbox>
          </v:rect>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50" type="#_x0000_t32" style="position:absolute;left:0;text-align:left;margin-left:227.25pt;margin-top:7.4pt;width:56.45pt;height:116.75pt;z-index:251664384" o:connectortype="straight">
            <v:stroke endarrow="block"/>
          </v:shape>
        </w:pict>
      </w:r>
      <w:r>
        <w:rPr>
          <w:rFonts w:ascii="Times New Roman" w:hAnsi="Times New Roman"/>
          <w:b/>
          <w:noProof/>
          <w:sz w:val="28"/>
          <w:szCs w:val="28"/>
        </w:rPr>
        <w:pict>
          <v:rect id="_x0000_s1038" style="position:absolute;left:0;text-align:left;margin-left:283.7pt;margin-top:13.25pt;width:167.35pt;height:29.2pt;z-index:251652096">
            <v:textbox>
              <w:txbxContent>
                <w:p w:rsidR="009224BD" w:rsidRDefault="009224BD" w:rsidP="00EB62DC">
                  <w:pPr>
                    <w:jc w:val="center"/>
                  </w:pPr>
                  <w:r>
                    <w:t>Объем добычи угля</w:t>
                  </w:r>
                </w:p>
              </w:txbxContent>
            </v:textbox>
          </v:rect>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54" type="#_x0000_t32" style="position:absolute;left:0;text-align:left;margin-left:475.4pt;margin-top:9.35pt;width:0;height:150.8pt;z-index:251667456" o:connectortype="straight"/>
        </w:pict>
      </w:r>
      <w:r>
        <w:rPr>
          <w:rFonts w:ascii="Times New Roman" w:hAnsi="Times New Roman"/>
          <w:b/>
          <w:noProof/>
          <w:sz w:val="28"/>
          <w:szCs w:val="28"/>
        </w:rPr>
        <w:pict>
          <v:shape id="_x0000_s1052" type="#_x0000_t32" style="position:absolute;left:0;text-align:left;margin-left:451.05pt;margin-top:9.35pt;width:24.35pt;height:0;z-index:251666432" o:connectortype="straight"/>
        </w:pict>
      </w:r>
      <w:r>
        <w:rPr>
          <w:rFonts w:ascii="Times New Roman" w:hAnsi="Times New Roman"/>
          <w:b/>
          <w:noProof/>
          <w:sz w:val="28"/>
          <w:szCs w:val="28"/>
        </w:rPr>
        <w:pict>
          <v:rect id="_x0000_s1030" style="position:absolute;left:0;text-align:left;margin-left:26.85pt;margin-top:9.35pt;width:200.4pt;height:24.3pt;z-index:251643904">
            <v:textbox>
              <w:txbxContent>
                <w:p w:rsidR="009224BD" w:rsidRDefault="009224BD" w:rsidP="00EB62DC">
                  <w:pPr>
                    <w:jc w:val="center"/>
                  </w:pPr>
                  <w:r>
                    <w:t>Тектоника</w:t>
                  </w:r>
                </w:p>
              </w:txbxContent>
            </v:textbox>
          </v:rect>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49" type="#_x0000_t32" style="position:absolute;left:0;text-align:left;margin-left:227.25pt;margin-top:.5pt;width:56.45pt;height:94.4pt;z-index:251663360" o:connectortype="straight">
            <v:stroke endarrow="block"/>
          </v:shape>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48" type="#_x0000_t32" style="position:absolute;left:0;text-align:left;margin-left:227.25pt;margin-top:9.25pt;width:56.45pt;height:67.15pt;z-index:251662336" o:connectortype="straight">
            <v:stroke endarrow="block"/>
          </v:shape>
        </w:pict>
      </w:r>
      <w:r>
        <w:rPr>
          <w:rFonts w:ascii="Times New Roman" w:hAnsi="Times New Roman"/>
          <w:b/>
          <w:noProof/>
          <w:sz w:val="28"/>
          <w:szCs w:val="28"/>
        </w:rPr>
        <w:pict>
          <v:shape id="_x0000_s1046" type="#_x0000_t32" style="position:absolute;left:0;text-align:left;margin-left:227.25pt;margin-top:9.25pt;width:56.45pt;height:67.15pt;flip:y;z-index:251660288" o:connectortype="straight">
            <v:stroke endarrow="block"/>
          </v:shape>
        </w:pict>
      </w:r>
      <w:r>
        <w:rPr>
          <w:rFonts w:ascii="Times New Roman" w:hAnsi="Times New Roman"/>
          <w:b/>
          <w:noProof/>
          <w:sz w:val="28"/>
          <w:szCs w:val="28"/>
        </w:rPr>
        <w:pict>
          <v:rect id="_x0000_s1039" style="position:absolute;left:0;text-align:left;margin-left:283.7pt;margin-top:9.25pt;width:161.5pt;height:29.2pt;z-index:251653120">
            <v:textbox>
              <w:txbxContent>
                <w:p w:rsidR="00043C23" w:rsidRDefault="00043C23">
                  <w:r>
                    <w:t>Качество угля</w:t>
                  </w:r>
                </w:p>
              </w:txbxContent>
            </v:textbox>
          </v:rect>
        </w:pict>
      </w:r>
      <w:r>
        <w:rPr>
          <w:rFonts w:ascii="Times New Roman" w:hAnsi="Times New Roman"/>
          <w:b/>
          <w:noProof/>
          <w:sz w:val="28"/>
          <w:szCs w:val="28"/>
        </w:rPr>
        <w:pict>
          <v:rect id="_x0000_s1031" style="position:absolute;left:0;text-align:left;margin-left:26.85pt;margin-top:2.45pt;width:200.4pt;height:23.35pt;z-index:251644928">
            <v:textbox>
              <w:txbxContent>
                <w:p w:rsidR="009224BD" w:rsidRDefault="009224BD" w:rsidP="00EB62DC">
                  <w:pPr>
                    <w:jc w:val="center"/>
                  </w:pPr>
                  <w:r>
                    <w:t>Обводненность</w:t>
                  </w:r>
                </w:p>
              </w:txbxContent>
            </v:textbox>
          </v:rect>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57" type="#_x0000_t32" style="position:absolute;left:0;text-align:left;margin-left:462.75pt;margin-top:1.45pt;width:0;height:89.55pt;z-index:251670528" o:connectortype="straight"/>
        </w:pict>
      </w:r>
      <w:r>
        <w:rPr>
          <w:rFonts w:ascii="Times New Roman" w:hAnsi="Times New Roman"/>
          <w:b/>
          <w:noProof/>
          <w:sz w:val="28"/>
          <w:szCs w:val="28"/>
        </w:rPr>
        <w:pict>
          <v:shape id="_x0000_s1056" type="#_x0000_t32" style="position:absolute;left:0;text-align:left;margin-left:445.2pt;margin-top:1.45pt;width:17.55pt;height:0;z-index:251669504" o:connectortype="straight"/>
        </w:pict>
      </w:r>
      <w:r>
        <w:rPr>
          <w:rFonts w:ascii="Times New Roman" w:hAnsi="Times New Roman"/>
          <w:b/>
          <w:noProof/>
          <w:sz w:val="28"/>
          <w:szCs w:val="28"/>
        </w:rPr>
        <w:pict>
          <v:shape id="_x0000_s1045" type="#_x0000_t32" style="position:absolute;left:0;text-align:left;margin-left:227.25pt;margin-top:1.45pt;width:56.45pt;height:89.55pt;flip:y;z-index:251659264" o:connectortype="straight">
            <v:stroke endarrow="block"/>
          </v:shape>
        </w:pict>
      </w:r>
      <w:r>
        <w:rPr>
          <w:rFonts w:ascii="Times New Roman" w:hAnsi="Times New Roman"/>
          <w:b/>
          <w:noProof/>
          <w:sz w:val="28"/>
          <w:szCs w:val="28"/>
        </w:rPr>
        <w:pict>
          <v:shape id="_x0000_s1044" type="#_x0000_t32" style="position:absolute;left:0;text-align:left;margin-left:222.4pt;margin-top:1.45pt;width:61.3pt;height:133.3pt;flip:y;z-index:251658240" o:connectortype="straight">
            <v:stroke endarrow="block"/>
          </v:shape>
        </w:pict>
      </w:r>
      <w:r>
        <w:rPr>
          <w:rFonts w:ascii="Times New Roman" w:hAnsi="Times New Roman"/>
          <w:b/>
          <w:noProof/>
          <w:sz w:val="28"/>
          <w:szCs w:val="28"/>
        </w:rPr>
        <w:pict>
          <v:rect id="_x0000_s1032" style="position:absolute;left:0;text-align:left;margin-left:26.85pt;margin-top:15.1pt;width:200.4pt;height:25.3pt;z-index:251645952">
            <v:textbox>
              <w:txbxContent>
                <w:p w:rsidR="009224BD" w:rsidRDefault="009224BD" w:rsidP="00EB62DC">
                  <w:pPr>
                    <w:jc w:val="center"/>
                  </w:pPr>
                  <w:r>
                    <w:t>Газовыделение</w:t>
                  </w:r>
                </w:p>
              </w:txbxContent>
            </v:textbox>
          </v:rect>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47" type="#_x0000_t32" style="position:absolute;left:0;text-align:left;margin-left:227.25pt;margin-top:10.2pt;width:56.45pt;height:34.05pt;z-index:251661312" o:connectortype="straight">
            <v:stroke endarrow="block"/>
          </v:shape>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rect id="_x0000_s1040" style="position:absolute;left:0;text-align:left;margin-left:283.7pt;margin-top:3.35pt;width:161.5pt;height:27.25pt;z-index:251654144">
            <v:textbox>
              <w:txbxContent>
                <w:p w:rsidR="00043C23" w:rsidRDefault="00043C23">
                  <w:r>
                    <w:t>Себестоимость 1т угля</w:t>
                  </w:r>
                </w:p>
              </w:txbxContent>
            </v:textbox>
          </v:rect>
        </w:pict>
      </w:r>
      <w:r>
        <w:rPr>
          <w:rFonts w:ascii="Times New Roman" w:hAnsi="Times New Roman"/>
          <w:b/>
          <w:noProof/>
          <w:sz w:val="28"/>
          <w:szCs w:val="28"/>
        </w:rPr>
        <w:pict>
          <v:rect id="_x0000_s1033" style="position:absolute;left:0;text-align:left;margin-left:26.85pt;margin-top:13.05pt;width:200.4pt;height:23.35pt;z-index:251646976">
            <v:textbox>
              <w:txbxContent>
                <w:p w:rsidR="009224BD" w:rsidRDefault="009224BD" w:rsidP="00EB62DC">
                  <w:pPr>
                    <w:jc w:val="center"/>
                  </w:pPr>
                  <w:r>
                    <w:t>Теплота сгорания</w:t>
                  </w:r>
                </w:p>
              </w:txbxContent>
            </v:textbox>
          </v:rect>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61" type="#_x0000_t32" style="position:absolute;left:0;text-align:left;margin-left:2.5pt;margin-top:2.35pt;width:24.35pt;height:0;z-index:251674624" o:connectortype="straight">
            <v:stroke endarrow="block"/>
          </v:shape>
        </w:pict>
      </w:r>
      <w:r>
        <w:rPr>
          <w:rFonts w:ascii="Times New Roman" w:hAnsi="Times New Roman"/>
          <w:b/>
          <w:noProof/>
          <w:sz w:val="28"/>
          <w:szCs w:val="28"/>
        </w:rPr>
        <w:pict>
          <v:shape id="_x0000_s1060" type="#_x0000_t32" style="position:absolute;left:0;text-align:left;margin-left:2.5pt;margin-top:2.35pt;width:0;height:33.1pt;flip:y;z-index:251673600" o:connectortype="straight"/>
        </w:pict>
      </w:r>
      <w:r>
        <w:rPr>
          <w:rFonts w:ascii="Times New Roman" w:hAnsi="Times New Roman"/>
          <w:b/>
          <w:noProof/>
          <w:sz w:val="28"/>
          <w:szCs w:val="28"/>
        </w:rPr>
        <w:pict>
          <v:shape id="_x0000_s1051" type="#_x0000_t32" style="position:absolute;left:0;text-align:left;margin-left:348.9pt;margin-top:12.1pt;width:.95pt;height:23.35pt;z-index:251665408" o:connectortype="straight">
            <v:stroke endarrow="block"/>
          </v:shape>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62" type="#_x0000_t32" style="position:absolute;left:0;text-align:left;margin-left:13.2pt;margin-top:16.95pt;width:0;height:92.4pt;z-index:251675648" o:connectortype="straight">
            <v:stroke endarrow="block"/>
          </v:shape>
        </w:pict>
      </w:r>
      <w:r>
        <w:rPr>
          <w:rFonts w:ascii="Times New Roman" w:hAnsi="Times New Roman"/>
          <w:b/>
          <w:noProof/>
          <w:sz w:val="28"/>
          <w:szCs w:val="28"/>
        </w:rPr>
        <w:pict>
          <v:shape id="_x0000_s1059" type="#_x0000_t32" style="position:absolute;left:0;text-align:left;margin-left:2.5pt;margin-top:16.95pt;width:24.35pt;height:0;flip:x;z-index:251672576" o:connectortype="straight"/>
        </w:pict>
      </w:r>
      <w:r>
        <w:rPr>
          <w:rFonts w:ascii="Times New Roman" w:hAnsi="Times New Roman"/>
          <w:b/>
          <w:noProof/>
          <w:sz w:val="28"/>
          <w:szCs w:val="28"/>
        </w:rPr>
        <w:pict>
          <v:shape id="_x0000_s1058" type="#_x0000_t32" style="position:absolute;left:0;text-align:left;margin-left:445.2pt;margin-top:16.95pt;width:17.55pt;height:0;flip:x;z-index:251671552" o:connectortype="straight">
            <v:stroke endarrow="block"/>
          </v:shape>
        </w:pict>
      </w:r>
      <w:r>
        <w:rPr>
          <w:rFonts w:ascii="Times New Roman" w:hAnsi="Times New Roman"/>
          <w:b/>
          <w:noProof/>
          <w:sz w:val="28"/>
          <w:szCs w:val="28"/>
        </w:rPr>
        <w:pict>
          <v:rect id="_x0000_s1041" style="position:absolute;left:0;text-align:left;margin-left:283.7pt;margin-top:16.95pt;width:161.5pt;height:26.25pt;z-index:251655168">
            <v:textbox>
              <w:txbxContent>
                <w:p w:rsidR="00043C23" w:rsidRDefault="00043C23" w:rsidP="00EB62DC">
                  <w:pPr>
                    <w:jc w:val="center"/>
                  </w:pPr>
                  <w:r>
                    <w:t>Прибыль</w:t>
                  </w:r>
                </w:p>
              </w:txbxContent>
            </v:textbox>
          </v:rect>
        </w:pict>
      </w:r>
      <w:r>
        <w:rPr>
          <w:rFonts w:ascii="Times New Roman" w:hAnsi="Times New Roman"/>
          <w:b/>
          <w:noProof/>
          <w:sz w:val="28"/>
          <w:szCs w:val="28"/>
        </w:rPr>
        <w:pict>
          <v:rect id="_x0000_s1034" style="position:absolute;left:0;text-align:left;margin-left:26.85pt;margin-top:8.2pt;width:200.4pt;height:22.35pt;z-index:251648000">
            <v:textbox>
              <w:txbxContent>
                <w:p w:rsidR="009224BD" w:rsidRDefault="009224BD" w:rsidP="00EB62DC">
                  <w:pPr>
                    <w:jc w:val="center"/>
                  </w:pPr>
                  <w:r>
                    <w:t>Породные примеси</w:t>
                  </w:r>
                </w:p>
              </w:txbxContent>
            </v:textbox>
          </v:rect>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shape id="_x0000_s1055" type="#_x0000_t32" style="position:absolute;left:0;text-align:left;margin-left:445.2pt;margin-top:12.05pt;width:30.2pt;height:0;flip:x;z-index:251668480" o:connectortype="straight">
            <v:stroke endarrow="block"/>
          </v:shape>
        </w:pict>
      </w:r>
    </w:p>
    <w:p w:rsidR="009224BD" w:rsidRDefault="00963057" w:rsidP="00EC4AF4">
      <w:pPr>
        <w:pStyle w:val="a3"/>
        <w:ind w:left="1080"/>
        <w:rPr>
          <w:rFonts w:ascii="Times New Roman" w:hAnsi="Times New Roman"/>
          <w:b/>
          <w:sz w:val="28"/>
          <w:szCs w:val="28"/>
        </w:rPr>
      </w:pPr>
      <w:r>
        <w:rPr>
          <w:rFonts w:ascii="Times New Roman" w:hAnsi="Times New Roman"/>
          <w:b/>
          <w:noProof/>
          <w:sz w:val="28"/>
          <w:szCs w:val="28"/>
        </w:rPr>
        <w:pict>
          <v:rect id="_x0000_s1035" style="position:absolute;left:0;text-align:left;margin-left:26.85pt;margin-top:6.15pt;width:195.55pt;height:32.1pt;z-index:251649024">
            <v:textbox>
              <w:txbxContent>
                <w:p w:rsidR="009224BD" w:rsidRDefault="009224BD" w:rsidP="00EB62DC">
                  <w:pPr>
                    <w:jc w:val="center"/>
                  </w:pPr>
                  <w:r>
                    <w:t>Содержание вредных компонентов</w:t>
                  </w:r>
                </w:p>
              </w:txbxContent>
            </v:textbox>
          </v:rect>
        </w:pict>
      </w:r>
    </w:p>
    <w:p w:rsidR="009224BD" w:rsidRDefault="009224BD" w:rsidP="00EC4AF4">
      <w:pPr>
        <w:pStyle w:val="a3"/>
        <w:ind w:left="1080"/>
        <w:rPr>
          <w:rFonts w:ascii="Times New Roman" w:hAnsi="Times New Roman"/>
          <w:b/>
          <w:sz w:val="28"/>
          <w:szCs w:val="28"/>
        </w:rPr>
      </w:pPr>
    </w:p>
    <w:p w:rsidR="009224BD" w:rsidRPr="00EC4AF4" w:rsidRDefault="009224BD" w:rsidP="00EC4AF4">
      <w:pPr>
        <w:pStyle w:val="a3"/>
        <w:ind w:left="1080"/>
        <w:rPr>
          <w:rFonts w:ascii="Times New Roman" w:hAnsi="Times New Roman"/>
          <w:b/>
          <w:sz w:val="28"/>
          <w:szCs w:val="28"/>
        </w:rPr>
      </w:pPr>
    </w:p>
    <w:p w:rsidR="00EC4AF4" w:rsidRDefault="00963057" w:rsidP="00EC4AF4">
      <w:pPr>
        <w:pStyle w:val="a3"/>
        <w:ind w:left="1080"/>
        <w:rPr>
          <w:rFonts w:ascii="Times New Roman" w:hAnsi="Times New Roman"/>
          <w:b/>
          <w:sz w:val="28"/>
          <w:szCs w:val="28"/>
        </w:rPr>
      </w:pPr>
      <w:r>
        <w:rPr>
          <w:rFonts w:ascii="Times New Roman" w:hAnsi="Times New Roman"/>
          <w:b/>
          <w:noProof/>
          <w:sz w:val="28"/>
          <w:szCs w:val="28"/>
        </w:rPr>
        <w:pict>
          <v:rect id="_x0000_s1036" style="position:absolute;left:0;text-align:left;margin-left:-6.25pt;margin-top:16.75pt;width:228.65pt;height:24.35pt;z-index:251650048">
            <v:textbox>
              <w:txbxContent>
                <w:p w:rsidR="009224BD" w:rsidRDefault="009224BD">
                  <w:r>
                    <w:t>Природные ресурсы</w:t>
                  </w:r>
                </w:p>
              </w:txbxContent>
            </v:textbox>
          </v:rect>
        </w:pict>
      </w:r>
    </w:p>
    <w:p w:rsidR="009224BD" w:rsidRDefault="009224BD" w:rsidP="00EC4AF4">
      <w:pPr>
        <w:pStyle w:val="a3"/>
        <w:ind w:left="1080"/>
        <w:rPr>
          <w:rFonts w:ascii="Times New Roman" w:hAnsi="Times New Roman"/>
          <w:b/>
          <w:sz w:val="28"/>
          <w:szCs w:val="28"/>
        </w:rPr>
      </w:pPr>
    </w:p>
    <w:p w:rsidR="009224BD" w:rsidRDefault="009224BD" w:rsidP="00EC4AF4">
      <w:pPr>
        <w:pStyle w:val="a3"/>
        <w:ind w:left="1080"/>
        <w:rPr>
          <w:rFonts w:ascii="Times New Roman" w:hAnsi="Times New Roman"/>
          <w:b/>
          <w:sz w:val="28"/>
          <w:szCs w:val="28"/>
        </w:rPr>
      </w:pPr>
    </w:p>
    <w:p w:rsidR="009224BD" w:rsidRDefault="009224BD" w:rsidP="00EC4AF4">
      <w:pPr>
        <w:pStyle w:val="a3"/>
        <w:ind w:left="1080"/>
        <w:rPr>
          <w:rFonts w:ascii="Times New Roman" w:hAnsi="Times New Roman"/>
          <w:b/>
          <w:sz w:val="28"/>
          <w:szCs w:val="28"/>
        </w:rPr>
      </w:pPr>
    </w:p>
    <w:p w:rsidR="009224BD" w:rsidRDefault="009807A7" w:rsidP="009807A7">
      <w:pPr>
        <w:pStyle w:val="a3"/>
        <w:ind w:left="0" w:firstLine="709"/>
        <w:rPr>
          <w:rFonts w:ascii="Times New Roman" w:hAnsi="Times New Roman"/>
          <w:sz w:val="28"/>
          <w:szCs w:val="28"/>
        </w:rPr>
      </w:pPr>
      <w:r>
        <w:rPr>
          <w:rFonts w:ascii="Times New Roman" w:hAnsi="Times New Roman"/>
          <w:sz w:val="28"/>
          <w:szCs w:val="28"/>
        </w:rPr>
        <w:t xml:space="preserve">Рисунок 1 – Влияние природных условий залегания и качества каменного угля на экономические показатели шахты </w:t>
      </w:r>
      <w:r w:rsidR="006A69C9">
        <w:rPr>
          <w:rFonts w:ascii="Times New Roman" w:hAnsi="Times New Roman"/>
          <w:sz w:val="28"/>
          <w:szCs w:val="28"/>
        </w:rPr>
        <w:t>«Алардинская».</w:t>
      </w:r>
    </w:p>
    <w:p w:rsidR="005F16A1" w:rsidRDefault="005F16A1"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Default="0068276C" w:rsidP="009807A7">
      <w:pPr>
        <w:pStyle w:val="a3"/>
        <w:ind w:left="0" w:firstLine="709"/>
        <w:rPr>
          <w:rFonts w:ascii="Times New Roman" w:hAnsi="Times New Roman"/>
          <w:sz w:val="28"/>
          <w:szCs w:val="28"/>
        </w:rPr>
      </w:pPr>
    </w:p>
    <w:p w:rsidR="0068276C" w:rsidRPr="009807A7" w:rsidRDefault="0068276C" w:rsidP="009807A7">
      <w:pPr>
        <w:pStyle w:val="a3"/>
        <w:ind w:left="0" w:firstLine="709"/>
        <w:rPr>
          <w:rFonts w:ascii="Times New Roman" w:hAnsi="Times New Roman"/>
          <w:sz w:val="28"/>
          <w:szCs w:val="28"/>
        </w:rPr>
      </w:pPr>
    </w:p>
    <w:p w:rsidR="00EC4AF4" w:rsidRPr="00EC4AF4" w:rsidRDefault="00EC4AF4" w:rsidP="005F16A1">
      <w:pPr>
        <w:pStyle w:val="a3"/>
        <w:numPr>
          <w:ilvl w:val="2"/>
          <w:numId w:val="3"/>
        </w:numPr>
        <w:spacing w:line="360" w:lineRule="auto"/>
        <w:rPr>
          <w:rFonts w:ascii="Times New Roman" w:hAnsi="Times New Roman"/>
          <w:b/>
          <w:sz w:val="28"/>
          <w:szCs w:val="28"/>
        </w:rPr>
      </w:pPr>
      <w:r w:rsidRPr="00EC4AF4">
        <w:rPr>
          <w:rFonts w:ascii="Times New Roman" w:hAnsi="Times New Roman"/>
          <w:b/>
          <w:sz w:val="28"/>
          <w:szCs w:val="28"/>
        </w:rPr>
        <w:t xml:space="preserve">Технико-технологические ресурсы </w:t>
      </w:r>
      <w:r w:rsidR="00982935">
        <w:rPr>
          <w:rFonts w:ascii="Times New Roman" w:hAnsi="Times New Roman"/>
          <w:b/>
          <w:sz w:val="28"/>
          <w:szCs w:val="28"/>
        </w:rPr>
        <w:t xml:space="preserve">угольной </w:t>
      </w:r>
      <w:r w:rsidRPr="00EC4AF4">
        <w:rPr>
          <w:rFonts w:ascii="Times New Roman" w:hAnsi="Times New Roman"/>
          <w:b/>
          <w:sz w:val="28"/>
          <w:szCs w:val="28"/>
        </w:rPr>
        <w:t>отрасли</w:t>
      </w:r>
      <w:r w:rsidR="00982935">
        <w:rPr>
          <w:rFonts w:ascii="Times New Roman" w:hAnsi="Times New Roman"/>
          <w:b/>
          <w:sz w:val="28"/>
          <w:szCs w:val="28"/>
        </w:rPr>
        <w:t xml:space="preserve"> в Кемеровской области.</w:t>
      </w:r>
    </w:p>
    <w:p w:rsidR="00EC4AF4" w:rsidRPr="00EC4AF4" w:rsidRDefault="00EC4AF4" w:rsidP="00EC4AF4">
      <w:pPr>
        <w:pStyle w:val="a3"/>
        <w:ind w:left="1080"/>
        <w:rPr>
          <w:rFonts w:ascii="Times New Roman" w:hAnsi="Times New Roman"/>
          <w:b/>
          <w:sz w:val="28"/>
          <w:szCs w:val="28"/>
        </w:rPr>
      </w:pPr>
    </w:p>
    <w:p w:rsidR="00982935" w:rsidRDefault="00982935" w:rsidP="00CB420F">
      <w:pPr>
        <w:pStyle w:val="ab"/>
        <w:spacing w:before="0" w:beforeAutospacing="0" w:after="0" w:afterAutospacing="0" w:line="360" w:lineRule="auto"/>
        <w:ind w:firstLine="709"/>
        <w:rPr>
          <w:sz w:val="28"/>
          <w:szCs w:val="28"/>
        </w:rPr>
      </w:pPr>
      <w:r w:rsidRPr="0088080A">
        <w:rPr>
          <w:sz w:val="28"/>
          <w:szCs w:val="28"/>
        </w:rPr>
        <w:t>Переход угольной отрасли на рыночные отношения требует рентабельной работы ее предприятий. Основой такой работы является высокопроизводительная и надежная техника, соответствующая горно-геологическим условиям залегания угольных пластов. Многие шахты Кузбасса в настоящее время оснащены очистными механизированными комплексами отечественного производства, в частности, Юргинского машиностроительного завода (КМ-138, КМ-142, КМ-144). Однако имеет место устойчивая тенденция к использованию импортного оборудования. В результате этих процессов уже сегодня возникла зависимость угледобывающих предприятий от иностранных поставщиков, услуги которых становятся все дороже, что отрицательно сказывается и на себестоимости угля. Примерно такая же ситуация складывается с оборудованием подземного транспорта, особенно с ленточными конвейерами.</w:t>
      </w:r>
    </w:p>
    <w:p w:rsidR="00982935" w:rsidRPr="0088080A" w:rsidRDefault="00982935" w:rsidP="00CB420F">
      <w:pPr>
        <w:pStyle w:val="ab"/>
        <w:spacing w:before="0" w:beforeAutospacing="0" w:after="0" w:afterAutospacing="0" w:line="360" w:lineRule="auto"/>
        <w:ind w:firstLine="709"/>
        <w:rPr>
          <w:sz w:val="28"/>
          <w:szCs w:val="28"/>
        </w:rPr>
      </w:pPr>
      <w:r w:rsidRPr="0088080A">
        <w:rPr>
          <w:sz w:val="28"/>
          <w:szCs w:val="28"/>
        </w:rPr>
        <w:t>В сибирских регионах (города Омск, Томск, Новосибирск, Красноярск, Кемерово) достаточно конверсионных машиностроительных заводов, способных обеспечить угледобывающие предприятия высокопроизводительной и надежной техникой. Необходимо переориентировать эти предприятия на выпуск именно такой техники, например, посредством приобретения лицензий на производство требуемого оборудования. Учитывая, что отечественная техника в 3-4 раза дешевле импортной, перевод угольной отрасли на отечественное оборудование будет способствовать повышению ее рентабельности. Кроме того, это позволит создать тысячи новых рабочих мест по регионам Сибири.</w:t>
      </w:r>
    </w:p>
    <w:p w:rsidR="00EC4AF4" w:rsidRPr="00982935" w:rsidRDefault="00EC4AF4" w:rsidP="00982935">
      <w:pPr>
        <w:pStyle w:val="a3"/>
        <w:ind w:left="0" w:firstLine="709"/>
        <w:rPr>
          <w:rFonts w:ascii="Times New Roman" w:hAnsi="Times New Roman"/>
          <w:sz w:val="28"/>
          <w:szCs w:val="28"/>
        </w:rPr>
      </w:pPr>
    </w:p>
    <w:p w:rsidR="00EC4AF4" w:rsidRDefault="00EC4AF4" w:rsidP="00EC4AF4">
      <w:pPr>
        <w:pStyle w:val="a3"/>
        <w:ind w:left="1080"/>
        <w:rPr>
          <w:rFonts w:ascii="Times New Roman" w:hAnsi="Times New Roman"/>
          <w:b/>
          <w:sz w:val="28"/>
          <w:szCs w:val="28"/>
        </w:rPr>
      </w:pPr>
    </w:p>
    <w:p w:rsidR="00552818" w:rsidRPr="00EC4AF4" w:rsidRDefault="00552818" w:rsidP="00EC4AF4">
      <w:pPr>
        <w:pStyle w:val="a3"/>
        <w:ind w:left="1080"/>
        <w:rPr>
          <w:rFonts w:ascii="Times New Roman" w:hAnsi="Times New Roman"/>
          <w:b/>
          <w:sz w:val="28"/>
          <w:szCs w:val="28"/>
        </w:rPr>
      </w:pPr>
    </w:p>
    <w:p w:rsidR="00EC4AF4" w:rsidRPr="00EC4AF4" w:rsidRDefault="00EC4AF4" w:rsidP="00552818">
      <w:pPr>
        <w:pStyle w:val="a3"/>
        <w:numPr>
          <w:ilvl w:val="2"/>
          <w:numId w:val="3"/>
        </w:numPr>
        <w:ind w:left="0" w:firstLine="709"/>
        <w:rPr>
          <w:rFonts w:ascii="Times New Roman" w:hAnsi="Times New Roman"/>
          <w:b/>
          <w:sz w:val="28"/>
          <w:szCs w:val="28"/>
        </w:rPr>
      </w:pPr>
      <w:r w:rsidRPr="00EC4AF4">
        <w:rPr>
          <w:rFonts w:ascii="Times New Roman" w:hAnsi="Times New Roman"/>
          <w:b/>
          <w:sz w:val="28"/>
          <w:szCs w:val="28"/>
        </w:rPr>
        <w:t xml:space="preserve">Состояние рынка труда </w:t>
      </w:r>
      <w:r w:rsidR="007D3897">
        <w:rPr>
          <w:rFonts w:ascii="Times New Roman" w:hAnsi="Times New Roman"/>
          <w:b/>
          <w:sz w:val="28"/>
          <w:szCs w:val="28"/>
        </w:rPr>
        <w:t xml:space="preserve">в </w:t>
      </w:r>
      <w:r w:rsidR="0078546F">
        <w:rPr>
          <w:rFonts w:ascii="Times New Roman" w:hAnsi="Times New Roman"/>
          <w:b/>
          <w:sz w:val="28"/>
          <w:szCs w:val="28"/>
        </w:rPr>
        <w:t>Кузбасс</w:t>
      </w:r>
      <w:r w:rsidR="007D3897">
        <w:rPr>
          <w:rFonts w:ascii="Times New Roman" w:hAnsi="Times New Roman"/>
          <w:b/>
          <w:sz w:val="28"/>
          <w:szCs w:val="28"/>
        </w:rPr>
        <w:t>е</w:t>
      </w:r>
      <w:r w:rsidR="0078546F">
        <w:rPr>
          <w:rFonts w:ascii="Times New Roman" w:hAnsi="Times New Roman"/>
          <w:b/>
          <w:sz w:val="28"/>
          <w:szCs w:val="28"/>
        </w:rPr>
        <w:t>.</w:t>
      </w:r>
    </w:p>
    <w:p w:rsidR="00EC4AF4" w:rsidRDefault="00EC4AF4" w:rsidP="00B56512">
      <w:pPr>
        <w:pStyle w:val="a3"/>
        <w:ind w:left="0" w:firstLine="709"/>
        <w:rPr>
          <w:rFonts w:ascii="Times New Roman" w:hAnsi="Times New Roman"/>
          <w:b/>
          <w:sz w:val="28"/>
          <w:szCs w:val="28"/>
        </w:rPr>
      </w:pPr>
    </w:p>
    <w:p w:rsidR="0068276C" w:rsidRPr="00EC4AF4" w:rsidRDefault="0068276C" w:rsidP="00B56512">
      <w:pPr>
        <w:pStyle w:val="a3"/>
        <w:ind w:left="0" w:firstLine="709"/>
        <w:rPr>
          <w:rFonts w:ascii="Times New Roman" w:hAnsi="Times New Roman"/>
          <w:b/>
          <w:sz w:val="28"/>
          <w:szCs w:val="28"/>
        </w:rPr>
      </w:pPr>
    </w:p>
    <w:p w:rsidR="00D6389E" w:rsidRPr="00CB4AAC" w:rsidRDefault="00D6389E" w:rsidP="00D6389E">
      <w:pPr>
        <w:spacing w:after="0" w:line="360" w:lineRule="auto"/>
        <w:ind w:firstLine="709"/>
        <w:rPr>
          <w:rFonts w:ascii="Times New Roman" w:hAnsi="Times New Roman"/>
          <w:sz w:val="28"/>
          <w:szCs w:val="28"/>
        </w:rPr>
      </w:pPr>
      <w:r w:rsidRPr="00CB4AAC">
        <w:rPr>
          <w:rFonts w:ascii="Times New Roman" w:hAnsi="Times New Roman"/>
          <w:sz w:val="28"/>
          <w:szCs w:val="28"/>
        </w:rPr>
        <w:t xml:space="preserve">Угольная промышленность Кузбасса в связи с экономическим кризисом снизила объёмы добычи угля на 10%, а коксующихся углей – на все 40%. Мировые цены на черное золото упали в 2, а местами и в 3,5 раза. </w:t>
      </w:r>
      <w:r>
        <w:rPr>
          <w:rFonts w:ascii="Times New Roman" w:hAnsi="Times New Roman"/>
          <w:sz w:val="28"/>
          <w:szCs w:val="28"/>
        </w:rPr>
        <w:t xml:space="preserve"> </w:t>
      </w:r>
      <w:r w:rsidRPr="00CB4AAC">
        <w:rPr>
          <w:rFonts w:ascii="Times New Roman" w:hAnsi="Times New Roman"/>
          <w:sz w:val="28"/>
          <w:szCs w:val="28"/>
        </w:rPr>
        <w:t>Как сообщает пресс-служба обладминистрации, было отмечено, что на сегодняшний день металлурги России начинают отказываться от кузбасских углей из-за падения спроса на металл. В результате могут затовариваться не только металлургические, но и угледобывающие предприятия. В связи с этим собственники шахт и заводов разрабатывают антикризисные мероприятия.</w:t>
      </w:r>
    </w:p>
    <w:p w:rsidR="00D6389E" w:rsidRPr="009452C4" w:rsidRDefault="00D6389E" w:rsidP="00D6389E">
      <w:pPr>
        <w:spacing w:after="0" w:line="360" w:lineRule="auto"/>
        <w:ind w:firstLine="709"/>
        <w:rPr>
          <w:rFonts w:ascii="Times New Roman" w:hAnsi="Times New Roman"/>
          <w:sz w:val="28"/>
          <w:szCs w:val="28"/>
        </w:rPr>
      </w:pPr>
      <w:r w:rsidRPr="00CB4AAC">
        <w:rPr>
          <w:rFonts w:ascii="Times New Roman" w:hAnsi="Times New Roman"/>
          <w:sz w:val="28"/>
          <w:szCs w:val="28"/>
        </w:rPr>
        <w:t>01.0</w:t>
      </w:r>
      <w:r>
        <w:rPr>
          <w:rFonts w:ascii="Times New Roman" w:hAnsi="Times New Roman"/>
          <w:sz w:val="28"/>
          <w:szCs w:val="28"/>
        </w:rPr>
        <w:t>2</w:t>
      </w:r>
      <w:r w:rsidRPr="00CB4AAC">
        <w:rPr>
          <w:rFonts w:ascii="Times New Roman" w:hAnsi="Times New Roman"/>
          <w:sz w:val="28"/>
          <w:szCs w:val="28"/>
        </w:rPr>
        <w:t>.2009г. губернатор Кемеровской области А. Г. Тулеев провел в Новокузнецке совещание, на котором присутствовали главы городов, депутаты, руководители предприятий, профсоюзные лидеры. Тема совещания ка</w:t>
      </w:r>
      <w:r w:rsidR="0070059D">
        <w:rPr>
          <w:rFonts w:ascii="Times New Roman" w:hAnsi="Times New Roman"/>
          <w:sz w:val="28"/>
          <w:szCs w:val="28"/>
        </w:rPr>
        <w:t>сается каждого жителя области: «</w:t>
      </w:r>
      <w:r w:rsidRPr="00CB4AAC">
        <w:rPr>
          <w:rFonts w:ascii="Times New Roman" w:hAnsi="Times New Roman"/>
          <w:sz w:val="28"/>
          <w:szCs w:val="28"/>
        </w:rPr>
        <w:t>О положении дел на рынках труда Кузбасса</w:t>
      </w:r>
      <w:r w:rsidR="0070059D">
        <w:rPr>
          <w:rFonts w:ascii="Times New Roman" w:hAnsi="Times New Roman"/>
          <w:sz w:val="28"/>
          <w:szCs w:val="28"/>
        </w:rPr>
        <w:t>»</w:t>
      </w:r>
      <w:r w:rsidRPr="00CB4AAC">
        <w:rPr>
          <w:rFonts w:ascii="Times New Roman" w:hAnsi="Times New Roman"/>
          <w:sz w:val="28"/>
          <w:szCs w:val="28"/>
        </w:rPr>
        <w:t>. Аман Гумирович Тулеев рассказал о положении дел в металлургической и угольной отраслях, где в первую очередь наблюдается значительный спад производства, снижение уровня заработной платы.</w:t>
      </w:r>
      <w:r>
        <w:t xml:space="preserve"> </w:t>
      </w:r>
      <w:r w:rsidRPr="00CB4AAC">
        <w:rPr>
          <w:rFonts w:ascii="Times New Roman" w:hAnsi="Times New Roman"/>
          <w:sz w:val="28"/>
          <w:szCs w:val="28"/>
        </w:rPr>
        <w:t>Как сообщил губернатор, если кризис будет продолжаться</w:t>
      </w:r>
      <w:r>
        <w:rPr>
          <w:rFonts w:ascii="Times New Roman" w:hAnsi="Times New Roman"/>
          <w:sz w:val="28"/>
          <w:szCs w:val="28"/>
        </w:rPr>
        <w:t xml:space="preserve"> ближайшие 11 месяцев</w:t>
      </w:r>
      <w:r w:rsidRPr="00CB4AAC">
        <w:rPr>
          <w:rFonts w:ascii="Times New Roman" w:hAnsi="Times New Roman"/>
          <w:sz w:val="28"/>
          <w:szCs w:val="28"/>
        </w:rPr>
        <w:t xml:space="preserve">, на металлургических предприятиях Кузбасса может быть сокращено 2850 человек, из них 920 пенсионеров, </w:t>
      </w:r>
      <w:r>
        <w:rPr>
          <w:rFonts w:ascii="Times New Roman" w:hAnsi="Times New Roman"/>
          <w:sz w:val="28"/>
          <w:szCs w:val="28"/>
        </w:rPr>
        <w:t xml:space="preserve">из </w:t>
      </w:r>
      <w:r w:rsidRPr="009452C4">
        <w:rPr>
          <w:rFonts w:ascii="Times New Roman" w:hAnsi="Times New Roman"/>
          <w:sz w:val="28"/>
          <w:szCs w:val="28"/>
        </w:rPr>
        <w:t>122 676 работающих на угольных предприятиях Кузбасса будут сокращены 8 095 человек, из них 5 986 – пенсионеры.</w:t>
      </w:r>
    </w:p>
    <w:p w:rsidR="00500BA9" w:rsidRPr="003E3D35" w:rsidRDefault="00500BA9" w:rsidP="00500BA9">
      <w:pPr>
        <w:spacing w:after="0" w:line="360" w:lineRule="auto"/>
        <w:ind w:firstLine="709"/>
        <w:rPr>
          <w:rFonts w:ascii="Times New Roman" w:hAnsi="Times New Roman"/>
          <w:sz w:val="28"/>
          <w:szCs w:val="28"/>
        </w:rPr>
      </w:pPr>
      <w:r w:rsidRPr="003E3D35">
        <w:rPr>
          <w:rFonts w:ascii="Times New Roman" w:hAnsi="Times New Roman"/>
          <w:sz w:val="28"/>
          <w:szCs w:val="28"/>
        </w:rPr>
        <w:t>Число кузбассовцев, имеющих статус безработных и состоящих на учете в центрах занятости, с октября 2008 года увеличилось в 1,7 раза. Такие данные озвучил заместитель начальника департамента труда и занятости населения Кузбасса Денис Шамгунов на заседании комитета по вопросам здравоохранения и социальной политики 20 марта 2009г., темой которого стала ситуация, сложившаяся на региональном рынке труда. Как сообщает пресс-служба областного Совета народных депутатов, по состоянию на 10 марта на учете в центрах занятости населения состояли 66,5 тысяч граждан, из них 54,3 тысячи - имели статус безработного, получая причитающиеся выплаты. На 1 октября 2008 года такой статус имели 31,2 тысячи человек. Среди граждан, признанных безработными, 58% уволены с предприятий и организаций области после 1 августа 2008 года. Остальные относятся к категории клиентов, которые имели перерыв в работе разной продолжительности или вообще ранее не работали, а теперь претендуют на замещение вакантных мест, пособие по безработице. Уровень зарегистрированной безработицы составил 3,7% численности экономически активного населения и увеличился по сравнению с 1 октября 2008 года на 1,6 процентных пункта. В конце 2008 года в связи со сложной экономической ситуацией количество вакансий, заявленных работодателями в службу занятости, значительно сократились. Так, если по состоянию на 1 октября 2008г. их было более 48 тысяч, то на 1 января 2009г. лишь 18,2 тысячи. На сегодняшний день количество вакансий увеличилось до 24 тысяч, из которых 16 тысяч (65% общего числа) находятся в городах Кемерово и Новокузнецке. По информации предприятий, организаций и учреждений, представленной в службу занятости, с октября 2008 года по март 2009 года численность предполагаемых к увольнению работников составляла 14,3 тысяч человек от 727 предприятий. В январе-марте 2009г. такая информация поступила от 280 предприятий, численность предполагаемых к увольнению работников составляет 9 тысяч человек. По состоянию на 10 марта 2009 года по инициативе работодателей уволены 5910 человек (41% от планируемого объема сокращения), из них трудоустроены 2021 человек. Режим неполной занятости действует на 255 предприятиях для 36,1 тысячи человек.</w:t>
      </w:r>
    </w:p>
    <w:p w:rsidR="00500BA9" w:rsidRPr="003E3D35" w:rsidRDefault="00500BA9" w:rsidP="00500BA9">
      <w:pPr>
        <w:spacing w:after="0" w:line="360" w:lineRule="auto"/>
        <w:ind w:firstLine="709"/>
        <w:rPr>
          <w:rFonts w:ascii="Times New Roman" w:hAnsi="Times New Roman"/>
          <w:sz w:val="28"/>
          <w:szCs w:val="28"/>
        </w:rPr>
      </w:pPr>
      <w:r w:rsidRPr="003E3D35">
        <w:rPr>
          <w:rFonts w:ascii="Times New Roman" w:hAnsi="Times New Roman"/>
          <w:sz w:val="28"/>
          <w:szCs w:val="28"/>
        </w:rPr>
        <w:t>Администрацией Кемеровской области совместно с органами местного самоуправления разработана и утверждена адресная целевая пр</w:t>
      </w:r>
      <w:r w:rsidR="0070059D">
        <w:rPr>
          <w:rFonts w:ascii="Times New Roman" w:hAnsi="Times New Roman"/>
          <w:sz w:val="28"/>
          <w:szCs w:val="28"/>
        </w:rPr>
        <w:t>ограмма «</w:t>
      </w:r>
      <w:r w:rsidRPr="003E3D35">
        <w:rPr>
          <w:rFonts w:ascii="Times New Roman" w:hAnsi="Times New Roman"/>
          <w:sz w:val="28"/>
          <w:szCs w:val="28"/>
        </w:rPr>
        <w:t>Дополнительные мероприятия по содействию занятости населения, направленные на снижение напряженности на рынке труда Кемеровской области, на 2009 год</w:t>
      </w:r>
      <w:r w:rsidR="0070059D">
        <w:rPr>
          <w:rFonts w:ascii="Times New Roman" w:hAnsi="Times New Roman"/>
          <w:sz w:val="28"/>
          <w:szCs w:val="28"/>
        </w:rPr>
        <w:t>»</w:t>
      </w:r>
      <w:r w:rsidRPr="003E3D35">
        <w:rPr>
          <w:rFonts w:ascii="Times New Roman" w:hAnsi="Times New Roman"/>
          <w:sz w:val="28"/>
          <w:szCs w:val="28"/>
        </w:rPr>
        <w:t>. На её реализацию из федерального бюджета будет выделено 931,9 миллионов рублей, и из областного - 49 миллионов.</w:t>
      </w:r>
    </w:p>
    <w:p w:rsidR="00500BA9" w:rsidRPr="003E3D35" w:rsidRDefault="00500BA9" w:rsidP="00500BA9">
      <w:pPr>
        <w:spacing w:after="0" w:line="360" w:lineRule="auto"/>
        <w:ind w:firstLine="709"/>
        <w:rPr>
          <w:rFonts w:ascii="Times New Roman" w:hAnsi="Times New Roman"/>
          <w:sz w:val="28"/>
          <w:szCs w:val="28"/>
        </w:rPr>
      </w:pPr>
      <w:r w:rsidRPr="003E3D35">
        <w:rPr>
          <w:rFonts w:ascii="Times New Roman" w:hAnsi="Times New Roman"/>
          <w:sz w:val="28"/>
          <w:szCs w:val="28"/>
        </w:rPr>
        <w:t>На средства, выделенные и федерального и регионального бюджетов, планируется организовать опережающее профессиональное обучение 4.790 работников в случае угрозы массового увольнения (установления неполного рабочего дня, временной приостановки работ, предоставления отпусков без сохранения заработной платы, мероприятий по высвобождению работников). Для 40 тысяч человек предусмотрена организация общественных работ, временное трудоустройство, стажировка в целях приобретения опыта работы безработными гражданами, гражданами, ищущими работу, включая выпускников образовательных учреждений, а также работников в случае угрозы массового увольнения.</w:t>
      </w:r>
    </w:p>
    <w:p w:rsidR="00500BA9" w:rsidRPr="00CB4AAC" w:rsidRDefault="00500BA9" w:rsidP="00500BA9">
      <w:pPr>
        <w:spacing w:after="0" w:line="360" w:lineRule="auto"/>
        <w:ind w:firstLine="709"/>
        <w:rPr>
          <w:rFonts w:ascii="Times New Roman" w:hAnsi="Times New Roman"/>
          <w:sz w:val="28"/>
          <w:szCs w:val="28"/>
        </w:rPr>
      </w:pPr>
      <w:r>
        <w:rPr>
          <w:rFonts w:ascii="Times New Roman" w:hAnsi="Times New Roman"/>
          <w:sz w:val="28"/>
          <w:szCs w:val="28"/>
        </w:rPr>
        <w:t xml:space="preserve">Теперь другой ряд цифр. </w:t>
      </w:r>
      <w:r w:rsidRPr="00CB4AAC">
        <w:rPr>
          <w:rFonts w:ascii="Times New Roman" w:hAnsi="Times New Roman"/>
          <w:sz w:val="28"/>
          <w:szCs w:val="28"/>
        </w:rPr>
        <w:t>А. Г. Тулеев подробно рассказал, что делает администрация области для создания новых рабочих мест. Так, только в угольной отрасли, металлургии и химической промышленности планируется создать 3120 рабочих мест.</w:t>
      </w:r>
      <w:r>
        <w:rPr>
          <w:rFonts w:ascii="Times New Roman" w:hAnsi="Times New Roman"/>
          <w:sz w:val="28"/>
          <w:szCs w:val="28"/>
        </w:rPr>
        <w:t xml:space="preserve"> </w:t>
      </w:r>
      <w:r w:rsidRPr="00CB4AAC">
        <w:rPr>
          <w:rFonts w:ascii="Times New Roman" w:hAnsi="Times New Roman"/>
          <w:sz w:val="28"/>
          <w:szCs w:val="28"/>
        </w:rPr>
        <w:t>В Кузбассе планируется открытие пяти новых угольных предприятий (два разреза и одна шахта в Прокопьевском районе, шахта-разрез в Беловском районе, шахта в Кемеровском районе) – это 2 100 новых рабочих мест. Кроме того, для осуществления рекультивации земель, на которых велась добыча угля, будут созданы ещё 550 мест.</w:t>
      </w:r>
    </w:p>
    <w:p w:rsidR="006D17E2" w:rsidRPr="0088080A" w:rsidRDefault="006D17E2" w:rsidP="00BE3AB1">
      <w:pPr>
        <w:pStyle w:val="ab"/>
        <w:spacing w:before="0" w:beforeAutospacing="0" w:after="0" w:afterAutospacing="0" w:line="360" w:lineRule="auto"/>
        <w:ind w:firstLine="709"/>
        <w:rPr>
          <w:sz w:val="28"/>
          <w:szCs w:val="28"/>
        </w:rPr>
      </w:pPr>
      <w:r w:rsidRPr="0088080A">
        <w:rPr>
          <w:sz w:val="28"/>
          <w:szCs w:val="28"/>
        </w:rPr>
        <w:t>Непростая ситуация на рынке труда угольных городов требует более интенсивного и последовательного проведения тех же мер, которые принимались на протяжении первых лет реструктуризации. Сегодня основным “инвестором”, оказывающим реальную финансовую помощь, остается государство, финансируя программы местного развития, которые являются важнейшим элементом механизма структурной перестройки экономики угольных муниципальных образований.</w:t>
      </w:r>
    </w:p>
    <w:p w:rsidR="00EC4AF4" w:rsidRPr="00EC4AF4" w:rsidRDefault="006D17E2" w:rsidP="00EC4AF4">
      <w:pPr>
        <w:pStyle w:val="a3"/>
        <w:ind w:left="1080"/>
        <w:rPr>
          <w:rFonts w:ascii="Times New Roman" w:hAnsi="Times New Roman"/>
          <w:b/>
          <w:sz w:val="28"/>
          <w:szCs w:val="28"/>
        </w:rPr>
      </w:pPr>
      <w:r>
        <w:rPr>
          <w:rFonts w:ascii="Times New Roman" w:hAnsi="Times New Roman"/>
          <w:b/>
          <w:sz w:val="28"/>
          <w:szCs w:val="28"/>
        </w:rPr>
        <w:t>Выводы</w:t>
      </w:r>
    </w:p>
    <w:p w:rsidR="008621E6" w:rsidRPr="00300677" w:rsidRDefault="008621E6" w:rsidP="00552818">
      <w:pPr>
        <w:spacing w:after="0" w:line="360" w:lineRule="auto"/>
        <w:ind w:firstLine="709"/>
        <w:rPr>
          <w:rFonts w:ascii="Times New Roman" w:hAnsi="Times New Roman"/>
          <w:sz w:val="28"/>
          <w:szCs w:val="28"/>
        </w:rPr>
      </w:pPr>
      <w:r w:rsidRPr="00300677">
        <w:rPr>
          <w:rFonts w:ascii="Times New Roman" w:hAnsi="Times New Roman"/>
          <w:sz w:val="28"/>
          <w:szCs w:val="28"/>
        </w:rPr>
        <w:t>Кемеровская область относится к числу экспортно-ориентированных регионов Российской Федерации, в которых базовый сектор экономики составляет добыча и первичная переработка сырья. Поэтому социально-экономическое развитие области в существенной степени (может быть, даже в первую очередь) определяется внешними для региона факторами, характеризующими общую динамику социально-экономической ситуации в стране и положением на далеко выходящих за пределы области рынках товаров базового сектора экономики региона: макроэкономическими параметрами российской экономики; особенностями государственной кредитно-денежной политики; ситуацией на мировых товарных рынках; и т. п.</w:t>
      </w:r>
    </w:p>
    <w:p w:rsidR="008621E6" w:rsidRPr="00300677" w:rsidRDefault="008621E6" w:rsidP="00E54AD9">
      <w:pPr>
        <w:spacing w:after="0" w:line="360" w:lineRule="auto"/>
        <w:ind w:firstLine="709"/>
        <w:rPr>
          <w:rFonts w:ascii="Times New Roman" w:hAnsi="Times New Roman"/>
          <w:sz w:val="28"/>
          <w:szCs w:val="28"/>
        </w:rPr>
      </w:pPr>
      <w:r w:rsidRPr="00300677">
        <w:rPr>
          <w:rFonts w:ascii="Times New Roman" w:hAnsi="Times New Roman"/>
          <w:sz w:val="28"/>
          <w:szCs w:val="28"/>
        </w:rPr>
        <w:t>В регионе сложились благоприятные условия для реализации амбициозных инвестиционных программ:</w:t>
      </w:r>
    </w:p>
    <w:p w:rsidR="008621E6" w:rsidRPr="00082F1F" w:rsidRDefault="008621E6" w:rsidP="00E54AD9">
      <w:pPr>
        <w:numPr>
          <w:ilvl w:val="1"/>
          <w:numId w:val="5"/>
        </w:numPr>
        <w:tabs>
          <w:tab w:val="clear" w:pos="1440"/>
          <w:tab w:val="num" w:pos="0"/>
        </w:tabs>
        <w:spacing w:after="0" w:line="360" w:lineRule="auto"/>
        <w:ind w:left="0" w:firstLine="709"/>
        <w:rPr>
          <w:rFonts w:ascii="Times New Roman" w:hAnsi="Times New Roman"/>
          <w:sz w:val="28"/>
          <w:szCs w:val="28"/>
        </w:rPr>
      </w:pPr>
      <w:r w:rsidRPr="00082F1F">
        <w:rPr>
          <w:rFonts w:ascii="Times New Roman" w:hAnsi="Times New Roman"/>
          <w:sz w:val="28"/>
          <w:szCs w:val="28"/>
        </w:rPr>
        <w:t>Только в угольной отрасли в уже заявленных проектах объемы капитальных вложений в долгосрочной перспективе должны превысить 109,2 млрд. руб.</w:t>
      </w:r>
      <w:r w:rsidR="00082F1F">
        <w:rPr>
          <w:rFonts w:ascii="Times New Roman" w:hAnsi="Times New Roman"/>
          <w:sz w:val="28"/>
          <w:szCs w:val="28"/>
        </w:rPr>
        <w:t>, в</w:t>
      </w:r>
      <w:r w:rsidRPr="00082F1F">
        <w:rPr>
          <w:rFonts w:ascii="Times New Roman" w:hAnsi="Times New Roman"/>
          <w:sz w:val="28"/>
          <w:szCs w:val="28"/>
        </w:rPr>
        <w:t xml:space="preserve"> том числе: проекты строительства 24 новых шахт, 9 разрезов, 7 обогатительных фабрик (ввод новых мощностей по добыче 13,8 млн. т угля к 2015 году, 24,1 млн. т-к 2020 году); создание к 2020 году мощностей по переработке 17,7 млн. т коксующегося угля в год и 18,9 млн. т энергетического угля, которые совокупно потребуют капиталовложений в объеме свыше 62,5 млрд. руб.</w:t>
      </w:r>
      <w:r w:rsidR="00082F1F">
        <w:rPr>
          <w:rFonts w:ascii="Times New Roman" w:hAnsi="Times New Roman"/>
          <w:sz w:val="28"/>
          <w:szCs w:val="28"/>
        </w:rPr>
        <w:t xml:space="preserve"> Так, 22 апреля 2009г. состоялся пуск в эксплуатацию шахты «Южная», расположенное на Глушинском каменноугольном месторождении, общие запасы которого составляют 450 млн тонн., которые хватит на 50 лет бесперебойной работы.</w:t>
      </w:r>
    </w:p>
    <w:p w:rsidR="00EC4AF4" w:rsidRPr="00300677" w:rsidRDefault="008621E6" w:rsidP="00E54AD9">
      <w:pPr>
        <w:pStyle w:val="a3"/>
        <w:spacing w:after="0" w:line="360" w:lineRule="auto"/>
        <w:ind w:left="0" w:firstLine="709"/>
        <w:rPr>
          <w:rFonts w:ascii="Times New Roman" w:hAnsi="Times New Roman"/>
          <w:sz w:val="28"/>
          <w:szCs w:val="28"/>
        </w:rPr>
      </w:pPr>
      <w:r w:rsidRPr="00300677">
        <w:rPr>
          <w:rFonts w:ascii="Times New Roman" w:hAnsi="Times New Roman"/>
          <w:sz w:val="28"/>
          <w:szCs w:val="28"/>
        </w:rPr>
        <w:t>2. В 2002 году МПС и Западно-Сибирской железной дорогой принята «Программа развития и совершенствования технологий магистрального и промышленного железнодорожного транспорта на период до 2005 года» в Кемеровской области, которая реализовывалась совместно с органами государственной власти региона и бизнесом региона. За 3 года в развитие железнодорожного транспорта вложено 11,2 млрд. руб. (железнодорожники - 6,8, угольщики - 3,9, промышленность - 0,5), а Кузбасское отделение ЗСЖД увеличило объемы перевозок на 30 млн. т. В 2005 году утверждена новая «Программа» на 2006-2008 годы в объеме 17,7 млрд. руб. (железнодорожники - 10,8, угольщики - 6,2, промышленность - 1,5), соглашение о реализации которой заключили ОАО РЖД, ЗСЖД, администрация Кемеровской области и 30 крупных грузоотправителей.</w:t>
      </w:r>
    </w:p>
    <w:p w:rsidR="008621E6" w:rsidRDefault="00082F1F" w:rsidP="00082F1F">
      <w:pPr>
        <w:pStyle w:val="a3"/>
        <w:spacing w:line="360" w:lineRule="auto"/>
        <w:ind w:left="0" w:firstLine="709"/>
        <w:rPr>
          <w:rFonts w:ascii="Times New Roman" w:hAnsi="Times New Roman"/>
          <w:sz w:val="28"/>
          <w:szCs w:val="28"/>
        </w:rPr>
      </w:pPr>
      <w:r w:rsidRPr="00082F1F">
        <w:rPr>
          <w:rFonts w:ascii="Times New Roman" w:hAnsi="Times New Roman"/>
          <w:sz w:val="28"/>
          <w:szCs w:val="28"/>
        </w:rPr>
        <w:t xml:space="preserve">На открытии шахты </w:t>
      </w:r>
      <w:r>
        <w:rPr>
          <w:rFonts w:ascii="Times New Roman" w:hAnsi="Times New Roman"/>
          <w:sz w:val="28"/>
          <w:szCs w:val="28"/>
        </w:rPr>
        <w:t xml:space="preserve">«Южная» губернатор Кемеровской области А.Г. </w:t>
      </w:r>
      <w:r w:rsidRPr="00082F1F">
        <w:rPr>
          <w:rFonts w:ascii="Times New Roman" w:hAnsi="Times New Roman"/>
          <w:sz w:val="28"/>
          <w:szCs w:val="28"/>
        </w:rPr>
        <w:t>Тулеев озвучил мнение, что через год-два уголь опять будет востребован на мировом рынке, и за него снова будут предлагать приличные деньги. "Уже сегодня в угольной отрасли есть позитивные подвижки. Так, мы сумели в первом квартале 2009 года не только сохранить объем экспорта нашего Угля, но и обеспечить его рост в сравнении с уровнем прошлого года на 2,5%", - ска</w:t>
      </w:r>
      <w:r w:rsidR="0070059D">
        <w:rPr>
          <w:rFonts w:ascii="Times New Roman" w:hAnsi="Times New Roman"/>
          <w:sz w:val="28"/>
          <w:szCs w:val="28"/>
        </w:rPr>
        <w:t>зал он. При этом на весь уголь «</w:t>
      </w:r>
      <w:r w:rsidRPr="00082F1F">
        <w:rPr>
          <w:rFonts w:ascii="Times New Roman" w:hAnsi="Times New Roman"/>
          <w:sz w:val="28"/>
          <w:szCs w:val="28"/>
        </w:rPr>
        <w:t>Южной</w:t>
      </w:r>
      <w:r w:rsidR="0070059D">
        <w:rPr>
          <w:rFonts w:ascii="Times New Roman" w:hAnsi="Times New Roman"/>
          <w:sz w:val="28"/>
          <w:szCs w:val="28"/>
        </w:rPr>
        <w:t>»</w:t>
      </w:r>
      <w:r w:rsidRPr="00082F1F">
        <w:rPr>
          <w:rFonts w:ascii="Times New Roman" w:hAnsi="Times New Roman"/>
          <w:sz w:val="28"/>
          <w:szCs w:val="28"/>
        </w:rPr>
        <w:t xml:space="preserve"> уже имеются контракты до конца 2009 года. Уже в этом году предприятие добудет первый миллион тонн энергетического угля. Налоговые платежи во все виды бюджетов (включая федеральный) составят 228,6 млн рублей. Работу на новом предприятии получили почти 900 человек.</w:t>
      </w:r>
    </w:p>
    <w:p w:rsidR="0070059D" w:rsidRDefault="0070059D" w:rsidP="00082F1F">
      <w:pPr>
        <w:pStyle w:val="a3"/>
        <w:spacing w:line="360" w:lineRule="auto"/>
        <w:ind w:left="0" w:firstLine="709"/>
        <w:rPr>
          <w:rFonts w:ascii="Times New Roman" w:hAnsi="Times New Roman"/>
          <w:sz w:val="28"/>
          <w:szCs w:val="28"/>
        </w:rPr>
      </w:pPr>
    </w:p>
    <w:p w:rsidR="0094675C" w:rsidRPr="008621E6" w:rsidRDefault="0094675C" w:rsidP="00082F1F">
      <w:pPr>
        <w:pStyle w:val="a3"/>
        <w:spacing w:line="360" w:lineRule="auto"/>
        <w:ind w:left="0" w:firstLine="709"/>
        <w:rPr>
          <w:rFonts w:ascii="Times New Roman" w:hAnsi="Times New Roman"/>
          <w:sz w:val="28"/>
          <w:szCs w:val="28"/>
        </w:rPr>
      </w:pPr>
    </w:p>
    <w:p w:rsidR="00EC4AF4" w:rsidRPr="00EC4AF4" w:rsidRDefault="00EC4AF4" w:rsidP="00E54AD9">
      <w:pPr>
        <w:pStyle w:val="a3"/>
        <w:numPr>
          <w:ilvl w:val="1"/>
          <w:numId w:val="3"/>
        </w:numPr>
        <w:spacing w:line="360" w:lineRule="auto"/>
        <w:rPr>
          <w:rFonts w:ascii="Times New Roman" w:hAnsi="Times New Roman"/>
          <w:b/>
          <w:sz w:val="28"/>
          <w:szCs w:val="28"/>
        </w:rPr>
      </w:pPr>
      <w:r w:rsidRPr="00EC4AF4">
        <w:rPr>
          <w:rFonts w:ascii="Times New Roman" w:hAnsi="Times New Roman"/>
          <w:b/>
          <w:sz w:val="28"/>
          <w:szCs w:val="28"/>
        </w:rPr>
        <w:t>Анализ внутрихохяйственных факторов ОАО “Шахта ”Алардинская”.</w:t>
      </w:r>
    </w:p>
    <w:p w:rsidR="00EC4AF4" w:rsidRDefault="00EC4AF4" w:rsidP="00EC4AF4">
      <w:pPr>
        <w:pStyle w:val="a3"/>
        <w:ind w:left="1080"/>
        <w:rPr>
          <w:rFonts w:ascii="Times New Roman" w:hAnsi="Times New Roman"/>
          <w:b/>
          <w:sz w:val="28"/>
          <w:szCs w:val="28"/>
        </w:rPr>
      </w:pPr>
    </w:p>
    <w:p w:rsidR="0094675C" w:rsidRDefault="0094675C" w:rsidP="00EC4AF4">
      <w:pPr>
        <w:pStyle w:val="a3"/>
        <w:ind w:left="1080"/>
        <w:rPr>
          <w:rFonts w:ascii="Times New Roman" w:hAnsi="Times New Roman"/>
          <w:b/>
          <w:sz w:val="28"/>
          <w:szCs w:val="28"/>
        </w:rPr>
      </w:pPr>
    </w:p>
    <w:p w:rsidR="0094675C" w:rsidRPr="00EC4AF4" w:rsidRDefault="0094675C" w:rsidP="00EC4AF4">
      <w:pPr>
        <w:pStyle w:val="a3"/>
        <w:ind w:left="1080"/>
        <w:rPr>
          <w:rFonts w:ascii="Times New Roman" w:hAnsi="Times New Roman"/>
          <w:b/>
          <w:sz w:val="28"/>
          <w:szCs w:val="28"/>
        </w:rPr>
      </w:pPr>
    </w:p>
    <w:p w:rsidR="00EC4AF4" w:rsidRPr="00D323DF" w:rsidRDefault="00D323DF" w:rsidP="00967E32">
      <w:pPr>
        <w:pStyle w:val="a3"/>
        <w:spacing w:line="360" w:lineRule="auto"/>
        <w:ind w:left="0" w:firstLine="709"/>
        <w:rPr>
          <w:rFonts w:ascii="Times New Roman" w:hAnsi="Times New Roman"/>
          <w:sz w:val="28"/>
          <w:szCs w:val="28"/>
        </w:rPr>
      </w:pPr>
      <w:r>
        <w:rPr>
          <w:rFonts w:ascii="Times New Roman" w:hAnsi="Times New Roman"/>
          <w:sz w:val="28"/>
          <w:szCs w:val="28"/>
        </w:rPr>
        <w:t xml:space="preserve">В этом подразделе проанализируем влияние на горное предприятие таких  </w:t>
      </w:r>
      <w:r w:rsidR="00967E32">
        <w:rPr>
          <w:rFonts w:ascii="Times New Roman" w:hAnsi="Times New Roman"/>
          <w:sz w:val="28"/>
          <w:szCs w:val="28"/>
        </w:rPr>
        <w:t xml:space="preserve">внутрихозяйственных </w:t>
      </w:r>
      <w:r>
        <w:rPr>
          <w:rFonts w:ascii="Times New Roman" w:hAnsi="Times New Roman"/>
          <w:sz w:val="28"/>
          <w:szCs w:val="28"/>
        </w:rPr>
        <w:t xml:space="preserve">факторов внутренней среды, как </w:t>
      </w:r>
      <w:r w:rsidR="00967E32">
        <w:rPr>
          <w:rFonts w:ascii="Times New Roman" w:hAnsi="Times New Roman"/>
          <w:sz w:val="28"/>
          <w:szCs w:val="28"/>
        </w:rPr>
        <w:t xml:space="preserve">экономические показатели </w:t>
      </w:r>
      <w:r>
        <w:rPr>
          <w:rFonts w:ascii="Times New Roman" w:hAnsi="Times New Roman"/>
          <w:sz w:val="28"/>
          <w:szCs w:val="28"/>
        </w:rPr>
        <w:t>объем</w:t>
      </w:r>
      <w:r w:rsidR="00967E32">
        <w:rPr>
          <w:rFonts w:ascii="Times New Roman" w:hAnsi="Times New Roman"/>
          <w:sz w:val="28"/>
          <w:szCs w:val="28"/>
        </w:rPr>
        <w:t>а</w:t>
      </w:r>
      <w:r>
        <w:rPr>
          <w:rFonts w:ascii="Times New Roman" w:hAnsi="Times New Roman"/>
          <w:sz w:val="28"/>
          <w:szCs w:val="28"/>
        </w:rPr>
        <w:t xml:space="preserve"> производства и ее реализации покупателям, </w:t>
      </w:r>
      <w:r w:rsidR="00967E32">
        <w:rPr>
          <w:rFonts w:ascii="Times New Roman" w:hAnsi="Times New Roman"/>
          <w:sz w:val="28"/>
          <w:szCs w:val="28"/>
        </w:rPr>
        <w:t>технико-технологические факторы и организационно-управленческие факторы.</w:t>
      </w:r>
    </w:p>
    <w:p w:rsidR="00EC4AF4" w:rsidRDefault="00EC4AF4" w:rsidP="00EC4AF4">
      <w:pPr>
        <w:pStyle w:val="a3"/>
        <w:ind w:left="1080"/>
        <w:rPr>
          <w:rFonts w:ascii="Times New Roman" w:hAnsi="Times New Roman"/>
          <w:b/>
          <w:sz w:val="28"/>
          <w:szCs w:val="28"/>
        </w:rPr>
      </w:pPr>
    </w:p>
    <w:p w:rsidR="0094675C" w:rsidRDefault="0094675C" w:rsidP="00EC4AF4">
      <w:pPr>
        <w:pStyle w:val="a3"/>
        <w:ind w:left="1080"/>
        <w:rPr>
          <w:rFonts w:ascii="Times New Roman" w:hAnsi="Times New Roman"/>
          <w:b/>
          <w:sz w:val="28"/>
          <w:szCs w:val="28"/>
        </w:rPr>
      </w:pPr>
    </w:p>
    <w:p w:rsidR="0094675C" w:rsidRDefault="0094675C" w:rsidP="00EC4AF4">
      <w:pPr>
        <w:pStyle w:val="a3"/>
        <w:ind w:left="1080"/>
        <w:rPr>
          <w:rFonts w:ascii="Times New Roman" w:hAnsi="Times New Roman"/>
          <w:b/>
          <w:sz w:val="28"/>
          <w:szCs w:val="28"/>
        </w:rPr>
      </w:pPr>
    </w:p>
    <w:p w:rsidR="0094675C" w:rsidRDefault="0094675C" w:rsidP="00EC4AF4">
      <w:pPr>
        <w:pStyle w:val="a3"/>
        <w:ind w:left="1080"/>
        <w:rPr>
          <w:rFonts w:ascii="Times New Roman" w:hAnsi="Times New Roman"/>
          <w:b/>
          <w:sz w:val="28"/>
          <w:szCs w:val="28"/>
        </w:rPr>
      </w:pPr>
    </w:p>
    <w:p w:rsidR="0094675C" w:rsidRDefault="0094675C" w:rsidP="00EC4AF4">
      <w:pPr>
        <w:pStyle w:val="a3"/>
        <w:ind w:left="1080"/>
        <w:rPr>
          <w:rFonts w:ascii="Times New Roman" w:hAnsi="Times New Roman"/>
          <w:b/>
          <w:sz w:val="28"/>
          <w:szCs w:val="28"/>
        </w:rPr>
      </w:pPr>
    </w:p>
    <w:p w:rsidR="0094675C" w:rsidRPr="00EC4AF4" w:rsidRDefault="0094675C" w:rsidP="00EC4AF4">
      <w:pPr>
        <w:pStyle w:val="a3"/>
        <w:ind w:left="1080"/>
        <w:rPr>
          <w:rFonts w:ascii="Times New Roman" w:hAnsi="Times New Roman"/>
          <w:b/>
          <w:sz w:val="28"/>
          <w:szCs w:val="28"/>
        </w:rPr>
      </w:pPr>
    </w:p>
    <w:p w:rsidR="00EC4AF4" w:rsidRPr="00EC4AF4" w:rsidRDefault="00EC4AF4" w:rsidP="00EC4AF4">
      <w:pPr>
        <w:pStyle w:val="a3"/>
        <w:numPr>
          <w:ilvl w:val="2"/>
          <w:numId w:val="3"/>
        </w:numPr>
        <w:rPr>
          <w:rFonts w:ascii="Times New Roman" w:hAnsi="Times New Roman"/>
          <w:b/>
          <w:sz w:val="28"/>
          <w:szCs w:val="28"/>
        </w:rPr>
      </w:pPr>
      <w:r w:rsidRPr="00EC4AF4">
        <w:rPr>
          <w:rFonts w:ascii="Times New Roman" w:hAnsi="Times New Roman"/>
          <w:b/>
          <w:sz w:val="28"/>
          <w:szCs w:val="28"/>
        </w:rPr>
        <w:t>Масштаб производства и реализации продукции</w:t>
      </w:r>
    </w:p>
    <w:p w:rsidR="00EC4AF4" w:rsidRDefault="00EC4AF4" w:rsidP="00EC4AF4">
      <w:pPr>
        <w:pStyle w:val="a3"/>
        <w:ind w:left="1080"/>
        <w:rPr>
          <w:rFonts w:ascii="Times New Roman" w:hAnsi="Times New Roman"/>
          <w:b/>
          <w:sz w:val="28"/>
          <w:szCs w:val="28"/>
        </w:rPr>
      </w:pPr>
    </w:p>
    <w:p w:rsidR="0094675C" w:rsidRDefault="0094675C" w:rsidP="00EC4AF4">
      <w:pPr>
        <w:pStyle w:val="a3"/>
        <w:ind w:left="1080"/>
        <w:rPr>
          <w:rFonts w:ascii="Times New Roman" w:hAnsi="Times New Roman"/>
          <w:b/>
          <w:sz w:val="28"/>
          <w:szCs w:val="28"/>
        </w:rPr>
      </w:pPr>
    </w:p>
    <w:p w:rsidR="0094675C" w:rsidRPr="00EC4AF4" w:rsidRDefault="0094675C" w:rsidP="00EC4AF4">
      <w:pPr>
        <w:pStyle w:val="a3"/>
        <w:ind w:left="1080"/>
        <w:rPr>
          <w:rFonts w:ascii="Times New Roman" w:hAnsi="Times New Roman"/>
          <w:b/>
          <w:sz w:val="28"/>
          <w:szCs w:val="28"/>
        </w:rPr>
      </w:pPr>
    </w:p>
    <w:p w:rsidR="00EC4AF4" w:rsidRDefault="007364DD" w:rsidP="00D323DF">
      <w:pPr>
        <w:pStyle w:val="a3"/>
        <w:spacing w:line="360" w:lineRule="auto"/>
        <w:ind w:left="0" w:firstLine="709"/>
        <w:rPr>
          <w:rFonts w:ascii="Times New Roman" w:hAnsi="Times New Roman"/>
          <w:sz w:val="28"/>
          <w:szCs w:val="28"/>
        </w:rPr>
      </w:pPr>
      <w:r>
        <w:rPr>
          <w:rFonts w:ascii="Times New Roman" w:hAnsi="Times New Roman"/>
          <w:sz w:val="28"/>
          <w:szCs w:val="28"/>
        </w:rPr>
        <w:t>Главным потребителем коксующихся углей, добываемых на шахте «Алардинская», является обогатительная фабрика Западно-Сибирского Металлургического Комбината. Шахта поставляет на эту фабрику все 100% от объема добываемых коксующихся углей.</w:t>
      </w:r>
    </w:p>
    <w:p w:rsidR="0094675C" w:rsidRDefault="0094675C" w:rsidP="00D323DF">
      <w:pPr>
        <w:pStyle w:val="a3"/>
        <w:spacing w:line="360" w:lineRule="auto"/>
        <w:ind w:left="0" w:firstLine="709"/>
        <w:rPr>
          <w:rFonts w:ascii="Times New Roman" w:hAnsi="Times New Roman"/>
          <w:sz w:val="28"/>
          <w:szCs w:val="28"/>
        </w:rPr>
      </w:pPr>
    </w:p>
    <w:p w:rsidR="007364DD" w:rsidRDefault="0010341E" w:rsidP="00D323DF">
      <w:pPr>
        <w:pStyle w:val="a3"/>
        <w:spacing w:line="360" w:lineRule="auto"/>
        <w:ind w:left="0" w:firstLine="709"/>
        <w:rPr>
          <w:rFonts w:ascii="Times New Roman" w:hAnsi="Times New Roman"/>
          <w:sz w:val="28"/>
          <w:szCs w:val="28"/>
        </w:rPr>
      </w:pPr>
      <w:r>
        <w:rPr>
          <w:rFonts w:ascii="Times New Roman" w:hAnsi="Times New Roman"/>
          <w:sz w:val="28"/>
          <w:szCs w:val="28"/>
        </w:rPr>
        <w:t>Динамика отгрузки коксующихся углей по месяцам 2008г. представлена на рис.2.</w:t>
      </w:r>
    </w:p>
    <w:p w:rsidR="0010341E" w:rsidRDefault="00963057" w:rsidP="007364DD">
      <w:pPr>
        <w:pStyle w:val="a3"/>
        <w:ind w:left="0" w:firstLine="709"/>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76pt">
            <v:imagedata r:id="rId8" o:title=""/>
          </v:shape>
        </w:pict>
      </w:r>
    </w:p>
    <w:p w:rsidR="0010341E" w:rsidRDefault="0010341E" w:rsidP="007364DD">
      <w:pPr>
        <w:pStyle w:val="a3"/>
        <w:ind w:left="0" w:firstLine="709"/>
        <w:rPr>
          <w:rFonts w:ascii="Times New Roman" w:hAnsi="Times New Roman"/>
          <w:sz w:val="28"/>
          <w:szCs w:val="28"/>
        </w:rPr>
      </w:pPr>
      <w:r>
        <w:rPr>
          <w:rFonts w:ascii="Times New Roman" w:hAnsi="Times New Roman"/>
          <w:sz w:val="28"/>
          <w:szCs w:val="28"/>
        </w:rPr>
        <w:t>Рисунок 2 –Динамика отгрузки коксующегося угля шахтой ОФ ЗСМК.</w:t>
      </w:r>
    </w:p>
    <w:p w:rsidR="0010341E" w:rsidRPr="007364DD" w:rsidRDefault="0010341E" w:rsidP="007364DD">
      <w:pPr>
        <w:pStyle w:val="a3"/>
        <w:ind w:left="0" w:firstLine="709"/>
        <w:rPr>
          <w:rFonts w:ascii="Times New Roman" w:hAnsi="Times New Roman"/>
          <w:sz w:val="28"/>
          <w:szCs w:val="28"/>
        </w:rPr>
      </w:pPr>
    </w:p>
    <w:p w:rsidR="00EC4AF4" w:rsidRPr="00D05DB0" w:rsidRDefault="00156F85" w:rsidP="00F90FBF">
      <w:pPr>
        <w:pStyle w:val="a3"/>
        <w:spacing w:line="360" w:lineRule="auto"/>
        <w:ind w:left="0" w:firstLine="709"/>
        <w:rPr>
          <w:rFonts w:ascii="Times New Roman" w:hAnsi="Times New Roman"/>
          <w:sz w:val="28"/>
          <w:szCs w:val="28"/>
        </w:rPr>
      </w:pPr>
      <w:r>
        <w:rPr>
          <w:rFonts w:ascii="Times New Roman" w:hAnsi="Times New Roman"/>
          <w:sz w:val="28"/>
          <w:szCs w:val="28"/>
        </w:rPr>
        <w:t xml:space="preserve">Слабой стороной </w:t>
      </w:r>
      <w:r w:rsidR="00E02983">
        <w:rPr>
          <w:rFonts w:ascii="Times New Roman" w:hAnsi="Times New Roman"/>
          <w:sz w:val="28"/>
          <w:szCs w:val="28"/>
        </w:rPr>
        <w:t xml:space="preserve">производственной хозяйственной деятельности шахты «Алардинская» является то, что объем производства на предприятии и реализация готовой (товарной) продукции зависят от </w:t>
      </w:r>
      <w:r w:rsidR="00F90FBF">
        <w:rPr>
          <w:rFonts w:ascii="Times New Roman" w:hAnsi="Times New Roman"/>
          <w:sz w:val="28"/>
          <w:szCs w:val="28"/>
        </w:rPr>
        <w:t>объема заказа, формирующийся на ЗСМК на отгрузку угля на его обогатительную фабрику.</w:t>
      </w:r>
    </w:p>
    <w:p w:rsidR="00EC4AF4" w:rsidRDefault="00EC4AF4" w:rsidP="00EC4AF4">
      <w:pPr>
        <w:pStyle w:val="a3"/>
        <w:ind w:left="1080"/>
        <w:rPr>
          <w:rFonts w:ascii="Times New Roman" w:hAnsi="Times New Roman"/>
          <w:b/>
          <w:sz w:val="28"/>
          <w:szCs w:val="28"/>
        </w:rPr>
      </w:pPr>
    </w:p>
    <w:p w:rsidR="0094675C" w:rsidRPr="00EC4AF4" w:rsidRDefault="0094675C" w:rsidP="00EC4AF4">
      <w:pPr>
        <w:pStyle w:val="a3"/>
        <w:ind w:left="1080"/>
        <w:rPr>
          <w:rFonts w:ascii="Times New Roman" w:hAnsi="Times New Roman"/>
          <w:b/>
          <w:sz w:val="28"/>
          <w:szCs w:val="28"/>
        </w:rPr>
      </w:pPr>
    </w:p>
    <w:p w:rsidR="00EC4AF4" w:rsidRPr="00A725C8" w:rsidRDefault="00EC4AF4" w:rsidP="00A725C8">
      <w:pPr>
        <w:pStyle w:val="a3"/>
        <w:ind w:left="0" w:firstLine="709"/>
        <w:rPr>
          <w:rFonts w:ascii="Times New Roman" w:hAnsi="Times New Roman"/>
          <w:sz w:val="28"/>
          <w:szCs w:val="28"/>
        </w:rPr>
      </w:pPr>
    </w:p>
    <w:p w:rsidR="00EC4AF4" w:rsidRPr="00EC4AF4" w:rsidRDefault="00EC4AF4" w:rsidP="00956343">
      <w:pPr>
        <w:pStyle w:val="a3"/>
        <w:numPr>
          <w:ilvl w:val="2"/>
          <w:numId w:val="3"/>
        </w:numPr>
        <w:ind w:left="0" w:firstLine="709"/>
        <w:rPr>
          <w:rFonts w:ascii="Times New Roman" w:hAnsi="Times New Roman"/>
          <w:b/>
          <w:sz w:val="28"/>
          <w:szCs w:val="28"/>
        </w:rPr>
      </w:pPr>
      <w:r w:rsidRPr="00EC4AF4">
        <w:rPr>
          <w:rFonts w:ascii="Times New Roman" w:hAnsi="Times New Roman"/>
          <w:b/>
          <w:sz w:val="28"/>
          <w:szCs w:val="28"/>
        </w:rPr>
        <w:t>Технико-технологические факторы</w:t>
      </w:r>
    </w:p>
    <w:p w:rsidR="00EC4AF4" w:rsidRDefault="00EC4AF4" w:rsidP="00EC4AF4">
      <w:pPr>
        <w:pStyle w:val="a3"/>
        <w:ind w:left="1080"/>
        <w:rPr>
          <w:rFonts w:ascii="Times New Roman" w:hAnsi="Times New Roman"/>
          <w:b/>
          <w:sz w:val="28"/>
          <w:szCs w:val="28"/>
        </w:rPr>
      </w:pPr>
    </w:p>
    <w:p w:rsidR="0094675C" w:rsidRPr="00EC4AF4" w:rsidRDefault="0094675C" w:rsidP="00EC4AF4">
      <w:pPr>
        <w:pStyle w:val="a3"/>
        <w:ind w:left="1080"/>
        <w:rPr>
          <w:rFonts w:ascii="Times New Roman" w:hAnsi="Times New Roman"/>
          <w:b/>
          <w:sz w:val="28"/>
          <w:szCs w:val="28"/>
        </w:rPr>
      </w:pPr>
    </w:p>
    <w:p w:rsidR="0010341E" w:rsidRDefault="00B8492A" w:rsidP="00B8492A">
      <w:pPr>
        <w:pStyle w:val="a3"/>
        <w:spacing w:line="360" w:lineRule="auto"/>
        <w:ind w:left="0" w:firstLine="709"/>
        <w:rPr>
          <w:rFonts w:ascii="Times New Roman" w:hAnsi="Times New Roman"/>
          <w:sz w:val="28"/>
          <w:szCs w:val="28"/>
        </w:rPr>
      </w:pPr>
      <w:r>
        <w:rPr>
          <w:rFonts w:ascii="Times New Roman" w:hAnsi="Times New Roman"/>
          <w:sz w:val="28"/>
          <w:szCs w:val="28"/>
        </w:rPr>
        <w:t>В подразделе 1.2.4. было сказано о предпочтении в оснащении шахт современным отечественным оборудованием и техникой. Однако 14.04.2008 ш</w:t>
      </w:r>
      <w:r w:rsidR="0010341E" w:rsidRPr="0010341E">
        <w:rPr>
          <w:rFonts w:ascii="Times New Roman" w:hAnsi="Times New Roman"/>
          <w:sz w:val="28"/>
          <w:szCs w:val="28"/>
        </w:rPr>
        <w:t xml:space="preserve">ахты "Алардинская" и "Кушеяковская", принадлежащие </w:t>
      </w:r>
      <w:r>
        <w:rPr>
          <w:rFonts w:ascii="Times New Roman" w:hAnsi="Times New Roman"/>
          <w:sz w:val="28"/>
          <w:szCs w:val="28"/>
        </w:rPr>
        <w:t xml:space="preserve">головной организацией </w:t>
      </w:r>
      <w:r w:rsidR="0010341E" w:rsidRPr="0010341E">
        <w:rPr>
          <w:rFonts w:ascii="Times New Roman" w:hAnsi="Times New Roman"/>
          <w:sz w:val="28"/>
          <w:szCs w:val="28"/>
        </w:rPr>
        <w:t xml:space="preserve">ОАО "Южкузбассуголь", ввели в эксплуатацию три проходческих комбайна Alpine miner АМ105 фирмы Sandvic </w:t>
      </w:r>
      <w:r>
        <w:rPr>
          <w:rFonts w:ascii="Times New Roman" w:hAnsi="Times New Roman"/>
          <w:sz w:val="28"/>
          <w:szCs w:val="28"/>
        </w:rPr>
        <w:t xml:space="preserve">mining &amp; construction (Австрия). Само ОАО «Южкузбассуголь» входит </w:t>
      </w:r>
      <w:r w:rsidR="0010341E" w:rsidRPr="0010341E">
        <w:rPr>
          <w:rFonts w:ascii="Times New Roman" w:hAnsi="Times New Roman"/>
          <w:sz w:val="28"/>
          <w:szCs w:val="28"/>
        </w:rPr>
        <w:t xml:space="preserve"> </w:t>
      </w:r>
      <w:r>
        <w:rPr>
          <w:rFonts w:ascii="Times New Roman" w:hAnsi="Times New Roman"/>
          <w:sz w:val="28"/>
          <w:szCs w:val="28"/>
        </w:rPr>
        <w:t xml:space="preserve">в холдинг </w:t>
      </w:r>
      <w:r w:rsidR="0010341E" w:rsidRPr="0010341E">
        <w:rPr>
          <w:rFonts w:ascii="Times New Roman" w:hAnsi="Times New Roman"/>
          <w:sz w:val="28"/>
          <w:szCs w:val="28"/>
        </w:rPr>
        <w:t>Evraz Group</w:t>
      </w:r>
      <w:r>
        <w:rPr>
          <w:rFonts w:ascii="Times New Roman" w:hAnsi="Times New Roman"/>
          <w:sz w:val="28"/>
          <w:szCs w:val="28"/>
        </w:rPr>
        <w:t xml:space="preserve">, который </w:t>
      </w:r>
      <w:r w:rsidR="0010341E" w:rsidRPr="0010341E">
        <w:rPr>
          <w:rFonts w:ascii="Times New Roman" w:hAnsi="Times New Roman"/>
          <w:sz w:val="28"/>
          <w:szCs w:val="28"/>
        </w:rPr>
        <w:t xml:space="preserve">владеет 100% </w:t>
      </w:r>
      <w:r>
        <w:rPr>
          <w:rFonts w:ascii="Times New Roman" w:hAnsi="Times New Roman"/>
          <w:sz w:val="28"/>
          <w:szCs w:val="28"/>
        </w:rPr>
        <w:t xml:space="preserve">акциями </w:t>
      </w:r>
      <w:r w:rsidR="0010341E" w:rsidRPr="0010341E">
        <w:rPr>
          <w:rFonts w:ascii="Times New Roman" w:hAnsi="Times New Roman"/>
          <w:sz w:val="28"/>
          <w:szCs w:val="28"/>
        </w:rPr>
        <w:t>"Южкузбассугля".</w:t>
      </w:r>
      <w:r>
        <w:rPr>
          <w:rFonts w:ascii="Times New Roman" w:hAnsi="Times New Roman"/>
          <w:sz w:val="28"/>
          <w:szCs w:val="28"/>
        </w:rPr>
        <w:t xml:space="preserve"> </w:t>
      </w:r>
    </w:p>
    <w:p w:rsidR="0094675C" w:rsidRPr="0010341E" w:rsidRDefault="0094675C" w:rsidP="00B8492A">
      <w:pPr>
        <w:pStyle w:val="a3"/>
        <w:spacing w:line="360" w:lineRule="auto"/>
        <w:ind w:left="0" w:firstLine="709"/>
        <w:rPr>
          <w:rFonts w:ascii="Times New Roman" w:hAnsi="Times New Roman"/>
          <w:sz w:val="28"/>
          <w:szCs w:val="28"/>
        </w:rPr>
      </w:pPr>
    </w:p>
    <w:p w:rsidR="0010341E" w:rsidRDefault="0010341E" w:rsidP="00B8492A">
      <w:pPr>
        <w:pStyle w:val="a3"/>
        <w:spacing w:line="360" w:lineRule="auto"/>
        <w:ind w:left="0" w:firstLine="709"/>
        <w:rPr>
          <w:rFonts w:ascii="Times New Roman" w:hAnsi="Times New Roman"/>
          <w:sz w:val="28"/>
          <w:szCs w:val="28"/>
        </w:rPr>
      </w:pPr>
      <w:r w:rsidRPr="0010341E">
        <w:rPr>
          <w:rFonts w:ascii="Times New Roman" w:hAnsi="Times New Roman"/>
          <w:sz w:val="28"/>
          <w:szCs w:val="28"/>
        </w:rPr>
        <w:t>Комбайны приобретены в рамках программы технического перевооружения</w:t>
      </w:r>
      <w:r w:rsidR="00B8492A">
        <w:rPr>
          <w:rFonts w:ascii="Times New Roman" w:hAnsi="Times New Roman"/>
          <w:sz w:val="28"/>
          <w:szCs w:val="28"/>
        </w:rPr>
        <w:t xml:space="preserve">, которая была принята на самом высоком </w:t>
      </w:r>
      <w:r w:rsidR="0097158A">
        <w:rPr>
          <w:rFonts w:ascii="Times New Roman" w:hAnsi="Times New Roman"/>
          <w:sz w:val="28"/>
          <w:szCs w:val="28"/>
        </w:rPr>
        <w:t xml:space="preserve">управленческом </w:t>
      </w:r>
      <w:r w:rsidR="00B8492A">
        <w:rPr>
          <w:rFonts w:ascii="Times New Roman" w:hAnsi="Times New Roman"/>
          <w:sz w:val="28"/>
          <w:szCs w:val="28"/>
        </w:rPr>
        <w:t>уровне</w:t>
      </w:r>
      <w:r w:rsidRPr="0010341E">
        <w:rPr>
          <w:rFonts w:ascii="Times New Roman" w:hAnsi="Times New Roman"/>
          <w:sz w:val="28"/>
          <w:szCs w:val="28"/>
        </w:rPr>
        <w:t xml:space="preserve">. Техника предназначена для проходки горизонтальных и наклонных выработок с сечением до 40 кв. м и максимально преодолеваемыми углами падения. </w:t>
      </w:r>
    </w:p>
    <w:p w:rsidR="0094675C" w:rsidRPr="0010341E" w:rsidRDefault="0094675C" w:rsidP="00B8492A">
      <w:pPr>
        <w:pStyle w:val="a3"/>
        <w:spacing w:line="360" w:lineRule="auto"/>
        <w:ind w:left="0" w:firstLine="709"/>
        <w:rPr>
          <w:rFonts w:ascii="Times New Roman" w:hAnsi="Times New Roman"/>
          <w:sz w:val="28"/>
          <w:szCs w:val="28"/>
        </w:rPr>
      </w:pPr>
    </w:p>
    <w:p w:rsidR="00EC4AF4" w:rsidRDefault="0010341E" w:rsidP="00B8492A">
      <w:pPr>
        <w:pStyle w:val="a3"/>
        <w:spacing w:line="360" w:lineRule="auto"/>
        <w:ind w:left="0" w:firstLine="709"/>
        <w:rPr>
          <w:rFonts w:ascii="Times New Roman" w:hAnsi="Times New Roman"/>
          <w:sz w:val="28"/>
          <w:szCs w:val="28"/>
        </w:rPr>
      </w:pPr>
      <w:r w:rsidRPr="0010341E">
        <w:rPr>
          <w:rFonts w:ascii="Times New Roman" w:hAnsi="Times New Roman"/>
          <w:sz w:val="28"/>
          <w:szCs w:val="28"/>
        </w:rPr>
        <w:t>Работу техники на австрийском заводе проверяли с участием специалистов "Южкузбассугля". В монтаже оборудования в шахтах, который занял месяц, участвовали представители фирмы-изготовителя.</w:t>
      </w:r>
    </w:p>
    <w:p w:rsidR="0094675C" w:rsidRPr="0010341E" w:rsidRDefault="0094675C" w:rsidP="00B8492A">
      <w:pPr>
        <w:pStyle w:val="a3"/>
        <w:spacing w:line="360" w:lineRule="auto"/>
        <w:ind w:left="0" w:firstLine="709"/>
        <w:rPr>
          <w:rFonts w:ascii="Times New Roman" w:hAnsi="Times New Roman"/>
          <w:sz w:val="28"/>
          <w:szCs w:val="28"/>
        </w:rPr>
      </w:pPr>
    </w:p>
    <w:p w:rsidR="00F60B21" w:rsidRDefault="00F60B21" w:rsidP="00F60B21">
      <w:pPr>
        <w:pStyle w:val="a3"/>
        <w:spacing w:line="360" w:lineRule="auto"/>
        <w:ind w:left="0" w:firstLine="709"/>
        <w:rPr>
          <w:rFonts w:ascii="Times New Roman" w:hAnsi="Times New Roman"/>
          <w:sz w:val="28"/>
          <w:szCs w:val="28"/>
        </w:rPr>
      </w:pPr>
      <w:r w:rsidRPr="0010341E">
        <w:rPr>
          <w:rFonts w:ascii="Times New Roman" w:hAnsi="Times New Roman"/>
          <w:sz w:val="28"/>
          <w:szCs w:val="28"/>
        </w:rPr>
        <w:t>Шахта "Алардинская" компании "Южкузбассуголь" начала строительство главной конвейерной линии протяженностью 2,2 тыс. метров</w:t>
      </w:r>
      <w:r>
        <w:rPr>
          <w:rFonts w:ascii="Times New Roman" w:hAnsi="Times New Roman"/>
          <w:sz w:val="28"/>
          <w:szCs w:val="28"/>
        </w:rPr>
        <w:t xml:space="preserve">. </w:t>
      </w:r>
      <w:r w:rsidRPr="0010341E">
        <w:rPr>
          <w:rFonts w:ascii="Times New Roman" w:hAnsi="Times New Roman"/>
          <w:sz w:val="28"/>
          <w:szCs w:val="28"/>
        </w:rPr>
        <w:t xml:space="preserve">Введение в работу современного высокопроизводительного оборудования позволит, в частности, постоянно увеличивать объемы добычи угля, существенно снизить затраты на электроэнергию. </w:t>
      </w:r>
    </w:p>
    <w:p w:rsidR="0094675C" w:rsidRPr="0010341E" w:rsidRDefault="0094675C" w:rsidP="00F60B21">
      <w:pPr>
        <w:pStyle w:val="a3"/>
        <w:spacing w:line="360" w:lineRule="auto"/>
        <w:ind w:left="0" w:firstLine="709"/>
        <w:rPr>
          <w:rFonts w:ascii="Times New Roman" w:hAnsi="Times New Roman"/>
          <w:sz w:val="28"/>
          <w:szCs w:val="28"/>
        </w:rPr>
      </w:pPr>
    </w:p>
    <w:p w:rsidR="00F60B21" w:rsidRPr="0010341E" w:rsidRDefault="00F60B21" w:rsidP="00F60B21">
      <w:pPr>
        <w:pStyle w:val="a3"/>
        <w:spacing w:line="360" w:lineRule="auto"/>
        <w:ind w:left="0" w:firstLine="709"/>
        <w:rPr>
          <w:rFonts w:ascii="Times New Roman" w:hAnsi="Times New Roman"/>
          <w:sz w:val="28"/>
          <w:szCs w:val="28"/>
        </w:rPr>
      </w:pPr>
      <w:r w:rsidRPr="0010341E">
        <w:rPr>
          <w:rFonts w:ascii="Times New Roman" w:hAnsi="Times New Roman"/>
          <w:sz w:val="28"/>
          <w:szCs w:val="28"/>
        </w:rPr>
        <w:t>Новая транспортная система, монтаж которой займет шесть месяцев, будет состоять из двух мощных высокопроизводительных ленточных конвейеров фирмы Continental (Англия).</w:t>
      </w:r>
    </w:p>
    <w:p w:rsidR="00EC4AF4" w:rsidRPr="00F60B21" w:rsidRDefault="00EC4AF4" w:rsidP="00F60B21">
      <w:pPr>
        <w:pStyle w:val="a3"/>
        <w:ind w:left="0" w:firstLine="709"/>
        <w:rPr>
          <w:rFonts w:ascii="Times New Roman" w:hAnsi="Times New Roman"/>
          <w:sz w:val="28"/>
          <w:szCs w:val="28"/>
        </w:rPr>
      </w:pPr>
    </w:p>
    <w:p w:rsidR="00EC4AF4" w:rsidRPr="00EC4AF4" w:rsidRDefault="00EC4AF4" w:rsidP="00956343">
      <w:pPr>
        <w:pStyle w:val="a3"/>
        <w:numPr>
          <w:ilvl w:val="2"/>
          <w:numId w:val="3"/>
        </w:numPr>
        <w:ind w:left="0" w:firstLine="709"/>
        <w:rPr>
          <w:rFonts w:ascii="Times New Roman" w:hAnsi="Times New Roman"/>
          <w:b/>
          <w:sz w:val="28"/>
          <w:szCs w:val="28"/>
        </w:rPr>
      </w:pPr>
      <w:r w:rsidRPr="00EC4AF4">
        <w:rPr>
          <w:rFonts w:ascii="Times New Roman" w:hAnsi="Times New Roman"/>
          <w:b/>
          <w:sz w:val="28"/>
          <w:szCs w:val="28"/>
        </w:rPr>
        <w:t>Организационно-управленческие факторы</w:t>
      </w:r>
    </w:p>
    <w:p w:rsidR="00EC4AF4" w:rsidRPr="00EC4AF4" w:rsidRDefault="00EC4AF4" w:rsidP="00EC4AF4">
      <w:pPr>
        <w:pStyle w:val="a3"/>
        <w:ind w:left="1080"/>
        <w:rPr>
          <w:rFonts w:ascii="Times New Roman" w:hAnsi="Times New Roman"/>
          <w:b/>
          <w:sz w:val="28"/>
          <w:szCs w:val="28"/>
        </w:rPr>
      </w:pPr>
    </w:p>
    <w:p w:rsidR="00EC4AF4" w:rsidRDefault="00EC4AF4" w:rsidP="00EC4AF4">
      <w:pPr>
        <w:pStyle w:val="a3"/>
        <w:ind w:left="1080"/>
        <w:rPr>
          <w:rFonts w:ascii="Times New Roman" w:hAnsi="Times New Roman"/>
          <w:b/>
          <w:sz w:val="28"/>
          <w:szCs w:val="28"/>
        </w:rPr>
      </w:pPr>
    </w:p>
    <w:p w:rsidR="0094675C" w:rsidRPr="00EC4AF4" w:rsidRDefault="0094675C" w:rsidP="00EC4AF4">
      <w:pPr>
        <w:pStyle w:val="a3"/>
        <w:ind w:left="1080"/>
        <w:rPr>
          <w:rFonts w:ascii="Times New Roman" w:hAnsi="Times New Roman"/>
          <w:b/>
          <w:sz w:val="28"/>
          <w:szCs w:val="28"/>
        </w:rPr>
      </w:pPr>
    </w:p>
    <w:p w:rsidR="00EC4AF4" w:rsidRPr="00BB6137" w:rsidRDefault="00BB6137" w:rsidP="00BB6137">
      <w:pPr>
        <w:pStyle w:val="a3"/>
        <w:spacing w:after="0" w:line="360" w:lineRule="auto"/>
        <w:ind w:left="0" w:firstLine="709"/>
        <w:rPr>
          <w:rFonts w:ascii="Times New Roman" w:hAnsi="Times New Roman"/>
          <w:sz w:val="28"/>
          <w:szCs w:val="28"/>
        </w:rPr>
      </w:pPr>
      <w:r w:rsidRPr="00BB6137">
        <w:rPr>
          <w:rFonts w:ascii="Times New Roman" w:hAnsi="Times New Roman"/>
          <w:sz w:val="28"/>
          <w:szCs w:val="28"/>
        </w:rPr>
        <w:t>Оценка действующей на шахте структуры управления по данному критерию основывается на ее принадлежности к классу бюрократических или иерархических структур, характеризующихся тем, что каждый из нижестоящих уровней такой структуры контролируется вышестоящим уровнем.</w:t>
      </w:r>
    </w:p>
    <w:p w:rsidR="00BB6137" w:rsidRDefault="00A43D7F" w:rsidP="00BB6137">
      <w:pPr>
        <w:pStyle w:val="a4"/>
        <w:ind w:firstLine="709"/>
        <w:jc w:val="left"/>
      </w:pPr>
      <w:r w:rsidRPr="00A43D7F">
        <w:t>По вертикальным каналам сверху вниз передаются команды и инструкции, а в обратном направлении - отчеты о проделанной работе : в</w:t>
      </w:r>
      <w:r w:rsidR="00BB6137">
        <w:t xml:space="preserve"> процессе административного взаимодействия директор шахты или руководители подразделений издают приказы, распоряжения и т.п. по шахте (подразделению), </w:t>
      </w:r>
      <w:r w:rsidR="00944C31" w:rsidRPr="00944C31">
        <w:t>касающиеся повседневной оперативной работы по обеспечению нормального функционирования предприятия. Они могут быть как в письменной, так и в устной форме.</w:t>
      </w:r>
      <w:r w:rsidR="00BB6137">
        <w:t xml:space="preserve"> </w:t>
      </w:r>
      <w:r w:rsidR="00944C31">
        <w:t>П</w:t>
      </w:r>
      <w:r w:rsidR="00BB6137">
        <w:t>римером ответов подразделений могут служить отчеты.</w:t>
      </w:r>
    </w:p>
    <w:p w:rsidR="00572542" w:rsidRPr="00944C31" w:rsidRDefault="00A43D7F" w:rsidP="00572542">
      <w:pPr>
        <w:pStyle w:val="a4"/>
        <w:ind w:firstLine="709"/>
        <w:jc w:val="left"/>
      </w:pPr>
      <w:r w:rsidRPr="00A43D7F">
        <w:rPr>
          <w:szCs w:val="28"/>
        </w:rPr>
        <w:t>Например, маркшейдерско-геологическая служба составляет отчеты о каких-либо нарушениях, обнаруженных в результате доразведки запасов, на основе которых могут быть приняты новые технологические решения (официальные сведения), а какой-нибудь отдельный работник этой службы в частной беседе с работником, например, технологической службы, может изложить свое личное мнение по данному поводу или даже сведения, которые по каким-либо причинам в официальный отчет не вошли (неофициальные сведения)</w:t>
      </w:r>
      <w:r>
        <w:rPr>
          <w:szCs w:val="28"/>
        </w:rPr>
        <w:t xml:space="preserve">. </w:t>
      </w:r>
      <w:r w:rsidRPr="00A43D7F">
        <w:t>Поскольку сотрудники одного уровня, даже работающие в разных подразделениях, лучше знают и понимают проблемы друг друга (не в последнюю очередь благодаря неформальным контактам), потери информации здесь не столь велики – обычно не более 10%.</w:t>
      </w:r>
      <w:r w:rsidR="00944C31">
        <w:t xml:space="preserve"> </w:t>
      </w:r>
      <w:r w:rsidR="00A33719" w:rsidRPr="00A43D7F">
        <w:t>Поскольку работники разных уровней не всегда хорошо понимают и представляют себе работу друг друга, при обмене информацией между ними имеют место ее значительные потери (до 90% в целом по организации).</w:t>
      </w:r>
      <w:r w:rsidR="00A33719">
        <w:t xml:space="preserve"> </w:t>
      </w:r>
      <w:r w:rsidR="00944C31">
        <w:t>Руководители прекрасно понимают, что и они получают не всю информацию, а лишь ту, которую подчиненные им руководители более низкого уровня посчитали основной.</w:t>
      </w:r>
      <w:r w:rsidR="00944C31" w:rsidRPr="00944C31">
        <w:rPr>
          <w:color w:val="1F497D"/>
        </w:rPr>
        <w:t xml:space="preserve"> </w:t>
      </w:r>
      <w:r w:rsidR="00944C31" w:rsidRPr="00944C31">
        <w:t xml:space="preserve">На практике административные методы реализуются в виде конкретных безвариантных заданий исполнителям, обладающим минимальной самостоятельностью при выполнении порученной работы. </w:t>
      </w:r>
      <w:r w:rsidR="00572542" w:rsidRPr="00572542">
        <w:t>Ка</w:t>
      </w:r>
      <w:r w:rsidR="00572542" w:rsidRPr="00572542">
        <w:softHyphen/>
        <w:t>ждое подразделение при этом имеет свою четко определенную, конкретную за</w:t>
      </w:r>
      <w:r w:rsidR="00572542" w:rsidRPr="00572542">
        <w:softHyphen/>
        <w:t>дачу и обязанности, соответствующие наиболее важным направлениям деятель</w:t>
      </w:r>
      <w:r w:rsidR="00572542" w:rsidRPr="00572542">
        <w:softHyphen/>
        <w:t>ности организации, а деятельность всех подразделений в совокупности направ</w:t>
      </w:r>
      <w:r w:rsidR="00572542" w:rsidRPr="00572542">
        <w:softHyphen/>
        <w:t>лена на достижение общей цели предприятия. Результаты работы каждого под</w:t>
      </w:r>
      <w:r w:rsidR="00572542" w:rsidRPr="00572542">
        <w:softHyphen/>
        <w:t>разделения оцениваются показателями, характеризующими выполнение ими своих целей и задач. Соответственно строится и система материального поощ</w:t>
      </w:r>
      <w:r w:rsidR="00572542" w:rsidRPr="00572542">
        <w:softHyphen/>
        <w:t xml:space="preserve">рения, </w:t>
      </w:r>
      <w:r w:rsidR="00572542" w:rsidRPr="00944C31">
        <w:t>санкциями в отношении исполнителей за успешную или неуспешную работу, в том числе экономического характера в виде премий или штрафов.</w:t>
      </w:r>
      <w:r w:rsidR="00572542">
        <w:t xml:space="preserve"> Данная система</w:t>
      </w:r>
    </w:p>
    <w:p w:rsidR="00944C31" w:rsidRPr="00572542" w:rsidRDefault="00572542" w:rsidP="00572542">
      <w:pPr>
        <w:pStyle w:val="a4"/>
        <w:jc w:val="left"/>
      </w:pPr>
      <w:r w:rsidRPr="00572542">
        <w:t>ориентирована, прежде всего, на достижение высоких показателей ка</w:t>
      </w:r>
      <w:r w:rsidRPr="00572542">
        <w:softHyphen/>
        <w:t xml:space="preserve">ждой службы. </w:t>
      </w:r>
    </w:p>
    <w:p w:rsidR="00AF1EC9" w:rsidRPr="00AF1EC9" w:rsidRDefault="00A33719" w:rsidP="00572542">
      <w:pPr>
        <w:pStyle w:val="a4"/>
        <w:ind w:firstLine="709"/>
        <w:jc w:val="left"/>
      </w:pPr>
      <w:r w:rsidRPr="00A33719">
        <w:t xml:space="preserve">Прямое взаимодействие присутствует практически повсеместно на уровне всех подразделений. Например, для составления паспорта нормы работнику отдела нормирования необходимо прямое взаимодействие с начальником добычного или подготовительного участка, который обеспечит его данными о работах, составляющих цикл, их объемах, количестве исполнителей, влияющих факторах и условиях и т.п. Косвенное взаимодействие также </w:t>
      </w:r>
      <w:r w:rsidRPr="00AF1EC9">
        <w:t>имеет место. Например, участок подготовительных работ создает условия для работы участка по добыче угля.</w:t>
      </w:r>
      <w:r w:rsidR="00AF1EC9" w:rsidRPr="00AF1EC9">
        <w:t xml:space="preserve"> Техническое взаимодействие заключается, в основном, в ведении документации, поскольку практически всегда для составления документа  какой-либо службе требуются данные других служб.</w:t>
      </w:r>
    </w:p>
    <w:p w:rsidR="00F256C5" w:rsidRPr="00F256C5" w:rsidRDefault="00F256C5" w:rsidP="00F256C5">
      <w:pPr>
        <w:pStyle w:val="a4"/>
        <w:ind w:firstLine="708"/>
        <w:jc w:val="left"/>
      </w:pPr>
      <w:r w:rsidRPr="00F256C5">
        <w:t>Пространственные границы всех служб и участков шахты можно рассматривать двояко, поскольку, исходя из особенностей горного производства, касательно людей, работающих в каждом из  подразделений, пространственные границы проходят как в здании АБК или других производственных помещениях, где каждое подразделение имеет свое рабочее место (один или несколько кабинетов в зависимости от величины подразделения), так и – это относится только к тем подразделениям, которые непосредственно участвуют в производстве продукции (участки по добыче угля, участок подготовительных работ и т.п.) -  в местах ведения работ (в очистных и подготовительных забоях, горных выработках). Что же касается бытия во времени – то оно определяется принятым для каждого подразделения режимом работы, с 8 до 16 часов на своем рабочем месте, кроме проходчиков, ГРОЗ, электрослесарей, находятся практически все руководители, специалисты, служащие, а с 22 до 4 часов – только те, кто участвует в добыче угля в данную смену.</w:t>
      </w:r>
    </w:p>
    <w:p w:rsidR="00EC4AF4" w:rsidRPr="00A43D7F" w:rsidRDefault="00EC4AF4" w:rsidP="00A43D7F">
      <w:pPr>
        <w:pStyle w:val="a3"/>
        <w:spacing w:line="360" w:lineRule="auto"/>
        <w:ind w:left="0" w:firstLine="709"/>
        <w:rPr>
          <w:rFonts w:ascii="Times New Roman" w:hAnsi="Times New Roman"/>
          <w:sz w:val="28"/>
          <w:szCs w:val="28"/>
        </w:rPr>
      </w:pPr>
    </w:p>
    <w:p w:rsidR="00EC4AF4" w:rsidRPr="00EC4AF4" w:rsidRDefault="00EC4AF4" w:rsidP="00EC4AF4">
      <w:pPr>
        <w:pStyle w:val="a3"/>
        <w:ind w:left="1080"/>
        <w:rPr>
          <w:rFonts w:ascii="Times New Roman" w:hAnsi="Times New Roman"/>
          <w:b/>
          <w:sz w:val="28"/>
          <w:szCs w:val="28"/>
        </w:rPr>
      </w:pPr>
    </w:p>
    <w:p w:rsidR="00EC4AF4" w:rsidRPr="00EC4AF4" w:rsidRDefault="00EC4AF4" w:rsidP="00956343">
      <w:pPr>
        <w:pStyle w:val="a3"/>
        <w:numPr>
          <w:ilvl w:val="2"/>
          <w:numId w:val="3"/>
        </w:numPr>
        <w:ind w:left="0" w:firstLine="709"/>
        <w:rPr>
          <w:rFonts w:ascii="Times New Roman" w:hAnsi="Times New Roman"/>
          <w:b/>
          <w:sz w:val="28"/>
          <w:szCs w:val="28"/>
        </w:rPr>
      </w:pPr>
      <w:r w:rsidRPr="00EC4AF4">
        <w:rPr>
          <w:rFonts w:ascii="Times New Roman" w:hAnsi="Times New Roman"/>
          <w:b/>
          <w:sz w:val="28"/>
          <w:szCs w:val="28"/>
        </w:rPr>
        <w:t>Прочие факторы</w:t>
      </w:r>
    </w:p>
    <w:p w:rsidR="00EC4AF4" w:rsidRPr="00EC4AF4" w:rsidRDefault="00EC4AF4" w:rsidP="00EC4AF4">
      <w:pPr>
        <w:pStyle w:val="a3"/>
        <w:ind w:left="1080"/>
        <w:rPr>
          <w:rFonts w:ascii="Times New Roman" w:hAnsi="Times New Roman"/>
          <w:b/>
          <w:sz w:val="28"/>
          <w:szCs w:val="28"/>
        </w:rPr>
      </w:pPr>
    </w:p>
    <w:p w:rsidR="00EC4AF4" w:rsidRPr="001C7960" w:rsidRDefault="001C7960" w:rsidP="001C7960">
      <w:pPr>
        <w:pStyle w:val="a3"/>
        <w:spacing w:after="0" w:line="360" w:lineRule="auto"/>
        <w:ind w:left="0" w:firstLine="709"/>
        <w:rPr>
          <w:rFonts w:ascii="Times New Roman" w:hAnsi="Times New Roman"/>
          <w:sz w:val="28"/>
          <w:szCs w:val="28"/>
        </w:rPr>
      </w:pPr>
      <w:r w:rsidRPr="001C7960">
        <w:rPr>
          <w:rFonts w:ascii="Times New Roman" w:hAnsi="Times New Roman"/>
          <w:sz w:val="28"/>
          <w:szCs w:val="28"/>
        </w:rPr>
        <w:t>Аппарат управления выполняет рутинные, часто повторяю</w:t>
      </w:r>
      <w:r w:rsidRPr="001C7960">
        <w:rPr>
          <w:rFonts w:ascii="Times New Roman" w:hAnsi="Times New Roman"/>
          <w:sz w:val="28"/>
          <w:szCs w:val="28"/>
        </w:rPr>
        <w:softHyphen/>
        <w:t>щиеся и редко меняющиеся функции и задачи, а так же при хозяйственном ме</w:t>
      </w:r>
      <w:r w:rsidRPr="001C7960">
        <w:rPr>
          <w:rFonts w:ascii="Times New Roman" w:hAnsi="Times New Roman"/>
          <w:sz w:val="28"/>
          <w:szCs w:val="28"/>
        </w:rPr>
        <w:softHyphen/>
        <w:t>ханизме затратного типа, когда производство наименее восприимчиво к про</w:t>
      </w:r>
      <w:r w:rsidRPr="001C7960">
        <w:rPr>
          <w:rFonts w:ascii="Times New Roman" w:hAnsi="Times New Roman"/>
          <w:sz w:val="28"/>
          <w:szCs w:val="28"/>
        </w:rPr>
        <w:softHyphen/>
        <w:t>грессу в области науки и техники, т.е. нововведения в функциональных структурах вообще проходят “со скрипом”. Кроме того, нужно учитывать и особенности горнодобывающей промышленности как отрасли, производящей сырьевые материалы. Процент использования нетрадиционных технологий на предприятиях современной угольной промышленности очень низок. Практически все они в настоящее время используют, по сути, лишь одну технологию добычи угля (очистными комбайнами или механазированными комплексами) с небольшими вариациями и действие прогресса науки и техники на изменение затрат и прибыли могут испытать за счет внедрения техники нового поколения, которую нужно купить, т.е выделить на это денежные средства, которых нет, доставить, смонтировать, устранить неполадки и запустить в действие.</w:t>
      </w:r>
    </w:p>
    <w:p w:rsidR="001C7960" w:rsidRPr="001C7960" w:rsidRDefault="001C7960" w:rsidP="001C7960">
      <w:pPr>
        <w:pStyle w:val="a6"/>
        <w:jc w:val="left"/>
      </w:pPr>
      <w:r w:rsidRPr="001C7960">
        <w:t>Структура управления конечно же должны всячески приветствовать творческую деятельность инженеров, направленную на ускорение технического развития производства и повышение за счет этого нормы прибыли и способствовать такой деятельности, создавать условия для нее. На практике же у предприятия просто нет денежных средств, которые в данном случае требуются не только на финансирование такой деятельности в части приобретения необходимых материальных ценностей, но и для экономического стимулирования самих инженеров, без которого активизации творческой деятельности в современных условиях вряд ли возможна.</w:t>
      </w:r>
    </w:p>
    <w:p w:rsidR="008A3AAF" w:rsidRPr="008A3AAF" w:rsidRDefault="008A3AAF" w:rsidP="008A3AAF">
      <w:pPr>
        <w:pStyle w:val="a6"/>
        <w:jc w:val="left"/>
      </w:pPr>
      <w:r w:rsidRPr="008A3AAF">
        <w:t>Что же касается конкретно шахты, то своевременная (быстрая) перестройка производства на шахте в современных условиях, в принципе, невозможна, поскольку добыча угля осуществляется по плану, согласованному с вышестоящей организацией, с заранее известной величиной спроса у покупателей.</w:t>
      </w:r>
      <w:r w:rsidRPr="008A3AAF">
        <w:rPr>
          <w:color w:val="1F497D"/>
        </w:rPr>
        <w:t xml:space="preserve"> </w:t>
      </w:r>
      <w:r w:rsidRPr="008A3AAF">
        <w:t xml:space="preserve">Кроме того, поскольку добыча угля относится к типу производств со сложившейся, практически неменяющейся из года в год технологией с ограниченной номенклатурой продукции, система производственного контроля на шахте также является сложившейся и отработанной, а значит и достаточно эффективной в условиях данного производства. Представленная структура управления имеет в своем составе отдельное подразделение, осуществляющее производственный контроль. </w:t>
      </w:r>
    </w:p>
    <w:p w:rsidR="00CB0BD0" w:rsidRPr="00CB0BD0" w:rsidRDefault="00FB60F6" w:rsidP="00FB60F6">
      <w:pPr>
        <w:pStyle w:val="a3"/>
        <w:spacing w:line="360" w:lineRule="auto"/>
        <w:ind w:left="0" w:firstLine="709"/>
        <w:rPr>
          <w:rFonts w:ascii="Times New Roman" w:hAnsi="Times New Roman"/>
          <w:sz w:val="28"/>
          <w:szCs w:val="28"/>
        </w:rPr>
      </w:pPr>
      <w:r>
        <w:rPr>
          <w:rFonts w:ascii="Times New Roman" w:hAnsi="Times New Roman"/>
          <w:sz w:val="28"/>
          <w:szCs w:val="28"/>
        </w:rPr>
        <w:t>Результатами рассмотренных факторов внешней и внутренних сред, влияющие на производственно-хозяйственную деятельность горного предприятия</w:t>
      </w:r>
      <w:r w:rsidR="00495065">
        <w:rPr>
          <w:rFonts w:ascii="Times New Roman" w:hAnsi="Times New Roman"/>
          <w:sz w:val="28"/>
          <w:szCs w:val="28"/>
        </w:rPr>
        <w:t>, проведенных в 1.2 и 1.3</w:t>
      </w:r>
      <w:r>
        <w:rPr>
          <w:rFonts w:ascii="Times New Roman" w:hAnsi="Times New Roman"/>
          <w:sz w:val="28"/>
          <w:szCs w:val="28"/>
        </w:rPr>
        <w:t xml:space="preserve">, является </w:t>
      </w:r>
      <w:r w:rsidR="00495065">
        <w:rPr>
          <w:rFonts w:ascii="Times New Roman" w:hAnsi="Times New Roman"/>
          <w:sz w:val="28"/>
          <w:szCs w:val="28"/>
        </w:rPr>
        <w:t xml:space="preserve"> </w:t>
      </w:r>
      <w:r>
        <w:rPr>
          <w:rFonts w:ascii="Times New Roman" w:hAnsi="Times New Roman"/>
          <w:sz w:val="28"/>
          <w:szCs w:val="28"/>
        </w:rPr>
        <w:t>SWOT –анализ, который наглядно представлен в табл.3.</w:t>
      </w:r>
    </w:p>
    <w:p w:rsidR="00444FF2" w:rsidRDefault="00CB0BD0" w:rsidP="00FB60F6">
      <w:pPr>
        <w:pStyle w:val="a3"/>
        <w:spacing w:line="360" w:lineRule="auto"/>
        <w:ind w:left="0" w:firstLine="709"/>
        <w:rPr>
          <w:rFonts w:ascii="Times New Roman" w:hAnsi="Times New Roman"/>
          <w:sz w:val="28"/>
          <w:szCs w:val="28"/>
        </w:rPr>
      </w:pPr>
      <w:r w:rsidRPr="00CB0BD0">
        <w:rPr>
          <w:rFonts w:ascii="Times New Roman" w:hAnsi="Times New Roman"/>
          <w:sz w:val="28"/>
          <w:szCs w:val="28"/>
        </w:rPr>
        <w:t xml:space="preserve">SWOT – это акроним слов Strengts (силы), Weaknesses (слабости), Opportunities (благоприятные возможности) и Тhreats (угрозы). </w:t>
      </w:r>
    </w:p>
    <w:p w:rsidR="00D1447D" w:rsidRPr="00444FF2" w:rsidRDefault="00D1447D" w:rsidP="00FB60F6">
      <w:pPr>
        <w:pStyle w:val="a3"/>
        <w:spacing w:line="360" w:lineRule="auto"/>
        <w:ind w:left="0" w:firstLine="709"/>
        <w:rPr>
          <w:rFonts w:ascii="Times New Roman" w:hAnsi="Times New Roman"/>
          <w:sz w:val="28"/>
          <w:szCs w:val="28"/>
        </w:rPr>
      </w:pPr>
    </w:p>
    <w:p w:rsidR="00230DA2" w:rsidRPr="00444FF2" w:rsidRDefault="00444FF2" w:rsidP="00FB60F6">
      <w:pPr>
        <w:pStyle w:val="a3"/>
        <w:spacing w:line="360" w:lineRule="auto"/>
        <w:ind w:left="0" w:firstLine="709"/>
        <w:rPr>
          <w:rFonts w:ascii="Times New Roman" w:hAnsi="Times New Roman"/>
          <w:sz w:val="28"/>
          <w:szCs w:val="28"/>
        </w:rPr>
      </w:pPr>
      <w:r>
        <w:rPr>
          <w:rFonts w:ascii="Times New Roman" w:hAnsi="Times New Roman"/>
          <w:sz w:val="28"/>
          <w:szCs w:val="28"/>
        </w:rPr>
        <w:t>Таблица</w:t>
      </w:r>
      <w:r w:rsidRPr="00FB60F6">
        <w:rPr>
          <w:rFonts w:ascii="Times New Roman" w:hAnsi="Times New Roman"/>
          <w:sz w:val="28"/>
          <w:szCs w:val="28"/>
        </w:rPr>
        <w:t xml:space="preserve"> 3</w:t>
      </w:r>
      <w:r>
        <w:rPr>
          <w:rFonts w:ascii="Times New Roman" w:hAnsi="Times New Roman"/>
          <w:sz w:val="28"/>
          <w:szCs w:val="28"/>
        </w:rPr>
        <w:t xml:space="preserve">- </w:t>
      </w:r>
      <w:r w:rsidR="00FB60F6">
        <w:rPr>
          <w:rFonts w:ascii="Times New Roman" w:hAnsi="Times New Roman"/>
          <w:sz w:val="28"/>
          <w:szCs w:val="28"/>
        </w:rPr>
        <w:t>Сильные и слабые стороны шахты «Алардинская»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230DA2" w:rsidRPr="00BC5C8F" w:rsidTr="00BC5C8F">
        <w:tc>
          <w:tcPr>
            <w:tcW w:w="9571" w:type="dxa"/>
            <w:gridSpan w:val="2"/>
          </w:tcPr>
          <w:p w:rsidR="00230DA2" w:rsidRPr="00BC5C8F" w:rsidRDefault="00230DA2" w:rsidP="00BC5C8F">
            <w:pPr>
              <w:pStyle w:val="a3"/>
              <w:spacing w:after="0" w:line="240" w:lineRule="auto"/>
              <w:ind w:left="0"/>
              <w:jc w:val="center"/>
              <w:rPr>
                <w:rFonts w:ascii="Times New Roman" w:hAnsi="Times New Roman"/>
                <w:b/>
                <w:sz w:val="28"/>
                <w:szCs w:val="28"/>
              </w:rPr>
            </w:pPr>
            <w:r w:rsidRPr="00BC5C8F">
              <w:rPr>
                <w:rFonts w:ascii="Times New Roman" w:hAnsi="Times New Roman"/>
                <w:b/>
                <w:sz w:val="28"/>
                <w:szCs w:val="28"/>
              </w:rPr>
              <w:t>Внутренняя среда</w:t>
            </w:r>
          </w:p>
        </w:tc>
      </w:tr>
      <w:tr w:rsidR="00230DA2" w:rsidRPr="00BC5C8F" w:rsidTr="00BC5C8F">
        <w:tc>
          <w:tcPr>
            <w:tcW w:w="4785" w:type="dxa"/>
          </w:tcPr>
          <w:p w:rsidR="00230DA2" w:rsidRPr="00BC5C8F" w:rsidRDefault="00230DA2" w:rsidP="00BC5C8F">
            <w:pPr>
              <w:pStyle w:val="a3"/>
              <w:spacing w:after="0" w:line="240" w:lineRule="auto"/>
              <w:ind w:left="0"/>
              <w:jc w:val="center"/>
              <w:rPr>
                <w:rFonts w:ascii="Times New Roman" w:hAnsi="Times New Roman"/>
                <w:i/>
                <w:sz w:val="28"/>
                <w:szCs w:val="28"/>
              </w:rPr>
            </w:pPr>
            <w:r w:rsidRPr="00BC5C8F">
              <w:rPr>
                <w:rFonts w:ascii="Times New Roman" w:hAnsi="Times New Roman"/>
                <w:i/>
                <w:sz w:val="28"/>
                <w:szCs w:val="28"/>
              </w:rPr>
              <w:t>Сильные стороны</w:t>
            </w:r>
          </w:p>
        </w:tc>
        <w:tc>
          <w:tcPr>
            <w:tcW w:w="4786" w:type="dxa"/>
          </w:tcPr>
          <w:p w:rsidR="00230DA2" w:rsidRPr="00BC5C8F" w:rsidRDefault="00230DA2" w:rsidP="00BC5C8F">
            <w:pPr>
              <w:pStyle w:val="a3"/>
              <w:spacing w:after="0" w:line="240" w:lineRule="auto"/>
              <w:ind w:left="0"/>
              <w:jc w:val="center"/>
              <w:rPr>
                <w:rFonts w:ascii="Times New Roman" w:hAnsi="Times New Roman"/>
                <w:i/>
                <w:sz w:val="28"/>
                <w:szCs w:val="28"/>
              </w:rPr>
            </w:pPr>
            <w:r w:rsidRPr="00BC5C8F">
              <w:rPr>
                <w:rFonts w:ascii="Times New Roman" w:hAnsi="Times New Roman"/>
                <w:i/>
                <w:sz w:val="28"/>
                <w:szCs w:val="28"/>
              </w:rPr>
              <w:t>Слабые стороны</w:t>
            </w:r>
          </w:p>
        </w:tc>
      </w:tr>
      <w:tr w:rsidR="00230DA2" w:rsidRPr="00BC5C8F" w:rsidTr="00BC5C8F">
        <w:tc>
          <w:tcPr>
            <w:tcW w:w="4785" w:type="dxa"/>
          </w:tcPr>
          <w:p w:rsidR="00230DA2" w:rsidRPr="00BC5C8F" w:rsidRDefault="00D54891" w:rsidP="00BC5C8F">
            <w:pPr>
              <w:pStyle w:val="a3"/>
              <w:spacing w:after="0" w:line="240" w:lineRule="auto"/>
              <w:ind w:left="0"/>
              <w:rPr>
                <w:rFonts w:ascii="Times New Roman" w:hAnsi="Times New Roman"/>
                <w:sz w:val="28"/>
                <w:szCs w:val="28"/>
              </w:rPr>
            </w:pPr>
            <w:r>
              <w:rPr>
                <w:rFonts w:ascii="Times New Roman" w:hAnsi="Times New Roman"/>
                <w:sz w:val="28"/>
                <w:szCs w:val="28"/>
              </w:rPr>
              <w:t>Идет процесс обновления основных фондов</w:t>
            </w:r>
          </w:p>
        </w:tc>
        <w:tc>
          <w:tcPr>
            <w:tcW w:w="4786" w:type="dxa"/>
          </w:tcPr>
          <w:p w:rsidR="00230DA2" w:rsidRPr="00BC5C8F" w:rsidRDefault="00D54891" w:rsidP="00BC5C8F">
            <w:pPr>
              <w:pStyle w:val="a3"/>
              <w:spacing w:after="0" w:line="240" w:lineRule="auto"/>
              <w:ind w:left="0"/>
              <w:rPr>
                <w:rFonts w:ascii="Times New Roman" w:hAnsi="Times New Roman"/>
                <w:sz w:val="28"/>
                <w:szCs w:val="28"/>
              </w:rPr>
            </w:pPr>
            <w:r>
              <w:rPr>
                <w:rFonts w:ascii="Times New Roman" w:hAnsi="Times New Roman"/>
                <w:sz w:val="28"/>
                <w:szCs w:val="28"/>
              </w:rPr>
              <w:t>Недостаток оборотного капитала</w:t>
            </w:r>
          </w:p>
        </w:tc>
      </w:tr>
      <w:tr w:rsidR="00230DA2" w:rsidRPr="00BC5C8F" w:rsidTr="00BC5C8F">
        <w:tc>
          <w:tcPr>
            <w:tcW w:w="4785" w:type="dxa"/>
          </w:tcPr>
          <w:p w:rsidR="00230DA2" w:rsidRPr="00BC5C8F" w:rsidRDefault="00D54891" w:rsidP="00BC5C8F">
            <w:pPr>
              <w:pStyle w:val="a3"/>
              <w:spacing w:after="0" w:line="240" w:lineRule="auto"/>
              <w:ind w:left="0"/>
              <w:rPr>
                <w:rFonts w:ascii="Times New Roman" w:hAnsi="Times New Roman"/>
                <w:sz w:val="28"/>
                <w:szCs w:val="28"/>
              </w:rPr>
            </w:pPr>
            <w:r>
              <w:rPr>
                <w:rFonts w:ascii="Times New Roman" w:hAnsi="Times New Roman"/>
                <w:sz w:val="28"/>
                <w:szCs w:val="28"/>
              </w:rPr>
              <w:t>Стабильный коллектив высококвалифицированного персонала</w:t>
            </w:r>
          </w:p>
        </w:tc>
        <w:tc>
          <w:tcPr>
            <w:tcW w:w="4786" w:type="dxa"/>
          </w:tcPr>
          <w:p w:rsidR="00230DA2" w:rsidRPr="00BC5C8F" w:rsidRDefault="00D54891" w:rsidP="00BC5C8F">
            <w:pPr>
              <w:pStyle w:val="a3"/>
              <w:spacing w:after="0" w:line="240" w:lineRule="auto"/>
              <w:ind w:left="0"/>
              <w:rPr>
                <w:rFonts w:ascii="Times New Roman" w:hAnsi="Times New Roman"/>
                <w:sz w:val="28"/>
                <w:szCs w:val="28"/>
              </w:rPr>
            </w:pPr>
            <w:r>
              <w:rPr>
                <w:rFonts w:ascii="Times New Roman" w:hAnsi="Times New Roman"/>
                <w:sz w:val="28"/>
                <w:szCs w:val="28"/>
              </w:rPr>
              <w:t>Слабая обеспеченность технологиями информации</w:t>
            </w:r>
          </w:p>
        </w:tc>
      </w:tr>
      <w:tr w:rsidR="00230DA2" w:rsidRPr="00BC5C8F" w:rsidTr="00BC5C8F">
        <w:tc>
          <w:tcPr>
            <w:tcW w:w="4785" w:type="dxa"/>
          </w:tcPr>
          <w:p w:rsidR="00230DA2" w:rsidRPr="00BC5C8F" w:rsidRDefault="003458CF" w:rsidP="00BC5C8F">
            <w:pPr>
              <w:pStyle w:val="a3"/>
              <w:spacing w:after="0" w:line="240" w:lineRule="auto"/>
              <w:ind w:left="0"/>
              <w:rPr>
                <w:rFonts w:ascii="Times New Roman" w:hAnsi="Times New Roman"/>
                <w:sz w:val="28"/>
                <w:szCs w:val="28"/>
              </w:rPr>
            </w:pPr>
            <w:r>
              <w:rPr>
                <w:rFonts w:ascii="Times New Roman" w:hAnsi="Times New Roman"/>
                <w:sz w:val="28"/>
                <w:szCs w:val="28"/>
              </w:rPr>
              <w:t>Процесс производства и управления отлажен</w:t>
            </w:r>
          </w:p>
        </w:tc>
        <w:tc>
          <w:tcPr>
            <w:tcW w:w="4786" w:type="dxa"/>
          </w:tcPr>
          <w:p w:rsidR="00230DA2" w:rsidRPr="00BC5C8F" w:rsidRDefault="003458CF" w:rsidP="00BC5C8F">
            <w:pPr>
              <w:pStyle w:val="a3"/>
              <w:spacing w:after="0" w:line="240" w:lineRule="auto"/>
              <w:ind w:left="0"/>
              <w:rPr>
                <w:rFonts w:ascii="Times New Roman" w:hAnsi="Times New Roman"/>
                <w:sz w:val="28"/>
                <w:szCs w:val="28"/>
              </w:rPr>
            </w:pPr>
            <w:r>
              <w:rPr>
                <w:rFonts w:ascii="Times New Roman" w:hAnsi="Times New Roman"/>
                <w:sz w:val="28"/>
                <w:szCs w:val="28"/>
              </w:rPr>
              <w:t>Рынок сбыта продукции ограничен одним потребителем</w:t>
            </w:r>
          </w:p>
        </w:tc>
      </w:tr>
      <w:tr w:rsidR="00230DA2" w:rsidRPr="00BC5C8F" w:rsidTr="00BC5C8F">
        <w:tc>
          <w:tcPr>
            <w:tcW w:w="9571" w:type="dxa"/>
            <w:gridSpan w:val="2"/>
          </w:tcPr>
          <w:p w:rsidR="00230DA2" w:rsidRPr="00BC5C8F" w:rsidRDefault="00230DA2" w:rsidP="00BC5C8F">
            <w:pPr>
              <w:pStyle w:val="a3"/>
              <w:spacing w:after="0" w:line="240" w:lineRule="auto"/>
              <w:ind w:left="0"/>
              <w:jc w:val="center"/>
              <w:rPr>
                <w:rFonts w:ascii="Times New Roman" w:hAnsi="Times New Roman"/>
                <w:b/>
                <w:sz w:val="28"/>
                <w:szCs w:val="28"/>
              </w:rPr>
            </w:pPr>
            <w:r w:rsidRPr="00BC5C8F">
              <w:rPr>
                <w:rFonts w:ascii="Times New Roman" w:hAnsi="Times New Roman"/>
                <w:b/>
                <w:sz w:val="28"/>
                <w:szCs w:val="28"/>
              </w:rPr>
              <w:t>Внешняя среда</w:t>
            </w:r>
          </w:p>
        </w:tc>
      </w:tr>
      <w:tr w:rsidR="00230DA2" w:rsidRPr="00BC5C8F" w:rsidTr="00BC5C8F">
        <w:tc>
          <w:tcPr>
            <w:tcW w:w="4785" w:type="dxa"/>
          </w:tcPr>
          <w:p w:rsidR="00230DA2" w:rsidRPr="00BC5C8F" w:rsidRDefault="00230DA2" w:rsidP="00BC5C8F">
            <w:pPr>
              <w:pStyle w:val="a3"/>
              <w:spacing w:after="0" w:line="240" w:lineRule="auto"/>
              <w:ind w:left="0"/>
              <w:jc w:val="center"/>
              <w:rPr>
                <w:rFonts w:ascii="Times New Roman" w:hAnsi="Times New Roman"/>
                <w:i/>
                <w:sz w:val="28"/>
                <w:szCs w:val="28"/>
              </w:rPr>
            </w:pPr>
            <w:r w:rsidRPr="00BC5C8F">
              <w:rPr>
                <w:rFonts w:ascii="Times New Roman" w:hAnsi="Times New Roman"/>
                <w:i/>
                <w:sz w:val="28"/>
                <w:szCs w:val="28"/>
              </w:rPr>
              <w:t>Возможности</w:t>
            </w:r>
          </w:p>
        </w:tc>
        <w:tc>
          <w:tcPr>
            <w:tcW w:w="4786" w:type="dxa"/>
          </w:tcPr>
          <w:p w:rsidR="00230DA2" w:rsidRPr="00BC5C8F" w:rsidRDefault="00230DA2" w:rsidP="00BC5C8F">
            <w:pPr>
              <w:pStyle w:val="a3"/>
              <w:spacing w:after="0" w:line="240" w:lineRule="auto"/>
              <w:ind w:left="0"/>
              <w:jc w:val="center"/>
              <w:rPr>
                <w:rFonts w:ascii="Times New Roman" w:hAnsi="Times New Roman"/>
                <w:i/>
                <w:sz w:val="28"/>
                <w:szCs w:val="28"/>
              </w:rPr>
            </w:pPr>
            <w:r w:rsidRPr="00BC5C8F">
              <w:rPr>
                <w:rFonts w:ascii="Times New Roman" w:hAnsi="Times New Roman"/>
                <w:i/>
                <w:sz w:val="28"/>
                <w:szCs w:val="28"/>
              </w:rPr>
              <w:t>Угрозы</w:t>
            </w:r>
          </w:p>
        </w:tc>
      </w:tr>
      <w:tr w:rsidR="00230DA2" w:rsidRPr="00BC5C8F" w:rsidTr="00BC5C8F">
        <w:tc>
          <w:tcPr>
            <w:tcW w:w="4785" w:type="dxa"/>
          </w:tcPr>
          <w:p w:rsidR="00230DA2" w:rsidRPr="00BC5C8F" w:rsidRDefault="003F44D5" w:rsidP="00BC5C8F">
            <w:pPr>
              <w:pStyle w:val="a3"/>
              <w:spacing w:after="0" w:line="240" w:lineRule="auto"/>
              <w:ind w:left="0"/>
              <w:rPr>
                <w:rFonts w:ascii="Times New Roman" w:hAnsi="Times New Roman"/>
                <w:sz w:val="28"/>
                <w:szCs w:val="28"/>
              </w:rPr>
            </w:pPr>
            <w:r>
              <w:rPr>
                <w:rFonts w:ascii="Times New Roman" w:hAnsi="Times New Roman"/>
                <w:sz w:val="28"/>
                <w:szCs w:val="28"/>
              </w:rPr>
              <w:t>Увеличение объемов добычи за счет уже разведанных запасов угля на месторождении</w:t>
            </w:r>
          </w:p>
        </w:tc>
        <w:tc>
          <w:tcPr>
            <w:tcW w:w="4786" w:type="dxa"/>
          </w:tcPr>
          <w:p w:rsidR="00230DA2" w:rsidRPr="00BC5C8F" w:rsidRDefault="00490839" w:rsidP="00BC5C8F">
            <w:pPr>
              <w:pStyle w:val="a3"/>
              <w:spacing w:after="0" w:line="240" w:lineRule="auto"/>
              <w:ind w:left="0"/>
              <w:rPr>
                <w:rFonts w:ascii="Times New Roman" w:hAnsi="Times New Roman"/>
                <w:sz w:val="28"/>
                <w:szCs w:val="28"/>
              </w:rPr>
            </w:pPr>
            <w:r>
              <w:rPr>
                <w:rFonts w:ascii="Times New Roman" w:hAnsi="Times New Roman"/>
                <w:sz w:val="28"/>
                <w:szCs w:val="28"/>
              </w:rPr>
              <w:t>У</w:t>
            </w:r>
            <w:r w:rsidRPr="00893645">
              <w:rPr>
                <w:rFonts w:ascii="Times New Roman" w:hAnsi="Times New Roman"/>
                <w:sz w:val="28"/>
                <w:szCs w:val="28"/>
              </w:rPr>
              <w:t>величение доли открытого способа добычи</w:t>
            </w:r>
          </w:p>
        </w:tc>
      </w:tr>
      <w:tr w:rsidR="00230DA2" w:rsidRPr="00BC5C8F" w:rsidTr="00BC5C8F">
        <w:tc>
          <w:tcPr>
            <w:tcW w:w="4785" w:type="dxa"/>
          </w:tcPr>
          <w:p w:rsidR="00230DA2" w:rsidRPr="00BC5C8F" w:rsidRDefault="00F02865" w:rsidP="00BC5C8F">
            <w:pPr>
              <w:pStyle w:val="a3"/>
              <w:spacing w:after="0" w:line="240" w:lineRule="auto"/>
              <w:ind w:left="0"/>
              <w:rPr>
                <w:rFonts w:ascii="Times New Roman" w:hAnsi="Times New Roman"/>
                <w:sz w:val="28"/>
                <w:szCs w:val="28"/>
              </w:rPr>
            </w:pPr>
            <w:r>
              <w:rPr>
                <w:rFonts w:ascii="Times New Roman" w:hAnsi="Times New Roman"/>
                <w:sz w:val="28"/>
                <w:szCs w:val="28"/>
              </w:rPr>
              <w:t>Благоприятные условия для экспортных поставок</w:t>
            </w:r>
          </w:p>
        </w:tc>
        <w:tc>
          <w:tcPr>
            <w:tcW w:w="4786" w:type="dxa"/>
          </w:tcPr>
          <w:p w:rsidR="00230DA2" w:rsidRPr="00BC5C8F" w:rsidRDefault="00F02865" w:rsidP="00BC5C8F">
            <w:pPr>
              <w:pStyle w:val="a3"/>
              <w:spacing w:after="0" w:line="240" w:lineRule="auto"/>
              <w:ind w:left="0"/>
              <w:rPr>
                <w:rFonts w:ascii="Times New Roman" w:hAnsi="Times New Roman"/>
                <w:sz w:val="28"/>
                <w:szCs w:val="28"/>
              </w:rPr>
            </w:pPr>
            <w:r>
              <w:rPr>
                <w:rFonts w:ascii="Times New Roman" w:hAnsi="Times New Roman"/>
                <w:sz w:val="28"/>
                <w:szCs w:val="28"/>
              </w:rPr>
              <w:t>Экономический кризис привел к снижению спроса на продукцию</w:t>
            </w:r>
          </w:p>
        </w:tc>
      </w:tr>
      <w:tr w:rsidR="00230DA2" w:rsidRPr="00BC5C8F" w:rsidTr="00BC5C8F">
        <w:tc>
          <w:tcPr>
            <w:tcW w:w="4785" w:type="dxa"/>
          </w:tcPr>
          <w:p w:rsidR="00230DA2" w:rsidRPr="00BC5C8F" w:rsidRDefault="00F02865" w:rsidP="00E65C5D">
            <w:pPr>
              <w:pStyle w:val="a3"/>
              <w:spacing w:after="0" w:line="240" w:lineRule="auto"/>
              <w:ind w:left="0"/>
              <w:rPr>
                <w:rFonts w:ascii="Times New Roman" w:hAnsi="Times New Roman"/>
                <w:sz w:val="28"/>
                <w:szCs w:val="28"/>
              </w:rPr>
            </w:pPr>
            <w:r>
              <w:rPr>
                <w:rFonts w:ascii="Times New Roman" w:hAnsi="Times New Roman"/>
                <w:sz w:val="28"/>
                <w:szCs w:val="28"/>
              </w:rPr>
              <w:t>Снижение затрат на транспортировку продукции за счет</w:t>
            </w:r>
            <w:r w:rsidR="00E65C5D">
              <w:rPr>
                <w:rFonts w:ascii="Times New Roman" w:hAnsi="Times New Roman"/>
                <w:sz w:val="28"/>
                <w:szCs w:val="28"/>
              </w:rPr>
              <w:t xml:space="preserve"> снижения</w:t>
            </w:r>
            <w:r>
              <w:rPr>
                <w:rFonts w:ascii="Times New Roman" w:hAnsi="Times New Roman"/>
                <w:sz w:val="28"/>
                <w:szCs w:val="28"/>
              </w:rPr>
              <w:t xml:space="preserve"> ж/д тарифов </w:t>
            </w:r>
          </w:p>
        </w:tc>
        <w:tc>
          <w:tcPr>
            <w:tcW w:w="4786" w:type="dxa"/>
          </w:tcPr>
          <w:p w:rsidR="00230DA2" w:rsidRPr="00BC5C8F" w:rsidRDefault="00F02865" w:rsidP="00BC5C8F">
            <w:pPr>
              <w:pStyle w:val="a3"/>
              <w:spacing w:after="0" w:line="240" w:lineRule="auto"/>
              <w:ind w:left="0"/>
              <w:rPr>
                <w:rFonts w:ascii="Times New Roman" w:hAnsi="Times New Roman"/>
                <w:sz w:val="28"/>
                <w:szCs w:val="28"/>
              </w:rPr>
            </w:pPr>
            <w:r>
              <w:rPr>
                <w:rFonts w:ascii="Times New Roman" w:hAnsi="Times New Roman"/>
                <w:sz w:val="28"/>
                <w:szCs w:val="28"/>
              </w:rPr>
              <w:t>Зависимость от программы развития вышестоящих организаций</w:t>
            </w:r>
          </w:p>
        </w:tc>
      </w:tr>
      <w:tr w:rsidR="00230DA2" w:rsidRPr="00BC5C8F" w:rsidTr="00BC5C8F">
        <w:tc>
          <w:tcPr>
            <w:tcW w:w="4785" w:type="dxa"/>
          </w:tcPr>
          <w:p w:rsidR="00230DA2" w:rsidRPr="00BC5C8F" w:rsidRDefault="00511A56" w:rsidP="00BC5C8F">
            <w:pPr>
              <w:pStyle w:val="a3"/>
              <w:spacing w:after="0" w:line="240" w:lineRule="auto"/>
              <w:ind w:left="0"/>
              <w:rPr>
                <w:rFonts w:ascii="Times New Roman" w:hAnsi="Times New Roman"/>
                <w:sz w:val="28"/>
                <w:szCs w:val="28"/>
              </w:rPr>
            </w:pPr>
            <w:r>
              <w:rPr>
                <w:rFonts w:ascii="Times New Roman" w:hAnsi="Times New Roman"/>
                <w:sz w:val="28"/>
                <w:szCs w:val="28"/>
              </w:rPr>
              <w:t>Уменьшение налогового бремени</w:t>
            </w:r>
          </w:p>
        </w:tc>
        <w:tc>
          <w:tcPr>
            <w:tcW w:w="4786" w:type="dxa"/>
          </w:tcPr>
          <w:p w:rsidR="00230DA2" w:rsidRPr="00BC5C8F" w:rsidRDefault="008A2399" w:rsidP="00BC5C8F">
            <w:pPr>
              <w:pStyle w:val="a3"/>
              <w:spacing w:after="0" w:line="240" w:lineRule="auto"/>
              <w:ind w:left="0"/>
              <w:rPr>
                <w:rFonts w:ascii="Times New Roman" w:hAnsi="Times New Roman"/>
                <w:sz w:val="28"/>
                <w:szCs w:val="28"/>
              </w:rPr>
            </w:pPr>
            <w:r>
              <w:rPr>
                <w:rFonts w:ascii="Times New Roman" w:hAnsi="Times New Roman"/>
                <w:sz w:val="28"/>
                <w:szCs w:val="28"/>
              </w:rPr>
              <w:t>Увеличение платежей на пользование природными ресурсами</w:t>
            </w:r>
          </w:p>
        </w:tc>
      </w:tr>
      <w:tr w:rsidR="00230DA2" w:rsidRPr="00BC5C8F" w:rsidTr="00BC5C8F">
        <w:tc>
          <w:tcPr>
            <w:tcW w:w="4785" w:type="dxa"/>
          </w:tcPr>
          <w:p w:rsidR="00230DA2" w:rsidRPr="00BC5C8F" w:rsidRDefault="008A2399" w:rsidP="00956343">
            <w:pPr>
              <w:pStyle w:val="a3"/>
              <w:spacing w:after="0" w:line="240" w:lineRule="auto"/>
              <w:ind w:left="0"/>
              <w:rPr>
                <w:rFonts w:ascii="Times New Roman" w:hAnsi="Times New Roman"/>
                <w:sz w:val="28"/>
                <w:szCs w:val="28"/>
              </w:rPr>
            </w:pPr>
            <w:r>
              <w:rPr>
                <w:rFonts w:ascii="Times New Roman" w:hAnsi="Times New Roman"/>
                <w:sz w:val="28"/>
                <w:szCs w:val="28"/>
              </w:rPr>
              <w:t>Внимание и поддержка со стороны государства угольной отрасли</w:t>
            </w:r>
          </w:p>
        </w:tc>
        <w:tc>
          <w:tcPr>
            <w:tcW w:w="4786" w:type="dxa"/>
          </w:tcPr>
          <w:p w:rsidR="00230DA2" w:rsidRPr="00BC5C8F" w:rsidRDefault="00D54891" w:rsidP="00BC5C8F">
            <w:pPr>
              <w:pStyle w:val="a3"/>
              <w:ind w:left="0"/>
              <w:rPr>
                <w:rFonts w:ascii="Times New Roman" w:hAnsi="Times New Roman"/>
                <w:sz w:val="28"/>
                <w:szCs w:val="28"/>
              </w:rPr>
            </w:pPr>
            <w:r>
              <w:rPr>
                <w:rFonts w:ascii="Times New Roman" w:hAnsi="Times New Roman"/>
                <w:sz w:val="28"/>
                <w:szCs w:val="28"/>
              </w:rPr>
              <w:t>Сокращение работников в отрасли</w:t>
            </w:r>
          </w:p>
        </w:tc>
      </w:tr>
      <w:tr w:rsidR="003458CF" w:rsidRPr="00BC5C8F" w:rsidTr="00BC5C8F">
        <w:tc>
          <w:tcPr>
            <w:tcW w:w="4785" w:type="dxa"/>
          </w:tcPr>
          <w:p w:rsidR="003458CF" w:rsidRDefault="003458CF" w:rsidP="00956343">
            <w:pPr>
              <w:pStyle w:val="a3"/>
              <w:spacing w:after="0" w:line="240" w:lineRule="auto"/>
              <w:ind w:left="0"/>
              <w:rPr>
                <w:rFonts w:ascii="Times New Roman" w:hAnsi="Times New Roman"/>
                <w:sz w:val="28"/>
                <w:szCs w:val="28"/>
              </w:rPr>
            </w:pPr>
            <w:r>
              <w:rPr>
                <w:rFonts w:ascii="Times New Roman" w:hAnsi="Times New Roman"/>
                <w:sz w:val="28"/>
                <w:szCs w:val="28"/>
              </w:rPr>
              <w:t>В связи с высвобождением работников в отрасли появилась возможность привлекать высококвалифицированные кадры с одновременным укреплением трудовой и производственной дисциплины</w:t>
            </w:r>
          </w:p>
        </w:tc>
        <w:tc>
          <w:tcPr>
            <w:tcW w:w="4786" w:type="dxa"/>
          </w:tcPr>
          <w:p w:rsidR="003458CF" w:rsidRDefault="003458CF" w:rsidP="00BC5C8F">
            <w:pPr>
              <w:pStyle w:val="a3"/>
              <w:ind w:left="0"/>
              <w:rPr>
                <w:rFonts w:ascii="Times New Roman" w:hAnsi="Times New Roman"/>
                <w:sz w:val="28"/>
                <w:szCs w:val="28"/>
              </w:rPr>
            </w:pPr>
            <w:r>
              <w:rPr>
                <w:rFonts w:ascii="Times New Roman" w:hAnsi="Times New Roman"/>
                <w:sz w:val="28"/>
                <w:szCs w:val="28"/>
              </w:rPr>
              <w:t>Повышенная опасность аварий, связанная с метановыделением</w:t>
            </w:r>
          </w:p>
        </w:tc>
      </w:tr>
    </w:tbl>
    <w:p w:rsidR="00EC4AF4" w:rsidRPr="00230DA2" w:rsidRDefault="00230DA2" w:rsidP="00230DA2">
      <w:pPr>
        <w:pStyle w:val="a3"/>
        <w:ind w:left="0"/>
        <w:rPr>
          <w:rFonts w:ascii="Times New Roman" w:hAnsi="Times New Roman"/>
          <w:sz w:val="28"/>
          <w:szCs w:val="28"/>
        </w:rPr>
      </w:pPr>
      <w:r>
        <w:rPr>
          <w:rFonts w:ascii="Times New Roman" w:hAnsi="Times New Roman"/>
          <w:sz w:val="28"/>
          <w:szCs w:val="28"/>
        </w:rPr>
        <w:t xml:space="preserve"> </w:t>
      </w:r>
    </w:p>
    <w:p w:rsidR="00EC4AF4" w:rsidRDefault="00EC4AF4" w:rsidP="00EC4AF4">
      <w:pPr>
        <w:pStyle w:val="a3"/>
        <w:ind w:left="1080"/>
        <w:rPr>
          <w:rFonts w:ascii="Times New Roman" w:hAnsi="Times New Roman"/>
          <w:b/>
          <w:sz w:val="28"/>
          <w:szCs w:val="28"/>
        </w:rPr>
      </w:pPr>
    </w:p>
    <w:p w:rsidR="00D1447D" w:rsidRDefault="00D1447D" w:rsidP="00EC4AF4">
      <w:pPr>
        <w:pStyle w:val="a3"/>
        <w:ind w:left="1080"/>
        <w:rPr>
          <w:rFonts w:ascii="Times New Roman" w:hAnsi="Times New Roman"/>
          <w:b/>
          <w:sz w:val="28"/>
          <w:szCs w:val="28"/>
        </w:rPr>
      </w:pPr>
    </w:p>
    <w:p w:rsidR="00D1447D" w:rsidRDefault="00D1447D" w:rsidP="00EC4AF4">
      <w:pPr>
        <w:pStyle w:val="a3"/>
        <w:ind w:left="1080"/>
        <w:rPr>
          <w:rFonts w:ascii="Times New Roman" w:hAnsi="Times New Roman"/>
          <w:b/>
          <w:sz w:val="28"/>
          <w:szCs w:val="28"/>
        </w:rPr>
      </w:pPr>
    </w:p>
    <w:p w:rsidR="00D1447D" w:rsidRDefault="00D1447D" w:rsidP="00EC4AF4">
      <w:pPr>
        <w:pStyle w:val="a3"/>
        <w:ind w:left="1080"/>
        <w:rPr>
          <w:rFonts w:ascii="Times New Roman" w:hAnsi="Times New Roman"/>
          <w:b/>
          <w:sz w:val="28"/>
          <w:szCs w:val="28"/>
        </w:rPr>
      </w:pPr>
    </w:p>
    <w:p w:rsidR="00D1447D" w:rsidRDefault="00D1447D" w:rsidP="00EC4AF4">
      <w:pPr>
        <w:pStyle w:val="a3"/>
        <w:ind w:left="1080"/>
        <w:rPr>
          <w:rFonts w:ascii="Times New Roman" w:hAnsi="Times New Roman"/>
          <w:b/>
          <w:sz w:val="28"/>
          <w:szCs w:val="28"/>
        </w:rPr>
      </w:pPr>
    </w:p>
    <w:p w:rsidR="00D1447D" w:rsidRDefault="00D1447D" w:rsidP="00EC4AF4">
      <w:pPr>
        <w:pStyle w:val="a3"/>
        <w:ind w:left="1080"/>
        <w:rPr>
          <w:rFonts w:ascii="Times New Roman" w:hAnsi="Times New Roman"/>
          <w:b/>
          <w:sz w:val="28"/>
          <w:szCs w:val="28"/>
        </w:rPr>
      </w:pPr>
    </w:p>
    <w:p w:rsidR="00D1447D" w:rsidRDefault="00D1447D" w:rsidP="00EC4AF4">
      <w:pPr>
        <w:pStyle w:val="a3"/>
        <w:ind w:left="1080"/>
        <w:rPr>
          <w:rFonts w:ascii="Times New Roman" w:hAnsi="Times New Roman"/>
          <w:b/>
          <w:sz w:val="28"/>
          <w:szCs w:val="28"/>
        </w:rPr>
      </w:pPr>
    </w:p>
    <w:p w:rsidR="00D1447D" w:rsidRDefault="00D1447D" w:rsidP="00EC4AF4">
      <w:pPr>
        <w:pStyle w:val="a3"/>
        <w:ind w:left="1080"/>
        <w:rPr>
          <w:rFonts w:ascii="Times New Roman" w:hAnsi="Times New Roman"/>
          <w:b/>
          <w:sz w:val="28"/>
          <w:szCs w:val="28"/>
        </w:rPr>
      </w:pPr>
    </w:p>
    <w:p w:rsidR="00D1447D" w:rsidRDefault="00D1447D" w:rsidP="00EC4AF4">
      <w:pPr>
        <w:pStyle w:val="a3"/>
        <w:ind w:left="1080"/>
        <w:rPr>
          <w:rFonts w:ascii="Times New Roman" w:hAnsi="Times New Roman"/>
          <w:b/>
          <w:sz w:val="28"/>
          <w:szCs w:val="28"/>
        </w:rPr>
      </w:pPr>
    </w:p>
    <w:p w:rsidR="00D1447D" w:rsidRPr="00EC4AF4" w:rsidRDefault="00D1447D" w:rsidP="00EC4AF4">
      <w:pPr>
        <w:pStyle w:val="a3"/>
        <w:ind w:left="1080"/>
        <w:rPr>
          <w:rFonts w:ascii="Times New Roman" w:hAnsi="Times New Roman"/>
          <w:b/>
          <w:sz w:val="28"/>
          <w:szCs w:val="28"/>
        </w:rPr>
      </w:pPr>
    </w:p>
    <w:p w:rsidR="00EC4AF4" w:rsidRPr="00EC4AF4" w:rsidRDefault="00EC4AF4" w:rsidP="00EC4AF4">
      <w:pPr>
        <w:pStyle w:val="a3"/>
        <w:numPr>
          <w:ilvl w:val="1"/>
          <w:numId w:val="3"/>
        </w:numPr>
        <w:rPr>
          <w:rFonts w:ascii="Times New Roman" w:hAnsi="Times New Roman"/>
          <w:b/>
          <w:sz w:val="28"/>
          <w:szCs w:val="28"/>
        </w:rPr>
      </w:pPr>
      <w:r w:rsidRPr="00EC4AF4">
        <w:rPr>
          <w:rFonts w:ascii="Times New Roman" w:hAnsi="Times New Roman"/>
          <w:b/>
          <w:sz w:val="28"/>
          <w:szCs w:val="28"/>
        </w:rPr>
        <w:t>Анализ организационной структуры управления предприятием</w:t>
      </w:r>
    </w:p>
    <w:p w:rsidR="00EC4AF4" w:rsidRPr="00EC4AF4" w:rsidRDefault="00EC4AF4" w:rsidP="00EC4AF4">
      <w:pPr>
        <w:pStyle w:val="a3"/>
        <w:ind w:left="1080"/>
        <w:rPr>
          <w:rFonts w:ascii="Times New Roman" w:hAnsi="Times New Roman"/>
          <w:b/>
          <w:sz w:val="28"/>
          <w:szCs w:val="28"/>
        </w:rPr>
      </w:pPr>
    </w:p>
    <w:p w:rsidR="00EC4AF4" w:rsidRPr="00EC4AF4" w:rsidRDefault="00D14982" w:rsidP="00D14982">
      <w:pPr>
        <w:pStyle w:val="a3"/>
        <w:numPr>
          <w:ilvl w:val="2"/>
          <w:numId w:val="3"/>
        </w:numPr>
        <w:ind w:left="0" w:firstLine="709"/>
        <w:rPr>
          <w:rFonts w:ascii="Times New Roman" w:hAnsi="Times New Roman"/>
          <w:b/>
          <w:sz w:val="28"/>
          <w:szCs w:val="28"/>
        </w:rPr>
      </w:pPr>
      <w:r>
        <w:rPr>
          <w:rFonts w:ascii="Times New Roman" w:hAnsi="Times New Roman"/>
          <w:b/>
          <w:sz w:val="28"/>
          <w:szCs w:val="28"/>
        </w:rPr>
        <w:t>Общие сведения о структуре управления</w:t>
      </w:r>
    </w:p>
    <w:p w:rsidR="00EC4AF4" w:rsidRPr="00EC4AF4" w:rsidRDefault="00EC4AF4" w:rsidP="00EC4AF4">
      <w:pPr>
        <w:pStyle w:val="a3"/>
        <w:ind w:left="1080"/>
        <w:rPr>
          <w:rFonts w:ascii="Times New Roman" w:hAnsi="Times New Roman"/>
          <w:b/>
          <w:sz w:val="28"/>
          <w:szCs w:val="28"/>
        </w:rPr>
      </w:pPr>
    </w:p>
    <w:p w:rsidR="00D93AD3" w:rsidRDefault="00D93AD3" w:rsidP="00CE3F86">
      <w:pPr>
        <w:pStyle w:val="a3"/>
        <w:spacing w:after="0" w:line="360" w:lineRule="auto"/>
        <w:ind w:left="0" w:firstLine="709"/>
        <w:rPr>
          <w:rFonts w:ascii="Times New Roman" w:hAnsi="Times New Roman"/>
          <w:sz w:val="28"/>
          <w:szCs w:val="28"/>
        </w:rPr>
      </w:pPr>
      <w:r>
        <w:rPr>
          <w:rFonts w:ascii="Times New Roman" w:hAnsi="Times New Roman"/>
          <w:sz w:val="28"/>
          <w:szCs w:val="28"/>
        </w:rPr>
        <w:t>Организационная структура системы управления – совокупность взаимосвязей между персоналом управления и организацией, обеспечивающая ее функционирование. Состоит из персонала управления (исполнителей функций), функциональных обязанностей исполнителей, взаимосвязей между исполнителями по поводу реализации функциональных обязанностей.</w:t>
      </w:r>
    </w:p>
    <w:p w:rsidR="00251415" w:rsidRPr="00251415" w:rsidRDefault="00251415" w:rsidP="00CE3F86">
      <w:pPr>
        <w:pStyle w:val="a3"/>
        <w:spacing w:after="0" w:line="360" w:lineRule="auto"/>
        <w:ind w:left="0" w:firstLine="709"/>
        <w:rPr>
          <w:rFonts w:ascii="Times New Roman" w:hAnsi="Times New Roman"/>
          <w:sz w:val="28"/>
          <w:szCs w:val="28"/>
        </w:rPr>
      </w:pPr>
      <w:r w:rsidRPr="00251415">
        <w:rPr>
          <w:rFonts w:ascii="Times New Roman" w:hAnsi="Times New Roman"/>
          <w:sz w:val="28"/>
          <w:szCs w:val="28"/>
        </w:rPr>
        <w:t xml:space="preserve">Управление предприятием осуществляется на базе определенной организационной структуры. Структура предприятия и его подразделений определяется предприятием самостоятельно. При разработке организационной структуры управление необходимо обеспечить эффективное распределение функций управления по подразделениям. При этом важно выполнение следующих условий: </w:t>
      </w:r>
    </w:p>
    <w:p w:rsidR="00251415" w:rsidRPr="00251415" w:rsidRDefault="00251415" w:rsidP="00CE3F86">
      <w:pPr>
        <w:pStyle w:val="a3"/>
        <w:spacing w:after="0" w:line="360" w:lineRule="auto"/>
        <w:ind w:left="0"/>
        <w:rPr>
          <w:rFonts w:ascii="Times New Roman" w:hAnsi="Times New Roman"/>
          <w:sz w:val="28"/>
          <w:szCs w:val="28"/>
        </w:rPr>
      </w:pPr>
      <w:r w:rsidRPr="00251415">
        <w:rPr>
          <w:rFonts w:ascii="Times New Roman" w:hAnsi="Times New Roman"/>
          <w:sz w:val="28"/>
          <w:szCs w:val="28"/>
        </w:rPr>
        <w:t>·   решение одних и также вопросов не должно находится в ведение разных подразделений</w:t>
      </w:r>
    </w:p>
    <w:p w:rsidR="00251415" w:rsidRPr="00251415" w:rsidRDefault="00251415" w:rsidP="00CE3F86">
      <w:pPr>
        <w:pStyle w:val="a3"/>
        <w:spacing w:after="0" w:line="360" w:lineRule="auto"/>
        <w:ind w:left="0"/>
        <w:rPr>
          <w:rFonts w:ascii="Times New Roman" w:hAnsi="Times New Roman"/>
          <w:sz w:val="28"/>
          <w:szCs w:val="28"/>
        </w:rPr>
      </w:pPr>
      <w:r w:rsidRPr="00251415">
        <w:rPr>
          <w:rFonts w:ascii="Times New Roman" w:hAnsi="Times New Roman"/>
          <w:sz w:val="28"/>
          <w:szCs w:val="28"/>
        </w:rPr>
        <w:t>· все функции управления должны входить в обязанности управляющих подразделений</w:t>
      </w:r>
    </w:p>
    <w:p w:rsidR="00251415" w:rsidRPr="00251415" w:rsidRDefault="00251415" w:rsidP="00CE3F86">
      <w:pPr>
        <w:pStyle w:val="a3"/>
        <w:spacing w:after="0" w:line="360" w:lineRule="auto"/>
        <w:ind w:left="0"/>
        <w:rPr>
          <w:rFonts w:ascii="Times New Roman" w:hAnsi="Times New Roman"/>
          <w:sz w:val="28"/>
          <w:szCs w:val="28"/>
        </w:rPr>
      </w:pPr>
      <w:r w:rsidRPr="00251415">
        <w:rPr>
          <w:rFonts w:ascii="Times New Roman" w:hAnsi="Times New Roman"/>
          <w:sz w:val="28"/>
          <w:szCs w:val="28"/>
        </w:rPr>
        <w:t>· на данное подразделение не должно возлагаться решение вопросов, которые эффективнее решать в другом.</w:t>
      </w:r>
    </w:p>
    <w:p w:rsidR="00251415" w:rsidRPr="00251415" w:rsidRDefault="00251415" w:rsidP="00CE3F86">
      <w:pPr>
        <w:pStyle w:val="a3"/>
        <w:spacing w:after="0" w:line="360" w:lineRule="auto"/>
        <w:ind w:left="0" w:firstLine="709"/>
        <w:rPr>
          <w:rFonts w:ascii="Times New Roman" w:hAnsi="Times New Roman"/>
          <w:sz w:val="28"/>
          <w:szCs w:val="28"/>
        </w:rPr>
      </w:pPr>
      <w:r w:rsidRPr="00251415">
        <w:rPr>
          <w:rFonts w:ascii="Times New Roman" w:hAnsi="Times New Roman"/>
          <w:sz w:val="28"/>
          <w:szCs w:val="28"/>
        </w:rPr>
        <w:t>Структура управления может изменяться во времени в соответствии с динамикой масштабов и содержания функций управления .</w:t>
      </w:r>
    </w:p>
    <w:p w:rsidR="00251415" w:rsidRPr="00251415" w:rsidRDefault="00251415" w:rsidP="00CE3F86">
      <w:pPr>
        <w:pStyle w:val="a3"/>
        <w:spacing w:after="0" w:line="360" w:lineRule="auto"/>
        <w:ind w:left="0" w:firstLine="709"/>
        <w:rPr>
          <w:rFonts w:ascii="Times New Roman" w:hAnsi="Times New Roman"/>
          <w:sz w:val="28"/>
          <w:szCs w:val="28"/>
        </w:rPr>
      </w:pPr>
      <w:r w:rsidRPr="00251415">
        <w:rPr>
          <w:rFonts w:ascii="Times New Roman" w:hAnsi="Times New Roman"/>
          <w:sz w:val="28"/>
          <w:szCs w:val="28"/>
        </w:rPr>
        <w:t>Между отдельными подразделениями могут быть вертикальные и горизонтальные связи.</w:t>
      </w:r>
    </w:p>
    <w:p w:rsidR="00251415" w:rsidRPr="00251415" w:rsidRDefault="00CB61E4" w:rsidP="00CE3F86">
      <w:pPr>
        <w:pStyle w:val="a3"/>
        <w:spacing w:after="0" w:line="360" w:lineRule="auto"/>
        <w:ind w:left="0" w:firstLine="709"/>
        <w:rPr>
          <w:rFonts w:ascii="Times New Roman" w:hAnsi="Times New Roman"/>
          <w:sz w:val="28"/>
          <w:szCs w:val="28"/>
        </w:rPr>
      </w:pPr>
      <w:r>
        <w:rPr>
          <w:rFonts w:ascii="Times New Roman" w:hAnsi="Times New Roman"/>
          <w:sz w:val="28"/>
          <w:szCs w:val="28"/>
          <w:u w:val="single"/>
        </w:rPr>
        <w:t>Вертикальные связи</w:t>
      </w:r>
      <w:r w:rsidR="00251415" w:rsidRPr="00251415">
        <w:rPr>
          <w:rFonts w:ascii="Times New Roman" w:hAnsi="Times New Roman"/>
          <w:sz w:val="28"/>
          <w:szCs w:val="28"/>
        </w:rPr>
        <w:t xml:space="preserve"> - это связи руководства и подчинения, например связь между директором предприятия и начальником цеха. </w:t>
      </w:r>
    </w:p>
    <w:p w:rsidR="00251415" w:rsidRPr="00251415" w:rsidRDefault="00CB61E4" w:rsidP="00CE3F86">
      <w:pPr>
        <w:pStyle w:val="a3"/>
        <w:spacing w:after="0" w:line="360" w:lineRule="auto"/>
        <w:ind w:left="0" w:firstLine="709"/>
        <w:rPr>
          <w:rFonts w:ascii="Times New Roman" w:hAnsi="Times New Roman"/>
          <w:sz w:val="28"/>
          <w:szCs w:val="28"/>
        </w:rPr>
      </w:pPr>
      <w:r>
        <w:rPr>
          <w:rFonts w:ascii="Times New Roman" w:hAnsi="Times New Roman"/>
          <w:sz w:val="28"/>
          <w:szCs w:val="28"/>
          <w:u w:val="single"/>
        </w:rPr>
        <w:t>Горизонтальные связи</w:t>
      </w:r>
      <w:r w:rsidR="00251415" w:rsidRPr="00251415">
        <w:rPr>
          <w:rFonts w:ascii="Times New Roman" w:hAnsi="Times New Roman"/>
          <w:sz w:val="28"/>
          <w:szCs w:val="28"/>
        </w:rPr>
        <w:t>- это связи коопераций равноправных элементов, например связи между начальниками цехов.</w:t>
      </w:r>
    </w:p>
    <w:p w:rsidR="00251415" w:rsidRPr="00251415" w:rsidRDefault="00251415" w:rsidP="00CE3F86">
      <w:pPr>
        <w:pStyle w:val="a3"/>
        <w:spacing w:after="0" w:line="360" w:lineRule="auto"/>
        <w:ind w:left="0" w:firstLine="709"/>
        <w:rPr>
          <w:rFonts w:ascii="Times New Roman" w:hAnsi="Times New Roman"/>
          <w:sz w:val="28"/>
          <w:szCs w:val="28"/>
        </w:rPr>
      </w:pPr>
      <w:r w:rsidRPr="00251415">
        <w:rPr>
          <w:rFonts w:ascii="Times New Roman" w:hAnsi="Times New Roman"/>
          <w:sz w:val="28"/>
          <w:szCs w:val="28"/>
        </w:rPr>
        <w:t>В основу структуры управления положена определенная система . Известно три основные системы управления производством:</w:t>
      </w:r>
    </w:p>
    <w:p w:rsidR="00251415" w:rsidRPr="00251415" w:rsidRDefault="00251415" w:rsidP="00CE3F86">
      <w:pPr>
        <w:pStyle w:val="a3"/>
        <w:spacing w:after="0" w:line="360" w:lineRule="auto"/>
        <w:ind w:left="0"/>
        <w:rPr>
          <w:rFonts w:ascii="Times New Roman" w:hAnsi="Times New Roman"/>
          <w:sz w:val="28"/>
          <w:szCs w:val="28"/>
        </w:rPr>
      </w:pPr>
      <w:r w:rsidRPr="00251415">
        <w:rPr>
          <w:rFonts w:ascii="Times New Roman" w:hAnsi="Times New Roman"/>
          <w:sz w:val="28"/>
          <w:szCs w:val="28"/>
        </w:rPr>
        <w:t>·линейная</w:t>
      </w:r>
    </w:p>
    <w:p w:rsidR="00251415" w:rsidRPr="00251415" w:rsidRDefault="00251415" w:rsidP="00CE3F86">
      <w:pPr>
        <w:pStyle w:val="a3"/>
        <w:spacing w:after="0" w:line="360" w:lineRule="auto"/>
        <w:ind w:left="0"/>
        <w:rPr>
          <w:rFonts w:ascii="Times New Roman" w:hAnsi="Times New Roman"/>
          <w:sz w:val="28"/>
          <w:szCs w:val="28"/>
        </w:rPr>
      </w:pPr>
      <w:r w:rsidRPr="00251415">
        <w:rPr>
          <w:rFonts w:ascii="Times New Roman" w:hAnsi="Times New Roman"/>
          <w:sz w:val="28"/>
          <w:szCs w:val="28"/>
        </w:rPr>
        <w:t>·функциональная</w:t>
      </w:r>
    </w:p>
    <w:p w:rsidR="00251415" w:rsidRPr="00251415" w:rsidRDefault="00251415" w:rsidP="00CE3F86">
      <w:pPr>
        <w:pStyle w:val="a3"/>
        <w:spacing w:after="0" w:line="360" w:lineRule="auto"/>
        <w:ind w:left="0"/>
        <w:rPr>
          <w:rFonts w:ascii="Times New Roman" w:hAnsi="Times New Roman"/>
          <w:sz w:val="28"/>
          <w:szCs w:val="28"/>
        </w:rPr>
      </w:pPr>
      <w:r w:rsidRPr="00251415">
        <w:rPr>
          <w:rFonts w:ascii="Times New Roman" w:hAnsi="Times New Roman"/>
          <w:sz w:val="28"/>
          <w:szCs w:val="28"/>
        </w:rPr>
        <w:t>·смешанная</w:t>
      </w:r>
    </w:p>
    <w:p w:rsidR="00251415" w:rsidRPr="00251415" w:rsidRDefault="00CB61E4" w:rsidP="00CE3F86">
      <w:pPr>
        <w:pStyle w:val="a3"/>
        <w:spacing w:after="0" w:line="360" w:lineRule="auto"/>
        <w:ind w:left="0" w:firstLine="709"/>
        <w:rPr>
          <w:rFonts w:ascii="Times New Roman" w:hAnsi="Times New Roman"/>
          <w:sz w:val="28"/>
          <w:szCs w:val="28"/>
        </w:rPr>
      </w:pPr>
      <w:r>
        <w:rPr>
          <w:rFonts w:ascii="Times New Roman" w:hAnsi="Times New Roman"/>
          <w:sz w:val="28"/>
          <w:szCs w:val="28"/>
          <w:u w:val="single"/>
        </w:rPr>
        <w:t>Линейная</w:t>
      </w:r>
      <w:r w:rsidR="00251415" w:rsidRPr="00251415">
        <w:rPr>
          <w:rFonts w:ascii="Times New Roman" w:hAnsi="Times New Roman"/>
          <w:sz w:val="28"/>
          <w:szCs w:val="28"/>
        </w:rPr>
        <w:t xml:space="preserve"> - представляет собой схему непосредственного подчинения по всем вопросам нижестоящих подразделений вышестоящим. Это система достаточно проста и может быть эффективна, если не велико число рассматриваемых вопросов и по ним могут быть даны решения в ближайших подразделениях.</w:t>
      </w:r>
    </w:p>
    <w:p w:rsidR="00251415" w:rsidRPr="00251415" w:rsidRDefault="00CB61E4" w:rsidP="00CE3F86">
      <w:pPr>
        <w:pStyle w:val="a3"/>
        <w:spacing w:after="0" w:line="360" w:lineRule="auto"/>
        <w:ind w:left="0" w:firstLine="709"/>
        <w:rPr>
          <w:rFonts w:ascii="Times New Roman" w:hAnsi="Times New Roman"/>
          <w:sz w:val="28"/>
          <w:szCs w:val="28"/>
        </w:rPr>
      </w:pPr>
      <w:r>
        <w:rPr>
          <w:rFonts w:ascii="Times New Roman" w:hAnsi="Times New Roman"/>
          <w:sz w:val="28"/>
          <w:szCs w:val="28"/>
          <w:u w:val="single"/>
        </w:rPr>
        <w:t>Функциональная</w:t>
      </w:r>
      <w:r w:rsidR="00251415" w:rsidRPr="00251415">
        <w:rPr>
          <w:rFonts w:ascii="Times New Roman" w:hAnsi="Times New Roman"/>
          <w:sz w:val="28"/>
          <w:szCs w:val="28"/>
        </w:rPr>
        <w:t xml:space="preserve">  - система представляет собой схему подчинения нижестоящего подразделения ряду функциональных подразделений, решающих отдельные вопросы управления - технические, плановые, финансовые и т. В этом случае указания поступают более квалифицированные. Однако подчиненные подразделения не всегда знают, как согласовать полученные указания, в какой очередности их выполнять... В чистом виде эта система используется очень редко.</w:t>
      </w:r>
    </w:p>
    <w:p w:rsidR="000F77DB" w:rsidRPr="000F77DB" w:rsidRDefault="00251415" w:rsidP="00CE3F86">
      <w:pPr>
        <w:pStyle w:val="a3"/>
        <w:spacing w:after="0" w:line="360" w:lineRule="auto"/>
        <w:ind w:left="0" w:firstLine="709"/>
        <w:rPr>
          <w:rFonts w:ascii="Times New Roman" w:hAnsi="Times New Roman"/>
          <w:sz w:val="28"/>
          <w:szCs w:val="28"/>
        </w:rPr>
      </w:pPr>
      <w:r w:rsidRPr="00251415">
        <w:rPr>
          <w:rFonts w:ascii="Times New Roman" w:hAnsi="Times New Roman"/>
          <w:sz w:val="28"/>
          <w:szCs w:val="28"/>
        </w:rPr>
        <w:t xml:space="preserve">Наиболее распространена </w:t>
      </w:r>
      <w:r w:rsidR="00CB61E4">
        <w:rPr>
          <w:rFonts w:ascii="Times New Roman" w:hAnsi="Times New Roman"/>
          <w:sz w:val="28"/>
          <w:szCs w:val="28"/>
          <w:u w:val="single"/>
        </w:rPr>
        <w:t>смешанная</w:t>
      </w:r>
      <w:r w:rsidRPr="00251415">
        <w:rPr>
          <w:rFonts w:ascii="Times New Roman" w:hAnsi="Times New Roman"/>
          <w:sz w:val="28"/>
          <w:szCs w:val="28"/>
        </w:rPr>
        <w:t xml:space="preserve"> система, в которой сочетается линейная и функциональная системы. В этом случае решения, подготовленные функциональными подразделениями рассматриваются и утверждаются линейным руководителем, который передает их подчиненным </w:t>
      </w:r>
    </w:p>
    <w:p w:rsidR="000F77DB" w:rsidRPr="000F77DB" w:rsidRDefault="000F77DB" w:rsidP="00CE3F86">
      <w:pPr>
        <w:pStyle w:val="a3"/>
        <w:spacing w:after="0" w:line="360" w:lineRule="auto"/>
        <w:ind w:left="0"/>
        <w:rPr>
          <w:rFonts w:ascii="Times New Roman" w:hAnsi="Times New Roman"/>
          <w:sz w:val="28"/>
          <w:szCs w:val="28"/>
        </w:rPr>
      </w:pPr>
      <w:r w:rsidRPr="000F77DB">
        <w:rPr>
          <w:rFonts w:ascii="Times New Roman" w:hAnsi="Times New Roman"/>
          <w:sz w:val="28"/>
          <w:szCs w:val="28"/>
        </w:rPr>
        <w:t xml:space="preserve">существует целый ряд типов организационных структур, среди которых построение по принципу отделов (подразделений) является наиболее простым. Сейчас же к вопросу об организации мы подойдем с точки зрения распределения полномочий, производственных обязанностей. В связи с этим организации можно классифицировать по таким типам построения управления: </w:t>
      </w:r>
    </w:p>
    <w:p w:rsidR="000F77DB" w:rsidRPr="000F77DB" w:rsidRDefault="00CB61E4" w:rsidP="00CE3F86">
      <w:pPr>
        <w:pStyle w:val="a3"/>
        <w:spacing w:after="0" w:line="360" w:lineRule="auto"/>
        <w:ind w:left="0"/>
        <w:rPr>
          <w:rFonts w:ascii="Times New Roman" w:hAnsi="Times New Roman"/>
          <w:sz w:val="28"/>
          <w:szCs w:val="28"/>
        </w:rPr>
      </w:pPr>
      <w:r>
        <w:rPr>
          <w:rFonts w:ascii="Times New Roman" w:hAnsi="Times New Roman"/>
          <w:sz w:val="28"/>
          <w:szCs w:val="28"/>
        </w:rPr>
        <w:t xml:space="preserve">- </w:t>
      </w:r>
      <w:r w:rsidR="000F77DB" w:rsidRPr="000F77DB">
        <w:rPr>
          <w:rFonts w:ascii="Times New Roman" w:hAnsi="Times New Roman"/>
          <w:sz w:val="28"/>
          <w:szCs w:val="28"/>
        </w:rPr>
        <w:t xml:space="preserve"> с линейной организацией управления;</w:t>
      </w:r>
    </w:p>
    <w:p w:rsidR="000F77DB" w:rsidRPr="000F77DB" w:rsidRDefault="00CB61E4" w:rsidP="00CE3F86">
      <w:pPr>
        <w:pStyle w:val="a3"/>
        <w:spacing w:after="0" w:line="360" w:lineRule="auto"/>
        <w:ind w:left="0"/>
        <w:rPr>
          <w:rFonts w:ascii="Times New Roman" w:hAnsi="Times New Roman"/>
          <w:sz w:val="28"/>
          <w:szCs w:val="28"/>
        </w:rPr>
      </w:pPr>
      <w:r>
        <w:rPr>
          <w:rFonts w:ascii="Times New Roman" w:hAnsi="Times New Roman"/>
          <w:sz w:val="28"/>
          <w:szCs w:val="28"/>
        </w:rPr>
        <w:t xml:space="preserve">- </w:t>
      </w:r>
      <w:r w:rsidR="000F77DB" w:rsidRPr="000F77DB">
        <w:rPr>
          <w:rFonts w:ascii="Times New Roman" w:hAnsi="Times New Roman"/>
          <w:sz w:val="28"/>
          <w:szCs w:val="28"/>
        </w:rPr>
        <w:t xml:space="preserve">с линейным и функциональным управлением; </w:t>
      </w:r>
    </w:p>
    <w:p w:rsidR="000F77DB" w:rsidRPr="000F77DB" w:rsidRDefault="00CB61E4" w:rsidP="00CE3F86">
      <w:pPr>
        <w:pStyle w:val="a3"/>
        <w:spacing w:after="0" w:line="360" w:lineRule="auto"/>
        <w:ind w:left="0"/>
        <w:rPr>
          <w:rFonts w:ascii="Times New Roman" w:hAnsi="Times New Roman"/>
          <w:sz w:val="28"/>
          <w:szCs w:val="28"/>
        </w:rPr>
      </w:pPr>
      <w:r>
        <w:rPr>
          <w:rFonts w:ascii="Times New Roman" w:hAnsi="Times New Roman"/>
          <w:sz w:val="28"/>
          <w:szCs w:val="28"/>
        </w:rPr>
        <w:t xml:space="preserve">- </w:t>
      </w:r>
      <w:r w:rsidR="000F77DB" w:rsidRPr="000F77DB">
        <w:rPr>
          <w:rFonts w:ascii="Times New Roman" w:hAnsi="Times New Roman"/>
          <w:sz w:val="28"/>
          <w:szCs w:val="28"/>
        </w:rPr>
        <w:t>с матричной с</w:t>
      </w:r>
      <w:r>
        <w:rPr>
          <w:rFonts w:ascii="Times New Roman" w:hAnsi="Times New Roman"/>
          <w:sz w:val="28"/>
          <w:szCs w:val="28"/>
        </w:rPr>
        <w:t>истемой управления.</w:t>
      </w:r>
    </w:p>
    <w:p w:rsidR="000F77DB" w:rsidRPr="000F77DB" w:rsidRDefault="000F77DB" w:rsidP="00CE3F86">
      <w:pPr>
        <w:pStyle w:val="a3"/>
        <w:spacing w:after="0" w:line="360" w:lineRule="auto"/>
        <w:ind w:left="0" w:firstLine="709"/>
        <w:rPr>
          <w:rFonts w:ascii="Times New Roman" w:hAnsi="Times New Roman"/>
          <w:sz w:val="28"/>
          <w:szCs w:val="28"/>
        </w:rPr>
      </w:pPr>
      <w:r w:rsidRPr="000F77DB">
        <w:rPr>
          <w:rFonts w:ascii="Times New Roman" w:hAnsi="Times New Roman"/>
          <w:sz w:val="28"/>
          <w:szCs w:val="28"/>
        </w:rPr>
        <w:t xml:space="preserve">Линейная организация управления. Распределение должностных обязанностей осуществлено таким образом, чтобы каждый служащий был максимально нацелен на выполнение производственных задач организации. </w:t>
      </w:r>
    </w:p>
    <w:p w:rsidR="000F77DB" w:rsidRPr="000F77DB" w:rsidRDefault="000F77DB" w:rsidP="00CE3F86">
      <w:pPr>
        <w:pStyle w:val="a3"/>
        <w:spacing w:after="0" w:line="360" w:lineRule="auto"/>
        <w:ind w:left="0" w:firstLine="709"/>
        <w:rPr>
          <w:rFonts w:ascii="Times New Roman" w:hAnsi="Times New Roman"/>
          <w:sz w:val="28"/>
          <w:szCs w:val="28"/>
        </w:rPr>
      </w:pPr>
      <w:r w:rsidRPr="000F77DB">
        <w:rPr>
          <w:rFonts w:ascii="Times New Roman" w:hAnsi="Times New Roman"/>
          <w:sz w:val="28"/>
          <w:szCs w:val="28"/>
        </w:rPr>
        <w:t>Все полномочия — прямые (линейные) — идут от высшего звена управления к низшему. В числе преимуществ линейной организации — ответственность, установленные обязательства, четкое распределение обязанностей и полномочий; оперативный процесс принятия решений; простота в понимании и использовании, возможность поддерживать необходимую дисциплину. Этот тип управленческой структуры обычно ведет к формированию стабильной и прочной организации.</w:t>
      </w:r>
    </w:p>
    <w:p w:rsidR="000F77DB" w:rsidRPr="000F77DB" w:rsidRDefault="000F77DB" w:rsidP="00CE3F86">
      <w:pPr>
        <w:pStyle w:val="a3"/>
        <w:spacing w:after="0" w:line="360" w:lineRule="auto"/>
        <w:ind w:left="0" w:firstLine="709"/>
        <w:rPr>
          <w:rFonts w:ascii="Times New Roman" w:hAnsi="Times New Roman"/>
          <w:sz w:val="28"/>
          <w:szCs w:val="28"/>
        </w:rPr>
      </w:pPr>
      <w:r w:rsidRPr="000F77DB">
        <w:rPr>
          <w:rFonts w:ascii="Times New Roman" w:hAnsi="Times New Roman"/>
          <w:sz w:val="28"/>
          <w:szCs w:val="28"/>
        </w:rPr>
        <w:t>В числе недостатков линейного построения организации — негибкость, жесткость, неприспособленность к дальнейшему росту организации. Утрата (отставка, смерть) руководителя может привести к более серьезным последствиям, чем при гибком построении организационной структуры. Метод управления может быть бюрократическим, диктаторским, что уменьшает потенциальные возможности и сдерживает инициативу молодых руководителей; руководящие лица могут быть перегружены обязанностями, ответственностью, что может привести к стрессу и плохому управлению.</w:t>
      </w:r>
    </w:p>
    <w:p w:rsidR="006776FE" w:rsidRPr="006776FE" w:rsidRDefault="006776FE" w:rsidP="00CE3F86">
      <w:pPr>
        <w:pStyle w:val="a3"/>
        <w:spacing w:after="0" w:line="360" w:lineRule="auto"/>
        <w:ind w:left="0" w:firstLine="709"/>
        <w:rPr>
          <w:rFonts w:ascii="Times New Roman" w:hAnsi="Times New Roman"/>
          <w:sz w:val="28"/>
          <w:szCs w:val="28"/>
        </w:rPr>
      </w:pPr>
      <w:r w:rsidRPr="006776FE">
        <w:rPr>
          <w:rFonts w:ascii="Times New Roman" w:hAnsi="Times New Roman"/>
          <w:sz w:val="28"/>
          <w:szCs w:val="28"/>
        </w:rPr>
        <w:t xml:space="preserve">С развитием производства и возрастанием его требований к качеству решаемых самых различных задач управления возникла необходимость в выделении органов управления , специализирующихся на выполнении отдельных функций управления . Происшедшая вследствие этого специализация и кооперация труда в аппарате управления привела к созданию </w:t>
      </w:r>
      <w:r w:rsidRPr="006776FE">
        <w:rPr>
          <w:rFonts w:ascii="Times New Roman" w:hAnsi="Times New Roman"/>
          <w:sz w:val="28"/>
          <w:szCs w:val="28"/>
          <w:u w:val="single"/>
        </w:rPr>
        <w:t xml:space="preserve">функциональной </w:t>
      </w:r>
      <w:r w:rsidRPr="006776FE">
        <w:rPr>
          <w:rFonts w:ascii="Times New Roman" w:hAnsi="Times New Roman"/>
          <w:sz w:val="28"/>
          <w:szCs w:val="28"/>
        </w:rPr>
        <w:t>оргструктуры. В такой оргструктуре функциональному руководителю делегируется линейная власть в масштабе выполняемой функции управления.</w:t>
      </w:r>
    </w:p>
    <w:p w:rsidR="006776FE" w:rsidRPr="006776FE" w:rsidRDefault="006776FE" w:rsidP="00CE3F86">
      <w:pPr>
        <w:pStyle w:val="a3"/>
        <w:spacing w:after="0" w:line="360" w:lineRule="auto"/>
        <w:ind w:left="0" w:firstLine="709"/>
        <w:rPr>
          <w:rFonts w:ascii="Times New Roman" w:hAnsi="Times New Roman"/>
          <w:sz w:val="28"/>
          <w:szCs w:val="28"/>
        </w:rPr>
      </w:pPr>
      <w:r w:rsidRPr="006776FE">
        <w:rPr>
          <w:rFonts w:ascii="Times New Roman" w:hAnsi="Times New Roman"/>
          <w:sz w:val="28"/>
          <w:szCs w:val="28"/>
        </w:rPr>
        <w:t xml:space="preserve"> Разновидностью функциональной структуры  является </w:t>
      </w:r>
      <w:r w:rsidRPr="006776FE">
        <w:rPr>
          <w:rFonts w:ascii="Times New Roman" w:hAnsi="Times New Roman"/>
          <w:sz w:val="28"/>
          <w:szCs w:val="28"/>
          <w:u w:val="single"/>
        </w:rPr>
        <w:t>линейно-функциональная</w:t>
      </w:r>
      <w:r w:rsidRPr="006776FE">
        <w:rPr>
          <w:rFonts w:ascii="Times New Roman" w:hAnsi="Times New Roman"/>
          <w:sz w:val="28"/>
          <w:szCs w:val="28"/>
        </w:rPr>
        <w:t xml:space="preserve"> структура управления. В этой структуре сочетаются преимущества линейной и функциональной структур, но доминирующими остаются вертикальные (командные) связи типа «руководитель-подчиненный». Функциональные звенья управления лишены административной власти в отношении нижестоящих исполнителей и руководителей, функциональные  руководители вышестоящих уровней осуществляют лишь функциональное руководство ниже стоящими функциональными службами. Т.о. линейно-функциональная система обеспечивает форму разделения и кооперации труда в управлении , при которой принятие решений и управляющие воздействия осуществляют линейные руководители , а функциональные - разрабатывают проекты решений , консультируют, координируют, информируют.</w:t>
      </w:r>
    </w:p>
    <w:p w:rsidR="006776FE" w:rsidRDefault="006776FE" w:rsidP="00CE3F86">
      <w:pPr>
        <w:pStyle w:val="a3"/>
        <w:spacing w:after="0" w:line="360" w:lineRule="auto"/>
        <w:ind w:left="0" w:firstLine="709"/>
        <w:rPr>
          <w:rFonts w:ascii="Times New Roman" w:hAnsi="Times New Roman"/>
          <w:sz w:val="28"/>
          <w:szCs w:val="28"/>
        </w:rPr>
      </w:pPr>
      <w:r w:rsidRPr="006776FE">
        <w:rPr>
          <w:rFonts w:ascii="Times New Roman" w:hAnsi="Times New Roman"/>
          <w:sz w:val="28"/>
          <w:szCs w:val="28"/>
        </w:rPr>
        <w:t>Среди недостатков линейного и функционального построения — разногласия между линейными и функциональными служащими. Линейные служащие часто противодействуют работе функциональных экспертов; возникающие разногласия могут выразиться в неправильном толковании полученной от экспертов информации, которая передается линейными служащими непосредственным исполнителям.</w:t>
      </w:r>
    </w:p>
    <w:p w:rsidR="006776FE" w:rsidRPr="006776FE" w:rsidRDefault="006776FE" w:rsidP="00CE3F86">
      <w:pPr>
        <w:pStyle w:val="a3"/>
        <w:spacing w:after="0" w:line="360" w:lineRule="auto"/>
        <w:ind w:left="0" w:firstLine="709"/>
        <w:rPr>
          <w:rFonts w:ascii="Times New Roman" w:hAnsi="Times New Roman"/>
          <w:sz w:val="28"/>
          <w:szCs w:val="28"/>
        </w:rPr>
      </w:pPr>
      <w:r>
        <w:rPr>
          <w:rFonts w:ascii="Times New Roman" w:hAnsi="Times New Roman"/>
          <w:sz w:val="28"/>
          <w:szCs w:val="28"/>
        </w:rPr>
        <w:t xml:space="preserve">Рассматриваемая в курсовой работе шахта «Алардинская» представляет собой линейно-функциональную организационную структуру управления, в которой линейной составляющей является директор шахты, </w:t>
      </w:r>
      <w:r>
        <w:rPr>
          <w:rFonts w:ascii="Times New Roman" w:hAnsi="Times New Roman"/>
          <w:sz w:val="28"/>
          <w:szCs w:val="28"/>
          <w:lang w:val="en-US"/>
        </w:rPr>
        <w:t>a</w:t>
      </w:r>
      <w:r w:rsidRPr="006776FE">
        <w:rPr>
          <w:rFonts w:ascii="Times New Roman" w:hAnsi="Times New Roman"/>
          <w:sz w:val="28"/>
          <w:szCs w:val="28"/>
        </w:rPr>
        <w:t xml:space="preserve"> </w:t>
      </w:r>
      <w:r>
        <w:rPr>
          <w:rFonts w:ascii="Times New Roman" w:hAnsi="Times New Roman"/>
          <w:sz w:val="28"/>
          <w:szCs w:val="28"/>
        </w:rPr>
        <w:t xml:space="preserve">функциональной </w:t>
      </w:r>
      <w:r w:rsidR="000120B1">
        <w:rPr>
          <w:rFonts w:ascii="Times New Roman" w:hAnsi="Times New Roman"/>
          <w:sz w:val="28"/>
          <w:szCs w:val="28"/>
        </w:rPr>
        <w:t>–</w:t>
      </w:r>
      <w:r>
        <w:rPr>
          <w:rFonts w:ascii="Times New Roman" w:hAnsi="Times New Roman"/>
          <w:sz w:val="28"/>
          <w:szCs w:val="28"/>
        </w:rPr>
        <w:t xml:space="preserve"> </w:t>
      </w:r>
      <w:r w:rsidR="000120B1">
        <w:rPr>
          <w:rFonts w:ascii="Times New Roman" w:hAnsi="Times New Roman"/>
          <w:sz w:val="28"/>
          <w:szCs w:val="28"/>
        </w:rPr>
        <w:t>дирекция и службы ОАО «Южкузбассуголь».</w:t>
      </w:r>
    </w:p>
    <w:p w:rsidR="000F77DB" w:rsidRDefault="000F77DB" w:rsidP="00176370">
      <w:pPr>
        <w:pStyle w:val="a3"/>
        <w:ind w:left="0" w:firstLine="709"/>
        <w:rPr>
          <w:rFonts w:ascii="Times New Roman" w:hAnsi="Times New Roman"/>
          <w:sz w:val="28"/>
          <w:szCs w:val="28"/>
        </w:rPr>
      </w:pPr>
    </w:p>
    <w:p w:rsidR="000F77DB" w:rsidRPr="000F77DB" w:rsidRDefault="000F77DB" w:rsidP="000F77DB">
      <w:pPr>
        <w:pStyle w:val="a3"/>
        <w:ind w:firstLine="709"/>
        <w:rPr>
          <w:rFonts w:ascii="Times New Roman" w:hAnsi="Times New Roman"/>
          <w:sz w:val="28"/>
          <w:szCs w:val="28"/>
        </w:rPr>
      </w:pPr>
    </w:p>
    <w:p w:rsidR="00251415" w:rsidRPr="00251415" w:rsidRDefault="00251415" w:rsidP="00F977B1">
      <w:pPr>
        <w:pStyle w:val="a3"/>
        <w:numPr>
          <w:ilvl w:val="2"/>
          <w:numId w:val="3"/>
        </w:numPr>
        <w:spacing w:line="360" w:lineRule="auto"/>
        <w:ind w:left="0" w:firstLine="709"/>
        <w:rPr>
          <w:rFonts w:ascii="Times New Roman" w:hAnsi="Times New Roman"/>
          <w:b/>
          <w:sz w:val="28"/>
          <w:szCs w:val="28"/>
        </w:rPr>
      </w:pPr>
      <w:r>
        <w:rPr>
          <w:rFonts w:ascii="Times New Roman" w:hAnsi="Times New Roman"/>
          <w:b/>
          <w:sz w:val="28"/>
          <w:szCs w:val="28"/>
        </w:rPr>
        <w:t>Организационная структура управления шахтой «Алардинская»</w:t>
      </w:r>
    </w:p>
    <w:p w:rsidR="00251415" w:rsidRDefault="00251415" w:rsidP="00251415">
      <w:pPr>
        <w:pStyle w:val="a3"/>
        <w:ind w:left="0" w:firstLine="709"/>
        <w:rPr>
          <w:rFonts w:ascii="Times New Roman" w:hAnsi="Times New Roman"/>
          <w:sz w:val="28"/>
          <w:szCs w:val="28"/>
        </w:rPr>
      </w:pPr>
    </w:p>
    <w:p w:rsidR="00251415" w:rsidRPr="006337B5" w:rsidRDefault="00251415" w:rsidP="00CB61E4">
      <w:pPr>
        <w:pStyle w:val="a3"/>
        <w:spacing w:after="0" w:line="360" w:lineRule="auto"/>
        <w:ind w:left="0" w:firstLine="709"/>
        <w:rPr>
          <w:rFonts w:ascii="Times New Roman" w:hAnsi="Times New Roman"/>
          <w:sz w:val="28"/>
          <w:szCs w:val="28"/>
        </w:rPr>
      </w:pPr>
      <w:r w:rsidRPr="00251415">
        <w:rPr>
          <w:rFonts w:ascii="Times New Roman" w:hAnsi="Times New Roman"/>
          <w:sz w:val="28"/>
          <w:szCs w:val="28"/>
        </w:rPr>
        <w:t>Аппарат управления предприятием должен  быть построен таким образом, что бы обеспечить в техническом, экономическом и организационном отношениях взаимосвязанное единство всех частей предприятия, наилучшим образом использовать трудовые и материальные ресурсы.</w:t>
      </w:r>
    </w:p>
    <w:p w:rsidR="006337B5" w:rsidRDefault="006337B5" w:rsidP="006337B5">
      <w:pPr>
        <w:pStyle w:val="a4"/>
        <w:ind w:firstLine="709"/>
        <w:jc w:val="left"/>
      </w:pPr>
      <w:r w:rsidRPr="006337B5">
        <w:rPr>
          <w:szCs w:val="28"/>
        </w:rPr>
        <w:t>Схема</w:t>
      </w:r>
      <w:r>
        <w:rPr>
          <w:szCs w:val="28"/>
        </w:rPr>
        <w:t xml:space="preserve"> организационной структуры управления шахтой наглядно представлена в Приложении 1.</w:t>
      </w:r>
      <w:r w:rsidRPr="006337B5">
        <w:t xml:space="preserve"> </w:t>
      </w:r>
      <w:r>
        <w:t>Охарактеризуем данную структуру.</w:t>
      </w:r>
    </w:p>
    <w:p w:rsidR="006337B5" w:rsidRDefault="006337B5" w:rsidP="006337B5">
      <w:pPr>
        <w:pStyle w:val="a4"/>
        <w:tabs>
          <w:tab w:val="left" w:pos="0"/>
        </w:tabs>
        <w:ind w:firstLine="709"/>
        <w:jc w:val="left"/>
      </w:pPr>
      <w:r>
        <w:t xml:space="preserve">Очевидно, что в основе построения данной структуры лежит четкое разделение труда с использованием квалифицированных специалистов на каждой должности и иерархичность управления – основные  положения концепции рациональной бюрократии Макса Вебера, т.е. представленная структура относится к классу бюрократических или иерархических организационных структур. Иерархия управления шахты включает 4 уровня. </w:t>
      </w:r>
    </w:p>
    <w:p w:rsidR="006337B5" w:rsidRDefault="006337B5" w:rsidP="006337B5">
      <w:pPr>
        <w:pStyle w:val="a4"/>
        <w:tabs>
          <w:tab w:val="left" w:pos="-142"/>
        </w:tabs>
        <w:ind w:firstLine="851"/>
        <w:jc w:val="left"/>
      </w:pPr>
      <w:r>
        <w:t>Основу данной структуры управления составляет группировка и специализация подразделений в соответствии с функциями, отражающими основные направления и сферы их деятельности, т.е. представленная структура относится к подклассу функциональных организационных структур. В отечественной практике подобные структуры называют так же линейно-функциональными или центрально-функциональными, основанными на параллельном существовании линейных и функциональных руководителей и рациональном разделении труда между ними. При этом заместители директора или другие, являющиеся в рамках предприятия функциональными руководителями (они возглавляют основные функциональные отделы), по отношению к подчиненным подразделениям выполняют линейные функции.</w:t>
      </w:r>
    </w:p>
    <w:p w:rsidR="006337B5" w:rsidRDefault="006337B5" w:rsidP="006337B5">
      <w:pPr>
        <w:pStyle w:val="a4"/>
        <w:ind w:firstLine="708"/>
        <w:jc w:val="left"/>
      </w:pPr>
      <w:r>
        <w:t>На представленной структуре единственным чисто линейным руководителем является главный инженер – первый заместитель директора. К основным функциональным подразделениям шахты, возглавляемым основными функциональными руководителями относятся:</w:t>
      </w:r>
    </w:p>
    <w:p w:rsidR="006337B5" w:rsidRDefault="006337B5" w:rsidP="006337B5">
      <w:pPr>
        <w:pStyle w:val="a4"/>
        <w:jc w:val="left"/>
      </w:pPr>
      <w:r>
        <w:t>- служба очистной добычи и оперативного управления производством;</w:t>
      </w:r>
    </w:p>
    <w:p w:rsidR="006337B5" w:rsidRDefault="006337B5" w:rsidP="006337B5">
      <w:pPr>
        <w:pStyle w:val="a4"/>
        <w:tabs>
          <w:tab w:val="left" w:pos="1065"/>
        </w:tabs>
        <w:jc w:val="left"/>
      </w:pPr>
      <w:r>
        <w:t>- экономическая служба</w:t>
      </w:r>
      <w:r w:rsidR="006024FB">
        <w:t xml:space="preserve"> (осуществляет расчет и анализ основных технико-экономических показателей работы шахты)</w:t>
      </w:r>
      <w:r>
        <w:t>;</w:t>
      </w:r>
    </w:p>
    <w:p w:rsidR="006337B5" w:rsidRDefault="006337B5" w:rsidP="006337B5">
      <w:pPr>
        <w:pStyle w:val="a4"/>
        <w:tabs>
          <w:tab w:val="left" w:pos="1065"/>
        </w:tabs>
        <w:jc w:val="left"/>
      </w:pPr>
      <w:r>
        <w:t>- коммерческая служба;</w:t>
      </w:r>
    </w:p>
    <w:p w:rsidR="006337B5" w:rsidRDefault="006337B5" w:rsidP="006337B5">
      <w:pPr>
        <w:pStyle w:val="a4"/>
        <w:tabs>
          <w:tab w:val="left" w:pos="1065"/>
        </w:tabs>
        <w:jc w:val="left"/>
      </w:pPr>
      <w:r>
        <w:t>- служба кадров</w:t>
      </w:r>
      <w:r w:rsidR="006024FB">
        <w:t xml:space="preserve"> (обеспечивает подразделения Предприятия требуемыми кадрами; ведет персональный, воинский, статистический, штатно-должностной учет кадров, учет рабочего времени и движения кадров</w:t>
      </w:r>
      <w:r w:rsidR="00DC0513">
        <w:t>)</w:t>
      </w:r>
      <w:r>
        <w:t>;</w:t>
      </w:r>
    </w:p>
    <w:p w:rsidR="006337B5" w:rsidRDefault="006337B5" w:rsidP="006337B5">
      <w:pPr>
        <w:pStyle w:val="a4"/>
        <w:tabs>
          <w:tab w:val="left" w:pos="1065"/>
        </w:tabs>
        <w:jc w:val="left"/>
      </w:pPr>
      <w:r>
        <w:t>- бухгалтерия</w:t>
      </w:r>
      <w:r w:rsidR="006024FB">
        <w:t xml:space="preserve"> (осуществляет организацию и ведение бухгалтерского и налогового учета)</w:t>
      </w:r>
      <w:r>
        <w:t>;</w:t>
      </w:r>
    </w:p>
    <w:p w:rsidR="006337B5" w:rsidRDefault="006337B5" w:rsidP="006337B5">
      <w:pPr>
        <w:pStyle w:val="a4"/>
        <w:tabs>
          <w:tab w:val="left" w:pos="1065"/>
        </w:tabs>
        <w:jc w:val="left"/>
      </w:pPr>
      <w:r>
        <w:t xml:space="preserve">- АСУ. </w:t>
      </w:r>
    </w:p>
    <w:p w:rsidR="006337B5" w:rsidRPr="006337B5" w:rsidRDefault="006337B5" w:rsidP="006337B5">
      <w:pPr>
        <w:pStyle w:val="a4"/>
        <w:numPr>
          <w:ilvl w:val="12"/>
          <w:numId w:val="0"/>
        </w:numPr>
        <w:ind w:firstLine="705"/>
        <w:jc w:val="left"/>
        <w:rPr>
          <w:szCs w:val="28"/>
        </w:rPr>
      </w:pPr>
      <w:r w:rsidRPr="006337B5">
        <w:rPr>
          <w:szCs w:val="28"/>
        </w:rPr>
        <w:t>Для максимального использования преимущества специализации и во избежание перегрузки руководства основные функциональные подразделения</w:t>
      </w:r>
      <w:r w:rsidR="009A00C8">
        <w:rPr>
          <w:szCs w:val="28"/>
        </w:rPr>
        <w:t xml:space="preserve"> (</w:t>
      </w:r>
      <w:r w:rsidRPr="006337B5">
        <w:rPr>
          <w:szCs w:val="28"/>
        </w:rPr>
        <w:t>службы</w:t>
      </w:r>
      <w:r w:rsidR="009A00C8">
        <w:rPr>
          <w:szCs w:val="28"/>
        </w:rPr>
        <w:t>)</w:t>
      </w:r>
      <w:r w:rsidRPr="006337B5">
        <w:rPr>
          <w:szCs w:val="28"/>
        </w:rPr>
        <w:t>, как уже отмечалось выше, подразделяются на более мелкие – вторичные подразделения, к которым в данном случае относятся:</w:t>
      </w:r>
    </w:p>
    <w:p w:rsidR="006337B5" w:rsidRPr="006337B5" w:rsidRDefault="006337B5" w:rsidP="006337B5">
      <w:pPr>
        <w:numPr>
          <w:ilvl w:val="12"/>
          <w:numId w:val="0"/>
        </w:numPr>
        <w:spacing w:after="0" w:line="360" w:lineRule="auto"/>
        <w:rPr>
          <w:rFonts w:ascii="Times New Roman" w:hAnsi="Times New Roman"/>
          <w:sz w:val="28"/>
          <w:szCs w:val="28"/>
        </w:rPr>
      </w:pPr>
      <w:r w:rsidRPr="006337B5">
        <w:rPr>
          <w:rFonts w:ascii="Times New Roman" w:hAnsi="Times New Roman"/>
          <w:sz w:val="28"/>
          <w:szCs w:val="28"/>
        </w:rPr>
        <w:tab/>
        <w:t>подчиненные главному инженеру:</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служба подготовки очистных работ;</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участок подготовительных работ;</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энергомеханическая служба;</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служба ТБ</w:t>
      </w:r>
      <w:r w:rsidR="009F37C4">
        <w:rPr>
          <w:rFonts w:ascii="Times New Roman" w:hAnsi="Times New Roman"/>
          <w:sz w:val="28"/>
          <w:szCs w:val="28"/>
        </w:rPr>
        <w:t xml:space="preserve"> (</w:t>
      </w:r>
      <w:r w:rsidR="009F37C4" w:rsidRPr="009F37C4">
        <w:rPr>
          <w:rFonts w:ascii="Times New Roman" w:hAnsi="Times New Roman"/>
          <w:sz w:val="28"/>
          <w:szCs w:val="28"/>
        </w:rPr>
        <w:t>обеспечивает организацию и контроль соблюдения правил  техники безопасности)</w:t>
      </w:r>
      <w:r w:rsidRPr="009F37C4">
        <w:rPr>
          <w:rFonts w:ascii="Times New Roman" w:hAnsi="Times New Roman"/>
          <w:sz w:val="28"/>
          <w:szCs w:val="28"/>
        </w:rPr>
        <w:t>;</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участок вентиляции и техники безопасности;</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технологическая служба;</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маркшейдерско-геологическая служба;</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ОТК</w:t>
      </w:r>
      <w:r w:rsidR="009F37C4">
        <w:rPr>
          <w:rFonts w:ascii="Times New Roman" w:hAnsi="Times New Roman"/>
          <w:sz w:val="28"/>
          <w:szCs w:val="28"/>
        </w:rPr>
        <w:t xml:space="preserve"> (</w:t>
      </w:r>
      <w:r w:rsidR="009F37C4" w:rsidRPr="009F37C4">
        <w:rPr>
          <w:rFonts w:ascii="Times New Roman" w:hAnsi="Times New Roman"/>
          <w:sz w:val="28"/>
          <w:szCs w:val="28"/>
        </w:rPr>
        <w:t>обеспечивает контроль качества продукции</w:t>
      </w:r>
      <w:r w:rsidR="009F37C4">
        <w:rPr>
          <w:rFonts w:ascii="Times New Roman" w:hAnsi="Times New Roman"/>
          <w:sz w:val="28"/>
          <w:szCs w:val="28"/>
        </w:rPr>
        <w:t>)</w:t>
      </w:r>
      <w:r w:rsidRPr="006337B5">
        <w:rPr>
          <w:rFonts w:ascii="Times New Roman" w:hAnsi="Times New Roman"/>
          <w:sz w:val="28"/>
          <w:szCs w:val="28"/>
        </w:rPr>
        <w:t>;</w:t>
      </w:r>
    </w:p>
    <w:p w:rsidR="006337B5" w:rsidRPr="006337B5" w:rsidRDefault="006337B5" w:rsidP="006337B5">
      <w:pPr>
        <w:numPr>
          <w:ilvl w:val="12"/>
          <w:numId w:val="0"/>
        </w:numPr>
        <w:spacing w:after="0" w:line="360" w:lineRule="auto"/>
        <w:ind w:left="705"/>
        <w:rPr>
          <w:rFonts w:ascii="Times New Roman" w:hAnsi="Times New Roman"/>
          <w:sz w:val="28"/>
          <w:szCs w:val="28"/>
        </w:rPr>
      </w:pPr>
      <w:r w:rsidRPr="006337B5">
        <w:rPr>
          <w:rFonts w:ascii="Times New Roman" w:hAnsi="Times New Roman"/>
          <w:sz w:val="28"/>
          <w:szCs w:val="28"/>
        </w:rPr>
        <w:t>у службы очистной добычи и оперативного управления производством:</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участки по добыче угля;</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участки по монтажу и демонтажу оборудования;</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отдел материально-технического снабжения</w:t>
      </w:r>
      <w:r w:rsidR="006024FB">
        <w:rPr>
          <w:rFonts w:ascii="Times New Roman" w:hAnsi="Times New Roman"/>
          <w:sz w:val="28"/>
          <w:szCs w:val="28"/>
        </w:rPr>
        <w:t xml:space="preserve"> (</w:t>
      </w:r>
      <w:r w:rsidR="006024FB" w:rsidRPr="006024FB">
        <w:rPr>
          <w:rFonts w:ascii="Times New Roman" w:hAnsi="Times New Roman"/>
          <w:sz w:val="28"/>
          <w:szCs w:val="28"/>
        </w:rPr>
        <w:t>служит для обеспечения подразделений шахты  материально-техническими ресурсами)</w:t>
      </w:r>
      <w:r w:rsidRPr="006024FB">
        <w:rPr>
          <w:rFonts w:ascii="Times New Roman" w:hAnsi="Times New Roman"/>
          <w:sz w:val="28"/>
          <w:szCs w:val="28"/>
        </w:rPr>
        <w:t>;</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участок шахтного транспорта;</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участок технологического комплекса поверхности;</w:t>
      </w:r>
    </w:p>
    <w:p w:rsidR="006337B5" w:rsidRPr="006337B5" w:rsidRDefault="006337B5" w:rsidP="006337B5">
      <w:pPr>
        <w:numPr>
          <w:ilvl w:val="12"/>
          <w:numId w:val="0"/>
        </w:numPr>
        <w:spacing w:after="0" w:line="360" w:lineRule="auto"/>
        <w:ind w:left="705"/>
        <w:rPr>
          <w:rFonts w:ascii="Times New Roman" w:hAnsi="Times New Roman"/>
          <w:sz w:val="28"/>
          <w:szCs w:val="28"/>
        </w:rPr>
      </w:pPr>
      <w:r w:rsidRPr="006337B5">
        <w:rPr>
          <w:rFonts w:ascii="Times New Roman" w:hAnsi="Times New Roman"/>
          <w:sz w:val="28"/>
          <w:szCs w:val="28"/>
        </w:rPr>
        <w:t>у службы кадров:</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участок хозяйственных работ;</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участок АБК.</w:t>
      </w:r>
    </w:p>
    <w:p w:rsidR="006337B5" w:rsidRPr="006337B5" w:rsidRDefault="006337B5" w:rsidP="006337B5">
      <w:pPr>
        <w:pStyle w:val="2"/>
        <w:spacing w:after="0" w:line="360" w:lineRule="auto"/>
        <w:ind w:left="0" w:firstLine="709"/>
        <w:rPr>
          <w:rFonts w:ascii="Times New Roman" w:hAnsi="Times New Roman"/>
          <w:sz w:val="28"/>
          <w:szCs w:val="28"/>
        </w:rPr>
      </w:pPr>
      <w:r w:rsidRPr="006337B5">
        <w:rPr>
          <w:rFonts w:ascii="Times New Roman" w:hAnsi="Times New Roman"/>
          <w:sz w:val="28"/>
          <w:szCs w:val="28"/>
        </w:rPr>
        <w:t>Кроме того, имеется и дальнейшее функциональное разделение одной из вторичных служб – энергомеханической, в состав которой входят:</w:t>
      </w:r>
    </w:p>
    <w:p w:rsidR="006337B5" w:rsidRPr="006337B5" w:rsidRDefault="006337B5" w:rsidP="006337B5">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Pr="006337B5">
        <w:rPr>
          <w:rFonts w:ascii="Times New Roman" w:hAnsi="Times New Roman"/>
          <w:sz w:val="28"/>
          <w:szCs w:val="28"/>
        </w:rPr>
        <w:t>спецбригада по обслуживанию и ремонту электрооборудования;</w:t>
      </w:r>
    </w:p>
    <w:p w:rsidR="006337B5" w:rsidRPr="006337B5" w:rsidRDefault="005961FA" w:rsidP="005961FA">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006337B5" w:rsidRPr="006337B5">
        <w:rPr>
          <w:rFonts w:ascii="Times New Roman" w:hAnsi="Times New Roman"/>
          <w:sz w:val="28"/>
          <w:szCs w:val="28"/>
        </w:rPr>
        <w:t>энергомеханический цех;</w:t>
      </w:r>
    </w:p>
    <w:p w:rsidR="006337B5" w:rsidRPr="006337B5" w:rsidRDefault="005961FA" w:rsidP="005961FA">
      <w:pPr>
        <w:numPr>
          <w:ilvl w:val="12"/>
          <w:numId w:val="0"/>
        </w:numPr>
        <w:spacing w:after="0" w:line="360" w:lineRule="auto"/>
        <w:ind w:firstLine="705"/>
        <w:rPr>
          <w:rFonts w:ascii="Times New Roman" w:hAnsi="Times New Roman"/>
          <w:sz w:val="28"/>
          <w:szCs w:val="28"/>
        </w:rPr>
      </w:pPr>
      <w:r>
        <w:rPr>
          <w:rFonts w:ascii="Times New Roman" w:hAnsi="Times New Roman"/>
          <w:sz w:val="28"/>
          <w:szCs w:val="28"/>
        </w:rPr>
        <w:t xml:space="preserve">Как было сказано выше, на шахте </w:t>
      </w:r>
      <w:r w:rsidR="006337B5" w:rsidRPr="006337B5">
        <w:rPr>
          <w:rFonts w:ascii="Times New Roman" w:hAnsi="Times New Roman"/>
          <w:sz w:val="28"/>
          <w:szCs w:val="28"/>
        </w:rPr>
        <w:t xml:space="preserve"> в соответствии функциональным разделением предприятия на отдельные подразделения </w:t>
      </w:r>
      <w:r>
        <w:rPr>
          <w:rFonts w:ascii="Times New Roman" w:hAnsi="Times New Roman"/>
          <w:sz w:val="28"/>
          <w:szCs w:val="28"/>
        </w:rPr>
        <w:t>выделено</w:t>
      </w:r>
      <w:r w:rsidR="006337B5" w:rsidRPr="006337B5">
        <w:rPr>
          <w:rFonts w:ascii="Times New Roman" w:hAnsi="Times New Roman"/>
          <w:sz w:val="28"/>
          <w:szCs w:val="28"/>
        </w:rPr>
        <w:t xml:space="preserve"> 4 уровня управления. При этом между подразделениями, находящимися на одном уровне, присутствуют горизонтальные связи, а уровнями подразделений сверху вниз и снизу вверх  осуществляются вертикальные связи.</w:t>
      </w:r>
    </w:p>
    <w:p w:rsidR="006337B5" w:rsidRPr="006337B5" w:rsidRDefault="006337B5" w:rsidP="005961FA">
      <w:pPr>
        <w:numPr>
          <w:ilvl w:val="12"/>
          <w:numId w:val="0"/>
        </w:numPr>
        <w:spacing w:after="0" w:line="360" w:lineRule="auto"/>
        <w:ind w:firstLine="709"/>
        <w:rPr>
          <w:rFonts w:ascii="Times New Roman" w:hAnsi="Times New Roman"/>
          <w:sz w:val="28"/>
          <w:szCs w:val="28"/>
        </w:rPr>
      </w:pPr>
      <w:r w:rsidRPr="006337B5">
        <w:rPr>
          <w:rFonts w:ascii="Times New Roman" w:hAnsi="Times New Roman"/>
          <w:sz w:val="28"/>
          <w:szCs w:val="28"/>
        </w:rPr>
        <w:t xml:space="preserve"> Первый уровень представлен директором и аппаратом при руководстве. </w:t>
      </w:r>
    </w:p>
    <w:p w:rsidR="006337B5" w:rsidRPr="006337B5" w:rsidRDefault="006337B5" w:rsidP="005961FA">
      <w:pPr>
        <w:numPr>
          <w:ilvl w:val="12"/>
          <w:numId w:val="0"/>
        </w:numPr>
        <w:spacing w:after="0" w:line="360" w:lineRule="auto"/>
        <w:ind w:firstLine="709"/>
        <w:rPr>
          <w:rFonts w:ascii="Times New Roman" w:hAnsi="Times New Roman"/>
          <w:sz w:val="28"/>
          <w:szCs w:val="28"/>
        </w:rPr>
      </w:pPr>
      <w:r w:rsidRPr="006337B5">
        <w:rPr>
          <w:rFonts w:ascii="Times New Roman" w:hAnsi="Times New Roman"/>
          <w:sz w:val="28"/>
          <w:szCs w:val="28"/>
        </w:rPr>
        <w:t xml:space="preserve">Второй уровень представлен основными службами и их руководителями, которые находятся в непосредственном подчинении у первого руководителя - директора: </w:t>
      </w:r>
    </w:p>
    <w:p w:rsidR="006337B5" w:rsidRPr="006337B5" w:rsidRDefault="005961FA" w:rsidP="005961FA">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006337B5" w:rsidRPr="006337B5">
        <w:rPr>
          <w:rFonts w:ascii="Times New Roman" w:hAnsi="Times New Roman"/>
          <w:sz w:val="28"/>
          <w:szCs w:val="28"/>
        </w:rPr>
        <w:t xml:space="preserve">главным инженером, </w:t>
      </w:r>
    </w:p>
    <w:p w:rsidR="006337B5" w:rsidRPr="006337B5" w:rsidRDefault="005961FA" w:rsidP="005961FA">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006337B5" w:rsidRPr="006337B5">
        <w:rPr>
          <w:rFonts w:ascii="Times New Roman" w:hAnsi="Times New Roman"/>
          <w:sz w:val="28"/>
          <w:szCs w:val="28"/>
        </w:rPr>
        <w:t>службой очистной добычи и оперативного управления производством,</w:t>
      </w:r>
    </w:p>
    <w:p w:rsidR="006337B5" w:rsidRPr="006337B5" w:rsidRDefault="005961FA" w:rsidP="005961FA">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006337B5" w:rsidRPr="006337B5">
        <w:rPr>
          <w:rFonts w:ascii="Times New Roman" w:hAnsi="Times New Roman"/>
          <w:sz w:val="28"/>
          <w:szCs w:val="28"/>
        </w:rPr>
        <w:t xml:space="preserve">экономической службой, </w:t>
      </w:r>
    </w:p>
    <w:p w:rsidR="006337B5" w:rsidRPr="006337B5" w:rsidRDefault="005961FA" w:rsidP="005961FA">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006337B5" w:rsidRPr="006337B5">
        <w:rPr>
          <w:rFonts w:ascii="Times New Roman" w:hAnsi="Times New Roman"/>
          <w:sz w:val="28"/>
          <w:szCs w:val="28"/>
        </w:rPr>
        <w:t xml:space="preserve">коммерческой службой, </w:t>
      </w:r>
    </w:p>
    <w:p w:rsidR="006337B5" w:rsidRPr="006337B5" w:rsidRDefault="005961FA" w:rsidP="005961FA">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006337B5" w:rsidRPr="006337B5">
        <w:rPr>
          <w:rFonts w:ascii="Times New Roman" w:hAnsi="Times New Roman"/>
          <w:sz w:val="28"/>
          <w:szCs w:val="28"/>
        </w:rPr>
        <w:t xml:space="preserve">службой кадров, </w:t>
      </w:r>
    </w:p>
    <w:p w:rsidR="006337B5" w:rsidRPr="006337B5" w:rsidRDefault="005961FA" w:rsidP="005961FA">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w:t>
      </w:r>
      <w:r w:rsidR="006337B5" w:rsidRPr="006337B5">
        <w:rPr>
          <w:rFonts w:ascii="Times New Roman" w:hAnsi="Times New Roman"/>
          <w:sz w:val="28"/>
          <w:szCs w:val="28"/>
        </w:rPr>
        <w:t xml:space="preserve">бухгалтерией, </w:t>
      </w:r>
    </w:p>
    <w:p w:rsidR="006337B5" w:rsidRPr="006337B5" w:rsidRDefault="005961FA" w:rsidP="005961FA">
      <w:pPr>
        <w:tabs>
          <w:tab w:val="left" w:pos="1065"/>
        </w:tabs>
        <w:overflowPunct w:val="0"/>
        <w:autoSpaceDE w:val="0"/>
        <w:autoSpaceDN w:val="0"/>
        <w:adjustRightInd w:val="0"/>
        <w:spacing w:after="0" w:line="360" w:lineRule="auto"/>
        <w:textAlignment w:val="baseline"/>
        <w:rPr>
          <w:rFonts w:ascii="Times New Roman" w:hAnsi="Times New Roman"/>
          <w:sz w:val="28"/>
          <w:szCs w:val="28"/>
        </w:rPr>
      </w:pPr>
      <w:r>
        <w:rPr>
          <w:rFonts w:ascii="Times New Roman" w:hAnsi="Times New Roman"/>
          <w:sz w:val="28"/>
          <w:szCs w:val="28"/>
        </w:rPr>
        <w:t xml:space="preserve">- </w:t>
      </w:r>
      <w:r w:rsidR="006337B5" w:rsidRPr="006337B5">
        <w:rPr>
          <w:rFonts w:ascii="Times New Roman" w:hAnsi="Times New Roman"/>
          <w:sz w:val="28"/>
          <w:szCs w:val="28"/>
        </w:rPr>
        <w:t xml:space="preserve">АСУ. </w:t>
      </w:r>
    </w:p>
    <w:p w:rsidR="006337B5" w:rsidRPr="006337B5" w:rsidRDefault="006337B5" w:rsidP="005961FA">
      <w:pPr>
        <w:pStyle w:val="3"/>
        <w:spacing w:after="0" w:line="360" w:lineRule="auto"/>
        <w:ind w:left="0" w:firstLine="567"/>
        <w:rPr>
          <w:rFonts w:ascii="Times New Roman" w:hAnsi="Times New Roman"/>
          <w:sz w:val="28"/>
          <w:szCs w:val="28"/>
        </w:rPr>
      </w:pPr>
      <w:r w:rsidRPr="006337B5">
        <w:rPr>
          <w:rFonts w:ascii="Times New Roman" w:hAnsi="Times New Roman"/>
          <w:sz w:val="28"/>
          <w:szCs w:val="28"/>
        </w:rPr>
        <w:t>Третий уровень включает вторичные подразделения (участки и службы), находящиеся в непосредственном подчинении у</w:t>
      </w:r>
      <w:r w:rsidR="005961FA">
        <w:rPr>
          <w:rFonts w:ascii="Times New Roman" w:hAnsi="Times New Roman"/>
          <w:sz w:val="28"/>
          <w:szCs w:val="28"/>
        </w:rPr>
        <w:t xml:space="preserve"> представителей второго уровня </w:t>
      </w:r>
    </w:p>
    <w:p w:rsidR="006337B5" w:rsidRPr="006337B5" w:rsidRDefault="006337B5" w:rsidP="005961FA">
      <w:pPr>
        <w:pStyle w:val="3"/>
        <w:spacing w:after="0" w:line="360" w:lineRule="auto"/>
        <w:ind w:left="0" w:firstLine="709"/>
        <w:rPr>
          <w:rFonts w:ascii="Times New Roman" w:hAnsi="Times New Roman"/>
          <w:sz w:val="28"/>
          <w:szCs w:val="28"/>
        </w:rPr>
      </w:pPr>
      <w:r w:rsidRPr="006337B5">
        <w:rPr>
          <w:rFonts w:ascii="Times New Roman" w:hAnsi="Times New Roman"/>
          <w:sz w:val="28"/>
          <w:szCs w:val="28"/>
        </w:rPr>
        <w:t xml:space="preserve"> На четвертом уровне располагаются еще более мелкие подразделения (участки), входящие в состав  службы третьего уровня – энергоме</w:t>
      </w:r>
      <w:r w:rsidR="005961FA">
        <w:rPr>
          <w:rFonts w:ascii="Times New Roman" w:hAnsi="Times New Roman"/>
          <w:sz w:val="28"/>
          <w:szCs w:val="28"/>
        </w:rPr>
        <w:t>ханической</w:t>
      </w:r>
      <w:r w:rsidRPr="006337B5">
        <w:rPr>
          <w:rFonts w:ascii="Times New Roman" w:hAnsi="Times New Roman"/>
          <w:sz w:val="28"/>
          <w:szCs w:val="28"/>
        </w:rPr>
        <w:t>.</w:t>
      </w:r>
    </w:p>
    <w:p w:rsidR="00EC4AF4" w:rsidRDefault="00EC4AF4" w:rsidP="006337B5">
      <w:pPr>
        <w:pStyle w:val="a3"/>
        <w:ind w:left="0" w:firstLine="709"/>
        <w:rPr>
          <w:rFonts w:ascii="Times New Roman" w:hAnsi="Times New Roman"/>
          <w:sz w:val="28"/>
          <w:szCs w:val="28"/>
        </w:rPr>
      </w:pPr>
    </w:p>
    <w:p w:rsidR="006337B5" w:rsidRDefault="006337B5" w:rsidP="006337B5">
      <w:pPr>
        <w:pStyle w:val="a3"/>
        <w:ind w:left="0" w:firstLine="709"/>
        <w:rPr>
          <w:rFonts w:ascii="Times New Roman" w:hAnsi="Times New Roman"/>
          <w:sz w:val="28"/>
          <w:szCs w:val="28"/>
        </w:rPr>
      </w:pPr>
    </w:p>
    <w:p w:rsidR="002B022A" w:rsidRDefault="002B022A" w:rsidP="006337B5">
      <w:pPr>
        <w:pStyle w:val="a3"/>
        <w:ind w:left="0" w:firstLine="709"/>
        <w:rPr>
          <w:rFonts w:ascii="Times New Roman" w:hAnsi="Times New Roman"/>
          <w:sz w:val="28"/>
          <w:szCs w:val="28"/>
        </w:rPr>
      </w:pPr>
    </w:p>
    <w:p w:rsidR="00013237" w:rsidRDefault="00013237" w:rsidP="006337B5">
      <w:pPr>
        <w:pStyle w:val="a3"/>
        <w:ind w:left="0" w:firstLine="709"/>
        <w:rPr>
          <w:rFonts w:ascii="Times New Roman" w:hAnsi="Times New Roman"/>
          <w:sz w:val="28"/>
          <w:szCs w:val="28"/>
        </w:rPr>
      </w:pPr>
    </w:p>
    <w:p w:rsidR="00013237" w:rsidRPr="006337B5" w:rsidRDefault="00013237" w:rsidP="006337B5">
      <w:pPr>
        <w:pStyle w:val="a3"/>
        <w:ind w:left="0" w:firstLine="709"/>
        <w:rPr>
          <w:rFonts w:ascii="Times New Roman" w:hAnsi="Times New Roman"/>
          <w:sz w:val="28"/>
          <w:szCs w:val="28"/>
        </w:rPr>
      </w:pPr>
    </w:p>
    <w:p w:rsidR="00EC4AF4" w:rsidRPr="00EC4AF4" w:rsidRDefault="00EC4AF4" w:rsidP="00665B24">
      <w:pPr>
        <w:pStyle w:val="a3"/>
        <w:numPr>
          <w:ilvl w:val="1"/>
          <w:numId w:val="3"/>
        </w:numPr>
        <w:jc w:val="center"/>
        <w:rPr>
          <w:rFonts w:ascii="Times New Roman" w:hAnsi="Times New Roman"/>
          <w:b/>
          <w:sz w:val="28"/>
          <w:szCs w:val="28"/>
        </w:rPr>
      </w:pPr>
      <w:r w:rsidRPr="00EC4AF4">
        <w:rPr>
          <w:rFonts w:ascii="Times New Roman" w:hAnsi="Times New Roman"/>
          <w:b/>
          <w:sz w:val="28"/>
          <w:szCs w:val="28"/>
        </w:rPr>
        <w:t>Анализ функций управления на ОАО “Шахта ”Алардинская”</w:t>
      </w:r>
    </w:p>
    <w:p w:rsidR="00EC4AF4" w:rsidRDefault="00EC4AF4" w:rsidP="00631D8B">
      <w:pPr>
        <w:pStyle w:val="a3"/>
        <w:ind w:left="0" w:firstLine="709"/>
        <w:rPr>
          <w:rFonts w:ascii="Times New Roman" w:hAnsi="Times New Roman"/>
          <w:b/>
          <w:sz w:val="28"/>
          <w:szCs w:val="28"/>
        </w:rPr>
      </w:pPr>
    </w:p>
    <w:p w:rsidR="002B022A" w:rsidRPr="00EC4AF4" w:rsidRDefault="002B022A" w:rsidP="00631D8B">
      <w:pPr>
        <w:pStyle w:val="a3"/>
        <w:ind w:left="0" w:firstLine="709"/>
        <w:rPr>
          <w:rFonts w:ascii="Times New Roman" w:hAnsi="Times New Roman"/>
          <w:b/>
          <w:sz w:val="28"/>
          <w:szCs w:val="28"/>
        </w:rPr>
      </w:pPr>
    </w:p>
    <w:p w:rsidR="00F977B1" w:rsidRPr="00F977B1" w:rsidRDefault="00F977B1" w:rsidP="00665B24">
      <w:pPr>
        <w:pStyle w:val="a3"/>
        <w:numPr>
          <w:ilvl w:val="2"/>
          <w:numId w:val="3"/>
        </w:numPr>
        <w:spacing w:line="360" w:lineRule="auto"/>
        <w:ind w:left="0" w:firstLine="709"/>
        <w:rPr>
          <w:rFonts w:ascii="Times New Roman" w:hAnsi="Times New Roman"/>
          <w:b/>
          <w:sz w:val="28"/>
          <w:szCs w:val="28"/>
        </w:rPr>
      </w:pPr>
      <w:r>
        <w:rPr>
          <w:rFonts w:ascii="Times New Roman" w:hAnsi="Times New Roman"/>
          <w:b/>
          <w:sz w:val="28"/>
          <w:szCs w:val="28"/>
        </w:rPr>
        <w:t>Функции управления предприятием: их виды и содержание.</w:t>
      </w:r>
    </w:p>
    <w:p w:rsidR="00665B24" w:rsidRDefault="00665B24" w:rsidP="00F977B1">
      <w:pPr>
        <w:pStyle w:val="a3"/>
        <w:spacing w:line="360" w:lineRule="auto"/>
        <w:ind w:left="0" w:firstLine="709"/>
        <w:rPr>
          <w:rFonts w:ascii="Times New Roman" w:hAnsi="Times New Roman"/>
          <w:sz w:val="28"/>
          <w:szCs w:val="28"/>
        </w:rPr>
      </w:pPr>
    </w:p>
    <w:p w:rsidR="00013237" w:rsidRDefault="00013237" w:rsidP="00F977B1">
      <w:pPr>
        <w:pStyle w:val="a3"/>
        <w:spacing w:line="360" w:lineRule="auto"/>
        <w:ind w:left="0" w:firstLine="709"/>
        <w:rPr>
          <w:rFonts w:ascii="Times New Roman" w:hAnsi="Times New Roman"/>
          <w:sz w:val="28"/>
          <w:szCs w:val="28"/>
        </w:rPr>
      </w:pPr>
    </w:p>
    <w:p w:rsidR="009A00C8" w:rsidRDefault="00F977B1" w:rsidP="00F977B1">
      <w:pPr>
        <w:pStyle w:val="a3"/>
        <w:spacing w:line="360" w:lineRule="auto"/>
        <w:ind w:left="0" w:firstLine="709"/>
        <w:rPr>
          <w:rFonts w:ascii="Times New Roman" w:hAnsi="Times New Roman"/>
          <w:sz w:val="28"/>
          <w:szCs w:val="28"/>
        </w:rPr>
      </w:pPr>
      <w:r w:rsidRPr="00F977B1">
        <w:rPr>
          <w:rFonts w:ascii="Times New Roman" w:hAnsi="Times New Roman"/>
          <w:sz w:val="28"/>
          <w:szCs w:val="28"/>
        </w:rPr>
        <w:t>Функции  управления - это конкретный вид управленческой деятельности, который осуществляется специальными приемами и способами, а также соответствующая организация работ. Общие, или универсальные, функции присущи управлению любым бизнесом или объектом. Они расчленяют управленческую деятельность</w:t>
      </w:r>
      <w:r w:rsidR="009A00C8">
        <w:rPr>
          <w:rFonts w:ascii="Times New Roman" w:hAnsi="Times New Roman"/>
          <w:sz w:val="28"/>
          <w:szCs w:val="28"/>
        </w:rPr>
        <w:t xml:space="preserve"> на ряд этапов или видов  работ</w:t>
      </w:r>
      <w:r w:rsidRPr="00F977B1">
        <w:rPr>
          <w:rFonts w:ascii="Times New Roman" w:hAnsi="Times New Roman"/>
          <w:sz w:val="28"/>
          <w:szCs w:val="28"/>
        </w:rPr>
        <w:t xml:space="preserve">, классифицируемых по признаку их порядка выполнения во времени в целях получения результата. </w:t>
      </w:r>
    </w:p>
    <w:p w:rsidR="00013237" w:rsidRDefault="00013237" w:rsidP="00F977B1">
      <w:pPr>
        <w:pStyle w:val="a3"/>
        <w:spacing w:line="360" w:lineRule="auto"/>
        <w:ind w:left="0" w:firstLine="709"/>
        <w:rPr>
          <w:rFonts w:ascii="Times New Roman" w:hAnsi="Times New Roman"/>
          <w:sz w:val="28"/>
          <w:szCs w:val="28"/>
        </w:rPr>
      </w:pPr>
    </w:p>
    <w:p w:rsidR="00F977B1" w:rsidRDefault="009A00C8" w:rsidP="00F977B1">
      <w:pPr>
        <w:pStyle w:val="a3"/>
        <w:spacing w:line="360" w:lineRule="auto"/>
        <w:ind w:left="0" w:firstLine="709"/>
        <w:rPr>
          <w:rFonts w:ascii="Times New Roman" w:hAnsi="Times New Roman"/>
          <w:sz w:val="28"/>
          <w:szCs w:val="28"/>
        </w:rPr>
      </w:pPr>
      <w:r>
        <w:rPr>
          <w:rFonts w:ascii="Times New Roman" w:hAnsi="Times New Roman"/>
          <w:sz w:val="28"/>
          <w:szCs w:val="28"/>
        </w:rPr>
        <w:t>Выделяют следующие основные</w:t>
      </w:r>
      <w:r w:rsidR="00F977B1" w:rsidRPr="00F977B1">
        <w:rPr>
          <w:rFonts w:ascii="Times New Roman" w:hAnsi="Times New Roman"/>
          <w:sz w:val="28"/>
          <w:szCs w:val="28"/>
        </w:rPr>
        <w:t xml:space="preserve"> функции : целеполагание, планирование, организация, координирование (регулирование ), стимулирование, контроль ( учет, анализ деятельности ).</w:t>
      </w:r>
    </w:p>
    <w:p w:rsidR="00013237" w:rsidRPr="00F977B1" w:rsidRDefault="00013237" w:rsidP="00F977B1">
      <w:pPr>
        <w:pStyle w:val="a3"/>
        <w:spacing w:line="360" w:lineRule="auto"/>
        <w:ind w:left="0" w:firstLine="709"/>
        <w:rPr>
          <w:rFonts w:ascii="Times New Roman" w:hAnsi="Times New Roman"/>
          <w:sz w:val="28"/>
          <w:szCs w:val="28"/>
        </w:rPr>
      </w:pPr>
    </w:p>
    <w:p w:rsidR="00F977B1" w:rsidRDefault="00F977B1" w:rsidP="00F977B1">
      <w:pPr>
        <w:pStyle w:val="a3"/>
        <w:spacing w:line="360" w:lineRule="auto"/>
        <w:ind w:left="0" w:firstLine="709"/>
        <w:rPr>
          <w:rFonts w:ascii="Times New Roman" w:hAnsi="Times New Roman"/>
          <w:sz w:val="28"/>
          <w:szCs w:val="28"/>
        </w:rPr>
      </w:pPr>
      <w:r w:rsidRPr="009A00C8">
        <w:rPr>
          <w:rFonts w:ascii="Times New Roman" w:hAnsi="Times New Roman"/>
          <w:sz w:val="28"/>
          <w:szCs w:val="28"/>
          <w:u w:val="single"/>
        </w:rPr>
        <w:t>Целеполагани</w:t>
      </w:r>
      <w:r w:rsidRPr="00F977B1">
        <w:rPr>
          <w:rFonts w:ascii="Times New Roman" w:hAnsi="Times New Roman"/>
          <w:sz w:val="28"/>
          <w:szCs w:val="28"/>
        </w:rPr>
        <w:t>е - выработка основных, текущих и перспективных целей.</w:t>
      </w:r>
    </w:p>
    <w:p w:rsidR="00013237" w:rsidRPr="00F977B1" w:rsidRDefault="00013237" w:rsidP="00F977B1">
      <w:pPr>
        <w:pStyle w:val="a3"/>
        <w:spacing w:line="360" w:lineRule="auto"/>
        <w:ind w:left="0" w:firstLine="709"/>
        <w:rPr>
          <w:rFonts w:ascii="Times New Roman" w:hAnsi="Times New Roman"/>
          <w:sz w:val="28"/>
          <w:szCs w:val="28"/>
        </w:rPr>
      </w:pPr>
    </w:p>
    <w:p w:rsidR="00F977B1" w:rsidRDefault="00F977B1" w:rsidP="00F977B1">
      <w:pPr>
        <w:pStyle w:val="a3"/>
        <w:spacing w:line="360" w:lineRule="auto"/>
        <w:ind w:left="0" w:firstLine="709"/>
        <w:rPr>
          <w:rFonts w:ascii="Times New Roman" w:hAnsi="Times New Roman"/>
          <w:sz w:val="28"/>
          <w:szCs w:val="28"/>
        </w:rPr>
      </w:pPr>
      <w:r w:rsidRPr="009A00C8">
        <w:rPr>
          <w:rFonts w:ascii="Times New Roman" w:hAnsi="Times New Roman"/>
          <w:sz w:val="28"/>
          <w:szCs w:val="28"/>
          <w:u w:val="single"/>
        </w:rPr>
        <w:t>Планирование</w:t>
      </w:r>
      <w:r w:rsidRPr="00F977B1">
        <w:rPr>
          <w:rFonts w:ascii="Times New Roman" w:hAnsi="Times New Roman"/>
          <w:sz w:val="28"/>
          <w:szCs w:val="28"/>
        </w:rPr>
        <w:t xml:space="preserve"> - выработка направлений, путей, средств, мероприятий по реализации целей деятельности фирм, принятие конкретных , адресных, плановых решений, касающихся их подразделений и исполнителей.</w:t>
      </w:r>
    </w:p>
    <w:p w:rsidR="00013237" w:rsidRDefault="00013237" w:rsidP="00F977B1">
      <w:pPr>
        <w:pStyle w:val="a3"/>
        <w:spacing w:line="360" w:lineRule="auto"/>
        <w:ind w:left="0" w:firstLine="709"/>
        <w:rPr>
          <w:rFonts w:ascii="Times New Roman" w:hAnsi="Times New Roman"/>
          <w:sz w:val="28"/>
          <w:szCs w:val="28"/>
        </w:rPr>
      </w:pPr>
    </w:p>
    <w:p w:rsidR="00013237" w:rsidRPr="00F977B1" w:rsidRDefault="00013237" w:rsidP="00F977B1">
      <w:pPr>
        <w:pStyle w:val="a3"/>
        <w:spacing w:line="360" w:lineRule="auto"/>
        <w:ind w:left="0" w:firstLine="709"/>
        <w:rPr>
          <w:rFonts w:ascii="Times New Roman" w:hAnsi="Times New Roman"/>
          <w:sz w:val="28"/>
          <w:szCs w:val="28"/>
        </w:rPr>
      </w:pPr>
    </w:p>
    <w:p w:rsidR="00F977B1" w:rsidRPr="00F977B1" w:rsidRDefault="00F977B1" w:rsidP="00F977B1">
      <w:pPr>
        <w:pStyle w:val="a3"/>
        <w:spacing w:line="360" w:lineRule="auto"/>
        <w:ind w:left="0" w:firstLine="709"/>
        <w:rPr>
          <w:rFonts w:ascii="Times New Roman" w:hAnsi="Times New Roman"/>
          <w:sz w:val="28"/>
          <w:szCs w:val="28"/>
        </w:rPr>
      </w:pPr>
      <w:r w:rsidRPr="009A00C8">
        <w:rPr>
          <w:rFonts w:ascii="Times New Roman" w:hAnsi="Times New Roman"/>
          <w:sz w:val="28"/>
          <w:szCs w:val="28"/>
          <w:u w:val="single"/>
        </w:rPr>
        <w:t>Организация</w:t>
      </w:r>
      <w:r w:rsidRPr="00F977B1">
        <w:rPr>
          <w:rFonts w:ascii="Times New Roman" w:hAnsi="Times New Roman"/>
          <w:sz w:val="28"/>
          <w:szCs w:val="28"/>
        </w:rPr>
        <w:t xml:space="preserve"> - это процесс установления порядка и последовательности согласованного в пространстве и времени целенаправленного взаимодействия частей системы для достижения в конкретных условиях, в определенные сроки поставленных целей выработанными для этого методами и средствами с наименьшими затратами.</w:t>
      </w:r>
    </w:p>
    <w:p w:rsidR="00F977B1" w:rsidRDefault="00F977B1" w:rsidP="00F977B1">
      <w:pPr>
        <w:pStyle w:val="a3"/>
        <w:spacing w:line="360" w:lineRule="auto"/>
        <w:ind w:left="0" w:firstLine="709"/>
        <w:rPr>
          <w:rFonts w:ascii="Times New Roman" w:hAnsi="Times New Roman"/>
          <w:sz w:val="28"/>
          <w:szCs w:val="28"/>
        </w:rPr>
      </w:pPr>
      <w:r w:rsidRPr="009A00C8">
        <w:rPr>
          <w:rFonts w:ascii="Times New Roman" w:hAnsi="Times New Roman"/>
          <w:sz w:val="28"/>
          <w:szCs w:val="28"/>
          <w:u w:val="single"/>
        </w:rPr>
        <w:t>Координирование</w:t>
      </w:r>
      <w:r w:rsidRPr="00F977B1">
        <w:rPr>
          <w:rFonts w:ascii="Times New Roman" w:hAnsi="Times New Roman"/>
          <w:sz w:val="28"/>
          <w:szCs w:val="28"/>
        </w:rPr>
        <w:t xml:space="preserve"> - уточнение характера действия исполнителей.</w:t>
      </w:r>
    </w:p>
    <w:p w:rsidR="00013237" w:rsidRPr="00F977B1" w:rsidRDefault="00013237" w:rsidP="00F977B1">
      <w:pPr>
        <w:pStyle w:val="a3"/>
        <w:spacing w:line="360" w:lineRule="auto"/>
        <w:ind w:left="0" w:firstLine="709"/>
        <w:rPr>
          <w:rFonts w:ascii="Times New Roman" w:hAnsi="Times New Roman"/>
          <w:sz w:val="28"/>
          <w:szCs w:val="28"/>
        </w:rPr>
      </w:pPr>
    </w:p>
    <w:p w:rsidR="00F977B1" w:rsidRDefault="00F977B1" w:rsidP="00F977B1">
      <w:pPr>
        <w:pStyle w:val="a3"/>
        <w:spacing w:line="360" w:lineRule="auto"/>
        <w:ind w:left="0" w:firstLine="709"/>
        <w:rPr>
          <w:rFonts w:ascii="Times New Roman" w:hAnsi="Times New Roman"/>
          <w:sz w:val="28"/>
          <w:szCs w:val="28"/>
        </w:rPr>
      </w:pPr>
      <w:r w:rsidRPr="009A00C8">
        <w:rPr>
          <w:rFonts w:ascii="Times New Roman" w:hAnsi="Times New Roman"/>
          <w:sz w:val="28"/>
          <w:szCs w:val="28"/>
          <w:u w:val="single"/>
        </w:rPr>
        <w:t>Регулирование</w:t>
      </w:r>
      <w:r w:rsidRPr="00F977B1">
        <w:rPr>
          <w:rFonts w:ascii="Times New Roman" w:hAnsi="Times New Roman"/>
          <w:sz w:val="28"/>
          <w:szCs w:val="28"/>
        </w:rPr>
        <w:t xml:space="preserve"> - выполнение мероприятий по устранению отклонений от заданного организацией режима функционирования системы. Осуществляется путем диспетчеризации.</w:t>
      </w:r>
    </w:p>
    <w:p w:rsidR="00013237" w:rsidRPr="00F977B1" w:rsidRDefault="00013237" w:rsidP="00F977B1">
      <w:pPr>
        <w:pStyle w:val="a3"/>
        <w:spacing w:line="360" w:lineRule="auto"/>
        <w:ind w:left="0" w:firstLine="709"/>
        <w:rPr>
          <w:rFonts w:ascii="Times New Roman" w:hAnsi="Times New Roman"/>
          <w:sz w:val="28"/>
          <w:szCs w:val="28"/>
        </w:rPr>
      </w:pPr>
    </w:p>
    <w:p w:rsidR="00F977B1" w:rsidRDefault="00F977B1" w:rsidP="00F977B1">
      <w:pPr>
        <w:pStyle w:val="a3"/>
        <w:spacing w:line="360" w:lineRule="auto"/>
        <w:ind w:left="0" w:firstLine="709"/>
        <w:rPr>
          <w:rFonts w:ascii="Times New Roman" w:hAnsi="Times New Roman"/>
          <w:sz w:val="28"/>
          <w:szCs w:val="28"/>
        </w:rPr>
      </w:pPr>
      <w:r w:rsidRPr="009A00C8">
        <w:rPr>
          <w:rFonts w:ascii="Times New Roman" w:hAnsi="Times New Roman"/>
          <w:sz w:val="28"/>
          <w:szCs w:val="28"/>
          <w:u w:val="single"/>
        </w:rPr>
        <w:t>Стимулирование</w:t>
      </w:r>
      <w:r w:rsidRPr="00F977B1">
        <w:rPr>
          <w:rFonts w:ascii="Times New Roman" w:hAnsi="Times New Roman"/>
          <w:sz w:val="28"/>
          <w:szCs w:val="28"/>
        </w:rPr>
        <w:t xml:space="preserve"> - разработка и использование стимулов к эффективному взаимодействию субъектов деятельности и их высокорезультативному труду.</w:t>
      </w:r>
    </w:p>
    <w:p w:rsidR="00013237" w:rsidRPr="00F977B1" w:rsidRDefault="00013237" w:rsidP="00F977B1">
      <w:pPr>
        <w:pStyle w:val="a3"/>
        <w:spacing w:line="360" w:lineRule="auto"/>
        <w:ind w:left="0" w:firstLine="709"/>
        <w:rPr>
          <w:rFonts w:ascii="Times New Roman" w:hAnsi="Times New Roman"/>
          <w:sz w:val="28"/>
          <w:szCs w:val="28"/>
        </w:rPr>
      </w:pPr>
    </w:p>
    <w:p w:rsidR="00F977B1" w:rsidRDefault="00F977B1" w:rsidP="00F977B1">
      <w:pPr>
        <w:pStyle w:val="a3"/>
        <w:spacing w:line="360" w:lineRule="auto"/>
        <w:ind w:left="0" w:firstLine="709"/>
        <w:rPr>
          <w:rFonts w:ascii="Times New Roman" w:hAnsi="Times New Roman"/>
          <w:sz w:val="28"/>
          <w:szCs w:val="28"/>
        </w:rPr>
      </w:pPr>
      <w:r w:rsidRPr="009A00C8">
        <w:rPr>
          <w:rFonts w:ascii="Times New Roman" w:hAnsi="Times New Roman"/>
          <w:sz w:val="28"/>
          <w:szCs w:val="28"/>
          <w:u w:val="single"/>
        </w:rPr>
        <w:t>Контроль</w:t>
      </w:r>
      <w:r w:rsidRPr="00F977B1">
        <w:rPr>
          <w:rFonts w:ascii="Times New Roman" w:hAnsi="Times New Roman"/>
          <w:sz w:val="28"/>
          <w:szCs w:val="28"/>
        </w:rPr>
        <w:t xml:space="preserve"> - наблюдение за ходом происходящих процессов в управляемом объекте, сравнения его параметров с заданными, выявление отклонений.</w:t>
      </w:r>
      <w:r w:rsidR="00592FFE">
        <w:rPr>
          <w:rFonts w:ascii="Times New Roman" w:hAnsi="Times New Roman"/>
          <w:sz w:val="28"/>
          <w:szCs w:val="28"/>
        </w:rPr>
        <w:t xml:space="preserve"> </w:t>
      </w:r>
      <w:r w:rsidRPr="00F977B1">
        <w:rPr>
          <w:rFonts w:ascii="Times New Roman" w:hAnsi="Times New Roman"/>
          <w:sz w:val="28"/>
          <w:szCs w:val="28"/>
        </w:rPr>
        <w:t>Учет деятельности - измерение, регистрация, группирование данных объекта.</w:t>
      </w:r>
      <w:r w:rsidR="00592FFE">
        <w:rPr>
          <w:rFonts w:ascii="Times New Roman" w:hAnsi="Times New Roman"/>
          <w:sz w:val="28"/>
          <w:szCs w:val="28"/>
        </w:rPr>
        <w:t xml:space="preserve"> </w:t>
      </w:r>
      <w:r w:rsidRPr="00F977B1">
        <w:rPr>
          <w:rFonts w:ascii="Times New Roman" w:hAnsi="Times New Roman"/>
          <w:sz w:val="28"/>
          <w:szCs w:val="28"/>
        </w:rPr>
        <w:t>Анализ деятельности - это комплексное изучение деятельности при помощи аналитических, экономико-математических методов.</w:t>
      </w:r>
    </w:p>
    <w:p w:rsidR="00013237" w:rsidRPr="00F977B1" w:rsidRDefault="00013237" w:rsidP="00F977B1">
      <w:pPr>
        <w:pStyle w:val="a3"/>
        <w:spacing w:line="360" w:lineRule="auto"/>
        <w:ind w:left="0" w:firstLine="709"/>
        <w:rPr>
          <w:rFonts w:ascii="Times New Roman" w:hAnsi="Times New Roman"/>
          <w:sz w:val="28"/>
          <w:szCs w:val="28"/>
        </w:rPr>
      </w:pPr>
    </w:p>
    <w:p w:rsidR="00F977B1" w:rsidRDefault="00592FFE" w:rsidP="00490F25">
      <w:pPr>
        <w:pStyle w:val="a3"/>
        <w:spacing w:after="0" w:line="360" w:lineRule="auto"/>
        <w:ind w:left="0" w:firstLine="709"/>
        <w:rPr>
          <w:rFonts w:ascii="Times New Roman" w:hAnsi="Times New Roman"/>
          <w:sz w:val="28"/>
          <w:szCs w:val="28"/>
        </w:rPr>
      </w:pPr>
      <w:r w:rsidRPr="00592FFE">
        <w:rPr>
          <w:rFonts w:ascii="Times New Roman" w:hAnsi="Times New Roman"/>
          <w:sz w:val="28"/>
          <w:szCs w:val="28"/>
        </w:rPr>
        <w:t xml:space="preserve">Под конкретной функцией управления понимают результат разделения управленческого труда. Он отражает специфику производства. Конкретные функции управления включают значительный объем работ, которые выполняются управленческими подразделениями – службами, отделами и </w:t>
      </w:r>
      <w:r w:rsidRPr="00490F25">
        <w:rPr>
          <w:rFonts w:ascii="Times New Roman" w:hAnsi="Times New Roman"/>
          <w:sz w:val="28"/>
          <w:szCs w:val="28"/>
        </w:rPr>
        <w:t>т.д. в соответствии с закрепленными за ними обязанностями.</w:t>
      </w:r>
    </w:p>
    <w:p w:rsidR="00013237" w:rsidRDefault="00013237" w:rsidP="00490F25">
      <w:pPr>
        <w:pStyle w:val="a3"/>
        <w:spacing w:after="0" w:line="360" w:lineRule="auto"/>
        <w:ind w:left="0" w:firstLine="709"/>
        <w:rPr>
          <w:rFonts w:ascii="Times New Roman" w:hAnsi="Times New Roman"/>
          <w:sz w:val="28"/>
          <w:szCs w:val="28"/>
        </w:rPr>
      </w:pPr>
    </w:p>
    <w:p w:rsidR="00013237" w:rsidRDefault="00013237" w:rsidP="00490F25">
      <w:pPr>
        <w:pStyle w:val="a3"/>
        <w:spacing w:after="0" w:line="360" w:lineRule="auto"/>
        <w:ind w:left="0" w:firstLine="709"/>
        <w:rPr>
          <w:rFonts w:ascii="Times New Roman" w:hAnsi="Times New Roman"/>
          <w:sz w:val="28"/>
          <w:szCs w:val="28"/>
        </w:rPr>
      </w:pPr>
    </w:p>
    <w:p w:rsidR="00013237" w:rsidRDefault="00013237" w:rsidP="00490F25">
      <w:pPr>
        <w:pStyle w:val="a3"/>
        <w:spacing w:after="0" w:line="360" w:lineRule="auto"/>
        <w:ind w:left="0" w:firstLine="709"/>
        <w:rPr>
          <w:rFonts w:ascii="Times New Roman" w:hAnsi="Times New Roman"/>
          <w:sz w:val="28"/>
          <w:szCs w:val="28"/>
        </w:rPr>
      </w:pPr>
    </w:p>
    <w:p w:rsidR="00013237" w:rsidRPr="00490F25" w:rsidRDefault="00013237" w:rsidP="00490F25">
      <w:pPr>
        <w:pStyle w:val="a3"/>
        <w:spacing w:after="0" w:line="360" w:lineRule="auto"/>
        <w:ind w:left="0" w:firstLine="709"/>
        <w:rPr>
          <w:rFonts w:ascii="Times New Roman" w:hAnsi="Times New Roman"/>
          <w:sz w:val="28"/>
          <w:szCs w:val="28"/>
        </w:rPr>
      </w:pPr>
    </w:p>
    <w:p w:rsidR="00490F25" w:rsidRPr="00490F25" w:rsidRDefault="00490F25" w:rsidP="00490F25">
      <w:pPr>
        <w:pStyle w:val="a4"/>
        <w:ind w:firstLine="709"/>
        <w:jc w:val="left"/>
      </w:pPr>
      <w:r w:rsidRPr="00490F25">
        <w:t>Наиболее общий и распространенный на практике набор конкретных функций включает в себя следующие: научно-техническая подготовка производства, основное производство, вспомогательное и обслуживающее производство, качество продукции, труд и заработная плата, кадры, снабжение, сбыт продукции, финансы и кредит, социальное развитие.</w:t>
      </w:r>
    </w:p>
    <w:p w:rsidR="00490F25" w:rsidRDefault="00F977B1" w:rsidP="00490F25">
      <w:pPr>
        <w:pStyle w:val="a4"/>
        <w:jc w:val="left"/>
      </w:pPr>
      <w:r w:rsidRPr="00F977B1">
        <w:rPr>
          <w:b/>
          <w:szCs w:val="28"/>
        </w:rPr>
        <w:t xml:space="preserve"> </w:t>
      </w:r>
      <w:r w:rsidR="00490F25">
        <w:t>Рассмотрим, какие функции выполняют основные функциональные подразделения шахты.</w:t>
      </w:r>
    </w:p>
    <w:p w:rsidR="00665B24" w:rsidRDefault="00665B24" w:rsidP="00490F25">
      <w:pPr>
        <w:pStyle w:val="a4"/>
        <w:jc w:val="left"/>
      </w:pPr>
    </w:p>
    <w:p w:rsidR="00665B24" w:rsidRDefault="00665B24" w:rsidP="00490F25">
      <w:pPr>
        <w:pStyle w:val="a4"/>
        <w:jc w:val="left"/>
      </w:pPr>
    </w:p>
    <w:p w:rsidR="00665B24" w:rsidRDefault="00665B24" w:rsidP="00490F25">
      <w:pPr>
        <w:pStyle w:val="a4"/>
        <w:jc w:val="left"/>
      </w:pPr>
    </w:p>
    <w:p w:rsidR="00665B24" w:rsidRDefault="00665B24" w:rsidP="00665B24">
      <w:pPr>
        <w:pStyle w:val="a4"/>
        <w:ind w:firstLine="709"/>
        <w:jc w:val="left"/>
      </w:pPr>
      <w:r>
        <w:rPr>
          <w:b/>
        </w:rPr>
        <w:t>1.5.2. Функции подразделений шахты</w:t>
      </w:r>
      <w:r w:rsidR="00490F25" w:rsidRPr="00490F25">
        <w:tab/>
      </w:r>
    </w:p>
    <w:p w:rsidR="00665B24" w:rsidRDefault="00665B24" w:rsidP="00490F25">
      <w:pPr>
        <w:pStyle w:val="a4"/>
        <w:jc w:val="left"/>
      </w:pPr>
    </w:p>
    <w:p w:rsidR="00013237" w:rsidRDefault="00013237" w:rsidP="00490F25">
      <w:pPr>
        <w:pStyle w:val="a4"/>
        <w:jc w:val="left"/>
      </w:pPr>
    </w:p>
    <w:p w:rsidR="00490F25" w:rsidRPr="00490F25" w:rsidRDefault="00490F25" w:rsidP="00665B24">
      <w:pPr>
        <w:pStyle w:val="a4"/>
        <w:ind w:firstLine="709"/>
        <w:jc w:val="left"/>
      </w:pPr>
      <w:r w:rsidRPr="00490F25">
        <w:t>Службы, подчиненные главному инженеру, производят разработку годовых, квартальных и месячных планов развития горных работ; геолого-маркшейдерское обслуживание горных работ; подготовку очистных забоев и капитальный ремонт горных выработок; мероприятий по повышению эффективности использования оборудования и снижению энергоемкости производства; обеспечивают бесперебойное энергоснабжение шахты, безопасные условия ведения горных работ, рациональное использование недр и охрану окружающей среды. Таким образом, данные подразделения  выполняют общие функции планирования, организации, координации и контроля  в пределах своих конкретных функций – выполнения роли вспомогательного и обслуживающего производства и несения ответственности за научно-техническую подготовку производства.</w:t>
      </w:r>
    </w:p>
    <w:p w:rsidR="00490F25" w:rsidRPr="00490F25" w:rsidRDefault="00490F25" w:rsidP="00490F25">
      <w:pPr>
        <w:pStyle w:val="a4"/>
        <w:jc w:val="left"/>
      </w:pPr>
      <w:r w:rsidRPr="00490F25">
        <w:tab/>
        <w:t>Служба очистной добычи и оперативного управления производством отвечает за добычу необходимых объемов угля заданного качества, бесперебойное функционирование подземного и поверхностного транспорта, поддержание горных выработок в состоянии, отвечающем требованиям ПБ, за монтаж, демонтаж оборудования и материально-техническое снабжение производства. Таким образом, подразделения, входящие в состав данной службы, выполняют общие функции организации, координации и контроля в пределах своих конкретных функций – выполнения роли основного производства и снабжения, контроля качества продукции.</w:t>
      </w:r>
    </w:p>
    <w:p w:rsidR="00490F25" w:rsidRPr="00490F25" w:rsidRDefault="00490F25" w:rsidP="00490F25">
      <w:pPr>
        <w:pStyle w:val="a4"/>
        <w:jc w:val="left"/>
      </w:pPr>
      <w:r w:rsidRPr="00490F25">
        <w:tab/>
        <w:t>Экономическая служба осуществляет планирование технико-экономических показателей в соответствии с программами развития горных работ и подсчет фактических показателей; планирование рабочего времени, планирование и расчет заработной платы для всех категорий работников. Таким образом, данная служба выполняет общие функции планирования, организации и контроля в пределах своих конкретных функций – несения ответственности за труд и заработную плату.</w:t>
      </w:r>
    </w:p>
    <w:p w:rsidR="00490F25" w:rsidRPr="00490F25" w:rsidRDefault="00490F25" w:rsidP="00490F25">
      <w:pPr>
        <w:pStyle w:val="a4"/>
        <w:jc w:val="left"/>
      </w:pPr>
      <w:r w:rsidRPr="00490F25">
        <w:tab/>
        <w:t>Бухгалтерия осуществляет мониторинг финансового состояния предприятия, т.е. выполняет общие функции организации и контроля в пределах своей конкретной функции – несения ответственности за финансы и кредит.</w:t>
      </w:r>
    </w:p>
    <w:p w:rsidR="00490F25" w:rsidRPr="00490F25" w:rsidRDefault="00490F25" w:rsidP="00490F25">
      <w:pPr>
        <w:pStyle w:val="a4"/>
        <w:jc w:val="left"/>
      </w:pPr>
      <w:r w:rsidRPr="00490F25">
        <w:tab/>
        <w:t>Коммерческая служба выполняет общие функции планирования, организации, координации и контроля в рамках сбыта продукции; служба кадров – в рамках несения ответственности за кадры и социальное развитие.</w:t>
      </w:r>
    </w:p>
    <w:p w:rsidR="00F977B1" w:rsidRDefault="00F977B1" w:rsidP="00490F25">
      <w:pPr>
        <w:pStyle w:val="a3"/>
        <w:ind w:left="0" w:firstLine="709"/>
        <w:rPr>
          <w:rFonts w:ascii="Times New Roman" w:hAnsi="Times New Roman"/>
          <w:sz w:val="28"/>
          <w:szCs w:val="28"/>
        </w:rPr>
      </w:pPr>
    </w:p>
    <w:p w:rsidR="002B022A" w:rsidRDefault="002B022A" w:rsidP="00490F25">
      <w:pPr>
        <w:pStyle w:val="a3"/>
        <w:ind w:left="0" w:firstLine="709"/>
        <w:rPr>
          <w:rFonts w:ascii="Times New Roman" w:hAnsi="Times New Roman"/>
          <w:sz w:val="28"/>
          <w:szCs w:val="28"/>
        </w:rPr>
      </w:pPr>
    </w:p>
    <w:p w:rsidR="002B022A" w:rsidRDefault="002B022A" w:rsidP="00490F25">
      <w:pPr>
        <w:pStyle w:val="a3"/>
        <w:ind w:left="0" w:firstLine="709"/>
        <w:rPr>
          <w:rFonts w:ascii="Times New Roman" w:hAnsi="Times New Roman"/>
          <w:sz w:val="28"/>
          <w:szCs w:val="28"/>
        </w:rPr>
      </w:pPr>
    </w:p>
    <w:p w:rsidR="002B022A" w:rsidRPr="00490F25" w:rsidRDefault="002B022A" w:rsidP="00490F25">
      <w:pPr>
        <w:pStyle w:val="a3"/>
        <w:ind w:left="0" w:firstLine="709"/>
        <w:rPr>
          <w:rFonts w:ascii="Times New Roman" w:hAnsi="Times New Roman"/>
          <w:sz w:val="28"/>
          <w:szCs w:val="28"/>
        </w:rPr>
      </w:pPr>
    </w:p>
    <w:p w:rsidR="00EC4AF4" w:rsidRPr="00EC4AF4" w:rsidRDefault="00EC4AF4" w:rsidP="00EC4AF4">
      <w:pPr>
        <w:pStyle w:val="a3"/>
        <w:numPr>
          <w:ilvl w:val="1"/>
          <w:numId w:val="3"/>
        </w:numPr>
        <w:rPr>
          <w:rFonts w:ascii="Times New Roman" w:hAnsi="Times New Roman"/>
          <w:b/>
          <w:sz w:val="28"/>
          <w:szCs w:val="28"/>
        </w:rPr>
      </w:pPr>
      <w:r w:rsidRPr="00EC4AF4">
        <w:rPr>
          <w:rFonts w:ascii="Times New Roman" w:hAnsi="Times New Roman"/>
          <w:b/>
          <w:sz w:val="28"/>
          <w:szCs w:val="28"/>
        </w:rPr>
        <w:t>Анализ применяемых на предприятии методов управления</w:t>
      </w:r>
    </w:p>
    <w:p w:rsidR="00EC4AF4" w:rsidRDefault="00EC4AF4" w:rsidP="00EC4AF4">
      <w:pPr>
        <w:pStyle w:val="a3"/>
        <w:ind w:left="1080"/>
        <w:rPr>
          <w:rFonts w:ascii="Times New Roman" w:hAnsi="Times New Roman"/>
          <w:b/>
          <w:sz w:val="28"/>
          <w:szCs w:val="28"/>
        </w:rPr>
      </w:pPr>
    </w:p>
    <w:p w:rsidR="002B022A" w:rsidRDefault="002B022A" w:rsidP="00EC4AF4">
      <w:pPr>
        <w:pStyle w:val="a3"/>
        <w:ind w:left="1080"/>
        <w:rPr>
          <w:rFonts w:ascii="Times New Roman" w:hAnsi="Times New Roman"/>
          <w:b/>
          <w:sz w:val="28"/>
          <w:szCs w:val="28"/>
        </w:rPr>
      </w:pPr>
    </w:p>
    <w:p w:rsidR="002B022A" w:rsidRPr="00EC4AF4" w:rsidRDefault="002B022A" w:rsidP="00EC4AF4">
      <w:pPr>
        <w:pStyle w:val="a3"/>
        <w:ind w:left="1080"/>
        <w:rPr>
          <w:rFonts w:ascii="Times New Roman" w:hAnsi="Times New Roman"/>
          <w:b/>
          <w:sz w:val="28"/>
          <w:szCs w:val="28"/>
        </w:rPr>
      </w:pPr>
    </w:p>
    <w:p w:rsidR="00EF34E0" w:rsidRPr="00EF34E0" w:rsidRDefault="00EF34E0" w:rsidP="00EF34E0">
      <w:pPr>
        <w:pStyle w:val="a3"/>
        <w:spacing w:after="0" w:line="360" w:lineRule="auto"/>
        <w:ind w:left="0" w:firstLine="709"/>
        <w:rPr>
          <w:rFonts w:ascii="Times New Roman" w:hAnsi="Times New Roman"/>
          <w:sz w:val="28"/>
          <w:szCs w:val="28"/>
        </w:rPr>
      </w:pPr>
      <w:r w:rsidRPr="00EF34E0">
        <w:rPr>
          <w:rFonts w:ascii="Times New Roman" w:hAnsi="Times New Roman"/>
          <w:sz w:val="28"/>
          <w:szCs w:val="28"/>
        </w:rPr>
        <w:t xml:space="preserve">Реализация функций и принципов управления осуществляется путем применения различных методов. Метод управления - это совокупность приемов и способов воздействия на управляемый объект для достижения поставленных организацией целей.      </w:t>
      </w:r>
    </w:p>
    <w:p w:rsidR="00EF34E0" w:rsidRPr="00EF34E0" w:rsidRDefault="00EF34E0" w:rsidP="00EF34E0">
      <w:pPr>
        <w:pStyle w:val="a3"/>
        <w:spacing w:after="0" w:line="360" w:lineRule="auto"/>
        <w:ind w:left="0" w:firstLine="709"/>
        <w:rPr>
          <w:rFonts w:ascii="Times New Roman" w:hAnsi="Times New Roman"/>
          <w:sz w:val="28"/>
          <w:szCs w:val="28"/>
        </w:rPr>
      </w:pPr>
      <w:r w:rsidRPr="00EF34E0">
        <w:rPr>
          <w:rFonts w:ascii="Times New Roman" w:hAnsi="Times New Roman"/>
          <w:sz w:val="28"/>
          <w:szCs w:val="28"/>
        </w:rPr>
        <w:t xml:space="preserve"> Характеризуя методы управления, необходимо раскрыть их направленность, содержание и организационную форму.         </w:t>
      </w:r>
    </w:p>
    <w:p w:rsidR="00EF34E0" w:rsidRPr="00EF34E0" w:rsidRDefault="00EF34E0" w:rsidP="00EF34E0">
      <w:pPr>
        <w:pStyle w:val="a3"/>
        <w:spacing w:after="0" w:line="360" w:lineRule="auto"/>
        <w:ind w:left="0" w:firstLine="709"/>
        <w:rPr>
          <w:rFonts w:ascii="Times New Roman" w:hAnsi="Times New Roman"/>
          <w:sz w:val="28"/>
          <w:szCs w:val="28"/>
        </w:rPr>
      </w:pPr>
      <w:r w:rsidRPr="00EF34E0">
        <w:rPr>
          <w:rFonts w:ascii="Times New Roman" w:hAnsi="Times New Roman"/>
          <w:sz w:val="28"/>
          <w:szCs w:val="28"/>
        </w:rPr>
        <w:t xml:space="preserve">Направленность методов управления ориентирована на систему управления (фирма, отдел и т.д.).      </w:t>
      </w:r>
    </w:p>
    <w:p w:rsidR="00EF34E0" w:rsidRPr="00EF34E0" w:rsidRDefault="00D92E96" w:rsidP="00EF34E0">
      <w:pPr>
        <w:pStyle w:val="a3"/>
        <w:spacing w:after="0" w:line="360" w:lineRule="auto"/>
        <w:ind w:left="0" w:firstLine="709"/>
        <w:rPr>
          <w:rFonts w:ascii="Times New Roman" w:hAnsi="Times New Roman"/>
          <w:sz w:val="28"/>
          <w:szCs w:val="28"/>
        </w:rPr>
      </w:pPr>
      <w:r>
        <w:rPr>
          <w:rFonts w:ascii="Times New Roman" w:hAnsi="Times New Roman"/>
          <w:sz w:val="28"/>
          <w:szCs w:val="28"/>
        </w:rPr>
        <w:t xml:space="preserve"> </w:t>
      </w:r>
      <w:r w:rsidR="00EF34E0" w:rsidRPr="00EF34E0">
        <w:rPr>
          <w:rFonts w:ascii="Times New Roman" w:hAnsi="Times New Roman"/>
          <w:sz w:val="28"/>
          <w:szCs w:val="28"/>
        </w:rPr>
        <w:t xml:space="preserve">Содержание - это специфика приемов и способов воздействия.   </w:t>
      </w:r>
    </w:p>
    <w:p w:rsidR="00EF34E0" w:rsidRPr="00EF34E0" w:rsidRDefault="00EF34E0" w:rsidP="00EF34E0">
      <w:pPr>
        <w:pStyle w:val="a3"/>
        <w:spacing w:after="0" w:line="360" w:lineRule="auto"/>
        <w:ind w:left="0" w:firstLine="709"/>
        <w:rPr>
          <w:rFonts w:ascii="Times New Roman" w:hAnsi="Times New Roman"/>
          <w:sz w:val="28"/>
          <w:szCs w:val="28"/>
        </w:rPr>
      </w:pPr>
      <w:r w:rsidRPr="00EF34E0">
        <w:rPr>
          <w:rFonts w:ascii="Times New Roman" w:hAnsi="Times New Roman"/>
          <w:sz w:val="28"/>
          <w:szCs w:val="28"/>
        </w:rPr>
        <w:t xml:space="preserve"> Организационная форма - воздействие на конкретно сложившуюся ситуацию. Это может быть прямое  или косвенное воздействие.       </w:t>
      </w:r>
    </w:p>
    <w:p w:rsidR="00EF34E0" w:rsidRPr="00EF34E0" w:rsidRDefault="001F7DEF" w:rsidP="00EF34E0">
      <w:pPr>
        <w:pStyle w:val="a3"/>
        <w:spacing w:after="0" w:line="360" w:lineRule="auto"/>
        <w:ind w:left="0" w:firstLine="709"/>
        <w:rPr>
          <w:rFonts w:ascii="Times New Roman" w:hAnsi="Times New Roman"/>
          <w:sz w:val="28"/>
          <w:szCs w:val="28"/>
        </w:rPr>
      </w:pPr>
      <w:r>
        <w:rPr>
          <w:rFonts w:ascii="Times New Roman" w:hAnsi="Times New Roman"/>
          <w:sz w:val="28"/>
          <w:szCs w:val="28"/>
        </w:rPr>
        <w:t>В практике управления рассматриваемой шахты</w:t>
      </w:r>
      <w:r w:rsidR="00EF34E0" w:rsidRPr="00EF34E0">
        <w:rPr>
          <w:rFonts w:ascii="Times New Roman" w:hAnsi="Times New Roman"/>
          <w:sz w:val="28"/>
          <w:szCs w:val="28"/>
        </w:rPr>
        <w:t xml:space="preserve">, как правило, одновременно применяют различные методы и их сочетания. Так или иначе но все методы управления </w:t>
      </w:r>
      <w:r>
        <w:rPr>
          <w:rFonts w:ascii="Times New Roman" w:hAnsi="Times New Roman"/>
          <w:sz w:val="28"/>
          <w:szCs w:val="28"/>
        </w:rPr>
        <w:t>органически дополняют друг</w:t>
      </w:r>
      <w:r w:rsidR="00EF34E0" w:rsidRPr="00EF34E0">
        <w:rPr>
          <w:rFonts w:ascii="Times New Roman" w:hAnsi="Times New Roman"/>
          <w:sz w:val="28"/>
          <w:szCs w:val="28"/>
        </w:rPr>
        <w:t xml:space="preserve">, друга находятся в постоянном динамическом равновесии. Направленность методов управления всегда одна и та же - они направлены на людей, осуществляющих различные виды трудовой деятельности.   </w:t>
      </w:r>
    </w:p>
    <w:p w:rsidR="00EF34E0" w:rsidRPr="00EF34E0" w:rsidRDefault="00EF34E0" w:rsidP="00EF34E0">
      <w:pPr>
        <w:pStyle w:val="a3"/>
        <w:spacing w:after="0" w:line="360" w:lineRule="auto"/>
        <w:ind w:left="0" w:firstLine="709"/>
        <w:rPr>
          <w:rFonts w:ascii="Times New Roman" w:hAnsi="Times New Roman"/>
          <w:sz w:val="28"/>
          <w:szCs w:val="28"/>
        </w:rPr>
      </w:pPr>
      <w:r w:rsidRPr="00EF34E0">
        <w:rPr>
          <w:rFonts w:ascii="Times New Roman" w:hAnsi="Times New Roman"/>
          <w:sz w:val="28"/>
          <w:szCs w:val="28"/>
        </w:rPr>
        <w:t xml:space="preserve"> </w:t>
      </w:r>
      <w:r w:rsidR="001F7DEF">
        <w:rPr>
          <w:rFonts w:ascii="Times New Roman" w:hAnsi="Times New Roman"/>
          <w:sz w:val="28"/>
          <w:szCs w:val="28"/>
        </w:rPr>
        <w:t>Следует исходить из того</w:t>
      </w:r>
      <w:r w:rsidRPr="00EF34E0">
        <w:rPr>
          <w:rFonts w:ascii="Times New Roman" w:hAnsi="Times New Roman"/>
          <w:sz w:val="28"/>
          <w:szCs w:val="28"/>
        </w:rPr>
        <w:t xml:space="preserve">, что в конкретном методе </w:t>
      </w:r>
      <w:r w:rsidR="001F7DEF">
        <w:rPr>
          <w:rFonts w:ascii="Times New Roman" w:hAnsi="Times New Roman"/>
          <w:sz w:val="28"/>
          <w:szCs w:val="28"/>
        </w:rPr>
        <w:t xml:space="preserve">административного аппарата </w:t>
      </w:r>
      <w:r w:rsidRPr="00EF34E0">
        <w:rPr>
          <w:rFonts w:ascii="Times New Roman" w:hAnsi="Times New Roman"/>
          <w:sz w:val="28"/>
          <w:szCs w:val="28"/>
        </w:rPr>
        <w:t>управления</w:t>
      </w:r>
      <w:r w:rsidR="001F7DEF">
        <w:rPr>
          <w:rFonts w:ascii="Times New Roman" w:hAnsi="Times New Roman"/>
          <w:sz w:val="28"/>
          <w:szCs w:val="28"/>
        </w:rPr>
        <w:t xml:space="preserve"> шахтой</w:t>
      </w:r>
      <w:r w:rsidRPr="00EF34E0">
        <w:rPr>
          <w:rFonts w:ascii="Times New Roman" w:hAnsi="Times New Roman"/>
          <w:sz w:val="28"/>
          <w:szCs w:val="28"/>
        </w:rPr>
        <w:t xml:space="preserve"> определенным </w:t>
      </w:r>
      <w:r w:rsidR="001F7DEF">
        <w:rPr>
          <w:rFonts w:ascii="Times New Roman" w:hAnsi="Times New Roman"/>
          <w:sz w:val="28"/>
          <w:szCs w:val="28"/>
        </w:rPr>
        <w:t>образом сочетаются и содержание</w:t>
      </w:r>
      <w:r w:rsidRPr="00EF34E0">
        <w:rPr>
          <w:rFonts w:ascii="Times New Roman" w:hAnsi="Times New Roman"/>
          <w:sz w:val="28"/>
          <w:szCs w:val="28"/>
        </w:rPr>
        <w:t xml:space="preserve">, и направленность, и организационная форма. В связи с этим можно выделить следующие методы управления:   </w:t>
      </w:r>
    </w:p>
    <w:p w:rsidR="00EF34E0" w:rsidRPr="00EF34E0" w:rsidRDefault="00EF34E0" w:rsidP="00EF34E0">
      <w:pPr>
        <w:pStyle w:val="a3"/>
        <w:spacing w:after="0" w:line="360" w:lineRule="auto"/>
        <w:ind w:left="0" w:firstLine="709"/>
        <w:rPr>
          <w:rFonts w:ascii="Times New Roman" w:hAnsi="Times New Roman"/>
          <w:sz w:val="28"/>
          <w:szCs w:val="28"/>
        </w:rPr>
      </w:pPr>
      <w:r w:rsidRPr="00EF34E0">
        <w:rPr>
          <w:rFonts w:ascii="Times New Roman" w:hAnsi="Times New Roman"/>
          <w:sz w:val="28"/>
          <w:szCs w:val="28"/>
        </w:rPr>
        <w:t xml:space="preserve"> </w:t>
      </w:r>
      <w:r w:rsidR="001F7DEF">
        <w:rPr>
          <w:rFonts w:ascii="Times New Roman" w:hAnsi="Times New Roman"/>
          <w:sz w:val="28"/>
          <w:szCs w:val="28"/>
        </w:rPr>
        <w:t>-</w:t>
      </w:r>
      <w:r w:rsidRPr="00EF34E0">
        <w:rPr>
          <w:rFonts w:ascii="Times New Roman" w:hAnsi="Times New Roman"/>
          <w:sz w:val="28"/>
          <w:szCs w:val="28"/>
        </w:rPr>
        <w:t xml:space="preserve">организационно - административные, основанные на прямых директивных указаниях;               </w:t>
      </w:r>
    </w:p>
    <w:p w:rsidR="00EF34E0" w:rsidRPr="00EF34E0" w:rsidRDefault="001F7DEF" w:rsidP="00EF34E0">
      <w:pPr>
        <w:pStyle w:val="a3"/>
        <w:spacing w:after="0" w:line="360" w:lineRule="auto"/>
        <w:ind w:left="0" w:firstLine="709"/>
        <w:rPr>
          <w:rFonts w:ascii="Times New Roman" w:hAnsi="Times New Roman"/>
          <w:sz w:val="28"/>
          <w:szCs w:val="28"/>
        </w:rPr>
      </w:pPr>
      <w:r>
        <w:rPr>
          <w:rFonts w:ascii="Times New Roman" w:hAnsi="Times New Roman"/>
          <w:sz w:val="28"/>
          <w:szCs w:val="28"/>
        </w:rPr>
        <w:t>-</w:t>
      </w:r>
      <w:r w:rsidR="00EF34E0" w:rsidRPr="00EF34E0">
        <w:rPr>
          <w:rFonts w:ascii="Times New Roman" w:hAnsi="Times New Roman"/>
          <w:sz w:val="28"/>
          <w:szCs w:val="28"/>
        </w:rPr>
        <w:t>экономические, обусловленные экономическими стимулами</w:t>
      </w:r>
      <w:r>
        <w:rPr>
          <w:rFonts w:ascii="Times New Roman" w:hAnsi="Times New Roman"/>
          <w:sz w:val="28"/>
          <w:szCs w:val="28"/>
        </w:rPr>
        <w:t xml:space="preserve"> (премии и материальные поощрения сотрудникам)</w:t>
      </w:r>
      <w:r w:rsidR="00EF34E0" w:rsidRPr="00EF34E0">
        <w:rPr>
          <w:rFonts w:ascii="Times New Roman" w:hAnsi="Times New Roman"/>
          <w:sz w:val="28"/>
          <w:szCs w:val="28"/>
        </w:rPr>
        <w:t xml:space="preserve">;  </w:t>
      </w:r>
    </w:p>
    <w:p w:rsidR="00EC4AF4" w:rsidRPr="00EF34E0" w:rsidRDefault="001F7DEF" w:rsidP="00EF34E0">
      <w:pPr>
        <w:pStyle w:val="a3"/>
        <w:spacing w:after="0" w:line="360" w:lineRule="auto"/>
        <w:ind w:left="0" w:firstLine="709"/>
        <w:rPr>
          <w:rFonts w:ascii="Times New Roman" w:hAnsi="Times New Roman"/>
          <w:sz w:val="28"/>
          <w:szCs w:val="28"/>
        </w:rPr>
      </w:pPr>
      <w:r>
        <w:rPr>
          <w:rFonts w:ascii="Times New Roman" w:hAnsi="Times New Roman"/>
          <w:sz w:val="28"/>
          <w:szCs w:val="28"/>
        </w:rPr>
        <w:t>-</w:t>
      </w:r>
      <w:r w:rsidR="00EF34E0" w:rsidRPr="00EF34E0">
        <w:rPr>
          <w:rFonts w:ascii="Times New Roman" w:hAnsi="Times New Roman"/>
          <w:sz w:val="28"/>
          <w:szCs w:val="28"/>
        </w:rPr>
        <w:t xml:space="preserve">социально - психологические, применяемые с целью повышения социальной активности сотрудников.    </w:t>
      </w:r>
    </w:p>
    <w:p w:rsidR="00EC4AF4" w:rsidRPr="00EC4AF4" w:rsidRDefault="00EC4AF4" w:rsidP="00EC4AF4">
      <w:pPr>
        <w:pStyle w:val="a3"/>
        <w:ind w:left="1080"/>
        <w:rPr>
          <w:rFonts w:ascii="Times New Roman" w:hAnsi="Times New Roman"/>
          <w:b/>
          <w:sz w:val="28"/>
          <w:szCs w:val="28"/>
        </w:rPr>
      </w:pPr>
    </w:p>
    <w:p w:rsidR="00EC4AF4" w:rsidRDefault="00EC4AF4"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Default="00B87DFB" w:rsidP="00EC4AF4">
      <w:pPr>
        <w:pStyle w:val="a3"/>
        <w:ind w:left="1080"/>
        <w:rPr>
          <w:rFonts w:ascii="Times New Roman" w:hAnsi="Times New Roman"/>
          <w:b/>
          <w:sz w:val="28"/>
          <w:szCs w:val="28"/>
        </w:rPr>
      </w:pPr>
    </w:p>
    <w:p w:rsidR="00B87DFB" w:rsidRPr="00EC4AF4" w:rsidRDefault="00B87DFB" w:rsidP="00EC4AF4">
      <w:pPr>
        <w:pStyle w:val="a3"/>
        <w:ind w:left="1080"/>
        <w:rPr>
          <w:rFonts w:ascii="Times New Roman" w:hAnsi="Times New Roman"/>
          <w:b/>
          <w:sz w:val="28"/>
          <w:szCs w:val="28"/>
        </w:rPr>
      </w:pPr>
    </w:p>
    <w:p w:rsidR="00EC4AF4" w:rsidRPr="00EC4AF4" w:rsidRDefault="00EC4AF4" w:rsidP="00EC4AF4">
      <w:pPr>
        <w:pStyle w:val="a3"/>
        <w:ind w:left="1080"/>
        <w:rPr>
          <w:rFonts w:ascii="Times New Roman" w:hAnsi="Times New Roman"/>
          <w:b/>
          <w:sz w:val="28"/>
          <w:szCs w:val="28"/>
        </w:rPr>
      </w:pPr>
    </w:p>
    <w:p w:rsidR="00EC4AF4" w:rsidRPr="00EC4AF4" w:rsidRDefault="00EC4AF4" w:rsidP="00EC4AF4">
      <w:pPr>
        <w:pStyle w:val="a3"/>
        <w:numPr>
          <w:ilvl w:val="1"/>
          <w:numId w:val="3"/>
        </w:numPr>
        <w:rPr>
          <w:rFonts w:ascii="Times New Roman" w:hAnsi="Times New Roman"/>
          <w:b/>
          <w:sz w:val="28"/>
          <w:szCs w:val="28"/>
        </w:rPr>
      </w:pPr>
      <w:r w:rsidRPr="00EC4AF4">
        <w:rPr>
          <w:rFonts w:ascii="Times New Roman" w:hAnsi="Times New Roman"/>
          <w:b/>
          <w:sz w:val="28"/>
          <w:szCs w:val="28"/>
        </w:rPr>
        <w:t>Оценка эффективности существующей системы менеджмента</w:t>
      </w:r>
    </w:p>
    <w:p w:rsidR="00EC4AF4" w:rsidRDefault="00EC4AF4" w:rsidP="00EC4AF4">
      <w:pPr>
        <w:pStyle w:val="a3"/>
        <w:ind w:left="1080"/>
        <w:rPr>
          <w:rFonts w:ascii="Times New Roman" w:hAnsi="Times New Roman"/>
          <w:b/>
          <w:sz w:val="28"/>
          <w:szCs w:val="28"/>
        </w:rPr>
      </w:pPr>
    </w:p>
    <w:p w:rsidR="002B022A" w:rsidRPr="00EC4AF4" w:rsidRDefault="002B022A" w:rsidP="00EC4AF4">
      <w:pPr>
        <w:pStyle w:val="a3"/>
        <w:ind w:left="1080"/>
        <w:rPr>
          <w:rFonts w:ascii="Times New Roman" w:hAnsi="Times New Roman"/>
          <w:b/>
          <w:sz w:val="28"/>
          <w:szCs w:val="28"/>
        </w:rPr>
      </w:pPr>
    </w:p>
    <w:p w:rsidR="00EC4AF4" w:rsidRPr="00D21FF9" w:rsidRDefault="00D21FF9" w:rsidP="006949E1">
      <w:pPr>
        <w:pStyle w:val="a3"/>
        <w:spacing w:after="0" w:line="360" w:lineRule="auto"/>
        <w:ind w:left="0" w:firstLine="709"/>
        <w:rPr>
          <w:rFonts w:ascii="Times New Roman" w:hAnsi="Times New Roman"/>
          <w:sz w:val="28"/>
          <w:szCs w:val="28"/>
        </w:rPr>
      </w:pPr>
      <w:r>
        <w:rPr>
          <w:rFonts w:ascii="Times New Roman" w:hAnsi="Times New Roman"/>
          <w:sz w:val="28"/>
          <w:szCs w:val="28"/>
        </w:rPr>
        <w:t>Эффективность управления предприятием оценивается с помощью системы показателей, построенных на соотношении затрат ресурсов и результатов функционирования управляемой и управляющей систем.</w:t>
      </w:r>
    </w:p>
    <w:p w:rsidR="00F1528C" w:rsidRDefault="00F1528C" w:rsidP="00F1528C">
      <w:pPr>
        <w:spacing w:line="360" w:lineRule="auto"/>
        <w:ind w:firstLine="709"/>
        <w:rPr>
          <w:rFonts w:ascii="Times New Roman" w:hAnsi="Times New Roman"/>
          <w:sz w:val="28"/>
          <w:szCs w:val="28"/>
        </w:rPr>
      </w:pPr>
      <w:r>
        <w:rPr>
          <w:rFonts w:ascii="Times New Roman" w:hAnsi="Times New Roman"/>
          <w:sz w:val="28"/>
          <w:szCs w:val="28"/>
        </w:rPr>
        <w:t>Для оценки эффективности системы менеджмента используются отчеты Планового отдела службы Главного экономиста</w:t>
      </w:r>
      <w:r w:rsidR="00E51D21">
        <w:rPr>
          <w:rFonts w:ascii="Times New Roman" w:hAnsi="Times New Roman"/>
          <w:sz w:val="28"/>
          <w:szCs w:val="28"/>
        </w:rPr>
        <w:t>,</w:t>
      </w:r>
      <w:r>
        <w:rPr>
          <w:rFonts w:ascii="Times New Roman" w:hAnsi="Times New Roman"/>
          <w:sz w:val="28"/>
          <w:szCs w:val="28"/>
        </w:rPr>
        <w:t xml:space="preserve"> приложения к отчету по форме 10-</w:t>
      </w:r>
      <w:r>
        <w:rPr>
          <w:rFonts w:ascii="Times New Roman" w:hAnsi="Times New Roman"/>
          <w:sz w:val="28"/>
          <w:szCs w:val="28"/>
          <w:lang w:val="en-US"/>
        </w:rPr>
        <w:t>II</w:t>
      </w:r>
      <w:r w:rsidRPr="00F1528C">
        <w:rPr>
          <w:rFonts w:ascii="Times New Roman" w:hAnsi="Times New Roman"/>
          <w:sz w:val="28"/>
          <w:szCs w:val="28"/>
        </w:rPr>
        <w:t xml:space="preserve"> </w:t>
      </w:r>
      <w:r>
        <w:rPr>
          <w:rFonts w:ascii="Times New Roman" w:hAnsi="Times New Roman"/>
          <w:sz w:val="28"/>
          <w:szCs w:val="28"/>
        </w:rPr>
        <w:t>«Отчет о себестоимости добычи угля», содержащие сведения о составе элемента «Прочие затраты».</w:t>
      </w:r>
    </w:p>
    <w:p w:rsidR="00F1528C" w:rsidRDefault="00E51D21" w:rsidP="00F1528C">
      <w:pPr>
        <w:spacing w:line="360" w:lineRule="auto"/>
        <w:ind w:firstLine="709"/>
        <w:rPr>
          <w:rFonts w:ascii="Times New Roman" w:hAnsi="Times New Roman"/>
          <w:sz w:val="28"/>
          <w:szCs w:val="28"/>
        </w:rPr>
      </w:pPr>
      <w:r>
        <w:rPr>
          <w:rFonts w:ascii="Times New Roman" w:hAnsi="Times New Roman"/>
          <w:sz w:val="28"/>
          <w:szCs w:val="28"/>
        </w:rPr>
        <w:t>Данные из отчетов, необходимые для расчета показателей эффективности менеджмента на шахте «Алардинская», сведены в табл. 4.</w:t>
      </w:r>
    </w:p>
    <w:p w:rsidR="00B87DFB" w:rsidRDefault="00B87DFB" w:rsidP="00F1528C">
      <w:pPr>
        <w:spacing w:line="360" w:lineRule="auto"/>
        <w:ind w:firstLine="709"/>
        <w:rPr>
          <w:rFonts w:ascii="Times New Roman" w:hAnsi="Times New Roman"/>
          <w:sz w:val="28"/>
          <w:szCs w:val="28"/>
        </w:rPr>
      </w:pPr>
    </w:p>
    <w:p w:rsidR="00E51D21" w:rsidRDefault="00E51D21" w:rsidP="00F1528C">
      <w:pPr>
        <w:spacing w:line="360" w:lineRule="auto"/>
        <w:ind w:firstLine="709"/>
        <w:rPr>
          <w:rFonts w:ascii="Times New Roman" w:hAnsi="Times New Roman"/>
          <w:sz w:val="28"/>
          <w:szCs w:val="28"/>
        </w:rPr>
      </w:pPr>
      <w:r>
        <w:rPr>
          <w:rFonts w:ascii="Times New Roman" w:hAnsi="Times New Roman"/>
          <w:sz w:val="28"/>
          <w:szCs w:val="28"/>
        </w:rPr>
        <w:t>Таблица 4 – Экономические показатели работы шахты за 2006г.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126"/>
        <w:gridCol w:w="2375"/>
      </w:tblGrid>
      <w:tr w:rsidR="00E51D21" w:rsidRPr="00B475A8" w:rsidTr="00B475A8">
        <w:tc>
          <w:tcPr>
            <w:tcW w:w="5070" w:type="dxa"/>
          </w:tcPr>
          <w:p w:rsidR="00E51D21" w:rsidRPr="00B475A8" w:rsidRDefault="00E51D21" w:rsidP="00B475A8">
            <w:pPr>
              <w:spacing w:after="0" w:line="240" w:lineRule="auto"/>
              <w:jc w:val="center"/>
              <w:rPr>
                <w:rFonts w:ascii="Times New Roman" w:hAnsi="Times New Roman"/>
                <w:sz w:val="28"/>
                <w:szCs w:val="28"/>
              </w:rPr>
            </w:pPr>
            <w:r w:rsidRPr="00B475A8">
              <w:rPr>
                <w:rFonts w:ascii="Times New Roman" w:hAnsi="Times New Roman"/>
                <w:sz w:val="28"/>
                <w:szCs w:val="28"/>
              </w:rPr>
              <w:t>Наименование показателя</w:t>
            </w:r>
          </w:p>
        </w:tc>
        <w:tc>
          <w:tcPr>
            <w:tcW w:w="2126" w:type="dxa"/>
          </w:tcPr>
          <w:p w:rsidR="00E51D21" w:rsidRPr="00B475A8" w:rsidRDefault="00E51D21" w:rsidP="00B475A8">
            <w:pPr>
              <w:spacing w:after="0" w:line="240" w:lineRule="auto"/>
              <w:jc w:val="center"/>
              <w:rPr>
                <w:rFonts w:ascii="Times New Roman" w:hAnsi="Times New Roman"/>
                <w:sz w:val="28"/>
                <w:szCs w:val="28"/>
              </w:rPr>
            </w:pPr>
            <w:r w:rsidRPr="00B475A8">
              <w:rPr>
                <w:rFonts w:ascii="Times New Roman" w:hAnsi="Times New Roman"/>
                <w:sz w:val="28"/>
                <w:szCs w:val="28"/>
              </w:rPr>
              <w:t>План</w:t>
            </w:r>
          </w:p>
        </w:tc>
        <w:tc>
          <w:tcPr>
            <w:tcW w:w="2375" w:type="dxa"/>
          </w:tcPr>
          <w:p w:rsidR="00E51D21" w:rsidRPr="00B475A8" w:rsidRDefault="00E51D21" w:rsidP="00B475A8">
            <w:pPr>
              <w:spacing w:after="0" w:line="240" w:lineRule="auto"/>
              <w:jc w:val="center"/>
              <w:rPr>
                <w:rFonts w:ascii="Times New Roman" w:hAnsi="Times New Roman"/>
                <w:sz w:val="28"/>
                <w:szCs w:val="28"/>
              </w:rPr>
            </w:pPr>
            <w:r w:rsidRPr="00B475A8">
              <w:rPr>
                <w:rFonts w:ascii="Times New Roman" w:hAnsi="Times New Roman"/>
                <w:sz w:val="28"/>
                <w:szCs w:val="28"/>
              </w:rPr>
              <w:t>Факт</w:t>
            </w:r>
          </w:p>
        </w:tc>
      </w:tr>
      <w:tr w:rsidR="00E51D21" w:rsidRPr="00B475A8" w:rsidTr="00B475A8">
        <w:tc>
          <w:tcPr>
            <w:tcW w:w="5070" w:type="dxa"/>
          </w:tcPr>
          <w:p w:rsidR="00E51D21" w:rsidRPr="00B475A8" w:rsidRDefault="00E51D21" w:rsidP="00B475A8">
            <w:pPr>
              <w:spacing w:after="0" w:line="240" w:lineRule="auto"/>
              <w:rPr>
                <w:rFonts w:ascii="Times New Roman" w:hAnsi="Times New Roman"/>
                <w:sz w:val="28"/>
                <w:szCs w:val="28"/>
              </w:rPr>
            </w:pPr>
            <w:r w:rsidRPr="00B475A8">
              <w:rPr>
                <w:rFonts w:ascii="Times New Roman" w:hAnsi="Times New Roman"/>
                <w:sz w:val="28"/>
                <w:szCs w:val="28"/>
              </w:rPr>
              <w:t>Затраты на управление (итог Дт сч26), тыс.руб.</w:t>
            </w:r>
          </w:p>
        </w:tc>
        <w:tc>
          <w:tcPr>
            <w:tcW w:w="2126" w:type="dxa"/>
          </w:tcPr>
          <w:p w:rsidR="00E51D21" w:rsidRPr="00B475A8" w:rsidRDefault="000706C2" w:rsidP="00B475A8">
            <w:pPr>
              <w:spacing w:after="0" w:line="240" w:lineRule="auto"/>
              <w:rPr>
                <w:rFonts w:ascii="Times New Roman" w:hAnsi="Times New Roman"/>
                <w:sz w:val="28"/>
                <w:szCs w:val="28"/>
              </w:rPr>
            </w:pPr>
            <w:r w:rsidRPr="00B475A8">
              <w:rPr>
                <w:rFonts w:ascii="Times New Roman" w:hAnsi="Times New Roman"/>
                <w:sz w:val="28"/>
                <w:szCs w:val="28"/>
              </w:rPr>
              <w:t>59107</w:t>
            </w:r>
          </w:p>
        </w:tc>
        <w:tc>
          <w:tcPr>
            <w:tcW w:w="2375" w:type="dxa"/>
          </w:tcPr>
          <w:p w:rsidR="00E51D21" w:rsidRPr="00B475A8" w:rsidRDefault="00E51D21" w:rsidP="00B475A8">
            <w:pPr>
              <w:spacing w:after="0" w:line="240" w:lineRule="auto"/>
              <w:rPr>
                <w:rFonts w:ascii="Times New Roman" w:hAnsi="Times New Roman"/>
                <w:sz w:val="28"/>
                <w:szCs w:val="28"/>
              </w:rPr>
            </w:pPr>
            <w:r w:rsidRPr="00B475A8">
              <w:rPr>
                <w:rFonts w:ascii="Times New Roman" w:hAnsi="Times New Roman"/>
                <w:sz w:val="28"/>
                <w:szCs w:val="28"/>
              </w:rPr>
              <w:t>59122,54</w:t>
            </w:r>
          </w:p>
        </w:tc>
      </w:tr>
      <w:tr w:rsidR="00E51D21" w:rsidRPr="00B475A8" w:rsidTr="00B475A8">
        <w:tc>
          <w:tcPr>
            <w:tcW w:w="5070" w:type="dxa"/>
          </w:tcPr>
          <w:p w:rsidR="00E51D21" w:rsidRPr="00B475A8" w:rsidRDefault="00BA40D5" w:rsidP="00B475A8">
            <w:pPr>
              <w:spacing w:after="0" w:line="240" w:lineRule="auto"/>
              <w:rPr>
                <w:rFonts w:ascii="Times New Roman" w:hAnsi="Times New Roman"/>
                <w:sz w:val="28"/>
                <w:szCs w:val="28"/>
              </w:rPr>
            </w:pPr>
            <w:r w:rsidRPr="00B475A8">
              <w:rPr>
                <w:rFonts w:ascii="Times New Roman" w:hAnsi="Times New Roman"/>
                <w:sz w:val="28"/>
                <w:szCs w:val="28"/>
              </w:rPr>
              <w:t>Часть прибыли производства, полученной за счет совершенствования управления, тыс. руб.</w:t>
            </w:r>
          </w:p>
        </w:tc>
        <w:tc>
          <w:tcPr>
            <w:tcW w:w="2126" w:type="dxa"/>
          </w:tcPr>
          <w:p w:rsidR="00E51D21" w:rsidRPr="00B475A8" w:rsidRDefault="00E51D21" w:rsidP="00B475A8">
            <w:pPr>
              <w:spacing w:after="0" w:line="240" w:lineRule="auto"/>
              <w:rPr>
                <w:rFonts w:ascii="Times New Roman" w:hAnsi="Times New Roman"/>
                <w:sz w:val="28"/>
                <w:szCs w:val="28"/>
              </w:rPr>
            </w:pPr>
          </w:p>
        </w:tc>
        <w:tc>
          <w:tcPr>
            <w:tcW w:w="2375" w:type="dxa"/>
          </w:tcPr>
          <w:p w:rsidR="00E51D21" w:rsidRPr="00B475A8" w:rsidRDefault="00E51D21" w:rsidP="00B475A8">
            <w:pPr>
              <w:spacing w:after="0" w:line="240" w:lineRule="auto"/>
              <w:rPr>
                <w:rFonts w:ascii="Times New Roman" w:hAnsi="Times New Roman"/>
                <w:sz w:val="28"/>
                <w:szCs w:val="28"/>
              </w:rPr>
            </w:pPr>
          </w:p>
        </w:tc>
      </w:tr>
      <w:tr w:rsidR="00E51D21" w:rsidRPr="00B475A8" w:rsidTr="00B475A8">
        <w:tc>
          <w:tcPr>
            <w:tcW w:w="5070" w:type="dxa"/>
          </w:tcPr>
          <w:p w:rsidR="00E51D21" w:rsidRPr="00B475A8" w:rsidRDefault="008F3216" w:rsidP="00B475A8">
            <w:pPr>
              <w:spacing w:after="0" w:line="240" w:lineRule="auto"/>
              <w:rPr>
                <w:rFonts w:ascii="Times New Roman" w:hAnsi="Times New Roman"/>
                <w:sz w:val="28"/>
                <w:szCs w:val="28"/>
              </w:rPr>
            </w:pPr>
            <w:r w:rsidRPr="00B475A8">
              <w:rPr>
                <w:rFonts w:ascii="Times New Roman" w:hAnsi="Times New Roman"/>
                <w:sz w:val="28"/>
                <w:szCs w:val="28"/>
              </w:rPr>
              <w:t>ФЗП административного персонала, тыс.руб.</w:t>
            </w:r>
          </w:p>
        </w:tc>
        <w:tc>
          <w:tcPr>
            <w:tcW w:w="2126" w:type="dxa"/>
          </w:tcPr>
          <w:p w:rsidR="00E51D21" w:rsidRPr="00B475A8" w:rsidRDefault="00E51D21" w:rsidP="00B475A8">
            <w:pPr>
              <w:spacing w:after="0" w:line="240" w:lineRule="auto"/>
              <w:rPr>
                <w:rFonts w:ascii="Times New Roman" w:hAnsi="Times New Roman"/>
                <w:sz w:val="28"/>
                <w:szCs w:val="28"/>
              </w:rPr>
            </w:pPr>
          </w:p>
        </w:tc>
        <w:tc>
          <w:tcPr>
            <w:tcW w:w="2375" w:type="dxa"/>
          </w:tcPr>
          <w:p w:rsidR="00E51D21" w:rsidRPr="00B475A8" w:rsidRDefault="008F3216" w:rsidP="00B475A8">
            <w:pPr>
              <w:spacing w:after="0" w:line="240" w:lineRule="auto"/>
              <w:rPr>
                <w:rFonts w:ascii="Times New Roman" w:hAnsi="Times New Roman"/>
                <w:sz w:val="28"/>
                <w:szCs w:val="28"/>
              </w:rPr>
            </w:pPr>
            <w:r w:rsidRPr="00B475A8">
              <w:rPr>
                <w:rFonts w:ascii="Times New Roman" w:hAnsi="Times New Roman"/>
                <w:sz w:val="28"/>
                <w:szCs w:val="28"/>
              </w:rPr>
              <w:t>58788</w:t>
            </w:r>
          </w:p>
        </w:tc>
      </w:tr>
      <w:tr w:rsidR="00E51D21" w:rsidRPr="00B475A8" w:rsidTr="00B475A8">
        <w:tc>
          <w:tcPr>
            <w:tcW w:w="5070" w:type="dxa"/>
          </w:tcPr>
          <w:p w:rsidR="00E51D21" w:rsidRPr="00B475A8" w:rsidRDefault="008F3216" w:rsidP="00B475A8">
            <w:pPr>
              <w:spacing w:after="0" w:line="240" w:lineRule="auto"/>
              <w:rPr>
                <w:rFonts w:ascii="Times New Roman" w:hAnsi="Times New Roman"/>
                <w:sz w:val="28"/>
                <w:szCs w:val="28"/>
              </w:rPr>
            </w:pPr>
            <w:r w:rsidRPr="00B475A8">
              <w:rPr>
                <w:rFonts w:ascii="Times New Roman" w:hAnsi="Times New Roman"/>
                <w:sz w:val="28"/>
                <w:szCs w:val="28"/>
              </w:rPr>
              <w:t>ФЗП ППП, тыс. руб.</w:t>
            </w:r>
          </w:p>
        </w:tc>
        <w:tc>
          <w:tcPr>
            <w:tcW w:w="2126" w:type="dxa"/>
          </w:tcPr>
          <w:p w:rsidR="00E51D21" w:rsidRPr="00B475A8" w:rsidRDefault="00E51D21" w:rsidP="00B475A8">
            <w:pPr>
              <w:spacing w:after="0" w:line="240" w:lineRule="auto"/>
              <w:rPr>
                <w:rFonts w:ascii="Times New Roman" w:hAnsi="Times New Roman"/>
                <w:sz w:val="28"/>
                <w:szCs w:val="28"/>
              </w:rPr>
            </w:pPr>
          </w:p>
        </w:tc>
        <w:tc>
          <w:tcPr>
            <w:tcW w:w="2375" w:type="dxa"/>
          </w:tcPr>
          <w:p w:rsidR="00E51D21" w:rsidRPr="00B475A8" w:rsidRDefault="008F3216" w:rsidP="00B475A8">
            <w:pPr>
              <w:spacing w:after="0" w:line="240" w:lineRule="auto"/>
              <w:rPr>
                <w:rFonts w:ascii="Times New Roman" w:hAnsi="Times New Roman"/>
                <w:sz w:val="28"/>
                <w:szCs w:val="28"/>
              </w:rPr>
            </w:pPr>
            <w:r w:rsidRPr="00B475A8">
              <w:rPr>
                <w:rFonts w:ascii="Times New Roman" w:hAnsi="Times New Roman"/>
                <w:sz w:val="28"/>
                <w:szCs w:val="28"/>
              </w:rPr>
              <w:t>428691</w:t>
            </w:r>
          </w:p>
        </w:tc>
      </w:tr>
      <w:tr w:rsidR="00E51D21" w:rsidRPr="00B475A8" w:rsidTr="00B475A8">
        <w:tc>
          <w:tcPr>
            <w:tcW w:w="5070" w:type="dxa"/>
          </w:tcPr>
          <w:p w:rsidR="00E51D21" w:rsidRPr="00B475A8" w:rsidRDefault="008F3216" w:rsidP="00B475A8">
            <w:pPr>
              <w:spacing w:after="0" w:line="240" w:lineRule="auto"/>
              <w:rPr>
                <w:rFonts w:ascii="Times New Roman" w:hAnsi="Times New Roman"/>
                <w:sz w:val="28"/>
                <w:szCs w:val="28"/>
              </w:rPr>
            </w:pPr>
            <w:r w:rsidRPr="00B475A8">
              <w:rPr>
                <w:rFonts w:ascii="Times New Roman" w:hAnsi="Times New Roman"/>
                <w:sz w:val="28"/>
                <w:szCs w:val="28"/>
              </w:rPr>
              <w:t>Полная себестоимость продукции, тыс. руб.</w:t>
            </w:r>
          </w:p>
        </w:tc>
        <w:tc>
          <w:tcPr>
            <w:tcW w:w="2126" w:type="dxa"/>
          </w:tcPr>
          <w:p w:rsidR="00E51D21" w:rsidRPr="00B475A8" w:rsidRDefault="00100EBC" w:rsidP="00B475A8">
            <w:pPr>
              <w:spacing w:after="0" w:line="240" w:lineRule="auto"/>
              <w:rPr>
                <w:rFonts w:ascii="Times New Roman" w:hAnsi="Times New Roman"/>
                <w:sz w:val="28"/>
                <w:szCs w:val="28"/>
              </w:rPr>
            </w:pPr>
            <w:r w:rsidRPr="00B475A8">
              <w:rPr>
                <w:rFonts w:ascii="Times New Roman" w:hAnsi="Times New Roman"/>
                <w:sz w:val="28"/>
                <w:szCs w:val="28"/>
              </w:rPr>
              <w:t>1.335.426</w:t>
            </w:r>
          </w:p>
        </w:tc>
        <w:tc>
          <w:tcPr>
            <w:tcW w:w="2375" w:type="dxa"/>
          </w:tcPr>
          <w:p w:rsidR="00E51D21" w:rsidRPr="00B475A8" w:rsidRDefault="005D4926" w:rsidP="00B475A8">
            <w:pPr>
              <w:spacing w:after="0" w:line="240" w:lineRule="auto"/>
              <w:rPr>
                <w:rFonts w:ascii="Times New Roman" w:hAnsi="Times New Roman"/>
                <w:sz w:val="28"/>
                <w:szCs w:val="28"/>
              </w:rPr>
            </w:pPr>
            <w:r w:rsidRPr="00B475A8">
              <w:rPr>
                <w:rFonts w:ascii="Times New Roman" w:hAnsi="Times New Roman"/>
                <w:sz w:val="28"/>
                <w:szCs w:val="28"/>
              </w:rPr>
              <w:t>1.438.705</w:t>
            </w:r>
          </w:p>
        </w:tc>
      </w:tr>
      <w:tr w:rsidR="00E51D21" w:rsidRPr="00B475A8" w:rsidTr="00B475A8">
        <w:tc>
          <w:tcPr>
            <w:tcW w:w="5070" w:type="dxa"/>
          </w:tcPr>
          <w:p w:rsidR="00E51D21" w:rsidRPr="00B475A8" w:rsidRDefault="005D4926" w:rsidP="00B475A8">
            <w:pPr>
              <w:spacing w:after="0" w:line="240" w:lineRule="auto"/>
              <w:rPr>
                <w:rFonts w:ascii="Times New Roman" w:hAnsi="Times New Roman"/>
                <w:sz w:val="28"/>
                <w:szCs w:val="28"/>
              </w:rPr>
            </w:pPr>
            <w:r w:rsidRPr="00B475A8">
              <w:rPr>
                <w:rFonts w:ascii="Times New Roman" w:hAnsi="Times New Roman"/>
                <w:sz w:val="28"/>
                <w:szCs w:val="28"/>
              </w:rPr>
              <w:t>Балансовая прибыль, тыс. руб.</w:t>
            </w:r>
          </w:p>
        </w:tc>
        <w:tc>
          <w:tcPr>
            <w:tcW w:w="2126" w:type="dxa"/>
          </w:tcPr>
          <w:p w:rsidR="00E51D21" w:rsidRPr="00B475A8" w:rsidRDefault="00BE17EA" w:rsidP="00B475A8">
            <w:pPr>
              <w:spacing w:after="0" w:line="240" w:lineRule="auto"/>
              <w:rPr>
                <w:rFonts w:ascii="Times New Roman" w:hAnsi="Times New Roman"/>
                <w:sz w:val="28"/>
                <w:szCs w:val="28"/>
              </w:rPr>
            </w:pPr>
            <w:r w:rsidRPr="00B475A8">
              <w:rPr>
                <w:rFonts w:ascii="Times New Roman" w:hAnsi="Times New Roman"/>
                <w:sz w:val="28"/>
                <w:szCs w:val="28"/>
              </w:rPr>
              <w:t>130.677</w:t>
            </w:r>
          </w:p>
        </w:tc>
        <w:tc>
          <w:tcPr>
            <w:tcW w:w="2375" w:type="dxa"/>
          </w:tcPr>
          <w:p w:rsidR="00E51D21" w:rsidRPr="00B475A8" w:rsidRDefault="005D4926" w:rsidP="00B475A8">
            <w:pPr>
              <w:spacing w:after="0" w:line="240" w:lineRule="auto"/>
              <w:rPr>
                <w:rFonts w:ascii="Times New Roman" w:hAnsi="Times New Roman"/>
                <w:sz w:val="28"/>
                <w:szCs w:val="28"/>
              </w:rPr>
            </w:pPr>
            <w:r w:rsidRPr="00B475A8">
              <w:rPr>
                <w:rFonts w:ascii="Times New Roman" w:hAnsi="Times New Roman"/>
                <w:sz w:val="28"/>
                <w:szCs w:val="28"/>
              </w:rPr>
              <w:t>27.400</w:t>
            </w:r>
          </w:p>
        </w:tc>
      </w:tr>
      <w:tr w:rsidR="00E51D21" w:rsidRPr="00B475A8" w:rsidTr="00B475A8">
        <w:tc>
          <w:tcPr>
            <w:tcW w:w="5070" w:type="dxa"/>
          </w:tcPr>
          <w:p w:rsidR="00E51D21" w:rsidRPr="00B475A8" w:rsidRDefault="005D4926" w:rsidP="00B475A8">
            <w:pPr>
              <w:spacing w:after="0" w:line="240" w:lineRule="auto"/>
              <w:rPr>
                <w:rFonts w:ascii="Times New Roman" w:hAnsi="Times New Roman"/>
                <w:sz w:val="28"/>
                <w:szCs w:val="28"/>
              </w:rPr>
            </w:pPr>
            <w:r w:rsidRPr="00B475A8">
              <w:rPr>
                <w:rFonts w:ascii="Times New Roman" w:hAnsi="Times New Roman"/>
                <w:sz w:val="28"/>
                <w:szCs w:val="28"/>
              </w:rPr>
              <w:t>Выручка от реализации продукции, тыс. руб.</w:t>
            </w:r>
          </w:p>
        </w:tc>
        <w:tc>
          <w:tcPr>
            <w:tcW w:w="2126" w:type="dxa"/>
          </w:tcPr>
          <w:p w:rsidR="00E51D21" w:rsidRPr="00B475A8" w:rsidRDefault="00EB1C6E" w:rsidP="00B475A8">
            <w:pPr>
              <w:spacing w:after="0" w:line="240" w:lineRule="auto"/>
              <w:rPr>
                <w:rFonts w:ascii="Times New Roman" w:hAnsi="Times New Roman"/>
                <w:sz w:val="28"/>
                <w:szCs w:val="28"/>
              </w:rPr>
            </w:pPr>
            <w:r w:rsidRPr="00B475A8">
              <w:rPr>
                <w:rFonts w:ascii="Times New Roman" w:hAnsi="Times New Roman"/>
                <w:sz w:val="28"/>
                <w:szCs w:val="28"/>
              </w:rPr>
              <w:t>1.466.103</w:t>
            </w:r>
          </w:p>
        </w:tc>
        <w:tc>
          <w:tcPr>
            <w:tcW w:w="2375" w:type="dxa"/>
          </w:tcPr>
          <w:p w:rsidR="00E51D21" w:rsidRPr="00B475A8" w:rsidRDefault="005D4926" w:rsidP="00B475A8">
            <w:pPr>
              <w:spacing w:after="0" w:line="240" w:lineRule="auto"/>
              <w:rPr>
                <w:rFonts w:ascii="Times New Roman" w:hAnsi="Times New Roman"/>
                <w:sz w:val="28"/>
                <w:szCs w:val="28"/>
              </w:rPr>
            </w:pPr>
            <w:r w:rsidRPr="00B475A8">
              <w:rPr>
                <w:rFonts w:ascii="Times New Roman" w:hAnsi="Times New Roman"/>
                <w:sz w:val="28"/>
                <w:szCs w:val="28"/>
              </w:rPr>
              <w:t>1.466.105</w:t>
            </w:r>
          </w:p>
        </w:tc>
      </w:tr>
      <w:tr w:rsidR="005D4926" w:rsidRPr="00B475A8" w:rsidTr="00B475A8">
        <w:tc>
          <w:tcPr>
            <w:tcW w:w="5070" w:type="dxa"/>
          </w:tcPr>
          <w:p w:rsidR="005D4926" w:rsidRPr="00B475A8" w:rsidRDefault="00870FF4" w:rsidP="00B475A8">
            <w:pPr>
              <w:spacing w:after="0" w:line="240" w:lineRule="auto"/>
              <w:rPr>
                <w:rFonts w:ascii="Times New Roman" w:hAnsi="Times New Roman"/>
                <w:sz w:val="28"/>
                <w:szCs w:val="28"/>
              </w:rPr>
            </w:pPr>
            <w:r w:rsidRPr="00B475A8">
              <w:rPr>
                <w:rFonts w:ascii="Times New Roman" w:hAnsi="Times New Roman"/>
                <w:sz w:val="28"/>
                <w:szCs w:val="28"/>
              </w:rPr>
              <w:t>С</w:t>
            </w:r>
            <w:r w:rsidR="00D3745B" w:rsidRPr="00B475A8">
              <w:rPr>
                <w:rFonts w:ascii="Times New Roman" w:hAnsi="Times New Roman"/>
                <w:sz w:val="28"/>
                <w:szCs w:val="28"/>
              </w:rPr>
              <w:t>реднесписочная численность административного персонала</w:t>
            </w:r>
          </w:p>
        </w:tc>
        <w:tc>
          <w:tcPr>
            <w:tcW w:w="2126" w:type="dxa"/>
          </w:tcPr>
          <w:p w:rsidR="005D4926" w:rsidRPr="00B475A8" w:rsidRDefault="005D4926" w:rsidP="00B475A8">
            <w:pPr>
              <w:spacing w:after="0" w:line="240" w:lineRule="auto"/>
              <w:rPr>
                <w:rFonts w:ascii="Times New Roman" w:hAnsi="Times New Roman"/>
                <w:sz w:val="28"/>
                <w:szCs w:val="28"/>
              </w:rPr>
            </w:pPr>
          </w:p>
        </w:tc>
        <w:tc>
          <w:tcPr>
            <w:tcW w:w="2375" w:type="dxa"/>
          </w:tcPr>
          <w:p w:rsidR="005D4926" w:rsidRPr="00B475A8" w:rsidRDefault="00870FF4" w:rsidP="00B475A8">
            <w:pPr>
              <w:spacing w:after="0" w:line="240" w:lineRule="auto"/>
              <w:rPr>
                <w:rFonts w:ascii="Times New Roman" w:hAnsi="Times New Roman"/>
                <w:sz w:val="28"/>
                <w:szCs w:val="28"/>
              </w:rPr>
            </w:pPr>
            <w:r w:rsidRPr="00B475A8">
              <w:rPr>
                <w:rFonts w:ascii="Times New Roman" w:hAnsi="Times New Roman"/>
                <w:sz w:val="28"/>
                <w:szCs w:val="28"/>
              </w:rPr>
              <w:t>258</w:t>
            </w:r>
          </w:p>
        </w:tc>
      </w:tr>
      <w:tr w:rsidR="005D4926" w:rsidRPr="00B475A8" w:rsidTr="00B475A8">
        <w:tc>
          <w:tcPr>
            <w:tcW w:w="5070" w:type="dxa"/>
          </w:tcPr>
          <w:p w:rsidR="005D4926" w:rsidRPr="00B475A8" w:rsidRDefault="00870FF4" w:rsidP="00B475A8">
            <w:pPr>
              <w:spacing w:after="0" w:line="240" w:lineRule="auto"/>
              <w:rPr>
                <w:rFonts w:ascii="Times New Roman" w:hAnsi="Times New Roman"/>
                <w:sz w:val="28"/>
                <w:szCs w:val="28"/>
              </w:rPr>
            </w:pPr>
            <w:r w:rsidRPr="00B475A8">
              <w:rPr>
                <w:rFonts w:ascii="Times New Roman" w:hAnsi="Times New Roman"/>
                <w:sz w:val="28"/>
                <w:szCs w:val="28"/>
              </w:rPr>
              <w:t>С</w:t>
            </w:r>
            <w:r w:rsidR="00D3745B" w:rsidRPr="00B475A8">
              <w:rPr>
                <w:rFonts w:ascii="Times New Roman" w:hAnsi="Times New Roman"/>
                <w:sz w:val="28"/>
                <w:szCs w:val="28"/>
              </w:rPr>
              <w:t>реднесписочная численность ППП</w:t>
            </w:r>
          </w:p>
        </w:tc>
        <w:tc>
          <w:tcPr>
            <w:tcW w:w="2126" w:type="dxa"/>
          </w:tcPr>
          <w:p w:rsidR="005D4926" w:rsidRPr="00B475A8" w:rsidRDefault="005D4926" w:rsidP="00B475A8">
            <w:pPr>
              <w:spacing w:after="0" w:line="240" w:lineRule="auto"/>
              <w:rPr>
                <w:rFonts w:ascii="Times New Roman" w:hAnsi="Times New Roman"/>
                <w:sz w:val="28"/>
                <w:szCs w:val="28"/>
              </w:rPr>
            </w:pPr>
          </w:p>
        </w:tc>
        <w:tc>
          <w:tcPr>
            <w:tcW w:w="2375" w:type="dxa"/>
          </w:tcPr>
          <w:p w:rsidR="005D4926" w:rsidRPr="00B475A8" w:rsidRDefault="00870FF4" w:rsidP="00B475A8">
            <w:pPr>
              <w:spacing w:after="0" w:line="240" w:lineRule="auto"/>
              <w:rPr>
                <w:rFonts w:ascii="Times New Roman" w:hAnsi="Times New Roman"/>
                <w:sz w:val="28"/>
                <w:szCs w:val="28"/>
              </w:rPr>
            </w:pPr>
            <w:r w:rsidRPr="00B475A8">
              <w:rPr>
                <w:rFonts w:ascii="Times New Roman" w:hAnsi="Times New Roman"/>
                <w:sz w:val="28"/>
                <w:szCs w:val="28"/>
              </w:rPr>
              <w:t>1790</w:t>
            </w:r>
          </w:p>
        </w:tc>
      </w:tr>
      <w:tr w:rsidR="005D4926" w:rsidRPr="00B475A8" w:rsidTr="00B475A8">
        <w:tc>
          <w:tcPr>
            <w:tcW w:w="5070" w:type="dxa"/>
          </w:tcPr>
          <w:p w:rsidR="005D4926" w:rsidRPr="00B475A8" w:rsidRDefault="00870FF4" w:rsidP="00B475A8">
            <w:pPr>
              <w:spacing w:after="0" w:line="240" w:lineRule="auto"/>
              <w:rPr>
                <w:rFonts w:ascii="Times New Roman" w:hAnsi="Times New Roman"/>
                <w:sz w:val="28"/>
                <w:szCs w:val="28"/>
              </w:rPr>
            </w:pPr>
            <w:r w:rsidRPr="00B475A8">
              <w:rPr>
                <w:rFonts w:ascii="Times New Roman" w:hAnsi="Times New Roman"/>
                <w:sz w:val="28"/>
                <w:szCs w:val="28"/>
              </w:rPr>
              <w:t>Стоимость основных фондов администрации, тыс. руб.</w:t>
            </w:r>
          </w:p>
        </w:tc>
        <w:tc>
          <w:tcPr>
            <w:tcW w:w="2126" w:type="dxa"/>
          </w:tcPr>
          <w:p w:rsidR="005D4926" w:rsidRPr="00B475A8" w:rsidRDefault="005D4926" w:rsidP="00B475A8">
            <w:pPr>
              <w:spacing w:after="0" w:line="240" w:lineRule="auto"/>
              <w:rPr>
                <w:rFonts w:ascii="Times New Roman" w:hAnsi="Times New Roman"/>
                <w:sz w:val="28"/>
                <w:szCs w:val="28"/>
              </w:rPr>
            </w:pPr>
          </w:p>
        </w:tc>
        <w:tc>
          <w:tcPr>
            <w:tcW w:w="2375" w:type="dxa"/>
          </w:tcPr>
          <w:p w:rsidR="005D4926" w:rsidRPr="00B475A8" w:rsidRDefault="00870FF4" w:rsidP="00B475A8">
            <w:pPr>
              <w:spacing w:after="0" w:line="240" w:lineRule="auto"/>
              <w:rPr>
                <w:rFonts w:ascii="Times New Roman" w:hAnsi="Times New Roman"/>
                <w:sz w:val="28"/>
                <w:szCs w:val="28"/>
              </w:rPr>
            </w:pPr>
            <w:r w:rsidRPr="00B475A8">
              <w:rPr>
                <w:rFonts w:ascii="Times New Roman" w:hAnsi="Times New Roman"/>
                <w:sz w:val="28"/>
                <w:szCs w:val="28"/>
              </w:rPr>
              <w:t>22.087</w:t>
            </w:r>
          </w:p>
        </w:tc>
      </w:tr>
      <w:tr w:rsidR="00870FF4" w:rsidRPr="00B475A8" w:rsidTr="00B475A8">
        <w:tc>
          <w:tcPr>
            <w:tcW w:w="5070" w:type="dxa"/>
          </w:tcPr>
          <w:p w:rsidR="00870FF4" w:rsidRPr="00B475A8" w:rsidRDefault="00870FF4" w:rsidP="00B475A8">
            <w:pPr>
              <w:spacing w:after="0" w:line="240" w:lineRule="auto"/>
              <w:rPr>
                <w:rFonts w:ascii="Times New Roman" w:hAnsi="Times New Roman"/>
                <w:sz w:val="28"/>
                <w:szCs w:val="28"/>
              </w:rPr>
            </w:pPr>
            <w:r w:rsidRPr="00B475A8">
              <w:rPr>
                <w:rFonts w:ascii="Times New Roman" w:hAnsi="Times New Roman"/>
                <w:sz w:val="28"/>
                <w:szCs w:val="28"/>
              </w:rPr>
              <w:t>Стоимость основных производственных фондов, тыс. руб.</w:t>
            </w:r>
          </w:p>
        </w:tc>
        <w:tc>
          <w:tcPr>
            <w:tcW w:w="2126" w:type="dxa"/>
          </w:tcPr>
          <w:p w:rsidR="00870FF4" w:rsidRPr="00B475A8" w:rsidRDefault="00870FF4" w:rsidP="00B475A8">
            <w:pPr>
              <w:spacing w:after="0" w:line="240" w:lineRule="auto"/>
              <w:rPr>
                <w:rFonts w:ascii="Times New Roman" w:hAnsi="Times New Roman"/>
                <w:sz w:val="28"/>
                <w:szCs w:val="28"/>
              </w:rPr>
            </w:pPr>
          </w:p>
        </w:tc>
        <w:tc>
          <w:tcPr>
            <w:tcW w:w="2375" w:type="dxa"/>
          </w:tcPr>
          <w:p w:rsidR="00870FF4" w:rsidRPr="00B475A8" w:rsidRDefault="00870FF4" w:rsidP="00B475A8">
            <w:pPr>
              <w:spacing w:after="0" w:line="240" w:lineRule="auto"/>
              <w:rPr>
                <w:rFonts w:ascii="Times New Roman" w:hAnsi="Times New Roman"/>
                <w:sz w:val="28"/>
                <w:szCs w:val="28"/>
              </w:rPr>
            </w:pPr>
            <w:r w:rsidRPr="00B475A8">
              <w:rPr>
                <w:rFonts w:ascii="Times New Roman" w:hAnsi="Times New Roman"/>
                <w:sz w:val="28"/>
                <w:szCs w:val="28"/>
              </w:rPr>
              <w:t>187.880</w:t>
            </w:r>
          </w:p>
        </w:tc>
      </w:tr>
    </w:tbl>
    <w:p w:rsidR="00E51D21" w:rsidRPr="00F1528C" w:rsidRDefault="00E51D21" w:rsidP="00E51D21">
      <w:pPr>
        <w:spacing w:line="360" w:lineRule="auto"/>
        <w:rPr>
          <w:rFonts w:ascii="Times New Roman" w:hAnsi="Times New Roman"/>
          <w:sz w:val="28"/>
          <w:szCs w:val="28"/>
        </w:rPr>
      </w:pPr>
    </w:p>
    <w:p w:rsidR="008D7BA6" w:rsidRDefault="008D7BA6" w:rsidP="00742D3C">
      <w:pPr>
        <w:spacing w:line="360" w:lineRule="auto"/>
        <w:rPr>
          <w:rFonts w:ascii="Times New Roman" w:hAnsi="Times New Roman"/>
          <w:sz w:val="28"/>
          <w:szCs w:val="28"/>
        </w:rPr>
      </w:pPr>
      <w:r w:rsidRPr="00A33995">
        <w:rPr>
          <w:rFonts w:ascii="Times New Roman" w:hAnsi="Times New Roman"/>
          <w:i/>
          <w:sz w:val="28"/>
          <w:szCs w:val="28"/>
        </w:rPr>
        <w:t>Экономичность системы управления</w:t>
      </w:r>
      <w:r>
        <w:rPr>
          <w:rFonts w:ascii="Times New Roman" w:hAnsi="Times New Roman"/>
          <w:sz w:val="28"/>
          <w:szCs w:val="28"/>
        </w:rPr>
        <w:t xml:space="preserve"> (Э</w:t>
      </w:r>
      <w:r>
        <w:rPr>
          <w:rFonts w:ascii="Times New Roman" w:hAnsi="Times New Roman"/>
          <w:sz w:val="28"/>
          <w:szCs w:val="28"/>
          <w:vertAlign w:val="subscript"/>
        </w:rPr>
        <w:t>СУ</w:t>
      </w:r>
      <w:r>
        <w:rPr>
          <w:rFonts w:ascii="Times New Roman" w:hAnsi="Times New Roman"/>
          <w:sz w:val="28"/>
          <w:szCs w:val="28"/>
        </w:rPr>
        <w:t xml:space="preserve">, %) рассчитывается по формуле </w:t>
      </w:r>
    </w:p>
    <w:p w:rsidR="008D7BA6" w:rsidRPr="008D7BA6" w:rsidRDefault="008D7BA6" w:rsidP="00742D3C">
      <w:pPr>
        <w:spacing w:line="360" w:lineRule="auto"/>
        <w:jc w:val="center"/>
        <w:rPr>
          <w:rFonts w:ascii="Times New Roman" w:hAnsi="Times New Roman"/>
          <w:sz w:val="28"/>
          <w:szCs w:val="28"/>
        </w:rPr>
      </w:pPr>
      <w:r>
        <w:rPr>
          <w:position w:val="-34"/>
        </w:rPr>
        <w:t xml:space="preserve"> </w:t>
      </w:r>
      <w:r w:rsidRPr="00DB5C50">
        <w:rPr>
          <w:position w:val="-34"/>
        </w:rPr>
        <w:object w:dxaOrig="2079" w:dyaOrig="780">
          <v:shape id="_x0000_i1026" type="#_x0000_t75" style="width:104.25pt;height:39pt" o:ole="">
            <v:imagedata r:id="rId9" o:title=""/>
          </v:shape>
          <o:OLEObject Type="Embed" ProgID="Equation.DSMT4" ShapeID="_x0000_i1026" DrawAspect="Content" ObjectID="_1471375212" r:id="rId10"/>
        </w:object>
      </w:r>
      <w:r>
        <w:rPr>
          <w:position w:val="-34"/>
        </w:rPr>
        <w:t xml:space="preserve">                 </w:t>
      </w:r>
      <w:r>
        <w:rPr>
          <w:position w:val="-34"/>
          <w:sz w:val="28"/>
          <w:szCs w:val="28"/>
        </w:rPr>
        <w:t>(1)</w:t>
      </w:r>
    </w:p>
    <w:p w:rsidR="008D7BA6" w:rsidRDefault="008D7BA6" w:rsidP="00742D3C">
      <w:pPr>
        <w:spacing w:line="360" w:lineRule="auto"/>
        <w:rPr>
          <w:rFonts w:ascii="Times New Roman" w:hAnsi="Times New Roman"/>
          <w:sz w:val="28"/>
          <w:szCs w:val="28"/>
        </w:rPr>
      </w:pPr>
      <w:r>
        <w:rPr>
          <w:rFonts w:ascii="Times New Roman" w:hAnsi="Times New Roman"/>
          <w:sz w:val="28"/>
          <w:szCs w:val="28"/>
        </w:rPr>
        <w:t>где  З</w:t>
      </w:r>
      <w:r>
        <w:rPr>
          <w:rFonts w:ascii="Times New Roman" w:hAnsi="Times New Roman"/>
          <w:sz w:val="28"/>
          <w:szCs w:val="28"/>
          <w:vertAlign w:val="subscript"/>
        </w:rPr>
        <w:t>УФ</w:t>
      </w:r>
      <w:r>
        <w:rPr>
          <w:rFonts w:ascii="Times New Roman" w:hAnsi="Times New Roman"/>
          <w:sz w:val="28"/>
          <w:szCs w:val="28"/>
        </w:rPr>
        <w:t xml:space="preserve"> – фактические затраты на управление, тыс. руб.;</w:t>
      </w:r>
    </w:p>
    <w:p w:rsidR="008D7BA6" w:rsidRDefault="008D7BA6" w:rsidP="00742D3C">
      <w:pPr>
        <w:spacing w:line="360" w:lineRule="auto"/>
        <w:rPr>
          <w:rFonts w:ascii="Times New Roman" w:hAnsi="Times New Roman"/>
          <w:sz w:val="28"/>
          <w:szCs w:val="28"/>
        </w:rPr>
      </w:pPr>
      <w:r>
        <w:rPr>
          <w:rFonts w:ascii="Times New Roman" w:hAnsi="Times New Roman"/>
          <w:sz w:val="28"/>
          <w:szCs w:val="28"/>
        </w:rPr>
        <w:t xml:space="preserve">       З</w:t>
      </w:r>
      <w:r>
        <w:rPr>
          <w:rFonts w:ascii="Times New Roman" w:hAnsi="Times New Roman"/>
          <w:sz w:val="28"/>
          <w:szCs w:val="28"/>
          <w:vertAlign w:val="subscript"/>
        </w:rPr>
        <w:t xml:space="preserve">УПЛ  </w:t>
      </w:r>
      <w:r>
        <w:rPr>
          <w:rFonts w:ascii="Times New Roman" w:hAnsi="Times New Roman"/>
          <w:sz w:val="28"/>
          <w:szCs w:val="28"/>
        </w:rPr>
        <w:t>- плановые затраты на управление, тыс. руб.</w:t>
      </w:r>
    </w:p>
    <w:p w:rsidR="008D7BA6" w:rsidRPr="00F83E21" w:rsidRDefault="008D7BA6" w:rsidP="00742D3C">
      <w:pPr>
        <w:spacing w:line="360" w:lineRule="auto"/>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 xml:space="preserve">СУ </w:t>
      </w:r>
      <w:r>
        <w:rPr>
          <w:rFonts w:ascii="Times New Roman" w:hAnsi="Times New Roman"/>
          <w:sz w:val="28"/>
          <w:szCs w:val="28"/>
        </w:rPr>
        <w:t>= 59122,54/</w:t>
      </w:r>
      <w:r w:rsidR="000706C2">
        <w:rPr>
          <w:rFonts w:ascii="Times New Roman" w:hAnsi="Times New Roman"/>
          <w:sz w:val="28"/>
          <w:szCs w:val="28"/>
        </w:rPr>
        <w:t>59107</w:t>
      </w:r>
      <w:r>
        <w:rPr>
          <w:rFonts w:ascii="Times New Roman" w:hAnsi="Times New Roman"/>
          <w:sz w:val="28"/>
          <w:szCs w:val="28"/>
        </w:rPr>
        <w:t xml:space="preserve"> *100%  = </w:t>
      </w:r>
      <w:r w:rsidR="000706C2">
        <w:rPr>
          <w:rFonts w:ascii="Times New Roman" w:hAnsi="Times New Roman"/>
          <w:sz w:val="28"/>
          <w:szCs w:val="28"/>
        </w:rPr>
        <w:t>100</w:t>
      </w:r>
      <w:r>
        <w:rPr>
          <w:rFonts w:ascii="Times New Roman" w:hAnsi="Times New Roman"/>
          <w:sz w:val="28"/>
          <w:szCs w:val="28"/>
        </w:rPr>
        <w:t xml:space="preserve">   %  </w:t>
      </w:r>
    </w:p>
    <w:p w:rsidR="002B022A" w:rsidRDefault="002B022A" w:rsidP="00742D3C">
      <w:pPr>
        <w:pStyle w:val="a3"/>
        <w:spacing w:line="360" w:lineRule="auto"/>
        <w:ind w:left="0" w:firstLine="709"/>
        <w:rPr>
          <w:rFonts w:ascii="Times New Roman" w:hAnsi="Times New Roman"/>
          <w:sz w:val="28"/>
          <w:szCs w:val="28"/>
        </w:rPr>
      </w:pPr>
    </w:p>
    <w:p w:rsidR="002B022A" w:rsidRDefault="002B022A" w:rsidP="00742D3C">
      <w:pPr>
        <w:pStyle w:val="a3"/>
        <w:spacing w:line="360" w:lineRule="auto"/>
        <w:ind w:left="0" w:firstLine="709"/>
        <w:rPr>
          <w:rFonts w:ascii="Times New Roman" w:hAnsi="Times New Roman"/>
          <w:sz w:val="28"/>
          <w:szCs w:val="28"/>
        </w:rPr>
      </w:pPr>
    </w:p>
    <w:p w:rsidR="002B022A" w:rsidRDefault="002B022A" w:rsidP="00742D3C">
      <w:pPr>
        <w:pStyle w:val="a3"/>
        <w:spacing w:line="360" w:lineRule="auto"/>
        <w:ind w:left="0" w:firstLine="709"/>
        <w:rPr>
          <w:rFonts w:ascii="Times New Roman" w:hAnsi="Times New Roman"/>
          <w:sz w:val="28"/>
          <w:szCs w:val="28"/>
        </w:rPr>
      </w:pPr>
    </w:p>
    <w:p w:rsidR="006B4A0A" w:rsidRDefault="006B4A0A" w:rsidP="00742D3C">
      <w:pPr>
        <w:pStyle w:val="a3"/>
        <w:spacing w:line="360" w:lineRule="auto"/>
        <w:ind w:left="0" w:firstLine="709"/>
        <w:rPr>
          <w:rFonts w:ascii="Times New Roman" w:hAnsi="Times New Roman"/>
          <w:sz w:val="28"/>
          <w:szCs w:val="28"/>
        </w:rPr>
      </w:pPr>
      <w:r>
        <w:rPr>
          <w:rFonts w:ascii="Times New Roman" w:hAnsi="Times New Roman"/>
          <w:sz w:val="28"/>
          <w:szCs w:val="28"/>
        </w:rPr>
        <w:t xml:space="preserve">Экономическая </w:t>
      </w:r>
      <w:r w:rsidRPr="00A33995">
        <w:rPr>
          <w:rFonts w:ascii="Times New Roman" w:hAnsi="Times New Roman"/>
          <w:i/>
          <w:sz w:val="28"/>
          <w:szCs w:val="28"/>
        </w:rPr>
        <w:t xml:space="preserve">эффективность системы управления по заработной плате </w:t>
      </w:r>
      <w:r>
        <w:rPr>
          <w:rFonts w:ascii="Times New Roman" w:hAnsi="Times New Roman"/>
          <w:sz w:val="28"/>
          <w:szCs w:val="28"/>
        </w:rPr>
        <w:t>(Э</w:t>
      </w:r>
      <w:r>
        <w:rPr>
          <w:rFonts w:ascii="Times New Roman" w:hAnsi="Times New Roman"/>
          <w:sz w:val="28"/>
          <w:szCs w:val="28"/>
          <w:vertAlign w:val="subscript"/>
        </w:rPr>
        <w:t>ЗП</w:t>
      </w:r>
      <w:r>
        <w:rPr>
          <w:rFonts w:ascii="Times New Roman" w:hAnsi="Times New Roman"/>
          <w:sz w:val="28"/>
          <w:szCs w:val="28"/>
        </w:rPr>
        <w:t>, %):</w:t>
      </w:r>
    </w:p>
    <w:p w:rsidR="006B4A0A" w:rsidRDefault="0073240C" w:rsidP="00742D3C">
      <w:pPr>
        <w:pStyle w:val="a3"/>
        <w:spacing w:line="360" w:lineRule="auto"/>
        <w:ind w:left="0" w:firstLine="709"/>
        <w:jc w:val="center"/>
      </w:pPr>
      <w:r w:rsidRPr="00B119AA">
        <w:rPr>
          <w:position w:val="-30"/>
        </w:rPr>
        <w:object w:dxaOrig="3560" w:dyaOrig="700">
          <v:shape id="_x0000_i1027" type="#_x0000_t75" style="width:177.75pt;height:35.25pt" o:ole="">
            <v:imagedata r:id="rId11" o:title=""/>
          </v:shape>
          <o:OLEObject Type="Embed" ProgID="Equation.DSMT4" ShapeID="_x0000_i1027" DrawAspect="Content" ObjectID="_1471375213" r:id="rId12"/>
        </w:object>
      </w:r>
    </w:p>
    <w:p w:rsidR="0073240C" w:rsidRDefault="00A20E9D" w:rsidP="00742D3C">
      <w:pPr>
        <w:pStyle w:val="a3"/>
        <w:spacing w:line="360" w:lineRule="auto"/>
        <w:ind w:left="0"/>
        <w:rPr>
          <w:rFonts w:ascii="Times New Roman" w:hAnsi="Times New Roman"/>
          <w:sz w:val="28"/>
          <w:szCs w:val="28"/>
        </w:rPr>
      </w:pPr>
      <w:r>
        <w:rPr>
          <w:rFonts w:ascii="Times New Roman" w:hAnsi="Times New Roman"/>
          <w:sz w:val="28"/>
          <w:szCs w:val="28"/>
        </w:rPr>
        <w:t>где  ФЗП</w:t>
      </w:r>
      <w:r>
        <w:rPr>
          <w:rFonts w:ascii="Times New Roman" w:hAnsi="Times New Roman"/>
          <w:sz w:val="28"/>
          <w:szCs w:val="28"/>
          <w:vertAlign w:val="subscript"/>
        </w:rPr>
        <w:t>У</w:t>
      </w:r>
      <w:r>
        <w:rPr>
          <w:rFonts w:ascii="Times New Roman" w:hAnsi="Times New Roman"/>
          <w:sz w:val="28"/>
          <w:szCs w:val="28"/>
        </w:rPr>
        <w:t xml:space="preserve"> – фонд заработной платы работников сферы управления предприятия, тыс.руб.;</w:t>
      </w:r>
    </w:p>
    <w:p w:rsidR="00A20E9D" w:rsidRDefault="00A20E9D" w:rsidP="00742D3C">
      <w:pPr>
        <w:pStyle w:val="a3"/>
        <w:spacing w:line="360" w:lineRule="auto"/>
        <w:ind w:left="0"/>
        <w:rPr>
          <w:rFonts w:ascii="Times New Roman" w:hAnsi="Times New Roman"/>
          <w:sz w:val="28"/>
          <w:szCs w:val="28"/>
        </w:rPr>
      </w:pPr>
      <w:r>
        <w:rPr>
          <w:rFonts w:ascii="Times New Roman" w:hAnsi="Times New Roman"/>
          <w:sz w:val="28"/>
          <w:szCs w:val="28"/>
        </w:rPr>
        <w:t xml:space="preserve">      ФЗП –фонд заработной платы всего персонала предприятия, тыс. руб.</w:t>
      </w:r>
    </w:p>
    <w:p w:rsidR="00A20E9D" w:rsidRDefault="00A20E9D" w:rsidP="00742D3C">
      <w:pPr>
        <w:pStyle w:val="a3"/>
        <w:spacing w:line="360" w:lineRule="auto"/>
        <w:ind w:left="0"/>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ЗП</w:t>
      </w:r>
      <w:r>
        <w:rPr>
          <w:rFonts w:ascii="Times New Roman" w:hAnsi="Times New Roman"/>
          <w:sz w:val="28"/>
          <w:szCs w:val="28"/>
        </w:rPr>
        <w:t xml:space="preserve"> = 58788/</w:t>
      </w:r>
      <w:r w:rsidR="008F3216">
        <w:rPr>
          <w:rFonts w:ascii="Times New Roman" w:hAnsi="Times New Roman"/>
          <w:sz w:val="24"/>
          <w:szCs w:val="24"/>
        </w:rPr>
        <w:t>428691</w:t>
      </w:r>
      <w:r>
        <w:rPr>
          <w:rFonts w:ascii="Times New Roman" w:hAnsi="Times New Roman"/>
          <w:sz w:val="28"/>
          <w:szCs w:val="28"/>
        </w:rPr>
        <w:t xml:space="preserve">*100%=  </w:t>
      </w:r>
      <w:r w:rsidR="008F3216">
        <w:rPr>
          <w:rFonts w:ascii="Times New Roman" w:hAnsi="Times New Roman"/>
          <w:sz w:val="28"/>
          <w:szCs w:val="28"/>
        </w:rPr>
        <w:t>13,7</w:t>
      </w:r>
      <w:r>
        <w:rPr>
          <w:rFonts w:ascii="Times New Roman" w:hAnsi="Times New Roman"/>
          <w:sz w:val="28"/>
          <w:szCs w:val="28"/>
        </w:rPr>
        <w:t xml:space="preserve">  %</w:t>
      </w:r>
    </w:p>
    <w:p w:rsidR="00A20E9D" w:rsidRDefault="008005E7" w:rsidP="00742D3C">
      <w:pPr>
        <w:pStyle w:val="a3"/>
        <w:spacing w:line="360" w:lineRule="auto"/>
        <w:ind w:left="0" w:firstLine="709"/>
        <w:rPr>
          <w:rFonts w:ascii="Times New Roman" w:hAnsi="Times New Roman"/>
          <w:sz w:val="28"/>
          <w:szCs w:val="28"/>
        </w:rPr>
      </w:pPr>
      <w:r>
        <w:rPr>
          <w:rFonts w:ascii="Times New Roman" w:hAnsi="Times New Roman"/>
          <w:sz w:val="28"/>
          <w:szCs w:val="28"/>
        </w:rPr>
        <w:t xml:space="preserve">Экономическая </w:t>
      </w:r>
      <w:r w:rsidRPr="00A33995">
        <w:rPr>
          <w:rFonts w:ascii="Times New Roman" w:hAnsi="Times New Roman"/>
          <w:i/>
          <w:sz w:val="28"/>
          <w:szCs w:val="28"/>
        </w:rPr>
        <w:t>эффективность системы управления по показателю себестоимости</w:t>
      </w:r>
      <w:r>
        <w:rPr>
          <w:rFonts w:ascii="Times New Roman" w:hAnsi="Times New Roman"/>
          <w:sz w:val="28"/>
          <w:szCs w:val="28"/>
        </w:rPr>
        <w:t xml:space="preserve"> (Э</w:t>
      </w:r>
      <w:r>
        <w:rPr>
          <w:rFonts w:ascii="Times New Roman" w:hAnsi="Times New Roman"/>
          <w:sz w:val="28"/>
          <w:szCs w:val="28"/>
          <w:vertAlign w:val="subscript"/>
        </w:rPr>
        <w:t>С</w:t>
      </w:r>
      <w:r>
        <w:rPr>
          <w:rFonts w:ascii="Times New Roman" w:hAnsi="Times New Roman"/>
          <w:sz w:val="28"/>
          <w:szCs w:val="28"/>
        </w:rPr>
        <w:t>, %) определяется по формуле:</w:t>
      </w:r>
    </w:p>
    <w:p w:rsidR="008005E7" w:rsidRDefault="008005E7" w:rsidP="00742D3C">
      <w:pPr>
        <w:pStyle w:val="a3"/>
        <w:spacing w:line="360" w:lineRule="auto"/>
        <w:ind w:left="0" w:firstLine="709"/>
        <w:jc w:val="center"/>
      </w:pPr>
      <w:r w:rsidRPr="00B119AA">
        <w:rPr>
          <w:position w:val="-36"/>
        </w:rPr>
        <w:object w:dxaOrig="3080" w:dyaOrig="740">
          <v:shape id="_x0000_i1028" type="#_x0000_t75" style="width:153.75pt;height:36.75pt" o:ole="">
            <v:imagedata r:id="rId13" o:title=""/>
          </v:shape>
          <o:OLEObject Type="Embed" ProgID="Equation.DSMT4" ShapeID="_x0000_i1028" DrawAspect="Content" ObjectID="_1471375214" r:id="rId14"/>
        </w:object>
      </w:r>
    </w:p>
    <w:p w:rsidR="008005E7" w:rsidRDefault="0006116A" w:rsidP="00742D3C">
      <w:pPr>
        <w:pStyle w:val="a3"/>
        <w:spacing w:line="360" w:lineRule="auto"/>
        <w:ind w:left="0"/>
        <w:rPr>
          <w:rFonts w:ascii="Times New Roman" w:hAnsi="Times New Roman"/>
          <w:sz w:val="28"/>
          <w:szCs w:val="28"/>
        </w:rPr>
      </w:pPr>
      <w:r>
        <w:rPr>
          <w:rFonts w:ascii="Times New Roman" w:hAnsi="Times New Roman"/>
          <w:sz w:val="28"/>
          <w:szCs w:val="28"/>
        </w:rPr>
        <w:t>г</w:t>
      </w:r>
      <w:r w:rsidRPr="0006116A">
        <w:rPr>
          <w:rFonts w:ascii="Times New Roman" w:hAnsi="Times New Roman"/>
          <w:sz w:val="28"/>
          <w:szCs w:val="28"/>
        </w:rPr>
        <w:t xml:space="preserve">де  </w:t>
      </w:r>
      <w:r>
        <w:rPr>
          <w:rFonts w:ascii="Times New Roman" w:hAnsi="Times New Roman"/>
          <w:sz w:val="28"/>
          <w:szCs w:val="28"/>
        </w:rPr>
        <w:t>С – затраты на производство и реализацию продукции, тыс. руб.в 2007г.;</w:t>
      </w:r>
    </w:p>
    <w:p w:rsidR="0006116A" w:rsidRDefault="0006116A" w:rsidP="00742D3C">
      <w:pPr>
        <w:pStyle w:val="a4"/>
        <w:jc w:val="left"/>
        <w:rPr>
          <w:szCs w:val="28"/>
        </w:rPr>
      </w:pPr>
      <w:r>
        <w:rPr>
          <w:szCs w:val="28"/>
        </w:rPr>
        <w:t>Э</w:t>
      </w:r>
      <w:r>
        <w:rPr>
          <w:szCs w:val="28"/>
          <w:vertAlign w:val="subscript"/>
        </w:rPr>
        <w:t>С</w:t>
      </w:r>
      <w:r>
        <w:rPr>
          <w:szCs w:val="28"/>
        </w:rPr>
        <w:t xml:space="preserve"> = </w:t>
      </w:r>
      <w:r>
        <w:t>1438705/</w:t>
      </w:r>
      <w:r>
        <w:rPr>
          <w:szCs w:val="28"/>
        </w:rPr>
        <w:t xml:space="preserve">59122,54*100%=   </w:t>
      </w:r>
      <w:r w:rsidR="005D4926">
        <w:rPr>
          <w:szCs w:val="28"/>
        </w:rPr>
        <w:t>2433</w:t>
      </w:r>
      <w:r>
        <w:rPr>
          <w:szCs w:val="28"/>
        </w:rPr>
        <w:t xml:space="preserve">    %</w:t>
      </w:r>
    </w:p>
    <w:p w:rsidR="0006116A" w:rsidRDefault="0006116A" w:rsidP="00742D3C">
      <w:pPr>
        <w:pStyle w:val="a4"/>
        <w:jc w:val="left"/>
        <w:rPr>
          <w:szCs w:val="28"/>
        </w:rPr>
      </w:pPr>
      <w:r>
        <w:rPr>
          <w:szCs w:val="28"/>
        </w:rPr>
        <w:t>Этот показатель представляет собой обратную величину долевого участия системы управления в расходах на производство.</w:t>
      </w:r>
    </w:p>
    <w:p w:rsidR="0006116A" w:rsidRDefault="0006116A" w:rsidP="00742D3C">
      <w:pPr>
        <w:pStyle w:val="a4"/>
        <w:ind w:firstLine="709"/>
        <w:jc w:val="left"/>
      </w:pPr>
    </w:p>
    <w:p w:rsidR="0006116A" w:rsidRDefault="0006116A" w:rsidP="00742D3C">
      <w:pPr>
        <w:pStyle w:val="a3"/>
        <w:spacing w:line="360" w:lineRule="auto"/>
        <w:ind w:left="0" w:firstLine="709"/>
        <w:rPr>
          <w:rFonts w:ascii="Times New Roman" w:hAnsi="Times New Roman"/>
          <w:sz w:val="28"/>
          <w:szCs w:val="28"/>
        </w:rPr>
      </w:pPr>
      <w:r>
        <w:rPr>
          <w:rFonts w:ascii="Times New Roman" w:hAnsi="Times New Roman"/>
          <w:sz w:val="28"/>
          <w:szCs w:val="28"/>
        </w:rPr>
        <w:t xml:space="preserve">Экономическая </w:t>
      </w:r>
      <w:r w:rsidRPr="00A33995">
        <w:rPr>
          <w:rFonts w:ascii="Times New Roman" w:hAnsi="Times New Roman"/>
          <w:i/>
          <w:sz w:val="28"/>
          <w:szCs w:val="28"/>
        </w:rPr>
        <w:t xml:space="preserve">эффективность системы управления по балансовой прибыли </w:t>
      </w:r>
      <w:r>
        <w:rPr>
          <w:rFonts w:ascii="Times New Roman" w:hAnsi="Times New Roman"/>
          <w:sz w:val="28"/>
          <w:szCs w:val="28"/>
        </w:rPr>
        <w:t>(Э</w:t>
      </w:r>
      <w:r>
        <w:rPr>
          <w:rFonts w:ascii="Times New Roman" w:hAnsi="Times New Roman"/>
          <w:sz w:val="28"/>
          <w:szCs w:val="28"/>
          <w:vertAlign w:val="subscript"/>
        </w:rPr>
        <w:t>БП</w:t>
      </w:r>
      <w:r>
        <w:rPr>
          <w:rFonts w:ascii="Times New Roman" w:hAnsi="Times New Roman"/>
          <w:sz w:val="28"/>
          <w:szCs w:val="28"/>
        </w:rPr>
        <w:t>, %) определяется по формуле:</w:t>
      </w:r>
    </w:p>
    <w:p w:rsidR="0006116A" w:rsidRDefault="0006116A" w:rsidP="00742D3C">
      <w:pPr>
        <w:pStyle w:val="a3"/>
        <w:spacing w:line="360" w:lineRule="auto"/>
        <w:ind w:left="0" w:firstLine="709"/>
        <w:jc w:val="center"/>
      </w:pPr>
      <w:r w:rsidRPr="00B119AA">
        <w:rPr>
          <w:position w:val="-36"/>
        </w:rPr>
        <w:object w:dxaOrig="3320" w:dyaOrig="780">
          <v:shape id="_x0000_i1029" type="#_x0000_t75" style="width:166.5pt;height:39pt" o:ole="">
            <v:imagedata r:id="rId15" o:title=""/>
          </v:shape>
          <o:OLEObject Type="Embed" ProgID="Equation.DSMT4" ShapeID="_x0000_i1029" DrawAspect="Content" ObjectID="_1471375215" r:id="rId16"/>
        </w:object>
      </w:r>
    </w:p>
    <w:p w:rsidR="0006116A" w:rsidRDefault="00455F02" w:rsidP="00742D3C">
      <w:pPr>
        <w:pStyle w:val="a3"/>
        <w:spacing w:line="360" w:lineRule="auto"/>
        <w:ind w:left="0"/>
        <w:rPr>
          <w:rFonts w:ascii="Times New Roman" w:hAnsi="Times New Roman"/>
          <w:sz w:val="28"/>
          <w:szCs w:val="28"/>
        </w:rPr>
      </w:pPr>
      <w:r>
        <w:rPr>
          <w:rFonts w:ascii="Times New Roman" w:hAnsi="Times New Roman"/>
          <w:sz w:val="28"/>
          <w:szCs w:val="28"/>
        </w:rPr>
        <w:t>где   П</w:t>
      </w:r>
      <w:r>
        <w:rPr>
          <w:rFonts w:ascii="Times New Roman" w:hAnsi="Times New Roman"/>
          <w:sz w:val="28"/>
          <w:szCs w:val="28"/>
          <w:vertAlign w:val="subscript"/>
        </w:rPr>
        <w:t>б</w:t>
      </w:r>
      <w:r>
        <w:rPr>
          <w:rFonts w:ascii="Times New Roman" w:hAnsi="Times New Roman"/>
          <w:sz w:val="28"/>
          <w:szCs w:val="28"/>
        </w:rPr>
        <w:t xml:space="preserve"> – балансовая прибыль, тыс. руб.</w:t>
      </w:r>
    </w:p>
    <w:p w:rsidR="00455F02" w:rsidRDefault="00455F02" w:rsidP="00742D3C">
      <w:pPr>
        <w:pStyle w:val="a3"/>
        <w:spacing w:line="360" w:lineRule="auto"/>
        <w:ind w:left="0"/>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БП</w:t>
      </w:r>
      <w:r>
        <w:rPr>
          <w:rFonts w:ascii="Times New Roman" w:hAnsi="Times New Roman"/>
          <w:sz w:val="28"/>
          <w:szCs w:val="28"/>
        </w:rPr>
        <w:t xml:space="preserve"> = </w:t>
      </w:r>
      <w:r w:rsidR="005D4926">
        <w:rPr>
          <w:rFonts w:ascii="Times New Roman" w:hAnsi="Times New Roman"/>
          <w:sz w:val="28"/>
          <w:szCs w:val="28"/>
        </w:rPr>
        <w:t>27400</w:t>
      </w:r>
      <w:r>
        <w:rPr>
          <w:rFonts w:ascii="Times New Roman" w:hAnsi="Times New Roman"/>
          <w:sz w:val="28"/>
          <w:szCs w:val="28"/>
        </w:rPr>
        <w:t xml:space="preserve">/59122,54*100%=  </w:t>
      </w:r>
      <w:r w:rsidR="005D4926">
        <w:rPr>
          <w:rFonts w:ascii="Times New Roman" w:hAnsi="Times New Roman"/>
          <w:sz w:val="28"/>
          <w:szCs w:val="28"/>
        </w:rPr>
        <w:t>46,3</w:t>
      </w:r>
      <w:r>
        <w:rPr>
          <w:rFonts w:ascii="Times New Roman" w:hAnsi="Times New Roman"/>
          <w:sz w:val="28"/>
          <w:szCs w:val="28"/>
        </w:rPr>
        <w:t xml:space="preserve">  %</w:t>
      </w:r>
    </w:p>
    <w:p w:rsidR="00455F02" w:rsidRDefault="00B46A75" w:rsidP="00742D3C">
      <w:pPr>
        <w:pStyle w:val="a3"/>
        <w:spacing w:line="360" w:lineRule="auto"/>
        <w:ind w:left="0" w:firstLine="709"/>
        <w:rPr>
          <w:rFonts w:ascii="Times New Roman" w:hAnsi="Times New Roman"/>
          <w:sz w:val="28"/>
          <w:szCs w:val="28"/>
        </w:rPr>
      </w:pPr>
      <w:r w:rsidRPr="009B1E9D">
        <w:rPr>
          <w:rFonts w:ascii="Times New Roman" w:hAnsi="Times New Roman"/>
          <w:i/>
          <w:sz w:val="28"/>
          <w:szCs w:val="28"/>
        </w:rPr>
        <w:t>Эффективность управления по объему реализации продукции</w:t>
      </w:r>
      <w:r>
        <w:rPr>
          <w:rFonts w:ascii="Times New Roman" w:hAnsi="Times New Roman"/>
          <w:sz w:val="28"/>
          <w:szCs w:val="28"/>
        </w:rPr>
        <w:t xml:space="preserve"> (Э</w:t>
      </w:r>
      <w:r>
        <w:rPr>
          <w:rFonts w:ascii="Times New Roman" w:hAnsi="Times New Roman"/>
          <w:sz w:val="28"/>
          <w:szCs w:val="28"/>
          <w:vertAlign w:val="subscript"/>
        </w:rPr>
        <w:t>РП</w:t>
      </w:r>
      <w:r>
        <w:rPr>
          <w:rFonts w:ascii="Times New Roman" w:hAnsi="Times New Roman"/>
          <w:sz w:val="28"/>
          <w:szCs w:val="28"/>
        </w:rPr>
        <w:t>, %):</w:t>
      </w:r>
    </w:p>
    <w:p w:rsidR="00B46A75" w:rsidRDefault="00B46A75" w:rsidP="00742D3C">
      <w:pPr>
        <w:pStyle w:val="a3"/>
        <w:spacing w:line="360" w:lineRule="auto"/>
        <w:ind w:left="0" w:firstLine="709"/>
        <w:jc w:val="center"/>
      </w:pPr>
      <w:r w:rsidRPr="00B119AA">
        <w:rPr>
          <w:position w:val="-36"/>
        </w:rPr>
        <w:object w:dxaOrig="3340" w:dyaOrig="780">
          <v:shape id="_x0000_i1030" type="#_x0000_t75" style="width:167.25pt;height:39pt" o:ole="">
            <v:imagedata r:id="rId17" o:title=""/>
          </v:shape>
          <o:OLEObject Type="Embed" ProgID="Equation.DSMT4" ShapeID="_x0000_i1030" DrawAspect="Content" ObjectID="_1471375216" r:id="rId18"/>
        </w:object>
      </w:r>
    </w:p>
    <w:p w:rsidR="00B46A75" w:rsidRDefault="00B46A75" w:rsidP="00742D3C">
      <w:pPr>
        <w:pStyle w:val="a3"/>
        <w:spacing w:line="360" w:lineRule="auto"/>
        <w:ind w:left="0"/>
        <w:rPr>
          <w:rFonts w:ascii="Times New Roman" w:hAnsi="Times New Roman"/>
          <w:sz w:val="28"/>
          <w:szCs w:val="28"/>
        </w:rPr>
      </w:pPr>
      <w:r>
        <w:rPr>
          <w:rFonts w:ascii="Times New Roman" w:hAnsi="Times New Roman"/>
          <w:sz w:val="28"/>
          <w:szCs w:val="28"/>
        </w:rPr>
        <w:t>где   П</w:t>
      </w:r>
      <w:r>
        <w:rPr>
          <w:rFonts w:ascii="Times New Roman" w:hAnsi="Times New Roman"/>
          <w:sz w:val="28"/>
          <w:szCs w:val="28"/>
          <w:vertAlign w:val="subscript"/>
        </w:rPr>
        <w:t>Р</w:t>
      </w:r>
      <w:r>
        <w:rPr>
          <w:rFonts w:ascii="Times New Roman" w:hAnsi="Times New Roman"/>
          <w:sz w:val="28"/>
          <w:szCs w:val="28"/>
        </w:rPr>
        <w:t xml:space="preserve"> – общая стоимость реализованной продукции, тыс. руб.</w:t>
      </w:r>
    </w:p>
    <w:p w:rsidR="005D4926" w:rsidRPr="005D4926" w:rsidRDefault="005D4926" w:rsidP="00742D3C">
      <w:pPr>
        <w:pStyle w:val="a3"/>
        <w:spacing w:line="360" w:lineRule="auto"/>
        <w:ind w:left="0"/>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РП</w:t>
      </w:r>
      <w:r>
        <w:rPr>
          <w:rFonts w:ascii="Times New Roman" w:hAnsi="Times New Roman"/>
          <w:sz w:val="28"/>
          <w:szCs w:val="28"/>
        </w:rPr>
        <w:t xml:space="preserve"> = </w:t>
      </w:r>
      <w:r w:rsidR="00D3745B">
        <w:rPr>
          <w:rFonts w:ascii="Times New Roman" w:hAnsi="Times New Roman"/>
          <w:sz w:val="28"/>
          <w:szCs w:val="28"/>
        </w:rPr>
        <w:t>1.466.105</w:t>
      </w:r>
      <w:r>
        <w:rPr>
          <w:rFonts w:ascii="Times New Roman" w:hAnsi="Times New Roman"/>
          <w:sz w:val="28"/>
          <w:szCs w:val="28"/>
        </w:rPr>
        <w:t>/59122,54*100%=</w:t>
      </w:r>
      <w:r w:rsidR="00D3745B">
        <w:rPr>
          <w:rFonts w:ascii="Times New Roman" w:hAnsi="Times New Roman"/>
          <w:sz w:val="28"/>
          <w:szCs w:val="28"/>
        </w:rPr>
        <w:t>2479%</w:t>
      </w:r>
    </w:p>
    <w:p w:rsidR="002B022A" w:rsidRDefault="002B022A" w:rsidP="00742D3C">
      <w:pPr>
        <w:pStyle w:val="a3"/>
        <w:spacing w:line="360" w:lineRule="auto"/>
        <w:ind w:left="0" w:firstLine="709"/>
        <w:rPr>
          <w:rFonts w:ascii="Times New Roman" w:hAnsi="Times New Roman"/>
          <w:i/>
          <w:sz w:val="28"/>
          <w:szCs w:val="28"/>
        </w:rPr>
      </w:pPr>
    </w:p>
    <w:p w:rsidR="002B022A" w:rsidRDefault="002B022A" w:rsidP="00742D3C">
      <w:pPr>
        <w:pStyle w:val="a3"/>
        <w:spacing w:line="360" w:lineRule="auto"/>
        <w:ind w:left="0" w:firstLine="709"/>
        <w:rPr>
          <w:rFonts w:ascii="Times New Roman" w:hAnsi="Times New Roman"/>
          <w:i/>
          <w:sz w:val="28"/>
          <w:szCs w:val="28"/>
        </w:rPr>
      </w:pPr>
    </w:p>
    <w:p w:rsidR="00B46A75" w:rsidRDefault="00B46A75" w:rsidP="00742D3C">
      <w:pPr>
        <w:pStyle w:val="a3"/>
        <w:spacing w:line="360" w:lineRule="auto"/>
        <w:ind w:left="0" w:firstLine="709"/>
        <w:rPr>
          <w:rFonts w:ascii="Times New Roman" w:hAnsi="Times New Roman"/>
          <w:sz w:val="28"/>
          <w:szCs w:val="28"/>
        </w:rPr>
      </w:pPr>
      <w:r w:rsidRPr="00C96FF5">
        <w:rPr>
          <w:rFonts w:ascii="Times New Roman" w:hAnsi="Times New Roman"/>
          <w:i/>
          <w:sz w:val="28"/>
          <w:szCs w:val="28"/>
        </w:rPr>
        <w:t>Удельный вес численности работников управления</w:t>
      </w:r>
      <w:r>
        <w:rPr>
          <w:rFonts w:ascii="Times New Roman" w:hAnsi="Times New Roman"/>
          <w:sz w:val="28"/>
          <w:szCs w:val="28"/>
        </w:rPr>
        <w:t xml:space="preserve"> (У</w:t>
      </w:r>
      <w:r>
        <w:rPr>
          <w:rFonts w:ascii="Times New Roman" w:hAnsi="Times New Roman"/>
          <w:sz w:val="28"/>
          <w:szCs w:val="28"/>
          <w:vertAlign w:val="subscript"/>
        </w:rPr>
        <w:t>РУ</w:t>
      </w:r>
      <w:r>
        <w:rPr>
          <w:rFonts w:ascii="Times New Roman" w:hAnsi="Times New Roman"/>
          <w:sz w:val="28"/>
          <w:szCs w:val="28"/>
        </w:rPr>
        <w:t>, %)</w:t>
      </w:r>
      <w:r w:rsidR="00CA03BB">
        <w:rPr>
          <w:rFonts w:ascii="Times New Roman" w:hAnsi="Times New Roman"/>
          <w:sz w:val="28"/>
          <w:szCs w:val="28"/>
        </w:rPr>
        <w:t>в 200</w:t>
      </w:r>
      <w:r w:rsidR="002B022A">
        <w:rPr>
          <w:rFonts w:ascii="Times New Roman" w:hAnsi="Times New Roman"/>
          <w:sz w:val="28"/>
          <w:szCs w:val="28"/>
        </w:rPr>
        <w:t>7</w:t>
      </w:r>
      <w:r w:rsidR="00CA03BB">
        <w:rPr>
          <w:rFonts w:ascii="Times New Roman" w:hAnsi="Times New Roman"/>
          <w:sz w:val="28"/>
          <w:szCs w:val="28"/>
        </w:rPr>
        <w:t>г.</w:t>
      </w:r>
      <w:r>
        <w:rPr>
          <w:rFonts w:ascii="Times New Roman" w:hAnsi="Times New Roman"/>
          <w:sz w:val="28"/>
          <w:szCs w:val="28"/>
        </w:rPr>
        <w:t>:</w:t>
      </w:r>
    </w:p>
    <w:p w:rsidR="00B46A75" w:rsidRDefault="00B46A75" w:rsidP="00742D3C">
      <w:pPr>
        <w:pStyle w:val="a3"/>
        <w:spacing w:line="360" w:lineRule="auto"/>
        <w:ind w:left="0" w:firstLine="709"/>
        <w:jc w:val="center"/>
        <w:rPr>
          <w:position w:val="-32"/>
        </w:rPr>
      </w:pPr>
      <w:r w:rsidRPr="00B119AA">
        <w:rPr>
          <w:position w:val="-32"/>
        </w:rPr>
        <w:object w:dxaOrig="3540" w:dyaOrig="740">
          <v:shape id="_x0000_i1031" type="#_x0000_t75" style="width:177pt;height:36.75pt" o:ole="">
            <v:imagedata r:id="rId19" o:title=""/>
          </v:shape>
          <o:OLEObject Type="Embed" ProgID="Equation.DSMT4" ShapeID="_x0000_i1031" DrawAspect="Content" ObjectID="_1471375217" r:id="rId20"/>
        </w:object>
      </w:r>
    </w:p>
    <w:p w:rsidR="00B87DFB" w:rsidRDefault="00B87DFB" w:rsidP="00742D3C">
      <w:pPr>
        <w:pStyle w:val="a3"/>
        <w:spacing w:line="360" w:lineRule="auto"/>
        <w:ind w:left="0" w:firstLine="709"/>
        <w:jc w:val="center"/>
        <w:rPr>
          <w:position w:val="-32"/>
        </w:rPr>
      </w:pPr>
    </w:p>
    <w:p w:rsidR="00B87DFB" w:rsidRDefault="00B87DFB" w:rsidP="00742D3C">
      <w:pPr>
        <w:pStyle w:val="a3"/>
        <w:spacing w:line="360" w:lineRule="auto"/>
        <w:ind w:left="0" w:firstLine="709"/>
        <w:jc w:val="center"/>
      </w:pPr>
    </w:p>
    <w:p w:rsidR="00B46A75" w:rsidRDefault="000E5A0A" w:rsidP="00742D3C">
      <w:pPr>
        <w:pStyle w:val="a3"/>
        <w:spacing w:line="360" w:lineRule="auto"/>
        <w:ind w:left="0"/>
        <w:rPr>
          <w:rFonts w:ascii="Times New Roman" w:hAnsi="Times New Roman"/>
          <w:sz w:val="28"/>
          <w:szCs w:val="28"/>
        </w:rPr>
      </w:pPr>
      <w:r>
        <w:rPr>
          <w:rFonts w:ascii="Times New Roman" w:hAnsi="Times New Roman"/>
          <w:sz w:val="28"/>
          <w:szCs w:val="28"/>
        </w:rPr>
        <w:t>Ч</w:t>
      </w:r>
      <w:r>
        <w:rPr>
          <w:rFonts w:ascii="Times New Roman" w:hAnsi="Times New Roman"/>
          <w:sz w:val="28"/>
          <w:szCs w:val="28"/>
          <w:vertAlign w:val="subscript"/>
        </w:rPr>
        <w:t>РУ</w:t>
      </w:r>
      <w:r>
        <w:rPr>
          <w:rFonts w:ascii="Times New Roman" w:hAnsi="Times New Roman"/>
          <w:sz w:val="28"/>
          <w:szCs w:val="28"/>
        </w:rPr>
        <w:t xml:space="preserve"> – среднесписочная численность работников аппарата управления, чел.;</w:t>
      </w:r>
    </w:p>
    <w:p w:rsidR="000E5A0A" w:rsidRDefault="000E5A0A" w:rsidP="00742D3C">
      <w:pPr>
        <w:pStyle w:val="a3"/>
        <w:spacing w:line="360" w:lineRule="auto"/>
        <w:ind w:left="0"/>
        <w:rPr>
          <w:rFonts w:ascii="Times New Roman" w:hAnsi="Times New Roman"/>
          <w:sz w:val="28"/>
          <w:szCs w:val="28"/>
        </w:rPr>
      </w:pPr>
      <w:r>
        <w:rPr>
          <w:rFonts w:ascii="Times New Roman" w:hAnsi="Times New Roman"/>
          <w:sz w:val="28"/>
          <w:szCs w:val="28"/>
        </w:rPr>
        <w:t>Ч</w:t>
      </w:r>
      <w:r>
        <w:rPr>
          <w:rFonts w:ascii="Times New Roman" w:hAnsi="Times New Roman"/>
          <w:sz w:val="28"/>
          <w:szCs w:val="28"/>
          <w:vertAlign w:val="subscript"/>
        </w:rPr>
        <w:t>ППП</w:t>
      </w:r>
      <w:r>
        <w:rPr>
          <w:rFonts w:ascii="Times New Roman" w:hAnsi="Times New Roman"/>
          <w:sz w:val="28"/>
          <w:szCs w:val="28"/>
        </w:rPr>
        <w:t xml:space="preserve"> – среднесписочная численность промышленно-производственного персонала, чел.</w:t>
      </w:r>
    </w:p>
    <w:p w:rsidR="000E5A0A" w:rsidRDefault="00CA03BB" w:rsidP="00742D3C">
      <w:pPr>
        <w:pStyle w:val="a3"/>
        <w:spacing w:line="360" w:lineRule="auto"/>
        <w:ind w:left="0"/>
        <w:rPr>
          <w:rFonts w:ascii="Times New Roman" w:hAnsi="Times New Roman"/>
          <w:sz w:val="28"/>
          <w:szCs w:val="28"/>
        </w:rPr>
      </w:pPr>
      <w:r>
        <w:rPr>
          <w:rFonts w:ascii="Times New Roman" w:hAnsi="Times New Roman"/>
          <w:sz w:val="28"/>
          <w:szCs w:val="28"/>
        </w:rPr>
        <w:t>У</w:t>
      </w:r>
      <w:r>
        <w:rPr>
          <w:rFonts w:ascii="Times New Roman" w:hAnsi="Times New Roman"/>
          <w:sz w:val="28"/>
          <w:szCs w:val="28"/>
          <w:vertAlign w:val="subscript"/>
        </w:rPr>
        <w:t>РУ</w:t>
      </w:r>
      <w:r>
        <w:rPr>
          <w:rFonts w:ascii="Times New Roman" w:hAnsi="Times New Roman"/>
          <w:sz w:val="28"/>
          <w:szCs w:val="28"/>
        </w:rPr>
        <w:t xml:space="preserve"> = 258/1790*100%= </w:t>
      </w:r>
      <w:r w:rsidR="00870FF4">
        <w:rPr>
          <w:rFonts w:ascii="Times New Roman" w:hAnsi="Times New Roman"/>
          <w:sz w:val="28"/>
          <w:szCs w:val="28"/>
        </w:rPr>
        <w:t>14,4</w:t>
      </w:r>
      <w:r>
        <w:rPr>
          <w:rFonts w:ascii="Times New Roman" w:hAnsi="Times New Roman"/>
          <w:sz w:val="28"/>
          <w:szCs w:val="28"/>
        </w:rPr>
        <w:t xml:space="preserve">  %</w:t>
      </w:r>
    </w:p>
    <w:p w:rsidR="00CA03BB" w:rsidRDefault="00480228" w:rsidP="00742D3C">
      <w:pPr>
        <w:pStyle w:val="a3"/>
        <w:spacing w:line="360" w:lineRule="auto"/>
        <w:ind w:left="0" w:firstLine="709"/>
        <w:rPr>
          <w:rFonts w:ascii="Times New Roman" w:hAnsi="Times New Roman"/>
          <w:sz w:val="28"/>
          <w:szCs w:val="28"/>
        </w:rPr>
      </w:pPr>
      <w:r w:rsidRPr="00555DB9">
        <w:rPr>
          <w:rFonts w:ascii="Times New Roman" w:hAnsi="Times New Roman"/>
          <w:i/>
          <w:sz w:val="28"/>
          <w:szCs w:val="28"/>
        </w:rPr>
        <w:t>Затраты на содержание одного работника управления</w:t>
      </w:r>
      <w:r>
        <w:rPr>
          <w:rFonts w:ascii="Times New Roman" w:hAnsi="Times New Roman"/>
          <w:sz w:val="28"/>
          <w:szCs w:val="28"/>
        </w:rPr>
        <w:t xml:space="preserve"> (З</w:t>
      </w:r>
      <w:r>
        <w:rPr>
          <w:rFonts w:ascii="Times New Roman" w:hAnsi="Times New Roman"/>
          <w:sz w:val="28"/>
          <w:szCs w:val="28"/>
          <w:vertAlign w:val="subscript"/>
        </w:rPr>
        <w:t>РУ</w:t>
      </w:r>
      <w:r>
        <w:rPr>
          <w:rFonts w:ascii="Times New Roman" w:hAnsi="Times New Roman"/>
          <w:sz w:val="28"/>
          <w:szCs w:val="28"/>
        </w:rPr>
        <w:t>, руб/чел):</w:t>
      </w:r>
    </w:p>
    <w:p w:rsidR="00480228" w:rsidRDefault="00480228" w:rsidP="00742D3C">
      <w:pPr>
        <w:pStyle w:val="a3"/>
        <w:spacing w:line="360" w:lineRule="auto"/>
        <w:ind w:left="0" w:firstLine="709"/>
        <w:jc w:val="center"/>
      </w:pPr>
      <w:r w:rsidRPr="00B119AA">
        <w:rPr>
          <w:position w:val="-32"/>
        </w:rPr>
        <w:object w:dxaOrig="3360" w:dyaOrig="760">
          <v:shape id="_x0000_i1032" type="#_x0000_t75" style="width:168pt;height:38.25pt" o:ole="">
            <v:imagedata r:id="rId21" o:title=""/>
          </v:shape>
          <o:OLEObject Type="Embed" ProgID="Equation.DSMT4" ShapeID="_x0000_i1032" DrawAspect="Content" ObjectID="_1471375218" r:id="rId22"/>
        </w:object>
      </w:r>
    </w:p>
    <w:p w:rsidR="00480228" w:rsidRDefault="00480228" w:rsidP="00742D3C">
      <w:pPr>
        <w:pStyle w:val="a3"/>
        <w:spacing w:line="360" w:lineRule="auto"/>
        <w:ind w:left="0"/>
        <w:rPr>
          <w:rFonts w:ascii="Times New Roman" w:hAnsi="Times New Roman"/>
          <w:sz w:val="28"/>
          <w:szCs w:val="28"/>
        </w:rPr>
      </w:pPr>
      <w:r>
        <w:rPr>
          <w:rFonts w:ascii="Times New Roman" w:hAnsi="Times New Roman"/>
          <w:sz w:val="28"/>
          <w:szCs w:val="28"/>
        </w:rPr>
        <w:t>З</w:t>
      </w:r>
      <w:r>
        <w:rPr>
          <w:rFonts w:ascii="Times New Roman" w:hAnsi="Times New Roman"/>
          <w:sz w:val="28"/>
          <w:szCs w:val="28"/>
          <w:vertAlign w:val="subscript"/>
        </w:rPr>
        <w:t>РУ</w:t>
      </w:r>
      <w:r>
        <w:rPr>
          <w:rFonts w:ascii="Times New Roman" w:hAnsi="Times New Roman"/>
          <w:sz w:val="28"/>
          <w:szCs w:val="28"/>
        </w:rPr>
        <w:t xml:space="preserve"> = 59122540/258=  229158       (руб/чел)</w:t>
      </w:r>
    </w:p>
    <w:p w:rsidR="00480228" w:rsidRDefault="00D86CE8" w:rsidP="00742D3C">
      <w:pPr>
        <w:pStyle w:val="a3"/>
        <w:spacing w:line="360" w:lineRule="auto"/>
        <w:ind w:left="0" w:firstLine="709"/>
        <w:rPr>
          <w:rFonts w:ascii="Times New Roman" w:hAnsi="Times New Roman"/>
          <w:sz w:val="28"/>
          <w:szCs w:val="28"/>
        </w:rPr>
      </w:pPr>
      <w:r w:rsidRPr="00555DB9">
        <w:rPr>
          <w:rFonts w:ascii="Times New Roman" w:hAnsi="Times New Roman"/>
          <w:i/>
          <w:sz w:val="28"/>
          <w:szCs w:val="28"/>
        </w:rPr>
        <w:t>Эффективность управления по стоимости основных фондов</w:t>
      </w:r>
      <w:r>
        <w:rPr>
          <w:rFonts w:ascii="Times New Roman" w:hAnsi="Times New Roman"/>
          <w:sz w:val="28"/>
          <w:szCs w:val="28"/>
        </w:rPr>
        <w:t>, используемых в системе управления (Э</w:t>
      </w:r>
      <w:r>
        <w:rPr>
          <w:rFonts w:ascii="Times New Roman" w:hAnsi="Times New Roman"/>
          <w:sz w:val="28"/>
          <w:szCs w:val="28"/>
          <w:vertAlign w:val="subscript"/>
        </w:rPr>
        <w:t>ОФ</w:t>
      </w:r>
      <w:r>
        <w:rPr>
          <w:rFonts w:ascii="Times New Roman" w:hAnsi="Times New Roman"/>
          <w:sz w:val="28"/>
          <w:szCs w:val="28"/>
        </w:rPr>
        <w:t>, %):</w:t>
      </w:r>
    </w:p>
    <w:p w:rsidR="00D86CE8" w:rsidRDefault="00D86CE8" w:rsidP="00742D3C">
      <w:pPr>
        <w:pStyle w:val="a3"/>
        <w:spacing w:line="360" w:lineRule="auto"/>
        <w:ind w:left="0" w:firstLine="709"/>
        <w:jc w:val="center"/>
      </w:pPr>
      <w:r w:rsidRPr="00B119AA">
        <w:rPr>
          <w:position w:val="-32"/>
        </w:rPr>
        <w:object w:dxaOrig="3680" w:dyaOrig="760">
          <v:shape id="_x0000_i1033" type="#_x0000_t75" style="width:183.75pt;height:38.25pt" o:ole="">
            <v:imagedata r:id="rId23" o:title=""/>
          </v:shape>
          <o:OLEObject Type="Embed" ProgID="Equation.DSMT4" ShapeID="_x0000_i1033" DrawAspect="Content" ObjectID="_1471375219" r:id="rId24"/>
        </w:object>
      </w:r>
    </w:p>
    <w:p w:rsidR="00D86CE8" w:rsidRDefault="00D86CE8" w:rsidP="00742D3C">
      <w:pPr>
        <w:pStyle w:val="a3"/>
        <w:spacing w:line="360" w:lineRule="auto"/>
        <w:ind w:left="0"/>
        <w:rPr>
          <w:rFonts w:ascii="Times New Roman" w:hAnsi="Times New Roman"/>
          <w:sz w:val="28"/>
          <w:szCs w:val="28"/>
        </w:rPr>
      </w:pPr>
      <w:r>
        <w:rPr>
          <w:rFonts w:ascii="Times New Roman" w:hAnsi="Times New Roman"/>
          <w:sz w:val="28"/>
          <w:szCs w:val="28"/>
        </w:rPr>
        <w:t>где  ОФ</w:t>
      </w:r>
      <w:r>
        <w:rPr>
          <w:rFonts w:ascii="Times New Roman" w:hAnsi="Times New Roman"/>
          <w:sz w:val="28"/>
          <w:szCs w:val="28"/>
          <w:vertAlign w:val="subscript"/>
        </w:rPr>
        <w:t>У</w:t>
      </w:r>
      <w:r>
        <w:rPr>
          <w:rFonts w:ascii="Times New Roman" w:hAnsi="Times New Roman"/>
          <w:sz w:val="28"/>
          <w:szCs w:val="28"/>
        </w:rPr>
        <w:t xml:space="preserve"> – стоимость основных фондов, используемых в системе управления, тыс. руб.;</w:t>
      </w:r>
    </w:p>
    <w:p w:rsidR="00D86CE8" w:rsidRDefault="00D86CE8" w:rsidP="00742D3C">
      <w:pPr>
        <w:pStyle w:val="a3"/>
        <w:spacing w:line="360" w:lineRule="auto"/>
        <w:ind w:left="0"/>
        <w:rPr>
          <w:rFonts w:ascii="Times New Roman" w:hAnsi="Times New Roman"/>
          <w:sz w:val="28"/>
          <w:szCs w:val="28"/>
        </w:rPr>
      </w:pPr>
      <w:r>
        <w:rPr>
          <w:rFonts w:ascii="Times New Roman" w:hAnsi="Times New Roman"/>
          <w:sz w:val="28"/>
          <w:szCs w:val="28"/>
        </w:rPr>
        <w:t xml:space="preserve">       ОФ</w:t>
      </w:r>
      <w:r>
        <w:rPr>
          <w:rFonts w:ascii="Times New Roman" w:hAnsi="Times New Roman"/>
          <w:sz w:val="28"/>
          <w:szCs w:val="28"/>
          <w:vertAlign w:val="subscript"/>
        </w:rPr>
        <w:t>ПР</w:t>
      </w:r>
      <w:r>
        <w:rPr>
          <w:rFonts w:ascii="Times New Roman" w:hAnsi="Times New Roman"/>
          <w:sz w:val="28"/>
          <w:szCs w:val="28"/>
        </w:rPr>
        <w:t xml:space="preserve"> – общая стоимость основных производственных фондов, тыс. руб.</w:t>
      </w:r>
    </w:p>
    <w:p w:rsidR="00D86CE8" w:rsidRDefault="00D86CE8" w:rsidP="00742D3C">
      <w:pPr>
        <w:pStyle w:val="a3"/>
        <w:spacing w:line="360" w:lineRule="auto"/>
        <w:ind w:left="0"/>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ОФ</w:t>
      </w:r>
      <w:r>
        <w:rPr>
          <w:rFonts w:ascii="Times New Roman" w:hAnsi="Times New Roman"/>
          <w:sz w:val="28"/>
          <w:szCs w:val="28"/>
        </w:rPr>
        <w:t xml:space="preserve"> = </w:t>
      </w:r>
      <w:r w:rsidR="00C84283">
        <w:rPr>
          <w:rFonts w:ascii="Times New Roman" w:hAnsi="Times New Roman"/>
          <w:sz w:val="28"/>
          <w:szCs w:val="28"/>
        </w:rPr>
        <w:t>22.087</w:t>
      </w:r>
      <w:r>
        <w:rPr>
          <w:rFonts w:ascii="Times New Roman" w:hAnsi="Times New Roman"/>
          <w:sz w:val="28"/>
          <w:szCs w:val="28"/>
        </w:rPr>
        <w:t>/</w:t>
      </w:r>
      <w:r w:rsidR="00C84283">
        <w:rPr>
          <w:rFonts w:ascii="Times New Roman" w:hAnsi="Times New Roman"/>
          <w:sz w:val="28"/>
          <w:szCs w:val="28"/>
        </w:rPr>
        <w:t>187.880</w:t>
      </w:r>
      <w:r>
        <w:rPr>
          <w:rFonts w:ascii="Times New Roman" w:hAnsi="Times New Roman"/>
          <w:sz w:val="28"/>
          <w:szCs w:val="28"/>
        </w:rPr>
        <w:t>*100%=</w:t>
      </w:r>
      <w:r w:rsidR="00C84283">
        <w:rPr>
          <w:rFonts w:ascii="Times New Roman" w:hAnsi="Times New Roman"/>
          <w:sz w:val="28"/>
          <w:szCs w:val="28"/>
        </w:rPr>
        <w:t>11,7</w:t>
      </w:r>
      <w:r>
        <w:rPr>
          <w:rFonts w:ascii="Times New Roman" w:hAnsi="Times New Roman"/>
          <w:sz w:val="28"/>
          <w:szCs w:val="28"/>
        </w:rPr>
        <w:t xml:space="preserve">  %</w:t>
      </w:r>
    </w:p>
    <w:p w:rsidR="00D86CE8" w:rsidRDefault="00D86CE8" w:rsidP="00742D3C">
      <w:pPr>
        <w:pStyle w:val="a3"/>
        <w:spacing w:line="360" w:lineRule="auto"/>
        <w:ind w:left="0"/>
        <w:rPr>
          <w:rFonts w:ascii="Times New Roman" w:hAnsi="Times New Roman"/>
          <w:sz w:val="28"/>
          <w:szCs w:val="28"/>
        </w:rPr>
      </w:pPr>
      <w:r w:rsidRPr="00555DB9">
        <w:rPr>
          <w:rFonts w:ascii="Times New Roman" w:hAnsi="Times New Roman"/>
          <w:i/>
          <w:sz w:val="28"/>
          <w:szCs w:val="28"/>
        </w:rPr>
        <w:t>Результативность управления</w:t>
      </w:r>
      <w:r>
        <w:rPr>
          <w:rFonts w:ascii="Times New Roman" w:hAnsi="Times New Roman"/>
          <w:sz w:val="28"/>
          <w:szCs w:val="28"/>
        </w:rPr>
        <w:t xml:space="preserve"> (Р</w:t>
      </w:r>
      <w:r>
        <w:rPr>
          <w:rFonts w:ascii="Times New Roman" w:hAnsi="Times New Roman"/>
          <w:sz w:val="28"/>
          <w:szCs w:val="28"/>
          <w:vertAlign w:val="subscript"/>
        </w:rPr>
        <w:t>У</w:t>
      </w:r>
      <w:r>
        <w:rPr>
          <w:rFonts w:ascii="Times New Roman" w:hAnsi="Times New Roman"/>
          <w:sz w:val="28"/>
          <w:szCs w:val="28"/>
        </w:rPr>
        <w:t>, %):</w:t>
      </w:r>
    </w:p>
    <w:p w:rsidR="00B87DFB" w:rsidRDefault="00B87DFB" w:rsidP="00742D3C">
      <w:pPr>
        <w:pStyle w:val="a3"/>
        <w:spacing w:line="360" w:lineRule="auto"/>
        <w:ind w:left="0"/>
        <w:rPr>
          <w:rFonts w:ascii="Times New Roman" w:hAnsi="Times New Roman"/>
          <w:sz w:val="28"/>
          <w:szCs w:val="28"/>
        </w:rPr>
      </w:pPr>
    </w:p>
    <w:p w:rsidR="00D86CE8" w:rsidRPr="00444FF2" w:rsidRDefault="00D86CE8" w:rsidP="00742D3C">
      <w:pPr>
        <w:pStyle w:val="a3"/>
        <w:spacing w:line="360" w:lineRule="auto"/>
        <w:ind w:left="0"/>
        <w:jc w:val="center"/>
        <w:rPr>
          <w:rFonts w:ascii="Times New Roman" w:hAnsi="Times New Roman"/>
          <w:sz w:val="28"/>
          <w:szCs w:val="28"/>
        </w:rPr>
      </w:pPr>
      <w:r>
        <w:rPr>
          <w:rFonts w:ascii="Times New Roman" w:hAnsi="Times New Roman"/>
          <w:sz w:val="28"/>
          <w:szCs w:val="28"/>
        </w:rPr>
        <w:t>Р</w:t>
      </w:r>
      <w:r>
        <w:rPr>
          <w:rFonts w:ascii="Times New Roman" w:hAnsi="Times New Roman"/>
          <w:sz w:val="28"/>
          <w:szCs w:val="28"/>
          <w:vertAlign w:val="subscript"/>
        </w:rPr>
        <w:t>У</w:t>
      </w:r>
      <w:r>
        <w:rPr>
          <w:rFonts w:ascii="Times New Roman" w:hAnsi="Times New Roman"/>
          <w:sz w:val="28"/>
          <w:szCs w:val="28"/>
        </w:rPr>
        <w:t xml:space="preserve"> = Д</w:t>
      </w:r>
      <w:r>
        <w:rPr>
          <w:rFonts w:ascii="Times New Roman" w:hAnsi="Times New Roman"/>
          <w:sz w:val="28"/>
          <w:szCs w:val="28"/>
          <w:vertAlign w:val="subscript"/>
        </w:rPr>
        <w:t>ПР</w:t>
      </w:r>
      <w:r>
        <w:rPr>
          <w:rFonts w:ascii="Times New Roman" w:hAnsi="Times New Roman"/>
          <w:sz w:val="28"/>
          <w:szCs w:val="28"/>
        </w:rPr>
        <w:t xml:space="preserve"> Д П</w:t>
      </w:r>
      <w:r>
        <w:rPr>
          <w:rFonts w:ascii="Times New Roman" w:hAnsi="Times New Roman"/>
          <w:sz w:val="28"/>
          <w:szCs w:val="28"/>
          <w:vertAlign w:val="subscript"/>
        </w:rPr>
        <w:t>выр</w:t>
      </w:r>
      <w:r>
        <w:rPr>
          <w:rFonts w:ascii="Times New Roman" w:hAnsi="Times New Roman"/>
          <w:sz w:val="28"/>
          <w:szCs w:val="28"/>
        </w:rPr>
        <w:t xml:space="preserve"> П</w:t>
      </w:r>
      <w:r>
        <w:rPr>
          <w:rFonts w:ascii="Times New Roman" w:hAnsi="Times New Roman"/>
          <w:sz w:val="28"/>
          <w:szCs w:val="28"/>
          <w:vertAlign w:val="subscript"/>
        </w:rPr>
        <w:t>ТР</w:t>
      </w:r>
      <w:r>
        <w:rPr>
          <w:rFonts w:ascii="Times New Roman" w:hAnsi="Times New Roman"/>
          <w:sz w:val="28"/>
          <w:szCs w:val="28"/>
        </w:rPr>
        <w:t xml:space="preserve"> П *100%,</w:t>
      </w:r>
      <w:r w:rsidR="00444FF2" w:rsidRPr="00444FF2">
        <w:rPr>
          <w:rFonts w:ascii="Times New Roman" w:hAnsi="Times New Roman"/>
          <w:sz w:val="28"/>
          <w:szCs w:val="28"/>
        </w:rPr>
        <w:t xml:space="preserve">    (10)</w:t>
      </w:r>
    </w:p>
    <w:p w:rsidR="00D86CE8" w:rsidRDefault="00D86CE8" w:rsidP="00742D3C">
      <w:pPr>
        <w:pStyle w:val="a3"/>
        <w:spacing w:line="360" w:lineRule="auto"/>
        <w:ind w:left="0"/>
        <w:rPr>
          <w:rFonts w:ascii="Times New Roman" w:hAnsi="Times New Roman"/>
          <w:sz w:val="28"/>
          <w:szCs w:val="28"/>
        </w:rPr>
      </w:pPr>
      <w:r>
        <w:rPr>
          <w:rFonts w:ascii="Times New Roman" w:hAnsi="Times New Roman"/>
          <w:sz w:val="28"/>
          <w:szCs w:val="28"/>
        </w:rPr>
        <w:t>где  Д</w:t>
      </w:r>
      <w:r>
        <w:rPr>
          <w:rFonts w:ascii="Times New Roman" w:hAnsi="Times New Roman"/>
          <w:sz w:val="28"/>
          <w:szCs w:val="28"/>
          <w:vertAlign w:val="subscript"/>
        </w:rPr>
        <w:t>ПР</w:t>
      </w:r>
      <w:r>
        <w:rPr>
          <w:rFonts w:ascii="Times New Roman" w:hAnsi="Times New Roman"/>
          <w:sz w:val="28"/>
          <w:szCs w:val="28"/>
        </w:rPr>
        <w:t xml:space="preserve"> – уровень выполнения плана по объему реализации угля;</w:t>
      </w:r>
    </w:p>
    <w:p w:rsidR="00D86CE8" w:rsidRDefault="006D2DA9" w:rsidP="00742D3C">
      <w:pPr>
        <w:pStyle w:val="a3"/>
        <w:spacing w:line="360" w:lineRule="auto"/>
        <w:ind w:left="0"/>
        <w:rPr>
          <w:rFonts w:ascii="Times New Roman" w:hAnsi="Times New Roman"/>
          <w:sz w:val="28"/>
          <w:szCs w:val="28"/>
        </w:rPr>
      </w:pPr>
      <w:r>
        <w:rPr>
          <w:rFonts w:ascii="Times New Roman" w:hAnsi="Times New Roman"/>
          <w:sz w:val="28"/>
          <w:szCs w:val="28"/>
        </w:rPr>
        <w:t xml:space="preserve">       </w:t>
      </w:r>
      <w:r w:rsidR="00D86CE8">
        <w:rPr>
          <w:rFonts w:ascii="Times New Roman" w:hAnsi="Times New Roman"/>
          <w:sz w:val="28"/>
          <w:szCs w:val="28"/>
        </w:rPr>
        <w:t xml:space="preserve">Д - </w:t>
      </w:r>
      <w:r>
        <w:rPr>
          <w:rFonts w:ascii="Times New Roman" w:hAnsi="Times New Roman"/>
          <w:sz w:val="28"/>
          <w:szCs w:val="28"/>
        </w:rPr>
        <w:t>уровень выполнения плана по объему добычи угля;</w:t>
      </w:r>
    </w:p>
    <w:p w:rsidR="006D2DA9" w:rsidRDefault="006D2DA9" w:rsidP="00742D3C">
      <w:pPr>
        <w:pStyle w:val="a3"/>
        <w:spacing w:line="360" w:lineRule="auto"/>
        <w:ind w:left="0"/>
        <w:rPr>
          <w:rFonts w:ascii="Times New Roman" w:hAnsi="Times New Roman"/>
          <w:sz w:val="28"/>
          <w:szCs w:val="28"/>
        </w:rPr>
      </w:pPr>
      <w:r>
        <w:rPr>
          <w:rFonts w:ascii="Times New Roman" w:hAnsi="Times New Roman"/>
          <w:sz w:val="28"/>
          <w:szCs w:val="28"/>
        </w:rPr>
        <w:t xml:space="preserve">      П </w:t>
      </w:r>
      <w:r>
        <w:rPr>
          <w:rFonts w:ascii="Times New Roman" w:hAnsi="Times New Roman"/>
          <w:sz w:val="28"/>
          <w:szCs w:val="28"/>
          <w:vertAlign w:val="subscript"/>
        </w:rPr>
        <w:t>ВЫР</w:t>
      </w:r>
      <w:r>
        <w:rPr>
          <w:rFonts w:ascii="Times New Roman" w:hAnsi="Times New Roman"/>
          <w:sz w:val="28"/>
          <w:szCs w:val="28"/>
        </w:rPr>
        <w:t xml:space="preserve"> - уровень выполнения плана по проведению подготовительных горных выработок;</w:t>
      </w:r>
    </w:p>
    <w:p w:rsidR="006D2DA9" w:rsidRDefault="006D2DA9" w:rsidP="00742D3C">
      <w:pPr>
        <w:pStyle w:val="a3"/>
        <w:spacing w:line="360" w:lineRule="auto"/>
        <w:ind w:left="0"/>
        <w:rPr>
          <w:rFonts w:ascii="Times New Roman" w:hAnsi="Times New Roman"/>
          <w:sz w:val="28"/>
          <w:szCs w:val="28"/>
        </w:rPr>
      </w:pPr>
      <w:r>
        <w:rPr>
          <w:rFonts w:ascii="Times New Roman" w:hAnsi="Times New Roman"/>
          <w:sz w:val="28"/>
          <w:szCs w:val="28"/>
        </w:rPr>
        <w:t xml:space="preserve">      П</w:t>
      </w:r>
      <w:r>
        <w:rPr>
          <w:rFonts w:ascii="Times New Roman" w:hAnsi="Times New Roman"/>
          <w:sz w:val="28"/>
          <w:szCs w:val="28"/>
          <w:vertAlign w:val="subscript"/>
        </w:rPr>
        <w:t>ТР</w:t>
      </w:r>
      <w:r>
        <w:rPr>
          <w:rFonts w:ascii="Times New Roman" w:hAnsi="Times New Roman"/>
          <w:sz w:val="28"/>
          <w:szCs w:val="28"/>
        </w:rPr>
        <w:t xml:space="preserve"> - уровень выполнения плана по производительности труда;</w:t>
      </w:r>
    </w:p>
    <w:p w:rsidR="006D2DA9" w:rsidRDefault="006D2DA9" w:rsidP="00742D3C">
      <w:pPr>
        <w:pStyle w:val="a3"/>
        <w:spacing w:line="360" w:lineRule="auto"/>
        <w:ind w:left="0"/>
        <w:rPr>
          <w:rFonts w:ascii="Times New Roman" w:hAnsi="Times New Roman"/>
          <w:sz w:val="28"/>
          <w:szCs w:val="28"/>
        </w:rPr>
      </w:pPr>
      <w:r>
        <w:rPr>
          <w:rFonts w:ascii="Times New Roman" w:hAnsi="Times New Roman"/>
          <w:sz w:val="28"/>
          <w:szCs w:val="28"/>
        </w:rPr>
        <w:t xml:space="preserve">      П - уровень выполнения плана по прибыли.</w:t>
      </w:r>
    </w:p>
    <w:p w:rsidR="006D2DA9" w:rsidRDefault="006D2DA9" w:rsidP="00742D3C">
      <w:pPr>
        <w:pStyle w:val="a3"/>
        <w:spacing w:line="360" w:lineRule="auto"/>
        <w:ind w:left="0"/>
        <w:rPr>
          <w:rFonts w:ascii="Times New Roman" w:hAnsi="Times New Roman"/>
          <w:sz w:val="28"/>
          <w:szCs w:val="28"/>
        </w:rPr>
      </w:pPr>
      <w:r>
        <w:rPr>
          <w:rFonts w:ascii="Times New Roman" w:hAnsi="Times New Roman"/>
          <w:sz w:val="28"/>
          <w:szCs w:val="28"/>
        </w:rPr>
        <w:t>Р</w:t>
      </w:r>
      <w:r>
        <w:rPr>
          <w:rFonts w:ascii="Times New Roman" w:hAnsi="Times New Roman"/>
          <w:sz w:val="28"/>
          <w:szCs w:val="28"/>
          <w:vertAlign w:val="subscript"/>
        </w:rPr>
        <w:t>У</w:t>
      </w:r>
      <w:r>
        <w:rPr>
          <w:rFonts w:ascii="Times New Roman" w:hAnsi="Times New Roman"/>
          <w:sz w:val="28"/>
          <w:szCs w:val="28"/>
        </w:rPr>
        <w:t xml:space="preserve"> = </w:t>
      </w:r>
      <w:r w:rsidR="00EB1C6E">
        <w:rPr>
          <w:rFonts w:ascii="Times New Roman" w:hAnsi="Times New Roman"/>
          <w:sz w:val="28"/>
          <w:szCs w:val="28"/>
        </w:rPr>
        <w:t>1</w:t>
      </w:r>
      <w:r>
        <w:rPr>
          <w:rFonts w:ascii="Times New Roman" w:hAnsi="Times New Roman"/>
          <w:sz w:val="28"/>
          <w:szCs w:val="28"/>
        </w:rPr>
        <w:t>*0,93*</w:t>
      </w:r>
      <w:r w:rsidR="00100EBC">
        <w:rPr>
          <w:rFonts w:ascii="Times New Roman" w:hAnsi="Times New Roman"/>
          <w:sz w:val="28"/>
          <w:szCs w:val="28"/>
        </w:rPr>
        <w:t>1*0,934</w:t>
      </w:r>
      <w:r>
        <w:rPr>
          <w:rFonts w:ascii="Times New Roman" w:hAnsi="Times New Roman"/>
          <w:sz w:val="28"/>
          <w:szCs w:val="28"/>
        </w:rPr>
        <w:t>*</w:t>
      </w:r>
      <w:r w:rsidR="00BE17EA">
        <w:rPr>
          <w:rFonts w:ascii="Times New Roman" w:hAnsi="Times New Roman"/>
          <w:sz w:val="28"/>
          <w:szCs w:val="28"/>
        </w:rPr>
        <w:t>0,21</w:t>
      </w:r>
      <w:r>
        <w:rPr>
          <w:rFonts w:ascii="Times New Roman" w:hAnsi="Times New Roman"/>
          <w:sz w:val="28"/>
          <w:szCs w:val="28"/>
        </w:rPr>
        <w:t xml:space="preserve">*100%= </w:t>
      </w:r>
      <w:r w:rsidR="002F7B1E">
        <w:rPr>
          <w:rFonts w:ascii="Times New Roman" w:hAnsi="Times New Roman"/>
          <w:sz w:val="28"/>
          <w:szCs w:val="28"/>
        </w:rPr>
        <w:t>18,2</w:t>
      </w:r>
      <w:r>
        <w:rPr>
          <w:rFonts w:ascii="Times New Roman" w:hAnsi="Times New Roman"/>
          <w:sz w:val="28"/>
          <w:szCs w:val="28"/>
        </w:rPr>
        <w:t xml:space="preserve">  %</w:t>
      </w:r>
    </w:p>
    <w:p w:rsidR="006D2DA9" w:rsidRDefault="006D2DA9" w:rsidP="00742D3C">
      <w:pPr>
        <w:pStyle w:val="a3"/>
        <w:spacing w:line="360" w:lineRule="auto"/>
        <w:ind w:left="0" w:firstLine="709"/>
        <w:rPr>
          <w:rFonts w:ascii="Times New Roman" w:hAnsi="Times New Roman"/>
          <w:sz w:val="28"/>
          <w:szCs w:val="28"/>
        </w:rPr>
      </w:pPr>
      <w:r>
        <w:rPr>
          <w:rFonts w:ascii="Times New Roman" w:hAnsi="Times New Roman"/>
          <w:sz w:val="28"/>
          <w:szCs w:val="28"/>
        </w:rPr>
        <w:t>Результаты проведенных расчетов сведем в итоговую т</w:t>
      </w:r>
      <w:r w:rsidR="000706C2">
        <w:rPr>
          <w:rFonts w:ascii="Times New Roman" w:hAnsi="Times New Roman"/>
          <w:sz w:val="28"/>
          <w:szCs w:val="28"/>
        </w:rPr>
        <w:t>абл. 5</w:t>
      </w:r>
      <w:r>
        <w:rPr>
          <w:rFonts w:ascii="Times New Roman" w:hAnsi="Times New Roman"/>
          <w:sz w:val="28"/>
          <w:szCs w:val="28"/>
        </w:rPr>
        <w:t>.</w:t>
      </w:r>
    </w:p>
    <w:p w:rsidR="006D2DA9" w:rsidRDefault="006D2DA9" w:rsidP="00742D3C">
      <w:pPr>
        <w:pStyle w:val="a3"/>
        <w:spacing w:line="360" w:lineRule="auto"/>
        <w:ind w:left="0" w:firstLine="709"/>
        <w:rPr>
          <w:rFonts w:ascii="Times New Roman" w:hAnsi="Times New Roman"/>
          <w:sz w:val="28"/>
          <w:szCs w:val="28"/>
        </w:rPr>
      </w:pPr>
      <w:r>
        <w:rPr>
          <w:rFonts w:ascii="Times New Roman" w:hAnsi="Times New Roman"/>
          <w:sz w:val="28"/>
          <w:szCs w:val="28"/>
        </w:rPr>
        <w:t xml:space="preserve">Таблица   </w:t>
      </w:r>
      <w:r w:rsidR="000706C2">
        <w:rPr>
          <w:rFonts w:ascii="Times New Roman" w:hAnsi="Times New Roman"/>
          <w:sz w:val="28"/>
          <w:szCs w:val="28"/>
        </w:rPr>
        <w:t>5</w:t>
      </w:r>
      <w:r>
        <w:rPr>
          <w:rFonts w:ascii="Times New Roman" w:hAnsi="Times New Roman"/>
          <w:sz w:val="28"/>
          <w:szCs w:val="28"/>
        </w:rPr>
        <w:t xml:space="preserve"> – Показатели эффективности менеджмента на шахте «Алардинская» в 200</w:t>
      </w:r>
      <w:r w:rsidR="002B022A">
        <w:rPr>
          <w:rFonts w:ascii="Times New Roman" w:hAnsi="Times New Roman"/>
          <w:sz w:val="28"/>
          <w:szCs w:val="28"/>
        </w:rPr>
        <w:t>7</w:t>
      </w:r>
      <w:r>
        <w:rPr>
          <w:rFonts w:ascii="Times New Roman" w:hAnsi="Times New Roman"/>
          <w:sz w:val="28"/>
          <w:szCs w:val="28"/>
        </w:rPr>
        <w:t>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375"/>
      </w:tblGrid>
      <w:tr w:rsidR="000669D7" w:rsidRPr="005C69FF" w:rsidTr="005C69FF">
        <w:tc>
          <w:tcPr>
            <w:tcW w:w="7196" w:type="dxa"/>
          </w:tcPr>
          <w:p w:rsidR="000669D7" w:rsidRPr="005C69FF" w:rsidRDefault="000669D7" w:rsidP="005C69FF">
            <w:pPr>
              <w:pStyle w:val="a3"/>
              <w:spacing w:after="0" w:line="240" w:lineRule="auto"/>
              <w:ind w:left="0"/>
              <w:jc w:val="center"/>
              <w:rPr>
                <w:rFonts w:ascii="Times New Roman" w:hAnsi="Times New Roman"/>
                <w:sz w:val="28"/>
                <w:szCs w:val="28"/>
              </w:rPr>
            </w:pPr>
            <w:r w:rsidRPr="005C69FF">
              <w:rPr>
                <w:rFonts w:ascii="Times New Roman" w:hAnsi="Times New Roman"/>
                <w:sz w:val="28"/>
                <w:szCs w:val="28"/>
              </w:rPr>
              <w:t>Наименование показателя</w:t>
            </w:r>
            <w:r w:rsidR="00A33995" w:rsidRPr="005C69FF">
              <w:rPr>
                <w:rFonts w:ascii="Times New Roman" w:hAnsi="Times New Roman"/>
                <w:sz w:val="28"/>
                <w:szCs w:val="28"/>
              </w:rPr>
              <w:t xml:space="preserve"> системы управления</w:t>
            </w:r>
          </w:p>
        </w:tc>
        <w:tc>
          <w:tcPr>
            <w:tcW w:w="2375" w:type="dxa"/>
          </w:tcPr>
          <w:p w:rsidR="000669D7" w:rsidRPr="005C69FF" w:rsidRDefault="00A33995" w:rsidP="005C69FF">
            <w:pPr>
              <w:pStyle w:val="a3"/>
              <w:spacing w:after="0" w:line="240" w:lineRule="auto"/>
              <w:ind w:left="0"/>
              <w:jc w:val="center"/>
              <w:rPr>
                <w:rFonts w:ascii="Times New Roman" w:hAnsi="Times New Roman"/>
                <w:sz w:val="28"/>
                <w:szCs w:val="28"/>
              </w:rPr>
            </w:pPr>
            <w:r w:rsidRPr="005C69FF">
              <w:rPr>
                <w:rFonts w:ascii="Times New Roman" w:hAnsi="Times New Roman"/>
                <w:sz w:val="28"/>
                <w:szCs w:val="28"/>
              </w:rPr>
              <w:t>результат</w:t>
            </w:r>
          </w:p>
        </w:tc>
      </w:tr>
      <w:tr w:rsidR="000669D7" w:rsidRPr="005C69FF" w:rsidTr="005C69FF">
        <w:tc>
          <w:tcPr>
            <w:tcW w:w="7196" w:type="dxa"/>
          </w:tcPr>
          <w:p w:rsidR="000669D7" w:rsidRPr="005C69FF" w:rsidRDefault="00A33995"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Экономичность</w:t>
            </w:r>
            <w:r w:rsidR="000706C2">
              <w:rPr>
                <w:rFonts w:ascii="Times New Roman" w:hAnsi="Times New Roman"/>
                <w:sz w:val="28"/>
                <w:szCs w:val="28"/>
              </w:rPr>
              <w:t xml:space="preserve"> системы управления</w:t>
            </w:r>
          </w:p>
        </w:tc>
        <w:tc>
          <w:tcPr>
            <w:tcW w:w="2375" w:type="dxa"/>
          </w:tcPr>
          <w:p w:rsidR="000669D7" w:rsidRPr="005C69FF" w:rsidRDefault="000706C2" w:rsidP="005C69FF">
            <w:pPr>
              <w:pStyle w:val="a3"/>
              <w:spacing w:after="0" w:line="240" w:lineRule="auto"/>
              <w:ind w:left="0"/>
              <w:jc w:val="right"/>
              <w:rPr>
                <w:rFonts w:ascii="Times New Roman" w:hAnsi="Times New Roman"/>
                <w:sz w:val="28"/>
                <w:szCs w:val="28"/>
              </w:rPr>
            </w:pPr>
            <w:r>
              <w:rPr>
                <w:rFonts w:ascii="Times New Roman" w:hAnsi="Times New Roman"/>
                <w:sz w:val="28"/>
                <w:szCs w:val="28"/>
              </w:rPr>
              <w:t>100</w:t>
            </w:r>
            <w:r w:rsidR="00555DB9" w:rsidRPr="005C69FF">
              <w:rPr>
                <w:rFonts w:ascii="Times New Roman" w:hAnsi="Times New Roman"/>
                <w:sz w:val="28"/>
                <w:szCs w:val="28"/>
              </w:rPr>
              <w:t>%</w:t>
            </w:r>
          </w:p>
        </w:tc>
      </w:tr>
      <w:tr w:rsidR="000669D7" w:rsidRPr="005C69FF" w:rsidTr="005C69FF">
        <w:tc>
          <w:tcPr>
            <w:tcW w:w="7196" w:type="dxa"/>
          </w:tcPr>
          <w:p w:rsidR="000669D7" w:rsidRPr="005C69FF" w:rsidRDefault="009B1E9D"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Э</w:t>
            </w:r>
            <w:r w:rsidR="00A33995" w:rsidRPr="005C69FF">
              <w:rPr>
                <w:rFonts w:ascii="Times New Roman" w:hAnsi="Times New Roman"/>
                <w:sz w:val="28"/>
                <w:szCs w:val="28"/>
              </w:rPr>
              <w:t>ффективность по заработной плате</w:t>
            </w:r>
          </w:p>
        </w:tc>
        <w:tc>
          <w:tcPr>
            <w:tcW w:w="2375" w:type="dxa"/>
          </w:tcPr>
          <w:p w:rsidR="000669D7" w:rsidRPr="005C69FF" w:rsidRDefault="000706C2" w:rsidP="005C69FF">
            <w:pPr>
              <w:pStyle w:val="a3"/>
              <w:spacing w:after="0" w:line="240" w:lineRule="auto"/>
              <w:ind w:left="0"/>
              <w:jc w:val="right"/>
              <w:rPr>
                <w:rFonts w:ascii="Times New Roman" w:hAnsi="Times New Roman"/>
                <w:sz w:val="28"/>
                <w:szCs w:val="28"/>
              </w:rPr>
            </w:pPr>
            <w:r>
              <w:rPr>
                <w:rFonts w:ascii="Times New Roman" w:hAnsi="Times New Roman"/>
                <w:sz w:val="28"/>
                <w:szCs w:val="28"/>
              </w:rPr>
              <w:t>13,7</w:t>
            </w:r>
            <w:r w:rsidR="00555DB9" w:rsidRPr="005C69FF">
              <w:rPr>
                <w:rFonts w:ascii="Times New Roman" w:hAnsi="Times New Roman"/>
                <w:sz w:val="28"/>
                <w:szCs w:val="28"/>
              </w:rPr>
              <w:t>%</w:t>
            </w:r>
          </w:p>
        </w:tc>
      </w:tr>
      <w:tr w:rsidR="000669D7" w:rsidRPr="005C69FF" w:rsidTr="005C69FF">
        <w:tc>
          <w:tcPr>
            <w:tcW w:w="7196" w:type="dxa"/>
          </w:tcPr>
          <w:p w:rsidR="000669D7" w:rsidRPr="005C69FF" w:rsidRDefault="009B1E9D"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Э</w:t>
            </w:r>
            <w:r w:rsidR="00A33995" w:rsidRPr="005C69FF">
              <w:rPr>
                <w:rFonts w:ascii="Times New Roman" w:hAnsi="Times New Roman"/>
                <w:sz w:val="28"/>
                <w:szCs w:val="28"/>
              </w:rPr>
              <w:t>ффективность  по  себестоимости</w:t>
            </w:r>
          </w:p>
        </w:tc>
        <w:tc>
          <w:tcPr>
            <w:tcW w:w="2375" w:type="dxa"/>
          </w:tcPr>
          <w:p w:rsidR="000669D7" w:rsidRPr="005C69FF" w:rsidRDefault="00113C66" w:rsidP="005C69FF">
            <w:pPr>
              <w:pStyle w:val="a3"/>
              <w:spacing w:after="0" w:line="240" w:lineRule="auto"/>
              <w:ind w:left="0"/>
              <w:jc w:val="right"/>
              <w:rPr>
                <w:rFonts w:ascii="Times New Roman" w:hAnsi="Times New Roman"/>
                <w:sz w:val="28"/>
                <w:szCs w:val="28"/>
              </w:rPr>
            </w:pPr>
            <w:r>
              <w:rPr>
                <w:rFonts w:ascii="Times New Roman" w:hAnsi="Times New Roman"/>
                <w:sz w:val="28"/>
                <w:szCs w:val="28"/>
              </w:rPr>
              <w:t>2433%</w:t>
            </w:r>
          </w:p>
        </w:tc>
      </w:tr>
      <w:tr w:rsidR="000669D7" w:rsidRPr="005C69FF" w:rsidTr="005C69FF">
        <w:tc>
          <w:tcPr>
            <w:tcW w:w="7196" w:type="dxa"/>
          </w:tcPr>
          <w:p w:rsidR="000669D7" w:rsidRPr="005C69FF" w:rsidRDefault="009B1E9D"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Э</w:t>
            </w:r>
            <w:r w:rsidR="00A33995" w:rsidRPr="005C69FF">
              <w:rPr>
                <w:rFonts w:ascii="Times New Roman" w:hAnsi="Times New Roman"/>
                <w:sz w:val="28"/>
                <w:szCs w:val="28"/>
              </w:rPr>
              <w:t>ффективность  по балансовой прибыли</w:t>
            </w:r>
          </w:p>
        </w:tc>
        <w:tc>
          <w:tcPr>
            <w:tcW w:w="2375" w:type="dxa"/>
          </w:tcPr>
          <w:p w:rsidR="000669D7" w:rsidRPr="005C69FF" w:rsidRDefault="00CF51CB" w:rsidP="005C69FF">
            <w:pPr>
              <w:pStyle w:val="a3"/>
              <w:spacing w:after="0" w:line="240" w:lineRule="auto"/>
              <w:ind w:left="0"/>
              <w:jc w:val="right"/>
              <w:rPr>
                <w:rFonts w:ascii="Times New Roman" w:hAnsi="Times New Roman"/>
                <w:sz w:val="28"/>
                <w:szCs w:val="28"/>
              </w:rPr>
            </w:pPr>
            <w:r>
              <w:rPr>
                <w:rFonts w:ascii="Times New Roman" w:hAnsi="Times New Roman"/>
                <w:sz w:val="28"/>
                <w:szCs w:val="28"/>
              </w:rPr>
              <w:t>46,3</w:t>
            </w:r>
            <w:r w:rsidR="00555DB9" w:rsidRPr="005C69FF">
              <w:rPr>
                <w:rFonts w:ascii="Times New Roman" w:hAnsi="Times New Roman"/>
                <w:sz w:val="28"/>
                <w:szCs w:val="28"/>
              </w:rPr>
              <w:t>%</w:t>
            </w:r>
          </w:p>
        </w:tc>
      </w:tr>
      <w:tr w:rsidR="000669D7" w:rsidRPr="005C69FF" w:rsidTr="005C69FF">
        <w:tc>
          <w:tcPr>
            <w:tcW w:w="7196" w:type="dxa"/>
          </w:tcPr>
          <w:p w:rsidR="000669D7" w:rsidRPr="005C69FF" w:rsidRDefault="009B1E9D"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Эффективность по объему реализации продукции</w:t>
            </w:r>
          </w:p>
        </w:tc>
        <w:tc>
          <w:tcPr>
            <w:tcW w:w="2375" w:type="dxa"/>
          </w:tcPr>
          <w:p w:rsidR="000669D7" w:rsidRPr="005C69FF" w:rsidRDefault="00CF51CB" w:rsidP="005C69FF">
            <w:pPr>
              <w:pStyle w:val="a3"/>
              <w:spacing w:after="0" w:line="240" w:lineRule="auto"/>
              <w:ind w:left="0"/>
              <w:jc w:val="right"/>
              <w:rPr>
                <w:rFonts w:ascii="Times New Roman" w:hAnsi="Times New Roman"/>
                <w:sz w:val="28"/>
                <w:szCs w:val="28"/>
              </w:rPr>
            </w:pPr>
            <w:r>
              <w:rPr>
                <w:rFonts w:ascii="Times New Roman" w:hAnsi="Times New Roman"/>
                <w:sz w:val="28"/>
                <w:szCs w:val="28"/>
              </w:rPr>
              <w:t>2479</w:t>
            </w:r>
            <w:r w:rsidR="00555DB9" w:rsidRPr="005C69FF">
              <w:rPr>
                <w:rFonts w:ascii="Times New Roman" w:hAnsi="Times New Roman"/>
                <w:sz w:val="28"/>
                <w:szCs w:val="28"/>
              </w:rPr>
              <w:t>%</w:t>
            </w:r>
          </w:p>
        </w:tc>
      </w:tr>
      <w:tr w:rsidR="000669D7" w:rsidRPr="005C69FF" w:rsidTr="005C69FF">
        <w:tc>
          <w:tcPr>
            <w:tcW w:w="7196" w:type="dxa"/>
          </w:tcPr>
          <w:p w:rsidR="000669D7" w:rsidRPr="005C69FF" w:rsidRDefault="00C96FF5"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Удельный вес численности работников управления</w:t>
            </w:r>
          </w:p>
        </w:tc>
        <w:tc>
          <w:tcPr>
            <w:tcW w:w="2375" w:type="dxa"/>
          </w:tcPr>
          <w:p w:rsidR="000669D7" w:rsidRPr="005C69FF" w:rsidRDefault="00CF51CB" w:rsidP="005C69FF">
            <w:pPr>
              <w:pStyle w:val="a3"/>
              <w:spacing w:after="0" w:line="240" w:lineRule="auto"/>
              <w:ind w:left="0"/>
              <w:jc w:val="right"/>
              <w:rPr>
                <w:rFonts w:ascii="Times New Roman" w:hAnsi="Times New Roman"/>
                <w:sz w:val="28"/>
                <w:szCs w:val="28"/>
              </w:rPr>
            </w:pPr>
            <w:r>
              <w:rPr>
                <w:rFonts w:ascii="Times New Roman" w:hAnsi="Times New Roman"/>
                <w:sz w:val="28"/>
                <w:szCs w:val="28"/>
              </w:rPr>
              <w:t>14,4</w:t>
            </w:r>
            <w:r w:rsidR="00555DB9" w:rsidRPr="005C69FF">
              <w:rPr>
                <w:rFonts w:ascii="Times New Roman" w:hAnsi="Times New Roman"/>
                <w:sz w:val="28"/>
                <w:szCs w:val="28"/>
              </w:rPr>
              <w:t>%</w:t>
            </w:r>
          </w:p>
        </w:tc>
      </w:tr>
      <w:tr w:rsidR="00A33995" w:rsidRPr="005C69FF" w:rsidTr="005C69FF">
        <w:tc>
          <w:tcPr>
            <w:tcW w:w="7196" w:type="dxa"/>
          </w:tcPr>
          <w:p w:rsidR="00A33995" w:rsidRPr="005C69FF" w:rsidRDefault="00555DB9"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Затраты на содержание одного работника управления</w:t>
            </w:r>
          </w:p>
        </w:tc>
        <w:tc>
          <w:tcPr>
            <w:tcW w:w="2375" w:type="dxa"/>
          </w:tcPr>
          <w:p w:rsidR="00A33995" w:rsidRPr="005C69FF" w:rsidRDefault="00CF51CB" w:rsidP="00CF51CB">
            <w:pPr>
              <w:pStyle w:val="a3"/>
              <w:spacing w:after="0" w:line="240" w:lineRule="auto"/>
              <w:ind w:left="0"/>
              <w:jc w:val="center"/>
              <w:rPr>
                <w:rFonts w:ascii="Times New Roman" w:hAnsi="Times New Roman"/>
                <w:sz w:val="28"/>
                <w:szCs w:val="28"/>
              </w:rPr>
            </w:pPr>
            <w:r>
              <w:rPr>
                <w:rFonts w:ascii="Times New Roman" w:hAnsi="Times New Roman"/>
                <w:sz w:val="28"/>
                <w:szCs w:val="28"/>
              </w:rPr>
              <w:t>229158</w:t>
            </w:r>
            <w:r w:rsidR="00555DB9" w:rsidRPr="005C69FF">
              <w:rPr>
                <w:rFonts w:ascii="Times New Roman" w:hAnsi="Times New Roman"/>
                <w:sz w:val="28"/>
                <w:szCs w:val="28"/>
              </w:rPr>
              <w:t xml:space="preserve">  руб./чел.</w:t>
            </w:r>
          </w:p>
        </w:tc>
      </w:tr>
      <w:tr w:rsidR="00A33995" w:rsidRPr="005C69FF" w:rsidTr="005C69FF">
        <w:tc>
          <w:tcPr>
            <w:tcW w:w="7196" w:type="dxa"/>
          </w:tcPr>
          <w:p w:rsidR="00A33995" w:rsidRPr="005C69FF" w:rsidRDefault="00555DB9"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Эффективность  по стоимости основных фондов</w:t>
            </w:r>
          </w:p>
        </w:tc>
        <w:tc>
          <w:tcPr>
            <w:tcW w:w="2375" w:type="dxa"/>
          </w:tcPr>
          <w:p w:rsidR="00A33995" w:rsidRPr="005C69FF" w:rsidRDefault="00EB1C6E" w:rsidP="005C69FF">
            <w:pPr>
              <w:pStyle w:val="a3"/>
              <w:spacing w:after="0" w:line="240" w:lineRule="auto"/>
              <w:ind w:left="0"/>
              <w:jc w:val="right"/>
              <w:rPr>
                <w:rFonts w:ascii="Times New Roman" w:hAnsi="Times New Roman"/>
                <w:sz w:val="28"/>
                <w:szCs w:val="28"/>
              </w:rPr>
            </w:pPr>
            <w:r>
              <w:rPr>
                <w:rFonts w:ascii="Times New Roman" w:hAnsi="Times New Roman"/>
                <w:sz w:val="28"/>
                <w:szCs w:val="28"/>
              </w:rPr>
              <w:t>11,7</w:t>
            </w:r>
            <w:r w:rsidR="00555DB9" w:rsidRPr="005C69FF">
              <w:rPr>
                <w:rFonts w:ascii="Times New Roman" w:hAnsi="Times New Roman"/>
                <w:sz w:val="28"/>
                <w:szCs w:val="28"/>
              </w:rPr>
              <w:t>%</w:t>
            </w:r>
          </w:p>
        </w:tc>
      </w:tr>
      <w:tr w:rsidR="00555DB9" w:rsidRPr="005C69FF" w:rsidTr="005C69FF">
        <w:tc>
          <w:tcPr>
            <w:tcW w:w="7196" w:type="dxa"/>
          </w:tcPr>
          <w:p w:rsidR="00555DB9" w:rsidRPr="005C69FF" w:rsidRDefault="00555DB9" w:rsidP="005C69FF">
            <w:pPr>
              <w:pStyle w:val="a3"/>
              <w:spacing w:after="0" w:line="240" w:lineRule="auto"/>
              <w:ind w:left="0"/>
              <w:rPr>
                <w:rFonts w:ascii="Times New Roman" w:hAnsi="Times New Roman"/>
                <w:sz w:val="28"/>
                <w:szCs w:val="28"/>
              </w:rPr>
            </w:pPr>
            <w:r w:rsidRPr="005C69FF">
              <w:rPr>
                <w:rFonts w:ascii="Times New Roman" w:hAnsi="Times New Roman"/>
                <w:sz w:val="28"/>
                <w:szCs w:val="28"/>
              </w:rPr>
              <w:t>Результативность управления</w:t>
            </w:r>
          </w:p>
        </w:tc>
        <w:tc>
          <w:tcPr>
            <w:tcW w:w="2375" w:type="dxa"/>
          </w:tcPr>
          <w:p w:rsidR="00555DB9" w:rsidRPr="005C69FF" w:rsidRDefault="002F7B1E" w:rsidP="005C69FF">
            <w:pPr>
              <w:pStyle w:val="a3"/>
              <w:spacing w:after="0" w:line="240" w:lineRule="auto"/>
              <w:ind w:left="0"/>
              <w:jc w:val="right"/>
              <w:rPr>
                <w:rFonts w:ascii="Times New Roman" w:hAnsi="Times New Roman"/>
                <w:sz w:val="28"/>
                <w:szCs w:val="28"/>
              </w:rPr>
            </w:pPr>
            <w:r>
              <w:rPr>
                <w:rFonts w:ascii="Times New Roman" w:hAnsi="Times New Roman"/>
                <w:sz w:val="28"/>
                <w:szCs w:val="28"/>
              </w:rPr>
              <w:t>18,2</w:t>
            </w:r>
            <w:r w:rsidR="00555DB9" w:rsidRPr="005C69FF">
              <w:rPr>
                <w:rFonts w:ascii="Times New Roman" w:hAnsi="Times New Roman"/>
                <w:sz w:val="28"/>
                <w:szCs w:val="28"/>
              </w:rPr>
              <w:t>%</w:t>
            </w:r>
          </w:p>
        </w:tc>
      </w:tr>
    </w:tbl>
    <w:p w:rsidR="006D2DA9" w:rsidRDefault="006D2DA9" w:rsidP="006D2DA9">
      <w:pPr>
        <w:pStyle w:val="a3"/>
        <w:ind w:left="0" w:firstLine="709"/>
        <w:rPr>
          <w:rFonts w:ascii="Times New Roman" w:hAnsi="Times New Roman"/>
          <w:sz w:val="28"/>
          <w:szCs w:val="28"/>
        </w:rPr>
      </w:pPr>
    </w:p>
    <w:p w:rsidR="002F7B1E" w:rsidRDefault="002F7B1E" w:rsidP="006F368C">
      <w:pPr>
        <w:pStyle w:val="a3"/>
        <w:spacing w:line="360" w:lineRule="auto"/>
        <w:ind w:left="0" w:firstLine="709"/>
        <w:rPr>
          <w:rFonts w:ascii="Times New Roman" w:hAnsi="Times New Roman"/>
          <w:sz w:val="28"/>
          <w:szCs w:val="28"/>
        </w:rPr>
      </w:pPr>
      <w:r>
        <w:rPr>
          <w:rFonts w:ascii="Times New Roman" w:hAnsi="Times New Roman"/>
          <w:sz w:val="28"/>
          <w:szCs w:val="28"/>
        </w:rPr>
        <w:t xml:space="preserve">Эффективность </w:t>
      </w:r>
      <w:r w:rsidR="006F368C">
        <w:rPr>
          <w:rFonts w:ascii="Times New Roman" w:hAnsi="Times New Roman"/>
          <w:sz w:val="28"/>
          <w:szCs w:val="28"/>
        </w:rPr>
        <w:t>менеджемента на шахте в отчетном периоде низка, потому что не был выполнены планы производства по добыче угля, производительности труда работников, фактическая себестоимость 1т товарной продукции превысила плановую, и, как следствие, не дополучена запланированная прибыль на предприятии.</w:t>
      </w:r>
    </w:p>
    <w:p w:rsidR="00665B24" w:rsidRDefault="00665B24" w:rsidP="006F368C">
      <w:pPr>
        <w:pStyle w:val="a3"/>
        <w:spacing w:line="360" w:lineRule="auto"/>
        <w:ind w:left="0" w:firstLine="709"/>
        <w:rPr>
          <w:rFonts w:ascii="Times New Roman" w:hAnsi="Times New Roman"/>
          <w:sz w:val="28"/>
          <w:szCs w:val="28"/>
        </w:rPr>
      </w:pPr>
    </w:p>
    <w:p w:rsidR="002B022A" w:rsidRDefault="002B022A" w:rsidP="006F368C">
      <w:pPr>
        <w:pStyle w:val="a3"/>
        <w:spacing w:line="360" w:lineRule="auto"/>
        <w:ind w:left="0" w:firstLine="709"/>
        <w:rPr>
          <w:rFonts w:ascii="Times New Roman" w:hAnsi="Times New Roman"/>
          <w:sz w:val="28"/>
          <w:szCs w:val="28"/>
        </w:rPr>
      </w:pPr>
    </w:p>
    <w:p w:rsidR="00EC4AF4" w:rsidRPr="00EC4AF4" w:rsidRDefault="00EC4AF4" w:rsidP="00665B24">
      <w:pPr>
        <w:pStyle w:val="a3"/>
        <w:numPr>
          <w:ilvl w:val="0"/>
          <w:numId w:val="3"/>
        </w:numPr>
        <w:jc w:val="center"/>
        <w:rPr>
          <w:rFonts w:ascii="Times New Roman" w:hAnsi="Times New Roman"/>
          <w:b/>
          <w:sz w:val="28"/>
          <w:szCs w:val="28"/>
        </w:rPr>
      </w:pPr>
      <w:r w:rsidRPr="00EC4AF4">
        <w:rPr>
          <w:rFonts w:ascii="Times New Roman" w:hAnsi="Times New Roman"/>
          <w:b/>
          <w:sz w:val="28"/>
          <w:szCs w:val="28"/>
        </w:rPr>
        <w:t>ПРОЕКТНАЯ ЧАСТЬ</w:t>
      </w:r>
    </w:p>
    <w:p w:rsidR="00EC4AF4" w:rsidRPr="00EC4AF4" w:rsidRDefault="00EC4AF4" w:rsidP="00EC4AF4">
      <w:pPr>
        <w:pStyle w:val="a3"/>
        <w:rPr>
          <w:rFonts w:ascii="Times New Roman" w:hAnsi="Times New Roman"/>
          <w:b/>
          <w:sz w:val="28"/>
          <w:szCs w:val="28"/>
        </w:rPr>
      </w:pPr>
    </w:p>
    <w:p w:rsidR="00EC4AF4" w:rsidRPr="00EC4AF4" w:rsidRDefault="00EC4AF4" w:rsidP="00EC4AF4">
      <w:pPr>
        <w:pStyle w:val="a3"/>
        <w:rPr>
          <w:rFonts w:ascii="Times New Roman" w:hAnsi="Times New Roman"/>
          <w:b/>
          <w:sz w:val="28"/>
          <w:szCs w:val="28"/>
        </w:rPr>
      </w:pPr>
    </w:p>
    <w:p w:rsidR="00EC4AF4" w:rsidRPr="00EC4AF4" w:rsidRDefault="00EC4AF4" w:rsidP="00EC4AF4">
      <w:pPr>
        <w:pStyle w:val="a3"/>
        <w:rPr>
          <w:rFonts w:ascii="Times New Roman" w:hAnsi="Times New Roman"/>
          <w:b/>
          <w:sz w:val="28"/>
          <w:szCs w:val="28"/>
        </w:rPr>
      </w:pPr>
    </w:p>
    <w:p w:rsidR="00EC4AF4" w:rsidRPr="00EC4AF4" w:rsidRDefault="00EC4AF4" w:rsidP="00EC4AF4">
      <w:pPr>
        <w:pStyle w:val="a3"/>
        <w:rPr>
          <w:rFonts w:ascii="Times New Roman" w:hAnsi="Times New Roman"/>
          <w:b/>
          <w:sz w:val="28"/>
          <w:szCs w:val="28"/>
        </w:rPr>
      </w:pPr>
    </w:p>
    <w:p w:rsidR="00EC4AF4" w:rsidRDefault="00EC4AF4" w:rsidP="002B022A">
      <w:pPr>
        <w:pStyle w:val="a3"/>
        <w:numPr>
          <w:ilvl w:val="1"/>
          <w:numId w:val="3"/>
        </w:numPr>
        <w:spacing w:line="360" w:lineRule="auto"/>
        <w:jc w:val="center"/>
        <w:rPr>
          <w:rFonts w:ascii="Times New Roman" w:hAnsi="Times New Roman"/>
          <w:b/>
          <w:sz w:val="28"/>
          <w:szCs w:val="28"/>
        </w:rPr>
      </w:pPr>
      <w:r w:rsidRPr="00EC4AF4">
        <w:rPr>
          <w:rFonts w:ascii="Times New Roman" w:hAnsi="Times New Roman"/>
          <w:b/>
          <w:sz w:val="28"/>
          <w:szCs w:val="28"/>
        </w:rPr>
        <w:t>Обоснование направлений и разработка мероприятий по совершенствованию системы менеджмента</w:t>
      </w:r>
    </w:p>
    <w:p w:rsidR="002B022A" w:rsidRPr="00EC4AF4" w:rsidRDefault="002B022A" w:rsidP="002B022A">
      <w:pPr>
        <w:pStyle w:val="a3"/>
        <w:spacing w:line="360" w:lineRule="auto"/>
        <w:ind w:left="1080"/>
        <w:rPr>
          <w:rFonts w:ascii="Times New Roman" w:hAnsi="Times New Roman"/>
          <w:b/>
          <w:sz w:val="28"/>
          <w:szCs w:val="28"/>
        </w:rPr>
      </w:pPr>
    </w:p>
    <w:p w:rsidR="00DC2BE5" w:rsidRDefault="00476E93" w:rsidP="001437BC">
      <w:pPr>
        <w:pStyle w:val="a3"/>
        <w:spacing w:after="0" w:line="360" w:lineRule="auto"/>
        <w:ind w:left="0" w:firstLine="709"/>
        <w:rPr>
          <w:rFonts w:ascii="Times New Roman" w:hAnsi="Times New Roman"/>
          <w:sz w:val="28"/>
          <w:szCs w:val="28"/>
        </w:rPr>
      </w:pPr>
      <w:r>
        <w:rPr>
          <w:rFonts w:ascii="Times New Roman" w:hAnsi="Times New Roman"/>
          <w:sz w:val="28"/>
          <w:szCs w:val="28"/>
        </w:rPr>
        <w:t xml:space="preserve">В целях повышения эффективности менеджмента руководство шахты «Алардинская» обратилась </w:t>
      </w:r>
      <w:r w:rsidR="00DC3FBF">
        <w:rPr>
          <w:rFonts w:ascii="Times New Roman" w:hAnsi="Times New Roman"/>
          <w:sz w:val="28"/>
          <w:szCs w:val="28"/>
        </w:rPr>
        <w:t xml:space="preserve">в 2008г. </w:t>
      </w:r>
      <w:r>
        <w:rPr>
          <w:rFonts w:ascii="Times New Roman" w:hAnsi="Times New Roman"/>
          <w:sz w:val="28"/>
          <w:szCs w:val="28"/>
        </w:rPr>
        <w:t xml:space="preserve">в ОАО «Южкузбассуголь» рассмотреть </w:t>
      </w:r>
      <w:r w:rsidR="00DC3FBF">
        <w:rPr>
          <w:rFonts w:ascii="Times New Roman" w:hAnsi="Times New Roman"/>
          <w:sz w:val="28"/>
          <w:szCs w:val="28"/>
        </w:rPr>
        <w:t xml:space="preserve">возможность </w:t>
      </w:r>
      <w:r>
        <w:rPr>
          <w:rFonts w:ascii="Times New Roman" w:hAnsi="Times New Roman"/>
          <w:sz w:val="28"/>
          <w:szCs w:val="28"/>
        </w:rPr>
        <w:t xml:space="preserve"> внедрени</w:t>
      </w:r>
      <w:r w:rsidR="00DC3FBF">
        <w:rPr>
          <w:rFonts w:ascii="Times New Roman" w:hAnsi="Times New Roman"/>
          <w:sz w:val="28"/>
          <w:szCs w:val="28"/>
        </w:rPr>
        <w:t>я</w:t>
      </w:r>
      <w:r>
        <w:rPr>
          <w:rFonts w:ascii="Times New Roman" w:hAnsi="Times New Roman"/>
          <w:sz w:val="28"/>
          <w:szCs w:val="28"/>
        </w:rPr>
        <w:t xml:space="preserve"> на шахте автоматизированной информационной системы</w:t>
      </w:r>
      <w:r w:rsidR="00E31C57">
        <w:rPr>
          <w:rFonts w:ascii="Times New Roman" w:hAnsi="Times New Roman"/>
          <w:sz w:val="28"/>
          <w:szCs w:val="28"/>
        </w:rPr>
        <w:t xml:space="preserve"> в подразделения аппарата управления шахты (дирекция, бухгалтерия, экономическая служба, кадровая служба, </w:t>
      </w:r>
      <w:r w:rsidR="0096669C">
        <w:rPr>
          <w:rFonts w:ascii="Times New Roman" w:hAnsi="Times New Roman"/>
          <w:sz w:val="28"/>
          <w:szCs w:val="28"/>
        </w:rPr>
        <w:t>АСУ)</w:t>
      </w:r>
      <w:r>
        <w:rPr>
          <w:rFonts w:ascii="Times New Roman" w:hAnsi="Times New Roman"/>
          <w:sz w:val="28"/>
          <w:szCs w:val="28"/>
        </w:rPr>
        <w:t xml:space="preserve">. </w:t>
      </w:r>
      <w:r w:rsidR="00DC3FBF">
        <w:rPr>
          <w:rFonts w:ascii="Times New Roman" w:hAnsi="Times New Roman"/>
          <w:sz w:val="28"/>
          <w:szCs w:val="28"/>
        </w:rPr>
        <w:t>После</w:t>
      </w:r>
      <w:r w:rsidR="0096669C">
        <w:rPr>
          <w:rFonts w:ascii="Times New Roman" w:hAnsi="Times New Roman"/>
          <w:sz w:val="28"/>
          <w:szCs w:val="28"/>
        </w:rPr>
        <w:t xml:space="preserve"> согласований</w:t>
      </w:r>
      <w:r w:rsidR="00DC3FBF">
        <w:rPr>
          <w:rFonts w:ascii="Times New Roman" w:hAnsi="Times New Roman"/>
          <w:sz w:val="28"/>
          <w:szCs w:val="28"/>
        </w:rPr>
        <w:t xml:space="preserve"> было</w:t>
      </w:r>
      <w:r w:rsidR="0096669C">
        <w:rPr>
          <w:rFonts w:ascii="Times New Roman" w:hAnsi="Times New Roman"/>
          <w:sz w:val="28"/>
          <w:szCs w:val="28"/>
        </w:rPr>
        <w:t xml:space="preserve"> принято решение</w:t>
      </w:r>
      <w:r w:rsidR="00DC3FBF">
        <w:rPr>
          <w:rFonts w:ascii="Times New Roman" w:hAnsi="Times New Roman"/>
          <w:sz w:val="28"/>
          <w:szCs w:val="28"/>
        </w:rPr>
        <w:t xml:space="preserve"> об открытии инвестиционного проекта, в котором в качестве инвестора выступает ОАО «Южкузбассуголь», исполнителя – ООО «Компания ПраймКонсалт», место проекта – администрация шахты  «Алардинская».</w:t>
      </w:r>
      <w:r w:rsidR="00DC2BE5">
        <w:rPr>
          <w:rFonts w:ascii="Times New Roman" w:hAnsi="Times New Roman"/>
          <w:sz w:val="28"/>
          <w:szCs w:val="28"/>
        </w:rPr>
        <w:t xml:space="preserve"> Выбор исполнителя обусловлен тем, что данная компания предоставляет необходимый для осуществления проекта пакетом услуг:</w:t>
      </w:r>
    </w:p>
    <w:p w:rsidR="0096669C" w:rsidRDefault="00B8663A" w:rsidP="001437BC">
      <w:pPr>
        <w:pStyle w:val="a3"/>
        <w:spacing w:after="0" w:line="360" w:lineRule="auto"/>
        <w:ind w:left="0"/>
        <w:rPr>
          <w:rFonts w:ascii="Times New Roman" w:hAnsi="Times New Roman"/>
          <w:sz w:val="28"/>
          <w:szCs w:val="28"/>
        </w:rPr>
      </w:pPr>
      <w:r>
        <w:rPr>
          <w:rFonts w:ascii="Times New Roman" w:hAnsi="Times New Roman"/>
          <w:sz w:val="28"/>
          <w:szCs w:val="28"/>
        </w:rPr>
        <w:t xml:space="preserve">- собственный программный продукт «ИТРП ПРОФ» на базе платформы «1С:Предприятие», адаптированный </w:t>
      </w:r>
      <w:r w:rsidR="00E31C57">
        <w:rPr>
          <w:rFonts w:ascii="Times New Roman" w:hAnsi="Times New Roman"/>
          <w:sz w:val="28"/>
          <w:szCs w:val="28"/>
        </w:rPr>
        <w:t>к особенностям  ведения бухгалтерского, кадрового и  налогового учета</w:t>
      </w:r>
      <w:r w:rsidR="00DC3FBF">
        <w:rPr>
          <w:rFonts w:ascii="Times New Roman" w:hAnsi="Times New Roman"/>
          <w:sz w:val="28"/>
          <w:szCs w:val="28"/>
        </w:rPr>
        <w:t xml:space="preserve"> </w:t>
      </w:r>
      <w:r w:rsidR="00E31C57">
        <w:rPr>
          <w:rFonts w:ascii="Times New Roman" w:hAnsi="Times New Roman"/>
          <w:sz w:val="28"/>
          <w:szCs w:val="28"/>
        </w:rPr>
        <w:t>на предприятии</w:t>
      </w:r>
      <w:r w:rsidR="0096669C">
        <w:rPr>
          <w:rFonts w:ascii="Times New Roman" w:hAnsi="Times New Roman"/>
          <w:sz w:val="28"/>
          <w:szCs w:val="28"/>
        </w:rPr>
        <w:t>;</w:t>
      </w:r>
    </w:p>
    <w:p w:rsidR="0096669C" w:rsidRPr="0096669C" w:rsidRDefault="0096669C" w:rsidP="001437BC">
      <w:pPr>
        <w:pStyle w:val="a3"/>
        <w:spacing w:after="0" w:line="360" w:lineRule="auto"/>
        <w:ind w:left="0"/>
        <w:rPr>
          <w:rFonts w:ascii="Times New Roman" w:hAnsi="Times New Roman"/>
          <w:sz w:val="28"/>
          <w:szCs w:val="28"/>
        </w:rPr>
      </w:pPr>
      <w:r>
        <w:rPr>
          <w:rFonts w:ascii="Times New Roman" w:hAnsi="Times New Roman"/>
          <w:sz w:val="28"/>
          <w:szCs w:val="28"/>
        </w:rPr>
        <w:t>-подключение к сети Интернет с возможностью электронной отправкой бухгалтерской и налоговой отчетности в налоговые органы и пенсионный фонд:</w:t>
      </w:r>
    </w:p>
    <w:p w:rsidR="0096669C" w:rsidRDefault="0096669C" w:rsidP="001437BC">
      <w:pPr>
        <w:pStyle w:val="a3"/>
        <w:spacing w:after="0" w:line="360" w:lineRule="auto"/>
        <w:ind w:left="0"/>
        <w:rPr>
          <w:rFonts w:ascii="Times New Roman" w:hAnsi="Times New Roman"/>
          <w:sz w:val="28"/>
          <w:szCs w:val="28"/>
        </w:rPr>
      </w:pPr>
      <w:r w:rsidRPr="00B8607F">
        <w:rPr>
          <w:rFonts w:ascii="Times New Roman" w:hAnsi="Times New Roman"/>
          <w:sz w:val="28"/>
          <w:szCs w:val="28"/>
        </w:rPr>
        <w:t>-</w:t>
      </w:r>
      <w:r>
        <w:rPr>
          <w:rFonts w:ascii="Times New Roman" w:hAnsi="Times New Roman"/>
          <w:sz w:val="28"/>
          <w:szCs w:val="28"/>
        </w:rPr>
        <w:t>услуга системы Клиен</w:t>
      </w:r>
      <w:r w:rsidR="004721D3">
        <w:rPr>
          <w:rFonts w:ascii="Times New Roman" w:hAnsi="Times New Roman"/>
          <w:sz w:val="28"/>
          <w:szCs w:val="28"/>
        </w:rPr>
        <w:t>т</w:t>
      </w:r>
      <w:r>
        <w:rPr>
          <w:rFonts w:ascii="Times New Roman" w:hAnsi="Times New Roman"/>
          <w:sz w:val="28"/>
          <w:szCs w:val="28"/>
        </w:rPr>
        <w:t>-Банк.</w:t>
      </w:r>
    </w:p>
    <w:p w:rsidR="00B8607F" w:rsidRPr="00524033" w:rsidRDefault="00B8607F" w:rsidP="001437BC">
      <w:pPr>
        <w:pStyle w:val="a3"/>
        <w:spacing w:after="0" w:line="360" w:lineRule="auto"/>
        <w:ind w:left="0" w:firstLine="709"/>
        <w:rPr>
          <w:rFonts w:ascii="Times New Roman" w:hAnsi="Times New Roman"/>
          <w:sz w:val="28"/>
          <w:szCs w:val="28"/>
        </w:rPr>
      </w:pPr>
      <w:r>
        <w:rPr>
          <w:rFonts w:ascii="Times New Roman" w:hAnsi="Times New Roman"/>
          <w:sz w:val="28"/>
          <w:szCs w:val="28"/>
        </w:rPr>
        <w:t xml:space="preserve">Осуществление инвестиционного проекта позволит отказаться от договоров со  сторонними организациями, осуществляющих на шахте консультативные услуги. </w:t>
      </w:r>
      <w:r w:rsidR="00524033">
        <w:rPr>
          <w:rFonts w:ascii="Times New Roman" w:hAnsi="Times New Roman"/>
          <w:sz w:val="28"/>
          <w:szCs w:val="28"/>
        </w:rPr>
        <w:t xml:space="preserve">Сторонние организации выдают счет-фактуры на оплату своих услуг в валюте доллар США в пересчете на рубли на день курса, установленный ЦБ. Датой курса валюты является дата подписания организацией. </w:t>
      </w:r>
      <w:r>
        <w:rPr>
          <w:rFonts w:ascii="Times New Roman" w:hAnsi="Times New Roman"/>
          <w:sz w:val="28"/>
          <w:szCs w:val="28"/>
        </w:rPr>
        <w:t>Сэкономленные денежные средства в этой части статьи «Услуги сторонних организаций» и будет результатом расчета проекта (</w:t>
      </w:r>
      <w:r>
        <w:rPr>
          <w:rFonts w:ascii="Times New Roman" w:hAnsi="Times New Roman"/>
          <w:sz w:val="28"/>
          <w:szCs w:val="28"/>
          <w:lang w:val="en-US"/>
        </w:rPr>
        <w:t>R</w:t>
      </w:r>
      <w:r w:rsidRPr="00B8607F">
        <w:rPr>
          <w:rFonts w:ascii="Times New Roman" w:hAnsi="Times New Roman"/>
          <w:sz w:val="28"/>
          <w:szCs w:val="28"/>
        </w:rPr>
        <w:t xml:space="preserve">). </w:t>
      </w:r>
    </w:p>
    <w:p w:rsidR="00EC4AF4" w:rsidRDefault="00B8607F" w:rsidP="001437BC">
      <w:pPr>
        <w:pStyle w:val="a3"/>
        <w:spacing w:after="0" w:line="360" w:lineRule="auto"/>
        <w:ind w:left="0" w:firstLine="709"/>
        <w:rPr>
          <w:rFonts w:ascii="Times New Roman" w:hAnsi="Times New Roman"/>
          <w:sz w:val="28"/>
          <w:szCs w:val="28"/>
        </w:rPr>
      </w:pPr>
      <w:r>
        <w:rPr>
          <w:rFonts w:ascii="Times New Roman" w:hAnsi="Times New Roman"/>
          <w:sz w:val="28"/>
          <w:szCs w:val="28"/>
        </w:rPr>
        <w:t>Срок внедрения АИС – 6 месяцев 2009г. Сто</w:t>
      </w:r>
      <w:r w:rsidR="001437BC">
        <w:rPr>
          <w:rFonts w:ascii="Times New Roman" w:hAnsi="Times New Roman"/>
          <w:sz w:val="28"/>
          <w:szCs w:val="28"/>
        </w:rPr>
        <w:t>имость проекта (капиталовложений</w:t>
      </w:r>
      <w:r>
        <w:rPr>
          <w:rFonts w:ascii="Times New Roman" w:hAnsi="Times New Roman"/>
          <w:sz w:val="28"/>
          <w:szCs w:val="28"/>
        </w:rPr>
        <w:t>) – 50.000</w:t>
      </w:r>
      <w:r w:rsidRPr="001437BC">
        <w:rPr>
          <w:rFonts w:ascii="Times New Roman" w:hAnsi="Times New Roman"/>
          <w:sz w:val="28"/>
          <w:szCs w:val="28"/>
        </w:rPr>
        <w:t>$</w:t>
      </w:r>
      <w:r>
        <w:rPr>
          <w:rFonts w:ascii="Times New Roman" w:hAnsi="Times New Roman"/>
          <w:sz w:val="28"/>
          <w:szCs w:val="28"/>
        </w:rPr>
        <w:t xml:space="preserve"> </w:t>
      </w:r>
      <w:r w:rsidR="001437BC" w:rsidRPr="001437BC">
        <w:rPr>
          <w:rFonts w:ascii="Times New Roman" w:hAnsi="Times New Roman"/>
          <w:sz w:val="28"/>
          <w:szCs w:val="28"/>
        </w:rPr>
        <w:t>(в том числе стоимость оборудования  $2 000, стоимость программ  $8 000, стоимость разработки и внедрения  $40 000)</w:t>
      </w:r>
      <w:r w:rsidR="001437BC">
        <w:rPr>
          <w:rFonts w:ascii="Times New Roman" w:hAnsi="Times New Roman"/>
          <w:sz w:val="28"/>
          <w:szCs w:val="28"/>
        </w:rPr>
        <w:t>.</w:t>
      </w:r>
      <w:r w:rsidR="0010341E" w:rsidRPr="001437BC">
        <w:rPr>
          <w:rFonts w:ascii="Times New Roman" w:hAnsi="Times New Roman"/>
          <w:sz w:val="28"/>
          <w:szCs w:val="28"/>
        </w:rPr>
        <w:tab/>
      </w:r>
      <w:r w:rsidR="0010341E" w:rsidRPr="0010341E">
        <w:rPr>
          <w:rFonts w:ascii="Times New Roman" w:hAnsi="Times New Roman"/>
          <w:sz w:val="28"/>
          <w:szCs w:val="28"/>
        </w:rPr>
        <w:tab/>
      </w:r>
      <w:r w:rsidR="002A5924">
        <w:rPr>
          <w:rFonts w:ascii="Times New Roman" w:hAnsi="Times New Roman"/>
          <w:sz w:val="28"/>
          <w:szCs w:val="28"/>
        </w:rPr>
        <w:t xml:space="preserve">Инвестиционные </w:t>
      </w:r>
      <w:r w:rsidR="004721D3">
        <w:rPr>
          <w:rFonts w:ascii="Times New Roman" w:hAnsi="Times New Roman"/>
          <w:sz w:val="28"/>
          <w:szCs w:val="28"/>
        </w:rPr>
        <w:t>денежные средства</w:t>
      </w:r>
      <w:r w:rsidR="002A5924">
        <w:rPr>
          <w:rFonts w:ascii="Times New Roman" w:hAnsi="Times New Roman"/>
          <w:sz w:val="28"/>
          <w:szCs w:val="28"/>
        </w:rPr>
        <w:t xml:space="preserve"> </w:t>
      </w:r>
      <w:r w:rsidR="00660754">
        <w:rPr>
          <w:rFonts w:ascii="Times New Roman" w:hAnsi="Times New Roman"/>
          <w:sz w:val="28"/>
          <w:szCs w:val="28"/>
        </w:rPr>
        <w:t>(</w:t>
      </w:r>
      <w:r w:rsidR="00D50E5C">
        <w:rPr>
          <w:rFonts w:ascii="Times New Roman" w:hAnsi="Times New Roman"/>
          <w:sz w:val="28"/>
          <w:szCs w:val="28"/>
        </w:rPr>
        <w:t>К</w:t>
      </w:r>
      <w:r w:rsidR="00660754" w:rsidRPr="00660754">
        <w:rPr>
          <w:rFonts w:ascii="Times New Roman" w:hAnsi="Times New Roman"/>
          <w:sz w:val="28"/>
          <w:szCs w:val="28"/>
        </w:rPr>
        <w:t xml:space="preserve"> )  </w:t>
      </w:r>
      <w:r w:rsidR="002A5924">
        <w:rPr>
          <w:rFonts w:ascii="Times New Roman" w:hAnsi="Times New Roman"/>
          <w:sz w:val="28"/>
          <w:szCs w:val="28"/>
        </w:rPr>
        <w:t>поступают поэтапно в течение каждого месяца</w:t>
      </w:r>
      <w:r w:rsidR="004721D3">
        <w:rPr>
          <w:rFonts w:ascii="Times New Roman" w:hAnsi="Times New Roman"/>
          <w:sz w:val="28"/>
          <w:szCs w:val="28"/>
        </w:rPr>
        <w:t xml:space="preserve"> согласно графику выполняемых работ исполнителем, который прилагается к договору между заказчиком и исполнителем проекта внедрения АИС. </w:t>
      </w:r>
    </w:p>
    <w:p w:rsidR="00660754" w:rsidRDefault="00660754" w:rsidP="001437BC">
      <w:pPr>
        <w:pStyle w:val="a3"/>
        <w:spacing w:after="0" w:line="360" w:lineRule="auto"/>
        <w:ind w:left="0" w:firstLine="709"/>
        <w:rPr>
          <w:rFonts w:ascii="Times New Roman" w:hAnsi="Times New Roman"/>
          <w:sz w:val="28"/>
          <w:szCs w:val="28"/>
        </w:rPr>
      </w:pPr>
      <w:r>
        <w:rPr>
          <w:rFonts w:ascii="Times New Roman" w:hAnsi="Times New Roman"/>
          <w:sz w:val="28"/>
          <w:szCs w:val="28"/>
        </w:rPr>
        <w:t xml:space="preserve">В табл.  </w:t>
      </w:r>
      <w:r w:rsidR="002128A1">
        <w:rPr>
          <w:rFonts w:ascii="Times New Roman" w:hAnsi="Times New Roman"/>
          <w:sz w:val="28"/>
          <w:szCs w:val="28"/>
        </w:rPr>
        <w:t>6</w:t>
      </w:r>
      <w:r>
        <w:rPr>
          <w:rFonts w:ascii="Times New Roman" w:hAnsi="Times New Roman"/>
          <w:sz w:val="28"/>
          <w:szCs w:val="28"/>
        </w:rPr>
        <w:t xml:space="preserve">   представлены сведения о </w:t>
      </w:r>
      <w:r w:rsidR="00B208F3">
        <w:rPr>
          <w:rFonts w:ascii="Times New Roman" w:hAnsi="Times New Roman"/>
          <w:sz w:val="28"/>
          <w:szCs w:val="28"/>
        </w:rPr>
        <w:t xml:space="preserve">фактических </w:t>
      </w:r>
      <w:r>
        <w:rPr>
          <w:rFonts w:ascii="Times New Roman" w:hAnsi="Times New Roman"/>
          <w:sz w:val="28"/>
          <w:szCs w:val="28"/>
        </w:rPr>
        <w:t>затратах шахты на консультативные услуги сторонних организаций (дебет сч.26 плана бухучета) за последние 6 месяцев, предшествующих начала инвестиционного проекта</w:t>
      </w:r>
      <w:r w:rsidR="00291F4F">
        <w:rPr>
          <w:rFonts w:ascii="Times New Roman" w:hAnsi="Times New Roman"/>
          <w:sz w:val="28"/>
          <w:szCs w:val="28"/>
        </w:rPr>
        <w:t xml:space="preserve"> (</w:t>
      </w:r>
      <w:r w:rsidR="00291F4F">
        <w:rPr>
          <w:rFonts w:ascii="Times New Roman" w:hAnsi="Times New Roman"/>
          <w:sz w:val="28"/>
          <w:szCs w:val="28"/>
          <w:lang w:val="en-US"/>
        </w:rPr>
        <w:t>R</w:t>
      </w:r>
      <w:r w:rsidR="00291F4F" w:rsidRPr="00291F4F">
        <w:rPr>
          <w:rFonts w:ascii="Times New Roman" w:hAnsi="Times New Roman"/>
          <w:sz w:val="28"/>
          <w:szCs w:val="28"/>
        </w:rPr>
        <w:t xml:space="preserve">) </w:t>
      </w:r>
      <w:r w:rsidR="00291F4F">
        <w:rPr>
          <w:rFonts w:ascii="Times New Roman" w:hAnsi="Times New Roman"/>
          <w:sz w:val="28"/>
          <w:szCs w:val="28"/>
        </w:rPr>
        <w:t>и денежные поступления инвестиций в течение всего срока освоения АИС.</w:t>
      </w:r>
    </w:p>
    <w:p w:rsidR="00291F4F" w:rsidRDefault="002128A1" w:rsidP="004B5F69">
      <w:pPr>
        <w:pStyle w:val="a3"/>
        <w:spacing w:after="0" w:line="360" w:lineRule="auto"/>
        <w:ind w:left="0" w:firstLine="709"/>
        <w:rPr>
          <w:rFonts w:ascii="Times New Roman" w:hAnsi="Times New Roman"/>
          <w:sz w:val="28"/>
          <w:szCs w:val="28"/>
        </w:rPr>
      </w:pPr>
      <w:r>
        <w:rPr>
          <w:rFonts w:ascii="Times New Roman" w:hAnsi="Times New Roman"/>
          <w:sz w:val="28"/>
          <w:szCs w:val="28"/>
        </w:rPr>
        <w:t>Таблица 6</w:t>
      </w:r>
      <w:r w:rsidR="00291F4F">
        <w:rPr>
          <w:rFonts w:ascii="Times New Roman" w:hAnsi="Times New Roman"/>
          <w:sz w:val="28"/>
          <w:szCs w:val="28"/>
        </w:rPr>
        <w:t xml:space="preserve"> –</w:t>
      </w:r>
      <w:r w:rsidR="00D50E5C">
        <w:rPr>
          <w:rFonts w:ascii="Times New Roman" w:hAnsi="Times New Roman"/>
          <w:sz w:val="28"/>
          <w:szCs w:val="28"/>
        </w:rPr>
        <w:t xml:space="preserve">Суммы затрат на консультативные услуги </w:t>
      </w:r>
      <w:r w:rsidR="00291F4F">
        <w:rPr>
          <w:rFonts w:ascii="Times New Roman" w:hAnsi="Times New Roman"/>
          <w:sz w:val="28"/>
          <w:szCs w:val="28"/>
        </w:rPr>
        <w:t xml:space="preserve"> и </w:t>
      </w:r>
      <w:r w:rsidR="004B5F69">
        <w:rPr>
          <w:rFonts w:ascii="Times New Roman" w:hAnsi="Times New Roman"/>
          <w:sz w:val="28"/>
          <w:szCs w:val="28"/>
        </w:rPr>
        <w:t xml:space="preserve">   </w:t>
      </w:r>
      <w:r w:rsidR="00D50E5C">
        <w:rPr>
          <w:rFonts w:ascii="Times New Roman" w:hAnsi="Times New Roman"/>
          <w:sz w:val="28"/>
          <w:szCs w:val="28"/>
        </w:rPr>
        <w:t>капиталовложения</w:t>
      </w:r>
      <w:r w:rsidR="00291F4F">
        <w:rPr>
          <w:rFonts w:ascii="Times New Roman" w:hAnsi="Times New Roman"/>
          <w:sz w:val="28"/>
          <w:szCs w:val="28"/>
        </w:rPr>
        <w:t xml:space="preserve"> инвестиционного проекта, тыс. </w:t>
      </w:r>
      <w:r w:rsidR="00291F4F" w:rsidRPr="00291F4F">
        <w:rPr>
          <w:rFonts w:ascii="Times New Roman" w:hAnsi="Times New Roman"/>
          <w:sz w:val="28"/>
          <w:szCs w:val="28"/>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134"/>
        <w:gridCol w:w="851"/>
        <w:gridCol w:w="850"/>
        <w:gridCol w:w="851"/>
        <w:gridCol w:w="850"/>
        <w:gridCol w:w="993"/>
        <w:gridCol w:w="850"/>
        <w:gridCol w:w="1134"/>
      </w:tblGrid>
      <w:tr w:rsidR="00714B98" w:rsidRPr="00596D50" w:rsidTr="00714B98">
        <w:tc>
          <w:tcPr>
            <w:tcW w:w="2376" w:type="dxa"/>
          </w:tcPr>
          <w:p w:rsidR="00714B98" w:rsidRPr="00596D50"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Наименование статьи расходов</w:t>
            </w:r>
          </w:p>
        </w:tc>
        <w:tc>
          <w:tcPr>
            <w:tcW w:w="1134" w:type="dxa"/>
          </w:tcPr>
          <w:p w:rsidR="00714B98" w:rsidRPr="00596D50" w:rsidRDefault="00714B98" w:rsidP="00596D50">
            <w:pPr>
              <w:pStyle w:val="a3"/>
              <w:spacing w:after="0" w:line="240" w:lineRule="auto"/>
              <w:ind w:left="0"/>
              <w:rPr>
                <w:rFonts w:ascii="Times New Roman" w:hAnsi="Times New Roman"/>
                <w:sz w:val="28"/>
                <w:szCs w:val="28"/>
              </w:rPr>
            </w:pPr>
            <w:r w:rsidRPr="00596D50">
              <w:rPr>
                <w:rFonts w:ascii="Times New Roman" w:hAnsi="Times New Roman"/>
                <w:sz w:val="28"/>
                <w:szCs w:val="28"/>
              </w:rPr>
              <w:t>0(предоплата)</w:t>
            </w:r>
          </w:p>
        </w:tc>
        <w:tc>
          <w:tcPr>
            <w:tcW w:w="851" w:type="dxa"/>
          </w:tcPr>
          <w:p w:rsidR="00714B98" w:rsidRPr="00596D50"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1мес</w:t>
            </w:r>
          </w:p>
        </w:tc>
        <w:tc>
          <w:tcPr>
            <w:tcW w:w="850" w:type="dxa"/>
          </w:tcPr>
          <w:p w:rsidR="00714B98" w:rsidRPr="00596D50"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2мес</w:t>
            </w:r>
          </w:p>
        </w:tc>
        <w:tc>
          <w:tcPr>
            <w:tcW w:w="851" w:type="dxa"/>
          </w:tcPr>
          <w:p w:rsidR="00714B98" w:rsidRPr="00596D50"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3мес</w:t>
            </w:r>
          </w:p>
        </w:tc>
        <w:tc>
          <w:tcPr>
            <w:tcW w:w="850" w:type="dxa"/>
          </w:tcPr>
          <w:p w:rsidR="00714B98" w:rsidRPr="00596D50"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4мес</w:t>
            </w:r>
          </w:p>
        </w:tc>
        <w:tc>
          <w:tcPr>
            <w:tcW w:w="993" w:type="dxa"/>
          </w:tcPr>
          <w:p w:rsidR="00714B98" w:rsidRPr="00596D50" w:rsidRDefault="00714B98" w:rsidP="00596D50">
            <w:pPr>
              <w:pStyle w:val="a3"/>
              <w:spacing w:after="0" w:line="240" w:lineRule="auto"/>
              <w:ind w:left="0"/>
              <w:rPr>
                <w:rFonts w:ascii="Times New Roman" w:hAnsi="Times New Roman"/>
                <w:sz w:val="28"/>
                <w:szCs w:val="28"/>
              </w:rPr>
            </w:pPr>
            <w:r w:rsidRPr="00596D50">
              <w:rPr>
                <w:rFonts w:ascii="Times New Roman" w:hAnsi="Times New Roman"/>
                <w:sz w:val="28"/>
                <w:szCs w:val="28"/>
              </w:rPr>
              <w:t>5мес.</w:t>
            </w:r>
          </w:p>
        </w:tc>
        <w:tc>
          <w:tcPr>
            <w:tcW w:w="850" w:type="dxa"/>
          </w:tcPr>
          <w:p w:rsidR="00714B98" w:rsidRPr="00596D50"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6мес</w:t>
            </w:r>
          </w:p>
        </w:tc>
        <w:tc>
          <w:tcPr>
            <w:tcW w:w="1134" w:type="dxa"/>
          </w:tcPr>
          <w:p w:rsidR="00714B98" w:rsidRPr="00596D50"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Итого</w:t>
            </w:r>
          </w:p>
        </w:tc>
      </w:tr>
      <w:tr w:rsidR="00714B98" w:rsidRPr="00596D50" w:rsidTr="00714B98">
        <w:tc>
          <w:tcPr>
            <w:tcW w:w="2376" w:type="dxa"/>
          </w:tcPr>
          <w:p w:rsidR="00714B98" w:rsidRPr="00596D50" w:rsidRDefault="00714B98" w:rsidP="00596D50">
            <w:pPr>
              <w:pStyle w:val="a3"/>
              <w:spacing w:after="0" w:line="240" w:lineRule="auto"/>
              <w:ind w:left="0"/>
              <w:rPr>
                <w:rFonts w:ascii="Times New Roman" w:hAnsi="Times New Roman"/>
                <w:sz w:val="28"/>
                <w:szCs w:val="28"/>
                <w:lang w:val="en-US"/>
              </w:rPr>
            </w:pPr>
            <w:r w:rsidRPr="00596D50">
              <w:rPr>
                <w:rFonts w:ascii="Times New Roman" w:hAnsi="Times New Roman"/>
                <w:sz w:val="28"/>
                <w:szCs w:val="28"/>
              </w:rPr>
              <w:t xml:space="preserve">Услуги сторонних организаций ( </w:t>
            </w:r>
            <w:r w:rsidRPr="00596D50">
              <w:rPr>
                <w:rFonts w:ascii="Times New Roman" w:hAnsi="Times New Roman"/>
                <w:sz w:val="28"/>
                <w:szCs w:val="28"/>
                <w:lang w:val="en-US"/>
              </w:rPr>
              <w:t>R</w:t>
            </w:r>
            <w:r w:rsidRPr="00596D50">
              <w:rPr>
                <w:rFonts w:ascii="Times New Roman" w:hAnsi="Times New Roman"/>
                <w:sz w:val="28"/>
                <w:szCs w:val="28"/>
              </w:rPr>
              <w:t>)</w:t>
            </w:r>
            <w:r w:rsidRPr="00596D50">
              <w:rPr>
                <w:rFonts w:ascii="Times New Roman" w:hAnsi="Times New Roman"/>
                <w:sz w:val="28"/>
                <w:szCs w:val="28"/>
                <w:lang w:val="en-US"/>
              </w:rPr>
              <w:t xml:space="preserve">  </w:t>
            </w:r>
          </w:p>
        </w:tc>
        <w:tc>
          <w:tcPr>
            <w:tcW w:w="1134" w:type="dxa"/>
          </w:tcPr>
          <w:p w:rsidR="00714B98" w:rsidRPr="00596D50" w:rsidRDefault="00714B98" w:rsidP="00596D50">
            <w:pPr>
              <w:pStyle w:val="a3"/>
              <w:spacing w:after="0" w:line="240" w:lineRule="auto"/>
              <w:ind w:left="0"/>
              <w:rPr>
                <w:rFonts w:ascii="Times New Roman" w:hAnsi="Times New Roman"/>
                <w:sz w:val="28"/>
                <w:szCs w:val="28"/>
                <w:lang w:val="en-US"/>
              </w:rPr>
            </w:pPr>
            <w:r w:rsidRPr="00596D50">
              <w:rPr>
                <w:rFonts w:ascii="Times New Roman" w:hAnsi="Times New Roman"/>
                <w:sz w:val="28"/>
                <w:szCs w:val="28"/>
                <w:lang w:val="en-US"/>
              </w:rPr>
              <w:t>10</w:t>
            </w:r>
          </w:p>
        </w:tc>
        <w:tc>
          <w:tcPr>
            <w:tcW w:w="851" w:type="dxa"/>
          </w:tcPr>
          <w:p w:rsidR="00714B98" w:rsidRPr="00596D50" w:rsidRDefault="00714B98" w:rsidP="00596D50">
            <w:pPr>
              <w:pStyle w:val="a3"/>
              <w:spacing w:after="0" w:line="240" w:lineRule="auto"/>
              <w:ind w:left="0"/>
              <w:rPr>
                <w:rFonts w:ascii="Times New Roman" w:hAnsi="Times New Roman"/>
                <w:sz w:val="28"/>
                <w:szCs w:val="28"/>
                <w:lang w:val="en-US"/>
              </w:rPr>
            </w:pPr>
            <w:r w:rsidRPr="00596D50">
              <w:rPr>
                <w:rFonts w:ascii="Times New Roman" w:hAnsi="Times New Roman"/>
                <w:sz w:val="28"/>
                <w:szCs w:val="28"/>
                <w:lang w:val="en-US"/>
              </w:rPr>
              <w:t>9</w:t>
            </w:r>
          </w:p>
        </w:tc>
        <w:tc>
          <w:tcPr>
            <w:tcW w:w="850" w:type="dxa"/>
          </w:tcPr>
          <w:p w:rsidR="00714B98" w:rsidRPr="00596D50" w:rsidRDefault="00714B98" w:rsidP="00596D50">
            <w:pPr>
              <w:pStyle w:val="a3"/>
              <w:spacing w:after="0" w:line="240" w:lineRule="auto"/>
              <w:ind w:left="0"/>
              <w:rPr>
                <w:rFonts w:ascii="Times New Roman" w:hAnsi="Times New Roman"/>
                <w:sz w:val="28"/>
                <w:szCs w:val="28"/>
                <w:lang w:val="en-US"/>
              </w:rPr>
            </w:pPr>
            <w:r w:rsidRPr="00596D50">
              <w:rPr>
                <w:rFonts w:ascii="Times New Roman" w:hAnsi="Times New Roman"/>
                <w:sz w:val="28"/>
                <w:szCs w:val="28"/>
                <w:lang w:val="en-US"/>
              </w:rPr>
              <w:t>11</w:t>
            </w:r>
          </w:p>
        </w:tc>
        <w:tc>
          <w:tcPr>
            <w:tcW w:w="851" w:type="dxa"/>
          </w:tcPr>
          <w:p w:rsidR="00714B98" w:rsidRPr="00596D50" w:rsidRDefault="00714B98" w:rsidP="00596D50">
            <w:pPr>
              <w:pStyle w:val="a3"/>
              <w:spacing w:after="0" w:line="240" w:lineRule="auto"/>
              <w:ind w:left="0"/>
              <w:rPr>
                <w:rFonts w:ascii="Times New Roman" w:hAnsi="Times New Roman"/>
                <w:sz w:val="28"/>
                <w:szCs w:val="28"/>
                <w:lang w:val="en-US"/>
              </w:rPr>
            </w:pPr>
            <w:r w:rsidRPr="00596D50">
              <w:rPr>
                <w:rFonts w:ascii="Times New Roman" w:hAnsi="Times New Roman"/>
                <w:sz w:val="28"/>
                <w:szCs w:val="28"/>
                <w:lang w:val="en-US"/>
              </w:rPr>
              <w:t>10</w:t>
            </w:r>
          </w:p>
        </w:tc>
        <w:tc>
          <w:tcPr>
            <w:tcW w:w="850" w:type="dxa"/>
          </w:tcPr>
          <w:p w:rsidR="00714B98" w:rsidRPr="00596D50" w:rsidRDefault="00714B98" w:rsidP="00596D50">
            <w:pPr>
              <w:pStyle w:val="a3"/>
              <w:spacing w:after="0" w:line="240" w:lineRule="auto"/>
              <w:ind w:left="0"/>
              <w:rPr>
                <w:rFonts w:ascii="Times New Roman" w:hAnsi="Times New Roman"/>
                <w:sz w:val="28"/>
                <w:szCs w:val="28"/>
                <w:lang w:val="en-US"/>
              </w:rPr>
            </w:pPr>
            <w:r w:rsidRPr="00596D50">
              <w:rPr>
                <w:rFonts w:ascii="Times New Roman" w:hAnsi="Times New Roman"/>
                <w:sz w:val="28"/>
                <w:szCs w:val="28"/>
                <w:lang w:val="en-US"/>
              </w:rPr>
              <w:t>10</w:t>
            </w:r>
          </w:p>
        </w:tc>
        <w:tc>
          <w:tcPr>
            <w:tcW w:w="993" w:type="dxa"/>
          </w:tcPr>
          <w:p w:rsidR="00714B98" w:rsidRPr="00596D50" w:rsidRDefault="00714B98" w:rsidP="00596D50">
            <w:pPr>
              <w:pStyle w:val="a3"/>
              <w:spacing w:after="0" w:line="240" w:lineRule="auto"/>
              <w:ind w:left="0"/>
              <w:rPr>
                <w:rFonts w:ascii="Times New Roman" w:hAnsi="Times New Roman"/>
                <w:sz w:val="28"/>
                <w:szCs w:val="28"/>
                <w:lang w:val="en-US"/>
              </w:rPr>
            </w:pPr>
            <w:r w:rsidRPr="00596D50">
              <w:rPr>
                <w:rFonts w:ascii="Times New Roman" w:hAnsi="Times New Roman"/>
                <w:sz w:val="28"/>
                <w:szCs w:val="28"/>
                <w:lang w:val="en-US"/>
              </w:rPr>
              <w:t>10</w:t>
            </w:r>
          </w:p>
        </w:tc>
        <w:tc>
          <w:tcPr>
            <w:tcW w:w="850" w:type="dxa"/>
          </w:tcPr>
          <w:p w:rsidR="00714B98" w:rsidRPr="00596D50" w:rsidRDefault="00714B98" w:rsidP="00596D50">
            <w:pPr>
              <w:pStyle w:val="a3"/>
              <w:spacing w:after="0" w:line="240" w:lineRule="auto"/>
              <w:ind w:left="0"/>
              <w:rPr>
                <w:rFonts w:ascii="Times New Roman" w:hAnsi="Times New Roman"/>
                <w:sz w:val="28"/>
                <w:szCs w:val="28"/>
                <w:lang w:val="en-US"/>
              </w:rPr>
            </w:pPr>
            <w:r w:rsidRPr="00596D50">
              <w:rPr>
                <w:rFonts w:ascii="Times New Roman" w:hAnsi="Times New Roman"/>
                <w:sz w:val="28"/>
                <w:szCs w:val="28"/>
                <w:lang w:val="en-US"/>
              </w:rPr>
              <w:t>10</w:t>
            </w:r>
          </w:p>
        </w:tc>
        <w:tc>
          <w:tcPr>
            <w:tcW w:w="1134" w:type="dxa"/>
          </w:tcPr>
          <w:p w:rsidR="00714B98" w:rsidRPr="00714B98"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70</w:t>
            </w:r>
          </w:p>
        </w:tc>
      </w:tr>
      <w:tr w:rsidR="00714B98" w:rsidRPr="00596D50" w:rsidTr="00714B98">
        <w:tc>
          <w:tcPr>
            <w:tcW w:w="2376" w:type="dxa"/>
          </w:tcPr>
          <w:p w:rsidR="00714B98" w:rsidRDefault="00714B98" w:rsidP="00D50E5C">
            <w:pPr>
              <w:pStyle w:val="a3"/>
              <w:spacing w:after="0" w:line="240" w:lineRule="auto"/>
              <w:ind w:left="0"/>
              <w:rPr>
                <w:rFonts w:ascii="Times New Roman" w:hAnsi="Times New Roman"/>
                <w:sz w:val="28"/>
                <w:szCs w:val="28"/>
              </w:rPr>
            </w:pPr>
            <w:r>
              <w:rPr>
                <w:rFonts w:ascii="Times New Roman" w:hAnsi="Times New Roman"/>
                <w:sz w:val="28"/>
                <w:szCs w:val="28"/>
              </w:rPr>
              <w:t>Затраты на приобретение оборудования, оплату программ(З</w:t>
            </w:r>
            <w:r>
              <w:rPr>
                <w:rFonts w:ascii="Times New Roman" w:hAnsi="Times New Roman"/>
                <w:sz w:val="28"/>
                <w:szCs w:val="28"/>
                <w:vertAlign w:val="subscript"/>
                <w:lang w:val="en-US"/>
              </w:rPr>
              <w:t>t</w:t>
            </w:r>
            <w:r>
              <w:rPr>
                <w:rFonts w:ascii="Times New Roman" w:hAnsi="Times New Roman"/>
                <w:sz w:val="28"/>
                <w:szCs w:val="28"/>
              </w:rPr>
              <w:t>)</w:t>
            </w:r>
          </w:p>
        </w:tc>
        <w:tc>
          <w:tcPr>
            <w:tcW w:w="1134" w:type="dxa"/>
          </w:tcPr>
          <w:p w:rsidR="00714B98" w:rsidRDefault="00714B98" w:rsidP="00321F16">
            <w:pPr>
              <w:rPr>
                <w:rFonts w:ascii="Times New Roman" w:hAnsi="Times New Roman"/>
                <w:sz w:val="28"/>
                <w:szCs w:val="28"/>
              </w:rPr>
            </w:pPr>
            <w:r>
              <w:rPr>
                <w:rFonts w:ascii="Times New Roman" w:hAnsi="Times New Roman"/>
                <w:sz w:val="28"/>
                <w:szCs w:val="28"/>
              </w:rPr>
              <w:t>0</w:t>
            </w:r>
          </w:p>
        </w:tc>
        <w:tc>
          <w:tcPr>
            <w:tcW w:w="851" w:type="dxa"/>
          </w:tcPr>
          <w:p w:rsidR="00714B98" w:rsidRDefault="00714B98" w:rsidP="00321F16">
            <w:pPr>
              <w:rPr>
                <w:rFonts w:ascii="Times New Roman" w:hAnsi="Times New Roman"/>
                <w:sz w:val="28"/>
                <w:szCs w:val="28"/>
              </w:rPr>
            </w:pPr>
            <w:r>
              <w:rPr>
                <w:rFonts w:ascii="Times New Roman" w:hAnsi="Times New Roman"/>
                <w:sz w:val="28"/>
                <w:szCs w:val="28"/>
              </w:rPr>
              <w:t>2</w:t>
            </w:r>
          </w:p>
        </w:tc>
        <w:tc>
          <w:tcPr>
            <w:tcW w:w="850" w:type="dxa"/>
          </w:tcPr>
          <w:p w:rsidR="00714B98" w:rsidRDefault="00714B98" w:rsidP="00321F16">
            <w:pPr>
              <w:rPr>
                <w:rFonts w:ascii="Times New Roman" w:hAnsi="Times New Roman"/>
                <w:sz w:val="28"/>
                <w:szCs w:val="28"/>
              </w:rPr>
            </w:pPr>
            <w:r>
              <w:rPr>
                <w:rFonts w:ascii="Times New Roman" w:hAnsi="Times New Roman"/>
                <w:sz w:val="28"/>
                <w:szCs w:val="28"/>
              </w:rPr>
              <w:t>2</w:t>
            </w:r>
          </w:p>
        </w:tc>
        <w:tc>
          <w:tcPr>
            <w:tcW w:w="851" w:type="dxa"/>
          </w:tcPr>
          <w:p w:rsidR="00714B98" w:rsidRDefault="00714B98" w:rsidP="00321F16">
            <w:pPr>
              <w:rPr>
                <w:rFonts w:ascii="Times New Roman" w:hAnsi="Times New Roman"/>
                <w:sz w:val="28"/>
                <w:szCs w:val="28"/>
              </w:rPr>
            </w:pPr>
            <w:r>
              <w:rPr>
                <w:rFonts w:ascii="Times New Roman" w:hAnsi="Times New Roman"/>
                <w:sz w:val="28"/>
                <w:szCs w:val="28"/>
              </w:rPr>
              <w:t>2</w:t>
            </w:r>
          </w:p>
        </w:tc>
        <w:tc>
          <w:tcPr>
            <w:tcW w:w="850" w:type="dxa"/>
          </w:tcPr>
          <w:p w:rsidR="00714B98" w:rsidRDefault="00714B98" w:rsidP="00321F16">
            <w:pPr>
              <w:rPr>
                <w:rFonts w:ascii="Times New Roman" w:hAnsi="Times New Roman"/>
                <w:sz w:val="28"/>
                <w:szCs w:val="28"/>
              </w:rPr>
            </w:pPr>
            <w:r>
              <w:rPr>
                <w:rFonts w:ascii="Times New Roman" w:hAnsi="Times New Roman"/>
                <w:sz w:val="28"/>
                <w:szCs w:val="28"/>
              </w:rPr>
              <w:t>2</w:t>
            </w:r>
          </w:p>
        </w:tc>
        <w:tc>
          <w:tcPr>
            <w:tcW w:w="993" w:type="dxa"/>
          </w:tcPr>
          <w:p w:rsidR="00714B98" w:rsidRDefault="00714B98" w:rsidP="00321F16">
            <w:pPr>
              <w:rPr>
                <w:rFonts w:ascii="Times New Roman" w:hAnsi="Times New Roman"/>
                <w:sz w:val="28"/>
                <w:szCs w:val="28"/>
              </w:rPr>
            </w:pPr>
            <w:r>
              <w:rPr>
                <w:rFonts w:ascii="Times New Roman" w:hAnsi="Times New Roman"/>
                <w:sz w:val="28"/>
                <w:szCs w:val="28"/>
              </w:rPr>
              <w:t>2</w:t>
            </w:r>
          </w:p>
        </w:tc>
        <w:tc>
          <w:tcPr>
            <w:tcW w:w="850" w:type="dxa"/>
          </w:tcPr>
          <w:p w:rsidR="00714B98" w:rsidRDefault="00714B98" w:rsidP="00321F16">
            <w:pPr>
              <w:rPr>
                <w:rFonts w:ascii="Times New Roman" w:hAnsi="Times New Roman"/>
                <w:sz w:val="28"/>
                <w:szCs w:val="28"/>
              </w:rPr>
            </w:pPr>
            <w:r>
              <w:rPr>
                <w:rFonts w:ascii="Times New Roman" w:hAnsi="Times New Roman"/>
                <w:sz w:val="28"/>
                <w:szCs w:val="28"/>
              </w:rPr>
              <w:t>0</w:t>
            </w:r>
          </w:p>
        </w:tc>
        <w:tc>
          <w:tcPr>
            <w:tcW w:w="1134" w:type="dxa"/>
          </w:tcPr>
          <w:p w:rsidR="00714B98" w:rsidRDefault="00714B98" w:rsidP="00321F16">
            <w:pPr>
              <w:rPr>
                <w:rFonts w:ascii="Times New Roman" w:hAnsi="Times New Roman"/>
                <w:sz w:val="28"/>
                <w:szCs w:val="28"/>
              </w:rPr>
            </w:pPr>
            <w:r>
              <w:rPr>
                <w:rFonts w:ascii="Times New Roman" w:hAnsi="Times New Roman"/>
                <w:sz w:val="28"/>
                <w:szCs w:val="28"/>
              </w:rPr>
              <w:t>10</w:t>
            </w:r>
          </w:p>
        </w:tc>
      </w:tr>
      <w:tr w:rsidR="00714B98" w:rsidRPr="00596D50" w:rsidTr="00714B98">
        <w:tc>
          <w:tcPr>
            <w:tcW w:w="2376" w:type="dxa"/>
          </w:tcPr>
          <w:p w:rsidR="00714B98" w:rsidRPr="00596D50" w:rsidRDefault="00714B98" w:rsidP="00D50E5C">
            <w:pPr>
              <w:pStyle w:val="a3"/>
              <w:spacing w:after="0" w:line="240" w:lineRule="auto"/>
              <w:ind w:left="0"/>
              <w:rPr>
                <w:rFonts w:ascii="Times New Roman" w:hAnsi="Times New Roman"/>
                <w:sz w:val="28"/>
                <w:szCs w:val="28"/>
              </w:rPr>
            </w:pPr>
            <w:r>
              <w:rPr>
                <w:rFonts w:ascii="Times New Roman" w:hAnsi="Times New Roman"/>
                <w:sz w:val="28"/>
                <w:szCs w:val="28"/>
              </w:rPr>
              <w:t xml:space="preserve">Капиталовложения на разработку и внедрение </w:t>
            </w:r>
            <w:r w:rsidRPr="00596D50">
              <w:rPr>
                <w:rFonts w:ascii="Times New Roman" w:hAnsi="Times New Roman"/>
                <w:sz w:val="28"/>
                <w:szCs w:val="28"/>
              </w:rPr>
              <w:t>(</w:t>
            </w:r>
            <w:r>
              <w:rPr>
                <w:rFonts w:ascii="Times New Roman" w:hAnsi="Times New Roman"/>
                <w:sz w:val="28"/>
                <w:szCs w:val="28"/>
              </w:rPr>
              <w:t>К</w:t>
            </w:r>
            <w:r w:rsidRPr="00596D50">
              <w:rPr>
                <w:rFonts w:ascii="Times New Roman" w:hAnsi="Times New Roman"/>
                <w:sz w:val="28"/>
                <w:szCs w:val="28"/>
              </w:rPr>
              <w:t xml:space="preserve"> )</w:t>
            </w:r>
          </w:p>
        </w:tc>
        <w:tc>
          <w:tcPr>
            <w:tcW w:w="1134" w:type="dxa"/>
          </w:tcPr>
          <w:p w:rsidR="00714B98" w:rsidRDefault="00714B98" w:rsidP="00321F16">
            <w:pPr>
              <w:rPr>
                <w:rFonts w:ascii="Times New Roman" w:hAnsi="Times New Roman"/>
                <w:sz w:val="28"/>
                <w:szCs w:val="28"/>
              </w:rPr>
            </w:pPr>
            <w:r>
              <w:rPr>
                <w:rFonts w:ascii="Times New Roman" w:hAnsi="Times New Roman"/>
                <w:sz w:val="28"/>
                <w:szCs w:val="28"/>
              </w:rPr>
              <w:t>5</w:t>
            </w:r>
          </w:p>
        </w:tc>
        <w:tc>
          <w:tcPr>
            <w:tcW w:w="851" w:type="dxa"/>
          </w:tcPr>
          <w:p w:rsidR="00714B98" w:rsidRDefault="00714B98" w:rsidP="00321F16">
            <w:pPr>
              <w:rPr>
                <w:rFonts w:ascii="Times New Roman" w:hAnsi="Times New Roman"/>
                <w:sz w:val="28"/>
                <w:szCs w:val="28"/>
              </w:rPr>
            </w:pPr>
            <w:r>
              <w:rPr>
                <w:rFonts w:ascii="Times New Roman" w:hAnsi="Times New Roman"/>
                <w:sz w:val="28"/>
                <w:szCs w:val="28"/>
              </w:rPr>
              <w:t>8</w:t>
            </w:r>
          </w:p>
        </w:tc>
        <w:tc>
          <w:tcPr>
            <w:tcW w:w="850" w:type="dxa"/>
          </w:tcPr>
          <w:p w:rsidR="00714B98" w:rsidRDefault="00714B98" w:rsidP="00321F16">
            <w:pPr>
              <w:rPr>
                <w:rFonts w:ascii="Times New Roman" w:hAnsi="Times New Roman"/>
                <w:sz w:val="28"/>
                <w:szCs w:val="28"/>
              </w:rPr>
            </w:pPr>
            <w:r>
              <w:rPr>
                <w:rFonts w:ascii="Times New Roman" w:hAnsi="Times New Roman"/>
                <w:sz w:val="28"/>
                <w:szCs w:val="28"/>
              </w:rPr>
              <w:t>8</w:t>
            </w:r>
          </w:p>
        </w:tc>
        <w:tc>
          <w:tcPr>
            <w:tcW w:w="851" w:type="dxa"/>
          </w:tcPr>
          <w:p w:rsidR="00714B98" w:rsidRDefault="00714B98" w:rsidP="00321F16">
            <w:pPr>
              <w:rPr>
                <w:rFonts w:ascii="Times New Roman" w:hAnsi="Times New Roman"/>
                <w:sz w:val="28"/>
                <w:szCs w:val="28"/>
              </w:rPr>
            </w:pPr>
            <w:r>
              <w:rPr>
                <w:rFonts w:ascii="Times New Roman" w:hAnsi="Times New Roman"/>
                <w:sz w:val="28"/>
                <w:szCs w:val="28"/>
              </w:rPr>
              <w:t>8</w:t>
            </w:r>
          </w:p>
        </w:tc>
        <w:tc>
          <w:tcPr>
            <w:tcW w:w="850" w:type="dxa"/>
          </w:tcPr>
          <w:p w:rsidR="00714B98" w:rsidRDefault="00714B98" w:rsidP="00321F16">
            <w:pPr>
              <w:rPr>
                <w:rFonts w:ascii="Times New Roman" w:hAnsi="Times New Roman"/>
                <w:sz w:val="28"/>
                <w:szCs w:val="28"/>
              </w:rPr>
            </w:pPr>
            <w:r>
              <w:rPr>
                <w:rFonts w:ascii="Times New Roman" w:hAnsi="Times New Roman"/>
                <w:sz w:val="28"/>
                <w:szCs w:val="28"/>
              </w:rPr>
              <w:t>3</w:t>
            </w:r>
          </w:p>
        </w:tc>
        <w:tc>
          <w:tcPr>
            <w:tcW w:w="993" w:type="dxa"/>
          </w:tcPr>
          <w:p w:rsidR="00714B98" w:rsidRDefault="00714B98" w:rsidP="00321F16">
            <w:pPr>
              <w:rPr>
                <w:rFonts w:ascii="Times New Roman" w:hAnsi="Times New Roman"/>
                <w:sz w:val="28"/>
                <w:szCs w:val="28"/>
              </w:rPr>
            </w:pPr>
            <w:r>
              <w:rPr>
                <w:rFonts w:ascii="Times New Roman" w:hAnsi="Times New Roman"/>
                <w:sz w:val="28"/>
                <w:szCs w:val="28"/>
              </w:rPr>
              <w:t>3</w:t>
            </w:r>
          </w:p>
        </w:tc>
        <w:tc>
          <w:tcPr>
            <w:tcW w:w="850" w:type="dxa"/>
          </w:tcPr>
          <w:p w:rsidR="00714B98" w:rsidRDefault="00714B98" w:rsidP="00321F16">
            <w:pPr>
              <w:rPr>
                <w:rFonts w:ascii="Times New Roman" w:hAnsi="Times New Roman"/>
                <w:sz w:val="28"/>
                <w:szCs w:val="28"/>
              </w:rPr>
            </w:pPr>
            <w:r>
              <w:rPr>
                <w:rFonts w:ascii="Times New Roman" w:hAnsi="Times New Roman"/>
                <w:sz w:val="28"/>
                <w:szCs w:val="28"/>
              </w:rPr>
              <w:t>5</w:t>
            </w:r>
          </w:p>
        </w:tc>
        <w:tc>
          <w:tcPr>
            <w:tcW w:w="1134" w:type="dxa"/>
          </w:tcPr>
          <w:p w:rsidR="00714B98" w:rsidRPr="00714B98" w:rsidRDefault="00714B98" w:rsidP="00596D50">
            <w:pPr>
              <w:pStyle w:val="a3"/>
              <w:spacing w:after="0" w:line="240" w:lineRule="auto"/>
              <w:ind w:left="0"/>
              <w:rPr>
                <w:rFonts w:ascii="Times New Roman" w:hAnsi="Times New Roman"/>
                <w:sz w:val="28"/>
                <w:szCs w:val="28"/>
              </w:rPr>
            </w:pPr>
            <w:r>
              <w:rPr>
                <w:rFonts w:ascii="Times New Roman" w:hAnsi="Times New Roman"/>
                <w:sz w:val="28"/>
                <w:szCs w:val="28"/>
              </w:rPr>
              <w:t>40</w:t>
            </w:r>
          </w:p>
        </w:tc>
      </w:tr>
    </w:tbl>
    <w:p w:rsidR="00291F4F" w:rsidRPr="00291F4F" w:rsidRDefault="00291F4F" w:rsidP="00291F4F">
      <w:pPr>
        <w:pStyle w:val="a3"/>
        <w:spacing w:after="0" w:line="360" w:lineRule="auto"/>
        <w:ind w:left="0"/>
        <w:rPr>
          <w:rFonts w:ascii="Times New Roman" w:hAnsi="Times New Roman"/>
          <w:sz w:val="28"/>
          <w:szCs w:val="28"/>
        </w:rPr>
      </w:pPr>
    </w:p>
    <w:p w:rsidR="00EC4AF4" w:rsidRPr="00EC4AF4" w:rsidRDefault="00EC4AF4" w:rsidP="002B022A">
      <w:pPr>
        <w:pStyle w:val="a3"/>
        <w:ind w:left="0"/>
        <w:jc w:val="center"/>
        <w:rPr>
          <w:rFonts w:ascii="Times New Roman" w:hAnsi="Times New Roman"/>
          <w:b/>
          <w:sz w:val="28"/>
          <w:szCs w:val="28"/>
        </w:rPr>
      </w:pPr>
      <w:r w:rsidRPr="00EC4AF4">
        <w:rPr>
          <w:rFonts w:ascii="Times New Roman" w:hAnsi="Times New Roman"/>
          <w:b/>
          <w:sz w:val="28"/>
          <w:szCs w:val="28"/>
        </w:rPr>
        <w:t>2.2. Оценка эффективности проектных мероприятий</w:t>
      </w:r>
    </w:p>
    <w:p w:rsidR="00EC4AF4" w:rsidRDefault="00EC4AF4" w:rsidP="00EC4AF4">
      <w:pPr>
        <w:pStyle w:val="a3"/>
        <w:ind w:left="0"/>
        <w:rPr>
          <w:rFonts w:ascii="Times New Roman" w:hAnsi="Times New Roman"/>
          <w:b/>
          <w:sz w:val="28"/>
          <w:szCs w:val="28"/>
        </w:rPr>
      </w:pPr>
    </w:p>
    <w:p w:rsidR="00660754" w:rsidRPr="00660754" w:rsidRDefault="00660754" w:rsidP="00CA3294">
      <w:pPr>
        <w:pStyle w:val="a3"/>
        <w:spacing w:line="360" w:lineRule="auto"/>
        <w:ind w:left="0" w:firstLine="709"/>
        <w:rPr>
          <w:rFonts w:ascii="Times New Roman" w:hAnsi="Times New Roman"/>
          <w:sz w:val="28"/>
          <w:szCs w:val="28"/>
        </w:rPr>
      </w:pPr>
      <w:r w:rsidRPr="00660754">
        <w:rPr>
          <w:rFonts w:ascii="Times New Roman" w:hAnsi="Times New Roman"/>
          <w:sz w:val="28"/>
          <w:szCs w:val="28"/>
        </w:rPr>
        <w:t>Одной из основных причин возникновения специальных методов оценки инвестиционных проектов является неодинаковая ценность денежных средств во времени. Практически это означает, что рубль сегодняшний считается нетождественным рублю через год. Причина такого разного отношения к одной и той же денежной сумме даже не инфляция, хотя мысль о ней может возникнуть в первую очередь. Куда более фундаментальной причиной является то, что рубль, вложенный в любого рода коммерческие операции, способен через год превратиться в большую сумму за счет полученного с его помощью дохода.</w:t>
      </w:r>
    </w:p>
    <w:p w:rsidR="00574614" w:rsidRPr="00660754" w:rsidRDefault="00660754" w:rsidP="002C68AE">
      <w:pPr>
        <w:pStyle w:val="a3"/>
        <w:spacing w:after="0" w:line="360" w:lineRule="auto"/>
        <w:ind w:left="0" w:firstLine="709"/>
        <w:rPr>
          <w:rFonts w:ascii="Times New Roman" w:hAnsi="Times New Roman"/>
          <w:sz w:val="28"/>
          <w:szCs w:val="28"/>
        </w:rPr>
      </w:pPr>
      <w:r w:rsidRPr="00660754">
        <w:rPr>
          <w:rFonts w:ascii="Times New Roman" w:hAnsi="Times New Roman"/>
          <w:sz w:val="28"/>
          <w:szCs w:val="28"/>
        </w:rPr>
        <w:t>Эта истина является аксиомой финансовых операций и предопределяет весь механизм экономического обоснования и анализа инвестиционных проектов.</w:t>
      </w:r>
    </w:p>
    <w:p w:rsidR="00574614" w:rsidRDefault="00574614" w:rsidP="002C68AE">
      <w:pPr>
        <w:pStyle w:val="a4"/>
        <w:jc w:val="left"/>
      </w:pPr>
      <w:r>
        <w:tab/>
        <w:t>Затраты на управление производством подразделяются на единовременные и эксплуатационные.</w:t>
      </w:r>
    </w:p>
    <w:p w:rsidR="00574614" w:rsidRDefault="00574614" w:rsidP="002A5924">
      <w:pPr>
        <w:pStyle w:val="a4"/>
        <w:jc w:val="left"/>
      </w:pPr>
      <w:r>
        <w:tab/>
        <w:t>Единовременные затраты необходимы для совершенствования системы управления. Чаще всего они бывают капитальными, т.е. рассчитанными на погашение в течение ряда лет (расходы на проектирование и внедрению АСУ, рационализацию системы документооборота и т.д.).</w:t>
      </w:r>
    </w:p>
    <w:p w:rsidR="00574614" w:rsidRDefault="00574614" w:rsidP="002A5924">
      <w:pPr>
        <w:pStyle w:val="a4"/>
        <w:jc w:val="left"/>
      </w:pPr>
      <w:r>
        <w:tab/>
        <w:t>Эксплуатационные затраты связаны с функционированием управляющей системы и в установленном порядке списываются на себестоимость продукции. К ним относятся затраты на управление производством по функциям.</w:t>
      </w:r>
    </w:p>
    <w:p w:rsidR="00C14E09" w:rsidRPr="00A84DBE" w:rsidRDefault="00C14E09" w:rsidP="002A5924">
      <w:pPr>
        <w:ind w:firstLine="709"/>
        <w:rPr>
          <w:rFonts w:ascii="Times New Roman" w:hAnsi="Times New Roman"/>
          <w:sz w:val="28"/>
          <w:szCs w:val="28"/>
        </w:rPr>
      </w:pPr>
      <w:r w:rsidRPr="00A84DBE">
        <w:rPr>
          <w:rFonts w:ascii="Times New Roman" w:hAnsi="Times New Roman"/>
          <w:sz w:val="28"/>
          <w:szCs w:val="28"/>
        </w:rPr>
        <w:t>Чистый дисконтированный доход  (ЧДД)  определяется  как</w:t>
      </w:r>
    </w:p>
    <w:p w:rsidR="00C14E09" w:rsidRPr="00A84DBE" w:rsidRDefault="00C14E09" w:rsidP="002A5924">
      <w:pPr>
        <w:rPr>
          <w:rFonts w:ascii="Times New Roman" w:hAnsi="Times New Roman"/>
          <w:sz w:val="28"/>
          <w:szCs w:val="28"/>
        </w:rPr>
      </w:pPr>
      <w:r>
        <w:rPr>
          <w:rFonts w:ascii="Times New Roman" w:hAnsi="Times New Roman"/>
          <w:sz w:val="28"/>
          <w:szCs w:val="28"/>
        </w:rPr>
        <w:t xml:space="preserve"> </w:t>
      </w:r>
      <w:r w:rsidRPr="00A84DBE">
        <w:rPr>
          <w:rFonts w:ascii="Times New Roman" w:hAnsi="Times New Roman"/>
          <w:sz w:val="28"/>
          <w:szCs w:val="28"/>
        </w:rPr>
        <w:t>сумма текущих эффектов за весь расчетный  период,  приведенная  к</w:t>
      </w:r>
    </w:p>
    <w:p w:rsidR="00C14E09" w:rsidRPr="00A84DBE" w:rsidRDefault="00C14E09" w:rsidP="002A5924">
      <w:pPr>
        <w:rPr>
          <w:rFonts w:ascii="Times New Roman" w:hAnsi="Times New Roman"/>
          <w:sz w:val="28"/>
          <w:szCs w:val="28"/>
        </w:rPr>
      </w:pPr>
      <w:r>
        <w:rPr>
          <w:rFonts w:ascii="Times New Roman" w:hAnsi="Times New Roman"/>
          <w:sz w:val="28"/>
          <w:szCs w:val="28"/>
        </w:rPr>
        <w:t xml:space="preserve"> </w:t>
      </w:r>
      <w:r w:rsidRPr="00A84DBE">
        <w:rPr>
          <w:rFonts w:ascii="Times New Roman" w:hAnsi="Times New Roman"/>
          <w:sz w:val="28"/>
          <w:szCs w:val="28"/>
        </w:rPr>
        <w:t>начальному шагу, или как превышение интегральных  результатов над</w:t>
      </w:r>
    </w:p>
    <w:p w:rsidR="00C14E09" w:rsidRPr="00A84DBE" w:rsidRDefault="00C14E09" w:rsidP="005F100F">
      <w:pPr>
        <w:spacing w:after="0"/>
        <w:rPr>
          <w:rFonts w:ascii="Times New Roman" w:hAnsi="Times New Roman"/>
          <w:sz w:val="28"/>
          <w:szCs w:val="28"/>
        </w:rPr>
      </w:pPr>
      <w:r>
        <w:rPr>
          <w:rFonts w:ascii="Times New Roman" w:hAnsi="Times New Roman"/>
          <w:sz w:val="28"/>
          <w:szCs w:val="28"/>
        </w:rPr>
        <w:t xml:space="preserve"> </w:t>
      </w:r>
      <w:r w:rsidRPr="00A84DBE">
        <w:rPr>
          <w:rFonts w:ascii="Times New Roman" w:hAnsi="Times New Roman"/>
          <w:sz w:val="28"/>
          <w:szCs w:val="28"/>
        </w:rPr>
        <w:t>интегральными затратами.</w:t>
      </w:r>
    </w:p>
    <w:p w:rsidR="00C14E09" w:rsidRPr="00A84DBE" w:rsidRDefault="00C14E09" w:rsidP="004721D3">
      <w:pPr>
        <w:spacing w:line="360" w:lineRule="auto"/>
        <w:ind w:firstLine="709"/>
        <w:rPr>
          <w:rFonts w:ascii="Times New Roman" w:hAnsi="Times New Roman"/>
          <w:sz w:val="28"/>
          <w:szCs w:val="28"/>
        </w:rPr>
      </w:pPr>
      <w:r>
        <w:rPr>
          <w:rFonts w:ascii="Times New Roman" w:hAnsi="Times New Roman"/>
          <w:sz w:val="28"/>
          <w:szCs w:val="28"/>
        </w:rPr>
        <w:t xml:space="preserve">  </w:t>
      </w:r>
      <w:r w:rsidRPr="00A84DBE">
        <w:rPr>
          <w:rFonts w:ascii="Times New Roman" w:hAnsi="Times New Roman"/>
          <w:sz w:val="28"/>
          <w:szCs w:val="28"/>
        </w:rPr>
        <w:t>Если в течение расчетного периода не происходит инфляционного изменения цен или расчет производится в базовых ценах,  то величина ЧДД для постоянной нормы дисконта вычисляется по формуле:</w:t>
      </w:r>
    </w:p>
    <w:p w:rsidR="00C14E09" w:rsidRDefault="00C14E09" w:rsidP="00C14E09">
      <w:pPr>
        <w:jc w:val="center"/>
      </w:pPr>
      <w:r w:rsidRPr="00D67E33">
        <w:rPr>
          <w:position w:val="-28"/>
        </w:rPr>
        <w:object w:dxaOrig="3680" w:dyaOrig="680">
          <v:shape id="_x0000_i1034" type="#_x0000_t75" style="width:183.75pt;height:33.75pt" o:ole="">
            <v:imagedata r:id="rId25" o:title=""/>
          </v:shape>
          <o:OLEObject Type="Embed" ProgID="Equation.DSMT4" ShapeID="_x0000_i1034" DrawAspect="Content" ObjectID="_1471375220" r:id="rId26"/>
        </w:object>
      </w:r>
      <w:r>
        <w:t xml:space="preserve">      </w:t>
      </w:r>
      <w:r w:rsidR="00444FF2">
        <w:rPr>
          <w:rFonts w:ascii="Times New Roman" w:hAnsi="Times New Roman"/>
        </w:rPr>
        <w:t>(11)</w:t>
      </w:r>
    </w:p>
    <w:p w:rsidR="00C14E09" w:rsidRPr="005C277C" w:rsidRDefault="00C14E09" w:rsidP="00C14E09">
      <w:pPr>
        <w:rPr>
          <w:rFonts w:ascii="Times New Roman" w:hAnsi="Times New Roman"/>
          <w:sz w:val="28"/>
          <w:szCs w:val="28"/>
        </w:rPr>
      </w:pPr>
      <w:r w:rsidRPr="005C277C">
        <w:rPr>
          <w:rFonts w:ascii="Times New Roman" w:hAnsi="Times New Roman"/>
          <w:sz w:val="28"/>
          <w:szCs w:val="28"/>
        </w:rPr>
        <w:t>где Rt - результаты, д</w:t>
      </w:r>
      <w:r w:rsidR="0034487D">
        <w:rPr>
          <w:rFonts w:ascii="Times New Roman" w:hAnsi="Times New Roman"/>
          <w:sz w:val="28"/>
          <w:szCs w:val="28"/>
        </w:rPr>
        <w:t>остигаемые на t-ом шаге расчета;</w:t>
      </w:r>
    </w:p>
    <w:p w:rsidR="00C14E09" w:rsidRDefault="00C14E09" w:rsidP="00C14E09">
      <w:pPr>
        <w:rPr>
          <w:rFonts w:ascii="Times New Roman" w:hAnsi="Times New Roman"/>
          <w:sz w:val="28"/>
          <w:szCs w:val="28"/>
        </w:rPr>
      </w:pPr>
      <w:r w:rsidRPr="005C277C">
        <w:rPr>
          <w:rFonts w:ascii="Times New Roman" w:hAnsi="Times New Roman"/>
          <w:sz w:val="28"/>
          <w:szCs w:val="28"/>
        </w:rPr>
        <w:t>Зt - затраты</w:t>
      </w:r>
      <w:r w:rsidR="0034487D">
        <w:rPr>
          <w:rFonts w:ascii="Times New Roman" w:hAnsi="Times New Roman"/>
          <w:sz w:val="28"/>
          <w:szCs w:val="28"/>
        </w:rPr>
        <w:t>, осуществляемые на том же шаге;</w:t>
      </w:r>
    </w:p>
    <w:p w:rsidR="0034487D" w:rsidRPr="0034487D" w:rsidRDefault="0034487D" w:rsidP="005F100F">
      <w:pPr>
        <w:spacing w:after="0" w:line="360" w:lineRule="auto"/>
        <w:rPr>
          <w:rFonts w:ascii="Times New Roman" w:hAnsi="Times New Roman"/>
          <w:sz w:val="28"/>
          <w:szCs w:val="28"/>
        </w:rPr>
      </w:pPr>
      <w:r w:rsidRPr="0034487D">
        <w:rPr>
          <w:rFonts w:ascii="Times New Roman" w:hAnsi="Times New Roman"/>
          <w:sz w:val="28"/>
          <w:szCs w:val="28"/>
        </w:rPr>
        <w:t>Е –</w:t>
      </w:r>
      <w:r w:rsidR="00444FF2">
        <w:rPr>
          <w:rFonts w:ascii="Times New Roman" w:hAnsi="Times New Roman"/>
          <w:sz w:val="28"/>
          <w:szCs w:val="28"/>
        </w:rPr>
        <w:t>норма</w:t>
      </w:r>
      <w:r w:rsidRPr="0034487D">
        <w:rPr>
          <w:rFonts w:ascii="Times New Roman" w:hAnsi="Times New Roman"/>
          <w:sz w:val="28"/>
          <w:szCs w:val="28"/>
        </w:rPr>
        <w:t xml:space="preserve"> дисконтирования (желаемая норма прибыли, рентабельности</w:t>
      </w:r>
      <w:r w:rsidR="002A5924">
        <w:rPr>
          <w:rFonts w:ascii="Times New Roman" w:hAnsi="Times New Roman"/>
          <w:sz w:val="28"/>
          <w:szCs w:val="28"/>
        </w:rPr>
        <w:t>, Е=0,</w:t>
      </w:r>
      <w:r w:rsidR="0095574E">
        <w:rPr>
          <w:rFonts w:ascii="Times New Roman" w:hAnsi="Times New Roman"/>
          <w:sz w:val="28"/>
          <w:szCs w:val="28"/>
        </w:rPr>
        <w:t>2</w:t>
      </w:r>
      <w:r w:rsidRPr="0034487D">
        <w:rPr>
          <w:rFonts w:ascii="Times New Roman" w:hAnsi="Times New Roman"/>
          <w:sz w:val="28"/>
          <w:szCs w:val="28"/>
        </w:rPr>
        <w:t>);</w:t>
      </w:r>
    </w:p>
    <w:p w:rsidR="00C14E09" w:rsidRPr="0034487D" w:rsidRDefault="00C14E09" w:rsidP="005F100F">
      <w:pPr>
        <w:spacing w:after="0"/>
        <w:rPr>
          <w:rFonts w:ascii="Times New Roman" w:hAnsi="Times New Roman"/>
        </w:rPr>
      </w:pPr>
      <w:r w:rsidRPr="005C277C">
        <w:rPr>
          <w:rFonts w:ascii="Times New Roman" w:hAnsi="Times New Roman"/>
          <w:sz w:val="28"/>
          <w:szCs w:val="28"/>
        </w:rPr>
        <w:t>Т - горизонт расчета (равный номеру шага расчета, на котором</w:t>
      </w:r>
      <w:r w:rsidR="0034487D">
        <w:rPr>
          <w:rFonts w:ascii="Times New Roman" w:hAnsi="Times New Roman"/>
          <w:sz w:val="28"/>
          <w:szCs w:val="28"/>
        </w:rPr>
        <w:t xml:space="preserve"> </w:t>
      </w:r>
      <w:r w:rsidRPr="005C277C">
        <w:rPr>
          <w:rFonts w:ascii="Times New Roman" w:hAnsi="Times New Roman"/>
          <w:sz w:val="28"/>
          <w:szCs w:val="28"/>
        </w:rPr>
        <w:t>производится ликвидация объекта</w:t>
      </w:r>
      <w:r w:rsidR="0034487D">
        <w:rPr>
          <w:rFonts w:ascii="Times New Roman" w:hAnsi="Times New Roman"/>
          <w:sz w:val="28"/>
          <w:szCs w:val="28"/>
        </w:rPr>
        <w:t>).</w:t>
      </w:r>
    </w:p>
    <w:p w:rsidR="00C14E09" w:rsidRDefault="00C14E09" w:rsidP="00C14E09">
      <w:pPr>
        <w:rPr>
          <w:rFonts w:ascii="Times New Roman" w:hAnsi="Times New Roman"/>
          <w:sz w:val="28"/>
          <w:szCs w:val="28"/>
        </w:rPr>
      </w:pPr>
      <w:r w:rsidRPr="005C277C">
        <w:rPr>
          <w:rFonts w:ascii="Times New Roman" w:hAnsi="Times New Roman"/>
          <w:sz w:val="28"/>
          <w:szCs w:val="28"/>
        </w:rPr>
        <w:t xml:space="preserve">         Эt = (Rt - Зt) - эффект, достигаемый на t-ом шаге.</w:t>
      </w:r>
    </w:p>
    <w:p w:rsidR="004D04B0" w:rsidRPr="004D04B0" w:rsidRDefault="004D04B0" w:rsidP="005F100F">
      <w:pPr>
        <w:spacing w:after="0"/>
        <w:rPr>
          <w:rFonts w:ascii="Times New Roman" w:hAnsi="Times New Roman"/>
          <w:sz w:val="28"/>
          <w:szCs w:val="28"/>
        </w:rPr>
      </w:pPr>
      <w:r w:rsidRPr="00D67E33">
        <w:rPr>
          <w:position w:val="-28"/>
        </w:rPr>
        <w:object w:dxaOrig="820" w:dyaOrig="660">
          <v:shape id="_x0000_i1035" type="#_x0000_t75" style="width:41.25pt;height:33pt" o:ole="">
            <v:imagedata r:id="rId27" o:title=""/>
          </v:shape>
          <o:OLEObject Type="Embed" ProgID="Equation.DSMT4" ShapeID="_x0000_i1035" DrawAspect="Content" ObjectID="_1471375221" r:id="rId28"/>
        </w:object>
      </w:r>
      <w:r>
        <w:rPr>
          <w:sz w:val="28"/>
          <w:szCs w:val="28"/>
        </w:rPr>
        <w:t xml:space="preserve">- </w:t>
      </w:r>
      <w:r w:rsidRPr="004D04B0">
        <w:rPr>
          <w:rFonts w:ascii="Times New Roman" w:hAnsi="Times New Roman"/>
          <w:sz w:val="28"/>
          <w:szCs w:val="28"/>
        </w:rPr>
        <w:t>коэффициент дисконтирования</w:t>
      </w:r>
      <w:r>
        <w:rPr>
          <w:rFonts w:ascii="Times New Roman" w:hAnsi="Times New Roman"/>
          <w:sz w:val="28"/>
          <w:szCs w:val="28"/>
        </w:rPr>
        <w:t>.</w:t>
      </w:r>
    </w:p>
    <w:p w:rsidR="00C14E09" w:rsidRPr="005C277C" w:rsidRDefault="00C14E09" w:rsidP="002A5924">
      <w:pPr>
        <w:spacing w:after="0" w:line="360" w:lineRule="auto"/>
        <w:rPr>
          <w:rFonts w:ascii="Times New Roman" w:hAnsi="Times New Roman"/>
          <w:sz w:val="28"/>
          <w:szCs w:val="28"/>
        </w:rPr>
      </w:pPr>
      <w:r>
        <w:t xml:space="preserve">         </w:t>
      </w:r>
      <w:r w:rsidRPr="005C277C">
        <w:rPr>
          <w:rFonts w:ascii="Times New Roman" w:hAnsi="Times New Roman"/>
          <w:sz w:val="28"/>
          <w:szCs w:val="28"/>
        </w:rPr>
        <w:t>Если ЧДД инвестиционного проекта положителен, проект является эффективным (при данной  норме  дисконта)  и  может рассматриваться вопрос о его принятии. Чем  больше  ЧДД,  тем  эффективнее    проект. Если инвестиционный проект будет осуществлен  при отрицательном ЧДД, инвестор понесет убытки, т.е. проект неэффективен.</w:t>
      </w:r>
    </w:p>
    <w:p w:rsidR="00C14E09" w:rsidRPr="005C277C" w:rsidRDefault="00C14E09" w:rsidP="002A5924">
      <w:pPr>
        <w:spacing w:after="0" w:line="360" w:lineRule="auto"/>
        <w:rPr>
          <w:rFonts w:ascii="Times New Roman" w:hAnsi="Times New Roman"/>
          <w:sz w:val="28"/>
          <w:szCs w:val="28"/>
        </w:rPr>
      </w:pPr>
      <w:r w:rsidRPr="005C277C">
        <w:rPr>
          <w:rFonts w:ascii="Times New Roman" w:hAnsi="Times New Roman"/>
          <w:sz w:val="28"/>
          <w:szCs w:val="28"/>
        </w:rPr>
        <w:t xml:space="preserve">         На практике часто пользуются модифицированной  формулой  для   определения ЧДД. Для этого из состава  Зt  исключают  капитальные   вложения и обозначают через:</w:t>
      </w:r>
    </w:p>
    <w:p w:rsidR="00C14E09" w:rsidRPr="005C277C" w:rsidRDefault="00C14E09" w:rsidP="002A5924">
      <w:pPr>
        <w:spacing w:after="0" w:line="360" w:lineRule="auto"/>
        <w:rPr>
          <w:rFonts w:ascii="Times New Roman" w:hAnsi="Times New Roman"/>
          <w:sz w:val="28"/>
          <w:szCs w:val="28"/>
        </w:rPr>
      </w:pPr>
      <w:r w:rsidRPr="005C277C">
        <w:rPr>
          <w:rFonts w:ascii="Times New Roman" w:hAnsi="Times New Roman"/>
          <w:sz w:val="28"/>
          <w:szCs w:val="28"/>
        </w:rPr>
        <w:t>Кt - капиталовложения на t-ом шаге;</w:t>
      </w:r>
    </w:p>
    <w:p w:rsidR="00C14E09" w:rsidRPr="0042017A" w:rsidRDefault="00C14E09" w:rsidP="005F100F">
      <w:pPr>
        <w:spacing w:after="0" w:line="360" w:lineRule="auto"/>
        <w:rPr>
          <w:rFonts w:ascii="Times New Roman" w:hAnsi="Times New Roman"/>
          <w:sz w:val="28"/>
          <w:szCs w:val="28"/>
        </w:rPr>
      </w:pPr>
      <w:r w:rsidRPr="005C277C">
        <w:rPr>
          <w:rFonts w:ascii="Times New Roman" w:hAnsi="Times New Roman"/>
          <w:sz w:val="28"/>
          <w:szCs w:val="28"/>
        </w:rPr>
        <w:t>К - сумму дисконтированных капиталовложений, т.е</w:t>
      </w:r>
      <w:r w:rsidRPr="0042017A">
        <w:rPr>
          <w:rFonts w:ascii="Times New Roman" w:hAnsi="Times New Roman"/>
          <w:sz w:val="28"/>
          <w:szCs w:val="28"/>
        </w:rPr>
        <w:t>.(  формулу для К убыток входит со знаком "плюс", а доход   - со знаком "минус"</w:t>
      </w:r>
      <w:r>
        <w:rPr>
          <w:rFonts w:ascii="Times New Roman" w:hAnsi="Times New Roman"/>
          <w:sz w:val="28"/>
          <w:szCs w:val="28"/>
        </w:rPr>
        <w:t>)</w:t>
      </w:r>
      <w:r w:rsidRPr="0042017A">
        <w:rPr>
          <w:rFonts w:ascii="Times New Roman" w:hAnsi="Times New Roman"/>
          <w:sz w:val="28"/>
          <w:szCs w:val="28"/>
        </w:rPr>
        <w:t>.</w:t>
      </w:r>
    </w:p>
    <w:p w:rsidR="00C14E09" w:rsidRPr="005C277C" w:rsidRDefault="00C14E09" w:rsidP="00C14E09">
      <w:pPr>
        <w:jc w:val="center"/>
        <w:rPr>
          <w:rFonts w:ascii="Times New Roman" w:hAnsi="Times New Roman"/>
          <w:sz w:val="28"/>
          <w:szCs w:val="28"/>
        </w:rPr>
      </w:pPr>
      <w:r w:rsidRPr="00D67E33">
        <w:rPr>
          <w:position w:val="-28"/>
        </w:rPr>
        <w:object w:dxaOrig="1920" w:dyaOrig="680">
          <v:shape id="_x0000_i1036" type="#_x0000_t75" style="width:96pt;height:33.75pt" o:ole="">
            <v:imagedata r:id="rId29" o:title=""/>
          </v:shape>
          <o:OLEObject Type="Embed" ProgID="Equation.DSMT4" ShapeID="_x0000_i1036" DrawAspect="Content" ObjectID="_1471375222" r:id="rId30"/>
        </w:object>
      </w:r>
      <w:r>
        <w:t xml:space="preserve">,    </w:t>
      </w:r>
      <w:r w:rsidRPr="00444FF2">
        <w:rPr>
          <w:rFonts w:ascii="Times New Roman" w:hAnsi="Times New Roman"/>
          <w:sz w:val="28"/>
          <w:szCs w:val="28"/>
        </w:rPr>
        <w:t>(</w:t>
      </w:r>
      <w:r w:rsidR="00444FF2" w:rsidRPr="00444FF2">
        <w:rPr>
          <w:rFonts w:ascii="Times New Roman" w:hAnsi="Times New Roman"/>
          <w:sz w:val="28"/>
          <w:szCs w:val="28"/>
        </w:rPr>
        <w:t>12</w:t>
      </w:r>
      <w:r w:rsidRPr="00444FF2">
        <w:rPr>
          <w:rFonts w:ascii="Times New Roman" w:hAnsi="Times New Roman"/>
          <w:sz w:val="28"/>
          <w:szCs w:val="28"/>
        </w:rPr>
        <w:t xml:space="preserve"> )</w:t>
      </w:r>
    </w:p>
    <w:p w:rsidR="00C14E09" w:rsidRDefault="00C14E09" w:rsidP="002A5924">
      <w:pPr>
        <w:spacing w:line="360" w:lineRule="auto"/>
        <w:rPr>
          <w:rFonts w:ascii="Times New Roman" w:hAnsi="Times New Roman"/>
          <w:sz w:val="28"/>
          <w:szCs w:val="28"/>
        </w:rPr>
      </w:pPr>
      <w:r w:rsidRPr="0042017A">
        <w:rPr>
          <w:rFonts w:ascii="Times New Roman" w:hAnsi="Times New Roman"/>
          <w:sz w:val="28"/>
          <w:szCs w:val="28"/>
        </w:rPr>
        <w:t xml:space="preserve"> а через Зt+ - затраты на t-ом шаге при условии, что в них не  входят капиталовложения. Тогда формула (</w:t>
      </w:r>
      <w:r w:rsidR="005F100F">
        <w:rPr>
          <w:rFonts w:ascii="Times New Roman" w:hAnsi="Times New Roman"/>
          <w:sz w:val="28"/>
          <w:szCs w:val="28"/>
        </w:rPr>
        <w:t>11</w:t>
      </w:r>
      <w:r w:rsidRPr="0042017A">
        <w:rPr>
          <w:rFonts w:ascii="Times New Roman" w:hAnsi="Times New Roman"/>
          <w:sz w:val="28"/>
          <w:szCs w:val="28"/>
        </w:rPr>
        <w:t>) для ЧДД записывается в виде:</w:t>
      </w:r>
    </w:p>
    <w:p w:rsidR="00C14E09" w:rsidRDefault="00C14E09" w:rsidP="00C14E09">
      <w:pPr>
        <w:jc w:val="center"/>
      </w:pPr>
      <w:r w:rsidRPr="00D67E33">
        <w:rPr>
          <w:position w:val="-28"/>
        </w:rPr>
        <w:object w:dxaOrig="3360" w:dyaOrig="680">
          <v:shape id="_x0000_i1037" type="#_x0000_t75" style="width:168pt;height:33.75pt" o:ole="">
            <v:imagedata r:id="rId31" o:title=""/>
          </v:shape>
          <o:OLEObject Type="Embed" ProgID="Equation.DSMT4" ShapeID="_x0000_i1037" DrawAspect="Content" ObjectID="_1471375223" r:id="rId32"/>
        </w:object>
      </w:r>
      <w:r>
        <w:t xml:space="preserve">    </w:t>
      </w:r>
      <w:r w:rsidR="00444FF2" w:rsidRPr="00444FF2">
        <w:rPr>
          <w:rFonts w:ascii="Times New Roman" w:hAnsi="Times New Roman"/>
          <w:sz w:val="28"/>
          <w:szCs w:val="28"/>
        </w:rPr>
        <w:t>(13)</w:t>
      </w:r>
    </w:p>
    <w:p w:rsidR="00C14E09" w:rsidRPr="0042017A" w:rsidRDefault="00C14E09" w:rsidP="002A5924">
      <w:pPr>
        <w:spacing w:after="0" w:line="360" w:lineRule="auto"/>
        <w:rPr>
          <w:rFonts w:ascii="Times New Roman" w:hAnsi="Times New Roman"/>
          <w:sz w:val="28"/>
          <w:szCs w:val="28"/>
        </w:rPr>
      </w:pPr>
      <w:r w:rsidRPr="0042017A">
        <w:rPr>
          <w:rFonts w:ascii="Times New Roman" w:hAnsi="Times New Roman"/>
          <w:sz w:val="28"/>
          <w:szCs w:val="28"/>
        </w:rPr>
        <w:t>и выражает разницу между суммой приведенных эффектов  и приведенной к тому же моменту времени величиной капитальных вложений(К).</w:t>
      </w:r>
    </w:p>
    <w:p w:rsidR="00574614" w:rsidRDefault="004D04B0" w:rsidP="004D04B0">
      <w:pPr>
        <w:pStyle w:val="a3"/>
        <w:spacing w:line="360" w:lineRule="auto"/>
        <w:ind w:left="0" w:firstLine="709"/>
        <w:rPr>
          <w:rFonts w:ascii="Times New Roman" w:hAnsi="Times New Roman"/>
          <w:sz w:val="28"/>
          <w:szCs w:val="28"/>
        </w:rPr>
      </w:pPr>
      <w:r>
        <w:rPr>
          <w:rFonts w:ascii="Times New Roman" w:hAnsi="Times New Roman"/>
          <w:sz w:val="28"/>
          <w:szCs w:val="28"/>
        </w:rPr>
        <w:t>Используя данные табл.</w:t>
      </w:r>
      <w:r w:rsidR="00030D98">
        <w:rPr>
          <w:rFonts w:ascii="Times New Roman" w:hAnsi="Times New Roman"/>
          <w:sz w:val="28"/>
          <w:szCs w:val="28"/>
        </w:rPr>
        <w:t>6</w:t>
      </w:r>
      <w:r>
        <w:rPr>
          <w:rFonts w:ascii="Times New Roman" w:hAnsi="Times New Roman"/>
          <w:sz w:val="28"/>
          <w:szCs w:val="28"/>
        </w:rPr>
        <w:t xml:space="preserve"> и формулы (11), произведем расчет чистого дисконтированного дохода проекта (табл.</w:t>
      </w:r>
      <w:r w:rsidR="002128A1">
        <w:rPr>
          <w:rFonts w:ascii="Times New Roman" w:hAnsi="Times New Roman"/>
          <w:sz w:val="28"/>
          <w:szCs w:val="28"/>
        </w:rPr>
        <w:t>7</w:t>
      </w:r>
      <w:r w:rsidR="00D05E5D">
        <w:rPr>
          <w:rFonts w:ascii="Times New Roman" w:hAnsi="Times New Roman"/>
          <w:sz w:val="28"/>
          <w:szCs w:val="28"/>
        </w:rPr>
        <w:t>,табл.8</w:t>
      </w:r>
      <w:r>
        <w:rPr>
          <w:rFonts w:ascii="Times New Roman" w:hAnsi="Times New Roman"/>
          <w:sz w:val="28"/>
          <w:szCs w:val="28"/>
        </w:rPr>
        <w:t>).</w:t>
      </w:r>
    </w:p>
    <w:p w:rsidR="004D04B0" w:rsidRDefault="004D04B0" w:rsidP="006E23F7">
      <w:pPr>
        <w:pStyle w:val="a3"/>
        <w:spacing w:after="0" w:line="360" w:lineRule="auto"/>
        <w:ind w:left="0" w:firstLine="709"/>
        <w:rPr>
          <w:rFonts w:ascii="Times New Roman" w:hAnsi="Times New Roman"/>
          <w:sz w:val="28"/>
          <w:szCs w:val="28"/>
        </w:rPr>
      </w:pPr>
      <w:r>
        <w:rPr>
          <w:rFonts w:ascii="Times New Roman" w:hAnsi="Times New Roman"/>
          <w:sz w:val="28"/>
          <w:szCs w:val="28"/>
        </w:rPr>
        <w:t xml:space="preserve">Таблица </w:t>
      </w:r>
      <w:r w:rsidR="002128A1">
        <w:rPr>
          <w:rFonts w:ascii="Times New Roman" w:hAnsi="Times New Roman"/>
          <w:sz w:val="28"/>
          <w:szCs w:val="28"/>
        </w:rPr>
        <w:t>7</w:t>
      </w:r>
      <w:r>
        <w:rPr>
          <w:rFonts w:ascii="Times New Roman" w:hAnsi="Times New Roman"/>
          <w:sz w:val="28"/>
          <w:szCs w:val="28"/>
        </w:rPr>
        <w:t xml:space="preserve">- Расчет </w:t>
      </w:r>
      <w:r w:rsidR="006E23F7">
        <w:rPr>
          <w:rFonts w:ascii="Times New Roman" w:hAnsi="Times New Roman"/>
          <w:sz w:val="28"/>
          <w:szCs w:val="28"/>
        </w:rPr>
        <w:t>интегрального результата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134"/>
        <w:gridCol w:w="1134"/>
        <w:gridCol w:w="992"/>
        <w:gridCol w:w="993"/>
        <w:gridCol w:w="850"/>
        <w:gridCol w:w="992"/>
        <w:gridCol w:w="993"/>
        <w:gridCol w:w="992"/>
      </w:tblGrid>
      <w:tr w:rsidR="00D05E5D" w:rsidTr="006E23F7">
        <w:tc>
          <w:tcPr>
            <w:tcW w:w="1951" w:type="dxa"/>
          </w:tcPr>
          <w:p w:rsidR="00D05E5D" w:rsidRPr="00D05E5D" w:rsidRDefault="00D05E5D" w:rsidP="006E23F7">
            <w:pPr>
              <w:contextualSpacing/>
              <w:rPr>
                <w:rFonts w:ascii="Times New Roman" w:hAnsi="Times New Roman"/>
                <w:sz w:val="28"/>
                <w:szCs w:val="28"/>
              </w:rPr>
            </w:pPr>
          </w:p>
        </w:tc>
        <w:tc>
          <w:tcPr>
            <w:tcW w:w="1134" w:type="dxa"/>
          </w:tcPr>
          <w:p w:rsidR="00D05E5D" w:rsidRPr="00D05E5D" w:rsidRDefault="00D05E5D" w:rsidP="00FF7441">
            <w:pPr>
              <w:spacing w:after="0" w:line="240" w:lineRule="auto"/>
              <w:contextualSpacing/>
              <w:rPr>
                <w:rFonts w:ascii="Times New Roman" w:hAnsi="Times New Roman"/>
                <w:sz w:val="28"/>
                <w:szCs w:val="28"/>
              </w:rPr>
            </w:pPr>
            <w:r w:rsidRPr="00D05E5D">
              <w:rPr>
                <w:rFonts w:ascii="Times New Roman" w:hAnsi="Times New Roman"/>
                <w:sz w:val="28"/>
                <w:szCs w:val="28"/>
              </w:rPr>
              <w:t>0(предоплата)</w:t>
            </w:r>
          </w:p>
        </w:tc>
        <w:tc>
          <w:tcPr>
            <w:tcW w:w="1134" w:type="dxa"/>
          </w:tcPr>
          <w:p w:rsidR="00D05E5D" w:rsidRPr="00D05E5D" w:rsidRDefault="00D05E5D" w:rsidP="00D05E5D">
            <w:pPr>
              <w:contextualSpacing/>
              <w:rPr>
                <w:rFonts w:ascii="Times New Roman" w:hAnsi="Times New Roman"/>
                <w:sz w:val="28"/>
                <w:szCs w:val="28"/>
              </w:rPr>
            </w:pPr>
            <w:r w:rsidRPr="00D05E5D">
              <w:rPr>
                <w:rFonts w:ascii="Times New Roman" w:hAnsi="Times New Roman"/>
                <w:sz w:val="28"/>
                <w:szCs w:val="28"/>
              </w:rPr>
              <w:t>1мес</w:t>
            </w:r>
          </w:p>
        </w:tc>
        <w:tc>
          <w:tcPr>
            <w:tcW w:w="992" w:type="dxa"/>
          </w:tcPr>
          <w:p w:rsidR="00D05E5D" w:rsidRPr="00D05E5D" w:rsidRDefault="00D05E5D" w:rsidP="00D05E5D">
            <w:pPr>
              <w:ind w:left="-108"/>
              <w:contextualSpacing/>
              <w:rPr>
                <w:rFonts w:ascii="Times New Roman" w:hAnsi="Times New Roman"/>
                <w:sz w:val="28"/>
                <w:szCs w:val="28"/>
              </w:rPr>
            </w:pPr>
            <w:r w:rsidRPr="00D05E5D">
              <w:rPr>
                <w:rFonts w:ascii="Times New Roman" w:hAnsi="Times New Roman"/>
                <w:sz w:val="28"/>
                <w:szCs w:val="28"/>
              </w:rPr>
              <w:t>2мес.</w:t>
            </w:r>
          </w:p>
        </w:tc>
        <w:tc>
          <w:tcPr>
            <w:tcW w:w="993" w:type="dxa"/>
          </w:tcPr>
          <w:p w:rsidR="00D05E5D" w:rsidRPr="00D05E5D" w:rsidRDefault="00D05E5D" w:rsidP="00D05E5D">
            <w:pPr>
              <w:contextualSpacing/>
              <w:rPr>
                <w:rFonts w:ascii="Times New Roman" w:hAnsi="Times New Roman"/>
                <w:sz w:val="28"/>
                <w:szCs w:val="28"/>
              </w:rPr>
            </w:pPr>
            <w:r w:rsidRPr="00D05E5D">
              <w:rPr>
                <w:rFonts w:ascii="Times New Roman" w:hAnsi="Times New Roman"/>
                <w:sz w:val="28"/>
                <w:szCs w:val="28"/>
              </w:rPr>
              <w:t>3мес.</w:t>
            </w:r>
          </w:p>
        </w:tc>
        <w:tc>
          <w:tcPr>
            <w:tcW w:w="850" w:type="dxa"/>
          </w:tcPr>
          <w:p w:rsidR="00D05E5D" w:rsidRPr="00D05E5D" w:rsidRDefault="00D05E5D" w:rsidP="00D05E5D">
            <w:pPr>
              <w:contextualSpacing/>
              <w:rPr>
                <w:rFonts w:ascii="Times New Roman" w:hAnsi="Times New Roman"/>
                <w:sz w:val="28"/>
                <w:szCs w:val="28"/>
              </w:rPr>
            </w:pPr>
            <w:r w:rsidRPr="00D05E5D">
              <w:rPr>
                <w:rFonts w:ascii="Times New Roman" w:hAnsi="Times New Roman"/>
                <w:sz w:val="28"/>
                <w:szCs w:val="28"/>
              </w:rPr>
              <w:t>4мес</w:t>
            </w:r>
          </w:p>
        </w:tc>
        <w:tc>
          <w:tcPr>
            <w:tcW w:w="992" w:type="dxa"/>
          </w:tcPr>
          <w:p w:rsidR="00D05E5D" w:rsidRPr="00D05E5D" w:rsidRDefault="00D05E5D" w:rsidP="006E23F7">
            <w:pPr>
              <w:ind w:left="34"/>
              <w:contextualSpacing/>
              <w:rPr>
                <w:rFonts w:ascii="Times New Roman" w:hAnsi="Times New Roman"/>
                <w:sz w:val="28"/>
                <w:szCs w:val="28"/>
              </w:rPr>
            </w:pPr>
            <w:r w:rsidRPr="00D05E5D">
              <w:rPr>
                <w:rFonts w:ascii="Times New Roman" w:hAnsi="Times New Roman"/>
                <w:sz w:val="28"/>
                <w:szCs w:val="28"/>
              </w:rPr>
              <w:t>5мес</w:t>
            </w:r>
          </w:p>
        </w:tc>
        <w:tc>
          <w:tcPr>
            <w:tcW w:w="993" w:type="dxa"/>
          </w:tcPr>
          <w:p w:rsidR="00D05E5D" w:rsidRPr="00D05E5D" w:rsidRDefault="00D05E5D" w:rsidP="006E23F7">
            <w:pPr>
              <w:ind w:left="34"/>
              <w:contextualSpacing/>
              <w:rPr>
                <w:rFonts w:ascii="Times New Roman" w:hAnsi="Times New Roman"/>
                <w:sz w:val="28"/>
                <w:szCs w:val="28"/>
              </w:rPr>
            </w:pPr>
            <w:r w:rsidRPr="00D05E5D">
              <w:rPr>
                <w:rFonts w:ascii="Times New Roman" w:hAnsi="Times New Roman"/>
                <w:sz w:val="28"/>
                <w:szCs w:val="28"/>
              </w:rPr>
              <w:t>6мес</w:t>
            </w:r>
          </w:p>
        </w:tc>
        <w:tc>
          <w:tcPr>
            <w:tcW w:w="992" w:type="dxa"/>
          </w:tcPr>
          <w:p w:rsidR="00D05E5D" w:rsidRPr="00D05E5D" w:rsidRDefault="00D05E5D" w:rsidP="00D05E5D">
            <w:pPr>
              <w:contextualSpacing/>
              <w:rPr>
                <w:rFonts w:ascii="Times New Roman" w:hAnsi="Times New Roman"/>
                <w:sz w:val="28"/>
                <w:szCs w:val="28"/>
              </w:rPr>
            </w:pPr>
            <w:r w:rsidRPr="00D05E5D">
              <w:rPr>
                <w:rFonts w:ascii="Times New Roman" w:hAnsi="Times New Roman"/>
                <w:sz w:val="28"/>
                <w:szCs w:val="28"/>
              </w:rPr>
              <w:t>Итого</w:t>
            </w:r>
          </w:p>
        </w:tc>
      </w:tr>
      <w:tr w:rsidR="00D05E5D" w:rsidTr="006E23F7">
        <w:tc>
          <w:tcPr>
            <w:tcW w:w="1951" w:type="dxa"/>
          </w:tcPr>
          <w:p w:rsidR="00D05E5D" w:rsidRPr="00D05E5D" w:rsidRDefault="00D05E5D" w:rsidP="006E23F7">
            <w:pPr>
              <w:spacing w:after="0" w:line="240" w:lineRule="auto"/>
              <w:contextualSpacing/>
              <w:rPr>
                <w:rFonts w:ascii="Times New Roman" w:hAnsi="Times New Roman"/>
                <w:sz w:val="28"/>
                <w:szCs w:val="28"/>
              </w:rPr>
            </w:pPr>
            <w:r w:rsidRPr="00D05E5D">
              <w:rPr>
                <w:rFonts w:ascii="Times New Roman" w:hAnsi="Times New Roman"/>
                <w:sz w:val="28"/>
                <w:szCs w:val="28"/>
              </w:rPr>
              <w:t xml:space="preserve">Услуги сторонних организаций( </w:t>
            </w:r>
            <w:r w:rsidRPr="00D05E5D">
              <w:rPr>
                <w:rFonts w:ascii="Times New Roman" w:hAnsi="Times New Roman"/>
                <w:sz w:val="28"/>
                <w:szCs w:val="28"/>
                <w:lang w:val="en-US"/>
              </w:rPr>
              <w:t>R</w:t>
            </w:r>
            <w:r w:rsidRPr="00D05E5D">
              <w:rPr>
                <w:rFonts w:ascii="Times New Roman" w:hAnsi="Times New Roman"/>
                <w:sz w:val="28"/>
                <w:szCs w:val="28"/>
              </w:rPr>
              <w:t>)</w:t>
            </w:r>
          </w:p>
        </w:tc>
        <w:tc>
          <w:tcPr>
            <w:tcW w:w="1134" w:type="dxa"/>
          </w:tcPr>
          <w:p w:rsidR="00D05E5D" w:rsidRPr="00D05E5D" w:rsidRDefault="00D05E5D" w:rsidP="006E23F7">
            <w:pPr>
              <w:ind w:left="34"/>
              <w:contextualSpacing/>
              <w:rPr>
                <w:rFonts w:ascii="Times New Roman" w:hAnsi="Times New Roman"/>
                <w:sz w:val="28"/>
                <w:szCs w:val="28"/>
              </w:rPr>
            </w:pPr>
            <w:r w:rsidRPr="00D05E5D">
              <w:rPr>
                <w:rFonts w:ascii="Times New Roman" w:hAnsi="Times New Roman"/>
                <w:sz w:val="28"/>
                <w:szCs w:val="28"/>
              </w:rPr>
              <w:t>10</w:t>
            </w:r>
          </w:p>
        </w:tc>
        <w:tc>
          <w:tcPr>
            <w:tcW w:w="1134"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9</w:t>
            </w:r>
          </w:p>
        </w:tc>
        <w:tc>
          <w:tcPr>
            <w:tcW w:w="992" w:type="dxa"/>
          </w:tcPr>
          <w:p w:rsidR="00D05E5D" w:rsidRPr="00D05E5D" w:rsidRDefault="00D05E5D" w:rsidP="00D05E5D">
            <w:pPr>
              <w:ind w:left="-108"/>
              <w:contextualSpacing/>
              <w:rPr>
                <w:rFonts w:ascii="Times New Roman" w:hAnsi="Times New Roman"/>
                <w:sz w:val="28"/>
                <w:szCs w:val="28"/>
              </w:rPr>
            </w:pPr>
            <w:r w:rsidRPr="00D05E5D">
              <w:rPr>
                <w:rFonts w:ascii="Times New Roman" w:hAnsi="Times New Roman"/>
                <w:sz w:val="28"/>
                <w:szCs w:val="28"/>
              </w:rPr>
              <w:t>11</w:t>
            </w:r>
          </w:p>
        </w:tc>
        <w:tc>
          <w:tcPr>
            <w:tcW w:w="993" w:type="dxa"/>
          </w:tcPr>
          <w:p w:rsidR="00D05E5D" w:rsidRPr="00D05E5D" w:rsidRDefault="00D05E5D" w:rsidP="00D05E5D">
            <w:pPr>
              <w:contextualSpacing/>
              <w:rPr>
                <w:rFonts w:ascii="Times New Roman" w:hAnsi="Times New Roman"/>
                <w:sz w:val="28"/>
                <w:szCs w:val="28"/>
              </w:rPr>
            </w:pPr>
            <w:r w:rsidRPr="00D05E5D">
              <w:rPr>
                <w:rFonts w:ascii="Times New Roman" w:hAnsi="Times New Roman"/>
                <w:sz w:val="28"/>
                <w:szCs w:val="28"/>
              </w:rPr>
              <w:t>10</w:t>
            </w:r>
          </w:p>
        </w:tc>
        <w:tc>
          <w:tcPr>
            <w:tcW w:w="850" w:type="dxa"/>
          </w:tcPr>
          <w:p w:rsidR="00D05E5D" w:rsidRPr="00D05E5D" w:rsidRDefault="00D05E5D" w:rsidP="00D05E5D">
            <w:pPr>
              <w:contextualSpacing/>
              <w:rPr>
                <w:rFonts w:ascii="Times New Roman" w:hAnsi="Times New Roman"/>
                <w:sz w:val="28"/>
                <w:szCs w:val="28"/>
              </w:rPr>
            </w:pPr>
            <w:r w:rsidRPr="00D05E5D">
              <w:rPr>
                <w:rFonts w:ascii="Times New Roman" w:hAnsi="Times New Roman"/>
                <w:sz w:val="28"/>
                <w:szCs w:val="28"/>
              </w:rPr>
              <w:t>10</w:t>
            </w:r>
          </w:p>
        </w:tc>
        <w:tc>
          <w:tcPr>
            <w:tcW w:w="992" w:type="dxa"/>
          </w:tcPr>
          <w:p w:rsidR="00D05E5D" w:rsidRPr="00D05E5D" w:rsidRDefault="00D05E5D" w:rsidP="006E23F7">
            <w:pPr>
              <w:ind w:left="34"/>
              <w:contextualSpacing/>
              <w:rPr>
                <w:rFonts w:ascii="Times New Roman" w:hAnsi="Times New Roman"/>
                <w:sz w:val="28"/>
                <w:szCs w:val="28"/>
              </w:rPr>
            </w:pPr>
            <w:r w:rsidRPr="00D05E5D">
              <w:rPr>
                <w:rFonts w:ascii="Times New Roman" w:hAnsi="Times New Roman"/>
                <w:sz w:val="28"/>
                <w:szCs w:val="28"/>
              </w:rPr>
              <w:t>10</w:t>
            </w:r>
          </w:p>
        </w:tc>
        <w:tc>
          <w:tcPr>
            <w:tcW w:w="993" w:type="dxa"/>
          </w:tcPr>
          <w:p w:rsidR="00D05E5D" w:rsidRPr="00D05E5D" w:rsidRDefault="00D05E5D" w:rsidP="006E23F7">
            <w:pPr>
              <w:ind w:left="34"/>
              <w:contextualSpacing/>
              <w:rPr>
                <w:rFonts w:ascii="Times New Roman" w:hAnsi="Times New Roman"/>
                <w:sz w:val="28"/>
                <w:szCs w:val="28"/>
              </w:rPr>
            </w:pPr>
            <w:r w:rsidRPr="00D05E5D">
              <w:rPr>
                <w:rFonts w:ascii="Times New Roman" w:hAnsi="Times New Roman"/>
                <w:sz w:val="28"/>
                <w:szCs w:val="28"/>
              </w:rPr>
              <w:t>10</w:t>
            </w:r>
          </w:p>
        </w:tc>
        <w:tc>
          <w:tcPr>
            <w:tcW w:w="992" w:type="dxa"/>
          </w:tcPr>
          <w:p w:rsidR="00D05E5D" w:rsidRPr="00D05E5D" w:rsidRDefault="00D05E5D" w:rsidP="00D05E5D">
            <w:pPr>
              <w:contextualSpacing/>
              <w:rPr>
                <w:rFonts w:ascii="Times New Roman" w:hAnsi="Times New Roman"/>
                <w:sz w:val="28"/>
                <w:szCs w:val="28"/>
              </w:rPr>
            </w:pPr>
            <w:r w:rsidRPr="00D05E5D">
              <w:rPr>
                <w:rFonts w:ascii="Times New Roman" w:hAnsi="Times New Roman"/>
                <w:sz w:val="28"/>
                <w:szCs w:val="28"/>
              </w:rPr>
              <w:t>70</w:t>
            </w:r>
          </w:p>
        </w:tc>
      </w:tr>
      <w:tr w:rsidR="00D05E5D" w:rsidTr="006E23F7">
        <w:tc>
          <w:tcPr>
            <w:tcW w:w="1951" w:type="dxa"/>
          </w:tcPr>
          <w:p w:rsidR="00D05E5D" w:rsidRPr="00D05E5D" w:rsidRDefault="00D05E5D" w:rsidP="006E23F7">
            <w:pPr>
              <w:spacing w:after="0" w:line="240" w:lineRule="auto"/>
              <w:ind w:left="-142" w:firstLine="142"/>
              <w:contextualSpacing/>
              <w:rPr>
                <w:rFonts w:ascii="Times New Roman" w:hAnsi="Times New Roman"/>
                <w:sz w:val="28"/>
                <w:szCs w:val="28"/>
              </w:rPr>
            </w:pPr>
            <w:r w:rsidRPr="00D05E5D">
              <w:rPr>
                <w:rFonts w:ascii="Times New Roman" w:hAnsi="Times New Roman"/>
                <w:sz w:val="28"/>
                <w:szCs w:val="28"/>
              </w:rPr>
              <w:t>Затраты инвестиций(З</w:t>
            </w:r>
            <w:r w:rsidRPr="00D05E5D">
              <w:rPr>
                <w:rFonts w:ascii="Times New Roman" w:hAnsi="Times New Roman"/>
                <w:sz w:val="28"/>
                <w:szCs w:val="28"/>
                <w:vertAlign w:val="subscript"/>
                <w:lang w:val="en-US"/>
              </w:rPr>
              <w:t>t</w:t>
            </w:r>
            <w:r w:rsidRPr="00D05E5D">
              <w:rPr>
                <w:rFonts w:ascii="Times New Roman" w:hAnsi="Times New Roman"/>
                <w:sz w:val="28"/>
                <w:szCs w:val="28"/>
              </w:rPr>
              <w:t>)</w:t>
            </w:r>
          </w:p>
        </w:tc>
        <w:tc>
          <w:tcPr>
            <w:tcW w:w="1134"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0</w:t>
            </w:r>
          </w:p>
        </w:tc>
        <w:tc>
          <w:tcPr>
            <w:tcW w:w="1134"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2</w:t>
            </w:r>
          </w:p>
        </w:tc>
        <w:tc>
          <w:tcPr>
            <w:tcW w:w="992"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2</w:t>
            </w:r>
          </w:p>
        </w:tc>
        <w:tc>
          <w:tcPr>
            <w:tcW w:w="993"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2</w:t>
            </w:r>
          </w:p>
        </w:tc>
        <w:tc>
          <w:tcPr>
            <w:tcW w:w="850"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2</w:t>
            </w:r>
          </w:p>
        </w:tc>
        <w:tc>
          <w:tcPr>
            <w:tcW w:w="992"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2</w:t>
            </w:r>
          </w:p>
        </w:tc>
        <w:tc>
          <w:tcPr>
            <w:tcW w:w="993" w:type="dxa"/>
          </w:tcPr>
          <w:p w:rsidR="00D05E5D" w:rsidRPr="00D05E5D" w:rsidRDefault="00D05E5D" w:rsidP="006E23F7">
            <w:pPr>
              <w:ind w:left="-108"/>
              <w:contextualSpacing/>
              <w:rPr>
                <w:rFonts w:ascii="Times New Roman" w:hAnsi="Times New Roman"/>
                <w:sz w:val="28"/>
                <w:szCs w:val="28"/>
              </w:rPr>
            </w:pPr>
            <w:r w:rsidRPr="00D05E5D">
              <w:rPr>
                <w:rFonts w:ascii="Times New Roman" w:hAnsi="Times New Roman"/>
                <w:sz w:val="28"/>
                <w:szCs w:val="28"/>
              </w:rPr>
              <w:t>0</w:t>
            </w:r>
          </w:p>
        </w:tc>
        <w:tc>
          <w:tcPr>
            <w:tcW w:w="992" w:type="dxa"/>
          </w:tcPr>
          <w:p w:rsidR="00D05E5D" w:rsidRPr="00D05E5D" w:rsidRDefault="00D05E5D" w:rsidP="00D05E5D">
            <w:pPr>
              <w:contextualSpacing/>
              <w:rPr>
                <w:rFonts w:ascii="Times New Roman" w:hAnsi="Times New Roman"/>
                <w:sz w:val="28"/>
                <w:szCs w:val="28"/>
              </w:rPr>
            </w:pPr>
            <w:r w:rsidRPr="00D05E5D">
              <w:rPr>
                <w:rFonts w:ascii="Times New Roman" w:hAnsi="Times New Roman"/>
                <w:sz w:val="28"/>
                <w:szCs w:val="28"/>
              </w:rPr>
              <w:t>10</w:t>
            </w:r>
          </w:p>
        </w:tc>
      </w:tr>
      <w:tr w:rsidR="00D05E5D" w:rsidTr="006E23F7">
        <w:tc>
          <w:tcPr>
            <w:tcW w:w="1951" w:type="dxa"/>
          </w:tcPr>
          <w:p w:rsidR="00D05E5D" w:rsidRPr="00D05E5D" w:rsidRDefault="00D05E5D" w:rsidP="006E23F7">
            <w:pPr>
              <w:spacing w:after="0" w:line="240" w:lineRule="auto"/>
              <w:contextualSpacing/>
              <w:rPr>
                <w:rFonts w:ascii="Times New Roman" w:hAnsi="Times New Roman"/>
                <w:sz w:val="28"/>
                <w:szCs w:val="28"/>
              </w:rPr>
            </w:pPr>
            <w:r w:rsidRPr="00D05E5D">
              <w:rPr>
                <w:rFonts w:ascii="Times New Roman" w:hAnsi="Times New Roman"/>
                <w:sz w:val="28"/>
                <w:szCs w:val="28"/>
              </w:rPr>
              <w:t xml:space="preserve">Эффект, достигаемый на </w:t>
            </w:r>
            <w:r w:rsidRPr="00D05E5D">
              <w:rPr>
                <w:rFonts w:ascii="Times New Roman" w:hAnsi="Times New Roman"/>
                <w:sz w:val="28"/>
                <w:szCs w:val="28"/>
                <w:lang w:val="en-US"/>
              </w:rPr>
              <w:t>t</w:t>
            </w:r>
            <w:r w:rsidRPr="00D05E5D">
              <w:rPr>
                <w:rFonts w:ascii="Times New Roman" w:hAnsi="Times New Roman"/>
                <w:sz w:val="28"/>
                <w:szCs w:val="28"/>
              </w:rPr>
              <w:t>-ом шаге(</w:t>
            </w:r>
            <w:r w:rsidRPr="00D05E5D">
              <w:rPr>
                <w:rFonts w:ascii="Times New Roman" w:hAnsi="Times New Roman"/>
                <w:sz w:val="28"/>
                <w:szCs w:val="28"/>
                <w:lang w:val="en-US"/>
              </w:rPr>
              <w:t>R</w:t>
            </w:r>
            <w:r w:rsidRPr="00D05E5D">
              <w:rPr>
                <w:rFonts w:ascii="Times New Roman" w:hAnsi="Times New Roman"/>
                <w:sz w:val="28"/>
                <w:szCs w:val="28"/>
                <w:vertAlign w:val="subscript"/>
                <w:lang w:val="en-US"/>
              </w:rPr>
              <w:t>t</w:t>
            </w:r>
            <w:r w:rsidRPr="00D05E5D">
              <w:rPr>
                <w:rFonts w:ascii="Times New Roman" w:hAnsi="Times New Roman"/>
                <w:sz w:val="28"/>
                <w:szCs w:val="28"/>
              </w:rPr>
              <w:t>- З</w:t>
            </w:r>
            <w:r w:rsidRPr="00D05E5D">
              <w:rPr>
                <w:rFonts w:ascii="Times New Roman" w:hAnsi="Times New Roman"/>
                <w:sz w:val="28"/>
                <w:szCs w:val="28"/>
                <w:vertAlign w:val="subscript"/>
                <w:lang w:val="en-US"/>
              </w:rPr>
              <w:t>t</w:t>
            </w:r>
            <w:r w:rsidRPr="00D05E5D">
              <w:rPr>
                <w:rFonts w:ascii="Times New Roman" w:hAnsi="Times New Roman"/>
                <w:sz w:val="28"/>
                <w:szCs w:val="28"/>
              </w:rPr>
              <w:t>)</w:t>
            </w:r>
          </w:p>
        </w:tc>
        <w:tc>
          <w:tcPr>
            <w:tcW w:w="1134"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5</w:t>
            </w:r>
          </w:p>
        </w:tc>
        <w:tc>
          <w:tcPr>
            <w:tcW w:w="1134"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7</w:t>
            </w:r>
          </w:p>
        </w:tc>
        <w:tc>
          <w:tcPr>
            <w:tcW w:w="992"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9</w:t>
            </w:r>
          </w:p>
        </w:tc>
        <w:tc>
          <w:tcPr>
            <w:tcW w:w="993"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8</w:t>
            </w:r>
          </w:p>
        </w:tc>
        <w:tc>
          <w:tcPr>
            <w:tcW w:w="850"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8</w:t>
            </w:r>
          </w:p>
        </w:tc>
        <w:tc>
          <w:tcPr>
            <w:tcW w:w="992"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8</w:t>
            </w:r>
          </w:p>
        </w:tc>
        <w:tc>
          <w:tcPr>
            <w:tcW w:w="993" w:type="dxa"/>
          </w:tcPr>
          <w:p w:rsidR="00D05E5D" w:rsidRPr="00D05E5D" w:rsidRDefault="00D05E5D" w:rsidP="006E23F7">
            <w:pPr>
              <w:ind w:left="34"/>
              <w:contextualSpacing/>
              <w:rPr>
                <w:rFonts w:ascii="Times New Roman" w:hAnsi="Times New Roman"/>
                <w:sz w:val="28"/>
                <w:szCs w:val="28"/>
              </w:rPr>
            </w:pPr>
            <w:r w:rsidRPr="00D05E5D">
              <w:rPr>
                <w:rFonts w:ascii="Times New Roman" w:hAnsi="Times New Roman"/>
                <w:sz w:val="28"/>
                <w:szCs w:val="28"/>
              </w:rPr>
              <w:t>10</w:t>
            </w:r>
          </w:p>
        </w:tc>
        <w:tc>
          <w:tcPr>
            <w:tcW w:w="992" w:type="dxa"/>
          </w:tcPr>
          <w:p w:rsidR="00D05E5D" w:rsidRPr="00D05E5D" w:rsidRDefault="00D05E5D" w:rsidP="00D05E5D">
            <w:pPr>
              <w:ind w:left="720"/>
              <w:contextualSpacing/>
              <w:rPr>
                <w:rFonts w:ascii="Times New Roman" w:hAnsi="Times New Roman"/>
                <w:sz w:val="28"/>
                <w:szCs w:val="28"/>
              </w:rPr>
            </w:pPr>
          </w:p>
        </w:tc>
      </w:tr>
      <w:tr w:rsidR="00D05E5D" w:rsidTr="006E23F7">
        <w:tc>
          <w:tcPr>
            <w:tcW w:w="1951" w:type="dxa"/>
          </w:tcPr>
          <w:p w:rsidR="00D05E5D" w:rsidRPr="00D05E5D" w:rsidRDefault="00D05E5D" w:rsidP="006E23F7">
            <w:pPr>
              <w:spacing w:after="0" w:line="240" w:lineRule="auto"/>
              <w:ind w:left="-142"/>
              <w:contextualSpacing/>
              <w:rPr>
                <w:rFonts w:ascii="Times New Roman" w:hAnsi="Times New Roman"/>
                <w:sz w:val="28"/>
                <w:szCs w:val="28"/>
                <w:lang w:val="en-US"/>
              </w:rPr>
            </w:pPr>
            <w:r w:rsidRPr="00D05E5D">
              <w:rPr>
                <w:rFonts w:ascii="Times New Roman" w:hAnsi="Times New Roman"/>
                <w:sz w:val="28"/>
                <w:szCs w:val="28"/>
              </w:rPr>
              <w:t>Коэффициент дисконтирования(</w:t>
            </w:r>
            <w:r w:rsidRPr="00D05E5D">
              <w:rPr>
                <w:rFonts w:ascii="Times New Roman" w:hAnsi="Times New Roman"/>
                <w:sz w:val="28"/>
                <w:szCs w:val="28"/>
                <w:lang w:val="en-US"/>
              </w:rPr>
              <w:t xml:space="preserve"> </w:t>
            </w:r>
            <w:r w:rsidRPr="00D05E5D">
              <w:rPr>
                <w:rFonts w:ascii="Times New Roman" w:hAnsi="Times New Roman"/>
                <w:sz w:val="28"/>
                <w:szCs w:val="28"/>
              </w:rPr>
              <w:t>1/(1+Е)</w:t>
            </w:r>
            <w:r w:rsidRPr="00D05E5D">
              <w:rPr>
                <w:rFonts w:ascii="Times New Roman" w:hAnsi="Times New Roman"/>
                <w:sz w:val="28"/>
                <w:szCs w:val="28"/>
                <w:vertAlign w:val="superscript"/>
                <w:lang w:val="en-US"/>
              </w:rPr>
              <w:t xml:space="preserve">t </w:t>
            </w:r>
            <w:r w:rsidRPr="00D05E5D">
              <w:rPr>
                <w:rFonts w:ascii="Times New Roman" w:hAnsi="Times New Roman"/>
                <w:sz w:val="28"/>
                <w:szCs w:val="28"/>
                <w:lang w:val="en-US"/>
              </w:rPr>
              <w:t>)</w:t>
            </w:r>
          </w:p>
        </w:tc>
        <w:tc>
          <w:tcPr>
            <w:tcW w:w="1134" w:type="dxa"/>
          </w:tcPr>
          <w:p w:rsidR="00D05E5D" w:rsidRPr="00D05E5D" w:rsidRDefault="00D05E5D" w:rsidP="00D05E5D">
            <w:pPr>
              <w:ind w:left="720"/>
              <w:contextualSpacing/>
              <w:rPr>
                <w:rFonts w:ascii="Times New Roman" w:hAnsi="Times New Roman"/>
                <w:sz w:val="28"/>
                <w:szCs w:val="28"/>
              </w:rPr>
            </w:pPr>
            <w:r w:rsidRPr="00D05E5D">
              <w:rPr>
                <w:rFonts w:ascii="Times New Roman" w:hAnsi="Times New Roman"/>
                <w:sz w:val="28"/>
                <w:szCs w:val="28"/>
              </w:rPr>
              <w:t>1</w:t>
            </w:r>
          </w:p>
        </w:tc>
        <w:tc>
          <w:tcPr>
            <w:tcW w:w="1134" w:type="dxa"/>
          </w:tcPr>
          <w:p w:rsidR="00D05E5D" w:rsidRPr="00D05E5D" w:rsidRDefault="00D05E5D" w:rsidP="00D05E5D">
            <w:pPr>
              <w:ind w:left="-108"/>
              <w:contextualSpacing/>
              <w:rPr>
                <w:rFonts w:ascii="Times New Roman" w:hAnsi="Times New Roman"/>
              </w:rPr>
            </w:pPr>
            <w:r w:rsidRPr="00D05E5D">
              <w:rPr>
                <w:rFonts w:ascii="Times New Roman" w:hAnsi="Times New Roman"/>
              </w:rPr>
              <w:t>0,8333</w:t>
            </w:r>
          </w:p>
        </w:tc>
        <w:tc>
          <w:tcPr>
            <w:tcW w:w="992" w:type="dxa"/>
          </w:tcPr>
          <w:p w:rsidR="00D05E5D" w:rsidRPr="00D05E5D" w:rsidRDefault="00D05E5D" w:rsidP="00D05E5D">
            <w:pPr>
              <w:contextualSpacing/>
              <w:rPr>
                <w:rFonts w:ascii="Times New Roman" w:hAnsi="Times New Roman"/>
              </w:rPr>
            </w:pPr>
            <w:r w:rsidRPr="00D05E5D">
              <w:rPr>
                <w:rFonts w:ascii="Times New Roman" w:hAnsi="Times New Roman"/>
              </w:rPr>
              <w:t>0,69444</w:t>
            </w:r>
          </w:p>
        </w:tc>
        <w:tc>
          <w:tcPr>
            <w:tcW w:w="993" w:type="dxa"/>
          </w:tcPr>
          <w:p w:rsidR="00D05E5D" w:rsidRPr="00D05E5D" w:rsidRDefault="00D05E5D" w:rsidP="00D05E5D">
            <w:pPr>
              <w:ind w:left="34"/>
              <w:contextualSpacing/>
              <w:rPr>
                <w:rFonts w:ascii="Times New Roman" w:hAnsi="Times New Roman"/>
              </w:rPr>
            </w:pPr>
            <w:r w:rsidRPr="00D05E5D">
              <w:rPr>
                <w:rFonts w:ascii="Times New Roman" w:hAnsi="Times New Roman"/>
              </w:rPr>
              <w:t>0,5787</w:t>
            </w:r>
          </w:p>
        </w:tc>
        <w:tc>
          <w:tcPr>
            <w:tcW w:w="850" w:type="dxa"/>
          </w:tcPr>
          <w:p w:rsidR="00D05E5D" w:rsidRPr="00D05E5D" w:rsidRDefault="00D05E5D" w:rsidP="00D05E5D">
            <w:pPr>
              <w:contextualSpacing/>
              <w:rPr>
                <w:rFonts w:ascii="Times New Roman" w:hAnsi="Times New Roman"/>
              </w:rPr>
            </w:pPr>
            <w:r w:rsidRPr="00D05E5D">
              <w:rPr>
                <w:rFonts w:ascii="Times New Roman" w:hAnsi="Times New Roman"/>
              </w:rPr>
              <w:t>0,4822</w:t>
            </w:r>
          </w:p>
        </w:tc>
        <w:tc>
          <w:tcPr>
            <w:tcW w:w="992" w:type="dxa"/>
          </w:tcPr>
          <w:p w:rsidR="00D05E5D" w:rsidRPr="00D05E5D" w:rsidRDefault="00D05E5D" w:rsidP="006E23F7">
            <w:pPr>
              <w:contextualSpacing/>
              <w:rPr>
                <w:rFonts w:ascii="Times New Roman" w:hAnsi="Times New Roman"/>
              </w:rPr>
            </w:pPr>
            <w:r w:rsidRPr="00D05E5D">
              <w:rPr>
                <w:rFonts w:ascii="Times New Roman" w:hAnsi="Times New Roman"/>
              </w:rPr>
              <w:t>0,4018</w:t>
            </w:r>
          </w:p>
        </w:tc>
        <w:tc>
          <w:tcPr>
            <w:tcW w:w="993" w:type="dxa"/>
          </w:tcPr>
          <w:p w:rsidR="00D05E5D" w:rsidRPr="00D05E5D" w:rsidRDefault="00D05E5D" w:rsidP="006E23F7">
            <w:pPr>
              <w:ind w:left="34"/>
              <w:contextualSpacing/>
              <w:rPr>
                <w:rFonts w:ascii="Times New Roman" w:hAnsi="Times New Roman"/>
              </w:rPr>
            </w:pPr>
            <w:r w:rsidRPr="00D05E5D">
              <w:rPr>
                <w:rFonts w:ascii="Times New Roman" w:hAnsi="Times New Roman"/>
              </w:rPr>
              <w:t>0,3348</w:t>
            </w:r>
          </w:p>
        </w:tc>
        <w:tc>
          <w:tcPr>
            <w:tcW w:w="992" w:type="dxa"/>
          </w:tcPr>
          <w:p w:rsidR="00D05E5D" w:rsidRPr="00D05E5D" w:rsidRDefault="00D05E5D" w:rsidP="00D05E5D">
            <w:pPr>
              <w:ind w:left="720"/>
              <w:contextualSpacing/>
              <w:rPr>
                <w:rFonts w:ascii="Times New Roman" w:hAnsi="Times New Roman"/>
              </w:rPr>
            </w:pPr>
          </w:p>
        </w:tc>
      </w:tr>
      <w:tr w:rsidR="00D05E5D" w:rsidTr="006E23F7">
        <w:trPr>
          <w:trHeight w:val="787"/>
        </w:trPr>
        <w:tc>
          <w:tcPr>
            <w:tcW w:w="1951" w:type="dxa"/>
          </w:tcPr>
          <w:p w:rsidR="00D05E5D" w:rsidRPr="00D05E5D" w:rsidRDefault="00D05E5D" w:rsidP="006E23F7">
            <w:pPr>
              <w:spacing w:after="0" w:line="240" w:lineRule="auto"/>
              <w:contextualSpacing/>
              <w:rPr>
                <w:rFonts w:ascii="Times New Roman" w:hAnsi="Times New Roman"/>
                <w:sz w:val="28"/>
                <w:szCs w:val="28"/>
              </w:rPr>
            </w:pPr>
            <w:r w:rsidRPr="00D05E5D">
              <w:rPr>
                <w:rFonts w:ascii="Times New Roman" w:hAnsi="Times New Roman"/>
                <w:sz w:val="28"/>
                <w:szCs w:val="28"/>
              </w:rPr>
              <w:t>Интегральный результат</w:t>
            </w:r>
          </w:p>
        </w:tc>
        <w:tc>
          <w:tcPr>
            <w:tcW w:w="1134" w:type="dxa"/>
          </w:tcPr>
          <w:p w:rsidR="00D05E5D" w:rsidRPr="00D05E5D" w:rsidRDefault="00D05E5D" w:rsidP="00D05E5D">
            <w:pPr>
              <w:ind w:left="720"/>
              <w:contextualSpacing/>
              <w:jc w:val="both"/>
              <w:rPr>
                <w:rFonts w:ascii="Times New Roman" w:hAnsi="Times New Roman"/>
                <w:sz w:val="28"/>
                <w:szCs w:val="28"/>
              </w:rPr>
            </w:pPr>
            <w:r w:rsidRPr="00D05E5D">
              <w:rPr>
                <w:rFonts w:ascii="Times New Roman" w:hAnsi="Times New Roman"/>
                <w:sz w:val="28"/>
                <w:szCs w:val="28"/>
              </w:rPr>
              <w:t>5</w:t>
            </w:r>
          </w:p>
        </w:tc>
        <w:tc>
          <w:tcPr>
            <w:tcW w:w="1134" w:type="dxa"/>
          </w:tcPr>
          <w:p w:rsidR="00D05E5D" w:rsidRPr="00D05E5D" w:rsidRDefault="00D05E5D" w:rsidP="00D05E5D">
            <w:pPr>
              <w:contextualSpacing/>
              <w:jc w:val="both"/>
              <w:rPr>
                <w:rFonts w:ascii="Times New Roman" w:hAnsi="Times New Roman"/>
              </w:rPr>
            </w:pPr>
            <w:r w:rsidRPr="00D05E5D">
              <w:rPr>
                <w:rFonts w:ascii="Times New Roman" w:hAnsi="Times New Roman"/>
              </w:rPr>
              <w:t>5,831</w:t>
            </w:r>
          </w:p>
        </w:tc>
        <w:tc>
          <w:tcPr>
            <w:tcW w:w="992" w:type="dxa"/>
          </w:tcPr>
          <w:p w:rsidR="00D05E5D" w:rsidRPr="00D05E5D" w:rsidRDefault="00D05E5D" w:rsidP="00D05E5D">
            <w:pPr>
              <w:contextualSpacing/>
              <w:rPr>
                <w:rFonts w:ascii="Times New Roman" w:hAnsi="Times New Roman"/>
              </w:rPr>
            </w:pPr>
            <w:r w:rsidRPr="00D05E5D">
              <w:rPr>
                <w:rFonts w:ascii="Times New Roman" w:hAnsi="Times New Roman"/>
              </w:rPr>
              <w:t>6,250</w:t>
            </w:r>
          </w:p>
        </w:tc>
        <w:tc>
          <w:tcPr>
            <w:tcW w:w="993" w:type="dxa"/>
          </w:tcPr>
          <w:p w:rsidR="00D05E5D" w:rsidRPr="00D05E5D" w:rsidRDefault="00D05E5D" w:rsidP="00D05E5D">
            <w:pPr>
              <w:contextualSpacing/>
              <w:jc w:val="both"/>
              <w:rPr>
                <w:rFonts w:ascii="Times New Roman" w:hAnsi="Times New Roman"/>
              </w:rPr>
            </w:pPr>
            <w:r w:rsidRPr="00D05E5D">
              <w:rPr>
                <w:rFonts w:ascii="Times New Roman" w:hAnsi="Times New Roman"/>
              </w:rPr>
              <w:t>4,630</w:t>
            </w:r>
          </w:p>
        </w:tc>
        <w:tc>
          <w:tcPr>
            <w:tcW w:w="850" w:type="dxa"/>
          </w:tcPr>
          <w:p w:rsidR="00D05E5D" w:rsidRPr="00D05E5D" w:rsidRDefault="00D05E5D" w:rsidP="00D05E5D">
            <w:pPr>
              <w:contextualSpacing/>
              <w:jc w:val="both"/>
              <w:rPr>
                <w:rFonts w:ascii="Times New Roman" w:hAnsi="Times New Roman"/>
              </w:rPr>
            </w:pPr>
            <w:r w:rsidRPr="00D05E5D">
              <w:rPr>
                <w:rFonts w:ascii="Times New Roman" w:hAnsi="Times New Roman"/>
              </w:rPr>
              <w:t>3,858</w:t>
            </w:r>
          </w:p>
        </w:tc>
        <w:tc>
          <w:tcPr>
            <w:tcW w:w="992" w:type="dxa"/>
          </w:tcPr>
          <w:p w:rsidR="00D05E5D" w:rsidRPr="00D05E5D" w:rsidRDefault="00D05E5D" w:rsidP="006E23F7">
            <w:pPr>
              <w:ind w:left="34"/>
              <w:contextualSpacing/>
              <w:jc w:val="both"/>
              <w:rPr>
                <w:rFonts w:ascii="Times New Roman" w:hAnsi="Times New Roman"/>
              </w:rPr>
            </w:pPr>
            <w:r w:rsidRPr="00D05E5D">
              <w:rPr>
                <w:rFonts w:ascii="Times New Roman" w:hAnsi="Times New Roman"/>
              </w:rPr>
              <w:t>3,215</w:t>
            </w:r>
          </w:p>
        </w:tc>
        <w:tc>
          <w:tcPr>
            <w:tcW w:w="993" w:type="dxa"/>
          </w:tcPr>
          <w:p w:rsidR="00D05E5D" w:rsidRPr="00D05E5D" w:rsidRDefault="00D05E5D" w:rsidP="006E23F7">
            <w:pPr>
              <w:contextualSpacing/>
              <w:jc w:val="both"/>
              <w:rPr>
                <w:rFonts w:ascii="Times New Roman" w:hAnsi="Times New Roman"/>
              </w:rPr>
            </w:pPr>
            <w:r w:rsidRPr="00D05E5D">
              <w:rPr>
                <w:rFonts w:ascii="Times New Roman" w:hAnsi="Times New Roman"/>
              </w:rPr>
              <w:t>3,349</w:t>
            </w:r>
          </w:p>
        </w:tc>
        <w:tc>
          <w:tcPr>
            <w:tcW w:w="992" w:type="dxa"/>
          </w:tcPr>
          <w:p w:rsidR="00D05E5D" w:rsidRPr="00D05E5D" w:rsidRDefault="00D05E5D" w:rsidP="00D05E5D">
            <w:pPr>
              <w:contextualSpacing/>
              <w:jc w:val="both"/>
              <w:rPr>
                <w:rFonts w:ascii="Times New Roman" w:hAnsi="Times New Roman"/>
              </w:rPr>
            </w:pPr>
            <w:r w:rsidRPr="00D05E5D">
              <w:rPr>
                <w:rFonts w:ascii="Times New Roman" w:hAnsi="Times New Roman"/>
              </w:rPr>
              <w:t>32,133</w:t>
            </w:r>
          </w:p>
        </w:tc>
      </w:tr>
    </w:tbl>
    <w:p w:rsidR="006E23F7" w:rsidRDefault="006E23F7" w:rsidP="00FF7441">
      <w:pPr>
        <w:pStyle w:val="a3"/>
        <w:spacing w:after="0" w:line="360" w:lineRule="auto"/>
        <w:ind w:left="0" w:firstLine="709"/>
        <w:rPr>
          <w:rFonts w:ascii="Times New Roman" w:hAnsi="Times New Roman"/>
          <w:sz w:val="28"/>
          <w:szCs w:val="28"/>
        </w:rPr>
      </w:pPr>
      <w:r>
        <w:rPr>
          <w:rFonts w:ascii="Times New Roman" w:hAnsi="Times New Roman"/>
          <w:sz w:val="28"/>
          <w:szCs w:val="28"/>
        </w:rPr>
        <w:t>Таблица 8- Расчет интегральных затрат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992"/>
        <w:gridCol w:w="1134"/>
        <w:gridCol w:w="992"/>
        <w:gridCol w:w="993"/>
        <w:gridCol w:w="850"/>
        <w:gridCol w:w="992"/>
        <w:gridCol w:w="881"/>
        <w:gridCol w:w="1104"/>
      </w:tblGrid>
      <w:tr w:rsidR="00FF7441" w:rsidTr="00FF7441">
        <w:tc>
          <w:tcPr>
            <w:tcW w:w="2093" w:type="dxa"/>
          </w:tcPr>
          <w:p w:rsidR="00FF7441" w:rsidRPr="00FF7441" w:rsidRDefault="00FF7441" w:rsidP="00FF7441">
            <w:pPr>
              <w:ind w:left="720"/>
              <w:contextualSpacing/>
              <w:rPr>
                <w:rFonts w:ascii="Times New Roman" w:hAnsi="Times New Roman"/>
                <w:sz w:val="28"/>
                <w:szCs w:val="28"/>
              </w:rPr>
            </w:pPr>
          </w:p>
        </w:tc>
        <w:tc>
          <w:tcPr>
            <w:tcW w:w="992" w:type="dxa"/>
          </w:tcPr>
          <w:p w:rsidR="00FF7441" w:rsidRPr="00FF7441" w:rsidRDefault="00FF7441" w:rsidP="00FF7441">
            <w:pPr>
              <w:spacing w:after="0" w:line="240" w:lineRule="auto"/>
              <w:ind w:left="34"/>
              <w:contextualSpacing/>
              <w:rPr>
                <w:rFonts w:ascii="Times New Roman" w:hAnsi="Times New Roman"/>
                <w:sz w:val="28"/>
                <w:szCs w:val="28"/>
              </w:rPr>
            </w:pPr>
            <w:r w:rsidRPr="00FF7441">
              <w:rPr>
                <w:rFonts w:ascii="Times New Roman" w:hAnsi="Times New Roman"/>
                <w:sz w:val="28"/>
                <w:szCs w:val="28"/>
              </w:rPr>
              <w:t>0(предоплата)</w:t>
            </w:r>
          </w:p>
        </w:tc>
        <w:tc>
          <w:tcPr>
            <w:tcW w:w="1134"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1мес</w:t>
            </w:r>
          </w:p>
        </w:tc>
        <w:tc>
          <w:tcPr>
            <w:tcW w:w="992"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2мес</w:t>
            </w:r>
          </w:p>
        </w:tc>
        <w:tc>
          <w:tcPr>
            <w:tcW w:w="993"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3мес</w:t>
            </w:r>
          </w:p>
        </w:tc>
        <w:tc>
          <w:tcPr>
            <w:tcW w:w="850"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4мес</w:t>
            </w:r>
          </w:p>
        </w:tc>
        <w:tc>
          <w:tcPr>
            <w:tcW w:w="992"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5мес</w:t>
            </w:r>
          </w:p>
        </w:tc>
        <w:tc>
          <w:tcPr>
            <w:tcW w:w="881"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6мес</w:t>
            </w:r>
          </w:p>
        </w:tc>
        <w:tc>
          <w:tcPr>
            <w:tcW w:w="1104"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Итого</w:t>
            </w:r>
          </w:p>
        </w:tc>
      </w:tr>
      <w:tr w:rsidR="00FF7441" w:rsidTr="00FF7441">
        <w:tc>
          <w:tcPr>
            <w:tcW w:w="2093" w:type="dxa"/>
          </w:tcPr>
          <w:p w:rsidR="00FF7441" w:rsidRPr="00FF7441" w:rsidRDefault="00FF7441" w:rsidP="00FF154A">
            <w:pPr>
              <w:spacing w:after="0" w:line="240" w:lineRule="auto"/>
              <w:contextualSpacing/>
              <w:rPr>
                <w:rFonts w:ascii="Times New Roman" w:hAnsi="Times New Roman"/>
                <w:sz w:val="28"/>
                <w:szCs w:val="28"/>
              </w:rPr>
            </w:pPr>
            <w:r w:rsidRPr="00FF7441">
              <w:rPr>
                <w:rFonts w:ascii="Times New Roman" w:hAnsi="Times New Roman"/>
                <w:sz w:val="28"/>
                <w:szCs w:val="28"/>
              </w:rPr>
              <w:t>Капиталловложения(К)</w:t>
            </w:r>
          </w:p>
        </w:tc>
        <w:tc>
          <w:tcPr>
            <w:tcW w:w="992" w:type="dxa"/>
          </w:tcPr>
          <w:p w:rsidR="00FF7441" w:rsidRPr="00FF7441" w:rsidRDefault="00FF7441" w:rsidP="00FF7441">
            <w:pPr>
              <w:ind w:left="720"/>
              <w:contextualSpacing/>
              <w:rPr>
                <w:rFonts w:ascii="Times New Roman" w:hAnsi="Times New Roman"/>
                <w:sz w:val="28"/>
                <w:szCs w:val="28"/>
              </w:rPr>
            </w:pPr>
            <w:r w:rsidRPr="00FF7441">
              <w:rPr>
                <w:rFonts w:ascii="Times New Roman" w:hAnsi="Times New Roman"/>
                <w:sz w:val="28"/>
                <w:szCs w:val="28"/>
              </w:rPr>
              <w:t>5</w:t>
            </w:r>
          </w:p>
        </w:tc>
        <w:tc>
          <w:tcPr>
            <w:tcW w:w="1134" w:type="dxa"/>
          </w:tcPr>
          <w:p w:rsidR="00FF7441" w:rsidRPr="00FF7441" w:rsidRDefault="00FF7441" w:rsidP="00FF7441">
            <w:pPr>
              <w:ind w:left="720"/>
              <w:contextualSpacing/>
              <w:rPr>
                <w:rFonts w:ascii="Times New Roman" w:hAnsi="Times New Roman"/>
                <w:sz w:val="28"/>
                <w:szCs w:val="28"/>
              </w:rPr>
            </w:pPr>
            <w:r w:rsidRPr="00FF7441">
              <w:rPr>
                <w:rFonts w:ascii="Times New Roman" w:hAnsi="Times New Roman"/>
                <w:sz w:val="28"/>
                <w:szCs w:val="28"/>
              </w:rPr>
              <w:t>8</w:t>
            </w:r>
          </w:p>
        </w:tc>
        <w:tc>
          <w:tcPr>
            <w:tcW w:w="992" w:type="dxa"/>
          </w:tcPr>
          <w:p w:rsidR="00FF7441" w:rsidRPr="00FF7441" w:rsidRDefault="00FF7441" w:rsidP="00FF7441">
            <w:pPr>
              <w:ind w:left="720"/>
              <w:contextualSpacing/>
              <w:rPr>
                <w:rFonts w:ascii="Times New Roman" w:hAnsi="Times New Roman"/>
                <w:sz w:val="28"/>
                <w:szCs w:val="28"/>
              </w:rPr>
            </w:pPr>
            <w:r w:rsidRPr="00FF7441">
              <w:rPr>
                <w:rFonts w:ascii="Times New Roman" w:hAnsi="Times New Roman"/>
                <w:sz w:val="28"/>
                <w:szCs w:val="28"/>
              </w:rPr>
              <w:t>8</w:t>
            </w:r>
          </w:p>
        </w:tc>
        <w:tc>
          <w:tcPr>
            <w:tcW w:w="993" w:type="dxa"/>
          </w:tcPr>
          <w:p w:rsidR="00FF7441" w:rsidRPr="00FF7441" w:rsidRDefault="00FF7441" w:rsidP="00FF7441">
            <w:pPr>
              <w:ind w:left="720"/>
              <w:contextualSpacing/>
              <w:rPr>
                <w:rFonts w:ascii="Times New Roman" w:hAnsi="Times New Roman"/>
                <w:sz w:val="28"/>
                <w:szCs w:val="28"/>
              </w:rPr>
            </w:pPr>
            <w:r w:rsidRPr="00FF7441">
              <w:rPr>
                <w:rFonts w:ascii="Times New Roman" w:hAnsi="Times New Roman"/>
                <w:sz w:val="28"/>
                <w:szCs w:val="28"/>
              </w:rPr>
              <w:t>8</w:t>
            </w:r>
          </w:p>
        </w:tc>
        <w:tc>
          <w:tcPr>
            <w:tcW w:w="850" w:type="dxa"/>
          </w:tcPr>
          <w:p w:rsidR="00FF7441" w:rsidRPr="00FF7441" w:rsidRDefault="00FF7441" w:rsidP="00FF7441">
            <w:pPr>
              <w:ind w:left="720"/>
              <w:contextualSpacing/>
              <w:rPr>
                <w:rFonts w:ascii="Times New Roman" w:hAnsi="Times New Roman"/>
                <w:sz w:val="28"/>
                <w:szCs w:val="28"/>
              </w:rPr>
            </w:pPr>
            <w:r w:rsidRPr="00FF7441">
              <w:rPr>
                <w:rFonts w:ascii="Times New Roman" w:hAnsi="Times New Roman"/>
                <w:sz w:val="28"/>
                <w:szCs w:val="28"/>
              </w:rPr>
              <w:t>3</w:t>
            </w:r>
          </w:p>
        </w:tc>
        <w:tc>
          <w:tcPr>
            <w:tcW w:w="992" w:type="dxa"/>
          </w:tcPr>
          <w:p w:rsidR="00FF7441" w:rsidRPr="00FF7441" w:rsidRDefault="00FF7441" w:rsidP="00FF7441">
            <w:pPr>
              <w:ind w:left="720"/>
              <w:contextualSpacing/>
              <w:rPr>
                <w:rFonts w:ascii="Times New Roman" w:hAnsi="Times New Roman"/>
                <w:sz w:val="28"/>
                <w:szCs w:val="28"/>
              </w:rPr>
            </w:pPr>
            <w:r w:rsidRPr="00FF7441">
              <w:rPr>
                <w:rFonts w:ascii="Times New Roman" w:hAnsi="Times New Roman"/>
                <w:sz w:val="28"/>
                <w:szCs w:val="28"/>
              </w:rPr>
              <w:t>3</w:t>
            </w:r>
          </w:p>
        </w:tc>
        <w:tc>
          <w:tcPr>
            <w:tcW w:w="881"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5</w:t>
            </w:r>
          </w:p>
        </w:tc>
        <w:tc>
          <w:tcPr>
            <w:tcW w:w="1104" w:type="dxa"/>
          </w:tcPr>
          <w:p w:rsidR="00FF7441" w:rsidRPr="00FF7441" w:rsidRDefault="00FF7441" w:rsidP="00FF7441">
            <w:pPr>
              <w:contextualSpacing/>
              <w:rPr>
                <w:rFonts w:ascii="Times New Roman" w:hAnsi="Times New Roman"/>
                <w:sz w:val="28"/>
                <w:szCs w:val="28"/>
              </w:rPr>
            </w:pPr>
            <w:r w:rsidRPr="00FF7441">
              <w:rPr>
                <w:rFonts w:ascii="Times New Roman" w:hAnsi="Times New Roman"/>
                <w:sz w:val="28"/>
                <w:szCs w:val="28"/>
              </w:rPr>
              <w:t>40</w:t>
            </w:r>
          </w:p>
        </w:tc>
      </w:tr>
      <w:tr w:rsidR="00FF7441" w:rsidTr="00FF7441">
        <w:tc>
          <w:tcPr>
            <w:tcW w:w="2093" w:type="dxa"/>
          </w:tcPr>
          <w:p w:rsidR="00FF7441" w:rsidRPr="00FF7441" w:rsidRDefault="00FF7441" w:rsidP="00FF154A">
            <w:pPr>
              <w:spacing w:after="0" w:line="240" w:lineRule="auto"/>
              <w:contextualSpacing/>
              <w:rPr>
                <w:rFonts w:ascii="Times New Roman" w:hAnsi="Times New Roman"/>
                <w:sz w:val="28"/>
                <w:szCs w:val="28"/>
                <w:lang w:val="en-US"/>
              </w:rPr>
            </w:pPr>
            <w:r w:rsidRPr="00FF7441">
              <w:rPr>
                <w:rFonts w:ascii="Times New Roman" w:hAnsi="Times New Roman"/>
                <w:sz w:val="28"/>
                <w:szCs w:val="28"/>
              </w:rPr>
              <w:t>Коэффициент дисконтирования(</w:t>
            </w:r>
            <w:r w:rsidRPr="00FF7441">
              <w:rPr>
                <w:rFonts w:ascii="Times New Roman" w:hAnsi="Times New Roman"/>
                <w:sz w:val="28"/>
                <w:szCs w:val="28"/>
                <w:lang w:val="en-US"/>
              </w:rPr>
              <w:t xml:space="preserve"> </w:t>
            </w:r>
            <w:r w:rsidRPr="00FF7441">
              <w:rPr>
                <w:rFonts w:ascii="Times New Roman" w:hAnsi="Times New Roman"/>
                <w:sz w:val="28"/>
                <w:szCs w:val="28"/>
              </w:rPr>
              <w:t>1/(1+Е)</w:t>
            </w:r>
            <w:r w:rsidRPr="00FF7441">
              <w:rPr>
                <w:rFonts w:ascii="Times New Roman" w:hAnsi="Times New Roman"/>
                <w:sz w:val="28"/>
                <w:szCs w:val="28"/>
                <w:vertAlign w:val="superscript"/>
                <w:lang w:val="en-US"/>
              </w:rPr>
              <w:t xml:space="preserve">t </w:t>
            </w:r>
            <w:r w:rsidRPr="00FF7441">
              <w:rPr>
                <w:rFonts w:ascii="Times New Roman" w:hAnsi="Times New Roman"/>
                <w:sz w:val="28"/>
                <w:szCs w:val="28"/>
                <w:lang w:val="en-US"/>
              </w:rPr>
              <w:t>)</w:t>
            </w:r>
          </w:p>
        </w:tc>
        <w:tc>
          <w:tcPr>
            <w:tcW w:w="992" w:type="dxa"/>
          </w:tcPr>
          <w:p w:rsidR="00FF7441" w:rsidRPr="00FF7441" w:rsidRDefault="00FF7441" w:rsidP="00FF7441">
            <w:pPr>
              <w:ind w:left="720"/>
              <w:contextualSpacing/>
              <w:rPr>
                <w:rFonts w:ascii="Times New Roman" w:hAnsi="Times New Roman"/>
                <w:sz w:val="28"/>
                <w:szCs w:val="28"/>
              </w:rPr>
            </w:pPr>
            <w:r w:rsidRPr="00FF7441">
              <w:rPr>
                <w:rFonts w:ascii="Times New Roman" w:hAnsi="Times New Roman"/>
                <w:sz w:val="28"/>
                <w:szCs w:val="28"/>
              </w:rPr>
              <w:t>1</w:t>
            </w:r>
          </w:p>
        </w:tc>
        <w:tc>
          <w:tcPr>
            <w:tcW w:w="1134" w:type="dxa"/>
          </w:tcPr>
          <w:p w:rsidR="00FF7441" w:rsidRPr="00FF7441" w:rsidRDefault="00FF7441" w:rsidP="00FF7441">
            <w:pPr>
              <w:contextualSpacing/>
              <w:rPr>
                <w:rFonts w:ascii="Times New Roman" w:hAnsi="Times New Roman"/>
              </w:rPr>
            </w:pPr>
            <w:r w:rsidRPr="00FF7441">
              <w:rPr>
                <w:rFonts w:ascii="Times New Roman" w:hAnsi="Times New Roman"/>
              </w:rPr>
              <w:t>0,8333</w:t>
            </w:r>
          </w:p>
        </w:tc>
        <w:tc>
          <w:tcPr>
            <w:tcW w:w="992" w:type="dxa"/>
          </w:tcPr>
          <w:p w:rsidR="00FF7441" w:rsidRPr="00FF7441" w:rsidRDefault="00FF7441" w:rsidP="00FF7441">
            <w:pPr>
              <w:contextualSpacing/>
              <w:rPr>
                <w:rFonts w:ascii="Times New Roman" w:hAnsi="Times New Roman"/>
              </w:rPr>
            </w:pPr>
            <w:r w:rsidRPr="00FF7441">
              <w:rPr>
                <w:rFonts w:ascii="Times New Roman" w:hAnsi="Times New Roman"/>
              </w:rPr>
              <w:t>0,69444</w:t>
            </w:r>
          </w:p>
        </w:tc>
        <w:tc>
          <w:tcPr>
            <w:tcW w:w="993" w:type="dxa"/>
          </w:tcPr>
          <w:p w:rsidR="00FF7441" w:rsidRPr="00FF7441" w:rsidRDefault="00FF7441" w:rsidP="00FF7441">
            <w:pPr>
              <w:contextualSpacing/>
              <w:rPr>
                <w:rFonts w:ascii="Times New Roman" w:hAnsi="Times New Roman"/>
              </w:rPr>
            </w:pPr>
            <w:r w:rsidRPr="00FF7441">
              <w:rPr>
                <w:rFonts w:ascii="Times New Roman" w:hAnsi="Times New Roman"/>
              </w:rPr>
              <w:t>0,5787</w:t>
            </w:r>
          </w:p>
        </w:tc>
        <w:tc>
          <w:tcPr>
            <w:tcW w:w="850" w:type="dxa"/>
          </w:tcPr>
          <w:p w:rsidR="00FF7441" w:rsidRPr="00FF7441" w:rsidRDefault="00FF7441" w:rsidP="00FF7441">
            <w:pPr>
              <w:contextualSpacing/>
              <w:rPr>
                <w:rFonts w:ascii="Times New Roman" w:hAnsi="Times New Roman"/>
              </w:rPr>
            </w:pPr>
            <w:r w:rsidRPr="00FF7441">
              <w:rPr>
                <w:rFonts w:ascii="Times New Roman" w:hAnsi="Times New Roman"/>
              </w:rPr>
              <w:t>0,48225</w:t>
            </w:r>
          </w:p>
        </w:tc>
        <w:tc>
          <w:tcPr>
            <w:tcW w:w="992" w:type="dxa"/>
          </w:tcPr>
          <w:p w:rsidR="00FF7441" w:rsidRPr="00FF7441" w:rsidRDefault="00FF7441" w:rsidP="00FF7441">
            <w:pPr>
              <w:contextualSpacing/>
              <w:rPr>
                <w:rFonts w:ascii="Times New Roman" w:hAnsi="Times New Roman"/>
              </w:rPr>
            </w:pPr>
            <w:r w:rsidRPr="00FF7441">
              <w:rPr>
                <w:rFonts w:ascii="Times New Roman" w:hAnsi="Times New Roman"/>
              </w:rPr>
              <w:t>0,4018</w:t>
            </w:r>
          </w:p>
        </w:tc>
        <w:tc>
          <w:tcPr>
            <w:tcW w:w="881" w:type="dxa"/>
          </w:tcPr>
          <w:p w:rsidR="00FF7441" w:rsidRPr="00FF7441" w:rsidRDefault="00FF7441" w:rsidP="00FF7441">
            <w:pPr>
              <w:contextualSpacing/>
              <w:rPr>
                <w:rFonts w:ascii="Times New Roman" w:hAnsi="Times New Roman"/>
              </w:rPr>
            </w:pPr>
            <w:r w:rsidRPr="00FF7441">
              <w:rPr>
                <w:rFonts w:ascii="Times New Roman" w:hAnsi="Times New Roman"/>
              </w:rPr>
              <w:t>0,3348</w:t>
            </w:r>
          </w:p>
        </w:tc>
        <w:tc>
          <w:tcPr>
            <w:tcW w:w="1104" w:type="dxa"/>
          </w:tcPr>
          <w:p w:rsidR="00FF7441" w:rsidRPr="00FF7441" w:rsidRDefault="00FF7441" w:rsidP="00FF7441">
            <w:pPr>
              <w:contextualSpacing/>
              <w:rPr>
                <w:rFonts w:ascii="Times New Roman" w:hAnsi="Times New Roman"/>
              </w:rPr>
            </w:pPr>
          </w:p>
        </w:tc>
      </w:tr>
      <w:tr w:rsidR="00FF7441" w:rsidTr="00FF7441">
        <w:tc>
          <w:tcPr>
            <w:tcW w:w="2093" w:type="dxa"/>
          </w:tcPr>
          <w:p w:rsidR="00FF7441" w:rsidRPr="00FF7441" w:rsidRDefault="00FF7441" w:rsidP="00FF154A">
            <w:pPr>
              <w:spacing w:after="0" w:line="240" w:lineRule="auto"/>
              <w:contextualSpacing/>
              <w:rPr>
                <w:rFonts w:ascii="Times New Roman" w:hAnsi="Times New Roman"/>
                <w:sz w:val="28"/>
                <w:szCs w:val="28"/>
              </w:rPr>
            </w:pPr>
            <w:r w:rsidRPr="00FF7441">
              <w:rPr>
                <w:rFonts w:ascii="Times New Roman" w:hAnsi="Times New Roman"/>
                <w:sz w:val="28"/>
                <w:szCs w:val="28"/>
              </w:rPr>
              <w:t>Интегральные затраты</w:t>
            </w:r>
          </w:p>
        </w:tc>
        <w:tc>
          <w:tcPr>
            <w:tcW w:w="992" w:type="dxa"/>
          </w:tcPr>
          <w:p w:rsidR="00FF7441" w:rsidRPr="00FF7441" w:rsidRDefault="00FF7441" w:rsidP="00FF7441">
            <w:pPr>
              <w:ind w:left="720"/>
              <w:contextualSpacing/>
              <w:jc w:val="both"/>
              <w:rPr>
                <w:rFonts w:ascii="Times New Roman" w:hAnsi="Times New Roman"/>
                <w:sz w:val="28"/>
                <w:szCs w:val="28"/>
              </w:rPr>
            </w:pPr>
            <w:r w:rsidRPr="00FF7441">
              <w:rPr>
                <w:rFonts w:ascii="Times New Roman" w:hAnsi="Times New Roman"/>
                <w:sz w:val="28"/>
                <w:szCs w:val="28"/>
              </w:rPr>
              <w:t>5</w:t>
            </w:r>
          </w:p>
        </w:tc>
        <w:tc>
          <w:tcPr>
            <w:tcW w:w="1134" w:type="dxa"/>
          </w:tcPr>
          <w:p w:rsidR="00FF7441" w:rsidRPr="00FF7441" w:rsidRDefault="00FF7441" w:rsidP="00FF7441">
            <w:pPr>
              <w:contextualSpacing/>
              <w:jc w:val="both"/>
              <w:rPr>
                <w:rFonts w:ascii="Times New Roman" w:hAnsi="Times New Roman"/>
              </w:rPr>
            </w:pPr>
            <w:r w:rsidRPr="00FF7441">
              <w:rPr>
                <w:rFonts w:ascii="Times New Roman" w:hAnsi="Times New Roman"/>
              </w:rPr>
              <w:t>6,664</w:t>
            </w:r>
          </w:p>
        </w:tc>
        <w:tc>
          <w:tcPr>
            <w:tcW w:w="992" w:type="dxa"/>
          </w:tcPr>
          <w:p w:rsidR="00FF7441" w:rsidRPr="00FF7441" w:rsidRDefault="00FF7441" w:rsidP="00FF7441">
            <w:pPr>
              <w:contextualSpacing/>
              <w:rPr>
                <w:rFonts w:ascii="Times New Roman" w:hAnsi="Times New Roman"/>
              </w:rPr>
            </w:pPr>
            <w:r w:rsidRPr="00FF7441">
              <w:rPr>
                <w:rFonts w:ascii="Times New Roman" w:hAnsi="Times New Roman"/>
              </w:rPr>
              <w:t>5,555</w:t>
            </w:r>
          </w:p>
        </w:tc>
        <w:tc>
          <w:tcPr>
            <w:tcW w:w="993" w:type="dxa"/>
          </w:tcPr>
          <w:p w:rsidR="00FF7441" w:rsidRPr="00FF7441" w:rsidRDefault="00FF7441" w:rsidP="00FF7441">
            <w:pPr>
              <w:contextualSpacing/>
              <w:jc w:val="both"/>
              <w:rPr>
                <w:rFonts w:ascii="Times New Roman" w:hAnsi="Times New Roman"/>
              </w:rPr>
            </w:pPr>
            <w:r w:rsidRPr="00FF7441">
              <w:rPr>
                <w:rFonts w:ascii="Times New Roman" w:hAnsi="Times New Roman"/>
              </w:rPr>
              <w:t>4,630</w:t>
            </w:r>
          </w:p>
        </w:tc>
        <w:tc>
          <w:tcPr>
            <w:tcW w:w="850" w:type="dxa"/>
          </w:tcPr>
          <w:p w:rsidR="00FF7441" w:rsidRPr="00FF7441" w:rsidRDefault="00FF7441" w:rsidP="00FF7441">
            <w:pPr>
              <w:contextualSpacing/>
              <w:jc w:val="both"/>
              <w:rPr>
                <w:rFonts w:ascii="Times New Roman" w:hAnsi="Times New Roman"/>
              </w:rPr>
            </w:pPr>
            <w:r w:rsidRPr="00FF7441">
              <w:rPr>
                <w:rFonts w:ascii="Times New Roman" w:hAnsi="Times New Roman"/>
              </w:rPr>
              <w:t>1,446</w:t>
            </w:r>
          </w:p>
        </w:tc>
        <w:tc>
          <w:tcPr>
            <w:tcW w:w="992" w:type="dxa"/>
          </w:tcPr>
          <w:p w:rsidR="00FF7441" w:rsidRPr="00FF7441" w:rsidRDefault="00FF7441" w:rsidP="00FF7441">
            <w:pPr>
              <w:contextualSpacing/>
              <w:jc w:val="both"/>
              <w:rPr>
                <w:rFonts w:ascii="Times New Roman" w:hAnsi="Times New Roman"/>
              </w:rPr>
            </w:pPr>
            <w:r w:rsidRPr="00FF7441">
              <w:rPr>
                <w:rFonts w:ascii="Times New Roman" w:hAnsi="Times New Roman"/>
              </w:rPr>
              <w:t>1,205</w:t>
            </w:r>
          </w:p>
        </w:tc>
        <w:tc>
          <w:tcPr>
            <w:tcW w:w="881" w:type="dxa"/>
          </w:tcPr>
          <w:p w:rsidR="00FF7441" w:rsidRPr="00FF7441" w:rsidRDefault="00FF7441" w:rsidP="00FF7441">
            <w:pPr>
              <w:contextualSpacing/>
              <w:jc w:val="both"/>
              <w:rPr>
                <w:rFonts w:ascii="Times New Roman" w:hAnsi="Times New Roman"/>
              </w:rPr>
            </w:pPr>
            <w:r w:rsidRPr="00FF7441">
              <w:rPr>
                <w:rFonts w:ascii="Times New Roman" w:hAnsi="Times New Roman"/>
              </w:rPr>
              <w:t>1,6744</w:t>
            </w:r>
          </w:p>
        </w:tc>
        <w:tc>
          <w:tcPr>
            <w:tcW w:w="1104" w:type="dxa"/>
          </w:tcPr>
          <w:p w:rsidR="00FF7441" w:rsidRPr="00FF7441" w:rsidRDefault="00FF7441" w:rsidP="00FF7441">
            <w:pPr>
              <w:contextualSpacing/>
              <w:jc w:val="both"/>
              <w:rPr>
                <w:rFonts w:ascii="Times New Roman" w:hAnsi="Times New Roman"/>
              </w:rPr>
            </w:pPr>
            <w:r w:rsidRPr="00FF7441">
              <w:rPr>
                <w:rFonts w:ascii="Times New Roman" w:hAnsi="Times New Roman"/>
              </w:rPr>
              <w:t>26,174</w:t>
            </w:r>
          </w:p>
        </w:tc>
      </w:tr>
    </w:tbl>
    <w:p w:rsidR="00FF7441" w:rsidRDefault="00FF7441" w:rsidP="00FF7441">
      <w:pPr>
        <w:ind w:firstLine="709"/>
        <w:rPr>
          <w:rFonts w:ascii="Times New Roman" w:hAnsi="Times New Roman"/>
          <w:sz w:val="28"/>
          <w:szCs w:val="28"/>
        </w:rPr>
      </w:pPr>
      <w:r>
        <w:rPr>
          <w:rFonts w:ascii="Times New Roman" w:hAnsi="Times New Roman"/>
          <w:sz w:val="28"/>
          <w:szCs w:val="28"/>
        </w:rPr>
        <w:t>Чистый дисконтированный доход равен: ЧДД=32,133-26,174=5959</w:t>
      </w:r>
      <w:r w:rsidRPr="003E6A31">
        <w:rPr>
          <w:rFonts w:ascii="Times New Roman" w:hAnsi="Times New Roman"/>
          <w:sz w:val="28"/>
          <w:szCs w:val="28"/>
        </w:rPr>
        <w:t>$</w:t>
      </w:r>
      <w:r>
        <w:rPr>
          <w:rFonts w:ascii="Times New Roman" w:hAnsi="Times New Roman"/>
          <w:sz w:val="28"/>
          <w:szCs w:val="28"/>
        </w:rPr>
        <w:t>.</w:t>
      </w:r>
    </w:p>
    <w:p w:rsidR="002643A3" w:rsidRDefault="002643A3" w:rsidP="002643A3">
      <w:pPr>
        <w:pStyle w:val="a3"/>
        <w:spacing w:line="360" w:lineRule="auto"/>
        <w:ind w:left="0" w:firstLine="709"/>
        <w:rPr>
          <w:rFonts w:ascii="Times New Roman" w:hAnsi="Times New Roman"/>
          <w:sz w:val="28"/>
          <w:szCs w:val="28"/>
        </w:rPr>
      </w:pPr>
      <w:r w:rsidRPr="00F93E7F">
        <w:rPr>
          <w:rFonts w:ascii="Times New Roman" w:hAnsi="Times New Roman"/>
          <w:sz w:val="28"/>
          <w:szCs w:val="28"/>
        </w:rPr>
        <w:t>Сроком окупаемости с учетом дисконтирования называется продолжительность периода от начального момента до "момента окупаемости с учетом дисконтирования". Моментом окупаемости с учетом дисконтирования называется тот наиболее ранний момент времени в расчетном периоде, после которого текущий чистый дисконтированный доход ЧДД(k) становится и в дальнейшем остается неотрицательным</w:t>
      </w:r>
      <w:r>
        <w:rPr>
          <w:rFonts w:ascii="Times New Roman" w:hAnsi="Times New Roman"/>
          <w:sz w:val="28"/>
          <w:szCs w:val="28"/>
        </w:rPr>
        <w:t>.</w:t>
      </w:r>
    </w:p>
    <w:p w:rsidR="002643A3" w:rsidRPr="006D3E76" w:rsidRDefault="002643A3" w:rsidP="002643A3">
      <w:pPr>
        <w:pStyle w:val="a3"/>
        <w:spacing w:line="360" w:lineRule="auto"/>
        <w:ind w:left="0" w:firstLine="709"/>
        <w:rPr>
          <w:rFonts w:ascii="Times New Roman" w:hAnsi="Times New Roman"/>
          <w:sz w:val="28"/>
          <w:szCs w:val="28"/>
        </w:rPr>
      </w:pPr>
      <w:r>
        <w:rPr>
          <w:rFonts w:ascii="Times New Roman" w:hAnsi="Times New Roman"/>
          <w:sz w:val="28"/>
          <w:szCs w:val="28"/>
        </w:rPr>
        <w:t xml:space="preserve">Мероприятие по выполнению инвестиционного проекта  внедрения на шахте АИС следует считать целесообразным </w:t>
      </w:r>
      <w:r w:rsidR="009D21D9">
        <w:rPr>
          <w:rFonts w:ascii="Times New Roman" w:hAnsi="Times New Roman"/>
          <w:sz w:val="28"/>
          <w:szCs w:val="28"/>
        </w:rPr>
        <w:t>и подлежит исполнени</w:t>
      </w:r>
      <w:r w:rsidR="003F5ACC">
        <w:rPr>
          <w:rFonts w:ascii="Times New Roman" w:hAnsi="Times New Roman"/>
          <w:sz w:val="28"/>
          <w:szCs w:val="28"/>
        </w:rPr>
        <w:t>ю</w:t>
      </w:r>
      <w:r w:rsidR="009D21D9">
        <w:rPr>
          <w:rFonts w:ascii="Times New Roman" w:hAnsi="Times New Roman"/>
          <w:sz w:val="28"/>
          <w:szCs w:val="28"/>
        </w:rPr>
        <w:t>.</w:t>
      </w:r>
    </w:p>
    <w:p w:rsidR="00EC4AF4" w:rsidRPr="00EC4AF4" w:rsidRDefault="00EC4AF4" w:rsidP="00AF2A7C">
      <w:pPr>
        <w:pStyle w:val="a3"/>
        <w:ind w:left="0"/>
        <w:jc w:val="center"/>
        <w:rPr>
          <w:rFonts w:ascii="Times New Roman" w:hAnsi="Times New Roman"/>
          <w:b/>
          <w:sz w:val="28"/>
          <w:szCs w:val="28"/>
        </w:rPr>
      </w:pPr>
      <w:r w:rsidRPr="00EC4AF4">
        <w:rPr>
          <w:rFonts w:ascii="Times New Roman" w:hAnsi="Times New Roman"/>
          <w:b/>
          <w:sz w:val="28"/>
          <w:szCs w:val="28"/>
        </w:rPr>
        <w:t>ЗАКЛЮЧЕНИЕ</w:t>
      </w:r>
    </w:p>
    <w:p w:rsidR="00EC4AF4" w:rsidRDefault="00EC4AF4" w:rsidP="00EC4AF4">
      <w:pPr>
        <w:pStyle w:val="a3"/>
        <w:ind w:left="0"/>
        <w:rPr>
          <w:rFonts w:ascii="Times New Roman" w:hAnsi="Times New Roman"/>
          <w:b/>
          <w:sz w:val="28"/>
          <w:szCs w:val="28"/>
        </w:rPr>
      </w:pPr>
    </w:p>
    <w:p w:rsidR="001D16B3" w:rsidRDefault="002C68AE" w:rsidP="00A503E1">
      <w:pPr>
        <w:pStyle w:val="a3"/>
        <w:spacing w:line="360" w:lineRule="auto"/>
        <w:ind w:left="0" w:firstLine="709"/>
        <w:rPr>
          <w:rFonts w:ascii="Times New Roman" w:hAnsi="Times New Roman"/>
          <w:sz w:val="28"/>
          <w:szCs w:val="28"/>
        </w:rPr>
      </w:pPr>
      <w:r>
        <w:rPr>
          <w:rFonts w:ascii="Times New Roman" w:hAnsi="Times New Roman"/>
          <w:sz w:val="28"/>
          <w:szCs w:val="28"/>
        </w:rPr>
        <w:t xml:space="preserve">В ходе работы над курсовой работой по теме «Повышение эффективности менеджмента горного предприятия» </w:t>
      </w:r>
      <w:r w:rsidR="001D16B3">
        <w:rPr>
          <w:rFonts w:ascii="Times New Roman" w:hAnsi="Times New Roman"/>
          <w:sz w:val="28"/>
          <w:szCs w:val="28"/>
        </w:rPr>
        <w:t xml:space="preserve">на примере ОАО «щахта «Алардинская» </w:t>
      </w:r>
      <w:r w:rsidR="00063EFD">
        <w:rPr>
          <w:rFonts w:ascii="Times New Roman" w:hAnsi="Times New Roman"/>
          <w:sz w:val="28"/>
          <w:szCs w:val="28"/>
        </w:rPr>
        <w:t xml:space="preserve"> были </w:t>
      </w:r>
      <w:r w:rsidR="001D16B3">
        <w:rPr>
          <w:rFonts w:ascii="Times New Roman" w:hAnsi="Times New Roman"/>
          <w:sz w:val="28"/>
          <w:szCs w:val="28"/>
        </w:rPr>
        <w:t xml:space="preserve">изучены </w:t>
      </w:r>
      <w:r w:rsidR="00063EFD">
        <w:rPr>
          <w:rFonts w:ascii="Times New Roman" w:hAnsi="Times New Roman"/>
          <w:sz w:val="28"/>
          <w:szCs w:val="28"/>
        </w:rPr>
        <w:t xml:space="preserve"> теоретические вопросы</w:t>
      </w:r>
      <w:r w:rsidR="001D16B3">
        <w:rPr>
          <w:rFonts w:ascii="Times New Roman" w:hAnsi="Times New Roman"/>
          <w:sz w:val="28"/>
          <w:szCs w:val="28"/>
        </w:rPr>
        <w:t>:</w:t>
      </w:r>
    </w:p>
    <w:p w:rsidR="002C68AE" w:rsidRDefault="001D16B3" w:rsidP="001D16B3">
      <w:pPr>
        <w:pStyle w:val="a3"/>
        <w:spacing w:line="360" w:lineRule="auto"/>
        <w:ind w:left="0"/>
        <w:rPr>
          <w:rFonts w:ascii="Times New Roman" w:hAnsi="Times New Roman"/>
          <w:sz w:val="28"/>
          <w:szCs w:val="28"/>
        </w:rPr>
      </w:pPr>
      <w:r>
        <w:rPr>
          <w:rFonts w:ascii="Times New Roman" w:hAnsi="Times New Roman"/>
          <w:sz w:val="28"/>
          <w:szCs w:val="28"/>
        </w:rPr>
        <w:t xml:space="preserve">- </w:t>
      </w:r>
      <w:r w:rsidR="00063EFD">
        <w:rPr>
          <w:rFonts w:ascii="Times New Roman" w:hAnsi="Times New Roman"/>
          <w:sz w:val="28"/>
          <w:szCs w:val="28"/>
        </w:rPr>
        <w:t xml:space="preserve"> </w:t>
      </w:r>
      <w:r w:rsidR="00A459B7">
        <w:rPr>
          <w:rFonts w:ascii="Times New Roman" w:hAnsi="Times New Roman"/>
          <w:sz w:val="28"/>
          <w:szCs w:val="28"/>
        </w:rPr>
        <w:t>влияние факторов внешней среды на деятельность предприятия, в частности влияние состояний российского и мирового рынка угля; природных характеристик разрабатываемого месторождения каменного угля;</w:t>
      </w:r>
    </w:p>
    <w:p w:rsidR="003869C2" w:rsidRDefault="00A459B7" w:rsidP="001D16B3">
      <w:pPr>
        <w:pStyle w:val="a3"/>
        <w:spacing w:line="360" w:lineRule="auto"/>
        <w:ind w:left="0"/>
        <w:rPr>
          <w:rFonts w:ascii="Times New Roman" w:hAnsi="Times New Roman"/>
          <w:sz w:val="28"/>
          <w:szCs w:val="28"/>
        </w:rPr>
      </w:pPr>
      <w:r>
        <w:rPr>
          <w:rFonts w:ascii="Times New Roman" w:hAnsi="Times New Roman"/>
          <w:sz w:val="28"/>
          <w:szCs w:val="28"/>
        </w:rPr>
        <w:t>- влияние факторов внутренней среды на деятельность предприятия</w:t>
      </w:r>
      <w:r w:rsidR="003F733F">
        <w:rPr>
          <w:rFonts w:ascii="Times New Roman" w:hAnsi="Times New Roman"/>
          <w:sz w:val="28"/>
          <w:szCs w:val="28"/>
        </w:rPr>
        <w:t>;</w:t>
      </w:r>
    </w:p>
    <w:p w:rsidR="003F733F" w:rsidRDefault="003F733F" w:rsidP="001D16B3">
      <w:pPr>
        <w:pStyle w:val="a3"/>
        <w:spacing w:line="360" w:lineRule="auto"/>
        <w:ind w:left="0"/>
        <w:rPr>
          <w:rFonts w:ascii="Times New Roman" w:hAnsi="Times New Roman"/>
          <w:sz w:val="28"/>
          <w:szCs w:val="28"/>
        </w:rPr>
      </w:pPr>
      <w:r>
        <w:rPr>
          <w:rFonts w:ascii="Times New Roman" w:hAnsi="Times New Roman"/>
          <w:sz w:val="28"/>
          <w:szCs w:val="28"/>
        </w:rPr>
        <w:t xml:space="preserve">- </w:t>
      </w:r>
      <w:r w:rsidRPr="003F733F">
        <w:rPr>
          <w:rFonts w:ascii="Times New Roman" w:hAnsi="Times New Roman"/>
          <w:sz w:val="28"/>
          <w:szCs w:val="28"/>
        </w:rPr>
        <w:t>общие сведения о структуре управления;</w:t>
      </w:r>
    </w:p>
    <w:p w:rsidR="003869C2" w:rsidRDefault="003F733F" w:rsidP="001D16B3">
      <w:pPr>
        <w:pStyle w:val="a3"/>
        <w:spacing w:line="360" w:lineRule="auto"/>
        <w:ind w:left="0"/>
        <w:rPr>
          <w:rFonts w:ascii="Times New Roman" w:hAnsi="Times New Roman"/>
          <w:sz w:val="28"/>
          <w:szCs w:val="28"/>
        </w:rPr>
      </w:pPr>
      <w:r>
        <w:rPr>
          <w:rFonts w:ascii="Times New Roman" w:hAnsi="Times New Roman"/>
          <w:sz w:val="28"/>
          <w:szCs w:val="28"/>
        </w:rPr>
        <w:t xml:space="preserve">- </w:t>
      </w:r>
      <w:r w:rsidR="006B10FA">
        <w:rPr>
          <w:rFonts w:ascii="Times New Roman" w:hAnsi="Times New Roman"/>
          <w:sz w:val="28"/>
          <w:szCs w:val="28"/>
        </w:rPr>
        <w:t xml:space="preserve">виды и содержание </w:t>
      </w:r>
      <w:r w:rsidR="006B10FA" w:rsidRPr="006B10FA">
        <w:rPr>
          <w:rFonts w:ascii="Times New Roman" w:hAnsi="Times New Roman"/>
          <w:sz w:val="28"/>
          <w:szCs w:val="28"/>
        </w:rPr>
        <w:t>функций управления предприятием;</w:t>
      </w:r>
    </w:p>
    <w:p w:rsidR="003869C2" w:rsidRDefault="00B25A1A" w:rsidP="001D16B3">
      <w:pPr>
        <w:pStyle w:val="a3"/>
        <w:spacing w:line="360" w:lineRule="auto"/>
        <w:ind w:left="0"/>
        <w:rPr>
          <w:rFonts w:ascii="Times New Roman" w:hAnsi="Times New Roman"/>
          <w:sz w:val="28"/>
          <w:szCs w:val="28"/>
        </w:rPr>
      </w:pPr>
      <w:r>
        <w:rPr>
          <w:rFonts w:ascii="Times New Roman" w:hAnsi="Times New Roman"/>
          <w:sz w:val="28"/>
          <w:szCs w:val="28"/>
        </w:rPr>
        <w:t>- методы управления предприятием;</w:t>
      </w:r>
    </w:p>
    <w:p w:rsidR="003869C2" w:rsidRDefault="003869C2" w:rsidP="00B25A1A">
      <w:pPr>
        <w:pStyle w:val="a3"/>
        <w:spacing w:line="360" w:lineRule="auto"/>
        <w:ind w:left="0" w:firstLine="709"/>
        <w:rPr>
          <w:rFonts w:ascii="Times New Roman" w:hAnsi="Times New Roman"/>
          <w:sz w:val="28"/>
          <w:szCs w:val="28"/>
        </w:rPr>
      </w:pPr>
      <w:r>
        <w:rPr>
          <w:rFonts w:ascii="Times New Roman" w:hAnsi="Times New Roman"/>
          <w:sz w:val="28"/>
          <w:szCs w:val="28"/>
        </w:rPr>
        <w:t xml:space="preserve">Дана характеристика шахты в разрезе ее экономико-географического расположения; </w:t>
      </w:r>
      <w:r w:rsidR="000677E8">
        <w:rPr>
          <w:rFonts w:ascii="Times New Roman" w:hAnsi="Times New Roman"/>
          <w:sz w:val="28"/>
          <w:szCs w:val="28"/>
        </w:rPr>
        <w:t>разрабатываемого шахтой месторождения каменного угля; использования основных фондов</w:t>
      </w:r>
      <w:r w:rsidR="00B25A1A">
        <w:rPr>
          <w:rFonts w:ascii="Times New Roman" w:hAnsi="Times New Roman"/>
          <w:sz w:val="28"/>
          <w:szCs w:val="28"/>
        </w:rPr>
        <w:t>; организационной структуры управления и ее функций</w:t>
      </w:r>
      <w:r w:rsidR="000677E8">
        <w:rPr>
          <w:rFonts w:ascii="Times New Roman" w:hAnsi="Times New Roman"/>
          <w:sz w:val="28"/>
          <w:szCs w:val="28"/>
        </w:rPr>
        <w:t xml:space="preserve">. </w:t>
      </w:r>
      <w:r w:rsidR="008143C8">
        <w:rPr>
          <w:rFonts w:ascii="Times New Roman" w:hAnsi="Times New Roman"/>
          <w:sz w:val="28"/>
          <w:szCs w:val="28"/>
        </w:rPr>
        <w:t>Рассмотрена</w:t>
      </w:r>
      <w:r w:rsidR="000677E8">
        <w:rPr>
          <w:rFonts w:ascii="Times New Roman" w:hAnsi="Times New Roman"/>
          <w:sz w:val="28"/>
          <w:szCs w:val="28"/>
        </w:rPr>
        <w:t xml:space="preserve"> </w:t>
      </w:r>
      <w:r w:rsidR="00B4588C">
        <w:rPr>
          <w:rFonts w:ascii="Times New Roman" w:hAnsi="Times New Roman"/>
          <w:sz w:val="28"/>
          <w:szCs w:val="28"/>
        </w:rPr>
        <w:t>динамика основных технико-экономических показателей за</w:t>
      </w:r>
      <w:r w:rsidR="008143C8">
        <w:rPr>
          <w:rFonts w:ascii="Times New Roman" w:hAnsi="Times New Roman"/>
          <w:sz w:val="28"/>
          <w:szCs w:val="28"/>
        </w:rPr>
        <w:t xml:space="preserve"> 2005-2007гг.</w:t>
      </w:r>
    </w:p>
    <w:p w:rsidR="00B25A1A" w:rsidRDefault="00B25A1A" w:rsidP="00B25A1A">
      <w:pPr>
        <w:pStyle w:val="a3"/>
        <w:spacing w:line="360" w:lineRule="auto"/>
        <w:ind w:left="0" w:firstLine="709"/>
        <w:rPr>
          <w:rFonts w:ascii="Times New Roman" w:hAnsi="Times New Roman"/>
          <w:sz w:val="28"/>
          <w:szCs w:val="28"/>
        </w:rPr>
      </w:pPr>
      <w:r>
        <w:rPr>
          <w:rFonts w:ascii="Times New Roman" w:hAnsi="Times New Roman"/>
          <w:sz w:val="28"/>
          <w:szCs w:val="28"/>
        </w:rPr>
        <w:t xml:space="preserve">Дана </w:t>
      </w:r>
      <w:r w:rsidR="00467F89">
        <w:rPr>
          <w:rFonts w:ascii="Times New Roman" w:hAnsi="Times New Roman"/>
          <w:sz w:val="28"/>
          <w:szCs w:val="28"/>
        </w:rPr>
        <w:t>оценка эффективности менеджмента на предприятии в отчетном периоде через систему соответствующих показателей.</w:t>
      </w:r>
    </w:p>
    <w:p w:rsidR="00467F89" w:rsidRDefault="00467F89" w:rsidP="00B25A1A">
      <w:pPr>
        <w:pStyle w:val="a3"/>
        <w:spacing w:line="360" w:lineRule="auto"/>
        <w:ind w:left="0" w:firstLine="709"/>
        <w:rPr>
          <w:rFonts w:ascii="Times New Roman" w:hAnsi="Times New Roman"/>
          <w:sz w:val="28"/>
          <w:szCs w:val="28"/>
        </w:rPr>
      </w:pPr>
      <w:r>
        <w:rPr>
          <w:rFonts w:ascii="Times New Roman" w:hAnsi="Times New Roman"/>
          <w:sz w:val="28"/>
          <w:szCs w:val="28"/>
        </w:rPr>
        <w:t xml:space="preserve">В Аналитической части сделаны выводы, используя метод </w:t>
      </w:r>
      <w:r w:rsidR="0027533B">
        <w:rPr>
          <w:rFonts w:ascii="Times New Roman" w:hAnsi="Times New Roman"/>
          <w:sz w:val="28"/>
          <w:szCs w:val="28"/>
          <w:lang w:val="en-US"/>
        </w:rPr>
        <w:t>SW</w:t>
      </w:r>
      <w:r w:rsidR="0027533B">
        <w:rPr>
          <w:rFonts w:ascii="Times New Roman" w:hAnsi="Times New Roman"/>
          <w:sz w:val="28"/>
          <w:szCs w:val="28"/>
        </w:rPr>
        <w:t>О</w:t>
      </w:r>
      <w:r>
        <w:rPr>
          <w:rFonts w:ascii="Times New Roman" w:hAnsi="Times New Roman"/>
          <w:sz w:val="28"/>
          <w:szCs w:val="28"/>
          <w:lang w:val="en-US"/>
        </w:rPr>
        <w:t>T</w:t>
      </w:r>
      <w:r w:rsidRPr="00467F89">
        <w:rPr>
          <w:rFonts w:ascii="Times New Roman" w:hAnsi="Times New Roman"/>
          <w:sz w:val="28"/>
          <w:szCs w:val="28"/>
        </w:rPr>
        <w:t>-</w:t>
      </w:r>
      <w:r>
        <w:rPr>
          <w:rFonts w:ascii="Times New Roman" w:hAnsi="Times New Roman"/>
          <w:sz w:val="28"/>
          <w:szCs w:val="28"/>
        </w:rPr>
        <w:t xml:space="preserve">анализа. </w:t>
      </w:r>
    </w:p>
    <w:p w:rsidR="00467F89" w:rsidRDefault="00AF2A7C" w:rsidP="00B25A1A">
      <w:pPr>
        <w:pStyle w:val="a3"/>
        <w:spacing w:line="360" w:lineRule="auto"/>
        <w:ind w:left="0" w:firstLine="709"/>
        <w:rPr>
          <w:rFonts w:ascii="Times New Roman" w:hAnsi="Times New Roman"/>
          <w:sz w:val="28"/>
          <w:szCs w:val="28"/>
        </w:rPr>
      </w:pPr>
      <w:r>
        <w:rPr>
          <w:rFonts w:ascii="Times New Roman" w:hAnsi="Times New Roman"/>
          <w:sz w:val="28"/>
          <w:szCs w:val="28"/>
        </w:rPr>
        <w:t xml:space="preserve">В Проектной части </w:t>
      </w:r>
      <w:r w:rsidR="0027533B">
        <w:rPr>
          <w:rFonts w:ascii="Times New Roman" w:hAnsi="Times New Roman"/>
          <w:sz w:val="28"/>
          <w:szCs w:val="28"/>
        </w:rPr>
        <w:t>обозначены мероприятия по повышению эффективности управления на предприятии путем внедрения автоматизированной информационной системы (АИС), произведен расчет эффективности данного инвестиционного проекта.</w:t>
      </w:r>
    </w:p>
    <w:p w:rsidR="0027533B" w:rsidRDefault="003C11CD" w:rsidP="00B25A1A">
      <w:pPr>
        <w:pStyle w:val="a3"/>
        <w:spacing w:line="360" w:lineRule="auto"/>
        <w:ind w:left="0" w:firstLine="709"/>
        <w:rPr>
          <w:rFonts w:ascii="Times New Roman" w:hAnsi="Times New Roman"/>
          <w:sz w:val="28"/>
          <w:szCs w:val="28"/>
        </w:rPr>
      </w:pPr>
      <w:r>
        <w:rPr>
          <w:rFonts w:ascii="Times New Roman" w:hAnsi="Times New Roman"/>
          <w:sz w:val="28"/>
          <w:szCs w:val="28"/>
        </w:rPr>
        <w:t>Материалами для исследований в курсовой работе послужили учебные материалы по менеджменту</w:t>
      </w:r>
      <w:r w:rsidR="005E752A">
        <w:rPr>
          <w:rFonts w:ascii="Times New Roman" w:hAnsi="Times New Roman"/>
          <w:sz w:val="28"/>
          <w:szCs w:val="28"/>
        </w:rPr>
        <w:t xml:space="preserve"> и экономике</w:t>
      </w:r>
      <w:r>
        <w:rPr>
          <w:rFonts w:ascii="Times New Roman" w:hAnsi="Times New Roman"/>
          <w:sz w:val="28"/>
          <w:szCs w:val="28"/>
        </w:rPr>
        <w:t>,</w:t>
      </w:r>
      <w:r w:rsidR="005E752A">
        <w:rPr>
          <w:rFonts w:ascii="Times New Roman" w:hAnsi="Times New Roman"/>
          <w:sz w:val="28"/>
          <w:szCs w:val="28"/>
        </w:rPr>
        <w:t xml:space="preserve"> нормативные документы, </w:t>
      </w:r>
      <w:r>
        <w:rPr>
          <w:rFonts w:ascii="Times New Roman" w:hAnsi="Times New Roman"/>
          <w:sz w:val="28"/>
          <w:szCs w:val="28"/>
        </w:rPr>
        <w:t>открытая печать СМИ.</w:t>
      </w:r>
    </w:p>
    <w:p w:rsidR="0027533B" w:rsidRDefault="0027533B" w:rsidP="00B25A1A">
      <w:pPr>
        <w:pStyle w:val="a3"/>
        <w:spacing w:line="360" w:lineRule="auto"/>
        <w:ind w:left="0" w:firstLine="709"/>
        <w:rPr>
          <w:rFonts w:ascii="Times New Roman" w:hAnsi="Times New Roman"/>
          <w:sz w:val="28"/>
          <w:szCs w:val="28"/>
        </w:rPr>
      </w:pPr>
      <w:r>
        <w:rPr>
          <w:rFonts w:ascii="Times New Roman" w:hAnsi="Times New Roman"/>
          <w:sz w:val="28"/>
          <w:szCs w:val="28"/>
        </w:rPr>
        <w:t>Курсовая работа содержит:</w:t>
      </w:r>
    </w:p>
    <w:p w:rsidR="0027533B" w:rsidRPr="00467F89" w:rsidRDefault="0027533B" w:rsidP="0027533B">
      <w:pPr>
        <w:pStyle w:val="a3"/>
        <w:spacing w:line="360" w:lineRule="auto"/>
        <w:ind w:left="0"/>
        <w:rPr>
          <w:rFonts w:ascii="Times New Roman" w:hAnsi="Times New Roman"/>
          <w:sz w:val="28"/>
          <w:szCs w:val="28"/>
        </w:rPr>
      </w:pPr>
      <w:r>
        <w:rPr>
          <w:rFonts w:ascii="Times New Roman" w:hAnsi="Times New Roman"/>
          <w:sz w:val="28"/>
          <w:szCs w:val="28"/>
        </w:rPr>
        <w:t>страниц печатного текста -</w:t>
      </w:r>
      <w:r w:rsidR="006D5DB4">
        <w:rPr>
          <w:rFonts w:ascii="Times New Roman" w:hAnsi="Times New Roman"/>
          <w:sz w:val="28"/>
          <w:szCs w:val="28"/>
        </w:rPr>
        <w:t>51</w:t>
      </w:r>
      <w:r>
        <w:rPr>
          <w:rFonts w:ascii="Times New Roman" w:hAnsi="Times New Roman"/>
          <w:sz w:val="28"/>
          <w:szCs w:val="28"/>
        </w:rPr>
        <w:t>; таблиц – 6; рисунков – 2; приложений -1.</w:t>
      </w:r>
    </w:p>
    <w:p w:rsidR="00EC4AF4" w:rsidRDefault="00EC4AF4" w:rsidP="0027533B">
      <w:pPr>
        <w:pStyle w:val="a3"/>
        <w:ind w:left="0"/>
        <w:jc w:val="center"/>
        <w:rPr>
          <w:rFonts w:ascii="Times New Roman" w:hAnsi="Times New Roman"/>
          <w:b/>
          <w:sz w:val="28"/>
          <w:szCs w:val="28"/>
        </w:rPr>
      </w:pPr>
      <w:r w:rsidRPr="00EC4AF4">
        <w:rPr>
          <w:rFonts w:ascii="Times New Roman" w:hAnsi="Times New Roman"/>
          <w:b/>
          <w:sz w:val="28"/>
          <w:szCs w:val="28"/>
        </w:rPr>
        <w:t>Список используемых источников</w:t>
      </w:r>
    </w:p>
    <w:p w:rsidR="003C11CD" w:rsidRPr="008E584E" w:rsidRDefault="003C11CD" w:rsidP="006D5DB4">
      <w:pPr>
        <w:shd w:val="clear" w:color="auto" w:fill="FFFFFF"/>
        <w:spacing w:after="0" w:line="240" w:lineRule="auto"/>
        <w:rPr>
          <w:rFonts w:ascii="Times New Roman" w:hAnsi="Times New Roman"/>
          <w:spacing w:val="6"/>
          <w:sz w:val="28"/>
          <w:szCs w:val="28"/>
        </w:rPr>
      </w:pPr>
      <w:r w:rsidRPr="008E584E">
        <w:rPr>
          <w:rFonts w:ascii="Times New Roman" w:hAnsi="Times New Roman"/>
          <w:sz w:val="28"/>
          <w:szCs w:val="28"/>
        </w:rPr>
        <w:t xml:space="preserve">1. </w:t>
      </w:r>
      <w:r w:rsidR="008E584E" w:rsidRPr="008E584E">
        <w:rPr>
          <w:rFonts w:ascii="Times New Roman" w:hAnsi="Times New Roman"/>
          <w:sz w:val="28"/>
          <w:szCs w:val="28"/>
        </w:rPr>
        <w:t xml:space="preserve"> </w:t>
      </w:r>
      <w:r w:rsidRPr="008E584E">
        <w:rPr>
          <w:rFonts w:ascii="Times New Roman" w:hAnsi="Times New Roman"/>
          <w:spacing w:val="4"/>
          <w:sz w:val="28"/>
          <w:szCs w:val="28"/>
        </w:rPr>
        <w:t xml:space="preserve">Байков Н.П. Топливно-энергетический комплекс. // МЭиМО, 1998, </w:t>
      </w:r>
      <w:r w:rsidRPr="008E584E">
        <w:rPr>
          <w:rFonts w:ascii="Times New Roman" w:hAnsi="Times New Roman"/>
          <w:spacing w:val="6"/>
          <w:sz w:val="28"/>
          <w:szCs w:val="28"/>
        </w:rPr>
        <w:t>№ 8.</w:t>
      </w:r>
    </w:p>
    <w:p w:rsidR="003C11CD" w:rsidRPr="008E584E" w:rsidRDefault="003C11CD" w:rsidP="008E584E">
      <w:pPr>
        <w:shd w:val="clear" w:color="auto" w:fill="FFFFFF"/>
        <w:spacing w:after="0" w:line="240" w:lineRule="auto"/>
        <w:rPr>
          <w:rFonts w:ascii="Times New Roman" w:hAnsi="Times New Roman"/>
          <w:spacing w:val="5"/>
          <w:sz w:val="28"/>
          <w:szCs w:val="28"/>
        </w:rPr>
      </w:pPr>
      <w:r w:rsidRPr="008E584E">
        <w:rPr>
          <w:rFonts w:ascii="Times New Roman" w:hAnsi="Times New Roman"/>
          <w:sz w:val="28"/>
          <w:szCs w:val="28"/>
        </w:rPr>
        <w:t xml:space="preserve">2. </w:t>
      </w:r>
      <w:r w:rsidR="008E584E" w:rsidRPr="008E584E">
        <w:rPr>
          <w:rFonts w:ascii="Times New Roman" w:hAnsi="Times New Roman"/>
          <w:sz w:val="28"/>
          <w:szCs w:val="28"/>
        </w:rPr>
        <w:t xml:space="preserve"> </w:t>
      </w:r>
      <w:r w:rsidRPr="008E584E">
        <w:rPr>
          <w:rFonts w:ascii="Times New Roman" w:hAnsi="Times New Roman"/>
          <w:spacing w:val="1"/>
          <w:sz w:val="28"/>
          <w:szCs w:val="28"/>
        </w:rPr>
        <w:t>Байков Н.П., Безмелъницина Е.А. Тенденции раз</w:t>
      </w:r>
      <w:r w:rsidRPr="008E584E">
        <w:rPr>
          <w:rFonts w:ascii="Times New Roman" w:hAnsi="Times New Roman"/>
          <w:spacing w:val="1"/>
          <w:sz w:val="28"/>
          <w:szCs w:val="28"/>
        </w:rPr>
        <w:softHyphen/>
      </w:r>
      <w:r w:rsidRPr="008E584E">
        <w:rPr>
          <w:rFonts w:ascii="Times New Roman" w:hAnsi="Times New Roman"/>
          <w:spacing w:val="5"/>
          <w:sz w:val="28"/>
          <w:szCs w:val="28"/>
        </w:rPr>
        <w:t xml:space="preserve">вития зарубежной  </w:t>
      </w:r>
    </w:p>
    <w:p w:rsidR="003C11CD" w:rsidRPr="008E584E" w:rsidRDefault="003C11CD" w:rsidP="008E584E">
      <w:pPr>
        <w:shd w:val="clear" w:color="auto" w:fill="FFFFFF"/>
        <w:spacing w:after="0" w:line="240" w:lineRule="auto"/>
        <w:rPr>
          <w:rFonts w:ascii="Times New Roman" w:hAnsi="Times New Roman"/>
          <w:spacing w:val="5"/>
          <w:sz w:val="28"/>
          <w:szCs w:val="28"/>
        </w:rPr>
      </w:pPr>
      <w:r w:rsidRPr="008E584E">
        <w:rPr>
          <w:rFonts w:ascii="Times New Roman" w:hAnsi="Times New Roman"/>
          <w:spacing w:val="5"/>
          <w:sz w:val="28"/>
          <w:szCs w:val="28"/>
        </w:rPr>
        <w:t xml:space="preserve">энергетики. // МэиМО, 1998, № 1. </w:t>
      </w:r>
    </w:p>
    <w:p w:rsidR="008E584E" w:rsidRDefault="008E584E" w:rsidP="006D5DB4">
      <w:pPr>
        <w:widowControl w:val="0"/>
        <w:autoSpaceDE w:val="0"/>
        <w:autoSpaceDN w:val="0"/>
        <w:adjustRightInd w:val="0"/>
        <w:spacing w:after="0" w:line="240" w:lineRule="auto"/>
        <w:rPr>
          <w:rFonts w:ascii="Times New Roman" w:hAnsi="Times New Roman"/>
          <w:sz w:val="28"/>
          <w:szCs w:val="28"/>
        </w:rPr>
      </w:pPr>
      <w:r w:rsidRPr="008E584E">
        <w:rPr>
          <w:rFonts w:ascii="Times New Roman" w:hAnsi="Times New Roman"/>
          <w:sz w:val="28"/>
          <w:szCs w:val="28"/>
        </w:rPr>
        <w:t>3. Бирман Г., Шмидт С. Экономический анализ инвести</w:t>
      </w:r>
      <w:r w:rsidRPr="008E584E">
        <w:rPr>
          <w:rFonts w:ascii="Times New Roman" w:hAnsi="Times New Roman"/>
          <w:sz w:val="28"/>
          <w:szCs w:val="28"/>
        </w:rPr>
        <w:softHyphen/>
        <w:t>ционных проектов: Пер. с англ. / Под ред. Л.П.Белых. — М.: Банки и биржи, ЮНИТИ,485 с. 2002.</w:t>
      </w:r>
    </w:p>
    <w:p w:rsidR="008E584E" w:rsidRPr="008E584E" w:rsidRDefault="008E584E" w:rsidP="006D5DB4">
      <w:pPr>
        <w:spacing w:after="0" w:line="240" w:lineRule="auto"/>
        <w:rPr>
          <w:rFonts w:ascii="Times New Roman" w:hAnsi="Times New Roman"/>
          <w:sz w:val="28"/>
          <w:szCs w:val="28"/>
        </w:rPr>
      </w:pPr>
      <w:r>
        <w:rPr>
          <w:rFonts w:ascii="Times New Roman" w:hAnsi="Times New Roman"/>
          <w:sz w:val="28"/>
          <w:szCs w:val="28"/>
        </w:rPr>
        <w:t xml:space="preserve">4. </w:t>
      </w:r>
      <w:r w:rsidRPr="008E584E">
        <w:rPr>
          <w:rFonts w:ascii="Times New Roman" w:hAnsi="Times New Roman"/>
          <w:sz w:val="28"/>
          <w:szCs w:val="28"/>
        </w:rPr>
        <w:t>Бочаров В.В. Инвестиции: Учебник для вузов. – СПб.: Питер, 2008. – 384с.</w:t>
      </w:r>
    </w:p>
    <w:p w:rsidR="008E584E" w:rsidRPr="008E584E" w:rsidRDefault="008E584E" w:rsidP="006D5DB4">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5. </w:t>
      </w:r>
      <w:r w:rsidRPr="008E584E">
        <w:rPr>
          <w:rFonts w:ascii="Times New Roman" w:hAnsi="Times New Roman"/>
          <w:sz w:val="28"/>
          <w:szCs w:val="28"/>
        </w:rPr>
        <w:t>Бригхем Ю., Гапенски Л. Финансовый менеджмент: Полный курс. В 2-х т.: Пер. с англ. / Под ред. В.В.Ковалева. - СПб: Экономическая школа,238 с. 2001.</w:t>
      </w:r>
    </w:p>
    <w:p w:rsidR="008E584E" w:rsidRPr="008E584E" w:rsidRDefault="008E584E" w:rsidP="008E584E">
      <w:pPr>
        <w:tabs>
          <w:tab w:val="left" w:pos="0"/>
          <w:tab w:val="left" w:pos="9214"/>
        </w:tabs>
        <w:spacing w:after="0" w:line="240" w:lineRule="auto"/>
        <w:rPr>
          <w:rFonts w:ascii="Times New Roman" w:hAnsi="Times New Roman"/>
          <w:sz w:val="28"/>
          <w:szCs w:val="28"/>
        </w:rPr>
      </w:pPr>
      <w:r>
        <w:rPr>
          <w:rFonts w:ascii="Times New Roman" w:hAnsi="Times New Roman"/>
          <w:sz w:val="28"/>
          <w:szCs w:val="28"/>
        </w:rPr>
        <w:t>6.</w:t>
      </w:r>
      <w:r w:rsidRPr="008E584E">
        <w:rPr>
          <w:rFonts w:ascii="Times New Roman" w:hAnsi="Times New Roman"/>
          <w:sz w:val="28"/>
          <w:szCs w:val="28"/>
        </w:rPr>
        <w:t>Вавилова Е.В. Экономическая география и регионалистика: Учебное пособие (для вузов по эконом.спец. и направлениям), - 2е изд. - М.: Гардарик, 2005</w:t>
      </w:r>
    </w:p>
    <w:p w:rsidR="008E584E" w:rsidRPr="008E584E" w:rsidRDefault="008E584E" w:rsidP="008E584E">
      <w:pPr>
        <w:tabs>
          <w:tab w:val="left" w:pos="0"/>
          <w:tab w:val="left" w:pos="9214"/>
        </w:tabs>
        <w:spacing w:after="0" w:line="240" w:lineRule="auto"/>
        <w:rPr>
          <w:rFonts w:ascii="Times New Roman" w:hAnsi="Times New Roman"/>
          <w:sz w:val="28"/>
          <w:szCs w:val="28"/>
        </w:rPr>
      </w:pPr>
      <w:r>
        <w:rPr>
          <w:rFonts w:ascii="Times New Roman" w:hAnsi="Times New Roman"/>
          <w:sz w:val="28"/>
          <w:szCs w:val="28"/>
        </w:rPr>
        <w:t>7.</w:t>
      </w:r>
      <w:r w:rsidRPr="008E584E">
        <w:rPr>
          <w:rFonts w:ascii="Times New Roman" w:hAnsi="Times New Roman"/>
          <w:sz w:val="28"/>
          <w:szCs w:val="28"/>
        </w:rPr>
        <w:t>Видяпин В.И. Экономическая география России. - М.: Финансы и статистика, 2001</w:t>
      </w:r>
    </w:p>
    <w:p w:rsidR="008E584E" w:rsidRPr="008E584E" w:rsidRDefault="008E584E" w:rsidP="008E584E">
      <w:pPr>
        <w:tabs>
          <w:tab w:val="left" w:pos="0"/>
          <w:tab w:val="left" w:pos="9214"/>
        </w:tabs>
        <w:spacing w:after="0" w:line="240" w:lineRule="auto"/>
        <w:jc w:val="both"/>
        <w:rPr>
          <w:rFonts w:ascii="Times New Roman" w:hAnsi="Times New Roman"/>
          <w:sz w:val="28"/>
          <w:szCs w:val="28"/>
        </w:rPr>
      </w:pPr>
      <w:r>
        <w:rPr>
          <w:rFonts w:ascii="Times New Roman" w:hAnsi="Times New Roman"/>
          <w:sz w:val="28"/>
          <w:szCs w:val="28"/>
        </w:rPr>
        <w:t>8.</w:t>
      </w:r>
      <w:r w:rsidRPr="008E584E">
        <w:rPr>
          <w:rFonts w:ascii="Times New Roman" w:hAnsi="Times New Roman"/>
          <w:sz w:val="28"/>
          <w:szCs w:val="28"/>
        </w:rPr>
        <w:t>Винокуров А.А. Введение в экономическую географию и региональную экономику России: Учеб. пособие для студ.высш.учеб.заведений/Под общ.ред.проф. В.Г.Глушковой, доц. А.А.Винокурова: В 2 ч. - М.:Изд-во ВЛАДОС-ПРЕСС,2003. – Ч.2.</w:t>
      </w:r>
    </w:p>
    <w:p w:rsidR="003C11CD" w:rsidRPr="008E584E" w:rsidRDefault="008E584E" w:rsidP="008E584E">
      <w:pPr>
        <w:spacing w:after="0" w:line="240" w:lineRule="auto"/>
        <w:rPr>
          <w:rFonts w:ascii="Times New Roman" w:hAnsi="Times New Roman"/>
          <w:spacing w:val="6"/>
          <w:sz w:val="28"/>
          <w:szCs w:val="28"/>
        </w:rPr>
      </w:pPr>
      <w:r w:rsidRPr="008E584E">
        <w:rPr>
          <w:rFonts w:ascii="Times New Roman" w:hAnsi="Times New Roman"/>
          <w:spacing w:val="5"/>
          <w:sz w:val="28"/>
          <w:szCs w:val="28"/>
        </w:rPr>
        <w:t>9.</w:t>
      </w:r>
      <w:r w:rsidR="003C11CD" w:rsidRPr="008E584E">
        <w:rPr>
          <w:rFonts w:ascii="Times New Roman" w:hAnsi="Times New Roman"/>
          <w:spacing w:val="6"/>
          <w:sz w:val="28"/>
          <w:szCs w:val="28"/>
        </w:rPr>
        <w:t>Воронкова О.Н. Акопова Е.С. Мировая экономика и международные</w:t>
      </w:r>
    </w:p>
    <w:p w:rsidR="003C11CD" w:rsidRDefault="003C11CD" w:rsidP="008E584E">
      <w:pPr>
        <w:spacing w:after="0" w:line="240" w:lineRule="auto"/>
        <w:rPr>
          <w:rFonts w:ascii="Times New Roman" w:hAnsi="Times New Roman"/>
          <w:spacing w:val="6"/>
          <w:sz w:val="28"/>
          <w:szCs w:val="28"/>
        </w:rPr>
      </w:pPr>
      <w:r w:rsidRPr="008E584E">
        <w:rPr>
          <w:rFonts w:ascii="Times New Roman" w:hAnsi="Times New Roman"/>
          <w:spacing w:val="6"/>
          <w:sz w:val="28"/>
          <w:szCs w:val="28"/>
        </w:rPr>
        <w:t>экономические отношения. // МэиМО, 1997, № 5.</w:t>
      </w:r>
    </w:p>
    <w:p w:rsidR="008E584E" w:rsidRDefault="008E584E" w:rsidP="006D5DB4">
      <w:pPr>
        <w:pStyle w:val="ab"/>
        <w:tabs>
          <w:tab w:val="left" w:pos="1080"/>
        </w:tabs>
        <w:spacing w:before="0" w:beforeAutospacing="0" w:after="0" w:afterAutospacing="0"/>
        <w:rPr>
          <w:sz w:val="28"/>
          <w:szCs w:val="28"/>
        </w:rPr>
      </w:pPr>
      <w:r>
        <w:rPr>
          <w:sz w:val="28"/>
          <w:szCs w:val="28"/>
        </w:rPr>
        <w:t xml:space="preserve">10.Дюпин А.Ю. Угольная промышленность Кузбасса. Кемерово. 2002. </w:t>
      </w:r>
    </w:p>
    <w:p w:rsidR="00BB0389" w:rsidRPr="00BB0389" w:rsidRDefault="00BB0389" w:rsidP="00BB0389">
      <w:pPr>
        <w:tabs>
          <w:tab w:val="num" w:pos="540"/>
        </w:tabs>
        <w:spacing w:after="0" w:line="240" w:lineRule="auto"/>
        <w:rPr>
          <w:rFonts w:ascii="Times New Roman" w:hAnsi="Times New Roman"/>
          <w:sz w:val="28"/>
          <w:szCs w:val="28"/>
        </w:rPr>
      </w:pPr>
      <w:r>
        <w:rPr>
          <w:rFonts w:ascii="Times New Roman" w:hAnsi="Times New Roman"/>
          <w:sz w:val="28"/>
          <w:szCs w:val="28"/>
        </w:rPr>
        <w:t>11.</w:t>
      </w:r>
      <w:r w:rsidRPr="00BB0389">
        <w:rPr>
          <w:rFonts w:ascii="Times New Roman" w:hAnsi="Times New Roman"/>
          <w:sz w:val="28"/>
          <w:szCs w:val="28"/>
        </w:rPr>
        <w:t xml:space="preserve">Закон Кемеровской области от 11.07.2008 № 74 / Об утверждении Стратегии социально-экономического развития Кемеровской области до 2025 года </w:t>
      </w:r>
    </w:p>
    <w:p w:rsidR="00BB0389" w:rsidRDefault="00BB0389" w:rsidP="00BB0389">
      <w:pPr>
        <w:tabs>
          <w:tab w:val="num" w:pos="540"/>
        </w:tabs>
        <w:spacing w:after="0" w:line="240" w:lineRule="auto"/>
        <w:rPr>
          <w:rFonts w:ascii="Times New Roman" w:hAnsi="Times New Roman"/>
          <w:sz w:val="28"/>
          <w:szCs w:val="28"/>
        </w:rPr>
      </w:pPr>
      <w:r>
        <w:rPr>
          <w:rFonts w:ascii="Times New Roman" w:hAnsi="Times New Roman"/>
          <w:sz w:val="28"/>
          <w:szCs w:val="28"/>
        </w:rPr>
        <w:t>12.</w:t>
      </w:r>
      <w:r w:rsidRPr="00BB0389">
        <w:rPr>
          <w:rFonts w:ascii="Times New Roman" w:hAnsi="Times New Roman"/>
          <w:sz w:val="28"/>
          <w:szCs w:val="28"/>
        </w:rPr>
        <w:t>Закон Кемеровской области от 11.07.2008 № 75 / Об утверждении Программы социально-экономического развития Кемеровской области до 2012 года</w:t>
      </w:r>
    </w:p>
    <w:p w:rsidR="00BB0389" w:rsidRPr="00BB0389" w:rsidRDefault="00BB0389" w:rsidP="00BB0389">
      <w:pPr>
        <w:spacing w:after="0" w:line="240" w:lineRule="auto"/>
        <w:rPr>
          <w:rFonts w:ascii="Times New Roman" w:hAnsi="Times New Roman"/>
          <w:sz w:val="28"/>
          <w:szCs w:val="28"/>
        </w:rPr>
      </w:pPr>
      <w:r>
        <w:rPr>
          <w:rFonts w:ascii="Times New Roman" w:hAnsi="Times New Roman"/>
          <w:sz w:val="28"/>
          <w:szCs w:val="28"/>
        </w:rPr>
        <w:t>13.</w:t>
      </w:r>
      <w:r w:rsidRPr="00BB0389">
        <w:rPr>
          <w:rFonts w:ascii="Times New Roman" w:hAnsi="Times New Roman"/>
          <w:sz w:val="28"/>
          <w:szCs w:val="28"/>
        </w:rPr>
        <w:t>Иванов В.А., Дыбов А.М., Экономика инвестиционных проектов: Учебное пособие. Ижевск: Институт экономики и управления УдГУ, 2000. 534 с.</w:t>
      </w:r>
    </w:p>
    <w:p w:rsidR="00BB0389" w:rsidRPr="00BB0389" w:rsidRDefault="00BB0389" w:rsidP="00BB0389">
      <w:pPr>
        <w:spacing w:after="0" w:line="240" w:lineRule="auto"/>
        <w:rPr>
          <w:rFonts w:ascii="Times New Roman" w:hAnsi="Times New Roman"/>
          <w:sz w:val="28"/>
          <w:szCs w:val="28"/>
        </w:rPr>
      </w:pPr>
      <w:r>
        <w:rPr>
          <w:rFonts w:ascii="Times New Roman" w:hAnsi="Times New Roman"/>
          <w:sz w:val="28"/>
          <w:szCs w:val="28"/>
        </w:rPr>
        <w:t>14.</w:t>
      </w:r>
      <w:r w:rsidRPr="00BB0389">
        <w:rPr>
          <w:rFonts w:ascii="Times New Roman" w:hAnsi="Times New Roman"/>
          <w:sz w:val="28"/>
          <w:szCs w:val="28"/>
        </w:rPr>
        <w:t>Инвестиции: учебное пособие / Г.П. Подшиваленко, Н.И. Лахметкина, М.В. Макарова – М.: КНОРУС, 2007. – 200с.</w:t>
      </w:r>
    </w:p>
    <w:p w:rsidR="00BB0389" w:rsidRPr="00D63404" w:rsidRDefault="00BB0389" w:rsidP="00BB0389">
      <w:pPr>
        <w:pStyle w:val="ab"/>
        <w:tabs>
          <w:tab w:val="left" w:pos="1080"/>
        </w:tabs>
        <w:spacing w:before="0" w:beforeAutospacing="0" w:after="0" w:afterAutospacing="0"/>
        <w:rPr>
          <w:sz w:val="28"/>
          <w:szCs w:val="28"/>
        </w:rPr>
      </w:pPr>
      <w:r>
        <w:rPr>
          <w:sz w:val="28"/>
          <w:szCs w:val="28"/>
        </w:rPr>
        <w:t xml:space="preserve">15.Кемеровская область. // Большая Энциклопедия Кирилла и Мифодия. </w:t>
      </w:r>
      <w:r w:rsidRPr="00D63404">
        <w:rPr>
          <w:sz w:val="28"/>
          <w:szCs w:val="28"/>
        </w:rPr>
        <w:t xml:space="preserve">Электронная версия. М. 2004. </w:t>
      </w:r>
    </w:p>
    <w:p w:rsidR="00BB0389" w:rsidRPr="00BB0389" w:rsidRDefault="00BB0389" w:rsidP="00BB0389">
      <w:pPr>
        <w:tabs>
          <w:tab w:val="left" w:pos="0"/>
          <w:tab w:val="left" w:pos="9214"/>
        </w:tabs>
        <w:spacing w:after="0" w:line="240" w:lineRule="auto"/>
        <w:rPr>
          <w:rStyle w:val="af3"/>
          <w:rFonts w:ascii="Times New Roman" w:hAnsi="Times New Roman"/>
          <w:color w:val="auto"/>
          <w:sz w:val="28"/>
          <w:szCs w:val="28"/>
        </w:rPr>
      </w:pPr>
      <w:r>
        <w:rPr>
          <w:rFonts w:ascii="Times New Roman" w:hAnsi="Times New Roman"/>
          <w:sz w:val="28"/>
          <w:szCs w:val="28"/>
        </w:rPr>
        <w:t>16.</w:t>
      </w:r>
      <w:r w:rsidRPr="00BB0389">
        <w:rPr>
          <w:rFonts w:ascii="Times New Roman" w:hAnsi="Times New Roman"/>
          <w:sz w:val="28"/>
          <w:szCs w:val="28"/>
        </w:rPr>
        <w:t>Кистанов В.В. Региональная экономика России: учебник для вузов по спец. «Финансы и кредит», «Бух.учет, анализ и аудит», «Мировая экономика», «Налоги и налогообложение». - М.: Финансы и статистика, 2003</w:t>
      </w:r>
    </w:p>
    <w:p w:rsidR="00BB0389" w:rsidRPr="00BB0389" w:rsidRDefault="00BB0389" w:rsidP="00BB0389">
      <w:pPr>
        <w:spacing w:after="0" w:line="240" w:lineRule="auto"/>
        <w:rPr>
          <w:rFonts w:ascii="Times New Roman" w:hAnsi="Times New Roman"/>
          <w:sz w:val="28"/>
          <w:szCs w:val="28"/>
        </w:rPr>
      </w:pPr>
      <w:r>
        <w:rPr>
          <w:rFonts w:ascii="Times New Roman" w:hAnsi="Times New Roman"/>
          <w:sz w:val="28"/>
          <w:szCs w:val="28"/>
        </w:rPr>
        <w:t>17.</w:t>
      </w:r>
      <w:r w:rsidRPr="00BB0389">
        <w:rPr>
          <w:rFonts w:ascii="Times New Roman" w:hAnsi="Times New Roman"/>
          <w:sz w:val="28"/>
          <w:szCs w:val="28"/>
        </w:rPr>
        <w:t>Ломакин В.К. Мировая экономика: Учебник для вузов. – М.: Финансы и статистика, 1998.</w:t>
      </w:r>
    </w:p>
    <w:p w:rsidR="003C11CD" w:rsidRPr="00BB0389" w:rsidRDefault="00BB0389" w:rsidP="00BB0389">
      <w:pPr>
        <w:pStyle w:val="a6"/>
        <w:spacing w:line="240" w:lineRule="auto"/>
        <w:ind w:firstLine="0"/>
        <w:jc w:val="left"/>
        <w:rPr>
          <w:spacing w:val="6"/>
          <w:szCs w:val="28"/>
        </w:rPr>
      </w:pPr>
      <w:r w:rsidRPr="00BB0389">
        <w:rPr>
          <w:spacing w:val="6"/>
          <w:szCs w:val="28"/>
        </w:rPr>
        <w:t>18.</w:t>
      </w:r>
      <w:r w:rsidR="003C11CD" w:rsidRPr="00BB0389">
        <w:rPr>
          <w:spacing w:val="6"/>
          <w:szCs w:val="28"/>
        </w:rPr>
        <w:t xml:space="preserve">Мировая экономика: Учебник / Под. ред. проф. А.С. Булатова. – </w:t>
      </w:r>
    </w:p>
    <w:p w:rsidR="003C11CD" w:rsidRDefault="003C11CD" w:rsidP="00BB0389">
      <w:pPr>
        <w:pStyle w:val="a6"/>
        <w:spacing w:line="240" w:lineRule="auto"/>
        <w:ind w:firstLine="0"/>
        <w:jc w:val="left"/>
        <w:rPr>
          <w:spacing w:val="6"/>
          <w:szCs w:val="28"/>
        </w:rPr>
      </w:pPr>
      <w:r w:rsidRPr="00BB0389">
        <w:rPr>
          <w:spacing w:val="6"/>
          <w:szCs w:val="28"/>
        </w:rPr>
        <w:t>М.: Юрист, 1999.</w:t>
      </w:r>
    </w:p>
    <w:p w:rsidR="00BB0389" w:rsidRPr="00BB0389" w:rsidRDefault="00BB0389" w:rsidP="00BB0389">
      <w:pPr>
        <w:widowControl w:val="0"/>
        <w:spacing w:after="0" w:line="240" w:lineRule="auto"/>
        <w:rPr>
          <w:rFonts w:ascii="Times New Roman" w:hAnsi="Times New Roman"/>
          <w:sz w:val="28"/>
          <w:szCs w:val="28"/>
        </w:rPr>
      </w:pPr>
      <w:r>
        <w:rPr>
          <w:rFonts w:ascii="Times New Roman" w:hAnsi="Times New Roman"/>
          <w:sz w:val="28"/>
          <w:szCs w:val="28"/>
        </w:rPr>
        <w:t>19.</w:t>
      </w:r>
      <w:r w:rsidRPr="00BB0389">
        <w:rPr>
          <w:rFonts w:ascii="Times New Roman" w:hAnsi="Times New Roman"/>
          <w:sz w:val="28"/>
          <w:szCs w:val="28"/>
        </w:rPr>
        <w:t xml:space="preserve">Наумов И. </w:t>
      </w:r>
      <w:r w:rsidRPr="00BB0389">
        <w:rPr>
          <w:rStyle w:val="af2"/>
          <w:rFonts w:ascii="Times New Roman" w:hAnsi="Times New Roman"/>
          <w:b w:val="0"/>
          <w:bCs w:val="0"/>
          <w:sz w:val="28"/>
          <w:szCs w:val="28"/>
        </w:rPr>
        <w:t>Энергокомпании остались без инвестиций //</w:t>
      </w:r>
      <w:r w:rsidRPr="00BB0389">
        <w:rPr>
          <w:rFonts w:ascii="Times New Roman" w:hAnsi="Times New Roman"/>
          <w:sz w:val="28"/>
          <w:szCs w:val="28"/>
        </w:rPr>
        <w:t xml:space="preserve"> </w:t>
      </w:r>
      <w:r w:rsidRPr="00963057">
        <w:rPr>
          <w:rFonts w:ascii="Times New Roman" w:hAnsi="Times New Roman"/>
          <w:sz w:val="28"/>
          <w:szCs w:val="28"/>
        </w:rPr>
        <w:t xml:space="preserve">Независимая газета. </w:t>
      </w:r>
      <w:r w:rsidRPr="00BB0389">
        <w:rPr>
          <w:rFonts w:ascii="Times New Roman" w:hAnsi="Times New Roman"/>
          <w:sz w:val="28"/>
          <w:szCs w:val="28"/>
        </w:rPr>
        <w:t>- 2008. – 17 октября.</w:t>
      </w:r>
    </w:p>
    <w:p w:rsidR="00BB0389" w:rsidRDefault="00BB0389" w:rsidP="00BB0389">
      <w:pPr>
        <w:pStyle w:val="a6"/>
        <w:spacing w:line="240" w:lineRule="auto"/>
        <w:ind w:firstLine="0"/>
        <w:jc w:val="left"/>
        <w:rPr>
          <w:color w:val="000000"/>
          <w:szCs w:val="28"/>
        </w:rPr>
      </w:pPr>
      <w:r>
        <w:rPr>
          <w:color w:val="000000"/>
          <w:szCs w:val="28"/>
        </w:rPr>
        <w:t xml:space="preserve">20. </w:t>
      </w:r>
      <w:r w:rsidRPr="00BB0389">
        <w:rPr>
          <w:color w:val="000000"/>
          <w:szCs w:val="28"/>
        </w:rPr>
        <w:t>Новиков Н. Модернизация – условие</w:t>
      </w:r>
      <w:r w:rsidRPr="00BB0389">
        <w:rPr>
          <w:szCs w:val="28"/>
        </w:rPr>
        <w:t xml:space="preserve"> </w:t>
      </w:r>
      <w:r w:rsidRPr="00BB0389">
        <w:rPr>
          <w:color w:val="000000"/>
          <w:szCs w:val="28"/>
        </w:rPr>
        <w:t>сохранения конкурентоспособности</w:t>
      </w:r>
      <w:r w:rsidRPr="00BB0389">
        <w:rPr>
          <w:szCs w:val="28"/>
        </w:rPr>
        <w:t xml:space="preserve"> </w:t>
      </w:r>
      <w:r w:rsidRPr="00BB0389">
        <w:rPr>
          <w:color w:val="000000"/>
          <w:szCs w:val="28"/>
        </w:rPr>
        <w:t>металлургии Кузбасса. Кемерово. 2001.</w:t>
      </w:r>
    </w:p>
    <w:p w:rsidR="008A39C3" w:rsidRPr="00EA685F" w:rsidRDefault="008A39C3" w:rsidP="008A39C3">
      <w:pPr>
        <w:pStyle w:val="ab"/>
        <w:widowControl w:val="0"/>
        <w:spacing w:before="0" w:beforeAutospacing="0" w:after="0" w:afterAutospacing="0"/>
        <w:rPr>
          <w:sz w:val="28"/>
          <w:szCs w:val="28"/>
        </w:rPr>
      </w:pPr>
      <w:r>
        <w:rPr>
          <w:sz w:val="28"/>
          <w:szCs w:val="28"/>
        </w:rPr>
        <w:t>21.</w:t>
      </w:r>
      <w:r w:rsidRPr="00EA685F">
        <w:rPr>
          <w:sz w:val="28"/>
          <w:szCs w:val="28"/>
        </w:rPr>
        <w:t>Приказ Министерства промышленности и энергетики РФ от 27 июля 2006 г. № 177 «О Комплексе мероприятий по завершению реструктуризации угольной промышленности»</w:t>
      </w:r>
    </w:p>
    <w:p w:rsidR="008A39C3" w:rsidRPr="008A39C3" w:rsidRDefault="008A39C3" w:rsidP="008A39C3">
      <w:pPr>
        <w:widowControl w:val="0"/>
        <w:spacing w:after="0" w:line="240" w:lineRule="auto"/>
        <w:rPr>
          <w:rFonts w:ascii="Times New Roman" w:hAnsi="Times New Roman"/>
          <w:sz w:val="28"/>
          <w:szCs w:val="28"/>
        </w:rPr>
      </w:pPr>
      <w:r w:rsidRPr="008A39C3">
        <w:rPr>
          <w:rFonts w:ascii="Times New Roman" w:hAnsi="Times New Roman"/>
          <w:sz w:val="28"/>
          <w:szCs w:val="28"/>
        </w:rPr>
        <w:t>22.Региональная экономика /под ред. Т.Г. Морозовой. – М.: Юнити, 2006.</w:t>
      </w:r>
    </w:p>
    <w:p w:rsidR="008A39C3" w:rsidRPr="008A39C3" w:rsidRDefault="008A39C3" w:rsidP="008A39C3">
      <w:pPr>
        <w:widowControl w:val="0"/>
        <w:spacing w:after="0" w:line="240" w:lineRule="auto"/>
        <w:rPr>
          <w:rFonts w:ascii="Times New Roman" w:hAnsi="Times New Roman"/>
          <w:sz w:val="28"/>
          <w:szCs w:val="28"/>
        </w:rPr>
      </w:pPr>
      <w:r w:rsidRPr="008A39C3">
        <w:rPr>
          <w:rFonts w:ascii="Times New Roman" w:hAnsi="Times New Roman"/>
          <w:sz w:val="28"/>
          <w:szCs w:val="28"/>
        </w:rPr>
        <w:t>– 527 с.</w:t>
      </w:r>
    </w:p>
    <w:p w:rsidR="008A39C3" w:rsidRPr="008A39C3" w:rsidRDefault="008A39C3" w:rsidP="008A39C3">
      <w:pPr>
        <w:widowControl w:val="0"/>
        <w:tabs>
          <w:tab w:val="left" w:pos="3420"/>
        </w:tabs>
        <w:spacing w:after="0" w:line="240" w:lineRule="auto"/>
        <w:rPr>
          <w:rFonts w:ascii="Times New Roman" w:hAnsi="Times New Roman"/>
          <w:sz w:val="28"/>
          <w:szCs w:val="28"/>
        </w:rPr>
      </w:pPr>
      <w:r>
        <w:rPr>
          <w:rFonts w:ascii="Times New Roman" w:hAnsi="Times New Roman"/>
          <w:sz w:val="28"/>
          <w:szCs w:val="28"/>
        </w:rPr>
        <w:t>23.</w:t>
      </w:r>
      <w:r w:rsidRPr="008A39C3">
        <w:rPr>
          <w:rFonts w:ascii="Times New Roman" w:hAnsi="Times New Roman"/>
          <w:sz w:val="28"/>
          <w:szCs w:val="28"/>
        </w:rPr>
        <w:t>Стенограмма Круглого стола «Угольная отрасль и тепловая электроэнергетика в России: пути развития» // Пятый Всероссийский энергетический форум “ТЭК России в XXI веке. - Электронный журнал энергосервисной компании «Экологические Системы» - 2008. -№3.</w:t>
      </w:r>
    </w:p>
    <w:p w:rsidR="003C11CD" w:rsidRPr="008A39C3" w:rsidRDefault="008A39C3" w:rsidP="008A39C3">
      <w:pPr>
        <w:pStyle w:val="a6"/>
        <w:spacing w:line="240" w:lineRule="auto"/>
        <w:ind w:firstLine="0"/>
        <w:jc w:val="left"/>
        <w:rPr>
          <w:szCs w:val="28"/>
        </w:rPr>
      </w:pPr>
      <w:r>
        <w:rPr>
          <w:szCs w:val="28"/>
        </w:rPr>
        <w:t>24.</w:t>
      </w:r>
      <w:r w:rsidR="003C11CD" w:rsidRPr="008A39C3">
        <w:rPr>
          <w:szCs w:val="28"/>
        </w:rPr>
        <w:t xml:space="preserve">Топливо и энергетика России. Статистический сборник. – М.: Финансы </w:t>
      </w:r>
    </w:p>
    <w:p w:rsidR="003C11CD" w:rsidRPr="008A39C3" w:rsidRDefault="003C11CD" w:rsidP="008A39C3">
      <w:pPr>
        <w:pStyle w:val="a6"/>
        <w:tabs>
          <w:tab w:val="left" w:pos="360"/>
        </w:tabs>
        <w:spacing w:line="240" w:lineRule="auto"/>
        <w:ind w:firstLine="0"/>
        <w:jc w:val="left"/>
        <w:rPr>
          <w:spacing w:val="6"/>
          <w:szCs w:val="28"/>
        </w:rPr>
      </w:pPr>
      <w:r w:rsidRPr="008A39C3">
        <w:rPr>
          <w:szCs w:val="28"/>
        </w:rPr>
        <w:t xml:space="preserve">и статистика, 2004. </w:t>
      </w:r>
    </w:p>
    <w:p w:rsidR="003C11CD" w:rsidRPr="008A39C3" w:rsidRDefault="008A39C3" w:rsidP="008A39C3">
      <w:pPr>
        <w:pStyle w:val="a6"/>
        <w:tabs>
          <w:tab w:val="left" w:pos="360"/>
        </w:tabs>
        <w:spacing w:line="240" w:lineRule="auto"/>
        <w:ind w:firstLine="0"/>
        <w:rPr>
          <w:spacing w:val="6"/>
          <w:szCs w:val="28"/>
        </w:rPr>
      </w:pPr>
      <w:r>
        <w:rPr>
          <w:spacing w:val="6"/>
          <w:szCs w:val="28"/>
        </w:rPr>
        <w:t>25.</w:t>
      </w:r>
      <w:r w:rsidR="003C11CD" w:rsidRPr="008A39C3">
        <w:rPr>
          <w:spacing w:val="6"/>
          <w:szCs w:val="28"/>
        </w:rPr>
        <w:t>Экономика предприятий энергетического комплекса: Учеб. для вузов/В.С. Самсонов, М.А. Вяткин. – 2-е изд. – М.: Высш. шк., 2003.</w:t>
      </w:r>
    </w:p>
    <w:p w:rsidR="003C11CD" w:rsidRPr="008A39C3" w:rsidRDefault="008A39C3" w:rsidP="008A39C3">
      <w:pPr>
        <w:pStyle w:val="a6"/>
        <w:tabs>
          <w:tab w:val="left" w:pos="360"/>
        </w:tabs>
        <w:spacing w:line="240" w:lineRule="auto"/>
        <w:ind w:firstLine="0"/>
        <w:rPr>
          <w:szCs w:val="28"/>
        </w:rPr>
      </w:pPr>
      <w:r>
        <w:rPr>
          <w:szCs w:val="28"/>
        </w:rPr>
        <w:t>26.</w:t>
      </w:r>
      <w:r w:rsidR="003C11CD" w:rsidRPr="008A39C3">
        <w:rPr>
          <w:szCs w:val="28"/>
        </w:rPr>
        <w:t xml:space="preserve">Экономическая география России: учебник для вузов / под общ. ред. </w:t>
      </w:r>
    </w:p>
    <w:p w:rsidR="003C11CD" w:rsidRPr="008A39C3" w:rsidRDefault="003C11CD" w:rsidP="008A39C3">
      <w:pPr>
        <w:pStyle w:val="a6"/>
        <w:tabs>
          <w:tab w:val="left" w:pos="360"/>
        </w:tabs>
        <w:spacing w:line="240" w:lineRule="auto"/>
        <w:ind w:firstLine="0"/>
        <w:rPr>
          <w:szCs w:val="28"/>
        </w:rPr>
      </w:pPr>
      <w:r w:rsidRPr="008A39C3">
        <w:rPr>
          <w:szCs w:val="28"/>
        </w:rPr>
        <w:t>В.И. Видяпина, доктора экон. наук, проф. М.В. Степанова. – изд-е. перераб. и доп. – М.: ИНФРА-М., 2005.</w:t>
      </w:r>
    </w:p>
    <w:p w:rsidR="003C11CD" w:rsidRPr="008A39C3" w:rsidRDefault="003C11CD" w:rsidP="008A39C3">
      <w:pPr>
        <w:spacing w:after="0" w:line="240" w:lineRule="auto"/>
        <w:rPr>
          <w:rFonts w:ascii="Times New Roman" w:hAnsi="Times New Roman"/>
          <w:snapToGrid w:val="0"/>
          <w:sz w:val="28"/>
          <w:szCs w:val="28"/>
        </w:rPr>
      </w:pPr>
      <w:r w:rsidRPr="008A39C3">
        <w:rPr>
          <w:rFonts w:ascii="Times New Roman" w:hAnsi="Times New Roman"/>
          <w:sz w:val="28"/>
          <w:szCs w:val="28"/>
        </w:rPr>
        <w:t xml:space="preserve"> </w:t>
      </w:r>
      <w:r w:rsidR="008A39C3">
        <w:rPr>
          <w:rFonts w:ascii="Times New Roman" w:hAnsi="Times New Roman"/>
          <w:sz w:val="28"/>
          <w:szCs w:val="28"/>
        </w:rPr>
        <w:t>27.</w:t>
      </w:r>
      <w:r w:rsidRPr="008A39C3">
        <w:rPr>
          <w:rFonts w:ascii="Times New Roman" w:hAnsi="Times New Roman"/>
          <w:snapToGrid w:val="0"/>
          <w:sz w:val="28"/>
          <w:szCs w:val="28"/>
        </w:rPr>
        <w:t xml:space="preserve">Энергетическая стратегия России до 2020г., авторский коллектив под </w:t>
      </w:r>
    </w:p>
    <w:p w:rsidR="003C11CD" w:rsidRPr="008A39C3" w:rsidRDefault="003C11CD" w:rsidP="008A39C3">
      <w:pPr>
        <w:tabs>
          <w:tab w:val="left" w:pos="360"/>
        </w:tabs>
        <w:spacing w:after="0" w:line="240" w:lineRule="auto"/>
        <w:rPr>
          <w:rFonts w:ascii="Times New Roman" w:hAnsi="Times New Roman"/>
          <w:snapToGrid w:val="0"/>
        </w:rPr>
      </w:pPr>
      <w:r w:rsidRPr="008A39C3">
        <w:rPr>
          <w:rFonts w:ascii="Times New Roman" w:hAnsi="Times New Roman"/>
          <w:snapToGrid w:val="0"/>
          <w:sz w:val="28"/>
          <w:szCs w:val="28"/>
        </w:rPr>
        <w:t>руководством Яновского А.Б., 2001 г.</w:t>
      </w:r>
    </w:p>
    <w:p w:rsidR="005E752A" w:rsidRPr="008A39C3" w:rsidRDefault="008A39C3" w:rsidP="008A39C3">
      <w:pPr>
        <w:pStyle w:val="ab"/>
        <w:widowControl w:val="0"/>
        <w:spacing w:before="0" w:beforeAutospacing="0" w:after="0" w:afterAutospacing="0"/>
        <w:rPr>
          <w:sz w:val="28"/>
          <w:szCs w:val="28"/>
        </w:rPr>
      </w:pPr>
      <w:r w:rsidRPr="008A39C3">
        <w:rPr>
          <w:sz w:val="28"/>
          <w:szCs w:val="28"/>
        </w:rPr>
        <w:t>28.</w:t>
      </w:r>
      <w:r w:rsidR="005E752A" w:rsidRPr="008A39C3">
        <w:rPr>
          <w:sz w:val="28"/>
          <w:szCs w:val="28"/>
        </w:rPr>
        <w:t xml:space="preserve">Энергетическая стратегия России на период до 2020 года, утвержденная </w:t>
      </w:r>
      <w:r w:rsidR="005E752A" w:rsidRPr="008A39C3">
        <w:rPr>
          <w:rStyle w:val="af3"/>
          <w:b w:val="0"/>
          <w:bCs w:val="0"/>
          <w:color w:val="auto"/>
          <w:sz w:val="28"/>
          <w:szCs w:val="28"/>
          <w:u w:val="none"/>
        </w:rPr>
        <w:t>распоряжением</w:t>
      </w:r>
      <w:r w:rsidR="005E752A" w:rsidRPr="008A39C3">
        <w:rPr>
          <w:sz w:val="28"/>
          <w:szCs w:val="28"/>
        </w:rPr>
        <w:t xml:space="preserve"> Правительства РФ от 28 августа 2003 г. № 1234-р</w:t>
      </w:r>
    </w:p>
    <w:p w:rsidR="008A39C3" w:rsidRPr="008A39C3" w:rsidRDefault="008A39C3" w:rsidP="008A39C3">
      <w:pPr>
        <w:spacing w:after="0" w:line="240" w:lineRule="auto"/>
        <w:rPr>
          <w:rFonts w:ascii="Times New Roman" w:hAnsi="Times New Roman"/>
          <w:sz w:val="28"/>
          <w:szCs w:val="28"/>
        </w:rPr>
      </w:pPr>
      <w:r>
        <w:rPr>
          <w:rFonts w:ascii="Times New Roman" w:hAnsi="Times New Roman"/>
          <w:sz w:val="28"/>
          <w:szCs w:val="28"/>
        </w:rPr>
        <w:t>29.</w:t>
      </w:r>
      <w:r w:rsidRPr="008A39C3">
        <w:rPr>
          <w:rFonts w:ascii="Times New Roman" w:hAnsi="Times New Roman"/>
          <w:sz w:val="28"/>
          <w:szCs w:val="28"/>
        </w:rPr>
        <w:t>39-ФЗ «Об инвестиционной деятельности в РФ, осуществляемой в форме капитальных вложений», от 25 февраля 1999 г.</w:t>
      </w:r>
    </w:p>
    <w:p w:rsidR="008A39C3" w:rsidRDefault="008A39C3" w:rsidP="008A39C3">
      <w:pPr>
        <w:tabs>
          <w:tab w:val="left" w:pos="0"/>
          <w:tab w:val="left" w:pos="9214"/>
        </w:tabs>
        <w:spacing w:line="360" w:lineRule="auto"/>
        <w:ind w:right="-1"/>
        <w:jc w:val="both"/>
        <w:rPr>
          <w:color w:val="1F497D"/>
          <w:sz w:val="28"/>
          <w:szCs w:val="28"/>
        </w:rPr>
      </w:pPr>
    </w:p>
    <w:p w:rsidR="00F95201" w:rsidRPr="00F95201" w:rsidRDefault="008A39C3" w:rsidP="00F95201">
      <w:pPr>
        <w:pStyle w:val="a3"/>
        <w:spacing w:after="0" w:line="240" w:lineRule="auto"/>
        <w:ind w:left="0"/>
        <w:rPr>
          <w:rFonts w:ascii="Times New Roman" w:hAnsi="Times New Roman"/>
          <w:sz w:val="28"/>
          <w:szCs w:val="28"/>
        </w:rPr>
      </w:pPr>
      <w:r>
        <w:rPr>
          <w:rFonts w:ascii="Times New Roman" w:hAnsi="Times New Roman"/>
          <w:sz w:val="28"/>
          <w:szCs w:val="28"/>
        </w:rPr>
        <w:t xml:space="preserve">Сайты: </w:t>
      </w:r>
      <w:r w:rsidRPr="00F95201">
        <w:rPr>
          <w:rFonts w:ascii="Times New Roman" w:hAnsi="Times New Roman"/>
          <w:sz w:val="28"/>
          <w:szCs w:val="28"/>
        </w:rPr>
        <w:t xml:space="preserve">Regions.ru; </w:t>
      </w:r>
    </w:p>
    <w:p w:rsidR="008A39C3" w:rsidRPr="00F95201" w:rsidRDefault="00F95201" w:rsidP="00F95201">
      <w:pPr>
        <w:pStyle w:val="a3"/>
        <w:spacing w:after="0" w:line="240" w:lineRule="auto"/>
        <w:ind w:left="0"/>
        <w:rPr>
          <w:rFonts w:ascii="Times New Roman" w:hAnsi="Times New Roman"/>
          <w:sz w:val="28"/>
          <w:szCs w:val="28"/>
        </w:rPr>
      </w:pPr>
      <w:r>
        <w:rPr>
          <w:rFonts w:ascii="Times New Roman" w:hAnsi="Times New Roman"/>
          <w:sz w:val="28"/>
          <w:szCs w:val="28"/>
        </w:rPr>
        <w:t xml:space="preserve">           </w:t>
      </w:r>
      <w:r w:rsidR="008A39C3" w:rsidRPr="00F95201">
        <w:rPr>
          <w:rFonts w:ascii="Times New Roman" w:hAnsi="Times New Roman"/>
          <w:sz w:val="28"/>
          <w:szCs w:val="28"/>
        </w:rPr>
        <w:t>ktogmpr.rdtc.ru</w:t>
      </w:r>
    </w:p>
    <w:p w:rsidR="00793D3C" w:rsidRPr="00F95201" w:rsidRDefault="00793D3C" w:rsidP="00F95201">
      <w:pPr>
        <w:tabs>
          <w:tab w:val="left" w:pos="0"/>
          <w:tab w:val="left" w:pos="9214"/>
        </w:tabs>
        <w:spacing w:after="0" w:line="240" w:lineRule="auto"/>
        <w:ind w:left="720" w:right="-1"/>
        <w:jc w:val="both"/>
        <w:rPr>
          <w:rStyle w:val="af3"/>
          <w:rFonts w:ascii="Times New Roman" w:hAnsi="Times New Roman"/>
          <w:color w:val="auto"/>
          <w:sz w:val="28"/>
          <w:szCs w:val="28"/>
          <w:u w:val="none"/>
          <w:lang w:val="en-US"/>
        </w:rPr>
      </w:pPr>
      <w:r w:rsidRPr="00F95201">
        <w:rPr>
          <w:rFonts w:ascii="Times New Roman" w:hAnsi="Times New Roman"/>
          <w:sz w:val="28"/>
          <w:szCs w:val="28"/>
          <w:lang w:val="en-US"/>
        </w:rPr>
        <w:t>NEWS ru.com. www.newsru.com</w:t>
      </w:r>
      <w:r w:rsidRPr="00F95201">
        <w:rPr>
          <w:rStyle w:val="af3"/>
          <w:rFonts w:ascii="Times New Roman" w:hAnsi="Times New Roman"/>
          <w:color w:val="auto"/>
          <w:sz w:val="28"/>
          <w:szCs w:val="28"/>
          <w:u w:val="none"/>
          <w:lang w:val="en-US"/>
        </w:rPr>
        <w:t xml:space="preserve"> </w:t>
      </w:r>
    </w:p>
    <w:p w:rsidR="00793D3C" w:rsidRPr="00F95201" w:rsidRDefault="00793D3C" w:rsidP="00F95201">
      <w:pPr>
        <w:tabs>
          <w:tab w:val="left" w:pos="0"/>
          <w:tab w:val="left" w:pos="9214"/>
        </w:tabs>
        <w:spacing w:after="0" w:line="240" w:lineRule="auto"/>
        <w:ind w:left="720" w:right="-1"/>
        <w:jc w:val="both"/>
        <w:rPr>
          <w:rFonts w:ascii="Times New Roman" w:hAnsi="Times New Roman"/>
          <w:sz w:val="28"/>
          <w:szCs w:val="28"/>
          <w:lang w:val="en-US"/>
        </w:rPr>
      </w:pPr>
      <w:r w:rsidRPr="00963057">
        <w:rPr>
          <w:rFonts w:ascii="Times New Roman" w:hAnsi="Times New Roman"/>
          <w:sz w:val="28"/>
          <w:szCs w:val="28"/>
          <w:lang w:val="en-US"/>
        </w:rPr>
        <w:t>www.tomsk.gov.ru</w:t>
      </w:r>
      <w:r w:rsidRPr="00F95201">
        <w:rPr>
          <w:rFonts w:ascii="Times New Roman" w:hAnsi="Times New Roman"/>
          <w:sz w:val="28"/>
          <w:szCs w:val="28"/>
          <w:lang w:val="en-US"/>
        </w:rPr>
        <w:t xml:space="preserve"> </w:t>
      </w:r>
    </w:p>
    <w:p w:rsidR="00793D3C" w:rsidRPr="00F95201" w:rsidRDefault="00793D3C" w:rsidP="00F95201">
      <w:pPr>
        <w:tabs>
          <w:tab w:val="left" w:pos="0"/>
          <w:tab w:val="left" w:pos="9214"/>
        </w:tabs>
        <w:spacing w:after="0" w:line="240" w:lineRule="auto"/>
        <w:ind w:left="720" w:right="-1"/>
        <w:jc w:val="both"/>
        <w:rPr>
          <w:rFonts w:ascii="Times New Roman" w:hAnsi="Times New Roman"/>
          <w:sz w:val="28"/>
          <w:szCs w:val="28"/>
          <w:lang w:val="en-US"/>
        </w:rPr>
      </w:pPr>
      <w:r w:rsidRPr="00F95201">
        <w:rPr>
          <w:rFonts w:ascii="Times New Roman" w:hAnsi="Times New Roman"/>
          <w:sz w:val="28"/>
          <w:szCs w:val="28"/>
          <w:lang w:val="en-US"/>
        </w:rPr>
        <w:t xml:space="preserve">rusgeo.clow.ru </w:t>
      </w:r>
    </w:p>
    <w:p w:rsidR="00793D3C" w:rsidRPr="00F95201" w:rsidRDefault="00793D3C" w:rsidP="00F95201">
      <w:pPr>
        <w:tabs>
          <w:tab w:val="left" w:pos="0"/>
          <w:tab w:val="left" w:pos="9214"/>
        </w:tabs>
        <w:spacing w:after="0" w:line="240" w:lineRule="auto"/>
        <w:ind w:left="720" w:right="-1"/>
        <w:jc w:val="both"/>
        <w:rPr>
          <w:rFonts w:ascii="Times New Roman" w:hAnsi="Times New Roman"/>
          <w:sz w:val="28"/>
          <w:szCs w:val="28"/>
        </w:rPr>
      </w:pPr>
      <w:r w:rsidRPr="00F95201">
        <w:rPr>
          <w:rFonts w:ascii="Times New Roman" w:hAnsi="Times New Roman"/>
          <w:sz w:val="28"/>
          <w:szCs w:val="28"/>
        </w:rPr>
        <w:t>www.rosugol.ru</w:t>
      </w:r>
    </w:p>
    <w:p w:rsidR="00793D3C" w:rsidRPr="00F95201" w:rsidRDefault="00793D3C" w:rsidP="00F95201">
      <w:pPr>
        <w:tabs>
          <w:tab w:val="left" w:pos="560"/>
        </w:tabs>
        <w:spacing w:after="0" w:line="240" w:lineRule="auto"/>
        <w:ind w:left="720"/>
        <w:rPr>
          <w:rFonts w:ascii="Times New Roman" w:hAnsi="Times New Roman"/>
          <w:sz w:val="28"/>
          <w:szCs w:val="28"/>
        </w:rPr>
      </w:pPr>
      <w:r w:rsidRPr="00F95201">
        <w:rPr>
          <w:rFonts w:ascii="Times New Roman" w:hAnsi="Times New Roman"/>
          <w:sz w:val="28"/>
          <w:szCs w:val="28"/>
        </w:rPr>
        <w:t xml:space="preserve">. </w:t>
      </w:r>
      <w:r w:rsidRPr="00963057">
        <w:rPr>
          <w:rFonts w:ascii="Times New Roman" w:hAnsi="Times New Roman"/>
          <w:sz w:val="28"/>
          <w:szCs w:val="28"/>
        </w:rPr>
        <w:t>http: // minpromrf. ru</w:t>
      </w:r>
      <w:r w:rsidRPr="00F95201">
        <w:rPr>
          <w:rFonts w:ascii="Times New Roman" w:hAnsi="Times New Roman"/>
          <w:sz w:val="28"/>
          <w:szCs w:val="28"/>
        </w:rPr>
        <w:t>.06.11.07</w:t>
      </w:r>
    </w:p>
    <w:p w:rsidR="00EC4AF4" w:rsidRPr="00EC4AF4" w:rsidRDefault="00EC4AF4" w:rsidP="00EC4AF4">
      <w:pPr>
        <w:pStyle w:val="a3"/>
        <w:ind w:left="0"/>
        <w:rPr>
          <w:rFonts w:ascii="Times New Roman" w:hAnsi="Times New Roman"/>
          <w:b/>
          <w:sz w:val="28"/>
          <w:szCs w:val="28"/>
        </w:rPr>
      </w:pPr>
    </w:p>
    <w:p w:rsidR="00EC4AF4" w:rsidRPr="00D46C80" w:rsidRDefault="00EC4AF4" w:rsidP="00CB1794">
      <w:pPr>
        <w:pStyle w:val="a3"/>
        <w:ind w:left="0"/>
        <w:rPr>
          <w:rFonts w:ascii="Times New Roman" w:hAnsi="Times New Roman"/>
          <w:sz w:val="28"/>
          <w:szCs w:val="28"/>
        </w:rPr>
      </w:pPr>
      <w:bookmarkStart w:id="0" w:name="_GoBack"/>
      <w:bookmarkEnd w:id="0"/>
    </w:p>
    <w:sectPr w:rsidR="00EC4AF4" w:rsidRPr="00D46C80" w:rsidSect="002B1E83">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F16" w:rsidRDefault="00321F16" w:rsidP="00742D3C">
      <w:pPr>
        <w:pStyle w:val="a3"/>
        <w:spacing w:after="0" w:line="240" w:lineRule="auto"/>
      </w:pPr>
      <w:r>
        <w:separator/>
      </w:r>
    </w:p>
  </w:endnote>
  <w:endnote w:type="continuationSeparator" w:id="0">
    <w:p w:rsidR="00321F16" w:rsidRDefault="00321F16" w:rsidP="00742D3C">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3C" w:rsidRDefault="00C03A3D">
    <w:pPr>
      <w:pStyle w:val="ac"/>
      <w:jc w:val="right"/>
    </w:pPr>
    <w:r>
      <w:fldChar w:fldCharType="begin"/>
    </w:r>
    <w:r>
      <w:instrText xml:space="preserve"> PAGE   \* MERGEFORMAT </w:instrText>
    </w:r>
    <w:r>
      <w:fldChar w:fldCharType="separate"/>
    </w:r>
    <w:r w:rsidR="00963057">
      <w:rPr>
        <w:noProof/>
      </w:rPr>
      <w:t>1</w:t>
    </w:r>
    <w:r>
      <w:fldChar w:fldCharType="end"/>
    </w:r>
  </w:p>
  <w:p w:rsidR="00742D3C" w:rsidRDefault="00742D3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F16" w:rsidRDefault="00321F16" w:rsidP="00742D3C">
      <w:pPr>
        <w:pStyle w:val="a3"/>
        <w:spacing w:after="0" w:line="240" w:lineRule="auto"/>
      </w:pPr>
      <w:r>
        <w:separator/>
      </w:r>
    </w:p>
  </w:footnote>
  <w:footnote w:type="continuationSeparator" w:id="0">
    <w:p w:rsidR="00321F16" w:rsidRDefault="00321F16" w:rsidP="00742D3C">
      <w:pPr>
        <w:pStyle w:val="a3"/>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774FE2C"/>
    <w:lvl w:ilvl="0">
      <w:numFmt w:val="bullet"/>
      <w:lvlText w:val="*"/>
      <w:lvlJc w:val="left"/>
    </w:lvl>
  </w:abstractNum>
  <w:abstractNum w:abstractNumId="1">
    <w:nsid w:val="04F856AC"/>
    <w:multiLevelType w:val="hybridMultilevel"/>
    <w:tmpl w:val="0B80AC10"/>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2">
    <w:nsid w:val="0E6C050D"/>
    <w:multiLevelType w:val="singleLevel"/>
    <w:tmpl w:val="5B30D234"/>
    <w:lvl w:ilvl="0">
      <w:start w:val="1"/>
      <w:numFmt w:val="decimal"/>
      <w:lvlText w:val="%1)"/>
      <w:legacy w:legacy="1" w:legacySpace="0" w:legacyIndent="1065"/>
      <w:lvlJc w:val="left"/>
      <w:pPr>
        <w:ind w:left="1770" w:hanging="1065"/>
      </w:pPr>
    </w:lvl>
  </w:abstractNum>
  <w:abstractNum w:abstractNumId="3">
    <w:nsid w:val="100F444B"/>
    <w:multiLevelType w:val="hybridMultilevel"/>
    <w:tmpl w:val="C7268512"/>
    <w:lvl w:ilvl="0" w:tplc="6EEE2362">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4">
    <w:nsid w:val="1DD80C1C"/>
    <w:multiLevelType w:val="hybridMultilevel"/>
    <w:tmpl w:val="84728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176F9A"/>
    <w:multiLevelType w:val="multilevel"/>
    <w:tmpl w:val="4D565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026533B"/>
    <w:multiLevelType w:val="hybridMultilevel"/>
    <w:tmpl w:val="91027C4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32291A5A"/>
    <w:multiLevelType w:val="hybridMultilevel"/>
    <w:tmpl w:val="3DB0EF56"/>
    <w:lvl w:ilvl="0" w:tplc="FFFFFFF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2E777A5"/>
    <w:multiLevelType w:val="hybridMultilevel"/>
    <w:tmpl w:val="7BACDA2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6E93C9F"/>
    <w:multiLevelType w:val="multilevel"/>
    <w:tmpl w:val="ACF2592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B160177"/>
    <w:multiLevelType w:val="multilevel"/>
    <w:tmpl w:val="B8F298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0196C3E"/>
    <w:multiLevelType w:val="singleLevel"/>
    <w:tmpl w:val="96049E8C"/>
    <w:lvl w:ilvl="0">
      <w:start w:val="1"/>
      <w:numFmt w:val="decimal"/>
      <w:lvlText w:val="%1) "/>
      <w:legacy w:legacy="1" w:legacySpace="0" w:legacyIndent="283"/>
      <w:lvlJc w:val="left"/>
      <w:pPr>
        <w:ind w:left="988" w:hanging="283"/>
      </w:pPr>
      <w:rPr>
        <w:b w:val="0"/>
        <w:i w:val="0"/>
        <w:sz w:val="28"/>
      </w:rPr>
    </w:lvl>
  </w:abstractNum>
  <w:abstractNum w:abstractNumId="12">
    <w:nsid w:val="64C05E52"/>
    <w:multiLevelType w:val="singleLevel"/>
    <w:tmpl w:val="5B30D234"/>
    <w:lvl w:ilvl="0">
      <w:start w:val="1"/>
      <w:numFmt w:val="decimal"/>
      <w:lvlText w:val="%1)"/>
      <w:legacy w:legacy="1" w:legacySpace="0" w:legacyIndent="1065"/>
      <w:lvlJc w:val="left"/>
      <w:pPr>
        <w:ind w:left="1770" w:hanging="1065"/>
      </w:pPr>
    </w:lvl>
  </w:abstractNum>
  <w:abstractNum w:abstractNumId="13">
    <w:nsid w:val="66B8673B"/>
    <w:multiLevelType w:val="hybridMultilevel"/>
    <w:tmpl w:val="FF20FE6C"/>
    <w:lvl w:ilvl="0" w:tplc="74020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10"/>
  </w:num>
  <w:num w:numId="4">
    <w:abstractNumId w:val="13"/>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lvlOverride w:ilvl="0">
      <w:lvl w:ilvl="0">
        <w:start w:val="1"/>
        <w:numFmt w:val="bullet"/>
        <w:lvlText w:val="-"/>
        <w:legacy w:legacy="1" w:legacySpace="0" w:legacyIndent="1065"/>
        <w:lvlJc w:val="left"/>
        <w:pPr>
          <w:ind w:left="1770" w:hanging="1065"/>
        </w:pPr>
      </w:lvl>
    </w:lvlOverride>
  </w:num>
  <w:num w:numId="9">
    <w:abstractNumId w:val="12"/>
  </w:num>
  <w:num w:numId="10">
    <w:abstractNumId w:val="4"/>
  </w:num>
  <w:num w:numId="11">
    <w:abstractNumId w:val="8"/>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C80"/>
    <w:rsid w:val="000120B1"/>
    <w:rsid w:val="00013237"/>
    <w:rsid w:val="00030D98"/>
    <w:rsid w:val="00043C23"/>
    <w:rsid w:val="00045A77"/>
    <w:rsid w:val="0005248D"/>
    <w:rsid w:val="000571E5"/>
    <w:rsid w:val="0006116A"/>
    <w:rsid w:val="00063EFD"/>
    <w:rsid w:val="000669D7"/>
    <w:rsid w:val="000677E8"/>
    <w:rsid w:val="000706C2"/>
    <w:rsid w:val="00070D32"/>
    <w:rsid w:val="00082F1F"/>
    <w:rsid w:val="000C2EE1"/>
    <w:rsid w:val="000D5208"/>
    <w:rsid w:val="000D750D"/>
    <w:rsid w:val="000E205A"/>
    <w:rsid w:val="000E5A0A"/>
    <w:rsid w:val="000F77DB"/>
    <w:rsid w:val="00100B8F"/>
    <w:rsid w:val="00100EBC"/>
    <w:rsid w:val="0010341E"/>
    <w:rsid w:val="00110652"/>
    <w:rsid w:val="00113C66"/>
    <w:rsid w:val="0012621F"/>
    <w:rsid w:val="001437BC"/>
    <w:rsid w:val="00156F85"/>
    <w:rsid w:val="00173FE1"/>
    <w:rsid w:val="00176370"/>
    <w:rsid w:val="00181891"/>
    <w:rsid w:val="001C4069"/>
    <w:rsid w:val="001C65DE"/>
    <w:rsid w:val="001C7960"/>
    <w:rsid w:val="001D16B3"/>
    <w:rsid w:val="001F62DB"/>
    <w:rsid w:val="001F7DEF"/>
    <w:rsid w:val="002128A1"/>
    <w:rsid w:val="002239A7"/>
    <w:rsid w:val="00223B06"/>
    <w:rsid w:val="00230DA2"/>
    <w:rsid w:val="002336A7"/>
    <w:rsid w:val="00250106"/>
    <w:rsid w:val="00251415"/>
    <w:rsid w:val="00255375"/>
    <w:rsid w:val="002643A3"/>
    <w:rsid w:val="00266586"/>
    <w:rsid w:val="0027533B"/>
    <w:rsid w:val="002763FB"/>
    <w:rsid w:val="00291F4F"/>
    <w:rsid w:val="00295048"/>
    <w:rsid w:val="002A5924"/>
    <w:rsid w:val="002B022A"/>
    <w:rsid w:val="002B1E83"/>
    <w:rsid w:val="002C1853"/>
    <w:rsid w:val="002C68AE"/>
    <w:rsid w:val="002F7B1E"/>
    <w:rsid w:val="00300677"/>
    <w:rsid w:val="00321F16"/>
    <w:rsid w:val="00326CE7"/>
    <w:rsid w:val="00333867"/>
    <w:rsid w:val="0034487D"/>
    <w:rsid w:val="003458CF"/>
    <w:rsid w:val="00363FD0"/>
    <w:rsid w:val="003704EA"/>
    <w:rsid w:val="003869C2"/>
    <w:rsid w:val="003A76A0"/>
    <w:rsid w:val="003C0B31"/>
    <w:rsid w:val="003C11CD"/>
    <w:rsid w:val="003D5816"/>
    <w:rsid w:val="003E719B"/>
    <w:rsid w:val="003F44D5"/>
    <w:rsid w:val="003F5ACC"/>
    <w:rsid w:val="003F733F"/>
    <w:rsid w:val="00427984"/>
    <w:rsid w:val="00431EF9"/>
    <w:rsid w:val="004431E8"/>
    <w:rsid w:val="00444FF2"/>
    <w:rsid w:val="00455F02"/>
    <w:rsid w:val="00467F89"/>
    <w:rsid w:val="004721D3"/>
    <w:rsid w:val="00476E93"/>
    <w:rsid w:val="00480228"/>
    <w:rsid w:val="00490839"/>
    <w:rsid w:val="00490F25"/>
    <w:rsid w:val="00495065"/>
    <w:rsid w:val="0049595C"/>
    <w:rsid w:val="004B5F69"/>
    <w:rsid w:val="004D04B0"/>
    <w:rsid w:val="004D196D"/>
    <w:rsid w:val="00500BA9"/>
    <w:rsid w:val="00511A56"/>
    <w:rsid w:val="00524033"/>
    <w:rsid w:val="005318C6"/>
    <w:rsid w:val="00552818"/>
    <w:rsid w:val="00555DB9"/>
    <w:rsid w:val="00561B98"/>
    <w:rsid w:val="00572542"/>
    <w:rsid w:val="00574614"/>
    <w:rsid w:val="0058750A"/>
    <w:rsid w:val="00592FFE"/>
    <w:rsid w:val="005961FA"/>
    <w:rsid w:val="00596D50"/>
    <w:rsid w:val="0059733B"/>
    <w:rsid w:val="005A181F"/>
    <w:rsid w:val="005C69FF"/>
    <w:rsid w:val="005D4926"/>
    <w:rsid w:val="005E752A"/>
    <w:rsid w:val="005F100F"/>
    <w:rsid w:val="005F16A1"/>
    <w:rsid w:val="005F5471"/>
    <w:rsid w:val="006024FB"/>
    <w:rsid w:val="00604DFC"/>
    <w:rsid w:val="00631D8B"/>
    <w:rsid w:val="00632B9B"/>
    <w:rsid w:val="006337B5"/>
    <w:rsid w:val="00660754"/>
    <w:rsid w:val="00665B24"/>
    <w:rsid w:val="0067303C"/>
    <w:rsid w:val="006776FE"/>
    <w:rsid w:val="0068276C"/>
    <w:rsid w:val="00692700"/>
    <w:rsid w:val="006949E1"/>
    <w:rsid w:val="006A4ED7"/>
    <w:rsid w:val="006A69C9"/>
    <w:rsid w:val="006B10FA"/>
    <w:rsid w:val="006B3099"/>
    <w:rsid w:val="006B4A0A"/>
    <w:rsid w:val="006B5CF9"/>
    <w:rsid w:val="006B6DF2"/>
    <w:rsid w:val="006B7840"/>
    <w:rsid w:val="006D17E2"/>
    <w:rsid w:val="006D2DA9"/>
    <w:rsid w:val="006D3E76"/>
    <w:rsid w:val="006D5DB4"/>
    <w:rsid w:val="006E23F7"/>
    <w:rsid w:val="006E5FF9"/>
    <w:rsid w:val="006F368C"/>
    <w:rsid w:val="0070059D"/>
    <w:rsid w:val="00714B98"/>
    <w:rsid w:val="0073240C"/>
    <w:rsid w:val="007364DD"/>
    <w:rsid w:val="00740869"/>
    <w:rsid w:val="00742D3C"/>
    <w:rsid w:val="00767F67"/>
    <w:rsid w:val="00782AC3"/>
    <w:rsid w:val="0078546F"/>
    <w:rsid w:val="00793D3C"/>
    <w:rsid w:val="007D3897"/>
    <w:rsid w:val="007F14AA"/>
    <w:rsid w:val="008005E7"/>
    <w:rsid w:val="008143C8"/>
    <w:rsid w:val="00822E7D"/>
    <w:rsid w:val="00825A3D"/>
    <w:rsid w:val="00842D36"/>
    <w:rsid w:val="008621E6"/>
    <w:rsid w:val="00870FF4"/>
    <w:rsid w:val="00877863"/>
    <w:rsid w:val="00886D3A"/>
    <w:rsid w:val="00891AFE"/>
    <w:rsid w:val="00893645"/>
    <w:rsid w:val="008A2399"/>
    <w:rsid w:val="008A3469"/>
    <w:rsid w:val="008A39C3"/>
    <w:rsid w:val="008A3AAF"/>
    <w:rsid w:val="008A5240"/>
    <w:rsid w:val="008A76E1"/>
    <w:rsid w:val="008B195E"/>
    <w:rsid w:val="008C5F59"/>
    <w:rsid w:val="008D7BA6"/>
    <w:rsid w:val="008E4C29"/>
    <w:rsid w:val="008E584E"/>
    <w:rsid w:val="008F1647"/>
    <w:rsid w:val="008F3216"/>
    <w:rsid w:val="0092171A"/>
    <w:rsid w:val="009224BD"/>
    <w:rsid w:val="00944C31"/>
    <w:rsid w:val="009452C4"/>
    <w:rsid w:val="0094675C"/>
    <w:rsid w:val="00952A12"/>
    <w:rsid w:val="0095574E"/>
    <w:rsid w:val="00956343"/>
    <w:rsid w:val="00963057"/>
    <w:rsid w:val="0096669C"/>
    <w:rsid w:val="00967E32"/>
    <w:rsid w:val="0097158A"/>
    <w:rsid w:val="00974AA5"/>
    <w:rsid w:val="00976E6C"/>
    <w:rsid w:val="009807A7"/>
    <w:rsid w:val="00982935"/>
    <w:rsid w:val="0099775E"/>
    <w:rsid w:val="009A00C8"/>
    <w:rsid w:val="009B1E9D"/>
    <w:rsid w:val="009B368E"/>
    <w:rsid w:val="009D21D9"/>
    <w:rsid w:val="009F300C"/>
    <w:rsid w:val="009F37C4"/>
    <w:rsid w:val="00A20E9D"/>
    <w:rsid w:val="00A24E7D"/>
    <w:rsid w:val="00A30F26"/>
    <w:rsid w:val="00A33719"/>
    <w:rsid w:val="00A33995"/>
    <w:rsid w:val="00A43D7F"/>
    <w:rsid w:val="00A459B7"/>
    <w:rsid w:val="00A4659E"/>
    <w:rsid w:val="00A503E1"/>
    <w:rsid w:val="00A715F9"/>
    <w:rsid w:val="00A725C8"/>
    <w:rsid w:val="00A878DD"/>
    <w:rsid w:val="00AA4552"/>
    <w:rsid w:val="00AF1EC9"/>
    <w:rsid w:val="00AF2A7C"/>
    <w:rsid w:val="00B0209A"/>
    <w:rsid w:val="00B121E0"/>
    <w:rsid w:val="00B208F3"/>
    <w:rsid w:val="00B25A1A"/>
    <w:rsid w:val="00B4588C"/>
    <w:rsid w:val="00B46A75"/>
    <w:rsid w:val="00B475A8"/>
    <w:rsid w:val="00B56512"/>
    <w:rsid w:val="00B8492A"/>
    <w:rsid w:val="00B8607F"/>
    <w:rsid w:val="00B8663A"/>
    <w:rsid w:val="00B870CC"/>
    <w:rsid w:val="00B87DFB"/>
    <w:rsid w:val="00BA2897"/>
    <w:rsid w:val="00BA40D5"/>
    <w:rsid w:val="00BB0389"/>
    <w:rsid w:val="00BB1582"/>
    <w:rsid w:val="00BB6137"/>
    <w:rsid w:val="00BC5C8F"/>
    <w:rsid w:val="00BE0937"/>
    <w:rsid w:val="00BE17EA"/>
    <w:rsid w:val="00BE3AB1"/>
    <w:rsid w:val="00C03A3D"/>
    <w:rsid w:val="00C14E09"/>
    <w:rsid w:val="00C20F94"/>
    <w:rsid w:val="00C27295"/>
    <w:rsid w:val="00C84283"/>
    <w:rsid w:val="00C9658A"/>
    <w:rsid w:val="00C96FF5"/>
    <w:rsid w:val="00CA03BB"/>
    <w:rsid w:val="00CA3294"/>
    <w:rsid w:val="00CA68BA"/>
    <w:rsid w:val="00CB0BD0"/>
    <w:rsid w:val="00CB1794"/>
    <w:rsid w:val="00CB420F"/>
    <w:rsid w:val="00CB61E4"/>
    <w:rsid w:val="00CC60DA"/>
    <w:rsid w:val="00CD397A"/>
    <w:rsid w:val="00CE3F86"/>
    <w:rsid w:val="00CF51CB"/>
    <w:rsid w:val="00D030E1"/>
    <w:rsid w:val="00D05DB0"/>
    <w:rsid w:val="00D05E5D"/>
    <w:rsid w:val="00D1447D"/>
    <w:rsid w:val="00D14982"/>
    <w:rsid w:val="00D21FF9"/>
    <w:rsid w:val="00D323DF"/>
    <w:rsid w:val="00D3745B"/>
    <w:rsid w:val="00D46C80"/>
    <w:rsid w:val="00D50E5C"/>
    <w:rsid w:val="00D54891"/>
    <w:rsid w:val="00D6389E"/>
    <w:rsid w:val="00D86CE8"/>
    <w:rsid w:val="00D92E96"/>
    <w:rsid w:val="00D93AD3"/>
    <w:rsid w:val="00DB5108"/>
    <w:rsid w:val="00DC0513"/>
    <w:rsid w:val="00DC2BE5"/>
    <w:rsid w:val="00DC3FBF"/>
    <w:rsid w:val="00DD1986"/>
    <w:rsid w:val="00DE7F2D"/>
    <w:rsid w:val="00E02983"/>
    <w:rsid w:val="00E25F36"/>
    <w:rsid w:val="00E31C57"/>
    <w:rsid w:val="00E51D21"/>
    <w:rsid w:val="00E54AD9"/>
    <w:rsid w:val="00E54E4D"/>
    <w:rsid w:val="00E65C5D"/>
    <w:rsid w:val="00E86C14"/>
    <w:rsid w:val="00EA2C92"/>
    <w:rsid w:val="00EA7823"/>
    <w:rsid w:val="00EB1C6E"/>
    <w:rsid w:val="00EB62DC"/>
    <w:rsid w:val="00EC4AF4"/>
    <w:rsid w:val="00EE09EF"/>
    <w:rsid w:val="00EF34E0"/>
    <w:rsid w:val="00F02865"/>
    <w:rsid w:val="00F1528C"/>
    <w:rsid w:val="00F20CE7"/>
    <w:rsid w:val="00F256C5"/>
    <w:rsid w:val="00F3556A"/>
    <w:rsid w:val="00F37D0C"/>
    <w:rsid w:val="00F60B21"/>
    <w:rsid w:val="00F90FBF"/>
    <w:rsid w:val="00F95201"/>
    <w:rsid w:val="00F977B1"/>
    <w:rsid w:val="00FB5285"/>
    <w:rsid w:val="00FB60F6"/>
    <w:rsid w:val="00FC3D24"/>
    <w:rsid w:val="00FF154A"/>
    <w:rsid w:val="00FF7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21" type="connector" idref="#_x0000_s1060"/>
        <o:r id="V:Rule22" type="connector" idref="#_x0000_s1056"/>
        <o:r id="V:Rule23" type="connector" idref="#_x0000_s1054"/>
        <o:r id="V:Rule24" type="connector" idref="#_x0000_s1057"/>
        <o:r id="V:Rule25" type="connector" idref="#_x0000_s1045"/>
        <o:r id="V:Rule26" type="connector" idref="#_x0000_s1042"/>
        <o:r id="V:Rule27" type="connector" idref="#_x0000_s1044"/>
        <o:r id="V:Rule28" type="connector" idref="#_x0000_s1043"/>
        <o:r id="V:Rule29" type="connector" idref="#_x0000_s1049"/>
        <o:r id="V:Rule30" type="connector" idref="#_x0000_s1055"/>
        <o:r id="V:Rule31" type="connector" idref="#_x0000_s1052"/>
        <o:r id="V:Rule32" type="connector" idref="#_x0000_s1051"/>
        <o:r id="V:Rule33" type="connector" idref="#_x0000_s1048"/>
        <o:r id="V:Rule34" type="connector" idref="#_x0000_s1062"/>
        <o:r id="V:Rule35" type="connector" idref="#_x0000_s1061"/>
        <o:r id="V:Rule36" type="connector" idref="#_x0000_s1047"/>
        <o:r id="V:Rule37" type="connector" idref="#_x0000_s1050"/>
        <o:r id="V:Rule38" type="connector" idref="#_x0000_s1059"/>
        <o:r id="V:Rule39" type="connector" idref="#_x0000_s1046"/>
        <o:r id="V:Rule40" type="connector" idref="#_x0000_s1058"/>
      </o:rules>
    </o:shapelayout>
  </w:shapeDefaults>
  <w:decimalSymbol w:val=","/>
  <w:listSeparator w:val=";"/>
  <w15:chartTrackingRefBased/>
  <w15:docId w15:val="{7B576C36-0D01-47A5-B767-22EBED9F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E83"/>
    <w:pPr>
      <w:spacing w:after="200" w:line="276" w:lineRule="auto"/>
    </w:pPr>
    <w:rPr>
      <w:sz w:val="22"/>
      <w:szCs w:val="22"/>
    </w:rPr>
  </w:style>
  <w:style w:type="paragraph" w:styleId="1">
    <w:name w:val="heading 1"/>
    <w:basedOn w:val="a"/>
    <w:next w:val="a"/>
    <w:link w:val="10"/>
    <w:uiPriority w:val="99"/>
    <w:qFormat/>
    <w:rsid w:val="00B56512"/>
    <w:pPr>
      <w:keepNext/>
      <w:widowControl w:val="0"/>
      <w:autoSpaceDE w:val="0"/>
      <w:autoSpaceDN w:val="0"/>
      <w:spacing w:after="0" w:line="240" w:lineRule="auto"/>
      <w:jc w:val="center"/>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C80"/>
    <w:pPr>
      <w:ind w:left="720"/>
      <w:contextualSpacing/>
    </w:pPr>
  </w:style>
  <w:style w:type="paragraph" w:styleId="a4">
    <w:name w:val="Body Text"/>
    <w:basedOn w:val="a"/>
    <w:link w:val="a5"/>
    <w:semiHidden/>
    <w:rsid w:val="00CB1794"/>
    <w:pPr>
      <w:overflowPunct w:val="0"/>
      <w:autoSpaceDE w:val="0"/>
      <w:autoSpaceDN w:val="0"/>
      <w:adjustRightInd w:val="0"/>
      <w:spacing w:after="0" w:line="360" w:lineRule="auto"/>
      <w:jc w:val="both"/>
      <w:textAlignment w:val="baseline"/>
    </w:pPr>
    <w:rPr>
      <w:rFonts w:ascii="Times New Roman" w:hAnsi="Times New Roman"/>
      <w:sz w:val="28"/>
      <w:szCs w:val="20"/>
    </w:rPr>
  </w:style>
  <w:style w:type="character" w:customStyle="1" w:styleId="a5">
    <w:name w:val="Основний текст Знак"/>
    <w:basedOn w:val="a0"/>
    <w:link w:val="a4"/>
    <w:semiHidden/>
    <w:rsid w:val="00CB1794"/>
    <w:rPr>
      <w:rFonts w:ascii="Times New Roman" w:eastAsia="Times New Roman" w:hAnsi="Times New Roman" w:cs="Times New Roman"/>
      <w:sz w:val="28"/>
      <w:szCs w:val="20"/>
    </w:rPr>
  </w:style>
  <w:style w:type="paragraph" w:customStyle="1" w:styleId="21">
    <w:name w:val="Основной текст 21"/>
    <w:basedOn w:val="a"/>
    <w:rsid w:val="00CB1794"/>
    <w:pPr>
      <w:overflowPunct w:val="0"/>
      <w:autoSpaceDE w:val="0"/>
      <w:autoSpaceDN w:val="0"/>
      <w:adjustRightInd w:val="0"/>
      <w:spacing w:after="0" w:line="360" w:lineRule="auto"/>
      <w:textAlignment w:val="baseline"/>
    </w:pPr>
    <w:rPr>
      <w:rFonts w:ascii="Times New Roman" w:hAnsi="Times New Roman"/>
      <w:sz w:val="28"/>
      <w:szCs w:val="20"/>
      <w:lang w:val="en-US"/>
    </w:rPr>
  </w:style>
  <w:style w:type="paragraph" w:styleId="a6">
    <w:name w:val="Body Text Indent"/>
    <w:basedOn w:val="a"/>
    <w:link w:val="a7"/>
    <w:semiHidden/>
    <w:rsid w:val="00CB1794"/>
    <w:pPr>
      <w:overflowPunct w:val="0"/>
      <w:autoSpaceDE w:val="0"/>
      <w:autoSpaceDN w:val="0"/>
      <w:adjustRightInd w:val="0"/>
      <w:spacing w:after="0" w:line="360" w:lineRule="auto"/>
      <w:ind w:firstLine="567"/>
      <w:jc w:val="both"/>
      <w:textAlignment w:val="baseline"/>
    </w:pPr>
    <w:rPr>
      <w:rFonts w:ascii="Times New Roman" w:hAnsi="Times New Roman"/>
      <w:sz w:val="28"/>
      <w:szCs w:val="20"/>
    </w:rPr>
  </w:style>
  <w:style w:type="character" w:customStyle="1" w:styleId="a7">
    <w:name w:val="Основний текст з відступом Знак"/>
    <w:basedOn w:val="a0"/>
    <w:link w:val="a6"/>
    <w:semiHidden/>
    <w:rsid w:val="00CB1794"/>
    <w:rPr>
      <w:rFonts w:ascii="Times New Roman" w:eastAsia="Times New Roman" w:hAnsi="Times New Roman" w:cs="Times New Roman"/>
      <w:sz w:val="28"/>
      <w:szCs w:val="20"/>
    </w:rPr>
  </w:style>
  <w:style w:type="paragraph" w:customStyle="1" w:styleId="11">
    <w:name w:val="Текст1"/>
    <w:basedOn w:val="a"/>
    <w:rsid w:val="000C2EE1"/>
    <w:pPr>
      <w:overflowPunct w:val="0"/>
      <w:autoSpaceDE w:val="0"/>
      <w:autoSpaceDN w:val="0"/>
      <w:adjustRightInd w:val="0"/>
      <w:spacing w:after="0" w:line="240" w:lineRule="auto"/>
      <w:textAlignment w:val="baseline"/>
    </w:pPr>
    <w:rPr>
      <w:rFonts w:ascii="Courier New" w:hAnsi="Courier New"/>
      <w:sz w:val="20"/>
      <w:szCs w:val="20"/>
    </w:rPr>
  </w:style>
  <w:style w:type="paragraph" w:styleId="a8">
    <w:name w:val="header"/>
    <w:basedOn w:val="a"/>
    <w:link w:val="a9"/>
    <w:semiHidden/>
    <w:rsid w:val="000C2EE1"/>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a9">
    <w:name w:val="Верхній колонтитул Знак"/>
    <w:basedOn w:val="a0"/>
    <w:link w:val="a8"/>
    <w:semiHidden/>
    <w:rsid w:val="000C2EE1"/>
    <w:rPr>
      <w:rFonts w:ascii="Times New Roman" w:eastAsia="Times New Roman" w:hAnsi="Times New Roman" w:cs="Times New Roman"/>
      <w:sz w:val="20"/>
      <w:szCs w:val="20"/>
    </w:rPr>
  </w:style>
  <w:style w:type="table" w:styleId="aa">
    <w:name w:val="Table Grid"/>
    <w:basedOn w:val="a1"/>
    <w:uiPriority w:val="59"/>
    <w:rsid w:val="003338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rsid w:val="00893645"/>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98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rsid w:val="00982935"/>
    <w:rPr>
      <w:rFonts w:ascii="Courier New" w:eastAsia="Times New Roman" w:hAnsi="Courier New" w:cs="Courier New"/>
      <w:sz w:val="20"/>
      <w:szCs w:val="20"/>
    </w:rPr>
  </w:style>
  <w:style w:type="paragraph" w:styleId="ac">
    <w:name w:val="footer"/>
    <w:basedOn w:val="a"/>
    <w:link w:val="ad"/>
    <w:uiPriority w:val="99"/>
    <w:unhideWhenUsed/>
    <w:rsid w:val="00742D3C"/>
    <w:pPr>
      <w:tabs>
        <w:tab w:val="center" w:pos="4677"/>
        <w:tab w:val="right" w:pos="9355"/>
      </w:tabs>
      <w:spacing w:after="0" w:line="240" w:lineRule="auto"/>
    </w:pPr>
  </w:style>
  <w:style w:type="character" w:customStyle="1" w:styleId="ad">
    <w:name w:val="Нижній колонтитул Знак"/>
    <w:basedOn w:val="a0"/>
    <w:link w:val="ac"/>
    <w:uiPriority w:val="99"/>
    <w:rsid w:val="00742D3C"/>
  </w:style>
  <w:style w:type="character" w:customStyle="1" w:styleId="10">
    <w:name w:val="Заголовок 1 Знак"/>
    <w:basedOn w:val="a0"/>
    <w:link w:val="1"/>
    <w:uiPriority w:val="99"/>
    <w:rsid w:val="00B56512"/>
    <w:rPr>
      <w:rFonts w:ascii="Times New Roman" w:hAnsi="Times New Roman"/>
      <w:sz w:val="28"/>
      <w:szCs w:val="28"/>
    </w:rPr>
  </w:style>
  <w:style w:type="paragraph" w:styleId="2">
    <w:name w:val="Body Text Indent 2"/>
    <w:basedOn w:val="a"/>
    <w:link w:val="20"/>
    <w:uiPriority w:val="99"/>
    <w:semiHidden/>
    <w:unhideWhenUsed/>
    <w:rsid w:val="006337B5"/>
    <w:pPr>
      <w:spacing w:after="120" w:line="480" w:lineRule="auto"/>
      <w:ind w:left="283"/>
    </w:pPr>
  </w:style>
  <w:style w:type="character" w:customStyle="1" w:styleId="20">
    <w:name w:val="Основний текст з відступом 2 Знак"/>
    <w:basedOn w:val="a0"/>
    <w:link w:val="2"/>
    <w:uiPriority w:val="99"/>
    <w:semiHidden/>
    <w:rsid w:val="006337B5"/>
    <w:rPr>
      <w:sz w:val="22"/>
      <w:szCs w:val="22"/>
    </w:rPr>
  </w:style>
  <w:style w:type="paragraph" w:styleId="3">
    <w:name w:val="Body Text Indent 3"/>
    <w:basedOn w:val="a"/>
    <w:link w:val="30"/>
    <w:uiPriority w:val="99"/>
    <w:semiHidden/>
    <w:unhideWhenUsed/>
    <w:rsid w:val="006337B5"/>
    <w:pPr>
      <w:spacing w:after="120"/>
      <w:ind w:left="283"/>
    </w:pPr>
    <w:rPr>
      <w:sz w:val="16"/>
      <w:szCs w:val="16"/>
    </w:rPr>
  </w:style>
  <w:style w:type="character" w:customStyle="1" w:styleId="30">
    <w:name w:val="Основний текст з відступом 3 Знак"/>
    <w:basedOn w:val="a0"/>
    <w:link w:val="3"/>
    <w:uiPriority w:val="99"/>
    <w:semiHidden/>
    <w:rsid w:val="006337B5"/>
    <w:rPr>
      <w:sz w:val="16"/>
      <w:szCs w:val="16"/>
    </w:rPr>
  </w:style>
  <w:style w:type="paragraph" w:styleId="ae">
    <w:name w:val="footnote text"/>
    <w:basedOn w:val="a"/>
    <w:link w:val="af"/>
    <w:uiPriority w:val="99"/>
    <w:semiHidden/>
    <w:unhideWhenUsed/>
    <w:rsid w:val="000F77DB"/>
    <w:rPr>
      <w:sz w:val="20"/>
      <w:szCs w:val="20"/>
    </w:rPr>
  </w:style>
  <w:style w:type="character" w:customStyle="1" w:styleId="af">
    <w:name w:val="Текст виноски Знак"/>
    <w:basedOn w:val="a0"/>
    <w:link w:val="ae"/>
    <w:uiPriority w:val="99"/>
    <w:semiHidden/>
    <w:rsid w:val="000F77DB"/>
  </w:style>
  <w:style w:type="character" w:styleId="af0">
    <w:name w:val="footnote reference"/>
    <w:basedOn w:val="a0"/>
    <w:uiPriority w:val="99"/>
    <w:semiHidden/>
    <w:unhideWhenUsed/>
    <w:rsid w:val="000F77DB"/>
    <w:rPr>
      <w:vertAlign w:val="superscript"/>
    </w:rPr>
  </w:style>
  <w:style w:type="character" w:styleId="af1">
    <w:name w:val="Hyperlink"/>
    <w:basedOn w:val="a0"/>
    <w:uiPriority w:val="99"/>
    <w:rsid w:val="005E752A"/>
    <w:rPr>
      <w:rFonts w:cs="Times New Roman"/>
      <w:color w:val="0000FF"/>
      <w:u w:val="single"/>
    </w:rPr>
  </w:style>
  <w:style w:type="character" w:styleId="af2">
    <w:name w:val="Strong"/>
    <w:basedOn w:val="a0"/>
    <w:uiPriority w:val="99"/>
    <w:qFormat/>
    <w:rsid w:val="005E752A"/>
    <w:rPr>
      <w:rFonts w:cs="Times New Roman"/>
      <w:b/>
      <w:bCs/>
    </w:rPr>
  </w:style>
  <w:style w:type="character" w:customStyle="1" w:styleId="af3">
    <w:name w:val="a"/>
    <w:basedOn w:val="a0"/>
    <w:rsid w:val="005E752A"/>
    <w:rPr>
      <w:rFonts w:cs="Times New Roman"/>
      <w:b/>
      <w:bCs/>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F1C5-A045-4915-94FC-ECA26228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11962</Words>
  <Characters>68184</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79987</CharactersWithSpaces>
  <SharedDoc>false</SharedDoc>
  <HLinks>
    <vt:vector size="24" baseType="variant">
      <vt:variant>
        <vt:i4>786518</vt:i4>
      </vt:variant>
      <vt:variant>
        <vt:i4>45</vt:i4>
      </vt:variant>
      <vt:variant>
        <vt:i4>0</vt:i4>
      </vt:variant>
      <vt:variant>
        <vt:i4>5</vt:i4>
      </vt:variant>
      <vt:variant>
        <vt:lpwstr>http://minpromrf.ru/</vt:lpwstr>
      </vt:variant>
      <vt:variant>
        <vt:lpwstr/>
      </vt:variant>
      <vt:variant>
        <vt:i4>1376342</vt:i4>
      </vt:variant>
      <vt:variant>
        <vt:i4>42</vt:i4>
      </vt:variant>
      <vt:variant>
        <vt:i4>0</vt:i4>
      </vt:variant>
      <vt:variant>
        <vt:i4>5</vt:i4>
      </vt:variant>
      <vt:variant>
        <vt:lpwstr>http://www.tomsk.gov.ru/</vt:lpwstr>
      </vt:variant>
      <vt:variant>
        <vt:lpwstr/>
      </vt:variant>
      <vt:variant>
        <vt:i4>6553635</vt:i4>
      </vt:variant>
      <vt:variant>
        <vt:i4>39</vt:i4>
      </vt:variant>
      <vt:variant>
        <vt:i4>0</vt:i4>
      </vt:variant>
      <vt:variant>
        <vt:i4>5</vt:i4>
      </vt:variant>
      <vt:variant>
        <vt:lpwstr>http://www.innovatika.ru/bibl/zakon/tab2/20.html</vt:lpwstr>
      </vt:variant>
      <vt:variant>
        <vt:lpwstr>sub_0#sub_0</vt:lpwstr>
      </vt:variant>
      <vt:variant>
        <vt:i4>1966149</vt:i4>
      </vt:variant>
      <vt:variant>
        <vt:i4>36</vt:i4>
      </vt:variant>
      <vt:variant>
        <vt:i4>0</vt:i4>
      </vt:variant>
      <vt:variant>
        <vt:i4>5</vt:i4>
      </vt:variant>
      <vt:variant>
        <vt:lpwstr>http://www.ng.ru/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Irina</cp:lastModifiedBy>
  <cp:revision>2</cp:revision>
  <cp:lastPrinted>2009-06-05T21:36:00Z</cp:lastPrinted>
  <dcterms:created xsi:type="dcterms:W3CDTF">2014-09-04T19:33:00Z</dcterms:created>
  <dcterms:modified xsi:type="dcterms:W3CDTF">2014-09-04T19:33:00Z</dcterms:modified>
</cp:coreProperties>
</file>