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06" w:rsidRDefault="008D42BC">
      <w:pPr>
        <w:jc w:val="center"/>
        <w:rPr>
          <w:rFonts w:ascii="Calibri" w:eastAsia="Calibri" w:hAnsi="Calibri" w:cs="Calibri"/>
          <w:b/>
          <w:sz w:val="36"/>
          <w:szCs w:val="32"/>
          <w:lang w:eastAsia="en-US"/>
        </w:rPr>
      </w:pPr>
      <w:r>
        <w:rPr>
          <w:rFonts w:cs="Calibri"/>
          <w:b/>
          <w:sz w:val="36"/>
          <w:szCs w:val="32"/>
        </w:rPr>
        <w:t>Государственное учреждение образование</w:t>
      </w:r>
    </w:p>
    <w:p w:rsidR="003F3B06" w:rsidRDefault="008D42BC">
      <w:pPr>
        <w:jc w:val="center"/>
        <w:rPr>
          <w:rFonts w:cs="Calibri"/>
          <w:b/>
          <w:sz w:val="36"/>
          <w:szCs w:val="32"/>
        </w:rPr>
      </w:pPr>
      <w:r>
        <w:rPr>
          <w:rFonts w:cs="Calibri"/>
          <w:b/>
          <w:sz w:val="36"/>
          <w:szCs w:val="32"/>
        </w:rPr>
        <w:t xml:space="preserve">«Даниловичский учебно-педагогический комплекс </w:t>
      </w:r>
    </w:p>
    <w:p w:rsidR="003F3B06" w:rsidRDefault="008D42BC">
      <w:pPr>
        <w:jc w:val="center"/>
        <w:rPr>
          <w:rFonts w:ascii="Calibri" w:eastAsia="Calibri" w:hAnsi="Calibri" w:cs="Calibri"/>
          <w:b/>
          <w:sz w:val="36"/>
          <w:szCs w:val="32"/>
          <w:lang w:eastAsia="en-US"/>
        </w:rPr>
      </w:pPr>
      <w:r>
        <w:rPr>
          <w:rFonts w:cs="Calibri"/>
          <w:b/>
          <w:sz w:val="36"/>
          <w:szCs w:val="32"/>
        </w:rPr>
        <w:t>детский сад-средняя общеобразовательная школа»</w:t>
      </w:r>
    </w:p>
    <w:p w:rsidR="003F3B06" w:rsidRDefault="003F3B06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40"/>
          <w:szCs w:val="40"/>
          <w:lang w:eastAsia="en-US"/>
        </w:rPr>
      </w:pPr>
    </w:p>
    <w:p w:rsidR="003F3B06" w:rsidRDefault="008D42BC">
      <w:pPr>
        <w:pStyle w:val="a7"/>
        <w:spacing w:after="0" w:line="360" w:lineRule="auto"/>
        <w:rPr>
          <w:sz w:val="44"/>
        </w:rPr>
      </w:pPr>
      <w:r>
        <w:rPr>
          <w:sz w:val="44"/>
        </w:rPr>
        <w:t xml:space="preserve">РАЗВИТИЕ ТВОРЧЕСКОЙ АКТИВНОСТИ УЧАЩИХСЯ </w:t>
      </w:r>
    </w:p>
    <w:p w:rsidR="003F3B06" w:rsidRDefault="008D42BC">
      <w:pPr>
        <w:pStyle w:val="a7"/>
        <w:spacing w:after="0" w:line="360" w:lineRule="auto"/>
        <w:rPr>
          <w:rFonts w:ascii="Calibri" w:eastAsia="Calibri" w:hAnsi="Calibri"/>
          <w:sz w:val="44"/>
          <w:lang w:eastAsia="en-US"/>
        </w:rPr>
      </w:pPr>
      <w:r>
        <w:rPr>
          <w:sz w:val="44"/>
        </w:rPr>
        <w:t>ЧЕРЕЗ НАУЧНО-ИССЛЕДОВАТЕЛЬСКУЮ ДЕЯТЕЛЬНОСТЬ</w:t>
      </w:r>
    </w:p>
    <w:p w:rsidR="003F3B06" w:rsidRDefault="008D42BC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2"/>
          <w:lang w:eastAsia="en-US"/>
        </w:rPr>
      </w:pPr>
      <w:r>
        <w:rPr>
          <w:rFonts w:cs="Calibri"/>
          <w:b/>
          <w:sz w:val="36"/>
          <w:szCs w:val="32"/>
        </w:rPr>
        <w:t>(из опыта работы)</w:t>
      </w: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sz w:val="32"/>
          <w:szCs w:val="32"/>
          <w:lang w:eastAsia="en-US"/>
        </w:rPr>
      </w:pPr>
    </w:p>
    <w:p w:rsidR="003F3B06" w:rsidRDefault="008D42BC">
      <w:pPr>
        <w:ind w:left="4320"/>
        <w:rPr>
          <w:rFonts w:cs="Calibri"/>
          <w:b/>
          <w:i/>
          <w:iCs/>
          <w:sz w:val="36"/>
          <w:szCs w:val="32"/>
        </w:rPr>
      </w:pPr>
      <w:r>
        <w:rPr>
          <w:rFonts w:cs="Calibri"/>
          <w:b/>
          <w:i/>
          <w:iCs/>
          <w:sz w:val="36"/>
          <w:szCs w:val="32"/>
        </w:rPr>
        <w:t xml:space="preserve">Потапчик Светлана Игоревна, </w:t>
      </w:r>
    </w:p>
    <w:p w:rsidR="003F3B06" w:rsidRDefault="008D42BC">
      <w:pPr>
        <w:ind w:left="4320"/>
        <w:rPr>
          <w:rFonts w:ascii="Calibri" w:eastAsia="Calibri" w:hAnsi="Calibri" w:cs="Calibri"/>
          <w:b/>
          <w:i/>
          <w:iCs/>
          <w:sz w:val="36"/>
          <w:szCs w:val="32"/>
          <w:lang w:eastAsia="en-US"/>
        </w:rPr>
      </w:pPr>
      <w:r>
        <w:rPr>
          <w:rFonts w:cs="Calibri"/>
          <w:b/>
          <w:i/>
          <w:iCs/>
          <w:sz w:val="36"/>
          <w:szCs w:val="32"/>
        </w:rPr>
        <w:t>учитель химии и биологии высшей категории</w:t>
      </w: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40"/>
          <w:szCs w:val="40"/>
          <w:lang w:eastAsia="en-US"/>
        </w:rPr>
      </w:pPr>
    </w:p>
    <w:p w:rsidR="003F3B06" w:rsidRDefault="008D42BC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Дзержинск</w:t>
      </w:r>
    </w:p>
    <w:p w:rsidR="003F3B06" w:rsidRDefault="008D42BC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2010</w:t>
      </w:r>
    </w:p>
    <w:p w:rsidR="003F3B06" w:rsidRDefault="003F3B06">
      <w:pPr>
        <w:jc w:val="center"/>
        <w:rPr>
          <w:rFonts w:cs="Calibri"/>
          <w:b/>
          <w:sz w:val="32"/>
          <w:szCs w:val="32"/>
        </w:rPr>
      </w:pPr>
    </w:p>
    <w:p w:rsidR="003F3B06" w:rsidRDefault="008D42BC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br w:type="page"/>
      </w:r>
    </w:p>
    <w:p w:rsidR="003F3B06" w:rsidRDefault="008D42BC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>
        <w:rPr>
          <w:rFonts w:cs="Calibri"/>
          <w:b/>
          <w:sz w:val="32"/>
          <w:szCs w:val="32"/>
        </w:rPr>
        <w:t>Аннотация</w:t>
      </w:r>
    </w:p>
    <w:p w:rsidR="003F3B06" w:rsidRDefault="008D42BC">
      <w:pPr>
        <w:spacing w:line="276" w:lineRule="auto"/>
        <w:ind w:firstLine="708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В данной работе представлена система работы учителя по организации научно-исследовательской работы учащихся в сельском общеобразовательном учреждении. Учитель показывает цели и задачи научно-исследовательской работы учащихся, этапы её организации, анализирует модель развития учебно-исследовательских умений школьников. </w:t>
      </w:r>
    </w:p>
    <w:p w:rsidR="003F3B06" w:rsidRDefault="008D42BC">
      <w:pPr>
        <w:ind w:firstLine="708"/>
        <w:jc w:val="both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В работе представлены рекомендации по организации наблюдений и проведения эксперимента на уроках биологии и химии. Здесь вы найдёте алгоритм проведения школьных исследований при организации внеклассной исследовательской работы школьников, темы исследовательских работ, которые были проведены учащимися ГУО «Даниловичский учебно-педагогический комплекс детский сад-средняя общеобразовательная школа».  </w:t>
      </w:r>
    </w:p>
    <w:p w:rsidR="003F3B06" w:rsidRDefault="003F3B06">
      <w:pPr>
        <w:spacing w:line="276" w:lineRule="auto"/>
        <w:jc w:val="both"/>
        <w:rPr>
          <w:rFonts w:cs="Calibri"/>
          <w:sz w:val="32"/>
          <w:szCs w:val="32"/>
        </w:rPr>
      </w:pPr>
    </w:p>
    <w:p w:rsidR="003F3B06" w:rsidRDefault="003F3B06">
      <w:pPr>
        <w:spacing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3F3B06" w:rsidRDefault="008D42BC">
      <w:pPr>
        <w:jc w:val="center"/>
        <w:rPr>
          <w:rFonts w:cs="Calibri"/>
          <w:sz w:val="32"/>
          <w:szCs w:val="25"/>
        </w:rPr>
      </w:pPr>
      <w:r>
        <w:rPr>
          <w:rFonts w:ascii="Calibri" w:eastAsia="Calibri" w:hAnsi="Calibri" w:cs="Calibri"/>
          <w:b/>
          <w:sz w:val="32"/>
          <w:szCs w:val="32"/>
          <w:lang w:eastAsia="en-US"/>
        </w:rPr>
        <w:br w:type="page"/>
      </w:r>
      <w:r>
        <w:rPr>
          <w:rFonts w:cs="Calibri"/>
          <w:sz w:val="32"/>
          <w:szCs w:val="25"/>
        </w:rPr>
        <w:t>Содержание</w:t>
      </w:r>
    </w:p>
    <w:p w:rsidR="003F3B06" w:rsidRDefault="003F3B06">
      <w:pPr>
        <w:jc w:val="center"/>
        <w:rPr>
          <w:rFonts w:ascii="Calibri" w:hAnsi="Calibri" w:cs="Calibri"/>
          <w:sz w:val="32"/>
          <w:lang w:eastAsia="be-BY"/>
        </w:rPr>
      </w:pPr>
    </w:p>
    <w:p w:rsidR="003F3B06" w:rsidRDefault="008D42BC">
      <w:pPr>
        <w:numPr>
          <w:ilvl w:val="0"/>
          <w:numId w:val="3"/>
        </w:numPr>
        <w:tabs>
          <w:tab w:val="left" w:pos="383"/>
          <w:tab w:val="left" w:leader="dot" w:pos="6605"/>
        </w:tabs>
        <w:ind w:left="380" w:right="-365" w:hanging="340"/>
        <w:jc w:val="both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Введение …………………………………………………..……стр.4</w:t>
      </w:r>
    </w:p>
    <w:p w:rsidR="003F3B06" w:rsidRDefault="003F3B06">
      <w:pPr>
        <w:tabs>
          <w:tab w:val="left" w:pos="383"/>
          <w:tab w:val="left" w:leader="dot" w:pos="6605"/>
        </w:tabs>
        <w:ind w:left="40" w:right="-365"/>
        <w:jc w:val="both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392"/>
          <w:tab w:val="left" w:leader="dot" w:pos="6723"/>
        </w:tabs>
        <w:ind w:left="380" w:right="-365" w:hanging="340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Школьные исследования как средство развития творческой личности….………………………………….……………….......стр.5</w:t>
      </w:r>
    </w:p>
    <w:p w:rsidR="003F3B06" w:rsidRDefault="003F3B06">
      <w:pPr>
        <w:tabs>
          <w:tab w:val="left" w:pos="392"/>
          <w:tab w:val="left" w:leader="dot" w:pos="6723"/>
        </w:tabs>
        <w:ind w:right="-365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396"/>
          <w:tab w:val="left" w:leader="dot" w:pos="6757"/>
        </w:tabs>
        <w:ind w:left="380" w:right="-365" w:hanging="340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Научно-исследовательская деятельность школьников на уроках химии и биологии..……………………………………………стр.6-10</w:t>
      </w:r>
    </w:p>
    <w:p w:rsidR="003F3B06" w:rsidRDefault="003F3B06">
      <w:pPr>
        <w:tabs>
          <w:tab w:val="left" w:pos="396"/>
          <w:tab w:val="left" w:leader="dot" w:pos="6757"/>
        </w:tabs>
        <w:ind w:right="-365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400"/>
          <w:tab w:val="left" w:leader="dot" w:pos="6757"/>
        </w:tabs>
        <w:ind w:left="380" w:right="-365" w:hanging="340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Организация внеклассной научно-исследовательской работы школьников ………………….………………………………стр.11-13</w:t>
      </w:r>
    </w:p>
    <w:p w:rsidR="003F3B06" w:rsidRDefault="003F3B06">
      <w:pPr>
        <w:tabs>
          <w:tab w:val="left" w:pos="400"/>
          <w:tab w:val="left" w:leader="dot" w:pos="6757"/>
        </w:tabs>
        <w:ind w:right="-365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400"/>
          <w:tab w:val="left" w:leader="dot" w:pos="6757"/>
        </w:tabs>
        <w:ind w:left="380" w:right="-365" w:hanging="340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Школьные исследования в учреждении образования ……стр.14-15</w:t>
      </w:r>
    </w:p>
    <w:p w:rsidR="003F3B06" w:rsidRDefault="003F3B06">
      <w:pPr>
        <w:tabs>
          <w:tab w:val="left" w:pos="400"/>
          <w:tab w:val="left" w:leader="dot" w:pos="6757"/>
        </w:tabs>
        <w:ind w:right="-365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400"/>
          <w:tab w:val="left" w:leader="dot" w:pos="7058"/>
        </w:tabs>
        <w:ind w:left="380" w:right="-365" w:hanging="340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Школьные исследования глазами выпускников………...…стр.15-16</w:t>
      </w:r>
    </w:p>
    <w:p w:rsidR="003F3B06" w:rsidRDefault="003F3B06">
      <w:pPr>
        <w:tabs>
          <w:tab w:val="left" w:pos="400"/>
          <w:tab w:val="left" w:leader="dot" w:pos="7058"/>
        </w:tabs>
        <w:ind w:right="-365"/>
        <w:rPr>
          <w:rFonts w:ascii="Calibri" w:hAnsi="Calibri" w:cs="Calibri"/>
          <w:sz w:val="18"/>
          <w:szCs w:val="25"/>
        </w:rPr>
      </w:pPr>
    </w:p>
    <w:p w:rsidR="003F3B06" w:rsidRDefault="008D42BC">
      <w:pPr>
        <w:numPr>
          <w:ilvl w:val="0"/>
          <w:numId w:val="3"/>
        </w:numPr>
        <w:tabs>
          <w:tab w:val="left" w:pos="400"/>
          <w:tab w:val="left" w:leader="dot" w:pos="7058"/>
        </w:tabs>
        <w:ind w:left="380" w:right="-365" w:hanging="340"/>
        <w:jc w:val="both"/>
        <w:rPr>
          <w:rFonts w:ascii="Calibri" w:hAnsi="Calibri" w:cs="Calibri"/>
          <w:sz w:val="32"/>
          <w:szCs w:val="25"/>
        </w:rPr>
      </w:pPr>
      <w:r>
        <w:rPr>
          <w:rFonts w:cs="Calibri"/>
          <w:sz w:val="32"/>
          <w:szCs w:val="25"/>
        </w:rPr>
        <w:t>Литература………………………………………………………..стр.16</w:t>
      </w:r>
    </w:p>
    <w:p w:rsidR="003F3B06" w:rsidRDefault="003F3B06">
      <w:pPr>
        <w:spacing w:after="200" w:line="276" w:lineRule="auto"/>
        <w:ind w:right="-365"/>
        <w:jc w:val="both"/>
        <w:rPr>
          <w:rFonts w:ascii="Calibri" w:hAnsi="Calibri" w:cs="Calibri"/>
          <w:sz w:val="32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32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32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3F3B06">
      <w:pPr>
        <w:spacing w:after="200" w:line="276" w:lineRule="auto"/>
        <w:rPr>
          <w:rFonts w:ascii="Calibri" w:hAnsi="Calibri" w:cs="Calibri"/>
          <w:sz w:val="25"/>
          <w:szCs w:val="25"/>
        </w:rPr>
      </w:pPr>
    </w:p>
    <w:p w:rsidR="003F3B06" w:rsidRDefault="008D42BC">
      <w:pPr>
        <w:jc w:val="center"/>
        <w:rPr>
          <w:rFonts w:cs="Calibri"/>
          <w:b/>
          <w:bCs/>
          <w:sz w:val="28"/>
          <w:szCs w:val="28"/>
        </w:rPr>
      </w:pPr>
      <w:r>
        <w:rPr>
          <w:rFonts w:ascii="Calibri" w:hAnsi="Calibri" w:cs="Calibri"/>
          <w:sz w:val="25"/>
          <w:szCs w:val="25"/>
        </w:rPr>
        <w:br w:type="page"/>
      </w:r>
      <w:r>
        <w:rPr>
          <w:rFonts w:cs="Calibri"/>
          <w:b/>
          <w:bCs/>
          <w:sz w:val="28"/>
          <w:szCs w:val="28"/>
        </w:rPr>
        <w:t>Введение</w:t>
      </w:r>
    </w:p>
    <w:p w:rsidR="003F3B06" w:rsidRDefault="003F3B06">
      <w:pPr>
        <w:jc w:val="center"/>
        <w:rPr>
          <w:rFonts w:ascii="Calibri" w:hAnsi="Calibri" w:cs="Calibri"/>
          <w:sz w:val="18"/>
          <w:szCs w:val="28"/>
          <w:lang w:eastAsia="be-BY"/>
        </w:rPr>
      </w:pPr>
    </w:p>
    <w:p w:rsidR="003F3B06" w:rsidRDefault="008D42BC">
      <w:pPr>
        <w:pStyle w:val="a8"/>
        <w:spacing w:line="360" w:lineRule="auto"/>
        <w:rPr>
          <w:rFonts w:ascii="Calibri" w:hAnsi="Calibri" w:cs="Calibri"/>
          <w:lang w:eastAsia="be-BY"/>
        </w:rPr>
      </w:pPr>
      <w:r>
        <w:t xml:space="preserve">Современная жизнь требует от людей мобильности, быстрого темпа, умения ориентироваться в огромном потоке информации, творческого подхода к делу. Перед школой ставиться задача ― дать обществу выпускника скорее не знающего, а умеющего. «Учение ради учения» уже неактуально. Учебные предметы должны решать современные задачи образования: сохранение здоровья детей, развитие их способностей, что должно обеспечить адаптацию в постоянно изменяющихся условиях, успех в жизни. </w:t>
      </w:r>
      <w:r>
        <w:rPr>
          <w:rFonts w:cs="Calibri"/>
        </w:rPr>
        <w:t>«Нужно признать, что научить всему мы не сможем, вложить в головы детей важнейшие достижения огромной биологической науки не в наших силах. Куда важнее дать детям не «рыбу», а «удочку», научить их добывать эти знания, развивать средствами биологии их интеллектуальные, коммуникативные, творческие умения, прививать основы экологической, гигиенической культуры, формировать биоцентрическое мировоззрение» {1/ с 41-51}.</w:t>
      </w:r>
    </w:p>
    <w:p w:rsidR="003F3B06" w:rsidRDefault="008D42BC">
      <w:pPr>
        <w:spacing w:line="360" w:lineRule="auto"/>
        <w:ind w:left="60" w:right="40" w:firstLine="648"/>
        <w:jc w:val="both"/>
        <w:rPr>
          <w:rFonts w:ascii="Calibri" w:hAnsi="Calibri" w:cs="Calibri"/>
          <w:sz w:val="28"/>
          <w:szCs w:val="28"/>
          <w:lang w:eastAsia="be-BY"/>
        </w:rPr>
      </w:pPr>
      <w:r>
        <w:rPr>
          <w:rFonts w:cs="Calibri"/>
          <w:sz w:val="28"/>
          <w:szCs w:val="28"/>
        </w:rPr>
        <w:t>Формирование у школьников опыта творческой деятельности является в настоящее время актуальной проблемой. Одна из форм такой деятельности ― исследовательская работа, в процессе которой они встречаются с многообразными фактами и явлениями. Продуманная организация исследовательской деятельности школьников способствует формированию творческого мышления, рациональных приёмов умственной деятельности и сообразительности, а также самостоятельности в принятии конкретных решений.</w:t>
      </w:r>
    </w:p>
    <w:p w:rsidR="003F3B06" w:rsidRDefault="008D42BC">
      <w:pPr>
        <w:pStyle w:val="20"/>
        <w:spacing w:line="360" w:lineRule="auto"/>
      </w:pPr>
      <w:r>
        <w:t>Не менее важной проблемой является создание реальных условий для творческого саморазвития не только отдельной личности, но и всего ученического коллектива в целом. Исследовательская работа способствует развитию навыков сотрудничества в творческой деятельности школьников, взаимопомощи и поддержки в процессе коллективного решения задач, что несомненно влияет на рост творческого потенциала каждого ученика.</w:t>
      </w:r>
    </w:p>
    <w:p w:rsidR="003F3B06" w:rsidRDefault="008D42BC">
      <w:pPr>
        <w:jc w:val="center"/>
        <w:rPr>
          <w:rFonts w:cs="Calibri"/>
          <w:b/>
          <w:bCs/>
          <w:sz w:val="28"/>
          <w:szCs w:val="28"/>
        </w:rPr>
      </w:pPr>
      <w:r>
        <w:br w:type="page"/>
      </w:r>
      <w:r>
        <w:rPr>
          <w:rFonts w:cs="Calibri"/>
          <w:b/>
          <w:bCs/>
          <w:sz w:val="28"/>
          <w:szCs w:val="28"/>
        </w:rPr>
        <w:t>2. Школьные исследования как средство развития творческой личности</w:t>
      </w:r>
    </w:p>
    <w:p w:rsidR="003F3B06" w:rsidRDefault="003F3B06">
      <w:pPr>
        <w:jc w:val="center"/>
        <w:rPr>
          <w:rFonts w:cs="Calibri"/>
          <w:b/>
          <w:bCs/>
          <w:sz w:val="28"/>
          <w:szCs w:val="28"/>
        </w:rPr>
      </w:pPr>
    </w:p>
    <w:p w:rsidR="003F3B06" w:rsidRDefault="008D42BC">
      <w:pPr>
        <w:pStyle w:val="20"/>
        <w:spacing w:line="360" w:lineRule="auto"/>
        <w:rPr>
          <w:rFonts w:cs="Calibri"/>
        </w:rPr>
      </w:pPr>
      <w:r>
        <w:rPr>
          <w:rFonts w:cs="Calibri"/>
        </w:rPr>
        <w:t>Научно- исследовательская деятельность учащихся ― процесс совместной работы учащегося и педагога по выявлению сущности изучаемых явлений и процессов. Целью такого взаимодействия является создание условий для развития творческой личности, её самоопределения и самореализации.</w:t>
      </w:r>
    </w:p>
    <w:p w:rsidR="003F3B06" w:rsidRDefault="008D42BC">
      <w:pPr>
        <w:spacing w:line="360" w:lineRule="auto"/>
        <w:ind w:firstLine="36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процессе достижения поставленной цели важно решить следующие задачи:</w:t>
      </w:r>
    </w:p>
    <w:p w:rsidR="003F3B06" w:rsidRDefault="008D42BC">
      <w:pPr>
        <w:pStyle w:val="ab"/>
        <w:numPr>
          <w:ilvl w:val="0"/>
          <w:numId w:val="5"/>
        </w:num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Выявить склонности учащихся к ведению научно-исследовательской деятельности</w:t>
      </w:r>
    </w:p>
    <w:p w:rsidR="003F3B06" w:rsidRDefault="008D42BC">
      <w:pPr>
        <w:pStyle w:val="ab"/>
        <w:numPr>
          <w:ilvl w:val="0"/>
          <w:numId w:val="5"/>
        </w:num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Развить интерес к познанию мира, сущности процессов и явлений</w:t>
      </w:r>
    </w:p>
    <w:p w:rsidR="003F3B06" w:rsidRDefault="008D42BC">
      <w:pPr>
        <w:pStyle w:val="ab"/>
        <w:numPr>
          <w:ilvl w:val="0"/>
          <w:numId w:val="5"/>
        </w:num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Развить умение самостоятельно, творчески мыслить</w:t>
      </w:r>
    </w:p>
    <w:p w:rsidR="003F3B06" w:rsidRDefault="008D42BC">
      <w:pPr>
        <w:pStyle w:val="ab"/>
        <w:numPr>
          <w:ilvl w:val="0"/>
          <w:numId w:val="5"/>
        </w:num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Помочь в выборе профессии</w:t>
      </w:r>
    </w:p>
    <w:p w:rsidR="003F3B06" w:rsidRDefault="008D42BC">
      <w:pPr>
        <w:pStyle w:val="30"/>
      </w:pPr>
      <w:r>
        <w:t>На основе анализа литературы по проблеме организации ученических исследований, собственного опыта можно выделить четыре этапа организации научно-исследовательской деятельности учащихся.</w:t>
      </w:r>
    </w:p>
    <w:p w:rsidR="003F3B06" w:rsidRDefault="003F3B06">
      <w:pPr>
        <w:ind w:firstLine="360"/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Первый этап.</w:t>
      </w:r>
      <w:r>
        <w:rPr>
          <w:rFonts w:cs="Calibri"/>
          <w:sz w:val="28"/>
          <w:szCs w:val="28"/>
        </w:rPr>
        <w:t xml:space="preserve"> Ситуация теоретико-экспериментальных исследований на уроке. Учитель предлагает исследовательские задания с большой степенью реальности содержания. Педагог знает направление поиска, помогает ученику получить первичные представления о познаваемости мира, его материальности, взаимосвязи природных явлений.</w:t>
      </w:r>
    </w:p>
    <w:p w:rsidR="003F3B06" w:rsidRDefault="003F3B06">
      <w:pPr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Второй этап. </w:t>
      </w:r>
      <w:r>
        <w:rPr>
          <w:rFonts w:cs="Calibri"/>
          <w:sz w:val="28"/>
          <w:szCs w:val="28"/>
        </w:rPr>
        <w:t>Ситуация частично-поискового исследования, научение образцам исследовательской деятельности на основе получения новой информации. Учитель предлагает ученику самостоятельно решить проблему.</w:t>
      </w:r>
    </w:p>
    <w:p w:rsidR="003F3B06" w:rsidRDefault="003F3B06">
      <w:pPr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Третий этап</w:t>
      </w:r>
      <w:r>
        <w:rPr>
          <w:rFonts w:cs="Calibri"/>
          <w:sz w:val="28"/>
          <w:szCs w:val="28"/>
        </w:rPr>
        <w:t>. Ситуация поисковой деятельности, основанием для создания которой служит исследование с неопределённым содержанием, ни учитель, ни ученик не знают итогов исследования. Для позитивного результата учитель должен не только сам обладать интуицией в этом вопросе, но и активизировать ученика.</w:t>
      </w:r>
    </w:p>
    <w:p w:rsidR="003F3B06" w:rsidRDefault="003F3B06">
      <w:pPr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Четвёртый этап.</w:t>
      </w:r>
      <w:r>
        <w:rPr>
          <w:rFonts w:cs="Calibri"/>
          <w:sz w:val="28"/>
          <w:szCs w:val="28"/>
        </w:rPr>
        <w:t xml:space="preserve"> На этой ступени учащийся самостоятельно задаётся проблемой исследования, определяет его цели, составляет алгоритм действий.</w:t>
      </w:r>
    </w:p>
    <w:p w:rsidR="003F3B06" w:rsidRDefault="008D42BC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br w:type="page"/>
      </w:r>
      <w:r>
        <w:rPr>
          <w:rFonts w:cs="Calibri"/>
          <w:b/>
          <w:bCs/>
          <w:sz w:val="28"/>
          <w:szCs w:val="28"/>
        </w:rPr>
        <w:t>3. Научно-исследовательская деятельность школьников на уроках химии и биологии</w:t>
      </w:r>
    </w:p>
    <w:p w:rsidR="003F3B06" w:rsidRDefault="003F3B06">
      <w:pPr>
        <w:jc w:val="center"/>
        <w:rPr>
          <w:rFonts w:cs="Calibri"/>
          <w:b/>
          <w:bCs/>
          <w:sz w:val="18"/>
          <w:szCs w:val="28"/>
        </w:rPr>
      </w:pPr>
    </w:p>
    <w:p w:rsidR="003F3B06" w:rsidRDefault="008D42BC">
      <w:pPr>
        <w:pStyle w:val="20"/>
        <w:spacing w:after="200" w:line="276" w:lineRule="auto"/>
        <w:rPr>
          <w:rFonts w:ascii="Calibri" w:eastAsia="Calibri" w:hAnsi="Calibri" w:cs="Calibri"/>
          <w:lang w:eastAsia="en-US"/>
        </w:rPr>
      </w:pPr>
      <w:r>
        <w:rPr>
          <w:rFonts w:cs="Calibri"/>
        </w:rPr>
        <w:t>Развитие исследовательских навыков учащихся должно начинаться на школьных уроках. В этом отношении очень хороши уроки химии и биологии. Здесь можно смоделировать все этапы развития учебно- исследовательских умений школьников.</w:t>
      </w:r>
    </w:p>
    <w:p w:rsidR="003F3B06" w:rsidRDefault="008D42BC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Модель учебно- исследовательских умений школьников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955"/>
        <w:gridCol w:w="7616"/>
      </w:tblGrid>
      <w:tr w:rsidR="003F3B0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Этап УИД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Учебно-исследовательское умение школьников</w:t>
            </w:r>
          </w:p>
        </w:tc>
      </w:tr>
      <w:tr w:rsidR="003F3B0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Наблюдение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Определять цель и предмет наблюдения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Разрабатывать план проведения наблюдения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Фиксировать результаты наблюдений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Описывать полученные результаты</w:t>
            </w:r>
          </w:p>
        </w:tc>
      </w:tr>
      <w:tr w:rsidR="003F3B0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Построение модели-гипотезы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Выявлять проблемы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Генерировать гипотезы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Строить различные теоретические модели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Применять различные мыслительные операции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Теоретически объяснять явления</w:t>
            </w:r>
          </w:p>
        </w:tc>
      </w:tr>
      <w:tr w:rsidR="003F3B0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Вывод теоретических следствий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Выводить следствия из теории</w:t>
            </w:r>
          </w:p>
        </w:tc>
      </w:tr>
      <w:tr w:rsidR="003F3B0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Проведение эксперимента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Разрабатывать методики проведения эксперимента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Осуществлять сбор экспериментальных данных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Фиксировать результаты эксперимента.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Обрабатывать экспериментальные данные</w:t>
            </w:r>
          </w:p>
          <w:p w:rsidR="003F3B06" w:rsidRDefault="008D42BC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</w:rPr>
              <w:t>Анализировать и обобщать результаты эксперимента</w:t>
            </w:r>
          </w:p>
        </w:tc>
      </w:tr>
    </w:tbl>
    <w:p w:rsidR="003F3B06" w:rsidRDefault="003F3B06">
      <w:pPr>
        <w:spacing w:after="200" w:line="276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:rsidR="003F3B06" w:rsidRDefault="008D42BC">
      <w:pPr>
        <w:pStyle w:val="20"/>
        <w:spacing w:after="200" w:line="276" w:lineRule="auto"/>
        <w:rPr>
          <w:rFonts w:ascii="Calibri" w:eastAsia="Calibri" w:hAnsi="Calibri" w:cs="Calibri"/>
          <w:lang w:eastAsia="en-US"/>
        </w:rPr>
      </w:pPr>
      <w:r>
        <w:rPr>
          <w:rFonts w:cs="Calibri"/>
        </w:rPr>
        <w:t>При организации исследовательской работы на уроках биологии и химии можно использовать памятки для учащихся «Учусь наблюдать» и «Учусь ставить эксперимент».</w:t>
      </w:r>
    </w:p>
    <w:p w:rsidR="003F3B06" w:rsidRDefault="008D42BC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«Учусь наблюдать»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Осмысли цель наблюдения: для чего проводится наблюдение?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Уточни предмет наблюдения: что ты будешь наблюдать?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Наблюдение осуществляй по заранее разработанному плану.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Выбери способ наблюдения. Наблюдать можно визуально или при помощи приборов.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Наблюдение необходимо проводить несколько раз.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Проводи фиксацию наблюдаемых явлений.</w:t>
      </w:r>
    </w:p>
    <w:p w:rsidR="003F3B06" w:rsidRDefault="008D42BC">
      <w:pPr>
        <w:pStyle w:val="ab"/>
        <w:numPr>
          <w:ilvl w:val="0"/>
          <w:numId w:val="7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Описание наблюдаемых процессов может быть выражено в словесной форме, представлено аналитически или графически.</w:t>
      </w:r>
    </w:p>
    <w:p w:rsidR="003F3B06" w:rsidRDefault="008D42BC">
      <w:pPr>
        <w:spacing w:after="200" w:line="276" w:lineRule="auto"/>
        <w:ind w:left="360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«Учусь ставить эксперимент»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я хочу узнать во время проведения эксперимента?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я уже знаю об этом явлении?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Что я предлагаю сделать?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Какие приборы и материалы мне нужны?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Каков план моих действий?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Как я буду действовать,  и что я при этом получу?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Моё объяснение результата.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Анализ результата.</w:t>
      </w:r>
    </w:p>
    <w:p w:rsidR="003F3B06" w:rsidRDefault="008D42BC">
      <w:pPr>
        <w:pStyle w:val="ab"/>
        <w:numPr>
          <w:ilvl w:val="0"/>
          <w:numId w:val="9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Мои выводы.</w:t>
      </w:r>
    </w:p>
    <w:p w:rsidR="003F3B06" w:rsidRDefault="008D42BC">
      <w:pPr>
        <w:spacing w:after="200" w:line="276" w:lineRule="auto"/>
        <w:ind w:left="360" w:firstLine="348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За годы работы в школе  у меня накопилось много различных заданий на развитие исследовательских умений школьников, которые я попытаюсь систематизировать в данной работе.</w:t>
      </w:r>
    </w:p>
    <w:p w:rsidR="003F3B06" w:rsidRDefault="008D42BC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Задания для наблюдений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Заметьте, какие растения зацветают раньше - теплолюбивые или холодостойкие. Почему?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Назовите важнейшие источники загрязнения водохранилища на реке Жесть.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Моют ли на нашем водохранилище автомобили, тракторы и другие сельскохозяйственные машины? К каким последствиям это может привести?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Прошел дождь. Не вызвало ли это природное явление отрицательные последствия для нашего водохранилища. Почему?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Когда зацветёт яблоня, оберните одну ветку с бутонами марлей, когда отцветёт - снимите её. Много ли на ветке яблок?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Поставьте завядший стебель в воду. Что произойдет через некоторое время?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Заверните одно растение в алюминиевую фольгу, другое — в мокрую салфетку. Где растение замерзнет быстрее?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Что происходит со зрачком человека, если на него направить яркий свет?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Приложите к уху морскую раковину, что вы услышите?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Сравните размеры кузнечиков в летний период на лугу с жуками или бабочками. Чем вызваны эти отличия?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В два стакана насыпьте зерно и один из них оставить сухим, а в другой положите влажную подстилку. Как влага действует на семена?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Выясните, когда раскрываются и закрываются цветки и соцветия цикория, одуванчика, мать-и-мачехи.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Рассмотрите светлячков. Почему они светят, но не греют?</w:t>
      </w:r>
    </w:p>
    <w:p w:rsidR="003F3B06" w:rsidRDefault="003F3B06">
      <w:pPr>
        <w:spacing w:after="200" w:line="276" w:lineRule="auto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 xml:space="preserve">Задания на обучение экспериментальным умениям 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Сколько влаги может поглотить сфагнум? Сравните конечный объем сфагнума с начальным. Ответ объясните.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 определить, какой идет дождь?</w:t>
      </w:r>
      <w:r>
        <w:rPr>
          <w:rFonts w:cs="Calibri"/>
          <w:sz w:val="28"/>
          <w:szCs w:val="28"/>
        </w:rPr>
        <w:tab/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Получите отпечатки, фотографии с помощью раствора хлорофилла по методу К. А. Тимирязева. Предложите свой способ получения отпечатков.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Какие виды шумового загрязнения вы наблюдаете вокруг себя? Как человек может создать здоровую акустическую среду?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Понаблюдайте, на каких почвах богаче растительность, от чего это зависит.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живые организмы способствуют развитию плодородия почвы?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 сделать «фотографии» на листьях?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 поднять полегшие стебли ржи?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Изучите взаимосвязь уменьшения продолжительности светового дня и перехода растений в состояние покоя.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На березе или другом листопадном растении изучите зависимость наступления листопада от продолжительности дня.</w:t>
      </w:r>
    </w:p>
    <w:p w:rsidR="003F3B06" w:rsidRDefault="008D42BC">
      <w:pPr>
        <w:pStyle w:val="21"/>
        <w:rPr>
          <w:rFonts w:ascii="Calibri" w:eastAsia="Calibri" w:hAnsi="Calibri"/>
          <w:lang w:eastAsia="en-US"/>
        </w:rPr>
      </w:pPr>
      <w:r>
        <w:t>•</w:t>
      </w:r>
      <w:r>
        <w:tab/>
        <w:t>Ученому-биологу необходимо изучить изменение активности травяных лягушек в зависимости от времени суток. Какова возможная методика данной работы?</w:t>
      </w:r>
    </w:p>
    <w:p w:rsidR="003F3B06" w:rsidRDefault="008D42BC">
      <w:pPr>
        <w:pStyle w:val="21"/>
        <w:rPr>
          <w:rFonts w:cs="Calibri"/>
        </w:rPr>
      </w:pPr>
      <w:r>
        <w:rPr>
          <w:rFonts w:cs="Calibri"/>
        </w:rPr>
        <w:t>•</w:t>
      </w:r>
      <w:r>
        <w:rPr>
          <w:rFonts w:cs="Calibri"/>
        </w:rPr>
        <w:tab/>
        <w:t>Предложите способы, которыми можно определить, жив ли находящийся в курином яйце цыпленок.</w:t>
      </w:r>
    </w:p>
    <w:p w:rsidR="003F3B06" w:rsidRDefault="003F3B06">
      <w:pPr>
        <w:pStyle w:val="21"/>
        <w:rPr>
          <w:rFonts w:ascii="Calibri" w:eastAsia="Calibri" w:hAnsi="Calibri" w:cs="Calibri"/>
          <w:sz w:val="18"/>
          <w:lang w:eastAsia="en-US"/>
        </w:rPr>
      </w:pPr>
    </w:p>
    <w:p w:rsidR="003F3B06" w:rsidRDefault="008D42BC">
      <w:pPr>
        <w:spacing w:after="200" w:line="276" w:lineRule="auto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Задания на развитие творческой активности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утки и гуси ходят покачиваясь, переваливаясь с ноги на ногу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органы растений после гибели чернеют?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на тротуарах оставляют не заасфальтированные приствольные круги?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не рекомендуется выращивать растения в пластмассовых, жестяных и стеклянных банках?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Будут ли расти растения в цветочных горшках, покрытых масляной краской?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Почему при высадке комнатных растений на дно цветочных горшков кладут черепки, угли и т. д.?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Какова роль животных в биоценозе?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Прочитайте басню И.А. Крылова «Листы и Корни». Какая взаимосвязь существует между корнями и листьями? За что должны благодарить корни листья и наоборот?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О чём может рассказать возрастная структура биоценоза?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В зернохранилище протекла крыша. Во время дождя часть семян намокла. Через два дня, просушивая зерно, заметили, что оно горячее. Почему? Можно, просушив это зерно, оставлять его на семена?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Докажите, что в клетках свежего мяса (картофеля) есть ферменты, способные разлагать пероксид водорода на воду и кислород.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Какое свойство кислорода позволяет рыбам жить под водой? Почему в зимнее время в прудах делают проруби?</w:t>
      </w:r>
    </w:p>
    <w:p w:rsidR="003F3B06" w:rsidRDefault="008D42BC">
      <w:pPr>
        <w:spacing w:after="200"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</w:rPr>
        <w:t>•</w:t>
      </w:r>
      <w:r>
        <w:rPr>
          <w:rFonts w:cs="Calibri"/>
          <w:sz w:val="28"/>
          <w:szCs w:val="28"/>
        </w:rPr>
        <w:tab/>
        <w:t>Все знают, что рыба, вытащенная из воды, задыхается. Почему это происходит, ведь содержание кислорода в атмосфере гораздо выше, чем в воде?</w:t>
      </w:r>
    </w:p>
    <w:p w:rsidR="003F3B06" w:rsidRDefault="003F3B06">
      <w:pPr>
        <w:spacing w:after="200" w:line="276" w:lineRule="auto"/>
        <w:rPr>
          <w:rFonts w:ascii="Calibri" w:eastAsia="Calibri" w:hAnsi="Calibri" w:cs="Calibri"/>
          <w:sz w:val="28"/>
          <w:szCs w:val="28"/>
          <w:lang w:eastAsia="en-US"/>
        </w:rPr>
      </w:pPr>
    </w:p>
    <w:p w:rsidR="003F3B06" w:rsidRDefault="003F3B06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3F3B06" w:rsidRDefault="008D42BC">
      <w:pPr>
        <w:jc w:val="center"/>
        <w:rPr>
          <w:rFonts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 w:type="page"/>
      </w:r>
      <w:r>
        <w:rPr>
          <w:rFonts w:cs="Calibri"/>
          <w:b/>
          <w:bCs/>
          <w:sz w:val="28"/>
          <w:szCs w:val="28"/>
        </w:rPr>
        <w:t>4. Организация внеклассной научно-исследовательской работы школьников</w:t>
      </w:r>
    </w:p>
    <w:p w:rsidR="003F3B06" w:rsidRDefault="003F3B06">
      <w:pPr>
        <w:jc w:val="center"/>
        <w:rPr>
          <w:rFonts w:cs="Calibri"/>
          <w:b/>
          <w:bCs/>
          <w:sz w:val="18"/>
          <w:szCs w:val="28"/>
        </w:rPr>
      </w:pPr>
    </w:p>
    <w:p w:rsidR="003F3B06" w:rsidRDefault="008D42BC">
      <w:pPr>
        <w:pStyle w:val="30"/>
        <w:rPr>
          <w:rFonts w:ascii="Calibri" w:eastAsia="Calibri" w:hAnsi="Calibri" w:cs="Calibri"/>
          <w:lang w:eastAsia="en-US"/>
        </w:rPr>
      </w:pPr>
      <w:r>
        <w:rPr>
          <w:rFonts w:cs="Calibri"/>
        </w:rPr>
        <w:t>В основе школьных исследований лежит эксперимент. Проведению самого эксперимента предшествует тщательный подбор темы будущих исследований. При подборе темы необходимо соблюдать несколько важнейших требований:</w:t>
      </w:r>
    </w:p>
    <w:p w:rsidR="003F3B06" w:rsidRDefault="008D42BC">
      <w:pPr>
        <w:pStyle w:val="ab"/>
        <w:numPr>
          <w:ilvl w:val="0"/>
          <w:numId w:val="11"/>
        </w:num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теме должен быть хотя бы незначительный элемент новизны ( объект, методика, ожидаемые результаты)</w:t>
      </w:r>
    </w:p>
    <w:p w:rsidR="003F3B06" w:rsidRDefault="008D42BC">
      <w:pPr>
        <w:pStyle w:val="ab"/>
        <w:numPr>
          <w:ilvl w:val="0"/>
          <w:numId w:val="11"/>
        </w:num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Выбранная тема должна быть реальной для выполнения</w:t>
      </w:r>
    </w:p>
    <w:p w:rsidR="003F3B06" w:rsidRDefault="003F3B06">
      <w:pPr>
        <w:pStyle w:val="ab"/>
        <w:spacing w:after="0" w:line="240" w:lineRule="auto"/>
        <w:ind w:left="360"/>
        <w:jc w:val="both"/>
        <w:rPr>
          <w:rFonts w:cs="Calibri"/>
          <w:sz w:val="18"/>
          <w:szCs w:val="28"/>
        </w:rPr>
      </w:pPr>
    </w:p>
    <w:p w:rsidR="003F3B06" w:rsidRDefault="008D42BC">
      <w:pPr>
        <w:spacing w:line="360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</w:rPr>
        <w:t>Проведение эксперимента состоит из следующих этапов: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Постановка целей и задач.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Выбор объекта исследования.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Подбор методов для решения задач.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Проведение эксперимента и накопление данных.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Анализ полученных результатов.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Формулирование выводов.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Оформление работы.</w:t>
      </w:r>
    </w:p>
    <w:p w:rsidR="003F3B06" w:rsidRDefault="008D42BC">
      <w:pPr>
        <w:pStyle w:val="ab"/>
        <w:numPr>
          <w:ilvl w:val="0"/>
          <w:numId w:val="13"/>
        </w:numPr>
        <w:spacing w:after="0" w:line="360" w:lineRule="auto"/>
        <w:ind w:left="714" w:hanging="357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Доклад результатов проведения  эксперимента.</w:t>
      </w:r>
    </w:p>
    <w:p w:rsidR="003F3B06" w:rsidRDefault="003F3B06">
      <w:pPr>
        <w:pStyle w:val="ab"/>
        <w:spacing w:after="0" w:line="360" w:lineRule="auto"/>
        <w:ind w:left="357"/>
        <w:rPr>
          <w:rFonts w:cs="Calibri"/>
          <w:sz w:val="18"/>
          <w:szCs w:val="28"/>
        </w:rPr>
      </w:pPr>
    </w:p>
    <w:p w:rsidR="003F3B06" w:rsidRDefault="008D42BC">
      <w:pPr>
        <w:spacing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Этап постановки целей и задач</w:t>
      </w:r>
      <w:r>
        <w:rPr>
          <w:rFonts w:cs="Calibri"/>
          <w:sz w:val="28"/>
          <w:szCs w:val="28"/>
        </w:rPr>
        <w:t xml:space="preserve"> </w:t>
      </w:r>
    </w:p>
    <w:p w:rsidR="003F3B06" w:rsidRDefault="008D42BC">
      <w:pPr>
        <w:spacing w:line="36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Наиболее важная часть работы и от степени её продуманности во многом зависят все результаты работы. Цель работы должна быть одна, но достаточно ёмкая, конкретная, реальная для выполнения, содержать элемент новизны.</w:t>
      </w:r>
    </w:p>
    <w:p w:rsidR="003F3B06" w:rsidRDefault="003F3B06">
      <w:pPr>
        <w:spacing w:line="360" w:lineRule="auto"/>
        <w:ind w:firstLine="708"/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Задачи работы</w:t>
      </w:r>
      <w:r>
        <w:rPr>
          <w:rFonts w:cs="Calibri"/>
          <w:sz w:val="28"/>
          <w:szCs w:val="28"/>
        </w:rPr>
        <w:t xml:space="preserve"> </w:t>
      </w:r>
    </w:p>
    <w:p w:rsidR="003F3B06" w:rsidRDefault="008D42BC">
      <w:pPr>
        <w:pStyle w:val="20"/>
        <w:spacing w:line="360" w:lineRule="auto"/>
        <w:ind w:firstLine="709"/>
        <w:rPr>
          <w:rFonts w:cs="Calibri"/>
        </w:rPr>
      </w:pPr>
      <w:r>
        <w:rPr>
          <w:rFonts w:cs="Calibri"/>
        </w:rPr>
        <w:t>Их несколько и они предполагают поэтапную реализацию поставленной цели, кроме того, они дополнительно конкретизируют отдельные стороны решаемой проблемы.</w:t>
      </w:r>
    </w:p>
    <w:p w:rsidR="003F3B06" w:rsidRDefault="003F3B06">
      <w:pPr>
        <w:pStyle w:val="20"/>
        <w:spacing w:line="360" w:lineRule="auto"/>
        <w:ind w:firstLine="709"/>
        <w:rPr>
          <w:rFonts w:cs="Calibri"/>
          <w:sz w:val="18"/>
        </w:rPr>
      </w:pPr>
    </w:p>
    <w:p w:rsidR="003F3B06" w:rsidRDefault="008D42BC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Выбор объекта исследования</w:t>
      </w:r>
      <w:r>
        <w:rPr>
          <w:rFonts w:cs="Calibri"/>
          <w:sz w:val="28"/>
          <w:szCs w:val="28"/>
        </w:rPr>
        <w:t xml:space="preserve"> </w:t>
      </w:r>
    </w:p>
    <w:p w:rsidR="003F3B06" w:rsidRDefault="008D42BC">
      <w:pPr>
        <w:pStyle w:val="20"/>
        <w:spacing w:line="360" w:lineRule="auto"/>
        <w:ind w:firstLine="709"/>
        <w:rPr>
          <w:rFonts w:cs="Calibri"/>
        </w:rPr>
      </w:pPr>
      <w:r>
        <w:rPr>
          <w:rFonts w:cs="Calibri"/>
        </w:rPr>
        <w:t>Объект исследования должен удовлетворять целому ряду условий: доступность, чёткая реакция на исследуемые параметры воздействия, достаточная изученность, наличие методов исследования для предполагаемого объекта.</w:t>
      </w:r>
    </w:p>
    <w:p w:rsidR="003F3B06" w:rsidRDefault="003F3B06">
      <w:pPr>
        <w:pStyle w:val="20"/>
        <w:spacing w:line="360" w:lineRule="auto"/>
        <w:ind w:firstLine="709"/>
        <w:rPr>
          <w:rFonts w:ascii="Calibri" w:eastAsia="Calibri" w:hAnsi="Calibri" w:cs="Calibri"/>
          <w:sz w:val="18"/>
          <w:lang w:eastAsia="en-US"/>
        </w:rPr>
      </w:pPr>
    </w:p>
    <w:p w:rsidR="003F3B06" w:rsidRDefault="008D42BC">
      <w:pPr>
        <w:spacing w:after="200" w:line="276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Подбор методов исследования</w:t>
      </w:r>
      <w:r>
        <w:rPr>
          <w:rFonts w:cs="Calibri"/>
          <w:sz w:val="28"/>
          <w:szCs w:val="28"/>
        </w:rPr>
        <w:t xml:space="preserve">  </w:t>
      </w:r>
    </w:p>
    <w:p w:rsidR="003F3B06" w:rsidRDefault="008D42BC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Является наиболее сложным этапом в эксперименте. Наиболее разумным первым шагом будет поиск подходящего  метода в литературе. Нередко является целесообразным разработка собственной методической базы. Если использовать свои методики, то работа приобретает сразу тот самый необходимый элемент новизны.</w:t>
      </w:r>
    </w:p>
    <w:p w:rsidR="003F3B06" w:rsidRDefault="003F3B06">
      <w:pPr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spacing w:after="200" w:line="276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Проведение эксперимента</w:t>
      </w:r>
    </w:p>
    <w:p w:rsidR="003F3B06" w:rsidRDefault="008D42BC">
      <w:pPr>
        <w:spacing w:line="360" w:lineRule="auto"/>
        <w:ind w:firstLine="709"/>
        <w:jc w:val="both"/>
        <w:rPr>
          <w:rFonts w:cs="Calibri"/>
          <w:sz w:val="18"/>
          <w:szCs w:val="28"/>
        </w:rPr>
      </w:pPr>
      <w:r>
        <w:rPr>
          <w:rFonts w:cs="Calibri"/>
          <w:sz w:val="28"/>
          <w:szCs w:val="28"/>
        </w:rPr>
        <w:t>Данный этап являет собой основу всей работы. Здесь важно учитывать следующие моменты: правильный выбор регистрируемых данных, продумать систему регистрации данных, правильно рассчитать время. Именно на данном этапе проявляются все стороны характера школьника- исследователя: настойчивость или слабоволие, целеустремлённость или пассивность. Ученик, прошедший подобное испытание по праву может называться исследователем</w:t>
      </w:r>
      <w:r>
        <w:rPr>
          <w:rFonts w:cs="Calibri"/>
          <w:sz w:val="18"/>
          <w:szCs w:val="28"/>
        </w:rPr>
        <w:t>.</w:t>
      </w:r>
    </w:p>
    <w:p w:rsidR="003F3B06" w:rsidRDefault="003F3B06">
      <w:pPr>
        <w:spacing w:line="360" w:lineRule="auto"/>
        <w:ind w:firstLine="709"/>
        <w:jc w:val="both"/>
        <w:rPr>
          <w:rFonts w:ascii="Calibri" w:eastAsia="Calibri" w:hAnsi="Calibri" w:cs="Calibri"/>
          <w:sz w:val="18"/>
          <w:szCs w:val="28"/>
          <w:lang w:eastAsia="en-US"/>
        </w:rPr>
      </w:pPr>
    </w:p>
    <w:p w:rsidR="003F3B06" w:rsidRDefault="008D42BC">
      <w:pPr>
        <w:pStyle w:val="3"/>
        <w:rPr>
          <w:rStyle w:val="FontStyle11"/>
          <w:rFonts w:cs="Calibri"/>
          <w:sz w:val="28"/>
          <w:szCs w:val="28"/>
        </w:rPr>
      </w:pPr>
      <w:r>
        <w:rPr>
          <w:rStyle w:val="FontStyle11"/>
          <w:rFonts w:cs="Calibri"/>
          <w:sz w:val="28"/>
          <w:szCs w:val="28"/>
        </w:rPr>
        <w:t xml:space="preserve">Формулирование выводов  </w:t>
      </w:r>
    </w:p>
    <w:p w:rsidR="003F3B06" w:rsidRDefault="008D42BC">
      <w:pPr>
        <w:spacing w:line="360" w:lineRule="auto"/>
        <w:ind w:firstLine="709"/>
        <w:jc w:val="both"/>
        <w:rPr>
          <w:rStyle w:val="FontStyle11"/>
          <w:rFonts w:cs="Calibri"/>
          <w:b w:val="0"/>
          <w:bCs w:val="0"/>
          <w:sz w:val="28"/>
          <w:szCs w:val="28"/>
          <w:lang w:eastAsia="en-US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После проведения анализа важнейшие результаты осмысливаются и формулируются в виде лаконичных умозаключений - выводов. Чаще всего выводы работы, так или иначе, связаны с по</w:t>
      </w:r>
      <w:r>
        <w:rPr>
          <w:rStyle w:val="FontStyle11"/>
          <w:rFonts w:cs="Calibri"/>
          <w:b w:val="0"/>
          <w:bCs w:val="0"/>
          <w:sz w:val="28"/>
          <w:szCs w:val="28"/>
        </w:rPr>
        <w:softHyphen/>
        <w:t>ставленными задачами и как бы отвечают на них. Выводы не должны просто повторять результаты работы.</w:t>
      </w:r>
    </w:p>
    <w:p w:rsidR="003F3B06" w:rsidRDefault="008D42BC">
      <w:pPr>
        <w:pStyle w:val="Style1"/>
        <w:widowControl/>
        <w:spacing w:before="34" w:line="276" w:lineRule="auto"/>
        <w:ind w:firstLine="905"/>
        <w:jc w:val="both"/>
        <w:rPr>
          <w:rStyle w:val="FontStyle11"/>
          <w:rFonts w:ascii="Calibri" w:hAnsi="Calibri" w:cs="Calibri"/>
          <w:b w:val="0"/>
          <w:bCs w:val="0"/>
          <w:sz w:val="28"/>
          <w:szCs w:val="28"/>
        </w:rPr>
      </w:pPr>
      <w:r>
        <w:rPr>
          <w:rStyle w:val="FontStyle11"/>
          <w:rFonts w:ascii="Calibri" w:hAnsi="Calibri" w:cs="Calibri"/>
          <w:b w:val="0"/>
          <w:bCs w:val="0"/>
          <w:sz w:val="28"/>
          <w:szCs w:val="28"/>
        </w:rPr>
        <w:t>Как правило, сама формулировка выводов занимает лишь незначительное место в оформленной работе, однако, именно данная часть отражает все достижения авторов работы и именно она придает работе определенную ценность и смысл.</w:t>
      </w:r>
    </w:p>
    <w:p w:rsidR="003F3B06" w:rsidRDefault="008D42BC">
      <w:pPr>
        <w:pStyle w:val="Style3"/>
        <w:widowControl/>
        <w:spacing w:before="34" w:line="276" w:lineRule="auto"/>
        <w:rPr>
          <w:rStyle w:val="FontStyle11"/>
          <w:rFonts w:ascii="Calibri" w:hAnsi="Calibri" w:cs="Calibri"/>
          <w:b w:val="0"/>
          <w:bCs w:val="0"/>
          <w:sz w:val="28"/>
          <w:szCs w:val="28"/>
        </w:rPr>
      </w:pPr>
      <w:r>
        <w:rPr>
          <w:rStyle w:val="FontStyle11"/>
          <w:rFonts w:ascii="Calibri" w:hAnsi="Calibri" w:cs="Calibri"/>
          <w:b w:val="0"/>
          <w:bCs w:val="0"/>
          <w:sz w:val="28"/>
          <w:szCs w:val="28"/>
        </w:rPr>
        <w:t>Каждая формулировка в выводах должна быть очень тщательно выверена и носить утверди</w:t>
      </w:r>
      <w:r>
        <w:rPr>
          <w:rStyle w:val="FontStyle11"/>
          <w:rFonts w:ascii="Calibri" w:hAnsi="Calibri" w:cs="Calibri"/>
          <w:b w:val="0"/>
          <w:bCs w:val="0"/>
          <w:sz w:val="28"/>
          <w:szCs w:val="28"/>
        </w:rPr>
        <w:softHyphen/>
        <w:t>тельный (а не предполагающий) характер.</w:t>
      </w:r>
    </w:p>
    <w:p w:rsidR="003F3B06" w:rsidRDefault="003F3B06">
      <w:pPr>
        <w:pStyle w:val="Style3"/>
        <w:widowControl/>
        <w:spacing w:before="34" w:line="276" w:lineRule="auto"/>
        <w:rPr>
          <w:rStyle w:val="FontStyle11"/>
          <w:rFonts w:ascii="Calibri" w:hAnsi="Calibri" w:cs="Calibri"/>
          <w:b w:val="0"/>
          <w:bCs w:val="0"/>
          <w:sz w:val="18"/>
          <w:szCs w:val="28"/>
        </w:rPr>
      </w:pPr>
    </w:p>
    <w:p w:rsidR="003F3B06" w:rsidRDefault="008D42BC">
      <w:pPr>
        <w:pStyle w:val="Style3"/>
        <w:widowControl/>
        <w:spacing w:before="178" w:line="276" w:lineRule="auto"/>
        <w:ind w:firstLine="708"/>
        <w:jc w:val="left"/>
        <w:rPr>
          <w:rStyle w:val="FontStyle11"/>
          <w:rFonts w:cs="Calibri"/>
          <w:sz w:val="28"/>
          <w:szCs w:val="28"/>
        </w:rPr>
      </w:pPr>
      <w:r>
        <w:rPr>
          <w:rStyle w:val="FontStyle11"/>
          <w:rFonts w:cs="Calibri"/>
          <w:sz w:val="28"/>
          <w:szCs w:val="28"/>
        </w:rPr>
        <w:t>Оформление работы</w:t>
      </w:r>
    </w:p>
    <w:p w:rsidR="003F3B06" w:rsidRDefault="008D42BC">
      <w:pPr>
        <w:pStyle w:val="Style3"/>
        <w:widowControl/>
        <w:spacing w:before="178" w:line="276" w:lineRule="auto"/>
        <w:ind w:firstLine="70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После проведения исследований ученик совместно с учителем или самостоятельно должен перейти к оформлению работы. Как известно, «встречают по одежке». Даже самые ценные результаты должны быть умело представлены для общественного обозрения. Оформленная работа должна включать следующие разделы: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титульный лист;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оглавление;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введение;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цели и задачи;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объект и методы исследования (методика работы);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результаты работы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выводы;</w:t>
      </w:r>
    </w:p>
    <w:p w:rsidR="003F3B06" w:rsidRDefault="008D42BC">
      <w:pPr>
        <w:pStyle w:val="Style2"/>
        <w:widowControl/>
        <w:numPr>
          <w:ilvl w:val="0"/>
          <w:numId w:val="15"/>
        </w:numPr>
        <w:tabs>
          <w:tab w:val="left" w:pos="1447"/>
        </w:tabs>
        <w:spacing w:line="276" w:lineRule="auto"/>
        <w:ind w:left="878"/>
        <w:rPr>
          <w:rStyle w:val="FontStyle11"/>
          <w:rFonts w:cs="Calibri"/>
          <w:b w:val="0"/>
          <w:bCs w:val="0"/>
          <w:sz w:val="28"/>
          <w:szCs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t>использованная литература.</w:t>
      </w:r>
    </w:p>
    <w:p w:rsidR="003F3B06" w:rsidRDefault="008D42BC">
      <w:pPr>
        <w:pStyle w:val="Style2"/>
        <w:widowControl/>
        <w:tabs>
          <w:tab w:val="left" w:pos="0"/>
        </w:tabs>
        <w:spacing w:line="276" w:lineRule="auto"/>
        <w:jc w:val="both"/>
        <w:rPr>
          <w:b/>
          <w:bCs/>
          <w:sz w:val="28"/>
        </w:rPr>
      </w:pPr>
      <w:r>
        <w:rPr>
          <w:rStyle w:val="FontStyle11"/>
          <w:rFonts w:cs="Calibri"/>
          <w:b w:val="0"/>
          <w:bCs w:val="0"/>
          <w:sz w:val="28"/>
          <w:szCs w:val="28"/>
        </w:rPr>
        <w:br w:type="page"/>
      </w:r>
      <w:r>
        <w:t>5.</w:t>
      </w:r>
      <w:r>
        <w:tab/>
      </w:r>
      <w:r>
        <w:rPr>
          <w:b/>
          <w:bCs/>
          <w:sz w:val="28"/>
        </w:rPr>
        <w:t>Школьные исследования в учреждении образования «Даниловичский учебно-педагогический комплекс детский сад-средняя общеобразовательная школа»</w:t>
      </w:r>
    </w:p>
    <w:p w:rsidR="003F3B06" w:rsidRDefault="003F3B06">
      <w:pPr>
        <w:pStyle w:val="Style2"/>
        <w:widowControl/>
        <w:tabs>
          <w:tab w:val="left" w:pos="0"/>
        </w:tabs>
        <w:spacing w:line="276" w:lineRule="auto"/>
        <w:jc w:val="both"/>
        <w:rPr>
          <w:b/>
          <w:bCs/>
          <w:sz w:val="18"/>
        </w:rPr>
      </w:pPr>
    </w:p>
    <w:p w:rsidR="003F3B06" w:rsidRDefault="008D42BC">
      <w:pPr>
        <w:pStyle w:val="Style2"/>
        <w:widowControl/>
        <w:tabs>
          <w:tab w:val="left" w:pos="720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Cs/>
          <w:spacing w:val="-10"/>
          <w:sz w:val="28"/>
          <w:szCs w:val="28"/>
        </w:rPr>
        <w:tab/>
        <w:t xml:space="preserve">В 2002 году в учреждении образования был организован экологический отряд «БЭД», который занимается организацией школьных исследований. Изучая родную природу, вдоль и поперёк исходили ребята окрестности школы, изучили растительный и животный мир, участвовали в различных акциях и проектах. </w:t>
      </w:r>
    </w:p>
    <w:p w:rsidR="003F3B06" w:rsidRDefault="008D42BC">
      <w:pPr>
        <w:pStyle w:val="Style2"/>
        <w:widowControl/>
        <w:tabs>
          <w:tab w:val="left" w:pos="720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Cs/>
          <w:spacing w:val="-10"/>
          <w:sz w:val="28"/>
          <w:szCs w:val="28"/>
        </w:rPr>
        <w:tab/>
        <w:t xml:space="preserve">Школьные исследования представлены в следующих работах учащихся: 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>2002 год</w:t>
      </w:r>
      <w:r>
        <w:rPr>
          <w:rFonts w:ascii="Calibri" w:hAnsi="Calibri" w:cs="Calibri"/>
          <w:bCs/>
          <w:spacing w:val="-10"/>
          <w:sz w:val="28"/>
          <w:szCs w:val="28"/>
        </w:rPr>
        <w:t xml:space="preserve"> - исследовательская работа на тему «Школьный биоэкологический мониторинг водоёма на реке Жесть Дзержинского района Минской области (благодарственное письмо МГЭУ им. Сахарова)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>2004 год</w:t>
      </w:r>
      <w:r>
        <w:rPr>
          <w:rFonts w:ascii="Calibri" w:hAnsi="Calibri" w:cs="Calibri"/>
          <w:bCs/>
          <w:spacing w:val="-10"/>
          <w:sz w:val="28"/>
          <w:szCs w:val="28"/>
        </w:rPr>
        <w:t xml:space="preserve"> – исследовательская работа «Тормозящее влияние света на рост растений ( участие в районной конференции)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 xml:space="preserve">2005 год </w:t>
      </w:r>
      <w:r>
        <w:rPr>
          <w:rFonts w:ascii="Calibri" w:hAnsi="Calibri" w:cs="Calibri"/>
          <w:bCs/>
          <w:spacing w:val="-10"/>
          <w:sz w:val="28"/>
          <w:szCs w:val="28"/>
        </w:rPr>
        <w:t>- исследовательская работа «Влияние газообразных выделений растений на прорастание семян (участие в районной конференции)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>2006 год</w:t>
      </w:r>
      <w:r>
        <w:rPr>
          <w:rFonts w:ascii="Calibri" w:hAnsi="Calibri" w:cs="Calibri"/>
          <w:bCs/>
          <w:spacing w:val="-10"/>
          <w:sz w:val="28"/>
          <w:szCs w:val="28"/>
        </w:rPr>
        <w:t xml:space="preserve"> – исследовательская работа «Экологический мониторинг и мероприятия по охране малой реки Жесть» (участие в областной конференции по географическому краеведению)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>2007 год</w:t>
      </w:r>
      <w:r>
        <w:rPr>
          <w:rFonts w:ascii="Calibri" w:hAnsi="Calibri" w:cs="Calibri"/>
          <w:bCs/>
          <w:spacing w:val="-10"/>
          <w:sz w:val="28"/>
          <w:szCs w:val="28"/>
        </w:rPr>
        <w:t xml:space="preserve"> – исследовательская работа «Экологический проект создания кратковременной зоны отдыха в районе водоохранной зоны  реки Жесть»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spacing w:val="-10"/>
          <w:sz w:val="28"/>
          <w:szCs w:val="28"/>
        </w:rPr>
        <w:t>2008-2009гг.</w:t>
      </w:r>
      <w:r>
        <w:rPr>
          <w:rFonts w:ascii="Calibri" w:hAnsi="Calibri" w:cs="Calibri"/>
          <w:bCs/>
          <w:spacing w:val="-10"/>
          <w:sz w:val="28"/>
          <w:szCs w:val="28"/>
        </w:rPr>
        <w:t xml:space="preserve"> – «Изучение условий произрастания вида Лук медвежий, или Черемша на территории Добрынёвского сельского совета» (Диплом 3 степени республиканского конкурса по изучению и сохранению биоразнообразия местной флоры). Ценность данной работы состоит в том, что в работе оценено состояние популяции Лука Медвежьего, составлен прогноз состояния популяции, называются факторы угрозы популяции: срезка листьев и вытаптывание во время весеннего сбора черемши населением. 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Cs/>
          <w:spacing w:val="-10"/>
          <w:sz w:val="28"/>
          <w:szCs w:val="28"/>
        </w:rPr>
        <w:tab/>
        <w:t xml:space="preserve">В работе предложен путь решение существующей проблемы - выращивание окультуренной формы черемши. </w:t>
      </w:r>
    </w:p>
    <w:p w:rsidR="003F3B06" w:rsidRDefault="008D42BC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jc w:val="both"/>
        <w:rPr>
          <w:rFonts w:ascii="Calibri" w:hAnsi="Calibri" w:cs="Calibri"/>
          <w:bCs/>
          <w:spacing w:val="-10"/>
          <w:sz w:val="28"/>
          <w:szCs w:val="28"/>
        </w:rPr>
      </w:pPr>
      <w:r>
        <w:rPr>
          <w:rFonts w:ascii="Calibri" w:hAnsi="Calibri" w:cs="Calibri"/>
          <w:bCs/>
          <w:spacing w:val="-10"/>
          <w:sz w:val="28"/>
          <w:szCs w:val="28"/>
        </w:rPr>
        <w:tab/>
        <w:t xml:space="preserve">На учебно-опытном участке нашего учреждения образования сейчас выращивается черемша. </w:t>
      </w:r>
    </w:p>
    <w:p w:rsidR="003F3B06" w:rsidRDefault="003F3B06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rPr>
          <w:rFonts w:ascii="Calibri" w:hAnsi="Calibri" w:cs="Calibri"/>
          <w:bCs/>
          <w:spacing w:val="-10"/>
          <w:sz w:val="28"/>
          <w:szCs w:val="28"/>
        </w:rPr>
      </w:pPr>
    </w:p>
    <w:p w:rsidR="003F3B06" w:rsidRDefault="003F3B06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rPr>
          <w:rFonts w:ascii="Calibri" w:hAnsi="Calibri" w:cs="Calibri"/>
          <w:bCs/>
          <w:spacing w:val="-10"/>
          <w:sz w:val="28"/>
          <w:szCs w:val="28"/>
        </w:rPr>
      </w:pPr>
    </w:p>
    <w:p w:rsidR="003F3B06" w:rsidRDefault="003F3B06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rPr>
          <w:rFonts w:ascii="Calibri" w:hAnsi="Calibri" w:cs="Calibri"/>
          <w:bCs/>
          <w:spacing w:val="-10"/>
          <w:sz w:val="28"/>
          <w:szCs w:val="28"/>
        </w:rPr>
      </w:pPr>
    </w:p>
    <w:p w:rsidR="003F3B06" w:rsidRDefault="008D42BC">
      <w:pPr>
        <w:pStyle w:val="Style2"/>
        <w:widowControl/>
        <w:tabs>
          <w:tab w:val="left" w:pos="0"/>
          <w:tab w:val="left" w:pos="11890"/>
        </w:tabs>
        <w:spacing w:before="48" w:line="276" w:lineRule="auto"/>
        <w:rPr>
          <w:rFonts w:ascii="Calibri" w:hAnsi="Calibri" w:cs="Calibri"/>
          <w:b/>
          <w:bCs/>
          <w:spacing w:val="-10"/>
          <w:sz w:val="28"/>
          <w:szCs w:val="28"/>
        </w:rPr>
      </w:pPr>
      <w:r>
        <w:rPr>
          <w:rFonts w:cs="Calibri"/>
          <w:b/>
          <w:bCs/>
          <w:sz w:val="32"/>
          <w:szCs w:val="25"/>
        </w:rPr>
        <w:t>6.Школьные исследования глазами выпускников</w:t>
      </w:r>
    </w:p>
    <w:p w:rsidR="003F3B06" w:rsidRDefault="008D42BC">
      <w:pPr>
        <w:pStyle w:val="Style2"/>
        <w:widowControl/>
        <w:tabs>
          <w:tab w:val="left" w:pos="0"/>
          <w:tab w:val="left" w:pos="11890"/>
        </w:tabs>
        <w:spacing w:before="48" w:line="276" w:lineRule="auto"/>
        <w:rPr>
          <w:rFonts w:ascii="Calibri" w:hAnsi="Calibri" w:cs="Calibri"/>
          <w:b/>
          <w:bCs/>
          <w:spacing w:val="-10"/>
          <w:sz w:val="28"/>
          <w:szCs w:val="28"/>
        </w:rPr>
      </w:pPr>
      <w:r>
        <w:rPr>
          <w:rFonts w:ascii="Calibri" w:hAnsi="Calibri" w:cs="Calibri"/>
          <w:b/>
          <w:bCs/>
          <w:spacing w:val="-10"/>
          <w:sz w:val="28"/>
          <w:szCs w:val="28"/>
        </w:rPr>
        <w:t>Гребенко Татьяна – студентка третьего курса БГТУ</w:t>
      </w:r>
    </w:p>
    <w:p w:rsidR="003F3B06" w:rsidRDefault="003F3B06">
      <w:pPr>
        <w:pStyle w:val="Style2"/>
        <w:widowControl/>
        <w:tabs>
          <w:tab w:val="left" w:pos="1447"/>
          <w:tab w:val="left" w:pos="11890"/>
        </w:tabs>
        <w:spacing w:before="48" w:line="276" w:lineRule="auto"/>
        <w:ind w:left="878"/>
        <w:rPr>
          <w:rFonts w:ascii="Calibri" w:hAnsi="Calibri" w:cs="Calibri"/>
          <w:bCs/>
          <w:spacing w:val="-10"/>
          <w:sz w:val="18"/>
          <w:szCs w:val="28"/>
        </w:rPr>
      </w:pPr>
    </w:p>
    <w:p w:rsidR="003F3B06" w:rsidRDefault="008D42BC">
      <w:pPr>
        <w:pStyle w:val="20"/>
        <w:spacing w:after="200" w:line="276" w:lineRule="auto"/>
        <w:rPr>
          <w:rFonts w:cs="Calibri"/>
        </w:rPr>
      </w:pPr>
      <w:r>
        <w:rPr>
          <w:rFonts w:cs="Calibri"/>
        </w:rPr>
        <w:t>В настоящий момент я учусь в Белорусском Государственном Технологическом университете на 3 курсе. После окончания школы, долго не задумываясь, выбрала этот университет, потому что мне очень нравится химия. Своими познаниями в этой области я обязана учителю Потапчик С.И. Светлана Игоревна отличается профессионализмом, индивидуальным подходом к каждому ученику, проводит интересные и нестандартные уроки, факультативы. Она безотказно помогала мне готовиться к олимпиаде по химии, а потом и к централизованному тестированию, проводила дополнительные занятия, не жалея своего времени и сил. Благодаря неоценимому труду и терпению Светланы Игоревны, я получила необходимые знания и поступила на бюджетную форму обучения. На занятиях в университете мне очень приходились знания, умения, навыки, которые я приобрела в школе, занимаясь научно-исследовательской работой.</w:t>
      </w:r>
    </w:p>
    <w:p w:rsidR="003F3B06" w:rsidRDefault="003F3B06">
      <w:pPr>
        <w:pStyle w:val="20"/>
        <w:spacing w:after="200" w:line="276" w:lineRule="auto"/>
        <w:rPr>
          <w:rFonts w:ascii="Calibri" w:eastAsia="Calibri" w:hAnsi="Calibri" w:cs="Calibri"/>
          <w:sz w:val="18"/>
          <w:lang w:eastAsia="en-US"/>
        </w:rPr>
      </w:pPr>
    </w:p>
    <w:p w:rsidR="003F3B06" w:rsidRDefault="008D42BC">
      <w:pPr>
        <w:pStyle w:val="4"/>
        <w:rPr>
          <w:rFonts w:ascii="Calibri" w:eastAsia="Calibri" w:hAnsi="Calibri"/>
          <w:lang w:eastAsia="en-US"/>
        </w:rPr>
      </w:pPr>
      <w:r>
        <w:t>Гребенко Ольга - студентка пятого курса БГУ</w:t>
      </w:r>
    </w:p>
    <w:p w:rsidR="003F3B06" w:rsidRDefault="008D42BC">
      <w:pPr>
        <w:pStyle w:val="21"/>
        <w:ind w:firstLine="708"/>
        <w:rPr>
          <w:rFonts w:ascii="Calibri" w:eastAsia="Calibri" w:hAnsi="Calibri"/>
          <w:lang w:eastAsia="en-US"/>
        </w:rPr>
      </w:pPr>
      <w:r>
        <w:t>Я являюсь студенткой пятого курса биологического факультета Белорусского государственного университета. Я выбрала именно этот факультет и специальность биолог, так как любовь к химии и биологии привила мне учитель Потапчик С.И. В школе мы занимались научно-исследовательской работой, а это расширяет кругозор, развивает творческий подход к делу.</w:t>
      </w:r>
    </w:p>
    <w:p w:rsidR="003F3B06" w:rsidRDefault="003F3B06">
      <w:pPr>
        <w:spacing w:after="200" w:line="276" w:lineRule="auto"/>
        <w:rPr>
          <w:rFonts w:ascii="Calibri" w:eastAsia="Calibri" w:hAnsi="Calibri"/>
          <w:sz w:val="18"/>
          <w:szCs w:val="28"/>
          <w:lang w:eastAsia="en-US"/>
        </w:rPr>
      </w:pPr>
    </w:p>
    <w:p w:rsidR="003F3B06" w:rsidRDefault="008D42BC">
      <w:pPr>
        <w:pStyle w:val="4"/>
        <w:rPr>
          <w:rFonts w:ascii="Calibri" w:eastAsia="Calibri" w:hAnsi="Calibri"/>
          <w:lang w:eastAsia="en-US"/>
        </w:rPr>
      </w:pPr>
      <w:r>
        <w:t>Курак Янина - студентка 2 курса БГПУ, факультет естествознания</w:t>
      </w:r>
    </w:p>
    <w:p w:rsidR="003F3B06" w:rsidRDefault="008D42BC">
      <w:pPr>
        <w:pStyle w:val="20"/>
        <w:spacing w:after="200" w:line="276" w:lineRule="auto"/>
        <w:rPr>
          <w:rFonts w:ascii="Calibri" w:eastAsia="Calibri" w:hAnsi="Calibri"/>
          <w:lang w:eastAsia="en-US"/>
        </w:rPr>
      </w:pPr>
      <w:r>
        <w:t>Я стала студенткой факультета естествознания, так как мне очень нравиться изучать природу, заниматься исследованиями, а в нашей школе были созданы все условия для этого.</w:t>
      </w:r>
    </w:p>
    <w:p w:rsidR="003F3B06" w:rsidRDefault="003F3B06">
      <w:pPr>
        <w:spacing w:after="200" w:line="276" w:lineRule="auto"/>
        <w:rPr>
          <w:rFonts w:ascii="Calibri" w:eastAsia="Calibri" w:hAnsi="Calibri"/>
          <w:sz w:val="18"/>
          <w:szCs w:val="28"/>
          <w:lang w:eastAsia="en-US"/>
        </w:rPr>
      </w:pPr>
    </w:p>
    <w:p w:rsidR="003F3B06" w:rsidRDefault="008D42BC">
      <w:pPr>
        <w:pStyle w:val="4"/>
      </w:pPr>
      <w:r>
        <w:rPr>
          <w:bCs/>
        </w:rPr>
        <w:t xml:space="preserve">Мардоян Алварт </w:t>
      </w:r>
      <w:r>
        <w:t>Вартаииковна - ученица 11* класса</w:t>
      </w:r>
    </w:p>
    <w:p w:rsidR="003F3B06" w:rsidRDefault="008D42BC">
      <w:pPr>
        <w:pStyle w:val="4"/>
        <w:ind w:firstLine="708"/>
        <w:jc w:val="both"/>
        <w:rPr>
          <w:b w:val="0"/>
          <w:bCs/>
        </w:rPr>
      </w:pPr>
      <w:r>
        <w:rPr>
          <w:b w:val="0"/>
          <w:bCs/>
        </w:rPr>
        <w:t>В 8 классе я начала заниматься в экологическом отряде «БЭД». Мы проводили мониторинг реки Жесть. Очень понравилось проводить исследования, изучать различные биологические объекты. Я решила стать экологом. В 2009 году я принимала участие а районной научно-практической конференции, два года подряд ездила на олимпиаду. Мне очень нравятся уроки химии и биологии, теперь я окончательно решила стать учителем химии и биологии.</w:t>
      </w:r>
    </w:p>
    <w:p w:rsidR="003F3B06" w:rsidRDefault="003F3B06"/>
    <w:p w:rsidR="003F3B06" w:rsidRDefault="003F3B06"/>
    <w:p w:rsidR="003F3B06" w:rsidRDefault="008D42BC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Литература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Е.В.Тяглова. Исследовательская и проектная деятельность учащихся по биологии - М.: Глобус, 2008.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Е.В. Тяглова. Исследовательская деятельность учащихся по химии – М.:Глобус ,2007.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Н.Л.Галеева. Сто приёмов для учебного успеха ученика на уроках биологии– М.: 5 «за знания». 2006 .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А.Ф. Савёнок. Основы экологии и рационального природопользования, Мн., Сер – Вит. 2004 г.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С.С. Молис. Активные формы и методы обучения биологии.- М.: Просвещение, 1988.</w:t>
      </w:r>
    </w:p>
    <w:p w:rsidR="003F3B06" w:rsidRDefault="008D42BC">
      <w:pPr>
        <w:pStyle w:val="ab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Е. Н. Ярошевич. Место и роль научно- исследовательской деятельности учащихся в школьном образовательном процессе.-</w:t>
      </w:r>
      <w:r>
        <w:rPr>
          <w:sz w:val="28"/>
          <w:szCs w:val="28"/>
          <w:lang w:val="be-BY"/>
        </w:rPr>
        <w:t>Біялогія : проблемы выкладання. 2007 .№1</w:t>
      </w:r>
    </w:p>
    <w:p w:rsidR="003F3B06" w:rsidRDefault="003F3B0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:rsidR="003F3B06" w:rsidRDefault="003F3B06">
      <w:bookmarkStart w:id="0" w:name="_GoBack"/>
      <w:bookmarkEnd w:id="0"/>
    </w:p>
    <w:sectPr w:rsidR="003F3B0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06" w:rsidRDefault="008D42BC">
      <w:r>
        <w:separator/>
      </w:r>
    </w:p>
  </w:endnote>
  <w:endnote w:type="continuationSeparator" w:id="0">
    <w:p w:rsidR="003F3B06" w:rsidRDefault="008D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06" w:rsidRDefault="008D42B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F3B06" w:rsidRDefault="003F3B0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06" w:rsidRDefault="008D42B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3F3B06" w:rsidRDefault="003F3B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06" w:rsidRDefault="008D42BC">
      <w:r>
        <w:separator/>
      </w:r>
    </w:p>
  </w:footnote>
  <w:footnote w:type="continuationSeparator" w:id="0">
    <w:p w:rsidR="003F3B06" w:rsidRDefault="008D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9D0A1D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FD2E5544"/>
    <w:lvl w:ilvl="0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322036F7"/>
    <w:multiLevelType w:val="hybridMultilevel"/>
    <w:tmpl w:val="51EC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817F9"/>
    <w:multiLevelType w:val="hybridMultilevel"/>
    <w:tmpl w:val="DD70B380"/>
    <w:lvl w:ilvl="0" w:tplc="BBB0E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82A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8EB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844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61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78B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7A0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44B1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7A0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3375F"/>
    <w:multiLevelType w:val="hybridMultilevel"/>
    <w:tmpl w:val="BBCE3FDE"/>
    <w:lvl w:ilvl="0" w:tplc="BE428C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20D4A"/>
    <w:multiLevelType w:val="hybridMultilevel"/>
    <w:tmpl w:val="C4BE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C0826"/>
    <w:multiLevelType w:val="hybridMultilevel"/>
    <w:tmpl w:val="8BEC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A58DC"/>
    <w:multiLevelType w:val="hybridMultilevel"/>
    <w:tmpl w:val="B5B44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7737C"/>
    <w:multiLevelType w:val="hybridMultilevel"/>
    <w:tmpl w:val="4DAA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lvl w:ilvl="0">
        <w:numFmt w:val="bullet"/>
        <w:lvlText w:val="-"/>
        <w:legacy w:legacy="1" w:legacySpace="0" w:legacyIndent="5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2BC"/>
    <w:rsid w:val="003F3B06"/>
    <w:rsid w:val="008D42BC"/>
    <w:rsid w:val="00A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35C9-57D9-45F0-BF11-C97BFC9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after="200" w:line="276" w:lineRule="auto"/>
      <w:jc w:val="center"/>
      <w:outlineLvl w:val="1"/>
    </w:pPr>
    <w:rPr>
      <w:rFonts w:ascii="Calibri" w:eastAsia="Calibri" w:hAnsi="Calibri"/>
      <w:b/>
      <w:sz w:val="40"/>
      <w:szCs w:val="40"/>
      <w:lang w:eastAsia="en-US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pPr>
      <w:keepNext/>
      <w:spacing w:after="1140"/>
      <w:outlineLvl w:val="4"/>
    </w:pPr>
    <w:rPr>
      <w:rFonts w:ascii="Segoe UI" w:hAnsi="Segoe UI" w:cs="Segoe U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basedOn w:val="a0"/>
    <w:qFormat/>
    <w:rPr>
      <w:b/>
      <w:bCs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Emphasis"/>
    <w:basedOn w:val="a0"/>
    <w:qFormat/>
    <w:rPr>
      <w:i/>
      <w:iCs/>
    </w:rPr>
  </w:style>
  <w:style w:type="paragraph" w:styleId="a7">
    <w:name w:val="Body Text"/>
    <w:basedOn w:val="a"/>
    <w:semiHidden/>
    <w:pPr>
      <w:spacing w:after="200" w:line="276" w:lineRule="auto"/>
      <w:jc w:val="center"/>
    </w:pPr>
    <w:rPr>
      <w:b/>
      <w:shadow/>
      <w:sz w:val="48"/>
      <w:szCs w:val="52"/>
    </w:rPr>
  </w:style>
  <w:style w:type="paragraph" w:styleId="a8">
    <w:name w:val="Body Text Indent"/>
    <w:basedOn w:val="a"/>
    <w:semiHidden/>
    <w:pPr>
      <w:ind w:right="40" w:firstLine="540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ind w:firstLine="708"/>
      <w:jc w:val="both"/>
    </w:pPr>
    <w:rPr>
      <w:sz w:val="28"/>
      <w:szCs w:val="28"/>
    </w:rPr>
  </w:style>
  <w:style w:type="paragraph" w:styleId="30">
    <w:name w:val="Body Text Indent 3"/>
    <w:basedOn w:val="a"/>
    <w:semiHidden/>
    <w:pPr>
      <w:ind w:firstLine="360"/>
      <w:jc w:val="both"/>
    </w:pPr>
    <w:rPr>
      <w:sz w:val="28"/>
      <w:szCs w:val="28"/>
    </w:rPr>
  </w:style>
  <w:style w:type="paragraph" w:styleId="21">
    <w:name w:val="Body Text 2"/>
    <w:basedOn w:val="a"/>
    <w:semiHidden/>
    <w:pPr>
      <w:spacing w:after="200" w:line="276" w:lineRule="auto"/>
      <w:jc w:val="both"/>
    </w:pPr>
    <w:rPr>
      <w:sz w:val="28"/>
      <w:szCs w:val="28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pacing w:val="-10"/>
      <w:sz w:val="36"/>
      <w:szCs w:val="36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405" w:lineRule="atLeast"/>
      <w:ind w:firstLine="891"/>
      <w:jc w:val="both"/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customStyle="1" w:styleId="ab">
    <w:name w:val="Абзац списка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98" w:lineRule="atLeast"/>
      <w:ind w:firstLine="891"/>
    </w:p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25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Лейкоциты в моче</vt:lpstr>
    </vt:vector>
  </TitlesOfParts>
  <Company>й</Company>
  <LinksUpToDate>false</LinksUpToDate>
  <CharactersWithSpaces>18783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Лейкоциты в моче</dc:title>
  <dc:subject/>
  <dc:creator>йй</dc:creator>
  <cp:keywords/>
  <dc:description/>
  <cp:lastModifiedBy>Irina</cp:lastModifiedBy>
  <cp:revision>2</cp:revision>
  <dcterms:created xsi:type="dcterms:W3CDTF">2014-08-01T09:33:00Z</dcterms:created>
  <dcterms:modified xsi:type="dcterms:W3CDTF">2014-08-01T09:33:00Z</dcterms:modified>
</cp:coreProperties>
</file>