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5FD" w:rsidRPr="008845FD" w:rsidRDefault="008845FD" w:rsidP="008845FD">
      <w:pPr>
        <w:pStyle w:val="aa"/>
        <w:tabs>
          <w:tab w:val="left" w:pos="1276"/>
          <w:tab w:val="left" w:pos="1418"/>
        </w:tabs>
        <w:ind w:firstLine="709"/>
        <w:jc w:val="center"/>
        <w:rPr>
          <w:rFonts w:ascii="Times New Roman" w:hAnsi="Times New Roman"/>
          <w:sz w:val="32"/>
          <w:szCs w:val="32"/>
        </w:rPr>
      </w:pPr>
      <w:r w:rsidRPr="008845FD">
        <w:rPr>
          <w:rFonts w:ascii="Times New Roman" w:hAnsi="Times New Roman"/>
          <w:sz w:val="32"/>
          <w:szCs w:val="32"/>
        </w:rPr>
        <w:t xml:space="preserve">Государственное образовательное учреждение высшего </w:t>
      </w: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r w:rsidRPr="008845FD">
        <w:rPr>
          <w:rFonts w:ascii="Times New Roman" w:hAnsi="Times New Roman"/>
          <w:sz w:val="32"/>
          <w:szCs w:val="32"/>
        </w:rPr>
        <w:t>профессионального образования</w:t>
      </w: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r w:rsidRPr="008845FD">
        <w:rPr>
          <w:rFonts w:ascii="Times New Roman" w:hAnsi="Times New Roman"/>
          <w:sz w:val="32"/>
          <w:szCs w:val="32"/>
        </w:rPr>
        <w:t>Кыргызско - Российский Славянский Университет</w:t>
      </w: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r w:rsidRPr="008845FD">
        <w:rPr>
          <w:rFonts w:ascii="Times New Roman" w:hAnsi="Times New Roman"/>
          <w:sz w:val="32"/>
          <w:szCs w:val="32"/>
        </w:rPr>
        <w:t>Юридический факультет</w:t>
      </w: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r w:rsidRPr="008845FD">
        <w:rPr>
          <w:rFonts w:ascii="Times New Roman" w:hAnsi="Times New Roman"/>
          <w:sz w:val="32"/>
          <w:szCs w:val="32"/>
        </w:rPr>
        <w:t>Кафедра гражданского права и процесса</w:t>
      </w:r>
    </w:p>
    <w:p w:rsidR="008845FD" w:rsidRDefault="008845FD" w:rsidP="008845FD">
      <w:pPr>
        <w:pStyle w:val="aa"/>
        <w:tabs>
          <w:tab w:val="left" w:pos="1276"/>
          <w:tab w:val="left" w:pos="1418"/>
        </w:tabs>
        <w:ind w:firstLine="709"/>
        <w:jc w:val="center"/>
        <w:rPr>
          <w:rFonts w:ascii="Times New Roman" w:hAnsi="Times New Roman"/>
          <w:sz w:val="28"/>
          <w:szCs w:val="28"/>
        </w:rPr>
      </w:pPr>
    </w:p>
    <w:p w:rsidR="008845FD" w:rsidRDefault="008845FD" w:rsidP="008845FD">
      <w:pPr>
        <w:pStyle w:val="aa"/>
        <w:tabs>
          <w:tab w:val="left" w:pos="1276"/>
          <w:tab w:val="left" w:pos="1418"/>
        </w:tabs>
        <w:ind w:firstLine="709"/>
        <w:jc w:val="center"/>
        <w:rPr>
          <w:rFonts w:ascii="Times New Roman" w:hAnsi="Times New Roman"/>
          <w:sz w:val="28"/>
          <w:szCs w:val="28"/>
        </w:rPr>
      </w:pPr>
    </w:p>
    <w:p w:rsidR="008845FD" w:rsidRDefault="008845FD" w:rsidP="008845FD">
      <w:pPr>
        <w:pStyle w:val="aa"/>
        <w:tabs>
          <w:tab w:val="left" w:pos="1276"/>
          <w:tab w:val="left" w:pos="1418"/>
          <w:tab w:val="left" w:pos="3030"/>
        </w:tabs>
        <w:ind w:firstLine="709"/>
        <w:rPr>
          <w:rFonts w:ascii="Times New Roman" w:hAnsi="Times New Roman"/>
          <w:sz w:val="44"/>
          <w:szCs w:val="44"/>
        </w:rPr>
      </w:pPr>
      <w:r>
        <w:rPr>
          <w:rFonts w:ascii="Times New Roman" w:hAnsi="Times New Roman"/>
          <w:sz w:val="44"/>
          <w:szCs w:val="44"/>
        </w:rPr>
        <w:tab/>
      </w:r>
      <w:r>
        <w:rPr>
          <w:rFonts w:ascii="Times New Roman" w:hAnsi="Times New Roman"/>
          <w:sz w:val="44"/>
          <w:szCs w:val="44"/>
        </w:rPr>
        <w:tab/>
      </w:r>
      <w:r>
        <w:rPr>
          <w:rFonts w:ascii="Times New Roman" w:hAnsi="Times New Roman"/>
          <w:sz w:val="44"/>
          <w:szCs w:val="44"/>
        </w:rPr>
        <w:tab/>
      </w:r>
    </w:p>
    <w:p w:rsidR="008845FD" w:rsidRDefault="008845FD" w:rsidP="008845FD">
      <w:pPr>
        <w:pStyle w:val="aa"/>
        <w:tabs>
          <w:tab w:val="left" w:pos="1276"/>
          <w:tab w:val="left" w:pos="1418"/>
        </w:tabs>
        <w:ind w:firstLine="709"/>
        <w:jc w:val="center"/>
        <w:rPr>
          <w:rFonts w:ascii="Times New Roman" w:hAnsi="Times New Roman"/>
          <w:sz w:val="72"/>
          <w:szCs w:val="72"/>
        </w:rPr>
      </w:pPr>
    </w:p>
    <w:p w:rsidR="008845FD" w:rsidRDefault="008845FD" w:rsidP="008845FD">
      <w:pPr>
        <w:pStyle w:val="aa"/>
        <w:tabs>
          <w:tab w:val="left" w:pos="1276"/>
          <w:tab w:val="left" w:pos="1418"/>
        </w:tabs>
        <w:ind w:firstLine="709"/>
        <w:jc w:val="center"/>
        <w:rPr>
          <w:rFonts w:ascii="Times New Roman" w:hAnsi="Times New Roman"/>
          <w:sz w:val="72"/>
          <w:szCs w:val="72"/>
        </w:rPr>
      </w:pPr>
    </w:p>
    <w:p w:rsidR="008845FD" w:rsidRDefault="008845FD" w:rsidP="008845FD">
      <w:pPr>
        <w:pStyle w:val="aa"/>
        <w:tabs>
          <w:tab w:val="left" w:pos="1276"/>
          <w:tab w:val="left" w:pos="1418"/>
        </w:tabs>
        <w:ind w:firstLine="709"/>
        <w:jc w:val="center"/>
        <w:rPr>
          <w:rFonts w:ascii="Times New Roman" w:hAnsi="Times New Roman"/>
          <w:sz w:val="72"/>
          <w:szCs w:val="72"/>
        </w:rPr>
      </w:pPr>
    </w:p>
    <w:p w:rsidR="008845FD" w:rsidRDefault="008845FD" w:rsidP="008845FD">
      <w:pPr>
        <w:pStyle w:val="aa"/>
        <w:tabs>
          <w:tab w:val="left" w:pos="1276"/>
          <w:tab w:val="left" w:pos="1418"/>
          <w:tab w:val="left" w:pos="4095"/>
        </w:tabs>
        <w:ind w:firstLine="709"/>
        <w:rPr>
          <w:rFonts w:ascii="Times New Roman" w:hAnsi="Times New Roman"/>
          <w:sz w:val="72"/>
          <w:szCs w:val="72"/>
        </w:rPr>
      </w:pPr>
      <w:r>
        <w:rPr>
          <w:rFonts w:ascii="Times New Roman" w:hAnsi="Times New Roman"/>
          <w:sz w:val="72"/>
          <w:szCs w:val="72"/>
        </w:rPr>
        <w:tab/>
      </w:r>
      <w:r>
        <w:rPr>
          <w:rFonts w:ascii="Times New Roman" w:hAnsi="Times New Roman"/>
          <w:sz w:val="72"/>
          <w:szCs w:val="72"/>
        </w:rPr>
        <w:tab/>
      </w:r>
      <w:r>
        <w:rPr>
          <w:rFonts w:ascii="Times New Roman" w:hAnsi="Times New Roman"/>
          <w:sz w:val="72"/>
          <w:szCs w:val="72"/>
        </w:rPr>
        <w:tab/>
      </w:r>
    </w:p>
    <w:p w:rsidR="008845FD" w:rsidRDefault="008845FD" w:rsidP="008845FD">
      <w:pPr>
        <w:pStyle w:val="aa"/>
        <w:tabs>
          <w:tab w:val="left" w:pos="1276"/>
          <w:tab w:val="left" w:pos="1418"/>
        </w:tabs>
        <w:ind w:firstLine="709"/>
        <w:jc w:val="center"/>
        <w:rPr>
          <w:rFonts w:ascii="Times New Roman" w:hAnsi="Times New Roman"/>
          <w:sz w:val="72"/>
          <w:szCs w:val="72"/>
        </w:rPr>
      </w:pPr>
      <w:r>
        <w:rPr>
          <w:rFonts w:ascii="Times New Roman" w:hAnsi="Times New Roman"/>
          <w:sz w:val="72"/>
          <w:szCs w:val="72"/>
        </w:rPr>
        <w:t>Курсовая работа</w:t>
      </w:r>
    </w:p>
    <w:p w:rsidR="008845FD" w:rsidRDefault="008845FD" w:rsidP="008845FD">
      <w:pPr>
        <w:pStyle w:val="aa"/>
        <w:tabs>
          <w:tab w:val="left" w:pos="1276"/>
          <w:tab w:val="left" w:pos="1418"/>
        </w:tabs>
        <w:ind w:firstLine="709"/>
        <w:jc w:val="center"/>
        <w:rPr>
          <w:rFonts w:ascii="Times New Roman" w:hAnsi="Times New Roman"/>
          <w:sz w:val="28"/>
          <w:szCs w:val="28"/>
        </w:rPr>
      </w:pPr>
    </w:p>
    <w:p w:rsidR="008845FD" w:rsidRDefault="008845FD" w:rsidP="008845FD">
      <w:pPr>
        <w:pStyle w:val="aa"/>
        <w:tabs>
          <w:tab w:val="left" w:pos="1276"/>
          <w:tab w:val="left" w:pos="1418"/>
        </w:tabs>
        <w:ind w:firstLine="709"/>
        <w:jc w:val="center"/>
        <w:rPr>
          <w:rFonts w:ascii="Times New Roman" w:hAnsi="Times New Roman"/>
          <w:sz w:val="28"/>
          <w:szCs w:val="28"/>
        </w:rPr>
      </w:pP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r w:rsidRPr="008845FD">
        <w:rPr>
          <w:rFonts w:ascii="Times New Roman" w:hAnsi="Times New Roman"/>
          <w:sz w:val="32"/>
          <w:szCs w:val="32"/>
        </w:rPr>
        <w:t>На тему: Договор строительного подряда.</w:t>
      </w: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p>
    <w:p w:rsidR="00D56396" w:rsidRDefault="008845FD" w:rsidP="00D56396">
      <w:pPr>
        <w:pStyle w:val="aa"/>
        <w:tabs>
          <w:tab w:val="left" w:pos="1276"/>
          <w:tab w:val="left" w:pos="1418"/>
        </w:tabs>
        <w:ind w:left="5245" w:firstLine="155"/>
        <w:rPr>
          <w:rFonts w:ascii="Times New Roman" w:hAnsi="Times New Roman"/>
          <w:sz w:val="32"/>
          <w:szCs w:val="32"/>
        </w:rPr>
      </w:pPr>
      <w:r w:rsidRPr="008845FD">
        <w:rPr>
          <w:rFonts w:ascii="Times New Roman" w:hAnsi="Times New Roman"/>
          <w:sz w:val="32"/>
          <w:szCs w:val="32"/>
        </w:rPr>
        <w:t xml:space="preserve">Научный руководитель: </w:t>
      </w:r>
      <w:r w:rsidR="00D56396">
        <w:rPr>
          <w:rFonts w:ascii="Times New Roman" w:hAnsi="Times New Roman"/>
          <w:sz w:val="32"/>
          <w:szCs w:val="32"/>
        </w:rPr>
        <w:t xml:space="preserve">к.ю.н., </w:t>
      </w:r>
    </w:p>
    <w:p w:rsidR="008845FD" w:rsidRPr="008845FD" w:rsidRDefault="00D56396" w:rsidP="00D56396">
      <w:pPr>
        <w:pStyle w:val="aa"/>
        <w:tabs>
          <w:tab w:val="left" w:pos="1276"/>
          <w:tab w:val="left" w:pos="1418"/>
        </w:tabs>
        <w:ind w:left="5245" w:firstLine="155"/>
        <w:jc w:val="center"/>
        <w:rPr>
          <w:rFonts w:ascii="Times New Roman" w:hAnsi="Times New Roman"/>
          <w:sz w:val="32"/>
          <w:szCs w:val="32"/>
        </w:rPr>
      </w:pPr>
      <w:r>
        <w:rPr>
          <w:rFonts w:ascii="Times New Roman" w:hAnsi="Times New Roman"/>
          <w:sz w:val="32"/>
          <w:szCs w:val="32"/>
        </w:rPr>
        <w:t>доцент Калыбаева А.А.</w:t>
      </w:r>
    </w:p>
    <w:p w:rsidR="008845FD" w:rsidRPr="008845FD" w:rsidRDefault="008845FD" w:rsidP="00D56396">
      <w:pPr>
        <w:pStyle w:val="aa"/>
        <w:tabs>
          <w:tab w:val="left" w:pos="1276"/>
          <w:tab w:val="left" w:pos="1418"/>
        </w:tabs>
        <w:ind w:left="5245" w:firstLine="155"/>
        <w:rPr>
          <w:rFonts w:ascii="Times New Roman" w:hAnsi="Times New Roman"/>
          <w:sz w:val="32"/>
          <w:szCs w:val="32"/>
        </w:rPr>
      </w:pPr>
    </w:p>
    <w:p w:rsidR="00D56396" w:rsidRDefault="008845FD" w:rsidP="00D56396">
      <w:pPr>
        <w:pStyle w:val="aa"/>
        <w:tabs>
          <w:tab w:val="left" w:pos="1276"/>
          <w:tab w:val="left" w:pos="1418"/>
        </w:tabs>
        <w:ind w:left="5245" w:firstLine="155"/>
        <w:rPr>
          <w:rFonts w:ascii="Times New Roman" w:hAnsi="Times New Roman"/>
          <w:sz w:val="32"/>
          <w:szCs w:val="32"/>
        </w:rPr>
      </w:pPr>
      <w:r w:rsidRPr="008845FD">
        <w:rPr>
          <w:rFonts w:ascii="Times New Roman" w:hAnsi="Times New Roman"/>
          <w:sz w:val="32"/>
          <w:szCs w:val="32"/>
        </w:rPr>
        <w:t xml:space="preserve">Выполнил: студент группы </w:t>
      </w:r>
    </w:p>
    <w:p w:rsidR="008845FD" w:rsidRPr="008845FD" w:rsidRDefault="008845FD" w:rsidP="00D56396">
      <w:pPr>
        <w:pStyle w:val="aa"/>
        <w:tabs>
          <w:tab w:val="left" w:pos="1276"/>
          <w:tab w:val="left" w:pos="1418"/>
        </w:tabs>
        <w:ind w:left="5245"/>
        <w:jc w:val="center"/>
        <w:rPr>
          <w:rFonts w:ascii="Times New Roman" w:hAnsi="Times New Roman"/>
          <w:sz w:val="32"/>
          <w:szCs w:val="32"/>
        </w:rPr>
      </w:pPr>
      <w:r w:rsidRPr="008845FD">
        <w:rPr>
          <w:rFonts w:ascii="Times New Roman" w:hAnsi="Times New Roman"/>
          <w:sz w:val="32"/>
          <w:szCs w:val="32"/>
        </w:rPr>
        <w:t>Ю-5-03</w:t>
      </w:r>
      <w:r w:rsidR="00840169">
        <w:rPr>
          <w:rFonts w:ascii="Times New Roman" w:hAnsi="Times New Roman"/>
          <w:sz w:val="32"/>
          <w:szCs w:val="32"/>
        </w:rPr>
        <w:t xml:space="preserve">  </w:t>
      </w:r>
      <w:r w:rsidRPr="008845FD">
        <w:rPr>
          <w:rFonts w:ascii="Times New Roman" w:hAnsi="Times New Roman"/>
          <w:sz w:val="32"/>
          <w:szCs w:val="32"/>
        </w:rPr>
        <w:t>Чойбеков Б.А.</w:t>
      </w:r>
    </w:p>
    <w:p w:rsidR="008845FD" w:rsidRPr="008845FD" w:rsidRDefault="008845FD" w:rsidP="008845FD">
      <w:pPr>
        <w:pStyle w:val="aa"/>
        <w:tabs>
          <w:tab w:val="left" w:pos="1276"/>
          <w:tab w:val="left" w:pos="1418"/>
        </w:tabs>
        <w:ind w:left="5245" w:firstLine="709"/>
        <w:rPr>
          <w:rFonts w:ascii="Times New Roman" w:hAnsi="Times New Roman"/>
          <w:sz w:val="32"/>
          <w:szCs w:val="32"/>
        </w:rPr>
      </w:pPr>
    </w:p>
    <w:p w:rsidR="008845FD" w:rsidRPr="008845FD" w:rsidRDefault="008845FD" w:rsidP="008845FD">
      <w:pPr>
        <w:pStyle w:val="aa"/>
        <w:tabs>
          <w:tab w:val="left" w:pos="1276"/>
          <w:tab w:val="left" w:pos="1418"/>
        </w:tabs>
        <w:ind w:left="5245" w:firstLine="709"/>
        <w:rPr>
          <w:rFonts w:ascii="Times New Roman" w:hAnsi="Times New Roman"/>
          <w:sz w:val="32"/>
          <w:szCs w:val="32"/>
        </w:rPr>
      </w:pPr>
    </w:p>
    <w:p w:rsidR="008845FD" w:rsidRPr="008845FD" w:rsidRDefault="008845FD" w:rsidP="008845FD">
      <w:pPr>
        <w:pStyle w:val="aa"/>
        <w:tabs>
          <w:tab w:val="left" w:pos="1276"/>
          <w:tab w:val="left" w:pos="1418"/>
        </w:tabs>
        <w:ind w:left="5245" w:firstLine="709"/>
        <w:rPr>
          <w:rFonts w:ascii="Times New Roman" w:hAnsi="Times New Roman"/>
          <w:sz w:val="32"/>
          <w:szCs w:val="32"/>
        </w:rPr>
      </w:pPr>
    </w:p>
    <w:p w:rsidR="008845FD" w:rsidRPr="008845FD" w:rsidRDefault="008845FD" w:rsidP="008845FD">
      <w:pPr>
        <w:pStyle w:val="aa"/>
        <w:tabs>
          <w:tab w:val="left" w:pos="1276"/>
          <w:tab w:val="left" w:pos="1418"/>
        </w:tabs>
        <w:ind w:left="5245" w:firstLine="709"/>
        <w:rPr>
          <w:rFonts w:ascii="Times New Roman" w:hAnsi="Times New Roman"/>
          <w:sz w:val="32"/>
          <w:szCs w:val="32"/>
        </w:rPr>
      </w:pPr>
    </w:p>
    <w:p w:rsidR="008845FD" w:rsidRPr="008845FD" w:rsidRDefault="008845FD" w:rsidP="008845FD">
      <w:pPr>
        <w:pStyle w:val="aa"/>
        <w:tabs>
          <w:tab w:val="left" w:pos="1276"/>
          <w:tab w:val="left" w:pos="1418"/>
        </w:tabs>
        <w:ind w:left="5245" w:firstLine="709"/>
        <w:rPr>
          <w:rFonts w:ascii="Times New Roman" w:hAnsi="Times New Roman"/>
          <w:sz w:val="32"/>
          <w:szCs w:val="32"/>
        </w:rPr>
      </w:pPr>
    </w:p>
    <w:p w:rsidR="008845FD" w:rsidRPr="008845FD" w:rsidRDefault="008845FD" w:rsidP="008845FD">
      <w:pPr>
        <w:pStyle w:val="aa"/>
        <w:tabs>
          <w:tab w:val="left" w:pos="1276"/>
          <w:tab w:val="left" w:pos="1418"/>
        </w:tabs>
        <w:ind w:left="5245" w:firstLine="709"/>
        <w:rPr>
          <w:rFonts w:ascii="Times New Roman" w:hAnsi="Times New Roman"/>
          <w:sz w:val="32"/>
          <w:szCs w:val="32"/>
        </w:rPr>
      </w:pPr>
    </w:p>
    <w:p w:rsidR="008845FD" w:rsidRPr="008845FD" w:rsidRDefault="008845FD" w:rsidP="008845FD">
      <w:pPr>
        <w:pStyle w:val="aa"/>
        <w:tabs>
          <w:tab w:val="left" w:pos="1276"/>
          <w:tab w:val="left" w:pos="1418"/>
        </w:tabs>
        <w:ind w:left="5245" w:firstLine="709"/>
        <w:rPr>
          <w:rFonts w:ascii="Times New Roman" w:hAnsi="Times New Roman"/>
          <w:sz w:val="32"/>
          <w:szCs w:val="32"/>
        </w:rPr>
      </w:pPr>
    </w:p>
    <w:p w:rsidR="008845FD" w:rsidRPr="008845FD" w:rsidRDefault="008845FD" w:rsidP="008845FD">
      <w:pPr>
        <w:pStyle w:val="aa"/>
        <w:tabs>
          <w:tab w:val="left" w:pos="1276"/>
          <w:tab w:val="left" w:pos="1418"/>
        </w:tabs>
        <w:ind w:firstLine="709"/>
        <w:jc w:val="center"/>
        <w:rPr>
          <w:rFonts w:ascii="Times New Roman" w:hAnsi="Times New Roman"/>
          <w:sz w:val="32"/>
          <w:szCs w:val="32"/>
        </w:rPr>
      </w:pPr>
      <w:r w:rsidRPr="008845FD">
        <w:rPr>
          <w:rFonts w:ascii="Times New Roman" w:hAnsi="Times New Roman"/>
          <w:sz w:val="32"/>
          <w:szCs w:val="32"/>
        </w:rPr>
        <w:t>Бишкек – 2006</w:t>
      </w:r>
    </w:p>
    <w:p w:rsidR="001B1D9C" w:rsidRDefault="008845FD">
      <w:pPr>
        <w:jc w:val="center"/>
        <w:rPr>
          <w:b/>
          <w:bCs/>
          <w:sz w:val="28"/>
        </w:rPr>
      </w:pPr>
      <w:r>
        <w:rPr>
          <w:b/>
          <w:bCs/>
          <w:sz w:val="28"/>
        </w:rPr>
        <w:br w:type="page"/>
      </w:r>
      <w:r w:rsidR="001B1D9C">
        <w:rPr>
          <w:b/>
          <w:bCs/>
          <w:sz w:val="28"/>
        </w:rPr>
        <w:t>Содержание:</w:t>
      </w:r>
    </w:p>
    <w:p w:rsidR="001B1D9C" w:rsidRDefault="001B1D9C">
      <w:pPr>
        <w:rPr>
          <w:sz w:val="28"/>
        </w:rPr>
      </w:pPr>
    </w:p>
    <w:p w:rsidR="001B1D9C" w:rsidRDefault="00AD082B">
      <w:pPr>
        <w:pStyle w:val="a8"/>
        <w:rPr>
          <w:szCs w:val="24"/>
        </w:rPr>
      </w:pPr>
      <w:r>
        <w:rPr>
          <w:szCs w:val="24"/>
        </w:rPr>
        <w:t>Введение_________________________________________________________3</w:t>
      </w:r>
    </w:p>
    <w:p w:rsidR="001B1D9C" w:rsidRDefault="001B1D9C">
      <w:pPr>
        <w:rPr>
          <w:b/>
          <w:bCs/>
          <w:sz w:val="28"/>
        </w:rPr>
      </w:pPr>
      <w:r>
        <w:rPr>
          <w:b/>
          <w:bCs/>
          <w:sz w:val="28"/>
        </w:rPr>
        <w:t>Глава 1. Общие положения о</w:t>
      </w:r>
      <w:r w:rsidR="00AD082B">
        <w:rPr>
          <w:b/>
          <w:bCs/>
          <w:sz w:val="28"/>
        </w:rPr>
        <w:t xml:space="preserve"> договоре строительного подряда_________</w:t>
      </w:r>
      <w:r w:rsidR="00AD082B" w:rsidRPr="00AD082B">
        <w:rPr>
          <w:bCs/>
          <w:sz w:val="28"/>
        </w:rPr>
        <w:t>5</w:t>
      </w:r>
    </w:p>
    <w:p w:rsidR="001B1D9C" w:rsidRDefault="001B1D9C" w:rsidP="007E15FA">
      <w:pPr>
        <w:ind w:left="708"/>
        <w:rPr>
          <w:sz w:val="28"/>
        </w:rPr>
      </w:pPr>
      <w:r>
        <w:rPr>
          <w:sz w:val="28"/>
        </w:rPr>
        <w:t>1.1. Понятие и признаки договора строительн</w:t>
      </w:r>
      <w:r w:rsidR="00AD082B">
        <w:rPr>
          <w:sz w:val="28"/>
        </w:rPr>
        <w:t>ого подряда___________5</w:t>
      </w:r>
    </w:p>
    <w:p w:rsidR="001B1D9C" w:rsidRDefault="001B1D9C" w:rsidP="007E15FA">
      <w:pPr>
        <w:ind w:left="708"/>
        <w:rPr>
          <w:sz w:val="28"/>
        </w:rPr>
      </w:pPr>
      <w:r>
        <w:rPr>
          <w:sz w:val="28"/>
        </w:rPr>
        <w:t>1.2. Правовое регулирование дого</w:t>
      </w:r>
      <w:r w:rsidR="00AD082B">
        <w:rPr>
          <w:sz w:val="28"/>
        </w:rPr>
        <w:t>вора строительного подряда в КР___7</w:t>
      </w:r>
    </w:p>
    <w:p w:rsidR="001B1D9C" w:rsidRDefault="001B1D9C" w:rsidP="007E15FA">
      <w:pPr>
        <w:ind w:left="708"/>
        <w:rPr>
          <w:sz w:val="28"/>
        </w:rPr>
      </w:pPr>
      <w:r>
        <w:rPr>
          <w:sz w:val="28"/>
        </w:rPr>
        <w:t>1.3. Стороны в</w:t>
      </w:r>
      <w:r w:rsidR="00AD082B">
        <w:rPr>
          <w:sz w:val="28"/>
        </w:rPr>
        <w:t xml:space="preserve"> договоре строительного подряда___________________10</w:t>
      </w:r>
    </w:p>
    <w:p w:rsidR="001B1D9C" w:rsidRDefault="001B1D9C" w:rsidP="007E15FA">
      <w:pPr>
        <w:ind w:left="708"/>
        <w:rPr>
          <w:sz w:val="28"/>
        </w:rPr>
      </w:pPr>
      <w:r>
        <w:rPr>
          <w:sz w:val="28"/>
        </w:rPr>
        <w:t>1.4. Существенные условия и форма</w:t>
      </w:r>
      <w:r w:rsidR="00AD082B">
        <w:rPr>
          <w:sz w:val="28"/>
        </w:rPr>
        <w:t xml:space="preserve"> договора строительного подряда_13</w:t>
      </w:r>
    </w:p>
    <w:p w:rsidR="001B1D9C" w:rsidRDefault="001B1D9C">
      <w:pPr>
        <w:rPr>
          <w:sz w:val="28"/>
        </w:rPr>
      </w:pPr>
    </w:p>
    <w:p w:rsidR="001B1D9C" w:rsidRDefault="001B1D9C">
      <w:pPr>
        <w:rPr>
          <w:b/>
          <w:bCs/>
          <w:sz w:val="28"/>
        </w:rPr>
      </w:pPr>
      <w:r>
        <w:rPr>
          <w:b/>
          <w:bCs/>
          <w:sz w:val="28"/>
        </w:rPr>
        <w:t>Глава 2. Обязательства из</w:t>
      </w:r>
      <w:r w:rsidR="00AD082B">
        <w:rPr>
          <w:b/>
          <w:bCs/>
          <w:sz w:val="28"/>
        </w:rPr>
        <w:t xml:space="preserve"> договора строительного подряда</w:t>
      </w:r>
      <w:r w:rsidR="00AD082B" w:rsidRPr="00AD082B">
        <w:rPr>
          <w:bCs/>
          <w:sz w:val="28"/>
        </w:rPr>
        <w:t>____________20</w:t>
      </w:r>
    </w:p>
    <w:p w:rsidR="001B1D9C" w:rsidRDefault="001B1D9C" w:rsidP="007E15FA">
      <w:pPr>
        <w:ind w:left="708"/>
        <w:rPr>
          <w:sz w:val="28"/>
        </w:rPr>
      </w:pPr>
      <w:r>
        <w:rPr>
          <w:sz w:val="28"/>
        </w:rPr>
        <w:t>2.1. Порядок заключения договора стр</w:t>
      </w:r>
      <w:r w:rsidR="00AD082B">
        <w:rPr>
          <w:sz w:val="28"/>
        </w:rPr>
        <w:t>оительного подряда___________20</w:t>
      </w:r>
    </w:p>
    <w:p w:rsidR="001B1D9C" w:rsidRDefault="001B1D9C" w:rsidP="007E15FA">
      <w:pPr>
        <w:ind w:left="708"/>
        <w:rPr>
          <w:sz w:val="28"/>
        </w:rPr>
      </w:pPr>
      <w:r>
        <w:rPr>
          <w:sz w:val="28"/>
        </w:rPr>
        <w:t>2.2. Права и обязанности сторон в</w:t>
      </w:r>
      <w:r w:rsidR="00AD082B">
        <w:rPr>
          <w:sz w:val="28"/>
        </w:rPr>
        <w:t xml:space="preserve"> договоре строительного подряда___22</w:t>
      </w:r>
    </w:p>
    <w:p w:rsidR="001B1D9C" w:rsidRDefault="001B1D9C">
      <w:pPr>
        <w:rPr>
          <w:sz w:val="28"/>
        </w:rPr>
      </w:pPr>
    </w:p>
    <w:p w:rsidR="001B1D9C" w:rsidRDefault="00AD082B">
      <w:pPr>
        <w:rPr>
          <w:sz w:val="28"/>
        </w:rPr>
      </w:pPr>
      <w:r>
        <w:rPr>
          <w:sz w:val="28"/>
        </w:rPr>
        <w:t>Заключение________________________________________________________35</w:t>
      </w:r>
    </w:p>
    <w:p w:rsidR="001B1D9C" w:rsidRDefault="001B1D9C">
      <w:pPr>
        <w:rPr>
          <w:sz w:val="28"/>
        </w:rPr>
      </w:pPr>
      <w:r>
        <w:rPr>
          <w:sz w:val="28"/>
        </w:rPr>
        <w:t>С</w:t>
      </w:r>
      <w:r w:rsidR="00AD082B">
        <w:rPr>
          <w:sz w:val="28"/>
        </w:rPr>
        <w:t>писок использованных источников___________________________________38</w:t>
      </w:r>
    </w:p>
    <w:p w:rsidR="001B1D9C" w:rsidRDefault="001B1D9C">
      <w:pPr>
        <w:rPr>
          <w:sz w:val="28"/>
        </w:rPr>
      </w:pPr>
    </w:p>
    <w:p w:rsidR="001B1D9C" w:rsidRDefault="001B1D9C">
      <w:pPr>
        <w:rPr>
          <w:sz w:val="28"/>
        </w:rPr>
      </w:pPr>
    </w:p>
    <w:p w:rsidR="001B1D9C" w:rsidRDefault="001B1D9C">
      <w:pPr>
        <w:rPr>
          <w:sz w:val="28"/>
        </w:rPr>
      </w:pPr>
    </w:p>
    <w:p w:rsidR="001B1D9C" w:rsidRDefault="001B1D9C">
      <w:pPr>
        <w:rPr>
          <w:sz w:val="28"/>
        </w:rPr>
      </w:pPr>
    </w:p>
    <w:p w:rsidR="001B1D9C" w:rsidRDefault="001B1D9C">
      <w:pPr>
        <w:rPr>
          <w:sz w:val="28"/>
        </w:rPr>
      </w:pPr>
    </w:p>
    <w:p w:rsidR="001B1D9C" w:rsidRDefault="001B1D9C">
      <w:pPr>
        <w:rPr>
          <w:sz w:val="28"/>
        </w:rPr>
      </w:pPr>
    </w:p>
    <w:p w:rsidR="001B1D9C" w:rsidRDefault="001B1D9C">
      <w:pPr>
        <w:rPr>
          <w:sz w:val="28"/>
        </w:rPr>
      </w:pPr>
    </w:p>
    <w:p w:rsidR="001B1D9C" w:rsidRDefault="001B1D9C">
      <w:pPr>
        <w:rPr>
          <w:sz w:val="28"/>
        </w:rPr>
      </w:pPr>
    </w:p>
    <w:p w:rsidR="001B1D9C" w:rsidRDefault="001B1D9C">
      <w:pPr>
        <w:rPr>
          <w:sz w:val="28"/>
        </w:rPr>
      </w:pPr>
    </w:p>
    <w:p w:rsidR="001B1D9C" w:rsidRDefault="001B1D9C">
      <w:pPr>
        <w:rPr>
          <w:sz w:val="28"/>
        </w:rPr>
      </w:pPr>
    </w:p>
    <w:p w:rsidR="001B1D9C" w:rsidRDefault="001B1D9C">
      <w:pPr>
        <w:ind w:firstLine="180"/>
        <w:jc w:val="center"/>
        <w:rPr>
          <w:b/>
          <w:bCs/>
          <w:iCs/>
          <w:color w:val="000000"/>
          <w:spacing w:val="-7"/>
          <w:sz w:val="28"/>
          <w:szCs w:val="36"/>
        </w:rPr>
      </w:pPr>
      <w:r>
        <w:rPr>
          <w:sz w:val="28"/>
        </w:rPr>
        <w:br w:type="page"/>
      </w:r>
      <w:r>
        <w:rPr>
          <w:b/>
          <w:bCs/>
          <w:iCs/>
          <w:color w:val="000000"/>
          <w:spacing w:val="-7"/>
          <w:sz w:val="28"/>
          <w:szCs w:val="36"/>
        </w:rPr>
        <w:t>Введение.</w:t>
      </w:r>
    </w:p>
    <w:p w:rsidR="001B1D9C" w:rsidRDefault="001B1D9C">
      <w:pPr>
        <w:rPr>
          <w:iCs/>
          <w:color w:val="000000"/>
          <w:spacing w:val="-7"/>
          <w:sz w:val="28"/>
          <w:szCs w:val="36"/>
        </w:rPr>
      </w:pPr>
    </w:p>
    <w:p w:rsidR="001B1D9C" w:rsidRDefault="001B1D9C">
      <w:pPr>
        <w:pStyle w:val="3"/>
      </w:pPr>
      <w:r>
        <w:t>Будущее любого государства в строительстве гигантских и опережающих свое время на пятилетия здания и сооружения…</w:t>
      </w:r>
    </w:p>
    <w:p w:rsidR="001B1D9C" w:rsidRDefault="001B1D9C" w:rsidP="00C73182">
      <w:pPr>
        <w:shd w:val="clear" w:color="auto" w:fill="FFFFFF"/>
        <w:ind w:firstLine="709"/>
        <w:jc w:val="both"/>
        <w:rPr>
          <w:sz w:val="28"/>
        </w:rPr>
      </w:pPr>
      <w:r>
        <w:rPr>
          <w:color w:val="000000"/>
          <w:spacing w:val="-5"/>
          <w:sz w:val="28"/>
          <w:szCs w:val="28"/>
        </w:rPr>
        <w:t xml:space="preserve">В сфере имущественных отношений участников гражданского оборота </w:t>
      </w:r>
      <w:r>
        <w:rPr>
          <w:color w:val="000000"/>
          <w:spacing w:val="-4"/>
          <w:sz w:val="28"/>
          <w:szCs w:val="28"/>
        </w:rPr>
        <w:t xml:space="preserve">особое место занимают подрядные правоотношения. Суть подобного рода </w:t>
      </w:r>
      <w:r>
        <w:rPr>
          <w:color w:val="000000"/>
          <w:spacing w:val="-6"/>
          <w:sz w:val="28"/>
          <w:szCs w:val="28"/>
        </w:rPr>
        <w:t xml:space="preserve">отношений состоит в том, что один из участников по заданию и согласованию с </w:t>
      </w:r>
      <w:r>
        <w:rPr>
          <w:color w:val="000000"/>
          <w:spacing w:val="-4"/>
          <w:sz w:val="28"/>
          <w:szCs w:val="28"/>
        </w:rPr>
        <w:t xml:space="preserve">другим выполняет для него за плату определенную работу (заказ), результат которой переходит с соблюдением установленной законом или договором </w:t>
      </w:r>
      <w:r>
        <w:rPr>
          <w:color w:val="000000"/>
          <w:spacing w:val="-6"/>
          <w:sz w:val="28"/>
          <w:szCs w:val="28"/>
        </w:rPr>
        <w:t>процедуры в собственность заказчика.</w:t>
      </w:r>
    </w:p>
    <w:p w:rsidR="001B1D9C" w:rsidRDefault="001B1D9C" w:rsidP="00C73182">
      <w:pPr>
        <w:shd w:val="clear" w:color="auto" w:fill="FFFFFF"/>
        <w:spacing w:line="317" w:lineRule="exact"/>
        <w:ind w:firstLine="709"/>
        <w:jc w:val="both"/>
        <w:rPr>
          <w:sz w:val="28"/>
        </w:rPr>
      </w:pPr>
      <w:r>
        <w:rPr>
          <w:color w:val="000000"/>
          <w:spacing w:val="-6"/>
          <w:sz w:val="28"/>
          <w:szCs w:val="28"/>
        </w:rPr>
        <w:t xml:space="preserve">На сегодняшний день подрядные правоотношения являются достаточно </w:t>
      </w:r>
      <w:r>
        <w:rPr>
          <w:color w:val="000000"/>
          <w:spacing w:val="13"/>
          <w:sz w:val="28"/>
          <w:szCs w:val="28"/>
        </w:rPr>
        <w:t xml:space="preserve">актуальной темой, так как с развитием рыночной экономики и </w:t>
      </w:r>
      <w:r>
        <w:rPr>
          <w:color w:val="000000"/>
          <w:spacing w:val="4"/>
          <w:sz w:val="28"/>
          <w:szCs w:val="28"/>
        </w:rPr>
        <w:t xml:space="preserve">соответствующего законодательства круг участников этих отношений </w:t>
      </w:r>
      <w:r>
        <w:rPr>
          <w:color w:val="000000"/>
          <w:spacing w:val="-5"/>
          <w:sz w:val="28"/>
          <w:szCs w:val="28"/>
        </w:rPr>
        <w:t xml:space="preserve">постоянно растет, более сложным и многообразным становится их содержание. </w:t>
      </w:r>
      <w:r>
        <w:rPr>
          <w:color w:val="000000"/>
          <w:spacing w:val="-6"/>
          <w:sz w:val="28"/>
          <w:szCs w:val="28"/>
        </w:rPr>
        <w:t xml:space="preserve">И это понятно, поскольку в конечном результате выполненных работ вещь </w:t>
      </w:r>
      <w:r>
        <w:rPr>
          <w:color w:val="000000"/>
          <w:spacing w:val="9"/>
          <w:sz w:val="28"/>
          <w:szCs w:val="28"/>
        </w:rPr>
        <w:t xml:space="preserve">приобретает новые полезные, в том числе эстетические качества, </w:t>
      </w:r>
      <w:r>
        <w:rPr>
          <w:color w:val="000000"/>
          <w:spacing w:val="-4"/>
          <w:sz w:val="28"/>
          <w:szCs w:val="28"/>
        </w:rPr>
        <w:t xml:space="preserve">увеличивающие ее стоимость, наконец, может быть создана совершенно новая </w:t>
      </w:r>
      <w:r>
        <w:rPr>
          <w:color w:val="000000"/>
          <w:spacing w:val="-6"/>
          <w:sz w:val="28"/>
          <w:szCs w:val="28"/>
        </w:rPr>
        <w:t xml:space="preserve">вещь. В таких результатах всегда заинтересован не только услугополучатель </w:t>
      </w:r>
      <w:r>
        <w:rPr>
          <w:color w:val="000000"/>
          <w:spacing w:val="-4"/>
          <w:sz w:val="28"/>
          <w:szCs w:val="28"/>
        </w:rPr>
        <w:t xml:space="preserve">(заказчик), но и услугодатель (подрядчик). </w:t>
      </w:r>
    </w:p>
    <w:p w:rsidR="001B1D9C" w:rsidRDefault="001B1D9C" w:rsidP="00C73182">
      <w:pPr>
        <w:shd w:val="clear" w:color="auto" w:fill="FFFFFF"/>
        <w:spacing w:line="317" w:lineRule="exact"/>
        <w:ind w:left="14" w:right="5" w:firstLine="709"/>
        <w:jc w:val="both"/>
        <w:rPr>
          <w:sz w:val="28"/>
        </w:rPr>
      </w:pPr>
      <w:r>
        <w:rPr>
          <w:color w:val="000000"/>
          <w:spacing w:val="-6"/>
          <w:sz w:val="28"/>
          <w:szCs w:val="28"/>
        </w:rPr>
        <w:t xml:space="preserve">В рамках рассматриваемых отношений строятся предприятия, объекты </w:t>
      </w:r>
      <w:r>
        <w:rPr>
          <w:color w:val="000000"/>
          <w:spacing w:val="-2"/>
          <w:sz w:val="28"/>
          <w:szCs w:val="28"/>
        </w:rPr>
        <w:t xml:space="preserve">социально-культурного и бытового назначения, жилые дома, сооружаются </w:t>
      </w:r>
      <w:r>
        <w:rPr>
          <w:color w:val="000000"/>
          <w:spacing w:val="-4"/>
          <w:sz w:val="28"/>
          <w:szCs w:val="28"/>
        </w:rPr>
        <w:t xml:space="preserve">дороги, производится ремонт недвижимости, их реконструкция, ремонт и </w:t>
      </w:r>
      <w:r>
        <w:rPr>
          <w:color w:val="000000"/>
          <w:spacing w:val="4"/>
          <w:sz w:val="28"/>
          <w:szCs w:val="28"/>
        </w:rPr>
        <w:t xml:space="preserve">техническое обслуживание различного рода движимого имущества, </w:t>
      </w:r>
      <w:r>
        <w:rPr>
          <w:color w:val="000000"/>
          <w:spacing w:val="-5"/>
          <w:sz w:val="28"/>
          <w:szCs w:val="28"/>
        </w:rPr>
        <w:t xml:space="preserve">осуществляется бытовое обслуживание населения. В зависимости от области затрагиваемой отношениями подряда законодатель выделяет отдельные виды договора подряда: бытовой подряд, строительный подряд, подряд на выполнение проектных </w:t>
      </w:r>
      <w:r>
        <w:rPr>
          <w:color w:val="000000"/>
          <w:spacing w:val="-6"/>
          <w:sz w:val="28"/>
          <w:szCs w:val="28"/>
        </w:rPr>
        <w:t>и изыскательских работы, подрядные работы для государственных нужд.</w:t>
      </w:r>
    </w:p>
    <w:p w:rsidR="001B1D9C" w:rsidRDefault="001B1D9C" w:rsidP="00C73182">
      <w:pPr>
        <w:shd w:val="clear" w:color="auto" w:fill="FFFFFF"/>
        <w:spacing w:line="317" w:lineRule="exact"/>
        <w:ind w:left="14" w:firstLine="709"/>
        <w:jc w:val="both"/>
        <w:rPr>
          <w:sz w:val="28"/>
        </w:rPr>
      </w:pPr>
      <w:r>
        <w:rPr>
          <w:color w:val="000000"/>
          <w:spacing w:val="3"/>
          <w:sz w:val="28"/>
          <w:szCs w:val="28"/>
        </w:rPr>
        <w:t xml:space="preserve">Среди перечисленных видов особое место занимает строительный </w:t>
      </w:r>
      <w:r>
        <w:rPr>
          <w:color w:val="000000"/>
          <w:spacing w:val="-5"/>
          <w:sz w:val="28"/>
          <w:szCs w:val="28"/>
        </w:rPr>
        <w:t xml:space="preserve">подряд. Строительство - одна из важнейших отраслей народного хозяйства, </w:t>
      </w:r>
      <w:r>
        <w:rPr>
          <w:color w:val="000000"/>
          <w:spacing w:val="1"/>
          <w:sz w:val="28"/>
          <w:szCs w:val="28"/>
        </w:rPr>
        <w:t xml:space="preserve">материального производства. Оно служит основой развития всех других </w:t>
      </w:r>
      <w:r>
        <w:rPr>
          <w:color w:val="000000"/>
          <w:spacing w:val="-5"/>
          <w:sz w:val="28"/>
          <w:szCs w:val="28"/>
        </w:rPr>
        <w:t xml:space="preserve">отраслей, главным источником расширенного воспроизводства. Основной его задачей является наращивание производственного потенциала государства на </w:t>
      </w:r>
      <w:r>
        <w:rPr>
          <w:color w:val="000000"/>
          <w:spacing w:val="-1"/>
          <w:sz w:val="28"/>
          <w:szCs w:val="28"/>
        </w:rPr>
        <w:t>новой технической основе, сооружение жилищ и объектов коммунально-</w:t>
      </w:r>
      <w:r>
        <w:rPr>
          <w:color w:val="000000"/>
          <w:spacing w:val="-7"/>
          <w:sz w:val="28"/>
          <w:szCs w:val="28"/>
        </w:rPr>
        <w:t xml:space="preserve">бытового и социально-культурного назначения. От состояния и уровня развития </w:t>
      </w:r>
      <w:r>
        <w:rPr>
          <w:color w:val="000000"/>
          <w:spacing w:val="-6"/>
          <w:sz w:val="28"/>
          <w:szCs w:val="28"/>
        </w:rPr>
        <w:t>строительства в значительной степени зависят уровень и темпы развития всех других отраслей экономики.</w:t>
      </w:r>
    </w:p>
    <w:p w:rsidR="001B1D9C" w:rsidRDefault="001B1D9C" w:rsidP="00C73182">
      <w:pPr>
        <w:shd w:val="clear" w:color="auto" w:fill="FFFFFF"/>
        <w:spacing w:before="10" w:line="317" w:lineRule="exact"/>
        <w:ind w:left="5" w:right="10" w:firstLine="709"/>
        <w:jc w:val="both"/>
        <w:rPr>
          <w:sz w:val="28"/>
        </w:rPr>
      </w:pPr>
      <w:r>
        <w:rPr>
          <w:color w:val="000000"/>
          <w:spacing w:val="-6"/>
          <w:sz w:val="28"/>
          <w:szCs w:val="28"/>
        </w:rPr>
        <w:t xml:space="preserve">Строительство характеризуется специфическими, только ему присущими чертами, которые проявляются в следующем: большое количество участников инвестиционного процесса, занятых в сферах производства строительных работ, </w:t>
      </w:r>
      <w:r>
        <w:rPr>
          <w:color w:val="000000"/>
          <w:spacing w:val="-5"/>
          <w:sz w:val="28"/>
          <w:szCs w:val="28"/>
        </w:rPr>
        <w:t xml:space="preserve">изготовления и доставки строительных материалов, деталей и конструкций, </w:t>
      </w:r>
      <w:r>
        <w:rPr>
          <w:color w:val="000000"/>
          <w:spacing w:val="7"/>
          <w:sz w:val="28"/>
          <w:szCs w:val="28"/>
        </w:rPr>
        <w:t xml:space="preserve">оборудования, освоения производства и мощностей; многообразие </w:t>
      </w:r>
      <w:r>
        <w:rPr>
          <w:color w:val="000000"/>
          <w:spacing w:val="-4"/>
          <w:sz w:val="28"/>
          <w:szCs w:val="28"/>
        </w:rPr>
        <w:t>хозяйственных связей с другими отраслями хозяйства; зависимость от местных</w:t>
      </w:r>
    </w:p>
    <w:p w:rsidR="001B1D9C" w:rsidRDefault="001B1D9C" w:rsidP="00C73182">
      <w:pPr>
        <w:shd w:val="clear" w:color="auto" w:fill="FFFFFF"/>
        <w:spacing w:before="10" w:line="317" w:lineRule="exact"/>
        <w:ind w:left="5" w:right="10" w:firstLine="709"/>
        <w:jc w:val="both"/>
        <w:rPr>
          <w:sz w:val="28"/>
        </w:rPr>
        <w:sectPr w:rsidR="001B1D9C" w:rsidSect="008845FD">
          <w:headerReference w:type="even" r:id="rId7"/>
          <w:headerReference w:type="default" r:id="rId8"/>
          <w:footerReference w:type="even" r:id="rId9"/>
          <w:footerReference w:type="default" r:id="rId10"/>
          <w:pgSz w:w="11909" w:h="16834"/>
          <w:pgMar w:top="899" w:right="761" w:bottom="719" w:left="1440" w:header="720" w:footer="720" w:gutter="0"/>
          <w:cols w:space="60"/>
          <w:noEndnote/>
          <w:titlePg/>
        </w:sectPr>
      </w:pPr>
    </w:p>
    <w:p w:rsidR="001B1D9C" w:rsidRDefault="001B1D9C" w:rsidP="00C73182">
      <w:pPr>
        <w:shd w:val="clear" w:color="auto" w:fill="FFFFFF"/>
        <w:spacing w:line="317" w:lineRule="exact"/>
        <w:ind w:left="10" w:right="19" w:firstLine="709"/>
        <w:jc w:val="both"/>
        <w:rPr>
          <w:sz w:val="28"/>
        </w:rPr>
      </w:pPr>
      <w:r>
        <w:rPr>
          <w:color w:val="000000"/>
          <w:spacing w:val="-5"/>
          <w:sz w:val="28"/>
          <w:szCs w:val="28"/>
        </w:rPr>
        <w:t xml:space="preserve">условий (геологических, климатических, степень освоенности территории); </w:t>
      </w:r>
      <w:r>
        <w:rPr>
          <w:color w:val="000000"/>
          <w:spacing w:val="-1"/>
          <w:sz w:val="28"/>
          <w:szCs w:val="28"/>
        </w:rPr>
        <w:t xml:space="preserve">подвижный характер с непрерывной сменой рабочих мест. Строительная </w:t>
      </w:r>
      <w:r>
        <w:rPr>
          <w:color w:val="000000"/>
          <w:spacing w:val="3"/>
          <w:sz w:val="28"/>
          <w:szCs w:val="28"/>
        </w:rPr>
        <w:t xml:space="preserve">продукция (здания, сооружения) территориально закреплена, носит </w:t>
      </w:r>
      <w:r>
        <w:rPr>
          <w:color w:val="000000"/>
          <w:spacing w:val="-6"/>
          <w:sz w:val="28"/>
          <w:szCs w:val="28"/>
        </w:rPr>
        <w:t xml:space="preserve">индивидуальный характер, изготавливается в основном по заказу конкретных </w:t>
      </w:r>
      <w:r>
        <w:rPr>
          <w:color w:val="000000"/>
          <w:sz w:val="28"/>
          <w:szCs w:val="28"/>
        </w:rPr>
        <w:t>заказчиков, много</w:t>
      </w:r>
      <w:r w:rsidR="008D0C2F">
        <w:rPr>
          <w:color w:val="000000"/>
          <w:sz w:val="28"/>
          <w:szCs w:val="28"/>
        </w:rPr>
        <w:t xml:space="preserve"> </w:t>
      </w:r>
      <w:r>
        <w:rPr>
          <w:color w:val="000000"/>
          <w:sz w:val="28"/>
          <w:szCs w:val="28"/>
        </w:rPr>
        <w:t xml:space="preserve">детальна, сложна и материалоемка, характеризуется </w:t>
      </w:r>
      <w:r>
        <w:rPr>
          <w:color w:val="000000"/>
          <w:spacing w:val="2"/>
          <w:sz w:val="28"/>
          <w:szCs w:val="28"/>
        </w:rPr>
        <w:t xml:space="preserve">значительными единовременными затратами и длительными сроками </w:t>
      </w:r>
      <w:r>
        <w:rPr>
          <w:color w:val="000000"/>
          <w:spacing w:val="-6"/>
          <w:sz w:val="28"/>
          <w:szCs w:val="28"/>
        </w:rPr>
        <w:t>производства и эксплуатации.</w:t>
      </w:r>
    </w:p>
    <w:p w:rsidR="001B1D9C" w:rsidRDefault="001B1D9C" w:rsidP="00C73182">
      <w:pPr>
        <w:shd w:val="clear" w:color="auto" w:fill="FFFFFF"/>
        <w:spacing w:line="317" w:lineRule="exact"/>
        <w:ind w:left="24" w:right="5" w:firstLine="709"/>
        <w:jc w:val="both"/>
        <w:rPr>
          <w:sz w:val="28"/>
        </w:rPr>
      </w:pPr>
      <w:r>
        <w:rPr>
          <w:color w:val="000000"/>
          <w:spacing w:val="-4"/>
          <w:sz w:val="28"/>
          <w:szCs w:val="28"/>
        </w:rPr>
        <w:t xml:space="preserve">Цель данного исследования - изучение договора строительного подряда и </w:t>
      </w:r>
      <w:r>
        <w:rPr>
          <w:color w:val="000000"/>
          <w:spacing w:val="-5"/>
          <w:sz w:val="28"/>
          <w:szCs w:val="28"/>
        </w:rPr>
        <w:t xml:space="preserve">особенностей правового регулирования договора строительного подряда. При </w:t>
      </w:r>
      <w:r>
        <w:rPr>
          <w:color w:val="000000"/>
          <w:spacing w:val="-6"/>
          <w:sz w:val="28"/>
          <w:szCs w:val="28"/>
        </w:rPr>
        <w:t>этом я ставил следующие задачи:</w:t>
      </w:r>
    </w:p>
    <w:p w:rsidR="001B1D9C" w:rsidRDefault="001B1D9C" w:rsidP="00C73182">
      <w:pPr>
        <w:numPr>
          <w:ilvl w:val="1"/>
          <w:numId w:val="12"/>
        </w:numPr>
        <w:shd w:val="clear" w:color="auto" w:fill="FFFFFF"/>
        <w:tabs>
          <w:tab w:val="left" w:pos="864"/>
        </w:tabs>
        <w:spacing w:line="317" w:lineRule="exact"/>
        <w:ind w:firstLine="0"/>
        <w:jc w:val="both"/>
        <w:rPr>
          <w:sz w:val="28"/>
        </w:rPr>
      </w:pPr>
      <w:r>
        <w:rPr>
          <w:color w:val="000000"/>
          <w:spacing w:val="-5"/>
          <w:sz w:val="28"/>
          <w:szCs w:val="28"/>
        </w:rPr>
        <w:t>раскрыть сущность договора строительного подряда;</w:t>
      </w:r>
    </w:p>
    <w:p w:rsidR="001B1D9C" w:rsidRDefault="001B1D9C" w:rsidP="00C73182">
      <w:pPr>
        <w:numPr>
          <w:ilvl w:val="1"/>
          <w:numId w:val="12"/>
        </w:numPr>
        <w:shd w:val="clear" w:color="auto" w:fill="FFFFFF"/>
        <w:spacing w:line="317" w:lineRule="exact"/>
        <w:ind w:firstLine="0"/>
        <w:jc w:val="both"/>
        <w:rPr>
          <w:sz w:val="28"/>
        </w:rPr>
      </w:pPr>
      <w:r>
        <w:rPr>
          <w:color w:val="000000"/>
          <w:spacing w:val="-2"/>
          <w:sz w:val="28"/>
          <w:szCs w:val="28"/>
        </w:rPr>
        <w:t>выделить    элементы    договора строительного подряда;</w:t>
      </w:r>
    </w:p>
    <w:p w:rsidR="001B1D9C" w:rsidRDefault="001B1D9C" w:rsidP="00C73182">
      <w:pPr>
        <w:numPr>
          <w:ilvl w:val="1"/>
          <w:numId w:val="12"/>
        </w:numPr>
        <w:shd w:val="clear" w:color="auto" w:fill="FFFFFF"/>
        <w:tabs>
          <w:tab w:val="left" w:pos="1090"/>
        </w:tabs>
        <w:spacing w:before="5" w:line="317" w:lineRule="exact"/>
        <w:ind w:firstLine="0"/>
        <w:jc w:val="both"/>
        <w:rPr>
          <w:color w:val="000000"/>
          <w:sz w:val="28"/>
          <w:szCs w:val="28"/>
        </w:rPr>
      </w:pPr>
      <w:r>
        <w:rPr>
          <w:color w:val="000000"/>
          <w:spacing w:val="-3"/>
          <w:sz w:val="28"/>
          <w:szCs w:val="28"/>
        </w:rPr>
        <w:t xml:space="preserve">определить порядок заключения, исполнения и прекращения договора </w:t>
      </w:r>
      <w:r>
        <w:rPr>
          <w:color w:val="000000"/>
          <w:spacing w:val="-6"/>
          <w:sz w:val="28"/>
          <w:szCs w:val="28"/>
        </w:rPr>
        <w:t>строительного подряда;</w:t>
      </w:r>
    </w:p>
    <w:p w:rsidR="001B1D9C" w:rsidRDefault="001B1D9C" w:rsidP="00C73182">
      <w:pPr>
        <w:numPr>
          <w:ilvl w:val="1"/>
          <w:numId w:val="12"/>
        </w:numPr>
        <w:shd w:val="clear" w:color="auto" w:fill="FFFFFF"/>
        <w:tabs>
          <w:tab w:val="left" w:pos="1042"/>
        </w:tabs>
        <w:spacing w:before="5" w:line="317" w:lineRule="exact"/>
        <w:ind w:firstLine="0"/>
        <w:jc w:val="both"/>
        <w:rPr>
          <w:sz w:val="28"/>
        </w:rPr>
      </w:pPr>
      <w:r>
        <w:rPr>
          <w:color w:val="000000"/>
          <w:spacing w:val="-4"/>
          <w:sz w:val="28"/>
          <w:szCs w:val="28"/>
        </w:rPr>
        <w:t xml:space="preserve">детально изучить обязательные условия договора строительного </w:t>
      </w:r>
      <w:r>
        <w:rPr>
          <w:color w:val="000000"/>
          <w:spacing w:val="-7"/>
          <w:sz w:val="28"/>
          <w:szCs w:val="28"/>
        </w:rPr>
        <w:t>подряда;</w:t>
      </w:r>
    </w:p>
    <w:p w:rsidR="001B1D9C" w:rsidRDefault="001B1D9C" w:rsidP="00C73182">
      <w:pPr>
        <w:numPr>
          <w:ilvl w:val="1"/>
          <w:numId w:val="12"/>
        </w:numPr>
        <w:shd w:val="clear" w:color="auto" w:fill="FFFFFF"/>
        <w:tabs>
          <w:tab w:val="left" w:pos="946"/>
        </w:tabs>
        <w:spacing w:line="317" w:lineRule="exact"/>
        <w:ind w:firstLine="0"/>
        <w:jc w:val="both"/>
        <w:rPr>
          <w:color w:val="000000"/>
          <w:spacing w:val="-6"/>
          <w:sz w:val="28"/>
          <w:szCs w:val="28"/>
        </w:rPr>
      </w:pPr>
      <w:r>
        <w:rPr>
          <w:color w:val="000000"/>
          <w:spacing w:val="1"/>
          <w:sz w:val="28"/>
          <w:szCs w:val="28"/>
        </w:rPr>
        <w:t>указать типичные ошибки при заключении и исполнении договоров</w:t>
      </w:r>
      <w:r w:rsidR="007E15FA">
        <w:rPr>
          <w:color w:val="000000"/>
          <w:spacing w:val="1"/>
          <w:sz w:val="28"/>
          <w:szCs w:val="28"/>
        </w:rPr>
        <w:t xml:space="preserve"> </w:t>
      </w:r>
      <w:r>
        <w:rPr>
          <w:color w:val="000000"/>
          <w:spacing w:val="-6"/>
          <w:sz w:val="28"/>
          <w:szCs w:val="28"/>
        </w:rPr>
        <w:t>строительного подряда.</w:t>
      </w:r>
    </w:p>
    <w:p w:rsidR="001B1D9C" w:rsidRDefault="001B1D9C" w:rsidP="00C73182">
      <w:pPr>
        <w:shd w:val="clear" w:color="auto" w:fill="FFFFFF"/>
        <w:tabs>
          <w:tab w:val="left" w:pos="946"/>
        </w:tabs>
        <w:spacing w:line="317" w:lineRule="exact"/>
        <w:ind w:left="24" w:firstLine="709"/>
        <w:jc w:val="both"/>
        <w:rPr>
          <w:sz w:val="28"/>
        </w:rPr>
      </w:pPr>
      <w:r>
        <w:rPr>
          <w:color w:val="000000"/>
          <w:spacing w:val="-7"/>
          <w:sz w:val="28"/>
          <w:szCs w:val="28"/>
        </w:rPr>
        <w:t xml:space="preserve">Объектом исследования данной курсовой работы являются общественные </w:t>
      </w:r>
      <w:r>
        <w:rPr>
          <w:color w:val="000000"/>
          <w:spacing w:val="3"/>
          <w:sz w:val="28"/>
          <w:szCs w:val="28"/>
        </w:rPr>
        <w:t xml:space="preserve">отношения, регулируемые договором строительного подряда, который в свою очередь </w:t>
      </w:r>
      <w:r>
        <w:rPr>
          <w:color w:val="000000"/>
          <w:spacing w:val="-3"/>
          <w:sz w:val="28"/>
          <w:szCs w:val="28"/>
        </w:rPr>
        <w:t xml:space="preserve">является предметом исследования. </w:t>
      </w:r>
      <w:r>
        <w:rPr>
          <w:sz w:val="28"/>
          <w:szCs w:val="28"/>
        </w:rPr>
        <w:t>Для достижения целей настоящей курсовой работы была использована совокупность общенаучных и частнонаучных методов познания. В числе общенаучных методов были использованы: диалектический метод, метод анализа и синтеза, логический метод.</w:t>
      </w:r>
      <w:r w:rsidR="007E15FA">
        <w:rPr>
          <w:sz w:val="28"/>
          <w:szCs w:val="28"/>
        </w:rPr>
        <w:t xml:space="preserve"> </w:t>
      </w:r>
      <w:r w:rsidR="008D0C2F">
        <w:rPr>
          <w:sz w:val="28"/>
          <w:szCs w:val="28"/>
        </w:rPr>
        <w:t xml:space="preserve">В ходе исследования применялись также специальные методы правовых исследований: сравнительного правоведения, исторический, формально-логический и др. </w:t>
      </w:r>
      <w:r w:rsidR="008D0C2F">
        <w:rPr>
          <w:color w:val="000000"/>
          <w:spacing w:val="-6"/>
          <w:sz w:val="28"/>
          <w:szCs w:val="28"/>
        </w:rPr>
        <w:t>При исследовании темы курсовой работы, кроме научной и научно-</w:t>
      </w:r>
      <w:r w:rsidR="008D0C2F">
        <w:rPr>
          <w:color w:val="000000"/>
          <w:spacing w:val="-5"/>
          <w:sz w:val="28"/>
          <w:szCs w:val="28"/>
        </w:rPr>
        <w:t>методической литературы, автор пользовался нормативно-правовыми актами.</w:t>
      </w:r>
    </w:p>
    <w:p w:rsidR="001B1D9C" w:rsidRDefault="001B1D9C" w:rsidP="00C73182">
      <w:pPr>
        <w:shd w:val="clear" w:color="auto" w:fill="FFFFFF"/>
        <w:spacing w:line="317" w:lineRule="exact"/>
        <w:ind w:left="24" w:right="10" w:firstLine="709"/>
        <w:jc w:val="both"/>
        <w:rPr>
          <w:sz w:val="28"/>
        </w:rPr>
      </w:pPr>
      <w:r>
        <w:rPr>
          <w:color w:val="000000"/>
          <w:spacing w:val="1"/>
          <w:sz w:val="28"/>
          <w:szCs w:val="28"/>
        </w:rPr>
        <w:t xml:space="preserve">В системе законодательства Кыргызской Республики регулированию договора строительного </w:t>
      </w:r>
      <w:r>
        <w:rPr>
          <w:color w:val="000000"/>
          <w:spacing w:val="-1"/>
          <w:sz w:val="28"/>
          <w:szCs w:val="28"/>
        </w:rPr>
        <w:t xml:space="preserve">подряда уделяется особое внимание. Основным источником </w:t>
      </w:r>
      <w:r>
        <w:rPr>
          <w:color w:val="000000"/>
          <w:spacing w:val="-6"/>
          <w:sz w:val="28"/>
          <w:szCs w:val="28"/>
        </w:rPr>
        <w:t>права является Конституция Кыргызской Республики. Закрепленные в ней нормы имеют особое значение для предприятий и предпринимателей, выполняющих работы по заказам граждан.</w:t>
      </w:r>
    </w:p>
    <w:p w:rsidR="001B1D9C" w:rsidRDefault="001B1D9C" w:rsidP="00C73182">
      <w:pPr>
        <w:shd w:val="clear" w:color="auto" w:fill="FFFFFF"/>
        <w:spacing w:line="317" w:lineRule="exact"/>
        <w:ind w:left="29" w:right="14" w:firstLine="709"/>
        <w:jc w:val="both"/>
        <w:rPr>
          <w:sz w:val="28"/>
        </w:rPr>
      </w:pPr>
      <w:r>
        <w:rPr>
          <w:color w:val="000000"/>
          <w:spacing w:val="-6"/>
          <w:sz w:val="28"/>
          <w:szCs w:val="28"/>
        </w:rPr>
        <w:t xml:space="preserve">Следующим, с точки зрения юридической силы, является Гражданский </w:t>
      </w:r>
      <w:r>
        <w:rPr>
          <w:color w:val="000000"/>
          <w:spacing w:val="1"/>
          <w:sz w:val="28"/>
          <w:szCs w:val="28"/>
        </w:rPr>
        <w:t xml:space="preserve">кодекс Кыргызской Республики. Он относится к числу нормативных актов, </w:t>
      </w:r>
      <w:r>
        <w:rPr>
          <w:color w:val="000000"/>
          <w:spacing w:val="-2"/>
          <w:sz w:val="28"/>
          <w:szCs w:val="28"/>
        </w:rPr>
        <w:t xml:space="preserve">носящих общий характер. Его нормы применяются, если в специальных </w:t>
      </w:r>
      <w:r>
        <w:rPr>
          <w:color w:val="000000"/>
          <w:spacing w:val="-6"/>
          <w:sz w:val="28"/>
          <w:szCs w:val="28"/>
        </w:rPr>
        <w:t>нормативных актах и договорах подряда не урегулирован тот или иной вопрос.</w:t>
      </w:r>
    </w:p>
    <w:p w:rsidR="001B1D9C" w:rsidRDefault="001B1D9C" w:rsidP="00C73182">
      <w:pPr>
        <w:shd w:val="clear" w:color="auto" w:fill="FFFFFF"/>
        <w:spacing w:line="317" w:lineRule="exact"/>
        <w:ind w:left="29" w:right="10" w:firstLine="709"/>
        <w:jc w:val="both"/>
        <w:rPr>
          <w:sz w:val="28"/>
        </w:rPr>
      </w:pPr>
      <w:r>
        <w:rPr>
          <w:color w:val="000000"/>
          <w:spacing w:val="-6"/>
          <w:sz w:val="28"/>
          <w:szCs w:val="28"/>
        </w:rPr>
        <w:t xml:space="preserve">Специальным нормативным актом при выполнении работ для граждан </w:t>
      </w:r>
      <w:r>
        <w:rPr>
          <w:color w:val="000000"/>
          <w:spacing w:val="1"/>
          <w:sz w:val="28"/>
          <w:szCs w:val="28"/>
        </w:rPr>
        <w:t>является Закон Кыргызской Республики «О защите прав потребителей» от 10 декабря 1997</w:t>
      </w:r>
      <w:r>
        <w:rPr>
          <w:color w:val="000000"/>
          <w:spacing w:val="-6"/>
          <w:sz w:val="28"/>
          <w:szCs w:val="28"/>
        </w:rPr>
        <w:t xml:space="preserve"> года.</w:t>
      </w:r>
      <w:r w:rsidR="00553D9E">
        <w:rPr>
          <w:color w:val="000000"/>
          <w:spacing w:val="-6"/>
          <w:sz w:val="28"/>
          <w:szCs w:val="28"/>
        </w:rPr>
        <w:t xml:space="preserve"> </w:t>
      </w:r>
      <w:r>
        <w:rPr>
          <w:color w:val="000000"/>
          <w:spacing w:val="-6"/>
          <w:sz w:val="28"/>
          <w:szCs w:val="28"/>
        </w:rPr>
        <w:t xml:space="preserve">В научной литературе подрядным правоотношениям уделено немалое </w:t>
      </w:r>
      <w:r>
        <w:rPr>
          <w:color w:val="000000"/>
          <w:spacing w:val="-3"/>
          <w:sz w:val="28"/>
          <w:szCs w:val="28"/>
        </w:rPr>
        <w:t xml:space="preserve">внимание. Однако работ, специально посвященных договору строительного </w:t>
      </w:r>
      <w:r>
        <w:rPr>
          <w:color w:val="000000"/>
          <w:sz w:val="28"/>
          <w:szCs w:val="28"/>
        </w:rPr>
        <w:t xml:space="preserve">подряда среди современных авторов нет! В основном это </w:t>
      </w:r>
      <w:r>
        <w:rPr>
          <w:color w:val="000000"/>
          <w:spacing w:val="-6"/>
          <w:sz w:val="28"/>
          <w:szCs w:val="28"/>
        </w:rPr>
        <w:t xml:space="preserve">книги, изданные в 70-80-ых годах, то есть уже утратившие свою актуальность. Поэтому при изучении данной темы автор опирался на работы таких известных </w:t>
      </w:r>
      <w:r>
        <w:rPr>
          <w:color w:val="000000"/>
          <w:spacing w:val="1"/>
          <w:sz w:val="28"/>
          <w:szCs w:val="28"/>
        </w:rPr>
        <w:t xml:space="preserve">теоретиков гражданского права, Брагинский М.И., </w:t>
      </w:r>
      <w:r>
        <w:rPr>
          <w:sz w:val="28"/>
          <w:szCs w:val="28"/>
        </w:rPr>
        <w:t>Сергеев А. П., Толстой Ю. К. и др.</w:t>
      </w:r>
    </w:p>
    <w:p w:rsidR="001B1D9C" w:rsidRDefault="001B1D9C" w:rsidP="00C73182">
      <w:pPr>
        <w:ind w:firstLine="709"/>
        <w:jc w:val="center"/>
        <w:rPr>
          <w:b/>
          <w:bCs/>
          <w:sz w:val="28"/>
        </w:rPr>
      </w:pPr>
      <w:r>
        <w:rPr>
          <w:sz w:val="28"/>
        </w:rPr>
        <w:br w:type="page"/>
      </w:r>
      <w:r>
        <w:rPr>
          <w:b/>
          <w:bCs/>
          <w:sz w:val="28"/>
        </w:rPr>
        <w:t>Глава 1. Общие положения о договоре строительного подряда.</w:t>
      </w:r>
    </w:p>
    <w:p w:rsidR="001B1D9C" w:rsidRDefault="001B1D9C" w:rsidP="00C73182">
      <w:pPr>
        <w:ind w:firstLine="709"/>
        <w:jc w:val="center"/>
        <w:rPr>
          <w:b/>
          <w:bCs/>
          <w:sz w:val="28"/>
        </w:rPr>
      </w:pPr>
    </w:p>
    <w:p w:rsidR="001B1D9C" w:rsidRDefault="001B1D9C" w:rsidP="00C73182">
      <w:pPr>
        <w:ind w:firstLine="709"/>
        <w:jc w:val="center"/>
        <w:rPr>
          <w:b/>
          <w:bCs/>
          <w:sz w:val="28"/>
        </w:rPr>
      </w:pPr>
      <w:r>
        <w:rPr>
          <w:b/>
          <w:bCs/>
          <w:sz w:val="28"/>
        </w:rPr>
        <w:t>1.1. Понятие и признаки договора строительного подряда.</w:t>
      </w:r>
    </w:p>
    <w:p w:rsidR="001B1D9C" w:rsidRDefault="001B1D9C" w:rsidP="00C73182">
      <w:pPr>
        <w:ind w:firstLine="709"/>
        <w:rPr>
          <w:b/>
          <w:sz w:val="28"/>
        </w:rPr>
      </w:pP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Строительство составляет особую отрасль материального производства. Она отличается тем, что в этом случае конечный продукт представляет собой недвижимость по ее природе: создаваемые и подготовленные к вводу объекты, которые, прочно связаны с землей, и по этой причине "перемещение... невозможно без несоразмерного ущерба их назначению". Эти объекты индивидуальны (даже построенные по одному и тому же проекту, они отличаются один от другого) и рассчитаны по общему правилу на продолжительную, обычно многолетнюю эксплуатацию. К этому можно добавить и то, что строительство ведется на открытом воздухе, нередко на действующих предприятиях, продолжается по общему правилу длительное время, в виде общего правила обладает повышенной опасностью для окружающих, вследствие чего проводится на основе согласованных с компетентными органами проектов, предполагает активное участие заказчика (его представителей) в ходе выполнения работ. Эти и иные особенности строительства предопределили специфику опосредствующих соответствующие отношения договоров.</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 силу ст. 662 (п. 1) ГК КР по договору строительного подряда подрядчик обязуется в установленный договором срок построить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Строительный подряд может включать строительство или реконструкцию предприятия, жилого дома или другого здания, сооружения или иного объекта, а также неразрывно связанные со строящимся объектом работы: монтажные, пусконаладочные и др. (п. 2 ст. 662 ГК КР).</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Для договора строительного подряда с присущей ему сложностью охватываемых отношений в большей мере, чем для любого другого подрядного договора, характерно смешение элементов различных договоров. </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Основное отличие рассматриваемого договора наиболее полно выражается в специфической форме строительного подряда - строительстве «под ключ». Речь идет о случаях, когда договор, заключаемый между заказчиком и подрядчиком, предусматривает выполнение последним цикла «проектирование - строительные, монтажные и специальные строительные работы, предусмотренные строительными нормами и правилами, - сдача объекта в эксплуатацию». По договоренности между сторонами заказчик может принять на себя часть связанных со строительством обязательств (например, по обеспечению материальными ресурсами). Однако и при этом подрядчик продолжает нести ответственность за передачу заказчику созданного объекта «под ключ», поскольку на нем лежит обязанность сдать в соответствии с условиями договора объект готовым к эксплуатации. При строительстве промышленных объектов на подрядчика обычно возлагается обязанность передать одновременно технический проект, техническую документацию и инструкции для эксплуатации.</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Одна из особенностей правового регулирования строительного подряда выражается в том, что отношения сторон могут продолжаться и после сдачи результата работ. Имеется в виду принятие подрядчиком на себя обязанности после завершения строительства оказывать различного рода услуги, связанные с эксплуатацией объекта, включая и такие, как, например, обучение работников заказчика, подготовка различного рода инструкций по эксплуатации и др. Объем, стоимость, и прочие характеристики такого рода услуг определяются в самом договоре строительного подряда. В этих случаях имеется в виду заключение широко используемого в международной строительной практике договора «продукция на руки», при котором в обязанность подрядчика входит не только завершить строительство всего объекта, но и передать персоналу заказчика технические и управленческие навыки и знания, необходимые для успешной эксплуатации объекта. Природа подрядных отношений позволяет дополнительно включить в такой договор все обязательства, о которых идет речь, и соответственно обеспечить успешный результат осуществленной профессионально деятельности, как равно предусмотреть и другие формы последующего сотрудничества.</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Важнейшим отличительным признаком, которым руководствовался законодатель при выделении строительного подряда в составе главы «Подряд», служит характер работ и особая область, в которой они осуществляются. Таким образом, строительным является обладающий общими признаками подряда договор, который используется в соответствующей сфере, с учетом присущей ей специфики. По этой причине не исключены случаи, когда в отношении одних и тех же по характеру работ будет применяться различный по характеру договорный режим.</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Примером могут служить монтажные работы. Если они связаны со строительством, то могут рассматриваться как разновидность строительных работ, составляя, таким образом, предмет строительного подряда. Вместе с тем монтаж в виде сборки такого же оборудования, приобретенного для себя промышленным предприятием, это - обычный подряд. Наконец, если соответствующую обязанность принял на себя поставщик оборудования, налицо осложненный вариант купли-продажи (поставки).</w:t>
      </w:r>
    </w:p>
    <w:p w:rsidR="001B1D9C" w:rsidRDefault="001B1D9C" w:rsidP="00C73182">
      <w:pPr>
        <w:pStyle w:val="21"/>
        <w:ind w:firstLine="709"/>
      </w:pPr>
      <w:r>
        <w:t>Статьи §3 "Строительный подряд" гл. 30 ГК КР распространяются и на работы по удовлетворению бытовых или других личных потребностей выступающего в роли заказчика гражданина (например, на работы по строительству жилого дома, гаража или дачи). Однако в соответствующих случаях статьи указанного параграфа, как уже отмечалось в предшествующей главе, действуют вместе с нормами о договоре бытового подряда. При определении источников правового регулирования договора строительного подряда в рассматриваемых случаях следует иметь в виду отмеченную уже выше цель специального режима договоров бытового подряда: то, что он установлен именно для защиты прав потребителей. По этой причине к договору на удовлетворение соответствующих потребностей заказчика-гражданина должны применяться нормы о защите прав потребителей, содержащиеся не только в законах о защите прав потребителей и иных правовых актах, принятых в соответствии с ними, но также в статьях вышеуказанного § 3.</w:t>
      </w:r>
    </w:p>
    <w:p w:rsidR="001B1D9C" w:rsidRDefault="008D0C2F" w:rsidP="00C73182">
      <w:pPr>
        <w:ind w:firstLine="709"/>
        <w:rPr>
          <w:sz w:val="28"/>
          <w:szCs w:val="20"/>
        </w:rPr>
      </w:pPr>
      <w:r>
        <w:rPr>
          <w:sz w:val="28"/>
          <w:szCs w:val="20"/>
        </w:rPr>
        <w:t>Особенности договора</w:t>
      </w:r>
      <w:r w:rsidR="001B1D9C">
        <w:rPr>
          <w:sz w:val="28"/>
          <w:szCs w:val="20"/>
        </w:rPr>
        <w:t xml:space="preserve"> строительного подряда, таковы:</w:t>
      </w:r>
    </w:p>
    <w:p w:rsidR="001B1D9C" w:rsidRDefault="001B1D9C" w:rsidP="00C73182">
      <w:pPr>
        <w:ind w:firstLine="709"/>
        <w:rPr>
          <w:sz w:val="28"/>
          <w:szCs w:val="20"/>
        </w:rPr>
      </w:pPr>
      <w:r>
        <w:rPr>
          <w:sz w:val="28"/>
          <w:szCs w:val="20"/>
        </w:rPr>
        <w:t>1. Подрядчик выполняет работу по заданию заказчика с целью удовлетворения тех или иных индивидуальных запросов и требований заказчика.</w:t>
      </w:r>
    </w:p>
    <w:p w:rsidR="001B1D9C" w:rsidRDefault="001B1D9C" w:rsidP="00C73182">
      <w:pPr>
        <w:ind w:firstLine="709"/>
        <w:rPr>
          <w:sz w:val="28"/>
          <w:szCs w:val="20"/>
        </w:rPr>
      </w:pPr>
      <w:r>
        <w:rPr>
          <w:sz w:val="28"/>
          <w:szCs w:val="20"/>
        </w:rPr>
        <w:t>2. Подрядчик обязуется выполнить определенную работу, результатом которой является создание нового объекта либо восстановление, улучшение, изменение уже существующей объекта.</w:t>
      </w:r>
    </w:p>
    <w:p w:rsidR="001B1D9C" w:rsidRDefault="001B1D9C" w:rsidP="00C73182">
      <w:pPr>
        <w:ind w:firstLine="709"/>
        <w:rPr>
          <w:sz w:val="28"/>
          <w:szCs w:val="20"/>
        </w:rPr>
      </w:pPr>
      <w:r>
        <w:rPr>
          <w:sz w:val="28"/>
          <w:szCs w:val="20"/>
        </w:rPr>
        <w:t>3. Строительный объект, созданная по договору строительного подряда, принадлежит на праве собственности подрядчику до момента принятия выполненной работы заказчиком (приемка).</w:t>
      </w:r>
    </w:p>
    <w:p w:rsidR="001B1D9C" w:rsidRDefault="001B1D9C" w:rsidP="00C73182">
      <w:pPr>
        <w:ind w:firstLine="709"/>
        <w:rPr>
          <w:sz w:val="28"/>
          <w:szCs w:val="20"/>
        </w:rPr>
      </w:pPr>
      <w:r>
        <w:rPr>
          <w:sz w:val="28"/>
          <w:szCs w:val="20"/>
        </w:rPr>
        <w:t>4. Подрядчик самостоятелен в выборе средств и способов достижения обусловленного договором результата (если иное не предусмотрено договором).</w:t>
      </w:r>
    </w:p>
    <w:p w:rsidR="001B1D9C" w:rsidRDefault="001B1D9C" w:rsidP="00C73182">
      <w:pPr>
        <w:ind w:firstLine="709"/>
        <w:jc w:val="both"/>
        <w:rPr>
          <w:sz w:val="28"/>
          <w:szCs w:val="20"/>
        </w:rPr>
      </w:pPr>
      <w:r>
        <w:rPr>
          <w:sz w:val="28"/>
          <w:szCs w:val="20"/>
        </w:rPr>
        <w:t>5. Подрядчик обязуется выполнять работу за свой риск, т. е. он выполняет работу своим иждивением и может получить вознаграждение только в том случае, если в ходе выполнения работы он достигает оговоренного договором результата.</w:t>
      </w:r>
    </w:p>
    <w:p w:rsidR="001B1D9C" w:rsidRDefault="001B1D9C" w:rsidP="00C73182">
      <w:pPr>
        <w:ind w:firstLine="709"/>
        <w:jc w:val="both"/>
        <w:rPr>
          <w:sz w:val="28"/>
          <w:szCs w:val="20"/>
        </w:rPr>
      </w:pPr>
      <w:r>
        <w:rPr>
          <w:sz w:val="28"/>
          <w:szCs w:val="20"/>
        </w:rPr>
        <w:t>6. Подрядчик выполняет работу за вознаграждение, право, на получение которого у него возникает по выполнению и сдаче, как правило, всей работы заказчику, кроме случаев, установленных законом или договором.</w:t>
      </w:r>
    </w:p>
    <w:p w:rsidR="001B1D9C" w:rsidRDefault="001B1D9C" w:rsidP="00C73182">
      <w:pPr>
        <w:ind w:firstLine="709"/>
        <w:jc w:val="both"/>
        <w:rPr>
          <w:sz w:val="28"/>
          <w:szCs w:val="20"/>
        </w:rPr>
      </w:pPr>
      <w:r>
        <w:rPr>
          <w:sz w:val="28"/>
          <w:szCs w:val="20"/>
        </w:rPr>
        <w:t>Последний признак предопределен характером регулируемых гражданским правом имущественных отношений как товарно-денежных. Если работа выполняется безвозмездно, то правовое регулирование взаимоотношений сторон ограничивается лишь определением юридической судьбы изготовленной вещи. Решение вопроса, кому принадлежит результат безвозмездной работы, зависит от того, из чьего материала данная вещь изготовлена</w:t>
      </w:r>
      <w:r>
        <w:rPr>
          <w:rStyle w:val="a4"/>
          <w:sz w:val="28"/>
          <w:szCs w:val="20"/>
        </w:rPr>
        <w:footnoteReference w:id="1"/>
      </w:r>
      <w:r>
        <w:rPr>
          <w:sz w:val="28"/>
          <w:szCs w:val="20"/>
        </w:rPr>
        <w:t xml:space="preserve">. Обязательственно-правовых отношений подряда между изготовителем вещи и владельцем материала в рассматриваемой ситуации не возникает. В то же </w:t>
      </w:r>
      <w:r w:rsidR="008D0C2F">
        <w:rPr>
          <w:sz w:val="28"/>
          <w:szCs w:val="20"/>
        </w:rPr>
        <w:t>время,</w:t>
      </w:r>
      <w:r>
        <w:rPr>
          <w:sz w:val="28"/>
          <w:szCs w:val="20"/>
        </w:rPr>
        <w:t xml:space="preserve"> поскольку в данном случае имеет место освобождение от имущественной обязанности (от обязанности уплатить вознаграждение за выполненную работу), указанные отношения подпадают под действие норм о дарении (см., например, ст. 572 и 580 ГК).</w:t>
      </w:r>
    </w:p>
    <w:p w:rsidR="001B1D9C" w:rsidRDefault="001B1D9C" w:rsidP="00C73182">
      <w:pPr>
        <w:pStyle w:val="a8"/>
        <w:ind w:firstLine="709"/>
        <w:jc w:val="both"/>
      </w:pPr>
      <w:r>
        <w:t>Отмеченные признаки предопределяют характеристику договора подряда как консенсуального, возмездного и взаимного.</w:t>
      </w:r>
    </w:p>
    <w:p w:rsidR="001B1D9C" w:rsidRDefault="001B1D9C" w:rsidP="00C73182">
      <w:pPr>
        <w:ind w:firstLine="709"/>
        <w:jc w:val="both"/>
        <w:rPr>
          <w:sz w:val="28"/>
          <w:szCs w:val="20"/>
        </w:rPr>
      </w:pPr>
      <w:r>
        <w:rPr>
          <w:sz w:val="28"/>
          <w:szCs w:val="20"/>
        </w:rPr>
        <w:t>В отличие от иных консенсуальных договоров, строительный подряд не может быть исполнен непосредственно в момент заключения договора, поскольку для достижения требуемого результата следует затратить известное время на выполнение работы. Выполнению работы, исполнению обязанности подрядчика всегда предшествует заключение договора, которым и определяется, что именно нужно сделать.</w:t>
      </w:r>
    </w:p>
    <w:p w:rsidR="001B1D9C" w:rsidRDefault="001B1D9C" w:rsidP="00C73182">
      <w:pPr>
        <w:ind w:firstLine="709"/>
        <w:jc w:val="both"/>
      </w:pPr>
    </w:p>
    <w:p w:rsidR="001B1D9C" w:rsidRDefault="001B1D9C" w:rsidP="00C73182">
      <w:pPr>
        <w:ind w:firstLine="709"/>
        <w:jc w:val="both"/>
        <w:rPr>
          <w:b/>
          <w:bCs/>
          <w:sz w:val="28"/>
        </w:rPr>
      </w:pPr>
      <w:r>
        <w:rPr>
          <w:b/>
          <w:bCs/>
          <w:sz w:val="28"/>
        </w:rPr>
        <w:t>1.2. Правовое регулирование договора строительного подряда в КР.</w:t>
      </w:r>
    </w:p>
    <w:p w:rsidR="001B1D9C" w:rsidRDefault="001B1D9C" w:rsidP="00C73182">
      <w:pPr>
        <w:ind w:firstLine="709"/>
        <w:jc w:val="both"/>
        <w:rPr>
          <w:b/>
          <w:bCs/>
          <w:sz w:val="28"/>
        </w:rPr>
      </w:pP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Параграф 3 гл. 30 ГК КР ("Строительный подряд") оказался более емким по сравнению с остальными, выделенными в ней. Вместе с тем, подобно им, к отношениям строительного подряда применяются также, субсидиарно, нормы § 1 указанной главы "Общие положения о подряде".</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Статьи параграфа ГК КР "Строительный подряд" распространяются и на работы по удовлетворению бытовых или других личных потребностей выступающего в роли заказчика гражданина (например, на работы по строительству жилого дома, гаража или дачи). Однако в соответствующих случаях статьи указанного параграфа, действуют вместе с нормами о договоре бытового подряда. Имеются в виду не противоречащие нормам § 2 статьи из § 3 ГК КР и наиболее полно выражающие элементы строительного подряда. Именно в этой связи п. 3 ст. 662 ГК КР, который содержит отсылку к договору бытового подряда и указывает на то, что к отношениям по договору строительного подряда для удовлетворения бытовых или других личных потребностей гражданина (заказчика) применяются правила соответствующего параграфа (§ 2 гл. 30 ГК КР), говорит только "о правах заказчика по договору бытового подряда". По этой причине к договору на удовлетворение соответствующих потребностей заказчика-гражданина должны применяться нормы о защите прав потребителей, содержащиеся не только в § 2 гл. 30, но и в законах о защите прав потребителей и иных правовых актах, принятых в соответствии с ними, а также в статьях параграфа "Строительный подряд".</w:t>
      </w:r>
    </w:p>
    <w:p w:rsidR="001B1D9C" w:rsidRDefault="001B1D9C" w:rsidP="00C73182">
      <w:pPr>
        <w:pStyle w:val="ConsNormal"/>
        <w:ind w:firstLine="709"/>
        <w:jc w:val="both"/>
        <w:rPr>
          <w:rFonts w:ascii="Times New Roman" w:hAnsi="Times New Roman" w:cs="Times New Roman"/>
          <w:sz w:val="28"/>
        </w:rPr>
      </w:pPr>
      <w:r>
        <w:rPr>
          <w:rFonts w:ascii="Times New Roman" w:hAnsi="Times New Roman" w:cs="Times New Roman"/>
          <w:sz w:val="28"/>
        </w:rPr>
        <w:t xml:space="preserve">В правовом регулировании строительного подряда всегда играли и продолжают играть большую роль многочисленные, принятые на разном уровне акты. В их числе можно </w:t>
      </w:r>
      <w:r w:rsidR="008D0C2F">
        <w:rPr>
          <w:rFonts w:ascii="Times New Roman" w:hAnsi="Times New Roman" w:cs="Times New Roman"/>
          <w:sz w:val="28"/>
        </w:rPr>
        <w:t>выделить,</w:t>
      </w:r>
      <w:r>
        <w:rPr>
          <w:rFonts w:ascii="Times New Roman" w:hAnsi="Times New Roman" w:cs="Times New Roman"/>
          <w:sz w:val="28"/>
        </w:rPr>
        <w:t xml:space="preserve"> прежде </w:t>
      </w:r>
      <w:r w:rsidR="008D0C2F">
        <w:rPr>
          <w:rFonts w:ascii="Times New Roman" w:hAnsi="Times New Roman" w:cs="Times New Roman"/>
          <w:sz w:val="28"/>
        </w:rPr>
        <w:t>всего,</w:t>
      </w:r>
      <w:r>
        <w:rPr>
          <w:rFonts w:ascii="Times New Roman" w:hAnsi="Times New Roman" w:cs="Times New Roman"/>
          <w:sz w:val="28"/>
        </w:rPr>
        <w:t xml:space="preserve"> Закон КР "Об инвестициях в Кыргызской Республике" от 27 марта 2003 года. Основу последнего составляет правовое регулирование отношений между государством и инвесторами, носящих властный характер. Это вытекает уже из самой названной в нем же цели: "Настоящий Закон  устанавливает  основные  принципы государственной инвестиционной политики, направленные на улучшение инвестиционного климата  в  республике и стимулирование привлечения отечественных и иностранных инвестиций,  посредством предоставления  справедливого,  равного правового режима инвесторам и гарантии защиты привлеченных ими инвестиций в экономику Кыргызской Республики".</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К числу таких же принятых на высшем уровне актов могут быть отнесены Закон КР "О градостроительстве и архитектуре Кыргызской Республики"</w:t>
      </w:r>
      <w:r w:rsidR="003825ED">
        <w:rPr>
          <w:rFonts w:ascii="Times New Roman" w:hAnsi="Times New Roman" w:cs="Times New Roman"/>
          <w:sz w:val="28"/>
        </w:rPr>
        <w:t xml:space="preserve"> от 11 января 1994 года</w:t>
      </w:r>
      <w:r>
        <w:rPr>
          <w:rFonts w:ascii="Times New Roman" w:hAnsi="Times New Roman" w:cs="Times New Roman"/>
          <w:sz w:val="28"/>
        </w:rPr>
        <w:t>. Закон посвящен в основном административным отношениям в области строительства, в которых органам управления противостоят те, кто в договоре строительного подряда выступают в роли заказчиков и (или) подрядчиков. Вместе с тем содержащиеся в них нормы должны учитываться при заключении и исполнении договора, поскольку ими создаются определенные предпосылки для возникновения и развития, в том числе обязательных для контрагентов, подрядных отношений между сторонами.</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Если речь идет о крупном строительстве, при составлении проекта договора строительного подряда может оказаться целесообразным использование и международной практики. Имеются в виду, в частности, Международные условия договора о строительстве, разработанные Международной федерацией инженеров-консультантов (в редакции </w:t>
      </w:r>
      <w:smartTag w:uri="urn:schemas-microsoft-com:office:smarttags" w:element="metricconverter">
        <w:smartTagPr>
          <w:attr w:name="ProductID" w:val="1977 г"/>
        </w:smartTagPr>
        <w:r>
          <w:rPr>
            <w:rFonts w:ascii="Times New Roman" w:hAnsi="Times New Roman" w:cs="Times New Roman"/>
            <w:sz w:val="28"/>
          </w:rPr>
          <w:t>1977 г</w:t>
        </w:r>
      </w:smartTag>
      <w:r>
        <w:rPr>
          <w:rFonts w:ascii="Times New Roman" w:hAnsi="Times New Roman" w:cs="Times New Roman"/>
          <w:sz w:val="28"/>
        </w:rPr>
        <w:t>.)</w:t>
      </w:r>
      <w:r>
        <w:rPr>
          <w:rStyle w:val="a4"/>
          <w:rFonts w:ascii="Times New Roman" w:hAnsi="Times New Roman" w:cs="Times New Roman"/>
          <w:sz w:val="28"/>
        </w:rPr>
        <w:footnoteReference w:id="2"/>
      </w:r>
      <w:r>
        <w:rPr>
          <w:rFonts w:ascii="Times New Roman" w:hAnsi="Times New Roman" w:cs="Times New Roman"/>
          <w:sz w:val="28"/>
        </w:rPr>
        <w:t>. Носящий рекомендательный характер, этот документ рассчитан на применение при строительстве с иностранным участием. Вместе с тем отдельные его положения могут оказаться полезными и при оформлении договоров во внутренних отношениях, естественно в той их части, в какой содержащиеся в этом и в других подобного рода документах положения не противоречат законодательству КР.</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Особая роль в правовом регулировании строительного подряда принадлежит СНиПам - строительным нормам и правилам. </w:t>
      </w:r>
    </w:p>
    <w:p w:rsidR="001B1D9C" w:rsidRDefault="008D0C2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Как подчеркивается в литературе, «характерной особенностью законодательства о капитальном строительстве является то, что оно состоит из двух видов нормативных актов - нормативно-правовых и нормативно-технических»</w:t>
      </w:r>
      <w:r>
        <w:rPr>
          <w:rStyle w:val="a4"/>
          <w:rFonts w:ascii="Times New Roman" w:hAnsi="Times New Roman" w:cs="Times New Roman"/>
          <w:sz w:val="28"/>
        </w:rPr>
        <w:footnoteReference w:id="3"/>
      </w:r>
      <w:r>
        <w:rPr>
          <w:rFonts w:ascii="Times New Roman" w:hAnsi="Times New Roman" w:cs="Times New Roman"/>
          <w:sz w:val="28"/>
        </w:rPr>
        <w:t xml:space="preserve">. Последние именуются еще и нормативными документами. </w:t>
      </w:r>
      <w:r w:rsidR="001B1D9C">
        <w:rPr>
          <w:rFonts w:ascii="Times New Roman" w:hAnsi="Times New Roman" w:cs="Times New Roman"/>
          <w:sz w:val="28"/>
        </w:rPr>
        <w:t xml:space="preserve">В зависимости от их предмета и территориальных границ действия различаются государственные нормативные документы (в это число входят строительные нормы и правила, государственные стандарты КР в области строительства, своды правил по проектированию и строительству и так называемые руководящие документы Системы), а также производственно-отраслевые нормативные документы (имеются в виду стандарты). Одни из этих документов содержат нормы обязательные (строительные нормы и правила, территориальные строительные нормы, государственные стандарты), другие - обязательные либо рекомендательные (государственные стандарты КР, руководящие документы Системы) и, наконец, третьи (своды правил по проектированию и строительству) - только рекомендательные. </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Строительные нормы и правила, обязательные для сторон, определяют цели, которые должны быть достигнуты соответствующей деятельностью, а также принципы, которыми необходимо руководствоваться в процессе создания строительной продукции. Наряду с обязательными для всей территории КР, есть и такие СНиПы, которые рассчитаны на применение их только в определенных регионах с учетом природных и других особенностей.</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СНиПы подлежат специальной регистрации. Для их правовой природы определяющее значение не имеет отсутствие в договоре (контракте) ссылок на нормативные документы, содержащие обязательные требования, т.к. это не освобождает исполнителя от их соблюдения.</w:t>
      </w:r>
    </w:p>
    <w:p w:rsidR="001B1D9C" w:rsidRDefault="001B1D9C" w:rsidP="00C73182">
      <w:pPr>
        <w:ind w:firstLine="709"/>
        <w:jc w:val="both"/>
        <w:rPr>
          <w:sz w:val="28"/>
        </w:rPr>
      </w:pPr>
      <w:r>
        <w:rPr>
          <w:sz w:val="28"/>
        </w:rPr>
        <w:t>В составе СНиПов выделяются государственные градостроительные нормативы и правила. Их соблюдение обязательно для органов государственной власти, государственного контроля и надзора, местного самоуправления, а также для всех граждан и юридических лиц, которые осуществляют градостроительную деятельность (в последнем случае имеются в виду, прежде всего, как заказчики, так и подрядчики).</w:t>
      </w:r>
    </w:p>
    <w:p w:rsidR="001B1D9C" w:rsidRDefault="0038356D" w:rsidP="00C73182">
      <w:pPr>
        <w:ind w:firstLine="709"/>
        <w:jc w:val="center"/>
        <w:rPr>
          <w:b/>
          <w:bCs/>
          <w:sz w:val="28"/>
        </w:rPr>
      </w:pPr>
      <w:r>
        <w:rPr>
          <w:b/>
          <w:bCs/>
          <w:sz w:val="28"/>
        </w:rPr>
        <w:br w:type="page"/>
      </w:r>
    </w:p>
    <w:p w:rsidR="001B1D9C" w:rsidRDefault="001B1D9C" w:rsidP="00C73182">
      <w:pPr>
        <w:ind w:firstLine="709"/>
        <w:jc w:val="center"/>
        <w:rPr>
          <w:b/>
          <w:bCs/>
          <w:sz w:val="28"/>
        </w:rPr>
      </w:pPr>
      <w:r>
        <w:rPr>
          <w:b/>
          <w:bCs/>
          <w:sz w:val="28"/>
        </w:rPr>
        <w:t>1.3. Стороны в договоре строительного подряда.</w:t>
      </w:r>
    </w:p>
    <w:p w:rsidR="001B1D9C" w:rsidRDefault="001B1D9C" w:rsidP="00C73182">
      <w:pPr>
        <w:pStyle w:val="ConsNonformat"/>
        <w:widowControl/>
        <w:ind w:firstLine="709"/>
        <w:rPr>
          <w:rFonts w:ascii="Times New Roman" w:hAnsi="Times New Roman" w:cs="Times New Roman"/>
          <w:sz w:val="28"/>
        </w:rPr>
      </w:pP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Заключение договора строительного подряда составляет один из элементов инвестиционной деятельности, участниками которой являются инвесторы - те, кто осуществляет вложение собственных, заемных или привлеченных средств в форме инвестиций и одновременно обеспечивают их целевое использование</w:t>
      </w:r>
      <w:r>
        <w:rPr>
          <w:rStyle w:val="a4"/>
          <w:rFonts w:ascii="Times New Roman" w:hAnsi="Times New Roman" w:cs="Times New Roman"/>
          <w:sz w:val="28"/>
        </w:rPr>
        <w:footnoteReference w:id="4"/>
      </w:r>
      <w:r>
        <w:rPr>
          <w:rFonts w:ascii="Times New Roman" w:hAnsi="Times New Roman" w:cs="Times New Roman"/>
          <w:sz w:val="28"/>
        </w:rPr>
        <w:t>. Инвесторы могут сами, от своего имени, выступать в договоре строительного подряда в качестве заказчиков. Возможны и такие варианты, при которых заказчиками являются те, кого инвестор уполномочил в силу инвестиционного договора. Инвесторам предоставляется возможность передавать по контракту (договору) в установленном законом порядке принадлежащие им полномочия гражданам, юридическим лицам, государственным и муниципальным органам.</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Возможность выступления в качестве заказчиков иностранцев составляет часть общего установленного для них в стране правового режима. В соответствии с Законом КР "Об инвестициях в Кыргызской Республике" от 27 марта 2003 отношения, которые связаны с инвестиционной деятельностью, осуществляемой в форме капитальных вложений иностранными инвесторами на территории КР, регулируются международными договорами КР, Гражданским кодексом КР, другими законами и иными нормативными правовыми актами КР. В то же время из содержания Закона КР "Об инвестициях в Кыргызской Республике" от 27 марта 2003, режим деятельности иностранных инвесторов и использования полученной от инвестиций прибыли не может быть менее благоприятным, чем правовой режим деятельности и использования полученной от инвестиций прибыли, предоставленной кыргызским инвесторам, за изъятиями, устанавливаемыми законами КР.</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Согласно Закону КР "Об инвестициях в Кыргызской Республике" от 27 марта 2003  инвесторами могут быть физические и юридические лица, а также создаваемые на основе договора о совместной деятельности и не имеющие статуса юридического лица объединения юридических лиц, государственные органы и органы местного самоуправления (п.1 ст. 1). В этом же Законе идет речь и о возможности выступления в таком качестве иностранных субъектов предпринимательской деятельности, а также определен правовой статус заказчиков. В таком качестве могут выступать уполномоченные на то инвесторами физические и юридические лица, которые осуществляют реализацию инвестиционных проектов. Специально предусмотрено, что они не вмешиваются в предпринимательскую или иную деятельность других субъектов инвестиционной деятельности, если только иное не предусмотрено договором между ними. Заказчики могут быть инвесторами. Если же заказчик не является инвестором, то на период и в пределах полномочий, которые установлены договором с ним, он наделяется правами владения, пользования и распоряжения вложениями (инвестициями).</w:t>
      </w:r>
    </w:p>
    <w:p w:rsidR="001B1D9C" w:rsidRDefault="008D0C2F" w:rsidP="00C73182">
      <w:pPr>
        <w:pStyle w:val="ConsNormal"/>
        <w:ind w:firstLine="709"/>
        <w:jc w:val="both"/>
        <w:rPr>
          <w:rFonts w:ascii="Times New Roman" w:hAnsi="Times New Roman" w:cs="Times New Roman"/>
          <w:sz w:val="28"/>
        </w:rPr>
      </w:pPr>
      <w:r>
        <w:rPr>
          <w:rFonts w:ascii="Times New Roman" w:hAnsi="Times New Roman" w:cs="Times New Roman"/>
          <w:sz w:val="28"/>
        </w:rPr>
        <w:t xml:space="preserve">Законом ограничивается участия в договорах строительного подряда подрядчиков - физических и юридических лиц, заключивших договор строительного подряда в рамках осуществляемой ими предпринимательской деятельности, выражается в необходимости иметь для соответствующей строительной деятельности лицензию. </w:t>
      </w:r>
      <w:r w:rsidR="001B1D9C">
        <w:rPr>
          <w:rFonts w:ascii="Times New Roman" w:hAnsi="Times New Roman" w:cs="Times New Roman"/>
          <w:sz w:val="28"/>
        </w:rPr>
        <w:t>В ст.9 Закона КР от 3 марта 1997 года N 12 "О лицензировании" в это число включено, в частности, градостроительство,  строительно-монтажные работы, кроме строительства индивидуальных жилых домов.</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Договор строительного подряда с подрядчиком-предпринимателем, не имеющим лицензии, может быть по основаниям, указанным в ст. 186 ГК КР, оспорен самим подрядчиком, заказчиком или органом, осуществляющим контроль и надзор за деятельностью строительных организаций. </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Определяя предпосылки использования ст. 186 ГК КР, следует иметь в виду возможность оспаривания в таком случае сделки стороной, у которой отсутствовала лицензия, лишь при условии, что ее контрагент, знал об этом или заведомо должен был знать.</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Международный опыт подтверждает эффективность в определенных случаях, при осуществлении главным образом строительства крупных объектов, привлечения специально фигуры "инженера"</w:t>
      </w:r>
      <w:r>
        <w:rPr>
          <w:rStyle w:val="a4"/>
          <w:rFonts w:ascii="Times New Roman" w:hAnsi="Times New Roman" w:cs="Times New Roman"/>
          <w:sz w:val="28"/>
        </w:rPr>
        <w:footnoteReference w:id="5"/>
      </w:r>
      <w:r>
        <w:rPr>
          <w:rFonts w:ascii="Times New Roman" w:hAnsi="Times New Roman" w:cs="Times New Roman"/>
          <w:sz w:val="28"/>
        </w:rPr>
        <w:t>. Правовому положению "инженера" ("инженерной организации") посвящена теперь и составляющая одну из новелл Кодекса ст. 749. Речь идет о том, что в соответствии с договором, заключенным с заказчиком, при этом, как особо подчеркнуто, без участия подрядчика, а значит, и не получая его согласия, "инженер" ("инженерная организация") осуществляет по поручению заказчика, наряду с фактическими, также и определенные юридические действия, выступая в последнем случае от имени заказчика.</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Функции "инженера" ("инженерной организации") могут закрепляться в договоре строительного подряда главным образом для определения последствий его действий для заказчиков. В тех случаях, когда речь идет о действиях юридических, в качестве альтернативы специально выданной заказчиком "инженеру" доверенности могут служить полномочия, закрепленные в самом договоре строительного подряда, которыми заказчик наделен для выступления от своего имени и которыми он наделяет "инженера" ("инженерную организацию"). Полномочия, о которых идет речь, включают надзор (контроль) за строительством, дачу обязательных для подрядчика указаний от имени заказчика и др.</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В тех пределах, в каких во взаимоотношениях с подрядчиком "инженер" ("инженерная фирма") выступает в качестве представителя, среди других правил к отношениям сторон применяется и норма о возможности и значении последующего одобрения заказчиком действий, совершенных "инженером" ("инженерной фирмой") сверх имевшихся полномочий (п. 1 ст. 183 ГК КР). Заслуживает внимания содержащаяся в Международных условиях договора о строительстве </w:t>
      </w:r>
      <w:smartTag w:uri="urn:schemas-microsoft-com:office:smarttags" w:element="metricconverter">
        <w:smartTagPr>
          <w:attr w:name="ProductID" w:val="1977 г"/>
        </w:smartTagPr>
        <w:r>
          <w:rPr>
            <w:rFonts w:ascii="Times New Roman" w:hAnsi="Times New Roman" w:cs="Times New Roman"/>
            <w:sz w:val="28"/>
          </w:rPr>
          <w:t>1977 г</w:t>
        </w:r>
      </w:smartTag>
      <w:r>
        <w:rPr>
          <w:rFonts w:ascii="Times New Roman" w:hAnsi="Times New Roman" w:cs="Times New Roman"/>
          <w:sz w:val="28"/>
        </w:rPr>
        <w:t>. рекомендация выделять в договорах ситуации, при которых требуется специальное одобрение заказчика</w:t>
      </w:r>
      <w:r>
        <w:rPr>
          <w:rStyle w:val="a4"/>
          <w:rFonts w:ascii="Times New Roman" w:hAnsi="Times New Roman" w:cs="Times New Roman"/>
          <w:sz w:val="28"/>
        </w:rPr>
        <w:footnoteReference w:id="6"/>
      </w:r>
      <w:r>
        <w:rPr>
          <w:rFonts w:ascii="Times New Roman" w:hAnsi="Times New Roman" w:cs="Times New Roman"/>
          <w:sz w:val="28"/>
        </w:rPr>
        <w:t>.</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Правовое руководство по составлению международных контрактов на строительство промышленных объектов предусматривает и возможность использования фигуры "инженера", функции которого ограничиваются одними консультациями. Правда, само правовое руководство все же осторожно относится к оценке действий такого лица, справедливо обращая внимание на то, что если "инженера" нанимает заказчик, то, естественно, подрядчик не станет считать соответствующие его предложения беспристрастными.</w:t>
      </w:r>
    </w:p>
    <w:p w:rsidR="001B1D9C" w:rsidRDefault="001B1D9C"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Руководство по составлению договоров подряда на строительство в КР, о котором шла речь, предлагало еще ранее использовать сходную с описанной конструкцию. Речь идет о возможности для заказчика передавать право управления с его стороны исполнением договора подряда другому юридическому или физическому лицу, которое специализируется на соответствующих работах. Подобное доверенное лицо заказчика могло действовать от его имени и представлять его интересы в течение всего инвестиционного процесса. Специально оговаривалось и на этот случай, что имущественную ответственность перед подрядчиком за неисполнение или ненадлежащее исполнение обязательства по договору подряда в любом случае несет заказчик</w:t>
      </w:r>
      <w:r>
        <w:rPr>
          <w:rStyle w:val="a4"/>
          <w:rFonts w:ascii="Times New Roman" w:hAnsi="Times New Roman" w:cs="Times New Roman"/>
          <w:sz w:val="28"/>
        </w:rPr>
        <w:footnoteReference w:id="7"/>
      </w:r>
      <w:r>
        <w:rPr>
          <w:rFonts w:ascii="Times New Roman" w:hAnsi="Times New Roman" w:cs="Times New Roman"/>
          <w:sz w:val="28"/>
        </w:rPr>
        <w:t>.</w:t>
      </w:r>
    </w:p>
    <w:p w:rsidR="001B1D9C" w:rsidRDefault="001B1D9C" w:rsidP="00C73182">
      <w:pPr>
        <w:autoSpaceDE w:val="0"/>
        <w:autoSpaceDN w:val="0"/>
        <w:ind w:firstLine="709"/>
        <w:jc w:val="both"/>
        <w:rPr>
          <w:color w:val="000000"/>
          <w:sz w:val="28"/>
          <w:szCs w:val="20"/>
        </w:rPr>
      </w:pPr>
      <w:r>
        <w:rPr>
          <w:sz w:val="28"/>
        </w:rPr>
        <w:t xml:space="preserve">Таким образом, </w:t>
      </w:r>
      <w:r>
        <w:rPr>
          <w:color w:val="000000"/>
          <w:sz w:val="28"/>
          <w:szCs w:val="20"/>
        </w:rPr>
        <w:t>Инвесторами могут быть органы, уполномоченные управлять государственным и муниципальным имуществом, физические и юридические лица, в том числе иностранные, международные организации и т.д. Инвесторы могут сами выступать в роли заказчиков, если они располагают для этого необходимыми возможностями, или могут возложить эти функции на других лиц. В этом случае между инвестором и заказчиком заключается особый инвестиционный договор,</w:t>
      </w:r>
      <w:r>
        <w:rPr>
          <w:i/>
          <w:iCs/>
          <w:color w:val="000000"/>
          <w:sz w:val="28"/>
          <w:szCs w:val="20"/>
        </w:rPr>
        <w:t xml:space="preserve"> </w:t>
      </w:r>
      <w:r>
        <w:rPr>
          <w:color w:val="000000"/>
          <w:sz w:val="28"/>
          <w:szCs w:val="20"/>
        </w:rPr>
        <w:t>который по своей юридической природе чаще всего является либо договором поручения, либо договором комиссии.</w:t>
      </w:r>
    </w:p>
    <w:p w:rsidR="001B1D9C" w:rsidRDefault="001B1D9C" w:rsidP="00C73182">
      <w:pPr>
        <w:autoSpaceDE w:val="0"/>
        <w:autoSpaceDN w:val="0"/>
        <w:ind w:firstLine="709"/>
        <w:jc w:val="both"/>
        <w:rPr>
          <w:color w:val="000000"/>
          <w:sz w:val="28"/>
          <w:szCs w:val="20"/>
        </w:rPr>
      </w:pPr>
      <w:r>
        <w:rPr>
          <w:color w:val="000000"/>
          <w:sz w:val="28"/>
          <w:szCs w:val="20"/>
        </w:rPr>
        <w:t>Опираясь на данный договор, лицо, действующее по поручению инвестора, заключает с исполнителем работ договор строительного подряда, выступая в нем в качестве заказчика. Таким образом, заказчик в договоре строительного подряда – это лицо, которое от имени инвестора или от своего собственного имени заключает договор с подрядчиком и обладает всеми правами и обязанностями, вытекающими из этого договора. В качестве подрядчиков выступают различные строительные и строительно-монтажные организации независимо от форм собственности, а также индивидуальные предприниматели, имеющие лицензию на строительную деятельность. В строительстве широко применяется система генерального подряда, при которой функции генеральных подрядчиков принимают на себя организации общестроительного профиля, а для выполнения специальных работ привлекаются субподрядчики в лице специализированных фирм и организаций</w:t>
      </w:r>
      <w:r>
        <w:rPr>
          <w:rStyle w:val="a4"/>
          <w:color w:val="000000"/>
          <w:sz w:val="28"/>
          <w:szCs w:val="20"/>
        </w:rPr>
        <w:footnoteReference w:id="8"/>
      </w:r>
      <w:r>
        <w:rPr>
          <w:color w:val="000000"/>
          <w:sz w:val="28"/>
          <w:szCs w:val="20"/>
        </w:rPr>
        <w:t>.</w:t>
      </w:r>
    </w:p>
    <w:p w:rsidR="001B1D9C" w:rsidRDefault="001B1D9C" w:rsidP="00C73182">
      <w:pPr>
        <w:ind w:firstLine="709"/>
        <w:rPr>
          <w:sz w:val="28"/>
        </w:rPr>
      </w:pPr>
    </w:p>
    <w:p w:rsidR="001B1D9C" w:rsidRDefault="001B1D9C" w:rsidP="00C73182">
      <w:pPr>
        <w:ind w:firstLine="709"/>
        <w:jc w:val="center"/>
        <w:rPr>
          <w:b/>
          <w:bCs/>
          <w:sz w:val="28"/>
        </w:rPr>
      </w:pPr>
      <w:r>
        <w:rPr>
          <w:b/>
          <w:bCs/>
          <w:sz w:val="28"/>
        </w:rPr>
        <w:t>1.4. Существенные условия и форма договора строительного подряда.</w:t>
      </w:r>
    </w:p>
    <w:p w:rsidR="001B1D9C" w:rsidRDefault="001B1D9C" w:rsidP="00C73182">
      <w:pPr>
        <w:ind w:firstLine="709"/>
        <w:jc w:val="both"/>
        <w:rPr>
          <w:sz w:val="28"/>
        </w:rPr>
      </w:pPr>
    </w:p>
    <w:p w:rsidR="001B1D9C" w:rsidRDefault="001B1D9C" w:rsidP="00C73182">
      <w:pPr>
        <w:pStyle w:val="20"/>
        <w:ind w:firstLine="709"/>
        <w:rPr>
          <w:szCs w:val="24"/>
        </w:rPr>
      </w:pPr>
      <w:r>
        <w:rPr>
          <w:szCs w:val="24"/>
        </w:rPr>
        <w:t>Предметом договора строительного подряда, как и договора обычного подряда, является результат деятельности подрядчика, имеющий конкретную овеществленную форму. Им может быть объект нового строительства, в том числе построенный «под ключ»; реконструкция и техническое перевооружение действующего предприятия; капитальный ремонт здания или сооружения; монтаж технологического, энергетического и другого специального оборудования; выполнение пусконаладочных и иных неразрывно связанных со строящимся объектом работ. Договор может охватывать как весь комплекс работ по объекту, так и лишь часть из них. В случаях, предусмотренных договором, подрядчик может принимать на себя обязанность не только сдать построенный им объект в эксплуатацию, но и обеспечить его эксплуатацию в течение указанного в договоре срока.</w:t>
      </w:r>
    </w:p>
    <w:p w:rsidR="001B1D9C" w:rsidRDefault="001B1D9C" w:rsidP="00C73182">
      <w:pPr>
        <w:ind w:firstLine="709"/>
        <w:jc w:val="both"/>
        <w:rPr>
          <w:sz w:val="28"/>
          <w:szCs w:val="28"/>
        </w:rPr>
      </w:pPr>
      <w:r>
        <w:rPr>
          <w:sz w:val="28"/>
          <w:szCs w:val="28"/>
        </w:rPr>
        <w:t>Прежде всего, сторонам нужно уже в тексте самого договора дать характеристику объекта строительства или иных работ, связанных с объектом строительства. В частности, статья договора, посвященная предмету, должна содержать:</w:t>
      </w:r>
    </w:p>
    <w:p w:rsidR="001B1D9C" w:rsidRDefault="001B1D9C" w:rsidP="00C73182">
      <w:pPr>
        <w:numPr>
          <w:ilvl w:val="0"/>
          <w:numId w:val="4"/>
        </w:numPr>
        <w:tabs>
          <w:tab w:val="clear" w:pos="900"/>
          <w:tab w:val="num" w:pos="1260"/>
        </w:tabs>
        <w:ind w:firstLine="709"/>
        <w:jc w:val="both"/>
        <w:rPr>
          <w:sz w:val="28"/>
          <w:szCs w:val="28"/>
        </w:rPr>
      </w:pPr>
      <w:r>
        <w:rPr>
          <w:sz w:val="28"/>
          <w:szCs w:val="28"/>
        </w:rPr>
        <w:t>наименование объекта строительства</w:t>
      </w:r>
    </w:p>
    <w:p w:rsidR="001B1D9C" w:rsidRDefault="001B1D9C" w:rsidP="00C73182">
      <w:pPr>
        <w:numPr>
          <w:ilvl w:val="0"/>
          <w:numId w:val="4"/>
        </w:numPr>
        <w:tabs>
          <w:tab w:val="clear" w:pos="900"/>
          <w:tab w:val="num" w:pos="1260"/>
        </w:tabs>
        <w:ind w:left="1260" w:firstLine="709"/>
        <w:jc w:val="both"/>
        <w:rPr>
          <w:sz w:val="28"/>
          <w:szCs w:val="28"/>
        </w:rPr>
      </w:pPr>
      <w:r>
        <w:rPr>
          <w:sz w:val="28"/>
          <w:szCs w:val="28"/>
        </w:rPr>
        <w:t>назначение объекта</w:t>
      </w:r>
    </w:p>
    <w:p w:rsidR="001B1D9C" w:rsidRDefault="001B1D9C" w:rsidP="00C73182">
      <w:pPr>
        <w:numPr>
          <w:ilvl w:val="0"/>
          <w:numId w:val="4"/>
        </w:numPr>
        <w:tabs>
          <w:tab w:val="clear" w:pos="900"/>
          <w:tab w:val="num" w:pos="1260"/>
        </w:tabs>
        <w:ind w:left="1260" w:firstLine="709"/>
        <w:jc w:val="both"/>
        <w:rPr>
          <w:sz w:val="28"/>
          <w:szCs w:val="28"/>
        </w:rPr>
      </w:pPr>
      <w:r>
        <w:rPr>
          <w:sz w:val="28"/>
          <w:szCs w:val="28"/>
        </w:rPr>
        <w:t>месторасположение объекта</w:t>
      </w:r>
    </w:p>
    <w:p w:rsidR="001B1D9C" w:rsidRDefault="001B1D9C" w:rsidP="00C73182">
      <w:pPr>
        <w:numPr>
          <w:ilvl w:val="0"/>
          <w:numId w:val="4"/>
        </w:numPr>
        <w:tabs>
          <w:tab w:val="clear" w:pos="900"/>
          <w:tab w:val="num" w:pos="1260"/>
        </w:tabs>
        <w:ind w:left="1260" w:firstLine="709"/>
        <w:jc w:val="both"/>
        <w:rPr>
          <w:sz w:val="28"/>
          <w:szCs w:val="28"/>
        </w:rPr>
      </w:pPr>
      <w:r>
        <w:rPr>
          <w:sz w:val="28"/>
          <w:szCs w:val="28"/>
        </w:rPr>
        <w:t>характеристику проектной документации (кем и когда утвержден или будет утвержден проект)</w:t>
      </w:r>
    </w:p>
    <w:p w:rsidR="001B1D9C" w:rsidRDefault="001B1D9C" w:rsidP="00C73182">
      <w:pPr>
        <w:numPr>
          <w:ilvl w:val="0"/>
          <w:numId w:val="4"/>
        </w:numPr>
        <w:tabs>
          <w:tab w:val="clear" w:pos="900"/>
          <w:tab w:val="num" w:pos="1260"/>
        </w:tabs>
        <w:ind w:left="1260" w:firstLine="709"/>
        <w:jc w:val="both"/>
        <w:rPr>
          <w:sz w:val="28"/>
          <w:szCs w:val="28"/>
        </w:rPr>
      </w:pPr>
      <w:r>
        <w:rPr>
          <w:sz w:val="28"/>
          <w:szCs w:val="28"/>
        </w:rPr>
        <w:t xml:space="preserve">перечень монтажных, пусконаладочных и иных работ, неразрывно связанных со строящимся объектом, которые обязан осуществить подрядчик. </w:t>
      </w:r>
    </w:p>
    <w:p w:rsidR="001B1D9C" w:rsidRDefault="001B1D9C" w:rsidP="00C73182">
      <w:pPr>
        <w:pStyle w:val="20"/>
        <w:ind w:firstLine="709"/>
      </w:pPr>
      <w:r>
        <w:t>Давая характеристику объекта строительства, сторонам следует указать, в каких целях заказчик собирается этот объект использовать. Указание целей строительства объекта может помочь, если возникает спор о качестве работ, эксплуатации объекта.</w:t>
      </w:r>
    </w:p>
    <w:p w:rsidR="001B1D9C" w:rsidRDefault="001B1D9C" w:rsidP="00C73182">
      <w:pPr>
        <w:pStyle w:val="a5"/>
        <w:ind w:firstLine="709"/>
      </w:pPr>
      <w:r>
        <w:t>Предмет договора более подробно излагается в технической документации, определяющей объем, содержание работ и другие, предъявляемые к ним требования. Согласно п. 1 ст. 665 ГК КР, если в договоре строительного подряда отсутствуют иные указания, то предполагается, что подрядчик обязан выполнить работы, указанные в технической документации и в смете.</w:t>
      </w:r>
    </w:p>
    <w:p w:rsidR="001B1D9C" w:rsidRDefault="001B1D9C" w:rsidP="00C73182">
      <w:pPr>
        <w:pStyle w:val="20"/>
        <w:ind w:firstLine="709"/>
      </w:pPr>
      <w:r>
        <w:t>Техническая документация является неотъемлемой частью договора. Если не в договоре нет указаний на состав и содержание технической документации, такие указания на то, какая из сторон и в какой срок должна предоставить соответствующую документацию, то это влечет за собой признание договора подряда незаключенным.</w:t>
      </w:r>
    </w:p>
    <w:p w:rsidR="001B1D9C" w:rsidRDefault="001B1D9C" w:rsidP="00C73182">
      <w:pPr>
        <w:ind w:firstLine="709"/>
        <w:jc w:val="both"/>
        <w:rPr>
          <w:sz w:val="28"/>
          <w:szCs w:val="28"/>
        </w:rPr>
      </w:pPr>
      <w:r>
        <w:rPr>
          <w:sz w:val="28"/>
          <w:szCs w:val="28"/>
        </w:rPr>
        <w:t>Одним из существенных условий договора является условие о технической документации. Техническая документация представляет собой набор подготовленных в соответствии с требованием закона схем, чертежей, графиков, расчетов и иных документов, необходимых для выполнения подрядных строительных работ. В систему нормативных документов входят строительные нормы и Правила (СН и Пы; ГОСТы в области строительства, свода правил по проектированию).</w:t>
      </w:r>
    </w:p>
    <w:p w:rsidR="001B1D9C" w:rsidRDefault="001B1D9C" w:rsidP="00C73182">
      <w:pPr>
        <w:ind w:firstLine="709"/>
        <w:jc w:val="both"/>
        <w:rPr>
          <w:sz w:val="28"/>
          <w:szCs w:val="28"/>
        </w:rPr>
      </w:pPr>
      <w:r>
        <w:rPr>
          <w:sz w:val="28"/>
          <w:szCs w:val="28"/>
        </w:rPr>
        <w:t xml:space="preserve">П.1 ст. 665 ГК КР установлено, что «подрядчик обязан осуществлять строительство и связанные с ним работы в соответствии с технической документацией, определяющей объем работ, содержание работ и </w:t>
      </w:r>
      <w:r w:rsidR="008D0C2F">
        <w:rPr>
          <w:sz w:val="28"/>
          <w:szCs w:val="28"/>
        </w:rPr>
        <w:t>другие,</w:t>
      </w:r>
      <w:r>
        <w:rPr>
          <w:sz w:val="28"/>
          <w:szCs w:val="28"/>
        </w:rPr>
        <w:t xml:space="preserve"> предъявляемые к ним требования, и со сметой определяющие цену работ».</w:t>
      </w:r>
    </w:p>
    <w:p w:rsidR="001B1D9C" w:rsidRDefault="001B1D9C" w:rsidP="00C73182">
      <w:pPr>
        <w:ind w:firstLine="709"/>
        <w:jc w:val="both"/>
        <w:rPr>
          <w:sz w:val="28"/>
          <w:szCs w:val="28"/>
        </w:rPr>
      </w:pPr>
      <w:r>
        <w:rPr>
          <w:sz w:val="28"/>
          <w:szCs w:val="28"/>
        </w:rPr>
        <w:t>С точки зрения законности осуществления строительства и оплаты, выполненных строительно-монтажных работ это значит, что все, выполненные подрядной организацией, объемы работ, не обеспечены необходимой проектно-сметной документацией (ПСД) заказчик оплачивать не обязан. Если же работы приняты и оплачены заказчиком, то инвестор вправе не признать произведенные расходы и не возмещать их. Налоговый аспект состоит в том, что суммы прибыли, направленной на финансирование капитальных вложений, не обеспечены ПСД.</w:t>
      </w:r>
    </w:p>
    <w:p w:rsidR="001B1D9C" w:rsidRDefault="001B1D9C" w:rsidP="00C73182">
      <w:pPr>
        <w:ind w:firstLine="709"/>
        <w:jc w:val="both"/>
        <w:rPr>
          <w:sz w:val="28"/>
          <w:szCs w:val="28"/>
        </w:rPr>
      </w:pPr>
      <w:r>
        <w:rPr>
          <w:sz w:val="28"/>
          <w:szCs w:val="28"/>
        </w:rPr>
        <w:t>Таким образом. Своевременная и правильная разработка проектно-сметной документации служит достижению как минимум, двух основных целей:</w:t>
      </w:r>
    </w:p>
    <w:p w:rsidR="001B1D9C" w:rsidRDefault="001B1D9C" w:rsidP="00C73182">
      <w:pPr>
        <w:numPr>
          <w:ilvl w:val="0"/>
          <w:numId w:val="1"/>
        </w:numPr>
        <w:tabs>
          <w:tab w:val="left" w:pos="1080"/>
        </w:tabs>
        <w:ind w:firstLine="709"/>
        <w:jc w:val="both"/>
        <w:rPr>
          <w:sz w:val="28"/>
          <w:szCs w:val="28"/>
        </w:rPr>
      </w:pPr>
      <w:r>
        <w:rPr>
          <w:sz w:val="28"/>
          <w:szCs w:val="28"/>
        </w:rPr>
        <w:t>обеспечение законности начала строительства;</w:t>
      </w:r>
    </w:p>
    <w:p w:rsidR="001B1D9C" w:rsidRDefault="001B1D9C" w:rsidP="0038356D">
      <w:pPr>
        <w:numPr>
          <w:ilvl w:val="0"/>
          <w:numId w:val="1"/>
        </w:numPr>
        <w:tabs>
          <w:tab w:val="clear" w:pos="900"/>
          <w:tab w:val="left" w:pos="1080"/>
          <w:tab w:val="num" w:pos="1620"/>
        </w:tabs>
        <w:ind w:left="1620" w:hanging="11"/>
        <w:jc w:val="both"/>
        <w:rPr>
          <w:sz w:val="28"/>
          <w:szCs w:val="28"/>
        </w:rPr>
      </w:pPr>
      <w:r>
        <w:rPr>
          <w:sz w:val="28"/>
          <w:szCs w:val="28"/>
        </w:rPr>
        <w:t>определение размеров источников финансирования вложений и их технологической структуре.</w:t>
      </w:r>
    </w:p>
    <w:p w:rsidR="001B1D9C" w:rsidRDefault="001B1D9C" w:rsidP="00C73182">
      <w:pPr>
        <w:ind w:firstLine="709"/>
        <w:jc w:val="both"/>
        <w:rPr>
          <w:sz w:val="28"/>
          <w:szCs w:val="28"/>
        </w:rPr>
      </w:pPr>
      <w:r>
        <w:rPr>
          <w:sz w:val="28"/>
          <w:szCs w:val="28"/>
        </w:rPr>
        <w:t>Помимо того, что сметная документация является обязательной, наличие данных, определяющих предполагаемый объем и стоимость работ, позволяет с великой степенью точности определить обязанности сторон договора. В случае выявления в ходе строительных работ вносить изменения в договор необязательно достаточно в договоре предусмотреть возможность корректировки плановых данных, а изменения вносить не в договор, а в техническую документацию и смету.</w:t>
      </w:r>
    </w:p>
    <w:p w:rsidR="001B1D9C" w:rsidRDefault="001B1D9C" w:rsidP="00C73182">
      <w:pPr>
        <w:ind w:firstLine="709"/>
        <w:jc w:val="both"/>
        <w:rPr>
          <w:sz w:val="28"/>
          <w:szCs w:val="28"/>
        </w:rPr>
      </w:pPr>
      <w:r>
        <w:rPr>
          <w:sz w:val="28"/>
          <w:szCs w:val="28"/>
        </w:rPr>
        <w:t>Основания положения, регулирующие состав и порядок разработки ПСД включены в Методические указания, учтены последние изменения в правовом регулировании взаимоотношений сторон в договоре строительного подряда, происшедшее в последнее время в связи с переходом к рыночной экономике.</w:t>
      </w:r>
    </w:p>
    <w:p w:rsidR="001B1D9C" w:rsidRDefault="001B1D9C" w:rsidP="00C73182">
      <w:pPr>
        <w:ind w:firstLine="709"/>
        <w:jc w:val="both"/>
        <w:rPr>
          <w:sz w:val="28"/>
          <w:szCs w:val="28"/>
        </w:rPr>
      </w:pPr>
      <w:r>
        <w:rPr>
          <w:sz w:val="28"/>
          <w:szCs w:val="28"/>
        </w:rPr>
        <w:t>В случае, когда отсутствуют необходимые сметные нормативы в действующей сметно-нормативной базе, а также для специализированных строек (в том числе линейных), в составе проекта могут составляться по произвольной форме индивидуальные сметные нормы.</w:t>
      </w:r>
    </w:p>
    <w:p w:rsidR="001B1D9C" w:rsidRDefault="001B1D9C" w:rsidP="00C73182">
      <w:pPr>
        <w:ind w:firstLine="709"/>
        <w:jc w:val="both"/>
        <w:rPr>
          <w:sz w:val="28"/>
          <w:szCs w:val="28"/>
        </w:rPr>
      </w:pPr>
      <w:r>
        <w:rPr>
          <w:sz w:val="28"/>
          <w:szCs w:val="28"/>
        </w:rPr>
        <w:t>Вся проектно-сметная документация объединяется в рабочий проект, в котором в соответствии с требованиями задания на проектирование должны выделяться нулевые комплексы, в состав которых включаются объекты основного производственного вспомогательного и обслуживающего назначения, энергетического, транспортного и складского хозяйств, связи, инженерные коммуникации и очистные сооружения, обеспечивающие выпуск продукции в установленном объеме и полную переработку отходов производства.</w:t>
      </w:r>
      <w:r>
        <w:rPr>
          <w:rStyle w:val="a4"/>
          <w:sz w:val="28"/>
          <w:szCs w:val="28"/>
        </w:rPr>
        <w:footnoteReference w:id="9"/>
      </w:r>
    </w:p>
    <w:p w:rsidR="001B1D9C" w:rsidRDefault="001B1D9C" w:rsidP="00C73182">
      <w:pPr>
        <w:ind w:firstLine="709"/>
        <w:jc w:val="both"/>
        <w:rPr>
          <w:sz w:val="28"/>
          <w:szCs w:val="28"/>
        </w:rPr>
      </w:pPr>
      <w:r>
        <w:rPr>
          <w:sz w:val="28"/>
          <w:szCs w:val="28"/>
        </w:rPr>
        <w:t>Рабочий проект (проект) на новое строительство, расширение и реконструкцию действующих предприятий, зданий и сооружений или их очередей должен состоять из следующих разделов:</w:t>
      </w:r>
    </w:p>
    <w:p w:rsidR="001B1D9C" w:rsidRDefault="001B1D9C" w:rsidP="00C73182">
      <w:pPr>
        <w:numPr>
          <w:ilvl w:val="0"/>
          <w:numId w:val="2"/>
        </w:numPr>
        <w:ind w:firstLine="709"/>
        <w:jc w:val="both"/>
        <w:rPr>
          <w:sz w:val="28"/>
          <w:szCs w:val="28"/>
        </w:rPr>
      </w:pPr>
      <w:r>
        <w:rPr>
          <w:sz w:val="28"/>
          <w:szCs w:val="28"/>
        </w:rPr>
        <w:t>общая пояснительная записка;</w:t>
      </w:r>
    </w:p>
    <w:p w:rsidR="001B1D9C" w:rsidRDefault="001B1D9C" w:rsidP="00C73182">
      <w:pPr>
        <w:numPr>
          <w:ilvl w:val="0"/>
          <w:numId w:val="2"/>
        </w:numPr>
        <w:ind w:firstLine="709"/>
        <w:jc w:val="both"/>
        <w:rPr>
          <w:sz w:val="28"/>
          <w:szCs w:val="28"/>
        </w:rPr>
      </w:pPr>
      <w:r>
        <w:rPr>
          <w:sz w:val="28"/>
          <w:szCs w:val="28"/>
        </w:rPr>
        <w:t>генеральный план и транспорт;</w:t>
      </w:r>
    </w:p>
    <w:p w:rsidR="001B1D9C" w:rsidRDefault="001B1D9C" w:rsidP="00C73182">
      <w:pPr>
        <w:numPr>
          <w:ilvl w:val="0"/>
          <w:numId w:val="2"/>
        </w:numPr>
        <w:ind w:firstLine="709"/>
        <w:jc w:val="both"/>
        <w:rPr>
          <w:sz w:val="28"/>
          <w:szCs w:val="28"/>
        </w:rPr>
      </w:pPr>
      <w:r>
        <w:rPr>
          <w:sz w:val="28"/>
          <w:szCs w:val="28"/>
        </w:rPr>
        <w:t>технологическое решение;</w:t>
      </w:r>
    </w:p>
    <w:p w:rsidR="001B1D9C" w:rsidRDefault="001B1D9C" w:rsidP="00C73182">
      <w:pPr>
        <w:numPr>
          <w:ilvl w:val="0"/>
          <w:numId w:val="2"/>
        </w:numPr>
        <w:ind w:firstLine="709"/>
        <w:jc w:val="both"/>
        <w:rPr>
          <w:sz w:val="28"/>
          <w:szCs w:val="28"/>
        </w:rPr>
      </w:pPr>
      <w:r>
        <w:rPr>
          <w:sz w:val="28"/>
          <w:szCs w:val="28"/>
        </w:rPr>
        <w:t>научная организация труда рабочих и служащих;</w:t>
      </w:r>
    </w:p>
    <w:p w:rsidR="001B1D9C" w:rsidRDefault="001B1D9C" w:rsidP="00C73182">
      <w:pPr>
        <w:numPr>
          <w:ilvl w:val="0"/>
          <w:numId w:val="2"/>
        </w:numPr>
        <w:ind w:firstLine="709"/>
        <w:jc w:val="both"/>
        <w:rPr>
          <w:sz w:val="28"/>
          <w:szCs w:val="28"/>
        </w:rPr>
      </w:pPr>
      <w:r>
        <w:rPr>
          <w:sz w:val="28"/>
          <w:szCs w:val="28"/>
        </w:rPr>
        <w:t>управление предприятием;</w:t>
      </w:r>
    </w:p>
    <w:p w:rsidR="001B1D9C" w:rsidRDefault="001B1D9C" w:rsidP="00C73182">
      <w:pPr>
        <w:numPr>
          <w:ilvl w:val="0"/>
          <w:numId w:val="2"/>
        </w:numPr>
        <w:ind w:firstLine="709"/>
        <w:jc w:val="both"/>
        <w:rPr>
          <w:sz w:val="28"/>
          <w:szCs w:val="28"/>
        </w:rPr>
      </w:pPr>
      <w:r>
        <w:rPr>
          <w:sz w:val="28"/>
          <w:szCs w:val="28"/>
        </w:rPr>
        <w:t>строительные решения;</w:t>
      </w:r>
    </w:p>
    <w:p w:rsidR="001B1D9C" w:rsidRDefault="001B1D9C" w:rsidP="00C73182">
      <w:pPr>
        <w:numPr>
          <w:ilvl w:val="0"/>
          <w:numId w:val="2"/>
        </w:numPr>
        <w:ind w:firstLine="709"/>
        <w:jc w:val="both"/>
        <w:rPr>
          <w:sz w:val="28"/>
          <w:szCs w:val="28"/>
        </w:rPr>
      </w:pPr>
      <w:r>
        <w:rPr>
          <w:sz w:val="28"/>
          <w:szCs w:val="28"/>
        </w:rPr>
        <w:t>организация строительства;</w:t>
      </w:r>
    </w:p>
    <w:p w:rsidR="001B1D9C" w:rsidRDefault="001B1D9C" w:rsidP="00C73182">
      <w:pPr>
        <w:numPr>
          <w:ilvl w:val="0"/>
          <w:numId w:val="2"/>
        </w:numPr>
        <w:ind w:firstLine="709"/>
        <w:jc w:val="both"/>
        <w:rPr>
          <w:sz w:val="28"/>
          <w:szCs w:val="28"/>
        </w:rPr>
      </w:pPr>
      <w:r>
        <w:rPr>
          <w:sz w:val="28"/>
          <w:szCs w:val="28"/>
        </w:rPr>
        <w:t>охрана окружающей природной среды;</w:t>
      </w:r>
    </w:p>
    <w:p w:rsidR="001B1D9C" w:rsidRDefault="001B1D9C" w:rsidP="00C73182">
      <w:pPr>
        <w:numPr>
          <w:ilvl w:val="0"/>
          <w:numId w:val="2"/>
        </w:numPr>
        <w:ind w:firstLine="709"/>
        <w:jc w:val="both"/>
        <w:rPr>
          <w:sz w:val="28"/>
          <w:szCs w:val="28"/>
        </w:rPr>
      </w:pPr>
      <w:r>
        <w:rPr>
          <w:sz w:val="28"/>
          <w:szCs w:val="28"/>
        </w:rPr>
        <w:t>жилищно-гражданское строительство;</w:t>
      </w:r>
    </w:p>
    <w:p w:rsidR="001B1D9C" w:rsidRDefault="001B1D9C" w:rsidP="00C73182">
      <w:pPr>
        <w:numPr>
          <w:ilvl w:val="0"/>
          <w:numId w:val="2"/>
        </w:numPr>
        <w:ind w:firstLine="709"/>
        <w:jc w:val="both"/>
        <w:rPr>
          <w:sz w:val="28"/>
          <w:szCs w:val="28"/>
        </w:rPr>
      </w:pPr>
      <w:r>
        <w:rPr>
          <w:sz w:val="28"/>
          <w:szCs w:val="28"/>
        </w:rPr>
        <w:t>сметная документация;</w:t>
      </w:r>
    </w:p>
    <w:p w:rsidR="001B1D9C" w:rsidRDefault="001B1D9C" w:rsidP="00C73182">
      <w:pPr>
        <w:numPr>
          <w:ilvl w:val="0"/>
          <w:numId w:val="2"/>
        </w:numPr>
        <w:ind w:firstLine="709"/>
        <w:jc w:val="both"/>
        <w:rPr>
          <w:sz w:val="28"/>
          <w:szCs w:val="28"/>
        </w:rPr>
      </w:pPr>
      <w:r>
        <w:rPr>
          <w:sz w:val="28"/>
          <w:szCs w:val="28"/>
        </w:rPr>
        <w:t>паспорт рабочего проекта.</w:t>
      </w:r>
    </w:p>
    <w:p w:rsidR="001B1D9C" w:rsidRDefault="001B1D9C" w:rsidP="00C73182">
      <w:pPr>
        <w:ind w:firstLine="709"/>
        <w:jc w:val="both"/>
        <w:rPr>
          <w:sz w:val="28"/>
          <w:szCs w:val="28"/>
        </w:rPr>
      </w:pPr>
      <w:r>
        <w:rPr>
          <w:sz w:val="28"/>
          <w:szCs w:val="28"/>
        </w:rPr>
        <w:t>В состав рабочего проекта рекомендуется включать также рабочую документацию, которая разрабатывается в целом на строительство при его продолжительности до двух лет, при большей продолжительности – на годовой объем строительно-монтажных работ. На отдельные объекты, входящие в состав предприятия и сооружения, со сроками их строительства до одного года рабочая документация разрабатывается  и выдается в целом на эти объекты.</w:t>
      </w:r>
    </w:p>
    <w:p w:rsidR="001B1D9C" w:rsidRDefault="001B1D9C" w:rsidP="00C73182">
      <w:pPr>
        <w:ind w:firstLine="709"/>
        <w:jc w:val="both"/>
        <w:rPr>
          <w:sz w:val="28"/>
          <w:szCs w:val="28"/>
        </w:rPr>
      </w:pPr>
      <w:r>
        <w:rPr>
          <w:sz w:val="28"/>
          <w:szCs w:val="28"/>
        </w:rPr>
        <w:t>В соответствующих разделах рабочего проекта для определения сметной стоимости проектируемых предприятий, зданий, сооружений или их очередей составляется следующая сметная документация:</w:t>
      </w:r>
    </w:p>
    <w:p w:rsidR="001B1D9C" w:rsidRDefault="001B1D9C" w:rsidP="00C73182">
      <w:pPr>
        <w:numPr>
          <w:ilvl w:val="0"/>
          <w:numId w:val="3"/>
        </w:numPr>
        <w:ind w:firstLine="709"/>
        <w:jc w:val="both"/>
        <w:rPr>
          <w:sz w:val="28"/>
          <w:szCs w:val="28"/>
        </w:rPr>
      </w:pPr>
      <w:r>
        <w:rPr>
          <w:sz w:val="28"/>
          <w:szCs w:val="28"/>
        </w:rPr>
        <w:t>сводка затрат</w:t>
      </w:r>
    </w:p>
    <w:p w:rsidR="001B1D9C" w:rsidRDefault="001B1D9C" w:rsidP="00C73182">
      <w:pPr>
        <w:numPr>
          <w:ilvl w:val="0"/>
          <w:numId w:val="3"/>
        </w:numPr>
        <w:ind w:firstLine="709"/>
        <w:jc w:val="both"/>
        <w:rPr>
          <w:sz w:val="28"/>
          <w:szCs w:val="28"/>
        </w:rPr>
      </w:pPr>
      <w:r>
        <w:rPr>
          <w:sz w:val="28"/>
          <w:szCs w:val="28"/>
        </w:rPr>
        <w:t>объектные и локальные сметы</w:t>
      </w:r>
    </w:p>
    <w:p w:rsidR="001B1D9C" w:rsidRDefault="001B1D9C" w:rsidP="00C73182">
      <w:pPr>
        <w:numPr>
          <w:ilvl w:val="0"/>
          <w:numId w:val="3"/>
        </w:numPr>
        <w:ind w:firstLine="709"/>
        <w:jc w:val="both"/>
        <w:rPr>
          <w:sz w:val="28"/>
          <w:szCs w:val="28"/>
        </w:rPr>
      </w:pPr>
      <w:r>
        <w:rPr>
          <w:sz w:val="28"/>
          <w:szCs w:val="28"/>
        </w:rPr>
        <w:t>сметы на проектные и изыскательные работы</w:t>
      </w:r>
    </w:p>
    <w:p w:rsidR="001B1D9C" w:rsidRDefault="001B1D9C" w:rsidP="00C73182">
      <w:pPr>
        <w:numPr>
          <w:ilvl w:val="0"/>
          <w:numId w:val="3"/>
        </w:numPr>
        <w:ind w:firstLine="709"/>
        <w:jc w:val="both"/>
        <w:rPr>
          <w:sz w:val="28"/>
          <w:szCs w:val="28"/>
        </w:rPr>
      </w:pPr>
      <w:r>
        <w:rPr>
          <w:sz w:val="28"/>
          <w:szCs w:val="28"/>
        </w:rPr>
        <w:t>объектные и локальные сметные расчеты</w:t>
      </w:r>
    </w:p>
    <w:p w:rsidR="001B1D9C" w:rsidRDefault="001B1D9C" w:rsidP="00C73182">
      <w:pPr>
        <w:ind w:firstLine="709"/>
        <w:jc w:val="both"/>
        <w:rPr>
          <w:sz w:val="28"/>
          <w:szCs w:val="28"/>
        </w:rPr>
      </w:pPr>
      <w:r>
        <w:rPr>
          <w:sz w:val="28"/>
          <w:szCs w:val="28"/>
        </w:rPr>
        <w:t>Локальные сметы – это первичные сметные документы, составляются на отдельные виды работ, которые определяют в соответствии с рабочим проектом.</w:t>
      </w:r>
    </w:p>
    <w:p w:rsidR="001B1D9C" w:rsidRDefault="001B1D9C" w:rsidP="00C73182">
      <w:pPr>
        <w:ind w:firstLine="709"/>
        <w:jc w:val="both"/>
        <w:rPr>
          <w:sz w:val="28"/>
          <w:szCs w:val="28"/>
        </w:rPr>
      </w:pPr>
      <w:r>
        <w:rPr>
          <w:sz w:val="28"/>
          <w:szCs w:val="28"/>
        </w:rPr>
        <w:t>Локальные сметные расчеты – в случаях, когда объемы работ и размеры затрат еще окончательно неопределенным и подлежат уточнению.</w:t>
      </w:r>
    </w:p>
    <w:p w:rsidR="001B1D9C" w:rsidRDefault="001B1D9C" w:rsidP="00C73182">
      <w:pPr>
        <w:ind w:firstLine="709"/>
        <w:jc w:val="both"/>
        <w:rPr>
          <w:sz w:val="28"/>
          <w:szCs w:val="28"/>
        </w:rPr>
      </w:pPr>
      <w:r>
        <w:rPr>
          <w:sz w:val="28"/>
          <w:szCs w:val="28"/>
        </w:rPr>
        <w:t>Объектная смета – это документ, на основе которого формируются цены на строительную продукцию, объединяют в своем составе на объект в целом данные из локальных смет.</w:t>
      </w:r>
    </w:p>
    <w:p w:rsidR="001B1D9C" w:rsidRDefault="001B1D9C" w:rsidP="00C73182">
      <w:pPr>
        <w:ind w:firstLine="709"/>
        <w:jc w:val="both"/>
        <w:rPr>
          <w:sz w:val="28"/>
          <w:szCs w:val="28"/>
        </w:rPr>
      </w:pPr>
      <w:r>
        <w:rPr>
          <w:sz w:val="28"/>
          <w:szCs w:val="28"/>
        </w:rPr>
        <w:t>Сметные расчеты – документы для определения в целом по стройке лимита средств.</w:t>
      </w:r>
    </w:p>
    <w:p w:rsidR="001B1D9C" w:rsidRDefault="001B1D9C" w:rsidP="00C73182">
      <w:pPr>
        <w:ind w:firstLine="709"/>
        <w:jc w:val="both"/>
        <w:rPr>
          <w:sz w:val="28"/>
          <w:szCs w:val="28"/>
        </w:rPr>
      </w:pPr>
      <w:r>
        <w:rPr>
          <w:sz w:val="28"/>
          <w:szCs w:val="28"/>
        </w:rPr>
        <w:t>Сводка затрат - это сметный документ, определяющий стоимость строительства предприятия,  здания, сооружений или их очередей в случаях, когда наряду с объектами производственного назначения составляется проектно  - сметная документация на объекты жилищно-гражданского и другого назначения.</w:t>
      </w:r>
    </w:p>
    <w:p w:rsidR="001B1D9C" w:rsidRDefault="001B1D9C" w:rsidP="00C73182">
      <w:pPr>
        <w:ind w:firstLine="709"/>
        <w:jc w:val="both"/>
        <w:rPr>
          <w:sz w:val="28"/>
          <w:szCs w:val="28"/>
        </w:rPr>
      </w:pPr>
      <w:r>
        <w:rPr>
          <w:sz w:val="28"/>
          <w:szCs w:val="28"/>
        </w:rPr>
        <w:t>Именно техническая документация является заданием заказчика, в соответствии с которым подрядчик должен выполнить определенную работу. Поэтому в договоре необходимо предусмотреть ситуации, когда заказчик желает изменить техническую документацию, например, дополнить проект.</w:t>
      </w:r>
    </w:p>
    <w:p w:rsidR="001B1D9C" w:rsidRDefault="001B1D9C" w:rsidP="00C73182">
      <w:pPr>
        <w:ind w:firstLine="709"/>
        <w:jc w:val="both"/>
        <w:rPr>
          <w:sz w:val="28"/>
          <w:szCs w:val="28"/>
        </w:rPr>
      </w:pPr>
      <w:r>
        <w:rPr>
          <w:sz w:val="28"/>
          <w:szCs w:val="28"/>
        </w:rPr>
        <w:t>В этом случае оговаривается, что заказчик вправе вносить изменения в техническую документацию, но при условии: дополнительные работы не должны превышать 10 % общей сметной стоимости работ и менять их характер. Оплачивает такие работы заказчик не на основании сметы, а по дополнительному соглашению. Если объем работ превышает 10 % сметной стоимости или повлек изменение характера работ, заказчик должен с подрядчиком согласовать дополнительную смету.</w:t>
      </w:r>
    </w:p>
    <w:p w:rsidR="001B1D9C" w:rsidRDefault="001B1D9C" w:rsidP="00C73182">
      <w:pPr>
        <w:ind w:firstLine="709"/>
        <w:jc w:val="both"/>
        <w:rPr>
          <w:sz w:val="28"/>
          <w:szCs w:val="28"/>
        </w:rPr>
      </w:pPr>
      <w:r>
        <w:rPr>
          <w:sz w:val="28"/>
          <w:szCs w:val="28"/>
        </w:rPr>
        <w:t>На практике часто бывает, что подрядчик обнаружил необходимость проведения дополнительных работ, не предусмотренных технической документацией. В таких случаях очень важно определить в договоре порядок действий подрядчика. Если порядок не прописан в договоре, то подрядчик обязан действовать согласно п. 3 ст. 665 ГК КР. Обнаружив, что нужно выполнить дополнительные работы, увеличивающие сметную стоимость, он обязан получить согласие заказчика на их проведение. Срок, в течение которого подрядчик ожидает ответа заказчика, составляет 10 дней. Если заказчик не ответил в этот срок, то подрядчик приостанавливает работу, убытки за простой ложатся на заказчика. Если подрядчик не получил согласия заказчика на проведение дополнительных работ, но тем не менее осуществил их, то он не может требовать оплату этих работ, за исключением случая, когда выполнение дополнительных работ без согласия заказчика было связано с предотвращением гибели или повреждения объекта строительства. Цена договора является существенным условием договора. Для ее расчета подрядчик должен разработать и предоставить заказчику смету. Отсутствие сметы может повлечь за собой признание договора незаключенным. Этот выв</w:t>
      </w:r>
      <w:r w:rsidR="00553D9E">
        <w:rPr>
          <w:sz w:val="28"/>
          <w:szCs w:val="28"/>
        </w:rPr>
        <w:t>од следует из анализа п. 1 ст. 665</w:t>
      </w:r>
      <w:r>
        <w:rPr>
          <w:sz w:val="28"/>
          <w:szCs w:val="28"/>
        </w:rPr>
        <w:t xml:space="preserve"> ГК </w:t>
      </w:r>
      <w:r w:rsidR="00553D9E">
        <w:rPr>
          <w:sz w:val="28"/>
          <w:szCs w:val="28"/>
        </w:rPr>
        <w:t xml:space="preserve">КР </w:t>
      </w:r>
      <w:r>
        <w:rPr>
          <w:sz w:val="28"/>
          <w:szCs w:val="28"/>
        </w:rPr>
        <w:t>согласно этому пункту, подрядчик обязан осуществить строительство и связанные с ним работы в соответствии со сметой, определяющей цену работ. Цена, указанная в договоре, может быть твердой или приблизительной, если в договоре не указано, какая определена цена, то считается, что это твердая цена.</w:t>
      </w:r>
    </w:p>
    <w:p w:rsidR="001B1D9C" w:rsidRDefault="001B1D9C" w:rsidP="00C73182">
      <w:pPr>
        <w:ind w:firstLine="709"/>
        <w:jc w:val="both"/>
        <w:rPr>
          <w:sz w:val="28"/>
          <w:szCs w:val="28"/>
        </w:rPr>
      </w:pPr>
      <w:r>
        <w:rPr>
          <w:sz w:val="28"/>
          <w:szCs w:val="28"/>
        </w:rPr>
        <w:t>Твердая цена не изменяется в течение всего периода строительства, указывается с конкретным сроком выполнения работ. Разница между этой ценой и фактической стоимостью строительства является доходом застройщика. Поэтому он заинтересован в снижении расходов по строительству, но необходимо соблюдать важные условия: снижение расходов не должно снижать качество работ и материалов. В случае повышения фактической стоимости строительства над твердой ценой подрядчик погашает разницу за счет собственных средств.</w:t>
      </w:r>
    </w:p>
    <w:p w:rsidR="001B1D9C" w:rsidRDefault="001B1D9C" w:rsidP="00C73182">
      <w:pPr>
        <w:ind w:firstLine="709"/>
        <w:jc w:val="both"/>
        <w:rPr>
          <w:sz w:val="28"/>
          <w:szCs w:val="28"/>
        </w:rPr>
      </w:pPr>
      <w:r>
        <w:rPr>
          <w:sz w:val="28"/>
          <w:szCs w:val="28"/>
        </w:rPr>
        <w:t>Твердая цена может устанавливаться в результате проведения открытых подрядных торгов или в пределах, утвержденных сметой на строительства. Также эта цена может определяться на основе сметы ранее построенного аналогичного объекта с учетом текущего уровня цен, для чего используют коэффициенты пересчета сметной стоимости строительства. Основанием для определения твердой цены обычно является сметная стоимость строительства объекта (работ), рассчитанная в базовом уровне цен. А затем она пересчитывается с помощью специальных коэффициентов, которые устанавливают региональные центры по ценообразованию в строительстве.</w:t>
      </w:r>
    </w:p>
    <w:p w:rsidR="001B1D9C" w:rsidRDefault="001B1D9C" w:rsidP="00C73182">
      <w:pPr>
        <w:ind w:firstLine="709"/>
        <w:jc w:val="both"/>
        <w:rPr>
          <w:sz w:val="28"/>
          <w:szCs w:val="28"/>
        </w:rPr>
      </w:pPr>
      <w:r>
        <w:rPr>
          <w:sz w:val="28"/>
          <w:szCs w:val="28"/>
        </w:rPr>
        <w:t>В соответствии с п.4 ст.630 ГК КР цена работы, выполняемой по договору подряда, может быть приблизительной, требуется лишь специальное указание на это в договоре, иначе цена будет считаться твердой.</w:t>
      </w:r>
    </w:p>
    <w:p w:rsidR="001B1D9C" w:rsidRDefault="001B1D9C" w:rsidP="00C73182">
      <w:pPr>
        <w:ind w:firstLine="709"/>
        <w:jc w:val="both"/>
        <w:rPr>
          <w:sz w:val="28"/>
          <w:szCs w:val="28"/>
        </w:rPr>
      </w:pPr>
      <w:r>
        <w:rPr>
          <w:sz w:val="28"/>
          <w:szCs w:val="28"/>
        </w:rPr>
        <w:t>Так, приблизительная (открытая) цена означает, что подрядчику возмещается фактическая стоимость строительства, а также выплачивается согласованная договором на строительство прибыль.</w:t>
      </w:r>
    </w:p>
    <w:p w:rsidR="001B1D9C" w:rsidRDefault="001B1D9C" w:rsidP="00C73182">
      <w:pPr>
        <w:ind w:firstLine="709"/>
        <w:jc w:val="both"/>
        <w:rPr>
          <w:sz w:val="28"/>
          <w:szCs w:val="28"/>
        </w:rPr>
      </w:pPr>
      <w:r>
        <w:rPr>
          <w:sz w:val="28"/>
          <w:szCs w:val="28"/>
        </w:rPr>
        <w:t>Установление в договоре открытой цены выгодно для подрядчика, поскольку, это позволяет ему максимально компенсировать свои затраты, связанны с выполнением договора. Но следует помнить, что согласно п. 5 ст. 630 ГК КР при существенном превышении приблизительной цены подрядчик обязан своевременно предупредить об этом заказчика, который может отказаться от договора, при этом заказчик должен уплатить уже выполненную часть работы. Однако это правило распространяется только на случаи, когда цена увеличивается за счет роста физических объемов работ.</w:t>
      </w:r>
    </w:p>
    <w:p w:rsidR="001B1D9C" w:rsidRDefault="001B1D9C" w:rsidP="00C73182">
      <w:pPr>
        <w:autoSpaceDE w:val="0"/>
        <w:autoSpaceDN w:val="0"/>
        <w:ind w:firstLine="709"/>
        <w:jc w:val="both"/>
        <w:rPr>
          <w:color w:val="000000"/>
          <w:sz w:val="28"/>
          <w:szCs w:val="20"/>
        </w:rPr>
      </w:pPr>
      <w:r>
        <w:rPr>
          <w:color w:val="000000"/>
          <w:sz w:val="28"/>
          <w:szCs w:val="20"/>
        </w:rPr>
        <w:t xml:space="preserve">Вместе с технической документацией, определяющей объем, содержание работ и </w:t>
      </w:r>
      <w:r w:rsidR="008D0C2F">
        <w:rPr>
          <w:color w:val="000000"/>
          <w:sz w:val="28"/>
          <w:szCs w:val="20"/>
        </w:rPr>
        <w:t>другие,</w:t>
      </w:r>
      <w:r>
        <w:rPr>
          <w:color w:val="000000"/>
          <w:sz w:val="28"/>
          <w:szCs w:val="20"/>
        </w:rPr>
        <w:t xml:space="preserve"> предъявляемые к ним требования, смета образует проектно-сметную документацию</w:t>
      </w:r>
      <w:r>
        <w:rPr>
          <w:i/>
          <w:iCs/>
          <w:color w:val="000000"/>
          <w:sz w:val="28"/>
          <w:szCs w:val="20"/>
        </w:rPr>
        <w:t xml:space="preserve">, </w:t>
      </w:r>
      <w:r>
        <w:rPr>
          <w:color w:val="000000"/>
          <w:sz w:val="28"/>
          <w:szCs w:val="20"/>
        </w:rPr>
        <w:t>являющуюся неотъемлемым элементом договора строительного подряда. Как правило, проектно-сметная документация не может пересматриваться в ходе строительства, за исключением случаев, указанных в ст. 665-666 ГК КР, которые подробно рассмотрены ниже.</w:t>
      </w:r>
    </w:p>
    <w:p w:rsidR="001B1D9C" w:rsidRDefault="001B1D9C" w:rsidP="00C73182">
      <w:pPr>
        <w:autoSpaceDE w:val="0"/>
        <w:autoSpaceDN w:val="0"/>
        <w:ind w:firstLine="709"/>
        <w:jc w:val="both"/>
        <w:rPr>
          <w:sz w:val="28"/>
        </w:rPr>
      </w:pPr>
      <w:r>
        <w:rPr>
          <w:sz w:val="28"/>
        </w:rPr>
        <w:t>Срок,</w:t>
      </w:r>
      <w:r>
        <w:rPr>
          <w:i/>
          <w:iCs/>
          <w:sz w:val="28"/>
        </w:rPr>
        <w:t xml:space="preserve"> </w:t>
      </w:r>
      <w:r>
        <w:rPr>
          <w:sz w:val="28"/>
        </w:rPr>
        <w:t>как и цена договора, относится к существенным условиям договора строительного подряда. Поскольку отношения сторон носят длящийся характер, точное определение как конечного срока выполнения работы (именно он является существенным условием договора), так и сроков завершения ее отдельных этапов имеет для сторон первостепенное значение. Срочный характер имеют и многие обязанности, принимаемые на себя заказчиком. Начало течения и продолжительность многих сроков зависят друг от друга. С целью согласования сроков выполнения сторонами взаимных обязательств к договору строительного подряда обычно прилагаются различные календарные планы и графики, которые становятся составными частями договора</w:t>
      </w:r>
      <w:r>
        <w:rPr>
          <w:rStyle w:val="a4"/>
          <w:sz w:val="28"/>
        </w:rPr>
        <w:footnoteReference w:id="10"/>
      </w:r>
      <w:r>
        <w:rPr>
          <w:sz w:val="28"/>
        </w:rPr>
        <w:t>.</w:t>
      </w:r>
    </w:p>
    <w:p w:rsidR="001B1D9C" w:rsidRDefault="001B1D9C" w:rsidP="00C73182">
      <w:pPr>
        <w:autoSpaceDE w:val="0"/>
        <w:autoSpaceDN w:val="0"/>
        <w:ind w:firstLine="709"/>
        <w:jc w:val="both"/>
        <w:rPr>
          <w:color w:val="000000"/>
          <w:sz w:val="28"/>
          <w:szCs w:val="20"/>
        </w:rPr>
      </w:pPr>
      <w:r>
        <w:rPr>
          <w:color w:val="000000"/>
          <w:sz w:val="28"/>
          <w:szCs w:val="20"/>
        </w:rPr>
        <w:t>Форма</w:t>
      </w:r>
      <w:r>
        <w:rPr>
          <w:i/>
          <w:iCs/>
          <w:color w:val="000000"/>
          <w:sz w:val="28"/>
          <w:szCs w:val="20"/>
        </w:rPr>
        <w:t xml:space="preserve"> </w:t>
      </w:r>
      <w:r>
        <w:rPr>
          <w:color w:val="000000"/>
          <w:sz w:val="28"/>
          <w:szCs w:val="20"/>
        </w:rPr>
        <w:t>договора строительного подряда в большинстве случаев письменная, причем договор составляется в виде единого документа, подписываемого сторонами. В прежние годы в рассматриваемой области на практике были широко распространены предельно краткие, состоящие буквально из нескольких пунктов договоры, к которым, однако, прилагались особые условия с пространным описанием взаимных прав и обязанностей сторон. Сейчас все чаще заключаются более основательные, многостраничные договоры, детально регламентирующие взаимоотношения заказчика и подрядчика. В ряде случаев при их составлении используются примерные формы договоров строительного подряда, рекомендованные для отдельных видов строительных работ, а также ведения строительства в различных отраслях.</w:t>
      </w:r>
    </w:p>
    <w:p w:rsidR="001B1D9C" w:rsidRDefault="001B1D9C" w:rsidP="00C73182">
      <w:pPr>
        <w:pStyle w:val="20"/>
        <w:ind w:firstLine="709"/>
      </w:pPr>
      <w:r>
        <w:t>Определение порядка сдачи и приемки результатов работ в договоре строительного подряда является существенным условием договора. Ст.674 ГК КР подробно регулирует два связанных между собой действия: сдачу результата работ подрядчиком и приемку работ заказчиком. Возникающие по этому поводу обязанности сторон носят различный характер. Прежде всего, установлена обязанность заказчика немедленно после получения сообщения подрядчика о готовности к сдаче результата работы или соответствующего ее этапа (последний случай должен быть специально оговорен в договоре) приступить к приемке, и если приемка результата работ задержится по вине заказчика, то ответственность за это придется нести ему. Во всяком случае, подрядчик освобождается от ответственности за просрочку в сдаче работ, возникшую по причинам, зависящим от заказчика.</w:t>
      </w:r>
    </w:p>
    <w:p w:rsidR="001B1D9C" w:rsidRDefault="001B1D9C" w:rsidP="00C73182">
      <w:pPr>
        <w:pStyle w:val="20"/>
        <w:ind w:firstLine="709"/>
      </w:pPr>
      <w:r>
        <w:t>Организация и осуществление приемки результата работ составляют обязанность заказчика и исполнить ее он должен за свой счет, если иное стороны не предусмотрят в договоре. К участию в приемке необходимо привлечь, если об этом существуют прямые указания в законе или в ином правовом акте, представителей государственных органов или органов местного самоуправления. Имеются в виду органы, в компетенцию которых входит контроль за соответствующими работами (объектами).</w:t>
      </w:r>
    </w:p>
    <w:p w:rsidR="001B1D9C" w:rsidRDefault="001B1D9C" w:rsidP="00C73182">
      <w:pPr>
        <w:pStyle w:val="20"/>
        <w:ind w:firstLine="709"/>
      </w:pPr>
      <w:r>
        <w:t>В ст.674 ГК КР особо выделены последствия принятия отдельного этапа работы, так как с этого момента риск случайной гибели или повреждения результата работ переходит на заказчика. Следовательно, подрядчик будет нести в подобных случаях ответственность только при условии, если его  вина доказана.</w:t>
      </w:r>
    </w:p>
    <w:p w:rsidR="001B1D9C" w:rsidRDefault="001B1D9C" w:rsidP="00C73182">
      <w:pPr>
        <w:pStyle w:val="20"/>
        <w:ind w:firstLine="709"/>
      </w:pPr>
      <w:r>
        <w:t>Законом или договором может быть предусмотрена либо из характера работ вытекать необходимость предварительных испытаний результата выполненных работ. В указанных случаях приемка работ допускается только при условии, если результат испытаний окажется положительным. Если результаты испытаний окажутся отрицательными, приемка работ не производится и наступают установленные Гражданским кодексом последствия нарушения условия о качестве.</w:t>
      </w:r>
    </w:p>
    <w:p w:rsidR="001B1D9C" w:rsidRDefault="001B1D9C" w:rsidP="00C73182">
      <w:pPr>
        <w:pStyle w:val="20"/>
        <w:ind w:firstLine="709"/>
      </w:pPr>
      <w:r>
        <w:t>Заказчику предоставляется право отказаться от приемки результата работ, если будут обнаружены такие недостатки, которые исключают возможность использования его для цели, указанной в договоре.</w:t>
      </w:r>
    </w:p>
    <w:p w:rsidR="001B1D9C" w:rsidRDefault="001B1D9C" w:rsidP="00C73182">
      <w:pPr>
        <w:pStyle w:val="20"/>
        <w:ind w:firstLine="709"/>
      </w:pPr>
      <w:r>
        <w:t>Следует иметь в виду, что в отличие от «Общих положений о подряде» (пункт 1 статьи 640 ГК КР), предусматривающих обязанность заказчика принять результат работ в установленные законом или договором сроки, в строительном подряде заказчик обязан приступить к приемке немедленно. С учетом большой сложности приемки строительных работ законодателем оговорена обязанность, как правило, именно заказчика, организовать и осуществлять приемку их результата. При этом стороны не лишены права иначе решить вопрос об организации работ.</w:t>
      </w:r>
    </w:p>
    <w:p w:rsidR="001B1D9C" w:rsidRDefault="001B1D9C" w:rsidP="00C73182">
      <w:pPr>
        <w:pStyle w:val="20"/>
        <w:ind w:firstLine="709"/>
      </w:pPr>
      <w:r>
        <w:t>Положением о порядке приемки в эксплуатацию строительных объектов, утвержденным приказом Минархстроя Кыргызской Республики от 30 августа 1996 года № 52, установлено, что строительные объекты независимо от назначения и форм собственности, их отдельные очереди, пусковые комплексы, этапы в соответствии с утвержденным проектом заказчик должен предъявлять на приемку рабочей комиссии, а затем, после составления ею акта о готовности объекта, законченного строительством, к приемке Государственной приемочной комиссией.</w:t>
      </w:r>
    </w:p>
    <w:p w:rsidR="001B1D9C" w:rsidRDefault="001B1D9C" w:rsidP="00C73182">
      <w:pPr>
        <w:pStyle w:val="20"/>
        <w:ind w:firstLine="709"/>
      </w:pPr>
      <w:r>
        <w:t>Сдача и приемка результата работ оформляются актом, который должны подписать оба контрагента (их полномочные представители). Не исключена ситуация, при которой одна из сторон отказывается от этого. Тогда акт подписывается другим контрагентом. Этот односторонний акт считается имеющим юридическую силу во всех случаях, если только суд, которому придется впоследствии рассматривать спор, признает мотивы отказа соответствующей стороны от подписания акта не обоснованными.</w:t>
      </w:r>
    </w:p>
    <w:p w:rsidR="001B1D9C" w:rsidRDefault="001B1D9C" w:rsidP="00C73182">
      <w:pPr>
        <w:pStyle w:val="20"/>
        <w:ind w:firstLine="709"/>
      </w:pPr>
      <w:r>
        <w:t>Принятие работы возможно как после полного ее завершения, так и по окончании отдельных ее этапов. Ст.674 ГК КР предусмотрены основания, по которым заказчик вправе уклониться от приемки: если обнаруженные недостатки исключают возможность использовать результат работы для цели, которая указана в договоре, и к тому же ни подрядчик, ни сам заказчик устранить недостатки не могут. Под невозможностью устранить недостатки заказчиком подразумеваются случаи, когда не только он сам или подрядчик не могут произвести соответствующие работы, но и те, при которых ему не удается найти сторону, готовую принять на себя устранение недостатков.</w:t>
      </w:r>
    </w:p>
    <w:p w:rsidR="001B1D9C" w:rsidRDefault="001B1D9C" w:rsidP="00C73182">
      <w:pPr>
        <w:pStyle w:val="10"/>
        <w:ind w:firstLine="709"/>
        <w:jc w:val="both"/>
        <w:rPr>
          <w:rFonts w:ascii="Times New Roman" w:hAnsi="Times New Roman"/>
          <w:sz w:val="28"/>
        </w:rPr>
      </w:pPr>
      <w:r>
        <w:rPr>
          <w:rFonts w:ascii="Times New Roman" w:hAnsi="Times New Roman"/>
          <w:sz w:val="28"/>
        </w:rPr>
        <w:t>Определение в договоре место выполнение работ, является существенным условием договора строительного подряда. В случае не выполнения данного требования договор считается незаключенным.</w:t>
      </w:r>
    </w:p>
    <w:p w:rsidR="001B1D9C" w:rsidRDefault="001B1D9C" w:rsidP="00C73182">
      <w:pPr>
        <w:ind w:firstLine="709"/>
        <w:jc w:val="both"/>
        <w:rPr>
          <w:sz w:val="28"/>
        </w:rPr>
      </w:pPr>
      <w:r>
        <w:rPr>
          <w:sz w:val="28"/>
        </w:rPr>
        <w:t>Обязанность предоставления земельного участка закон возлагает на заказчика. Вопросы, относящиеся к размеру предоставляемого для строительства земельного участка, его состоянию и срокам передачи, стороны согласовывают в договоре. Если эти условия ими не оговорены, то действует п.1 ст.669 ГК КР, в силу которого площадь и состояние земельного участка, а также дата его предоставления должны обеспечивать своевременное начало работ, их нормальное ведение и завершение в установленный срок. Существовавшая ранее обязанность заказчика передать генеральному подрядчику до начала выполнения строительно-монтажных работ по акту в согласованные сроки техническую документацию на закрепленные на территории строительства пункты и знаки освидетельствования их в натуре теперь может возникнуть только в случае указания в договоре.</w:t>
      </w:r>
    </w:p>
    <w:p w:rsidR="001B1D9C" w:rsidRDefault="001B1D9C" w:rsidP="00C73182">
      <w:pPr>
        <w:ind w:firstLine="709"/>
        <w:jc w:val="center"/>
        <w:rPr>
          <w:b/>
          <w:bCs/>
          <w:sz w:val="28"/>
        </w:rPr>
      </w:pPr>
      <w:r>
        <w:rPr>
          <w:sz w:val="28"/>
        </w:rPr>
        <w:br w:type="page"/>
      </w:r>
      <w:r>
        <w:rPr>
          <w:b/>
          <w:bCs/>
          <w:sz w:val="28"/>
        </w:rPr>
        <w:t>Глава 2. Обязательства из договора строительного подряда.</w:t>
      </w:r>
    </w:p>
    <w:p w:rsidR="001B1D9C" w:rsidRDefault="001B1D9C" w:rsidP="00C73182">
      <w:pPr>
        <w:ind w:firstLine="709"/>
        <w:jc w:val="center"/>
        <w:rPr>
          <w:b/>
          <w:bCs/>
          <w:sz w:val="28"/>
        </w:rPr>
      </w:pPr>
    </w:p>
    <w:p w:rsidR="001B1D9C" w:rsidRDefault="001B1D9C" w:rsidP="00C73182">
      <w:pPr>
        <w:ind w:firstLine="709"/>
        <w:jc w:val="center"/>
        <w:rPr>
          <w:b/>
          <w:bCs/>
          <w:sz w:val="28"/>
        </w:rPr>
      </w:pPr>
      <w:r>
        <w:rPr>
          <w:b/>
          <w:bCs/>
          <w:sz w:val="28"/>
        </w:rPr>
        <w:t>2.1. Порядок заключения договора строительного подряда.</w:t>
      </w:r>
    </w:p>
    <w:p w:rsidR="001B1D9C" w:rsidRDefault="001B1D9C" w:rsidP="00C73182">
      <w:pPr>
        <w:ind w:firstLine="709"/>
        <w:jc w:val="both"/>
        <w:rPr>
          <w:sz w:val="28"/>
        </w:rPr>
      </w:pPr>
    </w:p>
    <w:p w:rsidR="001B1D9C" w:rsidRDefault="001B1D9C" w:rsidP="00C73182">
      <w:pPr>
        <w:autoSpaceDE w:val="0"/>
        <w:autoSpaceDN w:val="0"/>
        <w:ind w:firstLine="709"/>
        <w:jc w:val="both"/>
        <w:rPr>
          <w:color w:val="000000"/>
          <w:sz w:val="28"/>
          <w:szCs w:val="20"/>
        </w:rPr>
      </w:pPr>
      <w:r>
        <w:rPr>
          <w:color w:val="000000"/>
          <w:sz w:val="28"/>
          <w:szCs w:val="20"/>
        </w:rPr>
        <w:t>Договор строительного подряда в настоящее время утратил плановый характер и заключается, как правило, по свободному усмотрению сторон. Это, однако, не означает, что отпали все административно-правовые предпосылки договорных отношений в рассматриваемой области. И сейчас, чтобы реально приступить к строительству того или иного объекта, необходимо получить разрешения и согласования целого ряда уполномоченных государственных органов. Инвестор (заказчик) обычно принимает решение о начале строительства на основе подготовленного по его заданию технико-экономического обоснования строительства объекта. Однако само технико-экономическое обоснование (ТЭО) и составленная на его основе проектная документация подлежат, во-первых, обязательной государственной экспертизе и, во-вторых, утверждению в установленном законом порядке.</w:t>
      </w:r>
    </w:p>
    <w:p w:rsidR="001B1D9C" w:rsidRDefault="001B1D9C" w:rsidP="00C73182">
      <w:pPr>
        <w:autoSpaceDE w:val="0"/>
        <w:autoSpaceDN w:val="0"/>
        <w:ind w:firstLine="709"/>
        <w:jc w:val="both"/>
        <w:rPr>
          <w:color w:val="000000"/>
          <w:sz w:val="28"/>
          <w:szCs w:val="20"/>
        </w:rPr>
      </w:pPr>
      <w:r>
        <w:rPr>
          <w:color w:val="000000"/>
          <w:sz w:val="28"/>
          <w:szCs w:val="20"/>
        </w:rPr>
        <w:t>Экспертиза градостроительной и проектно-сметной документации независимо от источников финансирования, форм собственности и принадлежности строящихся объектов проводится уполномоченными государственными органами в соответствии с их компетенцией. Так, наиболее крупные инвестиционные проекты с привлечением иностранного капитала, имеющие важное государственное значение и вносимые на рассмотрение Правительства КР, подлежат государственной экспертизе в Экспертном совете при Правительстве КР; экспертиза проектов строительства объектов, осуществляемых за счет капитальных государственных вложений, финансируемых полностью или частично из республиканского бюджета и внебюджетных фондов КР, экспериментальных и базовых проектов, разработанных за счет бюджетных средств и т.д., осуществляется Министерством архитектуры и строительства Кыргызской Республики.</w:t>
      </w:r>
    </w:p>
    <w:p w:rsidR="001B1D9C" w:rsidRDefault="001B1D9C" w:rsidP="00C73182">
      <w:pPr>
        <w:autoSpaceDE w:val="0"/>
        <w:autoSpaceDN w:val="0"/>
        <w:ind w:firstLine="709"/>
        <w:jc w:val="both"/>
        <w:rPr>
          <w:color w:val="000000"/>
          <w:sz w:val="28"/>
          <w:szCs w:val="20"/>
        </w:rPr>
      </w:pPr>
      <w:r>
        <w:rPr>
          <w:color w:val="000000"/>
          <w:sz w:val="28"/>
          <w:szCs w:val="20"/>
        </w:rPr>
        <w:t>Целями государственной экспертизы является предотвращение создания объектов, строительство и использование которых нарушает права физических и юридических лиц или не отвечает требованиям утвержденных норм и правил, а также оценка эффективности капитальных вложений, осуществляемых за счет средств республиканского бюджета. Стоимость проведения государственной экспертизы определяется на основании утвержденных в установленном порядке нормативов, а ее продолжительность устанавливается договором, но не должна превышать трех месяцев.</w:t>
      </w:r>
    </w:p>
    <w:p w:rsidR="001B1D9C" w:rsidRDefault="001B1D9C" w:rsidP="00C73182">
      <w:pPr>
        <w:autoSpaceDE w:val="0"/>
        <w:autoSpaceDN w:val="0"/>
        <w:ind w:firstLine="709"/>
        <w:jc w:val="both"/>
        <w:rPr>
          <w:color w:val="000000"/>
          <w:sz w:val="28"/>
          <w:szCs w:val="20"/>
        </w:rPr>
      </w:pPr>
      <w:r>
        <w:rPr>
          <w:color w:val="000000"/>
          <w:sz w:val="28"/>
          <w:szCs w:val="20"/>
        </w:rPr>
        <w:t>Проекты строительства, осуществляемого за счет капитальных государственных вложений, финансируемых из республиканского бюджета КР, утверждаются соответствующими органами государственного управления или в устанавливаемом ими порядке. Проекты строительства, осуществляемого за счет собственных финансовых ресурсов, заемных и привлеченных средств инвесторов (включая иностранных), утверждаются непосредственно заказчиками (инвесторами)</w:t>
      </w:r>
      <w:r w:rsidR="00CF1870">
        <w:rPr>
          <w:rStyle w:val="a4"/>
          <w:color w:val="000000"/>
          <w:sz w:val="28"/>
          <w:szCs w:val="20"/>
        </w:rPr>
        <w:footnoteReference w:id="11"/>
      </w:r>
      <w:r>
        <w:rPr>
          <w:color w:val="000000"/>
          <w:sz w:val="28"/>
          <w:szCs w:val="20"/>
        </w:rPr>
        <w:t>.</w:t>
      </w:r>
    </w:p>
    <w:p w:rsidR="001B1D9C" w:rsidRDefault="001B1D9C" w:rsidP="00C73182">
      <w:pPr>
        <w:autoSpaceDE w:val="0"/>
        <w:autoSpaceDN w:val="0"/>
        <w:ind w:firstLine="709"/>
        <w:jc w:val="both"/>
        <w:rPr>
          <w:color w:val="000000"/>
          <w:sz w:val="28"/>
          <w:szCs w:val="20"/>
        </w:rPr>
      </w:pPr>
      <w:r>
        <w:rPr>
          <w:color w:val="000000"/>
          <w:sz w:val="28"/>
          <w:szCs w:val="20"/>
        </w:rPr>
        <w:t xml:space="preserve">Договоры строительного подряда могут заключаться как в обычном порядке, т. е. путем вступления будущих контрагентов в прямой контакт, согласования ими всех необходимых условий будущего договора и его подписания, так и посредством проведения специальных подрядных торгов, на что и ориентирует действующее законодательство. Порядок организации и проведения торгов определяется законом КР «О государственных закупках» от 24 мая 2004 года № 69. </w:t>
      </w:r>
    </w:p>
    <w:p w:rsidR="001B1D9C" w:rsidRDefault="001B1D9C" w:rsidP="00C73182">
      <w:pPr>
        <w:autoSpaceDE w:val="0"/>
        <w:autoSpaceDN w:val="0"/>
        <w:ind w:firstLine="709"/>
        <w:jc w:val="both"/>
        <w:rPr>
          <w:color w:val="000000"/>
          <w:sz w:val="28"/>
          <w:szCs w:val="20"/>
        </w:rPr>
      </w:pPr>
      <w:r>
        <w:rPr>
          <w:color w:val="000000"/>
          <w:sz w:val="28"/>
          <w:szCs w:val="20"/>
        </w:rPr>
        <w:t xml:space="preserve">Под </w:t>
      </w:r>
      <w:r>
        <w:rPr>
          <w:i/>
          <w:iCs/>
          <w:color w:val="000000"/>
          <w:sz w:val="28"/>
          <w:szCs w:val="20"/>
        </w:rPr>
        <w:t xml:space="preserve">подрядными торгами </w:t>
      </w:r>
      <w:r>
        <w:rPr>
          <w:color w:val="000000"/>
          <w:sz w:val="28"/>
          <w:szCs w:val="20"/>
        </w:rPr>
        <w:t xml:space="preserve">понимается форма размещения заказов на строительство, предусматривающая выбор подрядчика для выполнения работ на основе конкурса. Конкурс проводится в виде </w:t>
      </w:r>
      <w:r>
        <w:rPr>
          <w:i/>
          <w:iCs/>
          <w:color w:val="000000"/>
          <w:sz w:val="28"/>
          <w:szCs w:val="20"/>
        </w:rPr>
        <w:t xml:space="preserve">тендера, </w:t>
      </w:r>
      <w:r>
        <w:rPr>
          <w:color w:val="000000"/>
          <w:sz w:val="28"/>
          <w:szCs w:val="20"/>
        </w:rPr>
        <w:t>представляющего собой соревнование представленных претендентами оферт (письменных предложений о заключении договора) с точки зрения их соответствия критериям, содержащимся в тендерной документации.</w:t>
      </w:r>
    </w:p>
    <w:p w:rsidR="001B1D9C" w:rsidRDefault="001B1D9C" w:rsidP="00C73182">
      <w:pPr>
        <w:autoSpaceDE w:val="0"/>
        <w:autoSpaceDN w:val="0"/>
        <w:ind w:firstLine="709"/>
        <w:jc w:val="both"/>
        <w:rPr>
          <w:color w:val="000000"/>
          <w:sz w:val="28"/>
          <w:szCs w:val="20"/>
        </w:rPr>
      </w:pPr>
      <w:r>
        <w:rPr>
          <w:color w:val="000000"/>
          <w:sz w:val="28"/>
          <w:szCs w:val="20"/>
        </w:rPr>
        <w:t xml:space="preserve">В самой </w:t>
      </w:r>
      <w:r>
        <w:rPr>
          <w:i/>
          <w:iCs/>
          <w:color w:val="000000"/>
          <w:sz w:val="28"/>
          <w:szCs w:val="20"/>
        </w:rPr>
        <w:t xml:space="preserve">тендерной документации, </w:t>
      </w:r>
      <w:r>
        <w:rPr>
          <w:color w:val="000000"/>
          <w:sz w:val="28"/>
          <w:szCs w:val="20"/>
        </w:rPr>
        <w:t>которой за плату или бесплатно обеспечиваются лица, решившие принять участие в торгах, содержатся:</w:t>
      </w:r>
    </w:p>
    <w:p w:rsidR="001B1D9C" w:rsidRDefault="001B1D9C" w:rsidP="00CF1870">
      <w:pPr>
        <w:autoSpaceDE w:val="0"/>
        <w:autoSpaceDN w:val="0"/>
        <w:ind w:left="720"/>
        <w:jc w:val="both"/>
        <w:rPr>
          <w:color w:val="000000"/>
          <w:sz w:val="28"/>
          <w:szCs w:val="20"/>
        </w:rPr>
      </w:pPr>
      <w:r>
        <w:rPr>
          <w:color w:val="000000"/>
          <w:sz w:val="28"/>
          <w:szCs w:val="20"/>
        </w:rPr>
        <w:t>1) общие сведения об объекте и предмете торгов, т. е. информация об объекте, который должен быть построен с указанием его местонахождения, срока выполнения работ, наименования заказчика и т. д;</w:t>
      </w:r>
    </w:p>
    <w:p w:rsidR="001B1D9C" w:rsidRDefault="001B1D9C" w:rsidP="00CF1870">
      <w:pPr>
        <w:autoSpaceDE w:val="0"/>
        <w:autoSpaceDN w:val="0"/>
        <w:ind w:left="720"/>
        <w:jc w:val="both"/>
        <w:rPr>
          <w:color w:val="000000"/>
          <w:sz w:val="28"/>
          <w:szCs w:val="20"/>
        </w:rPr>
      </w:pPr>
      <w:r>
        <w:rPr>
          <w:color w:val="000000"/>
          <w:sz w:val="28"/>
          <w:szCs w:val="20"/>
        </w:rPr>
        <w:t>2) проектная документация, включающая чертежи, схемы, графики, спецификации и т. д.;</w:t>
      </w:r>
    </w:p>
    <w:p w:rsidR="001B1D9C" w:rsidRDefault="001B1D9C" w:rsidP="00CF1870">
      <w:pPr>
        <w:autoSpaceDE w:val="0"/>
        <w:autoSpaceDN w:val="0"/>
        <w:ind w:left="720"/>
        <w:jc w:val="both"/>
        <w:rPr>
          <w:color w:val="000000"/>
          <w:sz w:val="28"/>
          <w:szCs w:val="20"/>
        </w:rPr>
      </w:pPr>
      <w:r>
        <w:rPr>
          <w:color w:val="000000"/>
          <w:sz w:val="28"/>
          <w:szCs w:val="20"/>
        </w:rPr>
        <w:t>3) требования по составу документов оферты, которые обычно включают заявку на участие в подрядных торгах, временное поручительство в форме гарантии банка, копию платежного документа, подтверждающего внесение задатка, и т. д.;</w:t>
      </w:r>
    </w:p>
    <w:p w:rsidR="001B1D9C" w:rsidRDefault="001B1D9C" w:rsidP="00CF1870">
      <w:pPr>
        <w:autoSpaceDE w:val="0"/>
        <w:autoSpaceDN w:val="0"/>
        <w:ind w:left="720"/>
        <w:jc w:val="both"/>
        <w:rPr>
          <w:color w:val="000000"/>
          <w:sz w:val="28"/>
          <w:szCs w:val="20"/>
        </w:rPr>
      </w:pPr>
      <w:r>
        <w:rPr>
          <w:color w:val="000000"/>
          <w:sz w:val="28"/>
          <w:szCs w:val="20"/>
        </w:rPr>
        <w:t>4) инструкция оферентам, отражающая информацию и требования по условиям разработки, порядку оформления и представления оферты;</w:t>
      </w:r>
    </w:p>
    <w:p w:rsidR="001B1D9C" w:rsidRDefault="001B1D9C" w:rsidP="00CF1870">
      <w:pPr>
        <w:autoSpaceDE w:val="0"/>
        <w:autoSpaceDN w:val="0"/>
        <w:ind w:left="720"/>
        <w:jc w:val="both"/>
        <w:rPr>
          <w:color w:val="000000"/>
          <w:sz w:val="28"/>
          <w:szCs w:val="20"/>
        </w:rPr>
      </w:pPr>
      <w:r>
        <w:rPr>
          <w:color w:val="000000"/>
          <w:sz w:val="28"/>
          <w:szCs w:val="20"/>
        </w:rPr>
        <w:t>5) условия и порядок проведения торгов, где указываются вид и форма проведения торгов, порядок выбора победителя и т. д.;</w:t>
      </w:r>
    </w:p>
    <w:p w:rsidR="001B1D9C" w:rsidRDefault="001B1D9C" w:rsidP="00CF1870">
      <w:pPr>
        <w:autoSpaceDE w:val="0"/>
        <w:autoSpaceDN w:val="0"/>
        <w:ind w:left="720"/>
        <w:jc w:val="both"/>
        <w:rPr>
          <w:color w:val="000000"/>
          <w:sz w:val="28"/>
          <w:szCs w:val="20"/>
        </w:rPr>
      </w:pPr>
      <w:r>
        <w:rPr>
          <w:color w:val="000000"/>
          <w:sz w:val="28"/>
          <w:szCs w:val="20"/>
        </w:rPr>
        <w:t>6) проект договора строительного подряда;</w:t>
      </w:r>
    </w:p>
    <w:p w:rsidR="001B1D9C" w:rsidRDefault="001B1D9C" w:rsidP="00CF1870">
      <w:pPr>
        <w:autoSpaceDE w:val="0"/>
        <w:autoSpaceDN w:val="0"/>
        <w:ind w:left="720"/>
        <w:jc w:val="both"/>
        <w:rPr>
          <w:color w:val="000000"/>
          <w:sz w:val="28"/>
          <w:szCs w:val="20"/>
        </w:rPr>
      </w:pPr>
      <w:r>
        <w:rPr>
          <w:color w:val="000000"/>
          <w:sz w:val="28"/>
          <w:szCs w:val="20"/>
        </w:rPr>
        <w:t>7) форма заявки на участие в торгах.</w:t>
      </w:r>
    </w:p>
    <w:p w:rsidR="001B1D9C" w:rsidRDefault="001B1D9C" w:rsidP="00C73182">
      <w:pPr>
        <w:autoSpaceDE w:val="0"/>
        <w:autoSpaceDN w:val="0"/>
        <w:ind w:firstLine="709"/>
        <w:jc w:val="both"/>
        <w:rPr>
          <w:color w:val="000000"/>
          <w:sz w:val="28"/>
          <w:szCs w:val="20"/>
        </w:rPr>
      </w:pPr>
      <w:r>
        <w:rPr>
          <w:color w:val="000000"/>
          <w:sz w:val="28"/>
          <w:szCs w:val="20"/>
        </w:rPr>
        <w:t>Дополнительное представление о подрядных торгах дает знакомство с их основными видами. Подрядные торги подразделяются:</w:t>
      </w:r>
    </w:p>
    <w:p w:rsidR="001B1D9C" w:rsidRDefault="001B1D9C" w:rsidP="00CF1870">
      <w:pPr>
        <w:numPr>
          <w:ilvl w:val="0"/>
          <w:numId w:val="5"/>
        </w:numPr>
        <w:autoSpaceDE w:val="0"/>
        <w:autoSpaceDN w:val="0"/>
        <w:ind w:firstLine="11"/>
        <w:jc w:val="both"/>
        <w:rPr>
          <w:color w:val="000000"/>
          <w:sz w:val="28"/>
          <w:szCs w:val="20"/>
        </w:rPr>
      </w:pPr>
      <w:r>
        <w:rPr>
          <w:color w:val="000000"/>
          <w:sz w:val="28"/>
          <w:szCs w:val="20"/>
        </w:rPr>
        <w:t>в зависимости от проведения организатором торгов предварительного отбора претендентов – на торги с предварительной квалификацией и торги без предварительной квалификации;</w:t>
      </w:r>
    </w:p>
    <w:p w:rsidR="001B1D9C" w:rsidRDefault="001B1D9C" w:rsidP="00CF1870">
      <w:pPr>
        <w:numPr>
          <w:ilvl w:val="0"/>
          <w:numId w:val="5"/>
        </w:numPr>
        <w:autoSpaceDE w:val="0"/>
        <w:autoSpaceDN w:val="0"/>
        <w:ind w:firstLine="11"/>
        <w:jc w:val="both"/>
        <w:rPr>
          <w:color w:val="000000"/>
          <w:sz w:val="28"/>
          <w:szCs w:val="20"/>
        </w:rPr>
      </w:pPr>
      <w:r>
        <w:rPr>
          <w:color w:val="000000"/>
          <w:sz w:val="28"/>
          <w:szCs w:val="20"/>
        </w:rPr>
        <w:t>в зависимости от того, в который раз назначаются торги по данному предмету торгов,– на торги первичные и вторичные;</w:t>
      </w:r>
    </w:p>
    <w:p w:rsidR="001B1D9C" w:rsidRDefault="001B1D9C" w:rsidP="00CF1870">
      <w:pPr>
        <w:numPr>
          <w:ilvl w:val="0"/>
          <w:numId w:val="5"/>
        </w:numPr>
        <w:autoSpaceDE w:val="0"/>
        <w:autoSpaceDN w:val="0"/>
        <w:ind w:firstLine="11"/>
        <w:jc w:val="both"/>
        <w:rPr>
          <w:color w:val="000000"/>
          <w:sz w:val="28"/>
          <w:szCs w:val="20"/>
        </w:rPr>
      </w:pPr>
      <w:r>
        <w:rPr>
          <w:color w:val="000000"/>
          <w:sz w:val="28"/>
          <w:szCs w:val="20"/>
        </w:rPr>
        <w:t>в зависимости от участия иностранного оферента – на торги с участием иностранного оферента и торги без участия такового;</w:t>
      </w:r>
    </w:p>
    <w:p w:rsidR="001B1D9C" w:rsidRDefault="001B1D9C" w:rsidP="00CF1870">
      <w:pPr>
        <w:numPr>
          <w:ilvl w:val="0"/>
          <w:numId w:val="5"/>
        </w:numPr>
        <w:autoSpaceDE w:val="0"/>
        <w:autoSpaceDN w:val="0"/>
        <w:ind w:firstLine="11"/>
        <w:jc w:val="both"/>
        <w:rPr>
          <w:color w:val="000000"/>
          <w:sz w:val="28"/>
          <w:szCs w:val="20"/>
        </w:rPr>
      </w:pPr>
      <w:r>
        <w:rPr>
          <w:color w:val="000000"/>
          <w:sz w:val="28"/>
          <w:szCs w:val="20"/>
        </w:rPr>
        <w:t>в зависимости от участия оферентов в процедуре торгов и оглашении их результатов – на торги гласные и негласные;</w:t>
      </w:r>
    </w:p>
    <w:p w:rsidR="001B1D9C" w:rsidRDefault="001B1D9C" w:rsidP="00CF1870">
      <w:pPr>
        <w:numPr>
          <w:ilvl w:val="0"/>
          <w:numId w:val="5"/>
        </w:numPr>
        <w:autoSpaceDE w:val="0"/>
        <w:autoSpaceDN w:val="0"/>
        <w:ind w:firstLine="11"/>
        <w:jc w:val="both"/>
        <w:rPr>
          <w:color w:val="000000"/>
          <w:sz w:val="28"/>
          <w:szCs w:val="20"/>
        </w:rPr>
      </w:pPr>
      <w:r>
        <w:rPr>
          <w:color w:val="000000"/>
          <w:sz w:val="28"/>
          <w:szCs w:val="20"/>
        </w:rPr>
        <w:t>в зависимости от того, допускаются ли к участию в торгах неограниченное число претендентов либо только претенденты, удовлетворяющие специально оговоренным условиям,– на торги открытые и закрытые.</w:t>
      </w:r>
    </w:p>
    <w:p w:rsidR="001B1D9C" w:rsidRDefault="001B1D9C" w:rsidP="00C73182">
      <w:pPr>
        <w:autoSpaceDE w:val="0"/>
        <w:autoSpaceDN w:val="0"/>
        <w:ind w:firstLine="709"/>
        <w:jc w:val="both"/>
        <w:rPr>
          <w:color w:val="000000"/>
          <w:sz w:val="28"/>
          <w:szCs w:val="20"/>
        </w:rPr>
      </w:pPr>
      <w:r>
        <w:rPr>
          <w:color w:val="000000"/>
          <w:sz w:val="28"/>
          <w:szCs w:val="20"/>
        </w:rPr>
        <w:t>В подрядных торгах могут участвовать любые кыргызские и иностранные организации независимо от формы собственности, имеющие необходимое разрешение на занятие строительной деятельностью (если только торги не являются закрытыми). Победителем торгов, который определяется специальным тендерным комитетом, становится тот оферент, предложение которого наиболее полно отвечает всем требованиям, содержащимся в тендерной документации. Решение тендерного комитета оформляется протоколом, в котором содержатся наименование победителя торгов, состав тендерного комитета, результаты голосования, сводная таблица оферт и сроки подписания договора с победителем торгов. Протокол о результатах торгов тендерный комитет представляет на утверждение заказчику (инвестору). После утверждения их результатов заказчиком (инвестором) торги считаются завершенными. С победителем торгов заказчик заключает договор строительного подряда на условиях, содержащихся в тендерной документации и в оферте победителя.</w:t>
      </w:r>
    </w:p>
    <w:p w:rsidR="001B1D9C" w:rsidRDefault="001B1D9C" w:rsidP="00C73182">
      <w:pPr>
        <w:ind w:firstLine="709"/>
        <w:jc w:val="both"/>
        <w:rPr>
          <w:sz w:val="28"/>
        </w:rPr>
      </w:pPr>
    </w:p>
    <w:p w:rsidR="001B1D9C" w:rsidRDefault="001B1D9C" w:rsidP="00C73182">
      <w:pPr>
        <w:ind w:firstLine="709"/>
        <w:jc w:val="center"/>
        <w:rPr>
          <w:b/>
          <w:bCs/>
          <w:sz w:val="28"/>
        </w:rPr>
      </w:pPr>
      <w:r>
        <w:rPr>
          <w:b/>
          <w:bCs/>
          <w:sz w:val="28"/>
        </w:rPr>
        <w:t>2.2. Права и обязанности сторон в договоре строительного подряда.</w:t>
      </w:r>
    </w:p>
    <w:p w:rsidR="001B1D9C" w:rsidRDefault="001B1D9C" w:rsidP="00C73182">
      <w:pPr>
        <w:ind w:firstLine="709"/>
        <w:jc w:val="both"/>
        <w:rPr>
          <w:sz w:val="28"/>
        </w:rPr>
      </w:pP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Составляющие содержание договора строительного подряда права и обязанности подрядчика и заказчика охватывают самый широкий круг вопросов, в том числе выходящих за рамки, определенные для собственно подряда вообще и строительного подряда в частности.</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Один из таких вопросов связан с материально-техническим обеспечением строительства. В настоящее время обязанность предоставить материалы (включая детали, конструкции), а также оборудование может быть возложена договором на любую из сторон. Соответствующее условие не относится к числу существенных, поскольку ст.667 ГК КР содержит определенную презумпцию на этот счет. Она исходит из того, что материально-техническое обеспечение строительства возлагается в полном объеме на подрядчика, одновременно допуская указание в договоре иного: возложение соответствующей обязанности на заказчика, целиком или частично.</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Более полно, чем это сделано в общих положениях о подряде, урегулирован вопрос об ответственности за ненадлежащее качество предназначенных для строительства материалов, включая детали и инструкции, и оборудования. Такая ответственность, возлагаемая на сторону, которая их предоставила, может наступить, если обнаружилась невозможность использовать предоставленные стороной материалы и оборудование без ухудшения качества результата работ. Освобождение от ответственности может последовать, если сторона, на которую должна была быть возложена ответственность, сможет доказать, что имела место невозможность исполнения, возникшая по обстоятельствам, за которые отвечает контрагент</w:t>
      </w:r>
      <w:r w:rsidR="00CF1870">
        <w:rPr>
          <w:rStyle w:val="a4"/>
          <w:rFonts w:ascii="Times New Roman" w:hAnsi="Times New Roman" w:cs="Times New Roman"/>
          <w:sz w:val="28"/>
        </w:rPr>
        <w:footnoteReference w:id="12"/>
      </w:r>
      <w:r>
        <w:rPr>
          <w:rFonts w:ascii="Times New Roman" w:hAnsi="Times New Roman" w:cs="Times New Roman"/>
          <w:sz w:val="28"/>
        </w:rPr>
        <w:t>.</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Заказчик, который предоставил материалы и оборудование ненадлежащего качества и этим создал невозможность их использования без ухудшения качества выполненной работы, должен по требованию подрядчика их заменить. Если заказчик откажется выполнить соответствующее требование, у подрядчика возникает право, отказавшись от договора, потребовать от заказчика уплаты его цены пропорционально выполненной части работ (п. 3 ст. 667 ГК КР). Указанное право превращается в обязанность подрядчика, поскольку в случае обнаружения ненадлежащего качества результата он может ссылаться на недостатки материалов и оборудования, предоставленных заказчиком, только при условии, если эти недостатки не могли быть им обнаружены при надлежащей приемке.</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Одно из условий договора составляет обязанность подрядчика осуществлять строительство и связанные с ним работы в соответствии с технической документацией и сметой. Техническая документация должна включать объем, содержание работ и другие, предъявляемые к ним требования. Это позволяет сделать вывод, что именно указанная документация и представляет собой задание заказчика, в соответствии с которым, как указано в общем, определении договора подряда, должен выполнять работы подрядчик. Что же касается сметы, то ею устанавливается стоимость всего объекта и отдельных работ. Смета связана не только с условием о цене, но и с условием о предмете договора. Имеется в виду, что подрядчик должен выполнить все работы, указанные как в техническом задании, так и в смете. Соответствующая норма (п. 1 ст. 665 ГК КР) носит диспозитивный характер, допуская в договоре иное: исключение каких-либо из числа указанных в технической документации и смете работ. Тогда исключение договором отдельных видов работ, содержащихся в утвержденной технической документации, возможно только с разрешения того органа, который ее утвердил. В противном случае соответствующее условие договора будет признано ничтожным.</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Договор строительного подряда должен предусматривать, среди прочего, какая из сторон и в какой срок обязана предоставить техническую документацию. В случае если это должен сделать подрядчик, документация подлежит одобрению со стороны заказчика. Договор, по которому предоставление проекта составляет обязанность подрядчика, именуется "проектно-строительным контрактом"</w:t>
      </w:r>
      <w:r>
        <w:rPr>
          <w:rStyle w:val="a4"/>
          <w:rFonts w:ascii="Times New Roman" w:hAnsi="Times New Roman" w:cs="Times New Roman"/>
          <w:sz w:val="28"/>
        </w:rPr>
        <w:footnoteReference w:id="13"/>
      </w:r>
      <w:r>
        <w:rPr>
          <w:rFonts w:ascii="Times New Roman" w:hAnsi="Times New Roman" w:cs="Times New Roman"/>
          <w:sz w:val="28"/>
        </w:rPr>
        <w:t>. Помимо распределения обязанностей по представлению проектно-сметной документации, в договоре должны быть установлены ее состав и содержание.</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Таким образом, условия, определяющие, кто и когда обязан передать проектно-сметную документацию и каково ее содержание, относятся к числу существенным условий данного договора.</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В ходе строительства подрядчик может обнаружить, что определенные работы в проекте и смете не были учтены и по этой причине необходимо провести дополнительные работы (например, из-за обнаружения подпочвенных вод). Тогда у подрядчика возникает не только право, но и обязанность сообщить заказчику, с соответствующим обоснованием, какие именно дополнительные работы следует провести. В соответствии с п. 3 ст. 665 ГК КР заказчик, в свою очередь, должен не позднее десяти дней с момента получения такого сообщения или в иной, предусмотренный законом или договором срок сообщить подрядчику о принятом им на этот счет решении. Имеется в виду согласие или несогласие с проведением дополнительных работ. Если в течение этого времени ответ не будет получен, подрядчик обязан приостановить работы, убытки вызванные простоем, будет вынужден возмещать ему заказчик, если только не докажет отсутствия необходимости в осуществлении таких работ. </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 случаях, когда подрядчик не выполнит этой обязанности (предусмотренной п.3 ст. 665 ГК КР) приостановить работы, такой подрядчик "лишается права требовать от заказчика оплаты выполненных им дополнительных работ и возмещения вызванных этим убытков"</w:t>
      </w:r>
      <w:r>
        <w:rPr>
          <w:rStyle w:val="a4"/>
          <w:rFonts w:ascii="Times New Roman" w:hAnsi="Times New Roman" w:cs="Times New Roman"/>
          <w:sz w:val="28"/>
        </w:rPr>
        <w:footnoteReference w:id="14"/>
      </w:r>
      <w:r>
        <w:rPr>
          <w:rFonts w:ascii="Times New Roman" w:hAnsi="Times New Roman" w:cs="Times New Roman"/>
          <w:sz w:val="28"/>
        </w:rPr>
        <w:t xml:space="preserve">. </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Возможны и такие случаи, когда заказчик согласился на проведение и оплату дополнительных работ, на необходимости которых настаивал сам подрядчик, но последний отказывается их выполнять. Тогда вступает в действие та же п.5 ст.665 ГК КР. Она предоставляет подрядчику право уклониться от выполнения в случаях, когда они не входят в сферу профессиональной деятельности подрядчика либо не могут быть им выполнены по иным не зависящим от него причинам (например, из-за отсутствия материалов или оборудования). При отказе подрядчика от выполнения необходимых работ во всех других случаях заказчик может воспользоваться правом, поручить выполнение дополнительных работ третьим лицам за разумную цену и в разумный срок или исполнить обязательство за счет должника своими силами, если иное не вытекает из закона, иных правовых актов, договора или существа обязательства (п.1 ст.627 ГК КР).</w:t>
      </w:r>
    </w:p>
    <w:p w:rsidR="00475B7F" w:rsidRPr="002966DB"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Также предусмотрено, что проекты, рабочие чертежи, независимо от источников финансирования и форм собственности, за определенными исключениями, подлежат государственной экспертизе. Руководящий на этот счет акт - Положение </w:t>
      </w:r>
      <w:r w:rsidRPr="002966DB">
        <w:rPr>
          <w:rFonts w:ascii="Times New Roman" w:hAnsi="Times New Roman" w:cs="Times New Roman"/>
          <w:sz w:val="28"/>
        </w:rPr>
        <w:t>Государственной</w:t>
      </w:r>
      <w:r>
        <w:rPr>
          <w:rFonts w:ascii="Times New Roman" w:hAnsi="Times New Roman" w:cs="Times New Roman"/>
          <w:sz w:val="28"/>
        </w:rPr>
        <w:t xml:space="preserve"> </w:t>
      </w:r>
      <w:r w:rsidRPr="002966DB">
        <w:rPr>
          <w:rFonts w:ascii="Times New Roman" w:hAnsi="Times New Roman" w:cs="Times New Roman"/>
          <w:sz w:val="28"/>
        </w:rPr>
        <w:t>комиссии при Правительстве</w:t>
      </w:r>
      <w:r>
        <w:rPr>
          <w:rFonts w:ascii="Times New Roman" w:hAnsi="Times New Roman" w:cs="Times New Roman"/>
          <w:sz w:val="28"/>
        </w:rPr>
        <w:t xml:space="preserve"> </w:t>
      </w:r>
      <w:r w:rsidRPr="002966DB">
        <w:rPr>
          <w:rFonts w:ascii="Times New Roman" w:hAnsi="Times New Roman" w:cs="Times New Roman"/>
          <w:sz w:val="28"/>
        </w:rPr>
        <w:t xml:space="preserve">Кыргызской Республики по архитектуре и строительству </w:t>
      </w:r>
      <w:r>
        <w:rPr>
          <w:rFonts w:ascii="Times New Roman" w:hAnsi="Times New Roman" w:cs="Times New Roman"/>
          <w:sz w:val="28"/>
        </w:rPr>
        <w:t>«О</w:t>
      </w:r>
      <w:r w:rsidRPr="002966DB">
        <w:rPr>
          <w:rFonts w:ascii="Times New Roman" w:hAnsi="Times New Roman" w:cs="Times New Roman"/>
          <w:sz w:val="28"/>
        </w:rPr>
        <w:t xml:space="preserve"> порядке проведения экспертизы проектно-сметной</w:t>
      </w:r>
      <w:r>
        <w:rPr>
          <w:rFonts w:ascii="Times New Roman" w:hAnsi="Times New Roman" w:cs="Times New Roman"/>
          <w:sz w:val="28"/>
        </w:rPr>
        <w:t xml:space="preserve"> </w:t>
      </w:r>
      <w:r w:rsidRPr="002966DB">
        <w:rPr>
          <w:rFonts w:ascii="Times New Roman" w:hAnsi="Times New Roman" w:cs="Times New Roman"/>
          <w:sz w:val="28"/>
        </w:rPr>
        <w:t>документации органами Государственной комиссии при</w:t>
      </w:r>
      <w:r>
        <w:rPr>
          <w:rFonts w:ascii="Times New Roman" w:hAnsi="Times New Roman" w:cs="Times New Roman"/>
          <w:sz w:val="28"/>
        </w:rPr>
        <w:t xml:space="preserve"> </w:t>
      </w:r>
      <w:r w:rsidRPr="002966DB">
        <w:rPr>
          <w:rFonts w:ascii="Times New Roman" w:hAnsi="Times New Roman" w:cs="Times New Roman"/>
          <w:sz w:val="28"/>
        </w:rPr>
        <w:t>Правительстве Кыргызской Республики</w:t>
      </w:r>
      <w:r>
        <w:rPr>
          <w:rFonts w:ascii="Times New Roman" w:hAnsi="Times New Roman" w:cs="Times New Roman"/>
          <w:sz w:val="28"/>
        </w:rPr>
        <w:t xml:space="preserve"> </w:t>
      </w:r>
      <w:r w:rsidRPr="002966DB">
        <w:rPr>
          <w:rFonts w:ascii="Times New Roman" w:hAnsi="Times New Roman" w:cs="Times New Roman"/>
          <w:sz w:val="28"/>
        </w:rPr>
        <w:t>по архитектуре и строительству</w:t>
      </w:r>
      <w:r>
        <w:rPr>
          <w:rFonts w:ascii="Times New Roman" w:hAnsi="Times New Roman" w:cs="Times New Roman"/>
          <w:sz w:val="28"/>
        </w:rPr>
        <w:t xml:space="preserve">» </w:t>
      </w:r>
      <w:r w:rsidRPr="002966DB">
        <w:rPr>
          <w:rFonts w:ascii="Times New Roman" w:hAnsi="Times New Roman" w:cs="Times New Roman"/>
          <w:sz w:val="28"/>
        </w:rPr>
        <w:t>от 1 марта 2004 года N 27</w:t>
      </w:r>
      <w:r>
        <w:rPr>
          <w:rFonts w:ascii="Times New Roman" w:hAnsi="Times New Roman" w:cs="Times New Roman"/>
          <w:sz w:val="28"/>
        </w:rPr>
        <w:t>.</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Проектная документация служит основанием для получения заказчиком разрешения на строительство. Такое разрешение представляет собой документ, которым удостоверяется право собственника, владельца, арендатора или пользователя объекта недвижимости осуществить застройку земельного участка, строительство, реконструкцию здания, строения или сооружения, а также благоустройство территории. Разрешение, о котором идет речь, необходимо для застройки земельного участка, строительства, реконструкции зданий, строений и сооружений, благоустройства территорий. Оно не требуется, если работы по строительству и реконструкции не затрагивают конструктивных и иных характеристик надежности и безопасности зданий, сооружений и строений, а также при возведении временных зданий, строений и сооружений, которые необходимы для организации строительных работ.</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Возможность осуществлять строительство, подтвержденное разрешением, может переходить к другим лицам вместе с отчуждением права собственности на соответствующий объект. К тому, кто приобрел не завершенный строительством объект, на строительство которого было получено разрешение, переходит и право завершить постройку.</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Не составляют исключения ситуации, при которых заказчик по каким-либо причинам сочтет необходимым внести изменения в техническую документацию. Соответствующее его решение по общему правилу может затронуть интересы подрядчика. Поэтому ГК предусмотрел ряд ограничений в праве заказчика изменять проектную документацию</w:t>
      </w:r>
      <w:r>
        <w:rPr>
          <w:rStyle w:val="a4"/>
          <w:rFonts w:ascii="Times New Roman" w:hAnsi="Times New Roman" w:cs="Times New Roman"/>
          <w:sz w:val="28"/>
        </w:rPr>
        <w:footnoteReference w:id="15"/>
      </w:r>
      <w:r>
        <w:rPr>
          <w:rFonts w:ascii="Times New Roman" w:hAnsi="Times New Roman" w:cs="Times New Roman"/>
          <w:sz w:val="28"/>
        </w:rPr>
        <w:t xml:space="preserve">. Так, подобные изменения признаются обязательными для подрядчика лишь в случаях, когда связанные с этим дополнительные работы относительно невелики по размеру - не более 10% указанной в смете общей стоимости работ (общего объема подлежащего выполнению строительства) - и не меняют характера работ, которые предусматривались в договоре. Изменение технической документации по требованию заказчика за указанными пределами возможно только с согласия подрядчика и требует согласования дополнительной сметы (п. 2 ст. 666 ГК КР). </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Изменение технической документации может последовать при определенных условиях и по требованию подрядчика. Так бывает, прежде всего, в случаях, когда потребность в изменении технической документации возникла по причинам, не зависящим от подрядчика, притом стоимость работ превысила смету не более чем на 10%. Поскольку в соответствующей норме (п. 3 ст. 666 ГК КР) есть прямая ссылка на ст. 411 ГК КР, это означает, что при отсутствии согласия на превышение сметы со стороны заказчика подрядчик вправе требовать изменения сметы и тем самым в соответствующей части договора в суде. Отсылка к указанной статье не исключает одновременно и возможности для подрядчика требовать изменения договора в объеме и более 10% при наличии ситуации, предусмотренной на этот раз в п. 4 ст. 412 ГК КР (имеется виду, что применение ст. 412 ГК КР не требует непременно к ней отсылки). Речь идет об исключительных случаях, когда имело место существенное изменение обстоятельств, притом что расторжение договора противоречило бы общественным интересам либо повлекло бы за собой для сторон такой ущерб, который значительно превысил бы затраты, необходимые для исполнения договора на измененных условиях</w:t>
      </w:r>
      <w:r>
        <w:rPr>
          <w:rStyle w:val="a4"/>
          <w:rFonts w:ascii="Times New Roman" w:hAnsi="Times New Roman" w:cs="Times New Roman"/>
          <w:sz w:val="28"/>
        </w:rPr>
        <w:footnoteReference w:id="16"/>
      </w:r>
      <w:r>
        <w:rPr>
          <w:rFonts w:ascii="Times New Roman" w:hAnsi="Times New Roman" w:cs="Times New Roman"/>
          <w:sz w:val="28"/>
        </w:rPr>
        <w:t xml:space="preserve">. </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Стороны имеют возможность согласовать вопросы, относящиеся к размеру предоставляемого для строительства земельного участка, его состоянию и срокам передачи. И только тогда, когда в договоре отсутствует указание на этот счет, вступает в действие соответствующая норма ГК КР, в силу которой площадь и состояние земельного участка, а естественно, и дата его предоставления должны обеспечивать своевременное начало работ, их нормальное ведение и завершение в срок (п. 1 ст. 669  ГК КР).</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 учетом существующей в стране новой экономической конъюнктуры ГК КР ограничился приведением примерного перечня дополнительных услуг. Речь идет о предоставлении необходимых для осуществления работ зданий и сооружений, обеспечение транспортировки грузов, оборудования и материалов, прибывающих в адрес подрядчика, временной подводки сетей энергоснабжения, водо- и паропровода. Одновременно указано (п. 2 ст. 669 ГК КР) на то, что эти и все другие услуги заказчик обязан оказывать только в случаях и в порядке, которые предусмотрены договором. Отсутствие в договоре соответствующих указаний по общему правилу означает, что рассматриваемая обязанность на заказчика не возлагается. Это, однако, не исключает возможности для подрядчика доказать, что своим бездействием заказчик создал невозможность исполнения обязанностей подрядчиком со следующими из этого последствиями.</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Принимая во внимание, что нормы, включенные в ст. 669 ГК КР, являются факультативными, контрагенты, и прежде всего подрядчик как сторона, которой предоставляются услуги, должны обеспечить в необходимых случаях включение такого рода условий в договор. Единственное исключение составляет одна из основных обязанностей заказчика - предоставить земельный участок для строительства. Закрепляющая эту обязанность норма является диспозитивной и, следовательно, способной восполнить пробел, образовавшийся в связи с отсутствием в договоре указаний относительно времени передачи, размеров и состояния предоставляемого земельного участка. Если стороны не включат в договор соответствующих условий, по всем этим вопросам будет действовать правило, в соответствии с которым земельный участок должен предоставляться таким образом, чтобы было обеспечено своевременное начало работ, а размеры и состояние участка обеспечили нормальное ведение работ и завершение их в срок (п. 1 ст. 669 ГК КР).</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Статья 669 ГК КР, посвященная обязательствам заказчика, не совсем удачно именует их «дополнительными обязанностями». В действительности все они целиком укладываются в более общую - "создать подрядчику необходимые условия для выполнения работ", т.е. именно в одну из конституирующих договор строительного подряда обязанность, что подтверждается включением ее в легальное определение данного договора.</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Уже по указанной причине </w:t>
      </w:r>
      <w:r w:rsidR="008D0C2F">
        <w:rPr>
          <w:rFonts w:ascii="Times New Roman" w:hAnsi="Times New Roman" w:cs="Times New Roman"/>
          <w:sz w:val="28"/>
        </w:rPr>
        <w:t>непредставление</w:t>
      </w:r>
      <w:r>
        <w:rPr>
          <w:rFonts w:ascii="Times New Roman" w:hAnsi="Times New Roman" w:cs="Times New Roman"/>
          <w:sz w:val="28"/>
        </w:rPr>
        <w:t xml:space="preserve"> услуг, о которых идет речь в ст. 669 ГК КР, может расцениваться как неисполнение или ненадлежащее исполнение заказчиком встречных обязанностей по договору и соответственно служить основанием для применения ст. 639 ГК КР. Имеется в виду предусмотренное ею право подрядчика приостановить исполнение обязательства либо не приступать к работе в случаях, когда нарушения заказчиком своих обязательств по договору, а также при наличии обстоятельств, очевидно свидетельствующих о том, что исполнение указанных обязанностей не будет произведено в установленный срок. При наличии таких обстоятельств подрядчик вправе отказаться от исполнения договора и потребовать возмещения убытков.</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 связи с необходимостью для заказчика предоставить определенные услуги возникает вопрос о распределении связанных с этим расходов. Действующее на такой случай правило (п. 3 ст. 669 ГК КР), посвященное компенсации расходов заказчику, предусматривает возникновение соответствующей обязанности только в случаях и в порядке, предусмотренных договором. Иначе заказчик не вправе заявить требование, о котором идет речь. Однако в данном случае следует принимать во внимание также и то, значатся ли соответствующие расходы в смете. При положительном ответе сумма, составляющая стоимость услуг по смете, подлежит уплате подрядчику, если только это не приведет к неосновательному его обогащению.</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Аналогичная презумпция действует и применительно к предоставлению земельного участка под строительную площадку. Имеются в виду расходы по подготовке земельной площадки к строительству. Заказчик обязан возместить подрядчику указанные расходы только при условии, если соответствующие суммы отражены в смете.</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Наряду с услугами, обязанность предоставления которых возлагается на определенную сторону - заказчика, особо выделена лежащая на обоих контрагентах обязанность осуществлять сотрудничество между собой (ст. 671 ГК КР). Смысл такого сотрудничества состоит в том, что при обнаружении препятствий к надлежащему исполнению они - и подрядчик, и заказчик - должны в равной мере принимать все зависящие от них «разумные» меры, направленные на устранение таких препятствий. Неисполнение указанной обязанности влечет за собой весьма ощутимые последствия. Они состоят в том, что соответствующая сторона лишается права на возмещение убытков, которые у нее могут возникнуть, вследствие того, что препятствие, о котором идет речь, не было ею устранено</w:t>
      </w:r>
      <w:r>
        <w:rPr>
          <w:rStyle w:val="a4"/>
          <w:rFonts w:ascii="Times New Roman" w:hAnsi="Times New Roman" w:cs="Times New Roman"/>
          <w:sz w:val="28"/>
        </w:rPr>
        <w:footnoteReference w:id="17"/>
      </w:r>
      <w:r>
        <w:rPr>
          <w:rFonts w:ascii="Times New Roman" w:hAnsi="Times New Roman" w:cs="Times New Roman"/>
          <w:sz w:val="28"/>
        </w:rPr>
        <w:t>. Что же касается расходов, понесенных при осуществлении такого сотрудничества, сторона, которая их понесла, вправе требовать их возмещения только при наличии в договоре соответствующего указания на этот счет (п.2 ст.671 ГК КР).</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Заказчику принадлежат весьма широкие права по контролю и надзору за действиями подрядчика (ст. 670 ГК КР). Указанные права включают возможность осуществлять проверку хода и качества выполняемой работы, включая соблюдение сроков (графика) ее выполнения, качества предоставленных подрядчиком материалов, правильности их использования подрядчиком, не вмешиваясь при этом в оперативную деятельность подрядчика.</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 контролем и надзором связаны для заказчика не только права, но и обязанности. Обнаружив в ходе осуществляемого им контроля и надзора допущенные подрядчиком недостатки, представляющие собой отступления от условий договора, прежде всего такие, которые могут повлиять на качество выполняемых работ, заказчик обязан немедленно информировать о том подрядчика. Не сделав этого, он потеряет право ссылаться в дальнейшем на наличие такого рода недостатков (п. ст.670 ГК КР).</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Возможности заказчика давать обязательные для подрядчика указания, основанные на результатах проводимого им контроля и надзора, определенным образом ограничены. Обладающие подобной силой, они не должны противоречить условиям договора, а равно представлять собой вмешательство в оперативно-хозяйственную деятельность подрядчика. Вместе с тем следует иметь в виду, что, в конечном счете, само по себе осуществление контроля и надзора - все-таки обычно лишь право, но не обязанность заказчика. По указанной причине подрядчик не может ссылаться на то, что заказчик не осуществлял контроля и надзора за его действиями. Вместе с тем Кодекс допускает возможность установления в законе, что надзор и контроль признаются обязанностью заказчика. Тогда, естественно, подрядчик сможет осуществить ту ссылку на неисполнение указанной обязанности со стороны заказчика, о которой идет речь. Нет никаких препятствий для установления такой же обязанности не только в законе, но и в договоре.</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Заказчик при строительном подряде несет общую для всех договоров подрядного типа обязанность уплатить обусловленную цену. При этом сторонам в договоре строительного подряда предоставляется возможность самим определить как цену, так и порядок ее оплаты. В этой связи заслуживают внимание рекомендации Правового руководства по составлению международных контрактов, о которых шла речь выше. Имеются в виду, в частности, три способа установления цены: в виде либо паушальной, заранее предусмотренной в договоре твердой суммы (в таком случае фактические затраты во внимание не принимаются), либо компенсации издержек (этот способ употребляется при отсутствии в момент заключения договора данных о возможных затратах подрядчика), либо размера оплаты единицы работы. Кроме основной цены, могут быть предусмотрены различного рода надбавки (премии): за более высокое качество, за сокращение сроков работы и т.п.</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Возможно включение в договор и иных вариантов оплаты работ, в частности таких, как производство расчетов по конструктивным элементам, за выполнение отдельных видов работ и услуг, по этапам и др. В договоре нередко специально предусматривается порядок выполнения соответствующих платежей, в том числе обстоятельства, при которых заказчик может приостановить оплату. Речь идет, как правило, об обнаружении дефектов в выполненных работах и соответственно о задержке оплаты работ до их устранения, а если предусмотрены промежуточные расчеты, то об отставании выполнения объема работ по сравнению с утвержденным сторонами сроком их исполнения.</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ГК (ст.668 ГК КР) определяет способы расчетов за выполненные работы диспозитивной нормой, которая носит к тому же отсылочный характер. Речь идет о том, что при отсутствии в законе или в договоре иного оплата должна осуществляться в порядке, предусмотренном ст. 632 ГК КР (Порядок оплаты работы). Особо выделена возможность установления в договоре оплаты единовременно и в полном объеме после того, как работа будет принята заказчиком. Расчеты за работы могут производиться с выдачей аванса. Подрядчик вправе требовать аванса только тогда, когда договором будет предусмотрена не только обязанность его предоставления, но также размер и другие, относящиеся к этому условия. Один из вариантов - специальное назначение используемого подрядчиком аванса (например, на приобретение оборудования). Возможным способом обеспечения исполнения соответствующего обязательства (использования аванса на прямо указанные цели) может служить выдача аванса под банковскую гарантию, обусловленную целевым его использованием.</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При осуществлении строительства необходимо соблюдать требования закона и иных правовых актов об охране окружающей среды и безопасности строительных работ (ст. 672 ГК КР). Указанная обязанность возлагается на подрядчика, а значит, ответственность за ее нарушение падает на него. Следует иметь в виду и действие п. 2 ст. 1024 ГК КР, которая устанавливает, что в случае, когда вред причинен жизни, здоровью и имуществу гражданина либо имуществу юридического лица, отвечает перед потерпевшим тот, кто выполнял работу, а не тот, в чьих интересах осуществлялись действия. Ответственность, о которой идет речь, относится к категории повышенной. Имеется в виду, что она наступает независимо от вины подрядчика. А потому для возмещения вреда достаточно доказать, что его действия были неправомерными. Один из таких случаев выделен в той же самой ст. 672 ГК КР (п.2). Речь идет о запрещении подрядчику использовать материалы и оборудование, предоставленные заказчиком, или выполнять его указания, которые могут привести к нарушению обязательных требований, относящихся к охране окружающей среды и безопасности строительных работ.</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Объединение в одной статье ГК норм, посвященных охране окружающей среды и безопасности строительных работ, объясняется отчасти тем, что в обоих случаях речь идет об ответственности в виде возмещения причиненного противоправными действиями вреда, т.е. о деликтах.</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 отношении первой ситуации специальной нормой служат отдельные статьи Закон КР «Об охране окружающей природной среды» от 16 июня 1999 года №53. Им предусмотрены, в частности, основания, размер и случаи возникновения обязанности возместить вред, который был причинен экологическим правонарушением.</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При второй ситуации применению подлежат нормы гл. 51 ГК КР («Обязательства вследствие причинения вреда»). Имеется в виду, что в силу ст. 1024 ГК КР строительная и иная, связанная с нею деятельность расценивается как такая, которая создает повышенную опасность для окружающих, а потому отвечать в подобных случаях должен владелец источника повышенной опасности. Указанную деятельность подрядчик и субподрядчик осуществляют от собственного имени. По этой причине они сами должны нести ответственность непосредственно перед потерпевшим. И лишь в виде исключения возможны случаи, при которых именно действия заказчика в рамках строительной деятельности влекут за собой применение ст. 1024 ГК КР. Кроме того, возможно наступление регрессной ответственности заказчика перед подрядчиком. Примером служит случай, когда причинен вред при выполнении строительных работ прохожему. Несущий перед потерпевшим ответственность подрядчик может впоследствии потребовать возмещения понесенных им по указанной причине расходов, если окажется, что это связано с недостатками оборудования, переданного подрядчику заказчиком, скрытых последним</w:t>
      </w:r>
      <w:r w:rsidR="0038356D">
        <w:rPr>
          <w:rStyle w:val="a4"/>
          <w:rFonts w:ascii="Times New Roman" w:hAnsi="Times New Roman" w:cs="Times New Roman"/>
          <w:sz w:val="28"/>
        </w:rPr>
        <w:footnoteReference w:id="18"/>
      </w:r>
      <w:r>
        <w:rPr>
          <w:rFonts w:ascii="Times New Roman" w:hAnsi="Times New Roman" w:cs="Times New Roman"/>
          <w:sz w:val="28"/>
        </w:rPr>
        <w:t>.</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В ГК КР (ст. 673) предусмотрены основания и последствия консервации строительства. Консервация может быть вызвана любой причиной, которая не зависит от сторон (различного рода стихийные бедствия, </w:t>
      </w:r>
      <w:r w:rsidR="008D0C2F">
        <w:rPr>
          <w:rFonts w:ascii="Times New Roman" w:hAnsi="Times New Roman" w:cs="Times New Roman"/>
          <w:sz w:val="28"/>
        </w:rPr>
        <w:t>не выделение</w:t>
      </w:r>
      <w:r>
        <w:rPr>
          <w:rFonts w:ascii="Times New Roman" w:hAnsi="Times New Roman" w:cs="Times New Roman"/>
          <w:sz w:val="28"/>
        </w:rPr>
        <w:t xml:space="preserve"> инвестиций и др.). Во всех таких случаях по решению одной из сторон работы могут быть приостановлены, а объект строительства законсервирован. Норма, посвященная последствиям консервации, носит императивный характер. Она возлагает на заказчика обязанность оплатить подрядчику в полном объеме выполненные до момента консервации работы, а также возместить расходы, которые вызваны необходимостью прекращения работ и консервации строительства, с одновременным зачетом выгод, полученных вследствие прекращения работ (например, если в связи с изменением экономической конъюнктуры подрядчик смог заключить договоры с другими заказчиками на более выгодных условиях). Консервация обычно оформляется специальным соглашением сторон. При этом может оказаться целесообразным, среди прочего, закрепить обязанность подрядчика после отмены консервации возобновить договор на прежних или иных условиях. Такая возможность имеется у сторон, поскольку ГК КР, не содержит нормы, которая связывала бы консервацию непременно с окончательным прекращением договорных отношений сторон. Все то, о чем шла речь в отношении консервации объекта, распространяется и на случаи консервации его частей.</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Применительно к строительному подряду ст. 674 ГК КР подробно регулирует два связанных между собой действия: сдачу результата работ подрядчиком и приемку работ заказчиком. Возникающие по этому поводу обязанности сторон носят многообразный характер. Прежде всего, установлена необходимость для заказчика немедленно после получения сообщения подрядчика о готовности к сдаче результата работы или соответствующего ее этапа (последний случай должен быть специально оговорен в договоре) приступить к приемке. И, если теперь приемка результата работ задержится по вине заказчика, отвечать за это придется ему. Во всяком случае, подрядчик освобождается от ответственности за возникшую по причинам, зависящим от заказчика, просрочку в сдаче работ.</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Организация и осуществление приемки результата работ, если иное не предусмотрено договором, составляют обязанность заказчика</w:t>
      </w:r>
      <w:r>
        <w:rPr>
          <w:rStyle w:val="a4"/>
          <w:rFonts w:ascii="Times New Roman" w:hAnsi="Times New Roman" w:cs="Times New Roman"/>
          <w:sz w:val="28"/>
        </w:rPr>
        <w:footnoteReference w:id="19"/>
      </w:r>
      <w:r>
        <w:rPr>
          <w:rFonts w:ascii="Times New Roman" w:hAnsi="Times New Roman" w:cs="Times New Roman"/>
          <w:sz w:val="28"/>
        </w:rPr>
        <w:t>. Исполнить ее он должен за свой счет. К участию в приемке необходимо привлечь в случаях, когда об этом существуют прямые указания в законе или в ином правовом акте, представителей государственных органов или органов местного самоуправления. Имеются в виду главным образом органы, в компетенцию которых входит контроль за соответствующими работами (объектами).</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 п.3 ст. 674 ГК КР особо выделены последствия принятия отдельного этапа работ. Имеется в виду, что с указанного момента риск случайной гибели или повреждения результата работ переходит на заказчика. Следовательно, подрядчик будет нести в подобных случаях ответственность только при условии, если доказана его в том вина.</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Законом или договором может быть предусмотрена либо из характера работ вытекать необходимость предварительных испытаний результата выполненных работ. В подобных случаях приемка работ допускается только при условии, если результат испытаний окажется положительным.</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Следует отметить, что если «Общие положения о подряде» (§ 1 гл. 30 ГК КР) ограничиваются указанием на обязанность заказчика принимать результат работ в установленные договором сроки, то при строительном подряде речь идет о необходимости приступить к приемке немедленно после получения сообщения подрядчика о готовности результата работ к сдаче (п. 1 ст. 674 ГК КР). С учетом большой сложности приемки строительных работ оговорена обязанность, как правило, именно заказчика организовать и осуществлять приемку их результата. При этом стороны не лишены права решить вопрос об организации работ и по-иному.</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Сдача и приемка результата работ оформляются актом, который должны подписать оба контрагента (их полномочные представители). Однако возможна ситуация, при которой одна из сторон отказывается от этого. Тогда акт подписывается только одной стороной и делается отметка об этом. При определенных условиях за стороной-заказчиком в соответствующих случаях может быть вообще признано право отказаться от подписания акта. Кроме того, в соответствии с п.4 ст.674 ГК КР односторонний акт имеющим юридическую силу во всех случаях, если только суд, которому придется впоследствии рассматривать спор, признает мотивы отказа соответствующей стороны от подписания акта необоснованными.</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Принятие работы возможно как после полного ее завершения, так и по окончании отдельных этапов. Последствия принятия отдельного этапа работы выделены особо. Имеется в виду, что с указанного момента риск случайной гибели или повреждения результата работ переходит на заказчика (естественно, в соответствующей части). Следовательно, подрядчик будет нести в подобных случаях ответственность только при условии, если доказана его в том вина</w:t>
      </w:r>
      <w:r>
        <w:rPr>
          <w:rStyle w:val="a4"/>
          <w:rFonts w:ascii="Times New Roman" w:hAnsi="Times New Roman" w:cs="Times New Roman"/>
          <w:sz w:val="28"/>
        </w:rPr>
        <w:footnoteReference w:id="20"/>
      </w:r>
      <w:r>
        <w:rPr>
          <w:rFonts w:ascii="Times New Roman" w:hAnsi="Times New Roman" w:cs="Times New Roman"/>
          <w:sz w:val="28"/>
        </w:rPr>
        <w:t>.</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Специально предусмотрены основания, по которым заказчик вправе уклониться от приемки: если обнаруженные недостатки исключают возможность использовать результат работы для цели, которая указана в договоре, и к тому же ни подрядчик, ни сам заказчик устранить недостатки не могут (п. 6 ст. 674 ГК КР). Под «невозможностью устранить недостатки заказчиком» подразумеваются случаи, когда не только он сам или подрядчик не могут произвести соответствующие работы, но и те, при которых ему не удается найти третью сторону, готовую принять на себя устранение недостатков.</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Специальные правила об ответственности подрядчика за качество работ при строительном подряде предусмотрены в п.1 ст.675 ГК КР. </w:t>
      </w:r>
      <w:r w:rsidR="008D0C2F">
        <w:rPr>
          <w:rFonts w:ascii="Times New Roman" w:hAnsi="Times New Roman" w:cs="Times New Roman"/>
          <w:sz w:val="28"/>
        </w:rPr>
        <w:t xml:space="preserve">К нарушениям, вызывающим наступление ответственности подрядчика, отнесены допущенные им отступления от обязательных для сторон требований, предусмотренных в технической документации и в строительных нормах и правилах, а равно не достижение указанных в технической документации определенных показателей объекта строительства, и прежде всего такого из них, как производственная мощность предприятия. </w:t>
      </w:r>
      <w:r>
        <w:rPr>
          <w:rFonts w:ascii="Times New Roman" w:hAnsi="Times New Roman" w:cs="Times New Roman"/>
          <w:sz w:val="28"/>
        </w:rPr>
        <w:t>Если же речь идет о реконструкции (под ней подразумеваются обновление, перестройка, реставрация и т.п.) здания или сооружения, подрядчик отвечает за снижение или просто потерю прочности, устойчивости, надежности здания или сооружения либо его части.</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 той же ст. 675 ГК КР предусмотрены пределы отступлений от договора, при которых указанная ответственность не наступает. Имеется в виду освобождение подрядчика от ответственности в случаях, когда он допустил мелкие отступления от технической документации при том непременном условии, что сможет доказать отсутствие влияния таких отступлений на качество объекта строительства.</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Специально выделены в ГК КР (ст. 676 ГК КР) вопросы, связанные с гарантией качества результата работы. Имеется, прежде всего, в виду, что на подрядчика, если иное не указано в договоре, возлагается обязанность гарантировать достижение объектом строительства указанных в технической документации показателей, а также возможность эксплуатации объекта в соответствии с договором на протяжении гарантийного срока. Гарантийный срок составляет десять лет со дня принятия объекта заказчиком, если иной гарантийный срок не предусмотрен законом. Данный срок может быть увеличен по соглашению сторон.</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Смысл гарантийного срока состоит в возложении на подрядчика ответственности за недостатки (дефекты), которые были обнаружены в течение составляющего такой срок времени. Исчерпывающий круг оснований для освобождения подрядчика от подобной ответственности предусмотрен в самом ГК КР (п. 2 ст. 676). Для этого ему необходимо доказать, что недостатки (дефекты) явились результатом нормального износа объекта или его частей, неправильной эксплуатации или неправильности инструкций по эксплуатации, которые были разработаны самим заказчиком или теми, кого он для этой цели привлек, либо ненадлежащего ремонта объекта, который производил сам заказчик или привлеченные им лица. Есть все основания полагать, что к ненадлежащему качеству работ, возникшему по обстоятельствам, зависящим от заказчика, следует отнести и то, что в установленный срок заказчиком не был произведен необходимый (обязательный, текущий) ремонт.</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Как и все иные сроки, так же и гарантийный, если иное не предусмотрено договором подряда, начинает течь с момента, когда результат работы был или должен был быть принят.</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В случаях, когда гарантийный срок составил менее двух лет и недостатки результата работы обнаружены после истечения такого гарантийного срока, но в пределах десяти лет с указанного момента его исчисления, подрядчик должен будет нести ответственность за ненадлежащее качество, если только заказчик сможет доказать, что обнаруженные недостатки возникли до передачи результата работы или по крайней мере по причинам, которые возникли до этого момента. На все время, в пределах которого объект не мог эксплуатироваться вследствие обнаруженных недостатков, и до их устранения течение гарантийного срока приостанавливается. По поводу самих недостатков требования должны быть заявлены в "разумный срок", связанный с его пропуском риск несет заказчик. Во всяком случае, возможность отказа судом по этой причине в удовлетворении требования заказчика не исключена. Несомненно, однако, что при оценке допущенного пропуска срока должны учитываться и возможные последствия отказа в иске по отмеченной причине.</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Одну из новелл ГК КР (ст. 677) составляет предоставление заказчику права требовать от подрядчика устранения недостатков, за которые он ответственности не несет. При этом имеется в виду, что необходимые для этого работы осуществляются за счет заказчика. Однако отмеченное право возникает только при условии, если оно предусмотрено в договоре. Вместе с тем ГК КР освобождает подрядчика от необходимости устранить недостатки в рассматриваемой ситуации, если это не связано непосредственно с предметом договора либо не может быть осуществлено подрядчиком по причинам, от него не зависящим</w:t>
      </w:r>
      <w:r>
        <w:rPr>
          <w:rStyle w:val="a4"/>
          <w:rFonts w:ascii="Times New Roman" w:hAnsi="Times New Roman" w:cs="Times New Roman"/>
          <w:sz w:val="28"/>
        </w:rPr>
        <w:footnoteReference w:id="21"/>
      </w:r>
      <w:r>
        <w:rPr>
          <w:rFonts w:ascii="Times New Roman" w:hAnsi="Times New Roman" w:cs="Times New Roman"/>
          <w:sz w:val="28"/>
        </w:rPr>
        <w:t>.</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 xml:space="preserve">Наряду с гражданской ответственностью в ряде случаев ненадлежащее качество строительства может влечь за собой и ответственность административную. Различные ее основания предусмотрены </w:t>
      </w:r>
      <w:r w:rsidRPr="00475B7F">
        <w:rPr>
          <w:rFonts w:ascii="Times New Roman" w:hAnsi="Times New Roman" w:cs="Times New Roman"/>
          <w:sz w:val="28"/>
        </w:rPr>
        <w:t xml:space="preserve">Кодекс КР </w:t>
      </w:r>
      <w:r>
        <w:rPr>
          <w:rFonts w:ascii="Times New Roman" w:hAnsi="Times New Roman" w:cs="Times New Roman"/>
          <w:sz w:val="28"/>
        </w:rPr>
        <w:t>«О</w:t>
      </w:r>
      <w:r w:rsidRPr="00475B7F">
        <w:rPr>
          <w:rFonts w:ascii="Times New Roman" w:hAnsi="Times New Roman" w:cs="Times New Roman"/>
          <w:sz w:val="28"/>
        </w:rPr>
        <w:t>б административной ответственности</w:t>
      </w:r>
      <w:r>
        <w:rPr>
          <w:rFonts w:ascii="Times New Roman" w:hAnsi="Times New Roman" w:cs="Times New Roman"/>
          <w:sz w:val="28"/>
        </w:rPr>
        <w:t xml:space="preserve">» </w:t>
      </w:r>
      <w:r w:rsidRPr="00475B7F">
        <w:rPr>
          <w:rFonts w:ascii="Times New Roman" w:hAnsi="Times New Roman" w:cs="Times New Roman"/>
          <w:sz w:val="28"/>
        </w:rPr>
        <w:t>от 4 августа 1998 года N 114</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Статья 236 Уголовного кодекса Кыргызской Республики содержит общее правило об ответственности за нарушение правил безопасности при ведении строительных работ, если это повлекло по неосторожности причинение тяжкого или средней тяжести вреда здоровью, смерть человека или иные тяжкие последствия.</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Применительно именно к строительному подряду выделены специальные нормы, посвященные сотрудничеству контрагентов. Имеется в виду возложение на обе стороны обязанности: принимать все зависящие от них разумные меры по устранению препятствий к надлежащему исполнению договора. Есть основания полагать, что в основе приведенного правила лежат общие для всех участников оборота императивы: действовать разумно и добросовестно. Сторона, которая не исполнила этой своей обязанности, теряет право на возмещение возникших у нее по указанной причине убытков</w:t>
      </w:r>
      <w:r>
        <w:rPr>
          <w:rStyle w:val="a4"/>
          <w:rFonts w:ascii="Times New Roman" w:hAnsi="Times New Roman" w:cs="Times New Roman"/>
          <w:sz w:val="28"/>
        </w:rPr>
        <w:footnoteReference w:id="22"/>
      </w:r>
      <w:r>
        <w:rPr>
          <w:rFonts w:ascii="Times New Roman" w:hAnsi="Times New Roman" w:cs="Times New Roman"/>
          <w:sz w:val="28"/>
        </w:rPr>
        <w:t xml:space="preserve">. Соответствующая норма рассчитана на ситуацию, при которой сторона понесла убытки вследствие препятствий, которые контрагент мог и должен был предотвратить. </w:t>
      </w:r>
      <w:r w:rsidR="008D0C2F">
        <w:rPr>
          <w:rFonts w:ascii="Times New Roman" w:hAnsi="Times New Roman" w:cs="Times New Roman"/>
          <w:sz w:val="28"/>
        </w:rPr>
        <w:t xml:space="preserve">Так, например, в случае, когда подрядчик несвоевременно выполнил работы, сославшись на не предоставление заказчиком вовремя оборудования, последний может оспорить это возражение, представив доказательства того, что подрядчик мог приобрести оборудование у третьего лица. </w:t>
      </w:r>
      <w:r>
        <w:rPr>
          <w:rFonts w:ascii="Times New Roman" w:hAnsi="Times New Roman" w:cs="Times New Roman"/>
          <w:sz w:val="28"/>
        </w:rPr>
        <w:t>В подобном споре предметом доказывания будет служить "возможность" принятия соответствующих мер и их "разумность". Поэтому и "возможность" и "разумность" мер, которые следовало принять контрагенту (в данном случае - подрядчику), должна доказать сторона, обратившаяся в суд (в данном случае - заказчик). Статья 671 (п. 2) ГК КР предоставляет тому из контрагентов, который понес расходы в связи с исполнением обязанности принять меры, направленные на предотвращение препятствий, право требовать возмещения соответствующих расходов при условии, если это предусмотрено договором. Приведенное решение не исключает ситуации, при которой потерпевшая сторона может при наличии предусмотренных в ст. 812 ГК КР оснований заявить требование о возмещении убытков как лицо, действовавшее без поручения в чужом интересе</w:t>
      </w:r>
      <w:r>
        <w:rPr>
          <w:rStyle w:val="a4"/>
          <w:rFonts w:ascii="Times New Roman" w:hAnsi="Times New Roman" w:cs="Times New Roman"/>
          <w:sz w:val="28"/>
        </w:rPr>
        <w:footnoteReference w:id="23"/>
      </w:r>
      <w:r>
        <w:rPr>
          <w:rFonts w:ascii="Times New Roman" w:hAnsi="Times New Roman" w:cs="Times New Roman"/>
          <w:sz w:val="28"/>
        </w:rPr>
        <w:t>.</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Для правового режима завершенного строительством объекта определяющее значение имеет ст. 24 и 252 ГК. Первая из них закрепляет обязательность государственной регистрации права собственности и других вещных прав на недвижимость. В то же время вторая предусматривает, что 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 Тем самым акту государственной регистрации в этом случае придается значение юридического факта, завершающего необходимый для возникновения права собственности на объект,  юридический состав.</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Не завершенный строительством объект подобно завершенному представляет собой вновь создаваемое недвижимое имущество. Из этого следует, что и в данном случае должна действовать ст. 252 ГК КР, которая увязывает возникновение права собственности с моментом его государственной регистрации</w:t>
      </w:r>
      <w:r>
        <w:rPr>
          <w:rStyle w:val="a4"/>
          <w:rFonts w:ascii="Times New Roman" w:hAnsi="Times New Roman" w:cs="Times New Roman"/>
          <w:sz w:val="28"/>
        </w:rPr>
        <w:footnoteReference w:id="24"/>
      </w:r>
      <w:r>
        <w:rPr>
          <w:rFonts w:ascii="Times New Roman" w:hAnsi="Times New Roman" w:cs="Times New Roman"/>
          <w:sz w:val="28"/>
        </w:rPr>
        <w:t xml:space="preserve"> </w:t>
      </w:r>
    </w:p>
    <w:p w:rsidR="00475B7F" w:rsidRDefault="00475B7F" w:rsidP="00C73182">
      <w:pPr>
        <w:pStyle w:val="ConsNormal"/>
        <w:widowControl/>
        <w:ind w:firstLine="709"/>
        <w:jc w:val="both"/>
        <w:rPr>
          <w:rFonts w:ascii="Times New Roman" w:hAnsi="Times New Roman" w:cs="Times New Roman"/>
          <w:sz w:val="28"/>
        </w:rPr>
      </w:pPr>
      <w:r>
        <w:rPr>
          <w:rFonts w:ascii="Times New Roman" w:hAnsi="Times New Roman" w:cs="Times New Roman"/>
          <w:sz w:val="28"/>
        </w:rPr>
        <w:t>Следует отметить, что "признание" незавершенного строительства на всех этапах строительства недвижимостью связано с тем, что именно в таком качестве оно может служить объектом взыскания по долгам соответствующей стороны подрядного договора, а в случае ее банкротства незавершенное строительство поступает в конкурсную массу, а кроме того, учитывается при разделе супружеского имущества, может выступать в качестве вклада в уставный капитал и др.</w:t>
      </w:r>
    </w:p>
    <w:p w:rsidR="00475B7F" w:rsidRDefault="00475B7F" w:rsidP="00C73182">
      <w:pPr>
        <w:ind w:firstLine="709"/>
        <w:jc w:val="both"/>
        <w:rPr>
          <w:sz w:val="28"/>
        </w:rPr>
      </w:pPr>
      <w:r>
        <w:rPr>
          <w:sz w:val="28"/>
        </w:rPr>
        <w:t>Среди авторов, не допускающих возможности признания не завершенных строительством объектов недвижимостью до прекращения подрядного договора, интерес представляют взгляды Е.А. Суханова. В конечном счете, сделанный им по этому поводу вывод сводится к следующему: "Если объекты незавершенного строительства являются предметом договора строительного подряда и находятся в стадии возведения, их нельзя признавать недвижимостью - право собственности на них как на известную совокупность движимых вещей по условиям подрядного договора до момента их сдачи в эксплуатацию принадлежит собственнику соответствующих материалов".</w:t>
      </w:r>
    </w:p>
    <w:p w:rsidR="00475B7F" w:rsidRPr="004C2F7A" w:rsidRDefault="004C2F7A" w:rsidP="00C73182">
      <w:pPr>
        <w:ind w:firstLine="709"/>
        <w:jc w:val="center"/>
        <w:rPr>
          <w:b/>
          <w:sz w:val="28"/>
        </w:rPr>
      </w:pPr>
      <w:r>
        <w:rPr>
          <w:sz w:val="28"/>
        </w:rPr>
        <w:br w:type="page"/>
      </w:r>
      <w:r w:rsidRPr="004C2F7A">
        <w:rPr>
          <w:b/>
          <w:sz w:val="28"/>
        </w:rPr>
        <w:t>Заключение.</w:t>
      </w:r>
    </w:p>
    <w:p w:rsidR="004C2F7A" w:rsidRDefault="004C2F7A" w:rsidP="00C73182">
      <w:pPr>
        <w:ind w:firstLine="709"/>
        <w:jc w:val="both"/>
        <w:rPr>
          <w:sz w:val="28"/>
        </w:rPr>
      </w:pPr>
    </w:p>
    <w:p w:rsidR="002E40EA" w:rsidRPr="00B3407C" w:rsidRDefault="002E40EA" w:rsidP="00C73182">
      <w:pPr>
        <w:pStyle w:val="10"/>
        <w:ind w:firstLine="709"/>
        <w:jc w:val="both"/>
        <w:rPr>
          <w:rFonts w:ascii="Times New Roman" w:hAnsi="Times New Roman"/>
          <w:sz w:val="28"/>
          <w:szCs w:val="28"/>
        </w:rPr>
      </w:pPr>
      <w:r w:rsidRPr="00B3407C">
        <w:rPr>
          <w:rFonts w:ascii="Times New Roman" w:hAnsi="Times New Roman"/>
          <w:sz w:val="28"/>
          <w:szCs w:val="28"/>
        </w:rPr>
        <w:t>По договору строительного подряда подрядчик обязуется в установленный договором срок построить по заданию заказчика опреде</w:t>
      </w:r>
      <w:r w:rsidRPr="00B3407C">
        <w:rPr>
          <w:rFonts w:ascii="Times New Roman" w:hAnsi="Times New Roman"/>
          <w:sz w:val="28"/>
          <w:szCs w:val="28"/>
        </w:rPr>
        <w:softHyphen/>
        <w:t>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2E40EA" w:rsidRPr="00B3407C" w:rsidRDefault="002E40EA" w:rsidP="00C73182">
      <w:pPr>
        <w:pStyle w:val="10"/>
        <w:ind w:firstLine="709"/>
        <w:jc w:val="both"/>
        <w:rPr>
          <w:rFonts w:ascii="Times New Roman" w:hAnsi="Times New Roman"/>
          <w:sz w:val="28"/>
          <w:szCs w:val="28"/>
        </w:rPr>
      </w:pPr>
      <w:r w:rsidRPr="00B3407C">
        <w:rPr>
          <w:rFonts w:ascii="Times New Roman" w:hAnsi="Times New Roman"/>
          <w:sz w:val="28"/>
          <w:szCs w:val="28"/>
        </w:rPr>
        <w:t>Договор является консенсуальным, возмездным, взаимным. К договору строительного подряда применяются общие положе</w:t>
      </w:r>
      <w:r w:rsidRPr="00B3407C">
        <w:rPr>
          <w:rFonts w:ascii="Times New Roman" w:hAnsi="Times New Roman"/>
          <w:sz w:val="28"/>
          <w:szCs w:val="28"/>
        </w:rPr>
        <w:softHyphen/>
        <w:t>ния и подряде, если это не противоречит специальным нормам о стро</w:t>
      </w:r>
      <w:r w:rsidRPr="00B3407C">
        <w:rPr>
          <w:rFonts w:ascii="Times New Roman" w:hAnsi="Times New Roman"/>
          <w:sz w:val="28"/>
          <w:szCs w:val="28"/>
        </w:rPr>
        <w:softHyphen/>
        <w:t>ительном подряде.</w:t>
      </w:r>
    </w:p>
    <w:p w:rsidR="002E40EA" w:rsidRPr="00B3407C" w:rsidRDefault="002E40EA" w:rsidP="00C73182">
      <w:pPr>
        <w:pStyle w:val="10"/>
        <w:ind w:firstLine="709"/>
        <w:jc w:val="both"/>
        <w:rPr>
          <w:rFonts w:ascii="Times New Roman" w:hAnsi="Times New Roman"/>
          <w:sz w:val="28"/>
          <w:szCs w:val="28"/>
        </w:rPr>
      </w:pPr>
      <w:r w:rsidRPr="00B3407C">
        <w:rPr>
          <w:rFonts w:ascii="Times New Roman" w:hAnsi="Times New Roman"/>
          <w:sz w:val="28"/>
          <w:szCs w:val="28"/>
        </w:rPr>
        <w:t>Предмет договора определяется технической документацией и сме</w:t>
      </w:r>
      <w:r w:rsidRPr="00B3407C">
        <w:rPr>
          <w:rFonts w:ascii="Times New Roman" w:hAnsi="Times New Roman"/>
          <w:sz w:val="28"/>
          <w:szCs w:val="28"/>
        </w:rPr>
        <w:softHyphen/>
        <w:t xml:space="preserve">той. Техническая документация определяет также объем, содержание работ и </w:t>
      </w:r>
      <w:r w:rsidR="008D0C2F" w:rsidRPr="00B3407C">
        <w:rPr>
          <w:rFonts w:ascii="Times New Roman" w:hAnsi="Times New Roman"/>
          <w:sz w:val="28"/>
          <w:szCs w:val="28"/>
        </w:rPr>
        <w:t>другие,</w:t>
      </w:r>
      <w:r w:rsidRPr="00B3407C">
        <w:rPr>
          <w:rFonts w:ascii="Times New Roman" w:hAnsi="Times New Roman"/>
          <w:sz w:val="28"/>
          <w:szCs w:val="28"/>
        </w:rPr>
        <w:t xml:space="preserve"> предъявляемые к работам требования. Обязательным приложением к договору должна являться утверждения проектно-сметная документация.</w:t>
      </w:r>
    </w:p>
    <w:p w:rsidR="002E40EA" w:rsidRPr="00B3407C" w:rsidRDefault="002E40EA" w:rsidP="00C73182">
      <w:pPr>
        <w:pStyle w:val="a3"/>
        <w:ind w:firstLine="709"/>
        <w:jc w:val="both"/>
        <w:rPr>
          <w:sz w:val="28"/>
          <w:szCs w:val="28"/>
        </w:rPr>
      </w:pPr>
      <w:r w:rsidRPr="00B3407C">
        <w:rPr>
          <w:sz w:val="28"/>
          <w:szCs w:val="28"/>
        </w:rPr>
        <w:t>Взаимоотношения участников договора строительного подряда регулируются различными нормативными актами, от международных конвенций до постановлений министерств и ведомств.</w:t>
      </w:r>
    </w:p>
    <w:p w:rsidR="002E40EA" w:rsidRPr="00B3407C" w:rsidRDefault="002E40EA" w:rsidP="00C73182">
      <w:pPr>
        <w:pStyle w:val="a3"/>
        <w:ind w:firstLine="709"/>
        <w:jc w:val="both"/>
        <w:rPr>
          <w:sz w:val="28"/>
          <w:szCs w:val="28"/>
        </w:rPr>
      </w:pPr>
      <w:r w:rsidRPr="00B3407C">
        <w:rPr>
          <w:sz w:val="28"/>
          <w:szCs w:val="28"/>
        </w:rPr>
        <w:t>При ведении сложных строительных работ субъектами договора может быть приглашен на договорной основе, инженер или специализированная организация. Смысл привлечения инженера заключается в том, что заказчик не обладает специальными знаниями, но желает получить объект надлежащего качества.</w:t>
      </w:r>
    </w:p>
    <w:p w:rsidR="002E40EA" w:rsidRPr="00B3407C" w:rsidRDefault="002E40EA" w:rsidP="00C73182">
      <w:pPr>
        <w:pStyle w:val="a3"/>
        <w:ind w:firstLine="709"/>
        <w:jc w:val="both"/>
        <w:rPr>
          <w:sz w:val="28"/>
          <w:szCs w:val="28"/>
        </w:rPr>
      </w:pPr>
      <w:r w:rsidRPr="00B3407C">
        <w:rPr>
          <w:sz w:val="28"/>
          <w:szCs w:val="28"/>
        </w:rPr>
        <w:t>К особенностям можно отнести наличие в договоре положений об условиях сдачи и приемки выполненных строительных работ, или объекта строительства, если речь идет о строительстве «под ключ». Это требование закрепляется только письменно путем подписания сторонами актов установленных форм. Кроме того, юридически значимыми для сторон являются сроки начала и окончания строительства.</w:t>
      </w:r>
    </w:p>
    <w:p w:rsidR="002E40EA" w:rsidRPr="00B3407C" w:rsidRDefault="002E40EA" w:rsidP="00C73182">
      <w:pPr>
        <w:pStyle w:val="a3"/>
        <w:ind w:firstLine="709"/>
        <w:jc w:val="both"/>
        <w:rPr>
          <w:sz w:val="28"/>
          <w:szCs w:val="28"/>
        </w:rPr>
      </w:pPr>
      <w:r w:rsidRPr="00B3407C">
        <w:rPr>
          <w:sz w:val="28"/>
          <w:szCs w:val="28"/>
        </w:rPr>
        <w:t>Особенности, свойственные договору строительного подряда, обуславливают его функциональную направленность. Прежде всего, это фондосоздающая, инвестиционная, социальная, стабилизирующая функции.</w:t>
      </w:r>
    </w:p>
    <w:p w:rsidR="002E40EA" w:rsidRPr="00B3407C" w:rsidRDefault="002E40EA" w:rsidP="00C73182">
      <w:pPr>
        <w:pStyle w:val="a3"/>
        <w:ind w:firstLine="709"/>
        <w:jc w:val="both"/>
        <w:rPr>
          <w:sz w:val="28"/>
          <w:szCs w:val="28"/>
        </w:rPr>
      </w:pPr>
      <w:r w:rsidRPr="00B3407C">
        <w:rPr>
          <w:sz w:val="28"/>
          <w:szCs w:val="28"/>
        </w:rPr>
        <w:t>В соответствии с законодательством КР инвестиционную деятельность в рамках договора строительного подряда могут осуществлять как физические, так и юридические иностранные лица. Это позволяет развивать экономику строительной отрасли на основе негосударственных инвестиций, а также предоставляет заказчику возможность выбора инвестора.</w:t>
      </w:r>
    </w:p>
    <w:p w:rsidR="002E40EA" w:rsidRPr="00B3407C" w:rsidRDefault="002E40EA" w:rsidP="00C73182">
      <w:pPr>
        <w:pStyle w:val="a3"/>
        <w:ind w:firstLine="709"/>
        <w:jc w:val="both"/>
        <w:rPr>
          <w:sz w:val="28"/>
          <w:szCs w:val="28"/>
        </w:rPr>
      </w:pPr>
      <w:r w:rsidRPr="00B3407C">
        <w:rPr>
          <w:sz w:val="28"/>
          <w:szCs w:val="28"/>
        </w:rPr>
        <w:t>Социальная функция строительного подряда заключается в увеличении рабочих мест, связанных с выполнением строительных заказов, что позволяет снизить уровень безработицы. Кроме того, жилищное строительство по договорам строительного подряда в значительной мере способствует решению жилищного вопроса.</w:t>
      </w:r>
    </w:p>
    <w:p w:rsidR="002E40EA" w:rsidRPr="00B3407C" w:rsidRDefault="002E40EA" w:rsidP="00C73182">
      <w:pPr>
        <w:pStyle w:val="a3"/>
        <w:ind w:firstLine="709"/>
        <w:jc w:val="both"/>
        <w:rPr>
          <w:sz w:val="28"/>
          <w:szCs w:val="28"/>
        </w:rPr>
      </w:pPr>
      <w:r w:rsidRPr="00B3407C">
        <w:rPr>
          <w:sz w:val="28"/>
          <w:szCs w:val="28"/>
        </w:rPr>
        <w:t>Стабилизирующая функция обусловлена тем, что объекты законченного строительства служат длительное время, не требуя значительных средств для поддержания их в состоянии, пригодном к использованию. Между тем в изготовлении строительной продукции косвенно или непосредственно принимают участие более десятка отраслей экономики.</w:t>
      </w:r>
    </w:p>
    <w:p w:rsidR="002E40EA" w:rsidRPr="00B3407C" w:rsidRDefault="002E40EA" w:rsidP="00C73182">
      <w:pPr>
        <w:pStyle w:val="a3"/>
        <w:ind w:firstLine="709"/>
        <w:jc w:val="both"/>
        <w:rPr>
          <w:sz w:val="28"/>
          <w:szCs w:val="28"/>
        </w:rPr>
      </w:pPr>
      <w:r w:rsidRPr="00B3407C">
        <w:rPr>
          <w:sz w:val="28"/>
          <w:szCs w:val="28"/>
        </w:rPr>
        <w:t>Содержание договора строительного подряда может зависеть от масштабов стройки, желаний сторон, состава субъектов договора и их юридической подготовки. Из этого можно сделать вывод, что нет формы договора строительного подряда «на все случаи», и практически всегда существует необходимость формирования структуры договора, исхода из конкретных обстоятельств.</w:t>
      </w:r>
    </w:p>
    <w:p w:rsidR="002E40EA" w:rsidRPr="00B3407C" w:rsidRDefault="002E40EA" w:rsidP="00C73182">
      <w:pPr>
        <w:pStyle w:val="a3"/>
        <w:ind w:firstLine="709"/>
        <w:jc w:val="both"/>
        <w:rPr>
          <w:sz w:val="28"/>
          <w:szCs w:val="28"/>
        </w:rPr>
      </w:pPr>
      <w:r w:rsidRPr="00B3407C">
        <w:rPr>
          <w:sz w:val="28"/>
          <w:szCs w:val="28"/>
        </w:rPr>
        <w:t>При любом сочетании субъектов главным в процессе строительства является заказчик. Данное утверждение основано на том, что именно он инициирует строительство; определяет условия работы подрядных организаций; отвечает за разработку проектно-сметной документации; предоставляет земельный участок; является потребителем законченного объекта строительства.</w:t>
      </w:r>
    </w:p>
    <w:p w:rsidR="002E40EA" w:rsidRPr="00B3407C" w:rsidRDefault="002E40EA" w:rsidP="00C73182">
      <w:pPr>
        <w:pStyle w:val="a3"/>
        <w:ind w:firstLine="709"/>
        <w:jc w:val="both"/>
        <w:rPr>
          <w:sz w:val="28"/>
          <w:szCs w:val="28"/>
        </w:rPr>
      </w:pPr>
      <w:r w:rsidRPr="00B3407C">
        <w:rPr>
          <w:sz w:val="28"/>
          <w:szCs w:val="28"/>
        </w:rPr>
        <w:t>Деятельность подрядных строительных организаций может быть генподрядной и субподрядной. При этом следует иметь в виду, что генподрядная строительная организация может не проводить никаких строительных работ, а содержание ее деятельности сводится к посредничеству: сбору и анализу экономической, управленческой и другой информации, связанной со строительством; организации, обеспечению ведения работ и руководству процессом строительства.</w:t>
      </w:r>
    </w:p>
    <w:p w:rsidR="002E40EA" w:rsidRPr="00B3407C" w:rsidRDefault="002E40EA" w:rsidP="00C73182">
      <w:pPr>
        <w:pStyle w:val="a3"/>
        <w:ind w:firstLine="709"/>
        <w:jc w:val="both"/>
        <w:rPr>
          <w:sz w:val="28"/>
          <w:szCs w:val="28"/>
        </w:rPr>
      </w:pPr>
      <w:r w:rsidRPr="00B3407C">
        <w:rPr>
          <w:sz w:val="28"/>
          <w:szCs w:val="28"/>
        </w:rPr>
        <w:t>Как показывает практика, важнейшее значение имеют условия, закрепленные договором, касающиеся сдачи и приемки строительных работ. Это связано с тем, что в зависимости от момента сдачи и приемки работ и подписания соответствующих актов переходит право собственности на объект или его часть от подрядчика к заказчику.</w:t>
      </w:r>
    </w:p>
    <w:p w:rsidR="002E40EA" w:rsidRPr="00B3407C" w:rsidRDefault="002E40EA" w:rsidP="00C73182">
      <w:pPr>
        <w:pStyle w:val="a3"/>
        <w:ind w:firstLine="709"/>
        <w:jc w:val="both"/>
        <w:rPr>
          <w:sz w:val="28"/>
          <w:szCs w:val="28"/>
        </w:rPr>
      </w:pPr>
      <w:r w:rsidRPr="00B3407C">
        <w:rPr>
          <w:sz w:val="28"/>
          <w:szCs w:val="28"/>
        </w:rPr>
        <w:t>Момент перехода права собственности на объект строительства влияет, в частности, на определение ответственности за сохранность объекта или его части; выявления налоговой базы; момент начала гарантийного срока качества; срок исковой давности; возникновение кредиторской задолженности заказчика.</w:t>
      </w:r>
    </w:p>
    <w:p w:rsidR="002E40EA" w:rsidRPr="00B3407C" w:rsidRDefault="002E40EA" w:rsidP="00C73182">
      <w:pPr>
        <w:pStyle w:val="a3"/>
        <w:ind w:firstLine="709"/>
        <w:jc w:val="both"/>
        <w:rPr>
          <w:sz w:val="28"/>
          <w:szCs w:val="28"/>
        </w:rPr>
      </w:pPr>
      <w:r w:rsidRPr="00B3407C">
        <w:rPr>
          <w:sz w:val="28"/>
          <w:szCs w:val="28"/>
        </w:rPr>
        <w:t xml:space="preserve">Выполненные подрядчиком работы оплачиваются заказчиком в размере, предусмотренном сметой, в сроки и в порядке, которые установлены законом или договором. Из этого следует, что субъекты договора строительного подряда могут применять те сроки, варианты, формы оплаты работ относительно которых они достигли соглашения. Если договором подряда не предусмотрена предварительная оплата выполненных строительных работ или отдельных их этапов, заказчик обязан уплатить подрядчику договорную цену после окончательной сдачи результатов работ при условии, что работа выполнена надлежащим образом и в согласованный срок, либо с согласия заказчика досрочно. </w:t>
      </w:r>
    </w:p>
    <w:p w:rsidR="002E40EA" w:rsidRPr="00B3407C" w:rsidRDefault="002E40EA" w:rsidP="00C73182">
      <w:pPr>
        <w:pStyle w:val="a3"/>
        <w:ind w:firstLine="709"/>
        <w:jc w:val="both"/>
        <w:rPr>
          <w:sz w:val="28"/>
          <w:szCs w:val="28"/>
        </w:rPr>
      </w:pPr>
      <w:r w:rsidRPr="00B3407C">
        <w:rPr>
          <w:sz w:val="28"/>
          <w:szCs w:val="28"/>
        </w:rPr>
        <w:t>Если договором строительного подряда прямо не запрещено выполнение отдельных работ или всего объема третьей стороной, генподрядная организация может привлекать подрядную, а подрядная субподрядную, субподрядная – субсубподрядную организацию. По такому принципу могут образоваться довольно сложные хозяйственные отношения участников процесса строительства. В связи с этим систему договорных отношений, связанных с осуществлением капитального строительства, необходимо рассматривать как сложную комбинацию договора строительного подряда между рядом хозяйствующих субъектов.</w:t>
      </w:r>
    </w:p>
    <w:p w:rsidR="002E40EA" w:rsidRPr="00B3407C" w:rsidRDefault="002E40EA" w:rsidP="00C73182">
      <w:pPr>
        <w:pStyle w:val="a3"/>
        <w:ind w:firstLine="709"/>
        <w:jc w:val="both"/>
        <w:rPr>
          <w:sz w:val="28"/>
          <w:szCs w:val="28"/>
        </w:rPr>
      </w:pPr>
      <w:r w:rsidRPr="00B3407C">
        <w:rPr>
          <w:sz w:val="28"/>
          <w:szCs w:val="28"/>
        </w:rPr>
        <w:t xml:space="preserve">Итак, в данной работе были рассмотрены основные вопросы, касающиеся договора строительного подряда. В процессе работы были изучены нормативные </w:t>
      </w:r>
      <w:r>
        <w:rPr>
          <w:sz w:val="28"/>
          <w:szCs w:val="28"/>
        </w:rPr>
        <w:t>акты КР</w:t>
      </w:r>
      <w:r w:rsidRPr="00B3407C">
        <w:rPr>
          <w:sz w:val="28"/>
          <w:szCs w:val="28"/>
        </w:rPr>
        <w:t xml:space="preserve">, учебная литература, </w:t>
      </w:r>
      <w:r>
        <w:rPr>
          <w:sz w:val="28"/>
          <w:szCs w:val="28"/>
        </w:rPr>
        <w:t xml:space="preserve">судебная практика </w:t>
      </w:r>
      <w:r w:rsidRPr="00B3407C">
        <w:rPr>
          <w:sz w:val="28"/>
          <w:szCs w:val="28"/>
        </w:rPr>
        <w:t>и материалы периодических изданий.</w:t>
      </w:r>
    </w:p>
    <w:p w:rsidR="002E40EA" w:rsidRPr="00B3407C" w:rsidRDefault="002E40EA" w:rsidP="00C73182">
      <w:pPr>
        <w:pStyle w:val="a3"/>
        <w:ind w:firstLine="709"/>
        <w:jc w:val="both"/>
        <w:rPr>
          <w:sz w:val="28"/>
          <w:szCs w:val="28"/>
        </w:rPr>
      </w:pPr>
      <w:r w:rsidRPr="00B3407C">
        <w:rPr>
          <w:sz w:val="28"/>
          <w:szCs w:val="28"/>
        </w:rPr>
        <w:t>В целом, можно констатировать то обстоятельство, что отношения между сторонами в процессе исполнения договора строительного подряда достаточно сложные. Автор считает, что поскольку споры, вытекающие из данного вида, возникают очень часто, то нужны квалифицированные юристы для правильного и грамотного заключения договоров и отстаивания в суде интересов одного из контрагентов. Поэтому детальное изучение как теоретических, так и практических моментов, связанных с договором строительного подряда представляется перспективным направлением деятельности.</w:t>
      </w:r>
    </w:p>
    <w:p w:rsidR="004C2F7A" w:rsidRPr="007E15FA" w:rsidRDefault="002E40EA" w:rsidP="00C73182">
      <w:pPr>
        <w:ind w:firstLine="709"/>
        <w:jc w:val="center"/>
        <w:rPr>
          <w:b/>
          <w:sz w:val="28"/>
        </w:rPr>
      </w:pPr>
      <w:r>
        <w:rPr>
          <w:sz w:val="28"/>
        </w:rPr>
        <w:br w:type="page"/>
      </w:r>
      <w:r w:rsidRPr="007E15FA">
        <w:rPr>
          <w:b/>
          <w:sz w:val="28"/>
        </w:rPr>
        <w:t>Список использованных источников:</w:t>
      </w:r>
    </w:p>
    <w:p w:rsidR="002E40EA" w:rsidRPr="007E15FA" w:rsidRDefault="002E40EA" w:rsidP="00C73182">
      <w:pPr>
        <w:tabs>
          <w:tab w:val="left" w:pos="900"/>
        </w:tabs>
        <w:ind w:left="900" w:firstLine="709"/>
        <w:jc w:val="both"/>
        <w:rPr>
          <w:sz w:val="28"/>
          <w:szCs w:val="28"/>
        </w:rPr>
      </w:pPr>
    </w:p>
    <w:p w:rsidR="002E40EA" w:rsidRPr="007E15FA" w:rsidRDefault="007E15FA" w:rsidP="00C73182">
      <w:pPr>
        <w:tabs>
          <w:tab w:val="left" w:pos="900"/>
        </w:tabs>
        <w:ind w:left="900" w:firstLine="709"/>
        <w:jc w:val="center"/>
        <w:rPr>
          <w:sz w:val="28"/>
          <w:szCs w:val="28"/>
        </w:rPr>
      </w:pPr>
      <w:r>
        <w:rPr>
          <w:sz w:val="28"/>
          <w:szCs w:val="28"/>
        </w:rPr>
        <w:t>Нормативные источники.</w:t>
      </w:r>
    </w:p>
    <w:p w:rsidR="002E40EA" w:rsidRPr="007E15FA" w:rsidRDefault="002E40EA" w:rsidP="00C73182">
      <w:pPr>
        <w:numPr>
          <w:ilvl w:val="0"/>
          <w:numId w:val="9"/>
        </w:numPr>
        <w:tabs>
          <w:tab w:val="clear" w:pos="720"/>
          <w:tab w:val="num" w:pos="540"/>
        </w:tabs>
        <w:ind w:left="540"/>
        <w:jc w:val="both"/>
        <w:rPr>
          <w:sz w:val="28"/>
          <w:szCs w:val="28"/>
        </w:rPr>
      </w:pPr>
      <w:r w:rsidRPr="007E15FA">
        <w:rPr>
          <w:sz w:val="28"/>
          <w:szCs w:val="28"/>
        </w:rPr>
        <w:t>Конституция Кыргызской Республик</w:t>
      </w:r>
      <w:r w:rsidR="003825ED" w:rsidRPr="007E15FA">
        <w:rPr>
          <w:sz w:val="28"/>
          <w:szCs w:val="28"/>
        </w:rPr>
        <w:t>и от 5 мая 1993 года;</w:t>
      </w:r>
    </w:p>
    <w:p w:rsidR="002E40EA" w:rsidRPr="007E15FA" w:rsidRDefault="003825ED" w:rsidP="00C73182">
      <w:pPr>
        <w:numPr>
          <w:ilvl w:val="0"/>
          <w:numId w:val="9"/>
        </w:numPr>
        <w:tabs>
          <w:tab w:val="clear" w:pos="720"/>
          <w:tab w:val="num" w:pos="540"/>
        </w:tabs>
        <w:ind w:left="540"/>
        <w:jc w:val="both"/>
        <w:rPr>
          <w:sz w:val="28"/>
          <w:szCs w:val="28"/>
        </w:rPr>
      </w:pPr>
      <w:r w:rsidRPr="007E15FA">
        <w:rPr>
          <w:sz w:val="28"/>
          <w:szCs w:val="28"/>
        </w:rPr>
        <w:t xml:space="preserve">Уголовный </w:t>
      </w:r>
      <w:r w:rsidR="007E15FA" w:rsidRPr="007E15FA">
        <w:rPr>
          <w:sz w:val="28"/>
          <w:szCs w:val="28"/>
        </w:rPr>
        <w:t>Кодекс</w:t>
      </w:r>
      <w:r w:rsidRPr="007E15FA">
        <w:rPr>
          <w:sz w:val="28"/>
          <w:szCs w:val="28"/>
        </w:rPr>
        <w:t xml:space="preserve"> КР от 18 сентября 1997 года;</w:t>
      </w:r>
    </w:p>
    <w:p w:rsidR="003825ED" w:rsidRPr="007E15FA" w:rsidRDefault="003825ED" w:rsidP="00C73182">
      <w:pPr>
        <w:numPr>
          <w:ilvl w:val="0"/>
          <w:numId w:val="9"/>
        </w:numPr>
        <w:tabs>
          <w:tab w:val="clear" w:pos="720"/>
          <w:tab w:val="num" w:pos="540"/>
        </w:tabs>
        <w:ind w:left="540"/>
        <w:jc w:val="both"/>
        <w:rPr>
          <w:sz w:val="28"/>
          <w:szCs w:val="28"/>
        </w:rPr>
      </w:pPr>
      <w:r w:rsidRPr="007E15FA">
        <w:rPr>
          <w:sz w:val="28"/>
          <w:szCs w:val="28"/>
        </w:rPr>
        <w:t>Кодекс КР «Об административной ответственности» от 4 августа 1998 года N 114;</w:t>
      </w:r>
    </w:p>
    <w:p w:rsidR="002E40EA" w:rsidRPr="007E15FA" w:rsidRDefault="002E40EA" w:rsidP="00C73182">
      <w:pPr>
        <w:numPr>
          <w:ilvl w:val="0"/>
          <w:numId w:val="9"/>
        </w:numPr>
        <w:tabs>
          <w:tab w:val="clear" w:pos="720"/>
          <w:tab w:val="num" w:pos="540"/>
        </w:tabs>
        <w:ind w:left="540"/>
        <w:jc w:val="both"/>
        <w:rPr>
          <w:sz w:val="28"/>
          <w:szCs w:val="28"/>
        </w:rPr>
      </w:pPr>
      <w:r w:rsidRPr="007E15FA">
        <w:rPr>
          <w:sz w:val="28"/>
          <w:szCs w:val="28"/>
        </w:rPr>
        <w:t>Закон КР «Об индивидуальном жилищном строительстве в Кыргызской Республике» от 21 декабря 1996 года;</w:t>
      </w:r>
    </w:p>
    <w:p w:rsidR="002E40EA" w:rsidRPr="007E15FA" w:rsidRDefault="003825ED" w:rsidP="00C73182">
      <w:pPr>
        <w:numPr>
          <w:ilvl w:val="0"/>
          <w:numId w:val="9"/>
        </w:numPr>
        <w:tabs>
          <w:tab w:val="clear" w:pos="720"/>
          <w:tab w:val="num" w:pos="540"/>
        </w:tabs>
        <w:ind w:left="540"/>
        <w:jc w:val="both"/>
        <w:rPr>
          <w:sz w:val="28"/>
          <w:szCs w:val="28"/>
        </w:rPr>
      </w:pPr>
      <w:r w:rsidRPr="007E15FA">
        <w:rPr>
          <w:sz w:val="28"/>
          <w:szCs w:val="28"/>
        </w:rPr>
        <w:t xml:space="preserve">Закон КР </w:t>
      </w:r>
      <w:r w:rsidR="002E40EA" w:rsidRPr="007E15FA">
        <w:rPr>
          <w:sz w:val="28"/>
          <w:szCs w:val="28"/>
        </w:rPr>
        <w:t xml:space="preserve">«О градостроительстве и архитектуре Кыргызской Республики» от 11 января 1994 года № 1372 </w:t>
      </w:r>
      <w:r w:rsidR="002E40EA" w:rsidRPr="007E15FA">
        <w:rPr>
          <w:sz w:val="28"/>
          <w:szCs w:val="28"/>
          <w:lang w:val="en-US"/>
        </w:rPr>
        <w:t>XII</w:t>
      </w:r>
      <w:r w:rsidR="002E40EA" w:rsidRPr="007E15FA">
        <w:rPr>
          <w:sz w:val="28"/>
          <w:szCs w:val="28"/>
        </w:rPr>
        <w:t>;</w:t>
      </w:r>
    </w:p>
    <w:p w:rsidR="002E40EA" w:rsidRPr="007E15FA" w:rsidRDefault="003825ED" w:rsidP="00C73182">
      <w:pPr>
        <w:numPr>
          <w:ilvl w:val="0"/>
          <w:numId w:val="9"/>
        </w:numPr>
        <w:tabs>
          <w:tab w:val="clear" w:pos="720"/>
          <w:tab w:val="num" w:pos="540"/>
        </w:tabs>
        <w:ind w:left="540"/>
        <w:jc w:val="both"/>
        <w:rPr>
          <w:sz w:val="28"/>
          <w:szCs w:val="28"/>
        </w:rPr>
      </w:pPr>
      <w:r w:rsidRPr="007E15FA">
        <w:rPr>
          <w:sz w:val="28"/>
          <w:szCs w:val="28"/>
        </w:rPr>
        <w:t xml:space="preserve">Закон КР </w:t>
      </w:r>
      <w:r w:rsidR="002E40EA" w:rsidRPr="007E15FA">
        <w:rPr>
          <w:sz w:val="28"/>
          <w:szCs w:val="28"/>
        </w:rPr>
        <w:t>«О сертификации продукции и</w:t>
      </w:r>
      <w:r w:rsidRPr="007E15FA">
        <w:rPr>
          <w:sz w:val="28"/>
          <w:szCs w:val="28"/>
        </w:rPr>
        <w:t xml:space="preserve"> услуг» от 2 апреля 1996 года №</w:t>
      </w:r>
      <w:r w:rsidR="002E40EA" w:rsidRPr="007E15FA">
        <w:rPr>
          <w:sz w:val="28"/>
          <w:szCs w:val="28"/>
        </w:rPr>
        <w:t>6;</w:t>
      </w:r>
    </w:p>
    <w:p w:rsidR="002E40EA" w:rsidRPr="007E15FA" w:rsidRDefault="003825ED" w:rsidP="00C73182">
      <w:pPr>
        <w:numPr>
          <w:ilvl w:val="0"/>
          <w:numId w:val="9"/>
        </w:numPr>
        <w:tabs>
          <w:tab w:val="clear" w:pos="720"/>
          <w:tab w:val="num" w:pos="540"/>
        </w:tabs>
        <w:ind w:left="540"/>
        <w:jc w:val="both"/>
        <w:rPr>
          <w:sz w:val="28"/>
          <w:szCs w:val="28"/>
        </w:rPr>
      </w:pPr>
      <w:r w:rsidRPr="007E15FA">
        <w:rPr>
          <w:sz w:val="28"/>
          <w:szCs w:val="28"/>
        </w:rPr>
        <w:t xml:space="preserve">Закон КР </w:t>
      </w:r>
      <w:r w:rsidR="002E40EA" w:rsidRPr="007E15FA">
        <w:rPr>
          <w:sz w:val="28"/>
          <w:szCs w:val="28"/>
        </w:rPr>
        <w:t>«О стандартиз</w:t>
      </w:r>
      <w:r w:rsidRPr="007E15FA">
        <w:rPr>
          <w:sz w:val="28"/>
          <w:szCs w:val="28"/>
        </w:rPr>
        <w:t>ации» от 2 апреля 1996 года № 8;</w:t>
      </w:r>
    </w:p>
    <w:p w:rsidR="003825ED" w:rsidRPr="007E15FA" w:rsidRDefault="003825ED" w:rsidP="00C73182">
      <w:pPr>
        <w:numPr>
          <w:ilvl w:val="0"/>
          <w:numId w:val="9"/>
        </w:numPr>
        <w:tabs>
          <w:tab w:val="clear" w:pos="720"/>
          <w:tab w:val="num" w:pos="540"/>
        </w:tabs>
        <w:ind w:left="540"/>
        <w:jc w:val="both"/>
        <w:rPr>
          <w:sz w:val="28"/>
          <w:szCs w:val="28"/>
        </w:rPr>
      </w:pPr>
      <w:r w:rsidRPr="007E15FA">
        <w:rPr>
          <w:sz w:val="28"/>
          <w:szCs w:val="28"/>
        </w:rPr>
        <w:t>Закон КР «Об охране окружающей природной среды» от 16 июня 1999 года №53;</w:t>
      </w:r>
    </w:p>
    <w:p w:rsidR="002E40EA" w:rsidRPr="007E15FA" w:rsidRDefault="003825ED" w:rsidP="00C73182">
      <w:pPr>
        <w:numPr>
          <w:ilvl w:val="0"/>
          <w:numId w:val="9"/>
        </w:numPr>
        <w:tabs>
          <w:tab w:val="clear" w:pos="720"/>
          <w:tab w:val="num" w:pos="540"/>
        </w:tabs>
        <w:ind w:left="540"/>
        <w:jc w:val="both"/>
        <w:rPr>
          <w:color w:val="000000"/>
          <w:spacing w:val="-6"/>
          <w:sz w:val="28"/>
          <w:szCs w:val="28"/>
        </w:rPr>
      </w:pPr>
      <w:r w:rsidRPr="007E15FA">
        <w:rPr>
          <w:color w:val="000000"/>
          <w:spacing w:val="1"/>
          <w:sz w:val="28"/>
          <w:szCs w:val="28"/>
        </w:rPr>
        <w:t>Закон Кыргызской Республики «О защите прав потребителей» от 10 декабря 1997</w:t>
      </w:r>
      <w:r w:rsidRPr="007E15FA">
        <w:rPr>
          <w:color w:val="000000"/>
          <w:spacing w:val="-6"/>
          <w:sz w:val="28"/>
          <w:szCs w:val="28"/>
        </w:rPr>
        <w:t xml:space="preserve"> года;</w:t>
      </w:r>
    </w:p>
    <w:p w:rsidR="00B90CB4" w:rsidRPr="007E15FA" w:rsidRDefault="003825ED" w:rsidP="00C73182">
      <w:pPr>
        <w:numPr>
          <w:ilvl w:val="0"/>
          <w:numId w:val="9"/>
        </w:numPr>
        <w:tabs>
          <w:tab w:val="clear" w:pos="720"/>
          <w:tab w:val="num" w:pos="540"/>
        </w:tabs>
        <w:ind w:left="540"/>
        <w:jc w:val="both"/>
        <w:rPr>
          <w:sz w:val="28"/>
          <w:szCs w:val="28"/>
        </w:rPr>
      </w:pPr>
      <w:r w:rsidRPr="007E15FA">
        <w:rPr>
          <w:sz w:val="28"/>
          <w:szCs w:val="28"/>
        </w:rPr>
        <w:t>Закон КР "Об инвестициях в Кыргызской Республике" от 27 марта 2003 года.</w:t>
      </w:r>
    </w:p>
    <w:p w:rsidR="00B90CB4" w:rsidRPr="007E15FA" w:rsidRDefault="003825ED" w:rsidP="00C73182">
      <w:pPr>
        <w:numPr>
          <w:ilvl w:val="0"/>
          <w:numId w:val="9"/>
        </w:numPr>
        <w:tabs>
          <w:tab w:val="clear" w:pos="720"/>
          <w:tab w:val="num" w:pos="540"/>
        </w:tabs>
        <w:ind w:left="540"/>
        <w:jc w:val="both"/>
        <w:rPr>
          <w:sz w:val="28"/>
          <w:szCs w:val="28"/>
        </w:rPr>
      </w:pPr>
      <w:r w:rsidRPr="007E15FA">
        <w:rPr>
          <w:sz w:val="28"/>
          <w:szCs w:val="28"/>
        </w:rPr>
        <w:t>Положение Государственной комиссии при Правительстве Кыргызской Республики по архитектуре и строительству «О порядке проведения экспертизы проектно-сметной документации органами Государственной комиссии при Правительстве Кыргызской Республики по архитектуре и строительству» от 1 марта 2004 года N 27.</w:t>
      </w:r>
    </w:p>
    <w:p w:rsidR="00B90CB4" w:rsidRPr="007E15FA" w:rsidRDefault="00A72E2E" w:rsidP="00C73182">
      <w:pPr>
        <w:numPr>
          <w:ilvl w:val="0"/>
          <w:numId w:val="9"/>
        </w:numPr>
        <w:tabs>
          <w:tab w:val="clear" w:pos="720"/>
          <w:tab w:val="num" w:pos="540"/>
        </w:tabs>
        <w:ind w:left="540"/>
        <w:jc w:val="both"/>
        <w:rPr>
          <w:sz w:val="28"/>
          <w:szCs w:val="28"/>
        </w:rPr>
      </w:pPr>
      <w:r w:rsidRPr="007E15FA">
        <w:rPr>
          <w:sz w:val="28"/>
          <w:szCs w:val="28"/>
        </w:rPr>
        <w:t>Постановления Правительства Кыргызской Республики «О</w:t>
      </w:r>
      <w:r w:rsidR="002E40EA" w:rsidRPr="007E15FA">
        <w:rPr>
          <w:sz w:val="28"/>
          <w:szCs w:val="28"/>
        </w:rPr>
        <w:t xml:space="preserve"> порядке выдачи разрешительной документации на проектирование, реконструкцию, перепрофилирование и строительство объектов малого и среднего бизнеса и малоэтажных индивидуальных жилых домов»</w:t>
      </w:r>
      <w:r w:rsidRPr="007E15FA">
        <w:rPr>
          <w:sz w:val="28"/>
          <w:szCs w:val="28"/>
        </w:rPr>
        <w:t xml:space="preserve"> от</w:t>
      </w:r>
      <w:r w:rsidR="002E40EA" w:rsidRPr="007E15FA">
        <w:rPr>
          <w:sz w:val="28"/>
          <w:szCs w:val="28"/>
        </w:rPr>
        <w:t xml:space="preserve"> 3 февраля 2000 года,  № 57;</w:t>
      </w:r>
    </w:p>
    <w:p w:rsidR="00B90CB4" w:rsidRPr="007E15FA" w:rsidRDefault="00A72E2E" w:rsidP="00C73182">
      <w:pPr>
        <w:numPr>
          <w:ilvl w:val="0"/>
          <w:numId w:val="9"/>
        </w:numPr>
        <w:tabs>
          <w:tab w:val="clear" w:pos="720"/>
          <w:tab w:val="num" w:pos="540"/>
        </w:tabs>
        <w:ind w:left="540"/>
        <w:jc w:val="both"/>
        <w:rPr>
          <w:sz w:val="28"/>
          <w:szCs w:val="28"/>
        </w:rPr>
      </w:pPr>
      <w:r w:rsidRPr="007E15FA">
        <w:rPr>
          <w:sz w:val="28"/>
          <w:szCs w:val="28"/>
        </w:rPr>
        <w:t>Постановления Правительства Кыргызской Республики «О временном</w:t>
      </w:r>
      <w:r w:rsidR="002E40EA" w:rsidRPr="007E15FA">
        <w:rPr>
          <w:sz w:val="28"/>
          <w:szCs w:val="28"/>
        </w:rPr>
        <w:t xml:space="preserve"> </w:t>
      </w:r>
      <w:r w:rsidR="007E15FA" w:rsidRPr="007E15FA">
        <w:rPr>
          <w:sz w:val="28"/>
          <w:szCs w:val="28"/>
        </w:rPr>
        <w:t>порядок</w:t>
      </w:r>
      <w:r w:rsidR="002E40EA" w:rsidRPr="007E15FA">
        <w:rPr>
          <w:sz w:val="28"/>
          <w:szCs w:val="28"/>
        </w:rPr>
        <w:t xml:space="preserve"> заключения договоров подряда на капитальное строительство на территории Кыргызской Республики на 1994-1995 го</w:t>
      </w:r>
      <w:r w:rsidRPr="007E15FA">
        <w:rPr>
          <w:sz w:val="28"/>
          <w:szCs w:val="28"/>
        </w:rPr>
        <w:t>ды» от</w:t>
      </w:r>
      <w:r w:rsidR="002E40EA" w:rsidRPr="007E15FA">
        <w:rPr>
          <w:sz w:val="28"/>
          <w:szCs w:val="28"/>
        </w:rPr>
        <w:t xml:space="preserve"> 8 апреля 1994 года № 184;</w:t>
      </w:r>
    </w:p>
    <w:p w:rsidR="00B90CB4" w:rsidRPr="007E15FA" w:rsidRDefault="00A72E2E" w:rsidP="00C73182">
      <w:pPr>
        <w:numPr>
          <w:ilvl w:val="0"/>
          <w:numId w:val="9"/>
        </w:numPr>
        <w:tabs>
          <w:tab w:val="clear" w:pos="720"/>
          <w:tab w:val="num" w:pos="540"/>
        </w:tabs>
        <w:ind w:left="540"/>
        <w:jc w:val="both"/>
        <w:rPr>
          <w:sz w:val="28"/>
          <w:szCs w:val="28"/>
        </w:rPr>
      </w:pPr>
      <w:r w:rsidRPr="007E15FA">
        <w:rPr>
          <w:sz w:val="28"/>
          <w:szCs w:val="28"/>
        </w:rPr>
        <w:t>Постановления Правительства Кыргызской Республики «О</w:t>
      </w:r>
      <w:r w:rsidR="002E40EA" w:rsidRPr="007E15FA">
        <w:rPr>
          <w:sz w:val="28"/>
          <w:szCs w:val="28"/>
        </w:rPr>
        <w:t xml:space="preserve"> Государственном строительном инспекторе Кыргызской Республики». Утверждено 29 апреля 1994 года, № 264 с изменениями от 19 декабря 1996 года, № 609;</w:t>
      </w:r>
    </w:p>
    <w:p w:rsidR="00A72E2E" w:rsidRPr="007E15FA" w:rsidRDefault="00A72E2E" w:rsidP="00C73182">
      <w:pPr>
        <w:numPr>
          <w:ilvl w:val="0"/>
          <w:numId w:val="9"/>
        </w:numPr>
        <w:tabs>
          <w:tab w:val="clear" w:pos="720"/>
          <w:tab w:val="num" w:pos="540"/>
        </w:tabs>
        <w:ind w:left="540"/>
        <w:jc w:val="both"/>
        <w:rPr>
          <w:sz w:val="28"/>
          <w:szCs w:val="28"/>
        </w:rPr>
      </w:pPr>
      <w:r w:rsidRPr="007E15FA">
        <w:rPr>
          <w:sz w:val="28"/>
          <w:szCs w:val="28"/>
        </w:rPr>
        <w:t>Постановление Правительства КР «О Государственной комиссии при Правительстве  Кыргызской Республики по архитектуре и  строительству» от 11 декабря 2000 года N 728</w:t>
      </w:r>
    </w:p>
    <w:p w:rsidR="007E15FA" w:rsidRDefault="007E15FA" w:rsidP="00C73182">
      <w:pPr>
        <w:pStyle w:val="a5"/>
        <w:tabs>
          <w:tab w:val="num" w:pos="540"/>
        </w:tabs>
        <w:ind w:left="540" w:hanging="360"/>
        <w:jc w:val="center"/>
      </w:pPr>
    </w:p>
    <w:p w:rsidR="00B90CB4" w:rsidRPr="007E15FA" w:rsidRDefault="00B90CB4" w:rsidP="00C73182">
      <w:pPr>
        <w:pStyle w:val="a5"/>
        <w:tabs>
          <w:tab w:val="num" w:pos="540"/>
        </w:tabs>
        <w:ind w:left="540" w:hanging="360"/>
        <w:jc w:val="center"/>
      </w:pPr>
      <w:r w:rsidRPr="007E15FA">
        <w:t>Литература.</w:t>
      </w:r>
    </w:p>
    <w:p w:rsidR="00B90CB4" w:rsidRPr="007E15FA" w:rsidRDefault="00B90CB4" w:rsidP="00C73182">
      <w:pPr>
        <w:pStyle w:val="ConsNormal"/>
        <w:widowControl/>
        <w:numPr>
          <w:ilvl w:val="0"/>
          <w:numId w:val="10"/>
        </w:numPr>
        <w:tabs>
          <w:tab w:val="num" w:pos="540"/>
        </w:tabs>
        <w:ind w:left="540"/>
        <w:jc w:val="both"/>
        <w:rPr>
          <w:rFonts w:ascii="Times New Roman" w:hAnsi="Times New Roman" w:cs="Times New Roman"/>
          <w:sz w:val="28"/>
          <w:szCs w:val="28"/>
        </w:rPr>
      </w:pPr>
      <w:r w:rsidRPr="007E15FA">
        <w:rPr>
          <w:rFonts w:ascii="Times New Roman" w:hAnsi="Times New Roman" w:cs="Times New Roman"/>
          <w:sz w:val="28"/>
          <w:szCs w:val="28"/>
        </w:rPr>
        <w:t>Договорное право. Договоры о выполнении работ и оказании услуг. Книга 3. / Под ред. М.И. Брагинского, В.В. Витрянского –М.: Статут, 2002. -642с.</w:t>
      </w:r>
    </w:p>
    <w:p w:rsidR="007E15FA" w:rsidRPr="007E15FA" w:rsidRDefault="007E15FA" w:rsidP="00C73182">
      <w:pPr>
        <w:pStyle w:val="aa"/>
        <w:numPr>
          <w:ilvl w:val="0"/>
          <w:numId w:val="10"/>
        </w:numPr>
        <w:tabs>
          <w:tab w:val="num" w:pos="540"/>
          <w:tab w:val="left" w:pos="1560"/>
        </w:tabs>
        <w:ind w:left="540"/>
        <w:jc w:val="both"/>
        <w:rPr>
          <w:rFonts w:ascii="Times New Roman" w:hAnsi="Times New Roman"/>
          <w:sz w:val="28"/>
          <w:szCs w:val="28"/>
        </w:rPr>
      </w:pPr>
      <w:r w:rsidRPr="007E15FA">
        <w:rPr>
          <w:rFonts w:ascii="Times New Roman" w:hAnsi="Times New Roman"/>
          <w:sz w:val="28"/>
          <w:szCs w:val="28"/>
        </w:rPr>
        <w:t>Гражданское право. Учебник. Том 2. -6-ое изд. / Под ред. А. П. Сергеева, Ю. К. Толстого -М.: Проспект, 2004. -776с.</w:t>
      </w:r>
    </w:p>
    <w:p w:rsidR="00B90CB4" w:rsidRPr="007E15FA" w:rsidRDefault="007E15FA" w:rsidP="00C73182">
      <w:pPr>
        <w:pStyle w:val="ConsNormal"/>
        <w:widowControl/>
        <w:numPr>
          <w:ilvl w:val="0"/>
          <w:numId w:val="10"/>
        </w:numPr>
        <w:tabs>
          <w:tab w:val="num" w:pos="540"/>
        </w:tabs>
        <w:ind w:left="540"/>
        <w:jc w:val="both"/>
        <w:rPr>
          <w:rFonts w:ascii="Times New Roman" w:hAnsi="Times New Roman" w:cs="Times New Roman"/>
          <w:sz w:val="28"/>
          <w:szCs w:val="28"/>
        </w:rPr>
      </w:pPr>
      <w:r w:rsidRPr="007E15FA">
        <w:rPr>
          <w:rFonts w:ascii="Times New Roman" w:hAnsi="Times New Roman" w:cs="Times New Roman"/>
          <w:sz w:val="28"/>
          <w:szCs w:val="28"/>
        </w:rPr>
        <w:t>Кузнецова Н.Г. Подрядные договоры в инвестиционной деятельности в строительстве. -Киев, 1993. -234с.</w:t>
      </w:r>
    </w:p>
    <w:p w:rsidR="007E15FA" w:rsidRPr="007E15FA" w:rsidRDefault="007E15FA" w:rsidP="00C73182">
      <w:pPr>
        <w:pStyle w:val="ConsNormal"/>
        <w:widowControl/>
        <w:numPr>
          <w:ilvl w:val="0"/>
          <w:numId w:val="10"/>
        </w:numPr>
        <w:tabs>
          <w:tab w:val="num" w:pos="540"/>
        </w:tabs>
        <w:ind w:left="540"/>
        <w:jc w:val="both"/>
        <w:rPr>
          <w:rFonts w:ascii="Times New Roman" w:hAnsi="Times New Roman" w:cs="Times New Roman"/>
          <w:b/>
          <w:sz w:val="28"/>
          <w:szCs w:val="28"/>
        </w:rPr>
      </w:pPr>
      <w:r w:rsidRPr="007E15FA">
        <w:rPr>
          <w:rFonts w:ascii="Times New Roman" w:hAnsi="Times New Roman" w:cs="Times New Roman"/>
          <w:sz w:val="28"/>
          <w:szCs w:val="28"/>
        </w:rPr>
        <w:t>Коваленко Н.И. Законодательство о капитальном строительстве при переходе к рынку. Гражданское право России при переходе к рынку: Памяти профессора В.П. Грибанова. М.: Госюриздат, 1995. -312с.</w:t>
      </w:r>
    </w:p>
    <w:p w:rsidR="007E15FA" w:rsidRPr="007E15FA" w:rsidRDefault="007E15FA" w:rsidP="00C73182">
      <w:pPr>
        <w:pStyle w:val="ConsNormal"/>
        <w:widowControl/>
        <w:numPr>
          <w:ilvl w:val="0"/>
          <w:numId w:val="10"/>
        </w:numPr>
        <w:tabs>
          <w:tab w:val="num" w:pos="540"/>
        </w:tabs>
        <w:ind w:left="540"/>
        <w:jc w:val="both"/>
        <w:rPr>
          <w:rFonts w:ascii="Times New Roman" w:hAnsi="Times New Roman" w:cs="Times New Roman"/>
          <w:b/>
          <w:sz w:val="28"/>
          <w:szCs w:val="28"/>
        </w:rPr>
      </w:pPr>
      <w:r w:rsidRPr="007E15FA">
        <w:rPr>
          <w:rFonts w:ascii="Times New Roman" w:hAnsi="Times New Roman" w:cs="Times New Roman"/>
          <w:sz w:val="28"/>
          <w:szCs w:val="28"/>
        </w:rPr>
        <w:t>Строительство. Лицензирование. Заключение договоров. Приемка законченных объектов. Стандарты и технические условия. Экспертиза. -М., 1996. -284с.</w:t>
      </w:r>
    </w:p>
    <w:p w:rsidR="007E15FA" w:rsidRPr="007E15FA" w:rsidRDefault="007E15FA" w:rsidP="00C73182">
      <w:pPr>
        <w:pStyle w:val="ConsNormal"/>
        <w:widowControl/>
        <w:numPr>
          <w:ilvl w:val="0"/>
          <w:numId w:val="10"/>
        </w:numPr>
        <w:tabs>
          <w:tab w:val="num" w:pos="540"/>
        </w:tabs>
        <w:ind w:left="540"/>
        <w:jc w:val="both"/>
        <w:rPr>
          <w:rFonts w:ascii="Times New Roman" w:hAnsi="Times New Roman" w:cs="Times New Roman"/>
          <w:b/>
          <w:sz w:val="28"/>
          <w:szCs w:val="28"/>
        </w:rPr>
      </w:pPr>
      <w:r w:rsidRPr="007E15FA">
        <w:rPr>
          <w:rFonts w:ascii="Times New Roman" w:hAnsi="Times New Roman" w:cs="Times New Roman"/>
          <w:sz w:val="28"/>
          <w:szCs w:val="28"/>
        </w:rPr>
        <w:t>Международное частное право: Сборник нормативных материалов и документов. / Под ред. Н.Ю. Ерпылевой. -С. 189, 193.</w:t>
      </w:r>
    </w:p>
    <w:p w:rsidR="007E15FA" w:rsidRPr="007E15FA" w:rsidRDefault="007E15FA" w:rsidP="00C73182">
      <w:pPr>
        <w:pStyle w:val="ConsNormal"/>
        <w:widowControl/>
        <w:tabs>
          <w:tab w:val="num" w:pos="540"/>
        </w:tabs>
        <w:ind w:left="540" w:hanging="360"/>
        <w:jc w:val="both"/>
        <w:rPr>
          <w:rFonts w:ascii="Times New Roman" w:hAnsi="Times New Roman" w:cs="Times New Roman"/>
          <w:b/>
          <w:sz w:val="28"/>
          <w:szCs w:val="28"/>
        </w:rPr>
      </w:pPr>
      <w:bookmarkStart w:id="0" w:name="_GoBack"/>
      <w:bookmarkEnd w:id="0"/>
    </w:p>
    <w:sectPr w:rsidR="007E15FA" w:rsidRPr="007E15FA" w:rsidSect="007E15FA">
      <w:pgSz w:w="11906" w:h="16838"/>
      <w:pgMar w:top="899" w:right="746" w:bottom="899"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34F" w:rsidRDefault="0030434F">
      <w:r>
        <w:separator/>
      </w:r>
    </w:p>
  </w:endnote>
  <w:endnote w:type="continuationSeparator" w:id="0">
    <w:p w:rsidR="0030434F" w:rsidRDefault="0030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2B" w:rsidRDefault="00AD082B" w:rsidP="001B1D9C">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D082B" w:rsidRDefault="00AD082B" w:rsidP="007E15F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2B" w:rsidRDefault="00AD082B" w:rsidP="001B1D9C">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40169">
      <w:rPr>
        <w:rStyle w:val="a7"/>
        <w:noProof/>
      </w:rPr>
      <w:t>11</w:t>
    </w:r>
    <w:r>
      <w:rPr>
        <w:rStyle w:val="a7"/>
      </w:rPr>
      <w:fldChar w:fldCharType="end"/>
    </w:r>
  </w:p>
  <w:p w:rsidR="00AD082B" w:rsidRDefault="00AD082B" w:rsidP="007E15F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34F" w:rsidRDefault="0030434F">
      <w:r>
        <w:separator/>
      </w:r>
    </w:p>
  </w:footnote>
  <w:footnote w:type="continuationSeparator" w:id="0">
    <w:p w:rsidR="0030434F" w:rsidRDefault="0030434F">
      <w:r>
        <w:continuationSeparator/>
      </w:r>
    </w:p>
  </w:footnote>
  <w:footnote w:id="1">
    <w:p w:rsidR="00AD082B" w:rsidRPr="0038356D" w:rsidRDefault="00AD082B" w:rsidP="008845FD">
      <w:pPr>
        <w:pStyle w:val="a3"/>
        <w:jc w:val="both"/>
      </w:pPr>
      <w:r w:rsidRPr="0038356D">
        <w:rPr>
          <w:rStyle w:val="a4"/>
        </w:rPr>
        <w:footnoteRef/>
      </w:r>
      <w:r w:rsidRPr="0038356D">
        <w:t xml:space="preserve"> Гражданское право. Том 2. / Под ред. А. П. Сергеева, Ю. К. Толстого. –М.: Велби, 2003. С. 361.</w:t>
      </w:r>
    </w:p>
  </w:footnote>
  <w:footnote w:id="2">
    <w:p w:rsidR="00AD082B" w:rsidRPr="0038356D" w:rsidRDefault="00AD082B" w:rsidP="008845FD">
      <w:pPr>
        <w:pStyle w:val="ConsNormal"/>
        <w:widowControl/>
        <w:ind w:firstLine="0"/>
        <w:jc w:val="both"/>
        <w:rPr>
          <w:rFonts w:ascii="Times New Roman" w:hAnsi="Times New Roman" w:cs="Times New Roman"/>
        </w:rPr>
      </w:pPr>
      <w:r w:rsidRPr="0038356D">
        <w:rPr>
          <w:rStyle w:val="a4"/>
          <w:rFonts w:ascii="Times New Roman" w:hAnsi="Times New Roman" w:cs="Times New Roman"/>
        </w:rPr>
        <w:footnoteRef/>
      </w:r>
      <w:r w:rsidRPr="0038356D">
        <w:rPr>
          <w:rFonts w:ascii="Times New Roman" w:hAnsi="Times New Roman" w:cs="Times New Roman"/>
        </w:rPr>
        <w:t xml:space="preserve"> Строительство. Лицензирование. Заключение договоров. Приемка законченных объектов. Стандарты и технические условия. Экспертиза. -М., 1996. -С. 56 - 83.</w:t>
      </w:r>
    </w:p>
  </w:footnote>
  <w:footnote w:id="3">
    <w:p w:rsidR="00AD082B" w:rsidRPr="0038356D" w:rsidRDefault="00AD082B" w:rsidP="008845FD">
      <w:pPr>
        <w:pStyle w:val="a3"/>
        <w:jc w:val="both"/>
      </w:pPr>
      <w:r w:rsidRPr="0038356D">
        <w:rPr>
          <w:rStyle w:val="a4"/>
        </w:rPr>
        <w:footnoteRef/>
      </w:r>
      <w:r w:rsidRPr="0038356D">
        <w:t xml:space="preserve"> Коваленко Н.И. Законодательство о капитальном строительстве при переходе к рынку. Гражданское право России при переходе к рынку: Памяти профессора В.П. Грибанова. М.: Госюриздат, 1995. -С. 179.</w:t>
      </w:r>
    </w:p>
  </w:footnote>
  <w:footnote w:id="4">
    <w:p w:rsidR="00AD082B" w:rsidRPr="0038356D" w:rsidRDefault="00AD082B" w:rsidP="008845FD">
      <w:pPr>
        <w:pStyle w:val="a3"/>
        <w:jc w:val="both"/>
      </w:pPr>
      <w:r w:rsidRPr="0038356D">
        <w:rPr>
          <w:rStyle w:val="a4"/>
        </w:rPr>
        <w:footnoteRef/>
      </w:r>
      <w:r w:rsidRPr="0038356D">
        <w:t xml:space="preserve"> Договорное право. Книга 3. / Под ред. М. И. Брагинского, В.В. Витрянского-М.: Статут, 2002. –С. 67.</w:t>
      </w:r>
    </w:p>
  </w:footnote>
  <w:footnote w:id="5">
    <w:p w:rsidR="00AD082B" w:rsidRPr="0038356D" w:rsidRDefault="00AD082B" w:rsidP="008845FD">
      <w:pPr>
        <w:pStyle w:val="a3"/>
        <w:jc w:val="both"/>
      </w:pPr>
      <w:r w:rsidRPr="0038356D">
        <w:rPr>
          <w:rStyle w:val="a4"/>
        </w:rPr>
        <w:footnoteRef/>
      </w:r>
      <w:r w:rsidRPr="0038356D">
        <w:t xml:space="preserve"> Так, Международными условиями договора о строительстве </w:t>
      </w:r>
      <w:smartTag w:uri="urn:schemas-microsoft-com:office:smarttags" w:element="metricconverter">
        <w:smartTagPr>
          <w:attr w:name="ProductID" w:val="1977 г"/>
        </w:smartTagPr>
        <w:r w:rsidRPr="0038356D">
          <w:t>1977 г</w:t>
        </w:r>
      </w:smartTag>
      <w:r w:rsidRPr="0038356D">
        <w:t>. предусмотрено выступление "инженера" от имени заказчика. При этом "инженер" в пределах, определенных в договоре, вправе давать обязательные для подрядчика указания, последствия которых несет заказчик. Среди прочего специально выделено, что работы должны отвечать требованиям "инженера". Соответственно указания и распоряжения подрядчику должны исходить только от "инженера", который, в частности, имеет право внести любые изменения в форму, качество или объем выполняемых работ или любую их часть, которые, по мнению "инженера", необходимы (см. Международное частное право: Сборник нормативных материалов и документов / Под ред. Н.Ю. Ерпылевой. -С. 189, 193).</w:t>
      </w:r>
    </w:p>
  </w:footnote>
  <w:footnote w:id="6">
    <w:p w:rsidR="00AD082B" w:rsidRPr="0038356D" w:rsidRDefault="00AD082B" w:rsidP="008845FD">
      <w:pPr>
        <w:pStyle w:val="a3"/>
        <w:jc w:val="both"/>
      </w:pPr>
      <w:r w:rsidRPr="0038356D">
        <w:rPr>
          <w:rStyle w:val="a4"/>
        </w:rPr>
        <w:footnoteRef/>
      </w:r>
      <w:r w:rsidRPr="0038356D">
        <w:t xml:space="preserve"> Международное частное право: Сборник нормативных материалов и документов. / Под ред. Н.Ю. Ерпылевой. -С. 189, 193.</w:t>
      </w:r>
    </w:p>
  </w:footnote>
  <w:footnote w:id="7">
    <w:p w:rsidR="00AD082B" w:rsidRPr="0038356D" w:rsidRDefault="00AD082B" w:rsidP="008845FD">
      <w:pPr>
        <w:pStyle w:val="a3"/>
        <w:jc w:val="both"/>
      </w:pPr>
      <w:r w:rsidRPr="0038356D">
        <w:rPr>
          <w:rStyle w:val="a4"/>
        </w:rPr>
        <w:footnoteRef/>
      </w:r>
      <w:r w:rsidRPr="0038356D">
        <w:t xml:space="preserve"> Не упоминая об "инженере", разработанные Международной федерацией инженеров-консультантов Условия IJDJC контракта на проектирование, строительство и сдачу "под ключ" выделяют фигуру "представителя-подрядчика", к компетенции которого отнесено руководство подготовкой строительной документации и исполнение договора (Международное частное право: Нормативные акты и международные договоры. Т. 5.: Внешнеэкономические договоры. / Под ред. М.К. Сулейменова. Алматы, 1999. -С. 88.</w:t>
      </w:r>
    </w:p>
  </w:footnote>
  <w:footnote w:id="8">
    <w:p w:rsidR="00AD082B" w:rsidRPr="0038356D" w:rsidRDefault="00AD082B" w:rsidP="008845FD">
      <w:pPr>
        <w:pStyle w:val="a3"/>
        <w:jc w:val="both"/>
      </w:pPr>
      <w:r w:rsidRPr="0038356D">
        <w:rPr>
          <w:rStyle w:val="a4"/>
        </w:rPr>
        <w:footnoteRef/>
      </w:r>
      <w:r w:rsidRPr="0038356D">
        <w:t xml:space="preserve"> </w:t>
      </w:r>
      <w:r w:rsidRPr="0038356D">
        <w:rPr>
          <w:color w:val="000000"/>
        </w:rPr>
        <w:t>Гражданское право. Том 2. / Под ред. А. П. Сергеева, Ю. К. Толстого. – М.: Велби, 2003. -С. 391</w:t>
      </w:r>
    </w:p>
  </w:footnote>
  <w:footnote w:id="9">
    <w:p w:rsidR="00AD082B" w:rsidRPr="0038356D" w:rsidRDefault="00AD082B" w:rsidP="008845FD">
      <w:pPr>
        <w:pStyle w:val="a3"/>
        <w:jc w:val="both"/>
      </w:pPr>
      <w:r w:rsidRPr="0038356D">
        <w:rPr>
          <w:rStyle w:val="a4"/>
        </w:rPr>
        <w:footnoteRef/>
      </w:r>
      <w:r w:rsidRPr="0038356D">
        <w:t xml:space="preserve"> Воинов В. Р. «Вложение во внеоборотные активы » // «Консультант бухгалтера», № 3, 2001.</w:t>
      </w:r>
    </w:p>
  </w:footnote>
  <w:footnote w:id="10">
    <w:p w:rsidR="00AD082B" w:rsidRPr="0038356D" w:rsidRDefault="00AD082B" w:rsidP="008845FD">
      <w:pPr>
        <w:pStyle w:val="a3"/>
        <w:jc w:val="both"/>
      </w:pPr>
      <w:r w:rsidRPr="0038356D">
        <w:rPr>
          <w:rStyle w:val="a4"/>
        </w:rPr>
        <w:footnoteRef/>
      </w:r>
      <w:r w:rsidRPr="0038356D">
        <w:t xml:space="preserve"> </w:t>
      </w:r>
      <w:r w:rsidRPr="0038356D">
        <w:rPr>
          <w:color w:val="000000"/>
        </w:rPr>
        <w:t>Гражданское право. Учебник. Том 2. / Под ред. А. П. Сергеева, Ю. К. Толстого. –М.: Велби, 2003. -С. 392.</w:t>
      </w:r>
    </w:p>
  </w:footnote>
  <w:footnote w:id="11">
    <w:p w:rsidR="00AD082B" w:rsidRPr="0038356D" w:rsidRDefault="00AD082B">
      <w:pPr>
        <w:pStyle w:val="a3"/>
      </w:pPr>
      <w:r w:rsidRPr="0038356D">
        <w:rPr>
          <w:rStyle w:val="a4"/>
        </w:rPr>
        <w:footnoteRef/>
      </w:r>
      <w:r w:rsidRPr="0038356D">
        <w:t xml:space="preserve"> Договорное право. Книга 3. / Под ред. М. И. Брагинского, В.В. Витрянского-М.: Статут, 2002. –С.77.</w:t>
      </w:r>
    </w:p>
  </w:footnote>
  <w:footnote w:id="12">
    <w:p w:rsidR="00AD082B" w:rsidRPr="0038356D" w:rsidRDefault="00AD082B">
      <w:pPr>
        <w:pStyle w:val="a3"/>
      </w:pPr>
      <w:r w:rsidRPr="0038356D">
        <w:rPr>
          <w:rStyle w:val="a4"/>
        </w:rPr>
        <w:footnoteRef/>
      </w:r>
      <w:r w:rsidRPr="0038356D">
        <w:t xml:space="preserve"> Договорное право. Книга 3. / Под ред. М. И. Брагинского, В.В. Витрянского-М.: Статут, 2002. –С. 89.</w:t>
      </w:r>
    </w:p>
  </w:footnote>
  <w:footnote w:id="13">
    <w:p w:rsidR="00AD082B" w:rsidRPr="0038356D" w:rsidRDefault="00AD082B" w:rsidP="008845FD">
      <w:pPr>
        <w:pStyle w:val="a3"/>
        <w:jc w:val="both"/>
      </w:pPr>
      <w:r w:rsidRPr="0038356D">
        <w:rPr>
          <w:rStyle w:val="a4"/>
        </w:rPr>
        <w:footnoteRef/>
      </w:r>
      <w:r w:rsidRPr="0038356D">
        <w:t xml:space="preserve"> Кузнецова Н.Г. Подрядные договоры в инвестиционной деятельности в строительстве. -Киев, 1993. –С. 47.</w:t>
      </w:r>
    </w:p>
  </w:footnote>
  <w:footnote w:id="14">
    <w:p w:rsidR="00AD082B" w:rsidRPr="0038356D" w:rsidRDefault="00AD082B" w:rsidP="008845FD">
      <w:pPr>
        <w:pStyle w:val="a3"/>
        <w:jc w:val="both"/>
      </w:pPr>
      <w:r w:rsidRPr="0038356D">
        <w:rPr>
          <w:rStyle w:val="a4"/>
        </w:rPr>
        <w:footnoteRef/>
      </w:r>
      <w:r w:rsidRPr="0038356D">
        <w:t xml:space="preserve"> П.4 ст.665 ГК КР.</w:t>
      </w:r>
    </w:p>
  </w:footnote>
  <w:footnote w:id="15">
    <w:p w:rsidR="00AD082B" w:rsidRPr="0038356D" w:rsidRDefault="00AD082B" w:rsidP="008845FD">
      <w:pPr>
        <w:pStyle w:val="a3"/>
        <w:jc w:val="both"/>
      </w:pPr>
      <w:r w:rsidRPr="0038356D">
        <w:rPr>
          <w:rStyle w:val="a4"/>
        </w:rPr>
        <w:footnoteRef/>
      </w:r>
      <w:r w:rsidRPr="0038356D">
        <w:t xml:space="preserve"> П.1 ст.666 ГК КР.</w:t>
      </w:r>
    </w:p>
  </w:footnote>
  <w:footnote w:id="16">
    <w:p w:rsidR="00AD082B" w:rsidRPr="0038356D" w:rsidRDefault="00AD082B" w:rsidP="008845FD">
      <w:pPr>
        <w:pStyle w:val="a3"/>
        <w:jc w:val="both"/>
      </w:pPr>
      <w:r w:rsidRPr="0038356D">
        <w:rPr>
          <w:rStyle w:val="a4"/>
        </w:rPr>
        <w:footnoteRef/>
      </w:r>
      <w:r w:rsidRPr="0038356D">
        <w:t xml:space="preserve"> Изменения тем самым оказываются объективно выгодными с точки зрения интересов и общества (публичных интересов) и сторон (частных интересов).</w:t>
      </w:r>
    </w:p>
  </w:footnote>
  <w:footnote w:id="17">
    <w:p w:rsidR="00AD082B" w:rsidRPr="0038356D" w:rsidRDefault="00AD082B" w:rsidP="008845FD">
      <w:pPr>
        <w:pStyle w:val="a3"/>
        <w:jc w:val="both"/>
      </w:pPr>
      <w:r w:rsidRPr="0038356D">
        <w:rPr>
          <w:rStyle w:val="a4"/>
        </w:rPr>
        <w:footnoteRef/>
      </w:r>
      <w:r w:rsidRPr="0038356D">
        <w:t xml:space="preserve"> Вестник Высшего Арбитражного Суда РФ. 2000. N 9. -С. 41 (Так, Президиум Высшего Арбитражного Суда РФ отказал в удовлетворении иска заказчику о взыскании пени за просрочку завершения работ по договору подряда на строительство жилого дома. Основанием для такого решения послужило то, что, несмотря на неоднократное направление ему подрядчиком писем об оказании содействия в получении необходимого разрешения администрации города на подключение к системе водо- и теплоснабжения, заказчик не принял зависящих от него мер. Между тем именно отсутствие такого подключения послужило единственной причиной, по которой объект - жилой дом не был сдан подрядчиком в эксплуатацию).</w:t>
      </w:r>
    </w:p>
  </w:footnote>
  <w:footnote w:id="18">
    <w:p w:rsidR="00AD082B" w:rsidRPr="0038356D" w:rsidRDefault="00AD082B">
      <w:pPr>
        <w:pStyle w:val="a3"/>
      </w:pPr>
      <w:r w:rsidRPr="0038356D">
        <w:rPr>
          <w:rStyle w:val="a4"/>
        </w:rPr>
        <w:footnoteRef/>
      </w:r>
      <w:r w:rsidRPr="0038356D">
        <w:t xml:space="preserve"> Договорное право. Книга 3. / Под ред. М. И. Брагинского, В.В. Витрянского-М.: Статут, 2002. –С. 90.</w:t>
      </w:r>
    </w:p>
  </w:footnote>
  <w:footnote w:id="19">
    <w:p w:rsidR="00AD082B" w:rsidRPr="0038356D" w:rsidRDefault="00AD082B" w:rsidP="008845FD">
      <w:pPr>
        <w:pStyle w:val="a3"/>
        <w:jc w:val="both"/>
      </w:pPr>
      <w:r w:rsidRPr="0038356D">
        <w:rPr>
          <w:rStyle w:val="a4"/>
        </w:rPr>
        <w:footnoteRef/>
      </w:r>
      <w:r w:rsidRPr="0038356D">
        <w:t xml:space="preserve"> П.2 ст 674 ГК КР.</w:t>
      </w:r>
    </w:p>
  </w:footnote>
  <w:footnote w:id="20">
    <w:p w:rsidR="00AD082B" w:rsidRPr="0038356D" w:rsidRDefault="00AD082B" w:rsidP="008845FD">
      <w:pPr>
        <w:pStyle w:val="a3"/>
        <w:jc w:val="both"/>
      </w:pPr>
      <w:r w:rsidRPr="0038356D">
        <w:rPr>
          <w:rStyle w:val="a4"/>
        </w:rPr>
        <w:footnoteRef/>
      </w:r>
      <w:r w:rsidRPr="0038356D">
        <w:t xml:space="preserve"> П.5 ст.674 ГК КР.</w:t>
      </w:r>
    </w:p>
  </w:footnote>
  <w:footnote w:id="21">
    <w:p w:rsidR="00AD082B" w:rsidRPr="0038356D" w:rsidRDefault="00AD082B" w:rsidP="008845FD">
      <w:pPr>
        <w:pStyle w:val="a3"/>
        <w:jc w:val="both"/>
      </w:pPr>
      <w:r w:rsidRPr="0038356D">
        <w:rPr>
          <w:rStyle w:val="a4"/>
        </w:rPr>
        <w:footnoteRef/>
      </w:r>
      <w:r w:rsidRPr="0038356D">
        <w:t xml:space="preserve"> П.2 ст.677 ГК КР.</w:t>
      </w:r>
    </w:p>
  </w:footnote>
  <w:footnote w:id="22">
    <w:p w:rsidR="00AD082B" w:rsidRPr="0038356D" w:rsidRDefault="00AD082B" w:rsidP="008845FD">
      <w:pPr>
        <w:pStyle w:val="a3"/>
        <w:jc w:val="both"/>
      </w:pPr>
      <w:r w:rsidRPr="0038356D">
        <w:rPr>
          <w:rStyle w:val="a4"/>
        </w:rPr>
        <w:footnoteRef/>
      </w:r>
      <w:r w:rsidRPr="0038356D">
        <w:t xml:space="preserve"> П.1 ст.671 ГК КР.</w:t>
      </w:r>
    </w:p>
  </w:footnote>
  <w:footnote w:id="23">
    <w:p w:rsidR="00AD082B" w:rsidRPr="0038356D" w:rsidRDefault="00AD082B" w:rsidP="008845FD">
      <w:pPr>
        <w:pStyle w:val="a3"/>
        <w:jc w:val="both"/>
      </w:pPr>
      <w:r w:rsidRPr="0038356D">
        <w:rPr>
          <w:rStyle w:val="a4"/>
        </w:rPr>
        <w:footnoteRef/>
      </w:r>
      <w:r w:rsidRPr="0038356D">
        <w:t xml:space="preserve"> Ст. 816 ГК КР.</w:t>
      </w:r>
    </w:p>
  </w:footnote>
  <w:footnote w:id="24">
    <w:p w:rsidR="00AD082B" w:rsidRPr="0038356D" w:rsidRDefault="00AD082B" w:rsidP="008845FD">
      <w:pPr>
        <w:pStyle w:val="a3"/>
        <w:jc w:val="both"/>
      </w:pPr>
      <w:r w:rsidRPr="0038356D">
        <w:rPr>
          <w:rStyle w:val="a4"/>
        </w:rPr>
        <w:footnoteRef/>
      </w:r>
      <w:r w:rsidRPr="0038356D">
        <w:t xml:space="preserve"> Масевич М.Г. увязывает с государственной регистрацией не завершенного строительством объекта решение вопроса о риске его случайной гибели. Соответственно, комментируя ст. 252 ГК КР, автор указывает на то, что, поскольку до оформления регистрации вновь созданное недвижимое имущество не считается объектом права собственности, оно рассматривается законом как незавершенное. В это время право собственности принадлежит создателю не на строение, а на комплекс имущества, включая использованные материалы со всеми вытекающими правовыми последствиями, в частности несением бремени содержания, риска случайной гибели, необходимости возмещения причиненного вреда и др. Этот вывод представляется спорным, поскольку возложение соответствующих рисков на подрядчика не имеет отношения к вопросу о праве собственности на соответствующий объект, а составляет, как уже подчеркивалось ранее, одно из обязательств подрядчика, тем самым - часть общего правового режима, установленного договором подряда. Это прямо предусмотрено, в частности, в самом п. 1 ст. 663 ГК КР, который устанавливает, что указанный риск случайной гибели или случайного повреждения объекта строительства, составляющего предмет договора строительного подряда, подрядчик несет "до приемки этого объекта заказчиком". Соответственно и сроки заявления требований, связанных с ненадлежащим качеством выполненных работ, начинают течь с того же момента - сдачи результата работ (ст. 676 ГК КР).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2B" w:rsidRDefault="00AD082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D082B" w:rsidRDefault="00AD082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2B" w:rsidRDefault="00AD082B">
    <w:pPr>
      <w:pStyle w:val="a6"/>
      <w:framePr w:wrap="around" w:vAnchor="text" w:hAnchor="margin" w:xAlign="right" w:y="1"/>
      <w:rPr>
        <w:rStyle w:val="a7"/>
      </w:rPr>
    </w:pPr>
  </w:p>
  <w:p w:rsidR="00AD082B" w:rsidRDefault="00AD082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83EF5"/>
    <w:multiLevelType w:val="hybridMultilevel"/>
    <w:tmpl w:val="1EEE17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587D71"/>
    <w:multiLevelType w:val="hybridMultilevel"/>
    <w:tmpl w:val="372A94A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26BC3821"/>
    <w:multiLevelType w:val="singleLevel"/>
    <w:tmpl w:val="13D4FA64"/>
    <w:lvl w:ilvl="0">
      <w:start w:val="1"/>
      <w:numFmt w:val="decimal"/>
      <w:lvlText w:val="%1."/>
      <w:lvlJc w:val="left"/>
      <w:pPr>
        <w:tabs>
          <w:tab w:val="num" w:pos="1122"/>
        </w:tabs>
        <w:ind w:left="1122" w:hanging="555"/>
      </w:pPr>
      <w:rPr>
        <w:rFonts w:hint="default"/>
      </w:rPr>
    </w:lvl>
  </w:abstractNum>
  <w:abstractNum w:abstractNumId="3">
    <w:nsid w:val="43FA1456"/>
    <w:multiLevelType w:val="hybridMultilevel"/>
    <w:tmpl w:val="CC404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480EC5"/>
    <w:multiLevelType w:val="hybridMultilevel"/>
    <w:tmpl w:val="AE78E0D6"/>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
    <w:nsid w:val="505216B2"/>
    <w:multiLevelType w:val="hybridMultilevel"/>
    <w:tmpl w:val="C472FC7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541F7192"/>
    <w:multiLevelType w:val="hybridMultilevel"/>
    <w:tmpl w:val="81841C62"/>
    <w:lvl w:ilvl="0" w:tplc="85A8E3DC">
      <w:numFmt w:val="bullet"/>
      <w:lvlText w:val=""/>
      <w:lvlJc w:val="left"/>
      <w:pPr>
        <w:tabs>
          <w:tab w:val="num" w:pos="365"/>
        </w:tabs>
        <w:ind w:left="365" w:hanging="360"/>
      </w:pPr>
      <w:rPr>
        <w:rFonts w:ascii="Wingdings" w:eastAsia="Times New Roman"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C02CC4"/>
    <w:multiLevelType w:val="hybridMultilevel"/>
    <w:tmpl w:val="1A884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D91B0D"/>
    <w:multiLevelType w:val="hybridMultilevel"/>
    <w:tmpl w:val="FA86A0D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CD3376C"/>
    <w:multiLevelType w:val="hybridMultilevel"/>
    <w:tmpl w:val="B7FA96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4843F82"/>
    <w:multiLevelType w:val="hybridMultilevel"/>
    <w:tmpl w:val="214010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DB60D7A"/>
    <w:multiLevelType w:val="hybridMultilevel"/>
    <w:tmpl w:val="5AA0238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1"/>
  </w:num>
  <w:num w:numId="2">
    <w:abstractNumId w:val="1"/>
  </w:num>
  <w:num w:numId="3">
    <w:abstractNumId w:val="7"/>
  </w:num>
  <w:num w:numId="4">
    <w:abstractNumId w:val="5"/>
  </w:num>
  <w:num w:numId="5">
    <w:abstractNumId w:val="8"/>
  </w:num>
  <w:num w:numId="6">
    <w:abstractNumId w:val="9"/>
  </w:num>
  <w:num w:numId="7">
    <w:abstractNumId w:val="10"/>
  </w:num>
  <w:num w:numId="8">
    <w:abstractNumId w:val="3"/>
  </w:num>
  <w:num w:numId="9">
    <w:abstractNumId w:val="0"/>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8F9"/>
    <w:rsid w:val="001B1D9C"/>
    <w:rsid w:val="002E40EA"/>
    <w:rsid w:val="0030434F"/>
    <w:rsid w:val="003825ED"/>
    <w:rsid w:val="0038356D"/>
    <w:rsid w:val="00475B7F"/>
    <w:rsid w:val="004C2F7A"/>
    <w:rsid w:val="00532745"/>
    <w:rsid w:val="00553D9E"/>
    <w:rsid w:val="007E15FA"/>
    <w:rsid w:val="00840169"/>
    <w:rsid w:val="008845FD"/>
    <w:rsid w:val="008D0C2F"/>
    <w:rsid w:val="009B0C11"/>
    <w:rsid w:val="00A72E2E"/>
    <w:rsid w:val="00AD082B"/>
    <w:rsid w:val="00B8073E"/>
    <w:rsid w:val="00B90CB4"/>
    <w:rsid w:val="00C73182"/>
    <w:rsid w:val="00CF1870"/>
    <w:rsid w:val="00D56396"/>
    <w:rsid w:val="00E4229B"/>
    <w:rsid w:val="00F81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07BA12B-16D9-4F05-AF6F-7F641485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kern w:val="28"/>
      <w:sz w:val="28"/>
      <w:szCs w:val="20"/>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ody Text Indent"/>
    <w:basedOn w:val="a"/>
    <w:pPr>
      <w:ind w:firstLine="567"/>
    </w:pPr>
    <w:rPr>
      <w:sz w:val="28"/>
      <w:szCs w:val="28"/>
    </w:rPr>
  </w:style>
  <w:style w:type="paragraph" w:styleId="20">
    <w:name w:val="Body Text Indent 2"/>
    <w:basedOn w:val="a"/>
    <w:pPr>
      <w:ind w:firstLine="567"/>
      <w:jc w:val="both"/>
    </w:pPr>
    <w:rPr>
      <w:sz w:val="28"/>
      <w:szCs w:val="28"/>
    </w:rPr>
  </w:style>
  <w:style w:type="paragraph" w:styleId="a6">
    <w:name w:val="header"/>
    <w:basedOn w:val="a"/>
    <w:pPr>
      <w:widowControl w:val="0"/>
      <w:tabs>
        <w:tab w:val="center" w:pos="4677"/>
        <w:tab w:val="right" w:pos="9355"/>
      </w:tabs>
      <w:autoSpaceDE w:val="0"/>
      <w:autoSpaceDN w:val="0"/>
      <w:adjustRightInd w:val="0"/>
    </w:pPr>
    <w:rPr>
      <w:sz w:val="20"/>
      <w:szCs w:val="20"/>
    </w:rPr>
  </w:style>
  <w:style w:type="character" w:styleId="a7">
    <w:name w:val="page number"/>
    <w:basedOn w:val="a0"/>
  </w:style>
  <w:style w:type="paragraph" w:styleId="3">
    <w:name w:val="Body Text Indent 3"/>
    <w:basedOn w:val="a"/>
    <w:pPr>
      <w:ind w:left="4860"/>
    </w:pPr>
    <w:rPr>
      <w:i/>
      <w:color w:val="000000"/>
      <w:spacing w:val="-7"/>
      <w:sz w:val="28"/>
      <w:szCs w:val="36"/>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a8">
    <w:name w:val="Body Text"/>
    <w:basedOn w:val="a"/>
    <w:rPr>
      <w:sz w:val="28"/>
      <w:szCs w:val="20"/>
    </w:rPr>
  </w:style>
  <w:style w:type="paragraph" w:styleId="21">
    <w:name w:val="Body Text 2"/>
    <w:basedOn w:val="a"/>
    <w:pPr>
      <w:jc w:val="both"/>
    </w:pPr>
    <w:rPr>
      <w:sz w:val="28"/>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9">
    <w:name w:val="footer"/>
    <w:basedOn w:val="a"/>
    <w:pPr>
      <w:tabs>
        <w:tab w:val="center" w:pos="4677"/>
        <w:tab w:val="right" w:pos="9355"/>
      </w:tabs>
    </w:pPr>
  </w:style>
  <w:style w:type="paragraph" w:customStyle="1" w:styleId="10">
    <w:name w:val="Звичайний1"/>
    <w:pPr>
      <w:widowControl w:val="0"/>
    </w:pPr>
    <w:rPr>
      <w:rFonts w:ascii="Arial" w:hAnsi="Arial"/>
      <w:snapToGrid w:val="0"/>
    </w:rPr>
  </w:style>
  <w:style w:type="paragraph" w:styleId="aa">
    <w:name w:val="Plain Text"/>
    <w:basedOn w:val="a"/>
    <w:rsid w:val="007E15FA"/>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14997</Words>
  <Characters>85486</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Choibekov</Company>
  <LinksUpToDate>false</LinksUpToDate>
  <CharactersWithSpaces>100283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Bakyt</dc:creator>
  <cp:keywords/>
  <dc:description/>
  <cp:lastModifiedBy>Irina</cp:lastModifiedBy>
  <cp:revision>2</cp:revision>
  <cp:lastPrinted>2006-05-22T00:55:00Z</cp:lastPrinted>
  <dcterms:created xsi:type="dcterms:W3CDTF">2014-11-13T18:19:00Z</dcterms:created>
  <dcterms:modified xsi:type="dcterms:W3CDTF">2014-11-13T18:19:00Z</dcterms:modified>
</cp:coreProperties>
</file>