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CD" w:rsidRDefault="00AB48BD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Из воспоминаний современников</w:t>
      </w:r>
      <w:r>
        <w:br/>
      </w:r>
      <w:r>
        <w:rPr>
          <w:b/>
          <w:bCs/>
        </w:rPr>
        <w:t>3 Библиография</w:t>
      </w:r>
      <w:r>
        <w:br/>
      </w:r>
      <w:r>
        <w:rPr>
          <w:b/>
          <w:bCs/>
        </w:rPr>
        <w:t>Список литературы</w:t>
      </w:r>
    </w:p>
    <w:p w:rsidR="00A43ECD" w:rsidRDefault="00AB48B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43ECD" w:rsidRDefault="00AB48BD">
      <w:pPr>
        <w:pStyle w:val="a3"/>
      </w:pPr>
      <w:r>
        <w:t>Михаи́л Миха́йлович Андро́ников (</w:t>
      </w:r>
      <w:r>
        <w:rPr>
          <w:i/>
          <w:iCs/>
        </w:rPr>
        <w:t>Андро́нников</w:t>
      </w:r>
      <w:r>
        <w:t>; 1875—1919) — князь, авантюрист.</w:t>
      </w:r>
    </w:p>
    <w:p w:rsidR="00A43ECD" w:rsidRDefault="00AB48BD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A43ECD" w:rsidRDefault="00AB48BD">
      <w:pPr>
        <w:pStyle w:val="a3"/>
      </w:pPr>
      <w:r>
        <w:t>Родился в семье князя Михаила (Мимуши) Абеловича Андроникова (1852—1882), адъютанта великого князя Михаила Николаевича, и Софии Агнес Эве (1852—1884), дочери генерала от кавалерии барона Леонгарда Карловича Унгерн фон Штернберг.</w:t>
      </w:r>
    </w:p>
    <w:p w:rsidR="00A43ECD" w:rsidRDefault="00AB48BD">
      <w:pPr>
        <w:pStyle w:val="a3"/>
      </w:pPr>
      <w:r>
        <w:t>Учился в Пажеском корпусе, но был отчислен в 1895 году по болезни (по другим данным, за мелкое воровство и гомосексуализм). С 1897 по 1914 год был причислен к МВД.</w:t>
      </w:r>
    </w:p>
    <w:p w:rsidR="00A43ECD" w:rsidRDefault="00AB48BD">
      <w:pPr>
        <w:pStyle w:val="a3"/>
      </w:pPr>
      <w:r>
        <w:t>Имел чин камер-юнкера, титулярного советника, в 1914—16 годах состоял сверхштатным чиновником особых поручений при обер-прокуроре Синода.</w:t>
      </w:r>
    </w:p>
    <w:p w:rsidR="00A43ECD" w:rsidRDefault="00AB48BD">
      <w:pPr>
        <w:pStyle w:val="a3"/>
      </w:pPr>
      <w:r>
        <w:t>Входил в окружение Г. Е. Распутина.</w:t>
      </w:r>
    </w:p>
    <w:p w:rsidR="00A43ECD" w:rsidRDefault="00AB48BD">
      <w:pPr>
        <w:pStyle w:val="a3"/>
      </w:pPr>
      <w:r>
        <w:t>…известно из показаний прислуги Андронникова, что он предоставлял свою квартиру для секретных свиданий Распутина с Хвостовым и Белецким, а также и с епископом Варнавою. В то же время князь Андронников, желая попасть в тон царившему при Дворе религиозному настроению и создать этим же слух о своей религиозности, в своей спальне за особой ширмой устроил подобие часовни, поставив большое распятие, аналой, столик с чашей для освящения воды, кропило, ряд икон, подсвечников, полное священническое облачение, терновый венец, хранившийся в ящике аналоя и пр. Достойно примечания, как это мною лично установлено при осмотре его квартиры и при допросе его прислуги, что князь Андронников в той же самой спальне, по другую сторону ширмы на своей двуспальной постели предавался самому гнусному … с молодыми людьми, дарившими его ласками за обещания составить протекцию. Последнее обстоятельство нашло свое подтверждение в ряде писем, отобранных мною при обыске у князя Андронникова, от таких обольщенных им молодых людей, которые жаловались в этих письмах на то, что он их обманул в своих обещаниях.</w:t>
      </w:r>
    </w:p>
    <w:p w:rsidR="00A43ECD" w:rsidRDefault="00AB48BD">
      <w:pPr>
        <w:pStyle w:val="a3"/>
        <w:rPr>
          <w:position w:val="10"/>
        </w:rPr>
      </w:pPr>
      <w:r>
        <w:t>— Доклад товарища прокурора Екатеринославского окружного суда Владимира Руднева</w:t>
      </w:r>
      <w:r>
        <w:rPr>
          <w:position w:val="10"/>
        </w:rPr>
        <w:t>[1]</w:t>
      </w:r>
    </w:p>
    <w:p w:rsidR="00A43ECD" w:rsidRDefault="00AB48BD">
      <w:pPr>
        <w:pStyle w:val="a3"/>
      </w:pPr>
      <w:r>
        <w:t>По подозрению в шпионаже в пользу Германии приказом командующего войсками Петроградского военного округа генерал-лейтенанта С. С. Хабалова от 9 января 1917 года ему запрещено жительство в обеих столицах и в местностях, объявленных на военном положении. Андроникову была предоставлена возможность выбора нового места проживания и он остановил выбор на Рязани.</w:t>
      </w:r>
    </w:p>
    <w:p w:rsidR="00A43ECD" w:rsidRDefault="00AB48BD">
      <w:pPr>
        <w:pStyle w:val="a3"/>
      </w:pPr>
      <w:r>
        <w:t>По его прибытии в Рязань 13 января полиция установила за ним негласный надзор, но ничего предосудительного за князем обнаружить не успела.</w:t>
      </w:r>
    </w:p>
    <w:p w:rsidR="00A43ECD" w:rsidRDefault="00AB48BD">
      <w:pPr>
        <w:pStyle w:val="a3"/>
      </w:pPr>
      <w:r>
        <w:t>Уже 7 февраля Андроников самовольно уехал из Рязани в Москву. По представлению специальной комиссии Временного правительства с 23 марта по 11 июля 1917 года находился в тюрьме Трубецкого бастиона Петропавловской крепости.</w:t>
      </w:r>
    </w:p>
    <w:p w:rsidR="00A43ECD" w:rsidRDefault="00AB48BD">
      <w:pPr>
        <w:pStyle w:val="a3"/>
      </w:pPr>
      <w:r>
        <w:t>После революции князь сумел получить должность начальника Кронштадтской ЧК (для организации денежного потока для желающих откупиться и выехать из Советской России). Был пойман с поличным на крупных взятках (о взятке в 2 000 000 рублей золотом от великого князя Александра и его жены Ксении узнал заместитель председателя ВЧК Глеб Бокий) и расстрелян по обвинению «в шпионаже в пользу Германии». Само обвинение ни в одном случае доказано не было.</w:t>
      </w:r>
    </w:p>
    <w:p w:rsidR="00A43ECD" w:rsidRDefault="00AB48BD">
      <w:pPr>
        <w:pStyle w:val="21"/>
        <w:pageBreakBefore/>
        <w:numPr>
          <w:ilvl w:val="0"/>
          <w:numId w:val="0"/>
        </w:numPr>
      </w:pPr>
      <w:r>
        <w:t>2. Из воспоминаний современников</w:t>
      </w:r>
    </w:p>
    <w:p w:rsidR="00A43ECD" w:rsidRDefault="00AB48BD">
      <w:pPr>
        <w:pStyle w:val="a3"/>
        <w:numPr>
          <w:ilvl w:val="0"/>
          <w:numId w:val="3"/>
        </w:numPr>
        <w:tabs>
          <w:tab w:val="left" w:pos="707"/>
        </w:tabs>
      </w:pPr>
      <w:r>
        <w:t>Витте, Сергей Юльевич: «</w:t>
      </w:r>
      <w:r>
        <w:rPr>
          <w:i/>
          <w:iCs/>
        </w:rPr>
        <w:t>Одно понятно — что это дрянная личность, (…) к порядочным личностям, несмотря на своё княжеское достоинство, причислиться не может</w:t>
      </w:r>
      <w:r>
        <w:t>».</w:t>
      </w:r>
    </w:p>
    <w:p w:rsidR="00A43ECD" w:rsidRDefault="00AB48BD">
      <w:pPr>
        <w:pStyle w:val="21"/>
        <w:pageBreakBefore/>
        <w:numPr>
          <w:ilvl w:val="0"/>
          <w:numId w:val="0"/>
        </w:numPr>
      </w:pPr>
      <w:r>
        <w:t>3. Библиография</w:t>
      </w:r>
    </w:p>
    <w:p w:rsidR="00A43ECD" w:rsidRDefault="00AB48B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Витте С. Ю.</w:t>
      </w:r>
      <w:r>
        <w:t xml:space="preserve"> Воспоминания. — М., 1960.</w:t>
      </w:r>
    </w:p>
    <w:p w:rsidR="00A43ECD" w:rsidRDefault="00AB48BD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Спиридович А. И.</w:t>
      </w:r>
      <w:r>
        <w:t xml:space="preserve"> Великая Война и Февральская Революция 1914—1917 гг.</w:t>
      </w:r>
    </w:p>
    <w:p w:rsidR="00A43ECD" w:rsidRDefault="00AB48B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43ECD" w:rsidRDefault="00AB48BD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Руднев В. М.</w:t>
      </w:r>
      <w:r>
        <w:t xml:space="preserve"> [Правда о русской царской семье и темных силах] // Н. А. Соколов. Предварительное следствие 1919—1922 гг.: Сб. материалов / Сост. Л. А. Лыкова. — М.: Студия ТРИТЭ; Рос. Архив, 1998. — С. 148—165. — (Российский Архив: История Отечества в свидетельствах и документах XVIII—XX вв; Вып. 8).</w:t>
      </w:r>
    </w:p>
    <w:p w:rsidR="00A43ECD" w:rsidRDefault="00AB48BD">
      <w:pPr>
        <w:pStyle w:val="a3"/>
        <w:spacing w:after="0"/>
      </w:pPr>
      <w:r>
        <w:t>Источник: http://ru.wikipedia.org/wiki/Андроников,_Михаил_Михайлович</w:t>
      </w:r>
      <w:bookmarkStart w:id="0" w:name="_GoBack"/>
      <w:bookmarkEnd w:id="0"/>
    </w:p>
    <w:sectPr w:rsidR="00A43EC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BD"/>
    <w:rsid w:val="00031928"/>
    <w:rsid w:val="00A43ECD"/>
    <w:rsid w:val="00A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CCCEC-A018-4EC7-BACF-6E94DB77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2014-06-23T00:09:00Z</dcterms:created>
  <dcterms:modified xsi:type="dcterms:W3CDTF">2014-06-23T00:09:00Z</dcterms:modified>
</cp:coreProperties>
</file>