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2F" w:rsidRDefault="007A422F" w:rsidP="002D7BEF">
      <w:pPr>
        <w:pStyle w:val="1"/>
        <w:spacing w:before="0" w:after="0" w:line="360" w:lineRule="auto"/>
        <w:ind w:firstLine="709"/>
        <w:jc w:val="both"/>
        <w:rPr>
          <w:rFonts w:ascii="Times New Roman" w:hAnsi="Times New Roman" w:cs="Times New Roman"/>
          <w:b w:val="0"/>
          <w:sz w:val="28"/>
        </w:rPr>
      </w:pPr>
      <w:bookmarkStart w:id="0" w:name="_Toc261705742"/>
      <w:bookmarkStart w:id="1" w:name="_Toc263170008"/>
      <w:r w:rsidRPr="002D7BEF">
        <w:rPr>
          <w:rFonts w:ascii="Times New Roman" w:hAnsi="Times New Roman" w:cs="Times New Roman"/>
          <w:b w:val="0"/>
          <w:sz w:val="28"/>
        </w:rPr>
        <w:t>Оглавление</w:t>
      </w:r>
      <w:bookmarkEnd w:id="0"/>
      <w:bookmarkEnd w:id="1"/>
    </w:p>
    <w:p w:rsidR="002D7BEF" w:rsidRPr="002D7BEF" w:rsidRDefault="002D7BEF" w:rsidP="002D7BEF">
      <w:pPr>
        <w:snapToGrid/>
        <w:spacing w:before="0" w:after="0"/>
        <w:rPr>
          <w:szCs w:val="24"/>
        </w:rPr>
      </w:pPr>
    </w:p>
    <w:p w:rsidR="00E63E1E" w:rsidRPr="002D7BEF" w:rsidRDefault="007A422F" w:rsidP="002D7BEF">
      <w:pPr>
        <w:pStyle w:val="11"/>
        <w:tabs>
          <w:tab w:val="right" w:leader="dot" w:pos="9344"/>
        </w:tabs>
        <w:spacing w:line="360" w:lineRule="auto"/>
        <w:jc w:val="both"/>
        <w:rPr>
          <w:b w:val="0"/>
          <w:bCs w:val="0"/>
          <w:caps w:val="0"/>
          <w:noProof/>
        </w:rPr>
      </w:pPr>
      <w:r w:rsidRPr="002D7BEF">
        <w:rPr>
          <w:b w:val="0"/>
        </w:rPr>
        <w:fldChar w:fldCharType="begin"/>
      </w:r>
      <w:r w:rsidRPr="002D7BEF">
        <w:rPr>
          <w:b w:val="0"/>
        </w:rPr>
        <w:instrText xml:space="preserve"> TOC \o "1-3" \h \z \u </w:instrText>
      </w:r>
      <w:r w:rsidRPr="002D7BEF">
        <w:rPr>
          <w:b w:val="0"/>
        </w:rPr>
        <w:fldChar w:fldCharType="separate"/>
      </w:r>
      <w:hyperlink w:anchor="_Toc263170009" w:history="1">
        <w:r w:rsidR="00E63E1E" w:rsidRPr="002D7BEF">
          <w:rPr>
            <w:rStyle w:val="ac"/>
            <w:b w:val="0"/>
            <w:noProof/>
            <w:color w:val="auto"/>
          </w:rPr>
          <w:t>Введение</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10" w:history="1">
        <w:r w:rsidR="00E63E1E" w:rsidRPr="002D7BEF">
          <w:rPr>
            <w:rStyle w:val="ac"/>
            <w:b w:val="0"/>
            <w:noProof/>
            <w:color w:val="auto"/>
          </w:rPr>
          <w:t>Глава 1. Теоретические основы управления структурой капитала и рентабельностью предприятия</w:t>
        </w:r>
      </w:hyperlink>
    </w:p>
    <w:p w:rsidR="00E63E1E" w:rsidRPr="002D7BEF" w:rsidRDefault="00564DEF" w:rsidP="002D7BEF">
      <w:pPr>
        <w:pStyle w:val="25"/>
        <w:tabs>
          <w:tab w:val="right" w:leader="dot" w:pos="9344"/>
        </w:tabs>
        <w:spacing w:line="360" w:lineRule="auto"/>
        <w:ind w:left="0"/>
        <w:jc w:val="both"/>
        <w:rPr>
          <w:noProof/>
          <w:sz w:val="28"/>
          <w:szCs w:val="28"/>
        </w:rPr>
      </w:pPr>
      <w:hyperlink w:anchor="_Toc263170011" w:history="1">
        <w:r w:rsidR="00E63E1E" w:rsidRPr="002D7BEF">
          <w:rPr>
            <w:rStyle w:val="ac"/>
            <w:noProof/>
            <w:color w:val="auto"/>
            <w:sz w:val="28"/>
            <w:szCs w:val="28"/>
          </w:rPr>
          <w:t>1.1 Обзор подходов к определению сущности капитала, классические модели структуры капитала предприятия</w:t>
        </w:r>
      </w:hyperlink>
    </w:p>
    <w:p w:rsidR="00E63E1E" w:rsidRPr="002D7BEF" w:rsidRDefault="00564DEF" w:rsidP="002D7BEF">
      <w:pPr>
        <w:pStyle w:val="25"/>
        <w:tabs>
          <w:tab w:val="right" w:leader="dot" w:pos="9344"/>
        </w:tabs>
        <w:spacing w:line="360" w:lineRule="auto"/>
        <w:ind w:left="0"/>
        <w:jc w:val="both"/>
        <w:rPr>
          <w:noProof/>
          <w:sz w:val="28"/>
          <w:szCs w:val="28"/>
        </w:rPr>
      </w:pPr>
      <w:hyperlink w:anchor="_Toc263170012" w:history="1">
        <w:r w:rsidR="00E63E1E" w:rsidRPr="002D7BEF">
          <w:rPr>
            <w:rStyle w:val="ac"/>
            <w:noProof/>
            <w:color w:val="auto"/>
            <w:sz w:val="28"/>
            <w:szCs w:val="28"/>
          </w:rPr>
          <w:t>1.2 Необходимость управления капиталом предприятия</w:t>
        </w:r>
      </w:hyperlink>
    </w:p>
    <w:p w:rsidR="00E63E1E" w:rsidRPr="002D7BEF" w:rsidRDefault="00564DEF" w:rsidP="002D7BEF">
      <w:pPr>
        <w:pStyle w:val="35"/>
        <w:tabs>
          <w:tab w:val="right" w:leader="dot" w:pos="9344"/>
        </w:tabs>
        <w:spacing w:line="360" w:lineRule="auto"/>
        <w:ind w:left="0"/>
        <w:jc w:val="both"/>
        <w:rPr>
          <w:noProof/>
          <w:sz w:val="28"/>
          <w:szCs w:val="28"/>
        </w:rPr>
      </w:pPr>
      <w:hyperlink w:anchor="_Toc263170013" w:history="1">
        <w:r w:rsidR="00E63E1E" w:rsidRPr="002D7BEF">
          <w:rPr>
            <w:rStyle w:val="ac"/>
            <w:noProof/>
            <w:color w:val="auto"/>
            <w:sz w:val="28"/>
            <w:szCs w:val="28"/>
          </w:rPr>
          <w:t>Оценка основных факторов, определяющих формирование структуры капитала</w:t>
        </w:r>
      </w:hyperlink>
    </w:p>
    <w:p w:rsidR="00E63E1E" w:rsidRPr="002D7BEF" w:rsidRDefault="00564DEF" w:rsidP="002D7BEF">
      <w:pPr>
        <w:pStyle w:val="35"/>
        <w:tabs>
          <w:tab w:val="right" w:leader="dot" w:pos="9344"/>
        </w:tabs>
        <w:spacing w:line="360" w:lineRule="auto"/>
        <w:ind w:left="0"/>
        <w:jc w:val="both"/>
        <w:rPr>
          <w:noProof/>
          <w:sz w:val="28"/>
          <w:szCs w:val="28"/>
        </w:rPr>
      </w:pPr>
      <w:hyperlink w:anchor="_Toc263170014" w:history="1">
        <w:r w:rsidR="00E63E1E" w:rsidRPr="002D7BEF">
          <w:rPr>
            <w:rStyle w:val="ac"/>
            <w:noProof/>
            <w:color w:val="auto"/>
            <w:sz w:val="28"/>
            <w:szCs w:val="28"/>
          </w:rPr>
          <w:t>Оптимизация структуры капитала</w:t>
        </w:r>
      </w:hyperlink>
    </w:p>
    <w:p w:rsidR="00E63E1E" w:rsidRPr="002D7BEF" w:rsidRDefault="00564DEF" w:rsidP="002D7BEF">
      <w:pPr>
        <w:pStyle w:val="35"/>
        <w:tabs>
          <w:tab w:val="right" w:leader="dot" w:pos="9344"/>
        </w:tabs>
        <w:spacing w:line="360" w:lineRule="auto"/>
        <w:ind w:left="0"/>
        <w:jc w:val="both"/>
        <w:rPr>
          <w:noProof/>
          <w:sz w:val="28"/>
          <w:szCs w:val="28"/>
        </w:rPr>
      </w:pPr>
      <w:hyperlink w:anchor="_Toc263170015" w:history="1">
        <w:r w:rsidR="00E63E1E" w:rsidRPr="002D7BEF">
          <w:rPr>
            <w:rStyle w:val="ac"/>
            <w:noProof/>
            <w:color w:val="auto"/>
            <w:sz w:val="28"/>
            <w:szCs w:val="28"/>
          </w:rPr>
          <w:t>Формирование показателя целевой структуры капитала</w:t>
        </w:r>
      </w:hyperlink>
    </w:p>
    <w:p w:rsidR="00E63E1E" w:rsidRPr="002D7BEF" w:rsidRDefault="00564DEF" w:rsidP="002D7BEF">
      <w:pPr>
        <w:pStyle w:val="25"/>
        <w:tabs>
          <w:tab w:val="right" w:leader="dot" w:pos="9344"/>
        </w:tabs>
        <w:spacing w:line="360" w:lineRule="auto"/>
        <w:ind w:left="0"/>
        <w:jc w:val="both"/>
        <w:rPr>
          <w:noProof/>
          <w:sz w:val="28"/>
          <w:szCs w:val="28"/>
        </w:rPr>
      </w:pPr>
      <w:hyperlink w:anchor="_Toc263170016" w:history="1">
        <w:r w:rsidR="00E63E1E" w:rsidRPr="002D7BEF">
          <w:rPr>
            <w:rStyle w:val="ac"/>
            <w:noProof/>
            <w:color w:val="auto"/>
            <w:sz w:val="28"/>
            <w:szCs w:val="28"/>
          </w:rPr>
          <w:t>1.3 Взаимосвязь между структурой капитала предприятия и показателями рентабельности</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17" w:history="1">
        <w:r w:rsidR="00E63E1E" w:rsidRPr="002D7BEF">
          <w:rPr>
            <w:rStyle w:val="ac"/>
            <w:b w:val="0"/>
            <w:noProof/>
            <w:color w:val="auto"/>
          </w:rPr>
          <w:t>Глава 2. Анализ управления структурой капитала и ее влияния на рентабельность ООО «Стройкомплект»</w:t>
        </w:r>
      </w:hyperlink>
      <w:r w:rsidR="002D7BEF" w:rsidRPr="002D7BEF">
        <w:rPr>
          <w:b w:val="0"/>
          <w:bCs w:val="0"/>
          <w:caps w:val="0"/>
          <w:noProof/>
        </w:rPr>
        <w:t xml:space="preserve"> </w:t>
      </w:r>
    </w:p>
    <w:p w:rsidR="00E63E1E" w:rsidRPr="002D7BEF" w:rsidRDefault="00564DEF" w:rsidP="002D7BEF">
      <w:pPr>
        <w:pStyle w:val="25"/>
        <w:tabs>
          <w:tab w:val="right" w:leader="dot" w:pos="9344"/>
        </w:tabs>
        <w:spacing w:line="360" w:lineRule="auto"/>
        <w:ind w:left="0"/>
        <w:jc w:val="both"/>
        <w:rPr>
          <w:noProof/>
          <w:sz w:val="28"/>
          <w:szCs w:val="28"/>
        </w:rPr>
      </w:pPr>
      <w:hyperlink w:anchor="_Toc263170018" w:history="1">
        <w:r w:rsidR="00E63E1E" w:rsidRPr="002D7BEF">
          <w:rPr>
            <w:rStyle w:val="ac"/>
            <w:noProof/>
            <w:color w:val="auto"/>
            <w:sz w:val="28"/>
            <w:szCs w:val="28"/>
          </w:rPr>
          <w:t>2.1 Характеристика деятельности ООО «Стройкомплект»</w:t>
        </w:r>
      </w:hyperlink>
      <w:r w:rsidR="002D7BEF" w:rsidRPr="002D7BEF">
        <w:rPr>
          <w:noProof/>
          <w:sz w:val="28"/>
          <w:szCs w:val="28"/>
        </w:rPr>
        <w:t xml:space="preserve"> </w:t>
      </w:r>
    </w:p>
    <w:p w:rsidR="00E63E1E" w:rsidRPr="002D7BEF" w:rsidRDefault="00564DEF" w:rsidP="002D7BEF">
      <w:pPr>
        <w:pStyle w:val="25"/>
        <w:tabs>
          <w:tab w:val="right" w:leader="dot" w:pos="9344"/>
        </w:tabs>
        <w:spacing w:line="360" w:lineRule="auto"/>
        <w:ind w:left="0"/>
        <w:jc w:val="both"/>
        <w:rPr>
          <w:noProof/>
          <w:sz w:val="28"/>
          <w:szCs w:val="28"/>
        </w:rPr>
      </w:pPr>
      <w:hyperlink w:anchor="_Toc263170019" w:history="1">
        <w:r w:rsidR="00E63E1E" w:rsidRPr="002D7BEF">
          <w:rPr>
            <w:rStyle w:val="ac"/>
            <w:noProof/>
            <w:color w:val="auto"/>
            <w:sz w:val="28"/>
            <w:szCs w:val="28"/>
          </w:rPr>
          <w:t>2.2 Анализ собственного и заемного капитала ООО «Стройкомплект»</w:t>
        </w:r>
      </w:hyperlink>
      <w:r w:rsidR="002D7BEF" w:rsidRPr="002D7BEF">
        <w:rPr>
          <w:noProof/>
          <w:sz w:val="28"/>
          <w:szCs w:val="28"/>
        </w:rPr>
        <w:t xml:space="preserve"> </w:t>
      </w:r>
    </w:p>
    <w:p w:rsidR="00E63E1E" w:rsidRPr="002D7BEF" w:rsidRDefault="00564DEF" w:rsidP="002D7BEF">
      <w:pPr>
        <w:pStyle w:val="25"/>
        <w:tabs>
          <w:tab w:val="right" w:leader="dot" w:pos="9344"/>
        </w:tabs>
        <w:spacing w:line="360" w:lineRule="auto"/>
        <w:ind w:left="0"/>
        <w:jc w:val="both"/>
        <w:rPr>
          <w:noProof/>
          <w:sz w:val="28"/>
          <w:szCs w:val="28"/>
        </w:rPr>
      </w:pPr>
      <w:hyperlink w:anchor="_Toc263170020" w:history="1">
        <w:r w:rsidR="00E63E1E" w:rsidRPr="002D7BEF">
          <w:rPr>
            <w:rStyle w:val="ac"/>
            <w:noProof/>
            <w:color w:val="auto"/>
            <w:sz w:val="28"/>
            <w:szCs w:val="28"/>
          </w:rPr>
          <w:t>2.3 Влияние структуры капитала на рентабельность ООО «Стройкомплект»</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21" w:history="1">
        <w:r w:rsidR="00E63E1E" w:rsidRPr="002D7BEF">
          <w:rPr>
            <w:rStyle w:val="ac"/>
            <w:b w:val="0"/>
            <w:noProof/>
            <w:color w:val="auto"/>
          </w:rPr>
          <w:t>Глава 3. Разработка мероприятий по повышению показателей рентабельности ООО «Стройкомплект»</w:t>
        </w:r>
      </w:hyperlink>
      <w:r w:rsidR="002D7BEF" w:rsidRPr="002D7BEF">
        <w:rPr>
          <w:b w:val="0"/>
          <w:bCs w:val="0"/>
          <w:caps w:val="0"/>
          <w:noProof/>
        </w:rPr>
        <w:t xml:space="preserve"> </w:t>
      </w:r>
    </w:p>
    <w:p w:rsidR="00E63E1E" w:rsidRPr="002D7BEF" w:rsidRDefault="00564DEF" w:rsidP="002D7BEF">
      <w:pPr>
        <w:pStyle w:val="25"/>
        <w:tabs>
          <w:tab w:val="right" w:leader="dot" w:pos="9344"/>
        </w:tabs>
        <w:spacing w:line="360" w:lineRule="auto"/>
        <w:ind w:left="0"/>
        <w:jc w:val="both"/>
        <w:rPr>
          <w:noProof/>
          <w:sz w:val="28"/>
          <w:szCs w:val="28"/>
        </w:rPr>
      </w:pPr>
      <w:hyperlink w:anchor="_Toc263170022" w:history="1">
        <w:r w:rsidR="00E63E1E" w:rsidRPr="002D7BEF">
          <w:rPr>
            <w:rStyle w:val="ac"/>
            <w:noProof/>
            <w:color w:val="auto"/>
            <w:sz w:val="28"/>
            <w:szCs w:val="28"/>
          </w:rPr>
          <w:t>3.1 Основные направления повышения рентабельности ООО «Стройкомплект»</w:t>
        </w:r>
      </w:hyperlink>
      <w:r w:rsidR="002D7BEF" w:rsidRPr="002D7BEF">
        <w:rPr>
          <w:noProof/>
          <w:sz w:val="28"/>
          <w:szCs w:val="28"/>
        </w:rPr>
        <w:t xml:space="preserve"> </w:t>
      </w:r>
    </w:p>
    <w:p w:rsidR="00E63E1E" w:rsidRPr="002D7BEF" w:rsidRDefault="00564DEF" w:rsidP="002D7BEF">
      <w:pPr>
        <w:pStyle w:val="25"/>
        <w:tabs>
          <w:tab w:val="right" w:leader="dot" w:pos="9344"/>
        </w:tabs>
        <w:spacing w:line="360" w:lineRule="auto"/>
        <w:ind w:left="0"/>
        <w:jc w:val="both"/>
        <w:rPr>
          <w:noProof/>
          <w:sz w:val="28"/>
          <w:szCs w:val="28"/>
        </w:rPr>
      </w:pPr>
      <w:hyperlink w:anchor="_Toc263170023" w:history="1">
        <w:r w:rsidR="00E63E1E" w:rsidRPr="002D7BEF">
          <w:rPr>
            <w:rStyle w:val="ac"/>
            <w:noProof/>
            <w:color w:val="auto"/>
            <w:sz w:val="28"/>
            <w:szCs w:val="28"/>
          </w:rPr>
          <w:t>3.2 Разработка мероприятий по повышению рентабельности ООО «Стройкомплект»</w:t>
        </w:r>
      </w:hyperlink>
      <w:r w:rsidR="002D7BEF" w:rsidRPr="002D7BEF">
        <w:rPr>
          <w:noProof/>
          <w:sz w:val="28"/>
          <w:szCs w:val="28"/>
        </w:rPr>
        <w:t xml:space="preserve"> </w:t>
      </w:r>
    </w:p>
    <w:p w:rsidR="00E63E1E" w:rsidRPr="002D7BEF" w:rsidRDefault="00564DEF" w:rsidP="002D7BEF">
      <w:pPr>
        <w:pStyle w:val="25"/>
        <w:tabs>
          <w:tab w:val="right" w:leader="dot" w:pos="9344"/>
        </w:tabs>
        <w:spacing w:line="360" w:lineRule="auto"/>
        <w:ind w:left="0"/>
        <w:jc w:val="both"/>
        <w:rPr>
          <w:noProof/>
          <w:sz w:val="28"/>
          <w:szCs w:val="28"/>
        </w:rPr>
      </w:pPr>
      <w:hyperlink w:anchor="_Toc263170024" w:history="1">
        <w:r w:rsidR="00E63E1E" w:rsidRPr="002D7BEF">
          <w:rPr>
            <w:rStyle w:val="ac"/>
            <w:noProof/>
            <w:color w:val="auto"/>
            <w:sz w:val="28"/>
            <w:szCs w:val="28"/>
          </w:rPr>
          <w:t>3.3 Оценка экономической эффективности предлагаемых мероприятий</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25" w:history="1">
        <w:r w:rsidR="00E63E1E" w:rsidRPr="002D7BEF">
          <w:rPr>
            <w:rStyle w:val="ac"/>
            <w:b w:val="0"/>
            <w:noProof/>
            <w:color w:val="auto"/>
          </w:rPr>
          <w:t>Заключение</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26" w:history="1">
        <w:r w:rsidR="00E63E1E" w:rsidRPr="002D7BEF">
          <w:rPr>
            <w:rStyle w:val="ac"/>
            <w:b w:val="0"/>
            <w:noProof/>
            <w:color w:val="auto"/>
          </w:rPr>
          <w:t>Список литературы</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27" w:history="1">
        <w:r w:rsidR="00E63E1E" w:rsidRPr="002D7BEF">
          <w:rPr>
            <w:rStyle w:val="ac"/>
            <w:b w:val="0"/>
            <w:noProof/>
            <w:color w:val="auto"/>
          </w:rPr>
          <w:t>Приложение 1</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28" w:history="1">
        <w:r w:rsidR="00E63E1E" w:rsidRPr="002D7BEF">
          <w:rPr>
            <w:rStyle w:val="ac"/>
            <w:b w:val="0"/>
            <w:noProof/>
            <w:color w:val="auto"/>
          </w:rPr>
          <w:t>Приложение 2</w:t>
        </w:r>
      </w:hyperlink>
    </w:p>
    <w:p w:rsidR="00E63E1E" w:rsidRPr="002D7BEF" w:rsidRDefault="00564DEF" w:rsidP="002D7BEF">
      <w:pPr>
        <w:pStyle w:val="11"/>
        <w:tabs>
          <w:tab w:val="right" w:leader="dot" w:pos="9344"/>
        </w:tabs>
        <w:spacing w:line="360" w:lineRule="auto"/>
        <w:jc w:val="both"/>
        <w:rPr>
          <w:b w:val="0"/>
          <w:bCs w:val="0"/>
          <w:caps w:val="0"/>
          <w:noProof/>
        </w:rPr>
      </w:pPr>
      <w:hyperlink w:anchor="_Toc263170029" w:history="1">
        <w:r w:rsidR="00E63E1E" w:rsidRPr="002D7BEF">
          <w:rPr>
            <w:rStyle w:val="ac"/>
            <w:b w:val="0"/>
            <w:noProof/>
            <w:color w:val="auto"/>
          </w:rPr>
          <w:t>Приложение 3</w:t>
        </w:r>
      </w:hyperlink>
    </w:p>
    <w:p w:rsidR="002D7BEF" w:rsidRDefault="007A422F" w:rsidP="002D7BEF">
      <w:pPr>
        <w:pStyle w:val="1"/>
        <w:spacing w:before="0" w:after="0" w:line="360" w:lineRule="auto"/>
        <w:ind w:firstLine="709"/>
        <w:jc w:val="both"/>
        <w:rPr>
          <w:rFonts w:ascii="Times New Roman" w:hAnsi="Times New Roman" w:cs="Times New Roman"/>
          <w:b w:val="0"/>
          <w:sz w:val="28"/>
          <w:szCs w:val="28"/>
        </w:rPr>
      </w:pPr>
      <w:r w:rsidRPr="002D7BEF">
        <w:rPr>
          <w:b w:val="0"/>
        </w:rPr>
        <w:fldChar w:fldCharType="end"/>
      </w:r>
      <w:bookmarkStart w:id="2" w:name="_Toc263170009"/>
    </w:p>
    <w:p w:rsidR="004D3659" w:rsidRPr="002D7BEF" w:rsidRDefault="002D7BEF" w:rsidP="002D7BEF">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szCs w:val="28"/>
        </w:rPr>
        <w:br w:type="page"/>
      </w:r>
      <w:r w:rsidR="006C654D" w:rsidRPr="002D7BEF">
        <w:rPr>
          <w:rFonts w:ascii="Times New Roman" w:hAnsi="Times New Roman" w:cs="Times New Roman"/>
          <w:b w:val="0"/>
          <w:sz w:val="28"/>
        </w:rPr>
        <w:lastRenderedPageBreak/>
        <w:t>Введение</w:t>
      </w:r>
      <w:bookmarkEnd w:id="2"/>
    </w:p>
    <w:p w:rsidR="002D7BEF" w:rsidRDefault="002D7BEF" w:rsidP="002D7BEF">
      <w:pPr>
        <w:snapToGrid/>
        <w:spacing w:before="0" w:after="0" w:line="360" w:lineRule="auto"/>
        <w:ind w:firstLine="709"/>
        <w:jc w:val="both"/>
        <w:rPr>
          <w:sz w:val="28"/>
          <w:szCs w:val="28"/>
        </w:rPr>
      </w:pPr>
    </w:p>
    <w:p w:rsidR="00E02F9B" w:rsidRPr="002D7BEF" w:rsidRDefault="007F49D4" w:rsidP="002D7BEF">
      <w:pPr>
        <w:snapToGrid/>
        <w:spacing w:before="0" w:after="0" w:line="360" w:lineRule="auto"/>
        <w:ind w:firstLine="709"/>
        <w:jc w:val="both"/>
        <w:rPr>
          <w:sz w:val="28"/>
          <w:szCs w:val="28"/>
        </w:rPr>
      </w:pPr>
      <w:r w:rsidRPr="002D7BEF">
        <w:rPr>
          <w:sz w:val="28"/>
          <w:szCs w:val="28"/>
        </w:rPr>
        <w:t xml:space="preserve">Глобальный экономический кризис, случившийся два года назад, до сих пор накладывает отпечаток на функционирование экономики всех стран мира. Россия также не является исключением из того правила. </w:t>
      </w:r>
      <w:r w:rsidR="00E02F9B" w:rsidRPr="002D7BEF">
        <w:rPr>
          <w:sz w:val="28"/>
          <w:szCs w:val="28"/>
        </w:rPr>
        <w:t xml:space="preserve">В России происходят глубокие экономические перемены, обусловленные возвращением страны в русло общих экономических процессов мирового развития. </w:t>
      </w:r>
      <w:r w:rsidRPr="002D7BEF">
        <w:rPr>
          <w:sz w:val="28"/>
          <w:szCs w:val="28"/>
        </w:rPr>
        <w:t>Правительство принимает не только широкомасштабные стабилизационные меры, но и уделяет внимание перестройке экономического механизма, который, как показал финансовый кризис, оказался не способным устойчиво развиваться в условиях неожиданных внешних шоков.</w:t>
      </w:r>
    </w:p>
    <w:p w:rsidR="00E02F9B" w:rsidRPr="002D7BEF" w:rsidRDefault="00E02F9B" w:rsidP="002D7BEF">
      <w:pPr>
        <w:pStyle w:val="a6"/>
        <w:spacing w:line="360" w:lineRule="auto"/>
        <w:ind w:firstLine="709"/>
        <w:rPr>
          <w:color w:val="auto"/>
        </w:rPr>
      </w:pPr>
      <w:r w:rsidRPr="002D7BEF">
        <w:rPr>
          <w:color w:val="auto"/>
        </w:rPr>
        <w:t>В настоящее время, в условиях существования различных форм собственности в России, особенно актуальным становится изучение вопросов формирования, функционирования и воспроизводства предпринимательского капитала. Возможности становления предпринимательской деятельности и ее дальнейшего развития могут быть реализованы лишь только в том случае, если собственник разумно управляет капиталом, вложенным в предприятие.</w:t>
      </w:r>
    </w:p>
    <w:p w:rsidR="00E02F9B" w:rsidRPr="002D7BEF" w:rsidRDefault="00E02F9B" w:rsidP="002D7BEF">
      <w:pPr>
        <w:pStyle w:val="a6"/>
        <w:spacing w:line="360" w:lineRule="auto"/>
        <w:ind w:firstLine="709"/>
        <w:rPr>
          <w:color w:val="auto"/>
        </w:rPr>
      </w:pPr>
      <w:r w:rsidRPr="002D7BEF">
        <w:rPr>
          <w:color w:val="auto"/>
        </w:rPr>
        <w:t>Зачастую, на практике капитал предприятия рассматривается как нечто производное, как показатель, играющий второстепенную роль, при этом на первое место, как правило, выносится непосредственно сам процесс деятельности предприятия. В связи с этим принижается роль капитала, хотя именно капитал и является объективной основой возникновения и дальнейшей деятельности предприятия. Поскольку доход, прибыль, приносит именно использование капитала, а не деятельность предприятия как таковая. Все это обуславливает особую значимость процесса грамотного управления капиталом предприятия на различных этапах его существования.</w:t>
      </w:r>
    </w:p>
    <w:p w:rsidR="00E02F9B" w:rsidRPr="002D7BEF" w:rsidRDefault="00E02F9B" w:rsidP="002D7BEF">
      <w:pPr>
        <w:snapToGrid/>
        <w:spacing w:before="0" w:after="0" w:line="360" w:lineRule="auto"/>
        <w:ind w:firstLine="709"/>
        <w:jc w:val="both"/>
        <w:rPr>
          <w:sz w:val="28"/>
          <w:szCs w:val="28"/>
        </w:rPr>
      </w:pPr>
      <w:r w:rsidRPr="002D7BEF">
        <w:rPr>
          <w:sz w:val="28"/>
          <w:szCs w:val="28"/>
        </w:rPr>
        <w:t xml:space="preserve">Проблемы формирования стратегии развития компании довольно подробно изучены зарубежными и отечественными учеными и специалистами. Вместе с тем аспекты формирования и реализации </w:t>
      </w:r>
      <w:r w:rsidRPr="002D7BEF">
        <w:rPr>
          <w:sz w:val="28"/>
          <w:szCs w:val="28"/>
        </w:rPr>
        <w:lastRenderedPageBreak/>
        <w:t>финансовых стратегий компаний не получили должного освещения в научной литературе, особенно применительно к условиям нестабильной переходной экономики.</w:t>
      </w:r>
    </w:p>
    <w:p w:rsidR="007F49D4" w:rsidRPr="002D7BEF" w:rsidRDefault="007F49D4" w:rsidP="002D7BEF">
      <w:pPr>
        <w:snapToGrid/>
        <w:spacing w:before="0" w:after="0" w:line="360" w:lineRule="auto"/>
        <w:ind w:firstLine="709"/>
        <w:jc w:val="both"/>
        <w:rPr>
          <w:sz w:val="28"/>
          <w:szCs w:val="28"/>
        </w:rPr>
      </w:pPr>
      <w:r w:rsidRPr="002D7BEF">
        <w:rPr>
          <w:sz w:val="28"/>
          <w:szCs w:val="28"/>
        </w:rPr>
        <w:t>Таким образом, в современных условиях для российских компаний остро стоит проблема оптимизации, а именно: оптимизации затрат на персонал, оптимизации производственной себестоимости продукции, оптимизации структуры капитала и т.д. Оптимизация структуры капитала стоит в том ряду особняком, т.к. капитал оказывает непосредственное воздействие на финансовый результат компании, а как следствие на показатели его рентабельности. Поэтому тема, выбранная для дипломной работы, является актуальной в современных экономических условиях.</w:t>
      </w:r>
    </w:p>
    <w:p w:rsidR="00E02F9B" w:rsidRPr="002D7BEF" w:rsidRDefault="00E02F9B" w:rsidP="002D7BEF">
      <w:pPr>
        <w:snapToGrid/>
        <w:spacing w:before="0" w:after="0" w:line="360" w:lineRule="auto"/>
        <w:ind w:firstLine="709"/>
        <w:jc w:val="both"/>
        <w:rPr>
          <w:sz w:val="28"/>
          <w:szCs w:val="28"/>
        </w:rPr>
      </w:pPr>
      <w:r w:rsidRPr="002D7BEF">
        <w:rPr>
          <w:sz w:val="28"/>
          <w:szCs w:val="28"/>
        </w:rPr>
        <w:t>Цель работы состоит в оценке влияния финансовой структуры капитала на рентабельность компании.</w:t>
      </w:r>
    </w:p>
    <w:p w:rsidR="00E02F9B" w:rsidRPr="002D7BEF" w:rsidRDefault="00E02F9B" w:rsidP="002D7BEF">
      <w:pPr>
        <w:snapToGrid/>
        <w:spacing w:before="0" w:after="0" w:line="360" w:lineRule="auto"/>
        <w:ind w:firstLine="709"/>
        <w:jc w:val="both"/>
        <w:rPr>
          <w:sz w:val="28"/>
          <w:szCs w:val="28"/>
        </w:rPr>
      </w:pPr>
      <w:r w:rsidRPr="002D7BEF">
        <w:rPr>
          <w:sz w:val="28"/>
          <w:szCs w:val="28"/>
        </w:rPr>
        <w:t xml:space="preserve">Объектом исследования в работе выступает </w:t>
      </w:r>
      <w:r w:rsidR="00485F76" w:rsidRPr="002D7BEF">
        <w:rPr>
          <w:sz w:val="28"/>
          <w:szCs w:val="28"/>
        </w:rPr>
        <w:t>финансовая структура капитала предприятия как источник повышения рентабельности</w:t>
      </w:r>
      <w:r w:rsidRPr="002D7BEF">
        <w:rPr>
          <w:sz w:val="28"/>
          <w:szCs w:val="28"/>
        </w:rPr>
        <w:t xml:space="preserve">. Предметом исследования в работе выступает </w:t>
      </w:r>
      <w:r w:rsidR="00485F76" w:rsidRPr="002D7BEF">
        <w:rPr>
          <w:sz w:val="28"/>
          <w:szCs w:val="28"/>
        </w:rPr>
        <w:t>финансовая структура предприятия</w:t>
      </w:r>
      <w:r w:rsidRPr="002D7BEF">
        <w:rPr>
          <w:sz w:val="28"/>
          <w:szCs w:val="28"/>
        </w:rPr>
        <w:t xml:space="preserve"> ООО «Стройкомплект»</w:t>
      </w:r>
      <w:r w:rsidR="00485F76" w:rsidRPr="002D7BEF">
        <w:rPr>
          <w:sz w:val="28"/>
          <w:szCs w:val="28"/>
        </w:rPr>
        <w:t>.</w:t>
      </w:r>
    </w:p>
    <w:p w:rsidR="00E02F9B" w:rsidRPr="002D7BEF" w:rsidRDefault="00E02F9B" w:rsidP="002D7BEF">
      <w:pPr>
        <w:snapToGrid/>
        <w:spacing w:before="0" w:after="0" w:line="360" w:lineRule="auto"/>
        <w:ind w:firstLine="709"/>
        <w:jc w:val="both"/>
        <w:rPr>
          <w:sz w:val="28"/>
          <w:szCs w:val="28"/>
        </w:rPr>
      </w:pPr>
      <w:r w:rsidRPr="002D7BEF">
        <w:rPr>
          <w:sz w:val="28"/>
          <w:szCs w:val="28"/>
        </w:rPr>
        <w:t>Информационной базой данной работы</w:t>
      </w:r>
      <w:r w:rsidR="002D7BEF" w:rsidRPr="002D7BEF">
        <w:rPr>
          <w:sz w:val="28"/>
          <w:szCs w:val="28"/>
        </w:rPr>
        <w:t xml:space="preserve"> </w:t>
      </w:r>
      <w:r w:rsidRPr="002D7BEF">
        <w:rPr>
          <w:sz w:val="28"/>
          <w:szCs w:val="28"/>
        </w:rPr>
        <w:t xml:space="preserve">послужили исследования и методические разработки отечественных и зарубежных авторов, материалы </w:t>
      </w:r>
      <w:r w:rsidR="0054524E" w:rsidRPr="002D7BEF">
        <w:rPr>
          <w:sz w:val="28"/>
          <w:szCs w:val="28"/>
        </w:rPr>
        <w:t>ООО «Стройкомплект»</w:t>
      </w:r>
      <w:r w:rsidRPr="002D7BEF">
        <w:rPr>
          <w:sz w:val="28"/>
          <w:szCs w:val="28"/>
        </w:rPr>
        <w:t xml:space="preserve"> и самостоятельные исследования автора.</w:t>
      </w:r>
    </w:p>
    <w:p w:rsidR="00E02F9B" w:rsidRPr="002D7BEF" w:rsidRDefault="00EA16CF" w:rsidP="002D7BEF">
      <w:pPr>
        <w:snapToGrid/>
        <w:spacing w:before="0" w:after="0" w:line="360" w:lineRule="auto"/>
        <w:ind w:firstLine="709"/>
        <w:jc w:val="both"/>
        <w:rPr>
          <w:sz w:val="28"/>
          <w:szCs w:val="28"/>
        </w:rPr>
      </w:pPr>
      <w:r w:rsidRPr="002D7BEF">
        <w:rPr>
          <w:sz w:val="28"/>
          <w:szCs w:val="28"/>
        </w:rPr>
        <w:t xml:space="preserve">В </w:t>
      </w:r>
      <w:r w:rsidR="007F49D4" w:rsidRPr="002D7BEF">
        <w:rPr>
          <w:sz w:val="28"/>
          <w:szCs w:val="28"/>
        </w:rPr>
        <w:t>работе были поставлены и решены</w:t>
      </w:r>
      <w:r w:rsidR="00E02F9B" w:rsidRPr="002D7BEF">
        <w:rPr>
          <w:sz w:val="28"/>
          <w:szCs w:val="28"/>
        </w:rPr>
        <w:t xml:space="preserve"> следующие задачи:</w:t>
      </w:r>
    </w:p>
    <w:p w:rsidR="00E02F9B" w:rsidRPr="002D7BEF" w:rsidRDefault="00E02F9B" w:rsidP="002D7BEF">
      <w:pPr>
        <w:numPr>
          <w:ilvl w:val="0"/>
          <w:numId w:val="4"/>
        </w:numPr>
        <w:snapToGrid/>
        <w:spacing w:before="0" w:after="0" w:line="360" w:lineRule="auto"/>
        <w:ind w:left="0" w:firstLine="709"/>
        <w:jc w:val="both"/>
        <w:rPr>
          <w:sz w:val="28"/>
          <w:szCs w:val="28"/>
        </w:rPr>
      </w:pPr>
      <w:r w:rsidRPr="002D7BEF">
        <w:rPr>
          <w:sz w:val="28"/>
          <w:szCs w:val="28"/>
        </w:rPr>
        <w:t xml:space="preserve">изучение и обобщение теоретических концепций и подходов к определению сущности </w:t>
      </w:r>
      <w:r w:rsidR="0054524E" w:rsidRPr="002D7BEF">
        <w:rPr>
          <w:sz w:val="28"/>
          <w:szCs w:val="28"/>
        </w:rPr>
        <w:t>капитала</w:t>
      </w:r>
      <w:r w:rsidRPr="002D7BEF">
        <w:rPr>
          <w:sz w:val="28"/>
          <w:szCs w:val="28"/>
        </w:rPr>
        <w:t xml:space="preserve"> предприятия;</w:t>
      </w:r>
    </w:p>
    <w:p w:rsidR="00E02F9B" w:rsidRPr="002D7BEF" w:rsidRDefault="00E02F9B" w:rsidP="002D7BEF">
      <w:pPr>
        <w:numPr>
          <w:ilvl w:val="0"/>
          <w:numId w:val="4"/>
        </w:numPr>
        <w:snapToGrid/>
        <w:spacing w:before="0" w:after="0" w:line="360" w:lineRule="auto"/>
        <w:ind w:left="0" w:firstLine="709"/>
        <w:jc w:val="both"/>
        <w:rPr>
          <w:sz w:val="28"/>
          <w:szCs w:val="28"/>
        </w:rPr>
      </w:pPr>
      <w:r w:rsidRPr="002D7BEF">
        <w:rPr>
          <w:sz w:val="28"/>
          <w:szCs w:val="28"/>
        </w:rPr>
        <w:t xml:space="preserve">анализ процесса формирования и использования </w:t>
      </w:r>
      <w:r w:rsidR="0054524E" w:rsidRPr="002D7BEF">
        <w:rPr>
          <w:sz w:val="28"/>
          <w:szCs w:val="28"/>
        </w:rPr>
        <w:t>капитала</w:t>
      </w:r>
      <w:r w:rsidRPr="002D7BEF">
        <w:rPr>
          <w:sz w:val="28"/>
          <w:szCs w:val="28"/>
        </w:rPr>
        <w:t xml:space="preserve"> предприятия </w:t>
      </w:r>
      <w:r w:rsidR="0054524E" w:rsidRPr="002D7BEF">
        <w:rPr>
          <w:sz w:val="28"/>
          <w:szCs w:val="28"/>
        </w:rPr>
        <w:t>ООО «Стройкомплект»;</w:t>
      </w:r>
    </w:p>
    <w:p w:rsidR="00E02F9B" w:rsidRPr="002D7BEF" w:rsidRDefault="00E02F9B" w:rsidP="002D7BEF">
      <w:pPr>
        <w:numPr>
          <w:ilvl w:val="0"/>
          <w:numId w:val="4"/>
        </w:numPr>
        <w:snapToGrid/>
        <w:spacing w:before="0" w:after="0" w:line="360" w:lineRule="auto"/>
        <w:ind w:left="0" w:firstLine="709"/>
        <w:jc w:val="both"/>
        <w:rPr>
          <w:sz w:val="28"/>
          <w:szCs w:val="28"/>
        </w:rPr>
      </w:pPr>
      <w:r w:rsidRPr="002D7BEF">
        <w:rPr>
          <w:sz w:val="28"/>
          <w:szCs w:val="28"/>
        </w:rPr>
        <w:t xml:space="preserve">анализ финансовой ситуации рассматриваемого предприятия и формирование выводов по финансовому положению; </w:t>
      </w:r>
    </w:p>
    <w:p w:rsidR="00E02F9B" w:rsidRPr="002D7BEF" w:rsidRDefault="00E02F9B" w:rsidP="002D7BEF">
      <w:pPr>
        <w:numPr>
          <w:ilvl w:val="0"/>
          <w:numId w:val="4"/>
        </w:numPr>
        <w:snapToGrid/>
        <w:spacing w:before="0" w:after="0" w:line="360" w:lineRule="auto"/>
        <w:ind w:left="0" w:firstLine="709"/>
        <w:jc w:val="both"/>
        <w:rPr>
          <w:sz w:val="28"/>
          <w:szCs w:val="28"/>
        </w:rPr>
      </w:pPr>
      <w:r w:rsidRPr="002D7BEF">
        <w:rPr>
          <w:sz w:val="28"/>
          <w:szCs w:val="28"/>
        </w:rPr>
        <w:t>разработка предложений по эффективному формированию</w:t>
      </w:r>
      <w:r w:rsidR="002D7BEF" w:rsidRPr="002D7BEF">
        <w:rPr>
          <w:sz w:val="28"/>
          <w:szCs w:val="28"/>
        </w:rPr>
        <w:t xml:space="preserve"> </w:t>
      </w:r>
      <w:r w:rsidRPr="002D7BEF">
        <w:rPr>
          <w:sz w:val="28"/>
          <w:szCs w:val="28"/>
        </w:rPr>
        <w:t xml:space="preserve">и использованию </w:t>
      </w:r>
      <w:r w:rsidR="0054524E" w:rsidRPr="002D7BEF">
        <w:rPr>
          <w:sz w:val="28"/>
          <w:szCs w:val="28"/>
        </w:rPr>
        <w:t>капитала</w:t>
      </w:r>
      <w:r w:rsidR="002D7BEF" w:rsidRPr="002D7BEF">
        <w:rPr>
          <w:sz w:val="28"/>
          <w:szCs w:val="28"/>
        </w:rPr>
        <w:t xml:space="preserve"> </w:t>
      </w:r>
      <w:r w:rsidR="0054524E" w:rsidRPr="002D7BEF">
        <w:rPr>
          <w:sz w:val="28"/>
          <w:szCs w:val="28"/>
        </w:rPr>
        <w:t>ООО «Стройкомплект» с целью повышения рентабельности предприятия.</w:t>
      </w:r>
    </w:p>
    <w:p w:rsidR="007F49D4" w:rsidRPr="002D7BEF" w:rsidRDefault="007F49D4" w:rsidP="002D7BEF">
      <w:pPr>
        <w:snapToGrid/>
        <w:spacing w:before="0" w:after="0" w:line="360" w:lineRule="auto"/>
        <w:ind w:firstLine="709"/>
        <w:jc w:val="both"/>
        <w:rPr>
          <w:sz w:val="28"/>
          <w:szCs w:val="28"/>
        </w:rPr>
      </w:pPr>
      <w:r w:rsidRPr="002D7BEF">
        <w:rPr>
          <w:sz w:val="28"/>
          <w:szCs w:val="28"/>
        </w:rPr>
        <w:lastRenderedPageBreak/>
        <w:t>Работа состоит из трех последовательно связанны</w:t>
      </w:r>
      <w:r w:rsidR="002D7BEF">
        <w:rPr>
          <w:sz w:val="28"/>
          <w:szCs w:val="28"/>
        </w:rPr>
        <w:t>х</w:t>
      </w:r>
      <w:r w:rsidRPr="002D7BEF">
        <w:rPr>
          <w:sz w:val="28"/>
          <w:szCs w:val="28"/>
        </w:rPr>
        <w:t xml:space="preserve"> глав. В первой главе дипломной работы рассмотрены теоретические основы управления структурой капитала. Для того сначала были проанализированы подходы к определению сущности капитала и рассмотрены модели его оптимизации. Затем была рассмотрена необходимость управления капиталом и продемонстрирована непосредственная связь структуры капитала с уровнем рентабельности предприятия.</w:t>
      </w:r>
    </w:p>
    <w:p w:rsidR="007F49D4" w:rsidRPr="002D7BEF" w:rsidRDefault="007F49D4" w:rsidP="002D7BEF">
      <w:pPr>
        <w:snapToGrid/>
        <w:spacing w:before="0" w:after="0" w:line="360" w:lineRule="auto"/>
        <w:ind w:firstLine="709"/>
        <w:jc w:val="both"/>
        <w:rPr>
          <w:sz w:val="28"/>
          <w:szCs w:val="28"/>
        </w:rPr>
      </w:pPr>
      <w:r w:rsidRPr="002D7BEF">
        <w:rPr>
          <w:sz w:val="28"/>
          <w:szCs w:val="28"/>
        </w:rPr>
        <w:t>В практической части дипломной работы было рассмотрено предприятие ООО «Стройкомплект». Проанализировав структуру капитала и финансовые результаты компании, был сделан вывод о необходимости проведения мероприятий по повышению уровня рентабельности.</w:t>
      </w:r>
    </w:p>
    <w:p w:rsidR="007F49D4" w:rsidRPr="002D7BEF" w:rsidRDefault="007F49D4" w:rsidP="002D7BEF">
      <w:pPr>
        <w:snapToGrid/>
        <w:spacing w:before="0" w:after="0" w:line="360" w:lineRule="auto"/>
        <w:ind w:firstLine="709"/>
        <w:jc w:val="both"/>
        <w:rPr>
          <w:sz w:val="28"/>
          <w:szCs w:val="28"/>
        </w:rPr>
      </w:pPr>
      <w:r w:rsidRPr="002D7BEF">
        <w:rPr>
          <w:sz w:val="28"/>
          <w:szCs w:val="28"/>
        </w:rPr>
        <w:t>Далее в дипломной работе были рассмотрены мероприятия, направленные на увеличение рентабельности ООО «Стройкомплект». Было предложено 6 различных направлений улучшения эффективности деятельности предприятия, которые включали меры по оптимизации структуры капитала, модернизации оборудования, оптимизации работы административно-управленческого состава.</w:t>
      </w:r>
    </w:p>
    <w:p w:rsidR="006C654D" w:rsidRDefault="006C654D" w:rsidP="002D7BEF">
      <w:pPr>
        <w:pStyle w:val="1"/>
        <w:spacing w:before="0" w:after="0" w:line="360" w:lineRule="auto"/>
        <w:ind w:firstLine="709"/>
        <w:jc w:val="both"/>
        <w:rPr>
          <w:rFonts w:ascii="Times New Roman" w:hAnsi="Times New Roman" w:cs="Times New Roman"/>
          <w:b w:val="0"/>
          <w:sz w:val="28"/>
        </w:rPr>
      </w:pPr>
      <w:r w:rsidRPr="002D7BEF">
        <w:rPr>
          <w:rFonts w:ascii="Times New Roman" w:hAnsi="Times New Roman" w:cs="Times New Roman"/>
          <w:b w:val="0"/>
          <w:sz w:val="28"/>
        </w:rPr>
        <w:br w:type="page"/>
      </w:r>
      <w:bookmarkStart w:id="3" w:name="_Toc263170010"/>
      <w:r w:rsidRPr="002D7BEF">
        <w:rPr>
          <w:rFonts w:ascii="Times New Roman" w:hAnsi="Times New Roman" w:cs="Times New Roman"/>
          <w:b w:val="0"/>
          <w:sz w:val="28"/>
        </w:rPr>
        <w:lastRenderedPageBreak/>
        <w:t>1. Глава 1. Теоретические основы управления структурой капитала и рентабельностью предприятия</w:t>
      </w:r>
      <w:bookmarkEnd w:id="3"/>
    </w:p>
    <w:p w:rsidR="002D7BEF" w:rsidRPr="002D7BEF" w:rsidRDefault="002D7BEF" w:rsidP="002D7BEF">
      <w:pPr>
        <w:snapToGrid/>
        <w:spacing w:before="0" w:after="0" w:line="360" w:lineRule="auto"/>
        <w:rPr>
          <w:sz w:val="28"/>
          <w:szCs w:val="28"/>
        </w:rPr>
      </w:pPr>
    </w:p>
    <w:p w:rsidR="006C654D" w:rsidRPr="002D7BEF" w:rsidRDefault="006C654D" w:rsidP="002D7BEF">
      <w:pPr>
        <w:pStyle w:val="2"/>
        <w:spacing w:before="0" w:after="0" w:line="360" w:lineRule="auto"/>
        <w:ind w:firstLine="709"/>
        <w:jc w:val="both"/>
        <w:rPr>
          <w:rFonts w:ascii="Times New Roman" w:hAnsi="Times New Roman" w:cs="Times New Roman"/>
          <w:b w:val="0"/>
          <w:i w:val="0"/>
        </w:rPr>
      </w:pPr>
      <w:bookmarkStart w:id="4" w:name="_Toc263170011"/>
      <w:r w:rsidRPr="002D7BEF">
        <w:rPr>
          <w:rFonts w:ascii="Times New Roman" w:hAnsi="Times New Roman" w:cs="Times New Roman"/>
          <w:b w:val="0"/>
          <w:i w:val="0"/>
        </w:rPr>
        <w:t>1.1 Обзор подходов к определению сущности капитала, классические модели структуры капитала предприятия</w:t>
      </w:r>
      <w:bookmarkEnd w:id="4"/>
    </w:p>
    <w:p w:rsidR="002D7BEF" w:rsidRDefault="002D7BEF" w:rsidP="002D7BEF">
      <w:pPr>
        <w:snapToGrid/>
        <w:spacing w:before="0" w:after="0" w:line="360" w:lineRule="auto"/>
        <w:ind w:firstLine="709"/>
        <w:jc w:val="both"/>
        <w:rPr>
          <w:sz w:val="28"/>
          <w:szCs w:val="28"/>
        </w:rPr>
      </w:pPr>
    </w:p>
    <w:p w:rsidR="006C654D" w:rsidRPr="002D7BEF" w:rsidRDefault="006C654D" w:rsidP="002D7BEF">
      <w:pPr>
        <w:snapToGrid/>
        <w:spacing w:before="0" w:after="0" w:line="360" w:lineRule="auto"/>
        <w:ind w:firstLine="709"/>
        <w:jc w:val="both"/>
        <w:rPr>
          <w:sz w:val="28"/>
          <w:szCs w:val="28"/>
        </w:rPr>
      </w:pPr>
      <w:r w:rsidRPr="002D7BEF">
        <w:rPr>
          <w:sz w:val="28"/>
          <w:szCs w:val="28"/>
        </w:rPr>
        <w:t>Капитал - это определенная сумма благ в виде материальных, денежных и интеллектуальных средств, используемых в качестве ресурса в дальнейшем производстве. Поэтому капитал есть сумма так называемых капитальных благ, т.е. благ по производству других благ. Капитальным благом можно считать кирпичи (из них сложат дом), станки (на них изготовят детали будущих легковых машин), телевизор (он воспроизведе</w:t>
      </w:r>
      <w:r w:rsidR="009C42FF" w:rsidRPr="002D7BEF">
        <w:rPr>
          <w:sz w:val="28"/>
          <w:szCs w:val="28"/>
        </w:rPr>
        <w:t>т телепередачу) и т.д</w:t>
      </w:r>
      <w:r w:rsidR="009C42FF" w:rsidRPr="002D7BEF">
        <w:rPr>
          <w:rStyle w:val="a8"/>
          <w:sz w:val="28"/>
          <w:szCs w:val="28"/>
        </w:rPr>
        <w:footnoteReference w:id="1"/>
      </w:r>
      <w:r w:rsidRPr="002D7BEF">
        <w:rPr>
          <w:sz w:val="28"/>
          <w:szCs w:val="28"/>
        </w:rPr>
        <w:t>.</w:t>
      </w:r>
    </w:p>
    <w:p w:rsidR="006C654D" w:rsidRPr="002D7BEF" w:rsidRDefault="006C654D" w:rsidP="002D7BEF">
      <w:pPr>
        <w:snapToGrid/>
        <w:spacing w:before="0" w:after="0" w:line="360" w:lineRule="auto"/>
        <w:ind w:firstLine="709"/>
        <w:jc w:val="both"/>
        <w:rPr>
          <w:sz w:val="28"/>
          <w:szCs w:val="28"/>
        </w:rPr>
      </w:pPr>
      <w:r w:rsidRPr="002D7BEF">
        <w:rPr>
          <w:sz w:val="28"/>
          <w:szCs w:val="28"/>
        </w:rPr>
        <w:t>Реальный капитал делится на основной и оборотный капитал. К основному капиталу обычно относят имущество, служащее больше одного года. В России основной капитал называют основными фондами.</w:t>
      </w:r>
    </w:p>
    <w:p w:rsidR="006C654D" w:rsidRPr="002D7BEF" w:rsidRDefault="006C654D" w:rsidP="002D7BEF">
      <w:pPr>
        <w:snapToGrid/>
        <w:spacing w:before="0" w:after="0" w:line="360" w:lineRule="auto"/>
        <w:ind w:firstLine="709"/>
        <w:jc w:val="both"/>
        <w:rPr>
          <w:sz w:val="28"/>
          <w:szCs w:val="28"/>
        </w:rPr>
      </w:pPr>
      <w:r w:rsidRPr="002D7BEF">
        <w:rPr>
          <w:sz w:val="28"/>
          <w:szCs w:val="28"/>
        </w:rPr>
        <w:t>К реальному оборотному капиталу следует относить только материальные оборотные средства, т.е. производственные запасы, незавершенное производство, запасы готовой продукции и товары для перепродажи. Это экономическое определение оборотного капитала.</w:t>
      </w:r>
    </w:p>
    <w:p w:rsidR="006C654D" w:rsidRPr="002D7BEF" w:rsidRDefault="006C654D" w:rsidP="002D7BEF">
      <w:pPr>
        <w:snapToGrid/>
        <w:spacing w:before="0" w:after="0" w:line="360" w:lineRule="auto"/>
        <w:ind w:firstLine="709"/>
        <w:jc w:val="both"/>
        <w:rPr>
          <w:sz w:val="28"/>
          <w:szCs w:val="28"/>
        </w:rPr>
      </w:pPr>
      <w:r w:rsidRPr="002D7BEF">
        <w:rPr>
          <w:sz w:val="28"/>
          <w:szCs w:val="28"/>
        </w:rPr>
        <w:t>Нередко капитал делят по сферам его применения: производственный (промышленный), торговый, финансовый (ссудный) и т.д.</w:t>
      </w:r>
    </w:p>
    <w:p w:rsidR="006C654D" w:rsidRPr="002D7BEF" w:rsidRDefault="006C654D" w:rsidP="002D7BEF">
      <w:pPr>
        <w:snapToGrid/>
        <w:spacing w:before="0" w:after="0" w:line="360" w:lineRule="auto"/>
        <w:ind w:firstLine="709"/>
        <w:jc w:val="both"/>
        <w:rPr>
          <w:sz w:val="28"/>
          <w:szCs w:val="28"/>
        </w:rPr>
      </w:pPr>
      <w:r w:rsidRPr="002D7BEF">
        <w:rPr>
          <w:sz w:val="28"/>
          <w:szCs w:val="28"/>
        </w:rPr>
        <w:t>Владельцы капитала получают доход от его использования. В случае со ссудным капиталом доход приобретает форму процента. В остальных случаях (это другие виды денежного капитала или не весь реальный капитал) доход приобретает форму прибыли. Она может быть в разных вариантах: прибыль фирмы, дивиденды владельца акций, роялти владельца интеллектуального капитала, например, собственника патента) и др.</w:t>
      </w:r>
    </w:p>
    <w:p w:rsidR="006C654D" w:rsidRPr="002D7BEF" w:rsidRDefault="006C654D" w:rsidP="002D7BEF">
      <w:pPr>
        <w:snapToGrid/>
        <w:spacing w:before="0" w:after="0" w:line="360" w:lineRule="auto"/>
        <w:ind w:firstLine="709"/>
        <w:jc w:val="both"/>
        <w:rPr>
          <w:sz w:val="28"/>
          <w:szCs w:val="28"/>
        </w:rPr>
      </w:pPr>
      <w:r w:rsidRPr="002D7BEF">
        <w:rPr>
          <w:sz w:val="28"/>
          <w:szCs w:val="28"/>
        </w:rPr>
        <w:t>Классификация</w:t>
      </w:r>
      <w:r w:rsidR="002D7BEF" w:rsidRPr="002D7BEF">
        <w:rPr>
          <w:sz w:val="28"/>
          <w:szCs w:val="28"/>
        </w:rPr>
        <w:t xml:space="preserve"> </w:t>
      </w:r>
      <w:r w:rsidRPr="002D7BEF">
        <w:rPr>
          <w:sz w:val="28"/>
          <w:szCs w:val="28"/>
        </w:rPr>
        <w:t>имущества организации</w:t>
      </w:r>
    </w:p>
    <w:p w:rsidR="006C654D" w:rsidRPr="002D7BEF" w:rsidRDefault="006C654D" w:rsidP="002D7BEF">
      <w:pPr>
        <w:snapToGrid/>
        <w:spacing w:before="0" w:after="0" w:line="360" w:lineRule="auto"/>
        <w:ind w:firstLine="709"/>
        <w:jc w:val="both"/>
        <w:rPr>
          <w:sz w:val="28"/>
          <w:szCs w:val="28"/>
        </w:rPr>
      </w:pPr>
      <w:r w:rsidRPr="002D7BEF">
        <w:rPr>
          <w:sz w:val="28"/>
          <w:szCs w:val="28"/>
        </w:rPr>
        <w:lastRenderedPageBreak/>
        <w:t>По составу и функциональной роли</w:t>
      </w:r>
    </w:p>
    <w:p w:rsidR="006C654D" w:rsidRPr="002D7BEF" w:rsidRDefault="006C654D" w:rsidP="002D7BEF">
      <w:pPr>
        <w:snapToGrid/>
        <w:spacing w:before="0" w:after="0" w:line="360" w:lineRule="auto"/>
        <w:ind w:firstLine="709"/>
        <w:jc w:val="both"/>
        <w:rPr>
          <w:sz w:val="28"/>
          <w:szCs w:val="28"/>
        </w:rPr>
      </w:pPr>
      <w:r w:rsidRPr="002D7BEF">
        <w:rPr>
          <w:sz w:val="28"/>
          <w:szCs w:val="28"/>
        </w:rPr>
        <w:t>1) Внеоборотные активы:</w:t>
      </w:r>
      <w:r w:rsidR="002D7BEF" w:rsidRPr="002D7BEF">
        <w:rPr>
          <w:sz w:val="28"/>
          <w:szCs w:val="28"/>
        </w:rPr>
        <w:t xml:space="preserve"> </w:t>
      </w:r>
      <w:r w:rsidRPr="002D7BEF">
        <w:rPr>
          <w:sz w:val="28"/>
          <w:szCs w:val="28"/>
        </w:rPr>
        <w:t>основные средства, капитальные вложения, долгосрочные финансовые вложения, нематериальные активы;</w:t>
      </w:r>
    </w:p>
    <w:p w:rsidR="006C654D" w:rsidRPr="002D7BEF" w:rsidRDefault="006C654D" w:rsidP="002D7BEF">
      <w:pPr>
        <w:snapToGrid/>
        <w:spacing w:before="0" w:after="0" w:line="360" w:lineRule="auto"/>
        <w:ind w:firstLine="709"/>
        <w:jc w:val="both"/>
        <w:rPr>
          <w:sz w:val="28"/>
          <w:szCs w:val="28"/>
        </w:rPr>
      </w:pPr>
      <w:r w:rsidRPr="002D7BEF">
        <w:rPr>
          <w:sz w:val="28"/>
          <w:szCs w:val="28"/>
        </w:rPr>
        <w:t>2) Оборотные активы: производственные запасы, денежные средства, краткосрочные финансовые вложения, средства в расчетах</w:t>
      </w:r>
    </w:p>
    <w:p w:rsidR="006C654D" w:rsidRPr="002D7BEF" w:rsidRDefault="006C654D" w:rsidP="002D7BEF">
      <w:pPr>
        <w:snapToGrid/>
        <w:spacing w:before="0" w:after="0" w:line="360" w:lineRule="auto"/>
        <w:ind w:firstLine="709"/>
        <w:jc w:val="both"/>
        <w:rPr>
          <w:sz w:val="28"/>
          <w:szCs w:val="28"/>
        </w:rPr>
      </w:pPr>
      <w:r w:rsidRPr="002D7BEF">
        <w:rPr>
          <w:sz w:val="28"/>
          <w:szCs w:val="28"/>
        </w:rPr>
        <w:t>По источникам образования и целевому направлению</w:t>
      </w:r>
    </w:p>
    <w:p w:rsidR="006C654D" w:rsidRPr="002D7BEF" w:rsidRDefault="006C654D" w:rsidP="002D7BEF">
      <w:pPr>
        <w:snapToGrid/>
        <w:spacing w:before="0" w:after="0" w:line="360" w:lineRule="auto"/>
        <w:ind w:firstLine="709"/>
        <w:jc w:val="both"/>
        <w:rPr>
          <w:sz w:val="28"/>
          <w:szCs w:val="28"/>
        </w:rPr>
      </w:pPr>
      <w:r w:rsidRPr="002D7BEF">
        <w:rPr>
          <w:sz w:val="28"/>
          <w:szCs w:val="28"/>
        </w:rPr>
        <w:t xml:space="preserve">1) собственные средства (уставной капитал, резервный капитал, прибыль); </w:t>
      </w:r>
      <w:r w:rsidR="004656E5" w:rsidRPr="002D7BEF">
        <w:rPr>
          <w:rStyle w:val="a8"/>
          <w:sz w:val="28"/>
          <w:szCs w:val="28"/>
        </w:rPr>
        <w:footnoteReference w:id="2"/>
      </w:r>
    </w:p>
    <w:p w:rsidR="006C654D" w:rsidRPr="002D7BEF" w:rsidRDefault="006C654D" w:rsidP="002D7BEF">
      <w:pPr>
        <w:snapToGrid/>
        <w:spacing w:before="0" w:after="0" w:line="360" w:lineRule="auto"/>
        <w:ind w:firstLine="709"/>
        <w:jc w:val="both"/>
        <w:rPr>
          <w:sz w:val="28"/>
          <w:szCs w:val="28"/>
        </w:rPr>
      </w:pPr>
      <w:r w:rsidRPr="002D7BEF">
        <w:rPr>
          <w:sz w:val="28"/>
          <w:szCs w:val="28"/>
        </w:rPr>
        <w:t>2) заемные средства (кредиты и займы, кредиторская задолженность)</w:t>
      </w:r>
    </w:p>
    <w:p w:rsidR="006C654D" w:rsidRPr="002D7BEF" w:rsidRDefault="006C654D" w:rsidP="002D7BEF">
      <w:pPr>
        <w:snapToGrid/>
        <w:spacing w:before="0" w:after="0" w:line="360" w:lineRule="auto"/>
        <w:ind w:firstLine="709"/>
        <w:jc w:val="both"/>
        <w:rPr>
          <w:sz w:val="28"/>
          <w:szCs w:val="28"/>
        </w:rPr>
      </w:pPr>
      <w:bookmarkStart w:id="5" w:name="_Toc87451529"/>
      <w:r w:rsidRPr="002D7BEF">
        <w:rPr>
          <w:sz w:val="28"/>
          <w:szCs w:val="28"/>
        </w:rPr>
        <w:t>Нематериальные активы организации</w:t>
      </w:r>
      <w:bookmarkEnd w:id="5"/>
    </w:p>
    <w:p w:rsidR="006C654D" w:rsidRPr="002D7BEF" w:rsidRDefault="006C654D" w:rsidP="002D7BEF">
      <w:pPr>
        <w:snapToGrid/>
        <w:spacing w:before="0" w:after="0" w:line="360" w:lineRule="auto"/>
        <w:ind w:firstLine="709"/>
        <w:jc w:val="both"/>
        <w:rPr>
          <w:sz w:val="28"/>
          <w:szCs w:val="28"/>
        </w:rPr>
      </w:pPr>
      <w:r w:rsidRPr="002D7BEF">
        <w:rPr>
          <w:sz w:val="28"/>
          <w:szCs w:val="28"/>
        </w:rPr>
        <w:t>Их появление связано с развитием рыночным отношений и с необходимостью приближения к мировой практике рыночного хозяйствования. Это долгосрочные вложения предприятий в приобретение прав на имущество, не имеющее материальную форму, но приносящее определе</w:t>
      </w:r>
      <w:r w:rsidR="009C42FF" w:rsidRPr="002D7BEF">
        <w:rPr>
          <w:sz w:val="28"/>
          <w:szCs w:val="28"/>
        </w:rPr>
        <w:t>нный доход предприятию</w:t>
      </w:r>
      <w:r w:rsidR="009C42FF" w:rsidRPr="002D7BEF">
        <w:rPr>
          <w:rStyle w:val="a8"/>
          <w:sz w:val="28"/>
          <w:szCs w:val="28"/>
        </w:rPr>
        <w:footnoteReference w:id="3"/>
      </w:r>
      <w:r w:rsidRPr="002D7BEF">
        <w:rPr>
          <w:sz w:val="28"/>
          <w:szCs w:val="28"/>
        </w:rPr>
        <w:t>.</w:t>
      </w:r>
    </w:p>
    <w:p w:rsidR="006C654D" w:rsidRPr="002D7BEF" w:rsidRDefault="006C654D" w:rsidP="002D7BEF">
      <w:pPr>
        <w:snapToGrid/>
        <w:spacing w:before="0" w:after="0" w:line="360" w:lineRule="auto"/>
        <w:ind w:firstLine="709"/>
        <w:jc w:val="both"/>
        <w:rPr>
          <w:sz w:val="28"/>
          <w:szCs w:val="28"/>
        </w:rPr>
      </w:pPr>
      <w:r w:rsidRPr="002D7BEF">
        <w:rPr>
          <w:sz w:val="28"/>
          <w:szCs w:val="28"/>
        </w:rPr>
        <w:t>Нематериальные активы числятся в составе активов предприятия до тех пор, пока приносят доход. В течении расчетного срока они должны быть самортизированы, т.е. перенести свою стоимость на стоимость изготавливаемой продукции.</w:t>
      </w:r>
      <w:r w:rsidR="002D7BEF" w:rsidRPr="002D7BEF">
        <w:rPr>
          <w:sz w:val="28"/>
          <w:szCs w:val="28"/>
        </w:rPr>
        <w:t xml:space="preserve"> </w:t>
      </w:r>
    </w:p>
    <w:p w:rsidR="006C654D" w:rsidRPr="002D7BEF" w:rsidRDefault="006C654D" w:rsidP="002D7BEF">
      <w:pPr>
        <w:snapToGrid/>
        <w:spacing w:before="0" w:after="0" w:line="360" w:lineRule="auto"/>
        <w:ind w:firstLine="709"/>
        <w:jc w:val="both"/>
        <w:rPr>
          <w:sz w:val="28"/>
          <w:szCs w:val="28"/>
        </w:rPr>
      </w:pPr>
      <w:r w:rsidRPr="002D7BEF">
        <w:rPr>
          <w:sz w:val="28"/>
          <w:szCs w:val="28"/>
        </w:rPr>
        <w:t xml:space="preserve">Стоимость нематериальных активов включает расходы на их приобретение и доведение до состояния, когда они могут быть использованы с выгодой для предприятия. Они учитываются по новому плану счетов на счете 04 – Нематериальные активы, а износ учитывается на счете 05. </w:t>
      </w:r>
    </w:p>
    <w:p w:rsidR="006C654D" w:rsidRPr="002D7BEF" w:rsidRDefault="006C654D" w:rsidP="002D7BEF">
      <w:pPr>
        <w:snapToGrid/>
        <w:spacing w:before="0" w:after="0" w:line="360" w:lineRule="auto"/>
        <w:ind w:firstLine="709"/>
        <w:jc w:val="both"/>
        <w:rPr>
          <w:sz w:val="28"/>
          <w:szCs w:val="28"/>
        </w:rPr>
      </w:pPr>
      <w:bookmarkStart w:id="6" w:name="_Toc87451530"/>
      <w:r w:rsidRPr="002D7BEF">
        <w:rPr>
          <w:sz w:val="28"/>
          <w:szCs w:val="28"/>
        </w:rPr>
        <w:t>Основные фонды как часть имущества предприятия</w:t>
      </w:r>
      <w:bookmarkEnd w:id="6"/>
    </w:p>
    <w:p w:rsidR="006C654D" w:rsidRPr="002D7BEF" w:rsidRDefault="006C654D" w:rsidP="002D7BEF">
      <w:pPr>
        <w:snapToGrid/>
        <w:spacing w:before="0" w:after="0" w:line="360" w:lineRule="auto"/>
        <w:ind w:firstLine="709"/>
        <w:jc w:val="both"/>
        <w:rPr>
          <w:sz w:val="28"/>
          <w:szCs w:val="28"/>
        </w:rPr>
      </w:pPr>
      <w:r w:rsidRPr="002D7BEF">
        <w:rPr>
          <w:sz w:val="28"/>
          <w:szCs w:val="28"/>
        </w:rPr>
        <w:t>Основной капитал (основные фонды) является главной составной частью капитала фирм в большинстве отраслей, прежде всего в реальном секторе. Например, в России в 2009 г. соотношение между основным и оборотным капиталом в целом по промышленности составляло 9:1.</w:t>
      </w:r>
    </w:p>
    <w:p w:rsidR="006C654D" w:rsidRPr="002D7BEF" w:rsidRDefault="006C654D" w:rsidP="002D7BEF">
      <w:pPr>
        <w:snapToGrid/>
        <w:spacing w:before="0" w:after="0" w:line="360" w:lineRule="auto"/>
        <w:ind w:firstLine="709"/>
        <w:jc w:val="both"/>
        <w:rPr>
          <w:sz w:val="28"/>
          <w:szCs w:val="28"/>
        </w:rPr>
      </w:pPr>
      <w:r w:rsidRPr="002D7BEF">
        <w:rPr>
          <w:sz w:val="28"/>
          <w:szCs w:val="28"/>
        </w:rPr>
        <w:lastRenderedPageBreak/>
        <w:t xml:space="preserve">Основные средства это денежное выражение основных фондов как материальных ценностей, имеющих длительный период функционирования. </w:t>
      </w:r>
    </w:p>
    <w:p w:rsidR="006C654D" w:rsidRPr="002D7BEF" w:rsidRDefault="006C654D" w:rsidP="002D7BEF">
      <w:pPr>
        <w:snapToGrid/>
        <w:spacing w:before="0" w:after="0" w:line="360" w:lineRule="auto"/>
        <w:ind w:firstLine="709"/>
        <w:jc w:val="both"/>
        <w:rPr>
          <w:sz w:val="28"/>
          <w:szCs w:val="28"/>
        </w:rPr>
      </w:pPr>
      <w:r w:rsidRPr="002D7BEF">
        <w:rPr>
          <w:sz w:val="28"/>
          <w:szCs w:val="28"/>
        </w:rPr>
        <w:t>Основные фонды</w:t>
      </w:r>
      <w:r w:rsidR="009C42FF" w:rsidRPr="002D7BEF">
        <w:rPr>
          <w:rStyle w:val="a8"/>
          <w:sz w:val="28"/>
          <w:szCs w:val="28"/>
        </w:rPr>
        <w:footnoteReference w:id="4"/>
      </w:r>
      <w:r w:rsidRPr="002D7BEF">
        <w:rPr>
          <w:sz w:val="28"/>
          <w:szCs w:val="28"/>
        </w:rPr>
        <w:t>:</w:t>
      </w:r>
    </w:p>
    <w:p w:rsidR="006C654D" w:rsidRPr="002D7BEF" w:rsidRDefault="006C654D" w:rsidP="002D7BEF">
      <w:pPr>
        <w:snapToGrid/>
        <w:spacing w:before="0" w:after="0" w:line="360" w:lineRule="auto"/>
        <w:ind w:firstLine="709"/>
        <w:jc w:val="both"/>
        <w:rPr>
          <w:sz w:val="28"/>
          <w:szCs w:val="28"/>
        </w:rPr>
      </w:pPr>
      <w:r w:rsidRPr="002D7BEF">
        <w:rPr>
          <w:sz w:val="28"/>
          <w:szCs w:val="28"/>
        </w:rPr>
        <w:t>1.</w:t>
      </w:r>
      <w:r w:rsidR="002D7BEF" w:rsidRPr="002D7BEF">
        <w:rPr>
          <w:sz w:val="28"/>
          <w:szCs w:val="28"/>
        </w:rPr>
        <w:t xml:space="preserve"> </w:t>
      </w:r>
      <w:r w:rsidRPr="002D7BEF">
        <w:rPr>
          <w:sz w:val="28"/>
          <w:szCs w:val="28"/>
        </w:rPr>
        <w:t>По функциональному назначению</w:t>
      </w:r>
    </w:p>
    <w:p w:rsidR="006C654D" w:rsidRPr="002D7BEF" w:rsidRDefault="006C654D" w:rsidP="002D7BEF">
      <w:pPr>
        <w:snapToGrid/>
        <w:spacing w:before="0" w:after="0" w:line="360" w:lineRule="auto"/>
        <w:ind w:firstLine="709"/>
        <w:jc w:val="both"/>
        <w:rPr>
          <w:sz w:val="28"/>
          <w:szCs w:val="28"/>
        </w:rPr>
      </w:pPr>
      <w:r w:rsidRPr="002D7BEF">
        <w:rPr>
          <w:sz w:val="28"/>
          <w:szCs w:val="28"/>
        </w:rPr>
        <w:t>а)</w:t>
      </w:r>
      <w:r w:rsidR="002D7BEF" w:rsidRPr="002D7BEF">
        <w:rPr>
          <w:sz w:val="28"/>
          <w:szCs w:val="28"/>
        </w:rPr>
        <w:t xml:space="preserve"> </w:t>
      </w:r>
      <w:r w:rsidRPr="002D7BEF">
        <w:rPr>
          <w:sz w:val="28"/>
          <w:szCs w:val="28"/>
        </w:rPr>
        <w:t>Производственные</w:t>
      </w:r>
    </w:p>
    <w:p w:rsidR="006C654D" w:rsidRPr="002D7BEF" w:rsidRDefault="006C654D" w:rsidP="002D7BEF">
      <w:pPr>
        <w:snapToGrid/>
        <w:spacing w:before="0" w:after="0" w:line="360" w:lineRule="auto"/>
        <w:ind w:firstLine="709"/>
        <w:jc w:val="both"/>
        <w:rPr>
          <w:sz w:val="28"/>
          <w:szCs w:val="28"/>
        </w:rPr>
      </w:pPr>
      <w:r w:rsidRPr="002D7BEF">
        <w:rPr>
          <w:sz w:val="28"/>
          <w:szCs w:val="28"/>
        </w:rPr>
        <w:t>б)</w:t>
      </w:r>
      <w:r w:rsidR="002D7BEF" w:rsidRPr="002D7BEF">
        <w:rPr>
          <w:sz w:val="28"/>
          <w:szCs w:val="28"/>
        </w:rPr>
        <w:t xml:space="preserve"> </w:t>
      </w:r>
      <w:r w:rsidRPr="002D7BEF">
        <w:rPr>
          <w:sz w:val="28"/>
          <w:szCs w:val="28"/>
        </w:rPr>
        <w:t>Непроизводственные</w:t>
      </w:r>
    </w:p>
    <w:p w:rsidR="006C654D" w:rsidRPr="002D7BEF" w:rsidRDefault="006C654D" w:rsidP="002D7BEF">
      <w:pPr>
        <w:snapToGrid/>
        <w:spacing w:before="0" w:after="0" w:line="360" w:lineRule="auto"/>
        <w:ind w:firstLine="709"/>
        <w:jc w:val="both"/>
        <w:rPr>
          <w:sz w:val="28"/>
          <w:szCs w:val="28"/>
        </w:rPr>
      </w:pPr>
      <w:r w:rsidRPr="002D7BEF">
        <w:rPr>
          <w:sz w:val="28"/>
          <w:szCs w:val="28"/>
        </w:rPr>
        <w:t>2.</w:t>
      </w:r>
      <w:r w:rsidR="002D7BEF" w:rsidRPr="002D7BEF">
        <w:rPr>
          <w:sz w:val="28"/>
          <w:szCs w:val="28"/>
        </w:rPr>
        <w:t xml:space="preserve"> </w:t>
      </w:r>
      <w:r w:rsidRPr="002D7BEF">
        <w:rPr>
          <w:sz w:val="28"/>
          <w:szCs w:val="28"/>
        </w:rPr>
        <w:t>Отраслевой признак</w:t>
      </w:r>
    </w:p>
    <w:p w:rsidR="006C654D" w:rsidRPr="002D7BEF" w:rsidRDefault="006C654D" w:rsidP="002D7BEF">
      <w:pPr>
        <w:snapToGrid/>
        <w:spacing w:before="0" w:after="0" w:line="360" w:lineRule="auto"/>
        <w:ind w:firstLine="709"/>
        <w:jc w:val="both"/>
        <w:rPr>
          <w:sz w:val="28"/>
          <w:szCs w:val="28"/>
        </w:rPr>
      </w:pPr>
      <w:r w:rsidRPr="002D7BEF">
        <w:rPr>
          <w:sz w:val="28"/>
          <w:szCs w:val="28"/>
        </w:rPr>
        <w:t>а)</w:t>
      </w:r>
      <w:r w:rsidR="002D7BEF" w:rsidRPr="002D7BEF">
        <w:rPr>
          <w:sz w:val="28"/>
          <w:szCs w:val="28"/>
        </w:rPr>
        <w:t xml:space="preserve"> </w:t>
      </w:r>
      <w:r w:rsidRPr="002D7BEF">
        <w:rPr>
          <w:sz w:val="28"/>
          <w:szCs w:val="28"/>
        </w:rPr>
        <w:t>Промышленные</w:t>
      </w:r>
    </w:p>
    <w:p w:rsidR="006C654D" w:rsidRPr="002D7BEF" w:rsidRDefault="006C654D" w:rsidP="002D7BEF">
      <w:pPr>
        <w:snapToGrid/>
        <w:spacing w:before="0" w:after="0" w:line="360" w:lineRule="auto"/>
        <w:ind w:firstLine="709"/>
        <w:jc w:val="both"/>
        <w:rPr>
          <w:sz w:val="28"/>
          <w:szCs w:val="28"/>
        </w:rPr>
      </w:pPr>
      <w:r w:rsidRPr="002D7BEF">
        <w:rPr>
          <w:sz w:val="28"/>
          <w:szCs w:val="28"/>
        </w:rPr>
        <w:t>б)</w:t>
      </w:r>
      <w:r w:rsidR="002D7BEF" w:rsidRPr="002D7BEF">
        <w:rPr>
          <w:sz w:val="28"/>
          <w:szCs w:val="28"/>
        </w:rPr>
        <w:t xml:space="preserve"> </w:t>
      </w:r>
      <w:r w:rsidRPr="002D7BEF">
        <w:rPr>
          <w:sz w:val="28"/>
          <w:szCs w:val="28"/>
        </w:rPr>
        <w:t>Сельское хозяйство</w:t>
      </w:r>
    </w:p>
    <w:p w:rsidR="006C654D" w:rsidRPr="002D7BEF" w:rsidRDefault="006C654D" w:rsidP="002D7BEF">
      <w:pPr>
        <w:snapToGrid/>
        <w:spacing w:before="0" w:after="0" w:line="360" w:lineRule="auto"/>
        <w:ind w:firstLine="709"/>
        <w:jc w:val="both"/>
        <w:rPr>
          <w:sz w:val="28"/>
          <w:szCs w:val="28"/>
        </w:rPr>
      </w:pPr>
      <w:r w:rsidRPr="002D7BEF">
        <w:rPr>
          <w:sz w:val="28"/>
          <w:szCs w:val="28"/>
        </w:rPr>
        <w:t>в)</w:t>
      </w:r>
      <w:r w:rsidR="002D7BEF" w:rsidRPr="002D7BEF">
        <w:rPr>
          <w:sz w:val="28"/>
          <w:szCs w:val="28"/>
        </w:rPr>
        <w:t xml:space="preserve"> </w:t>
      </w:r>
      <w:r w:rsidRPr="002D7BEF">
        <w:rPr>
          <w:sz w:val="28"/>
          <w:szCs w:val="28"/>
        </w:rPr>
        <w:t>Транспорт</w:t>
      </w:r>
    </w:p>
    <w:p w:rsidR="006C654D" w:rsidRPr="002D7BEF" w:rsidRDefault="006C654D" w:rsidP="002D7BEF">
      <w:pPr>
        <w:snapToGrid/>
        <w:spacing w:before="0" w:after="0" w:line="360" w:lineRule="auto"/>
        <w:ind w:firstLine="709"/>
        <w:jc w:val="both"/>
        <w:rPr>
          <w:sz w:val="28"/>
          <w:szCs w:val="28"/>
        </w:rPr>
      </w:pPr>
      <w:r w:rsidRPr="002D7BEF">
        <w:rPr>
          <w:sz w:val="28"/>
          <w:szCs w:val="28"/>
        </w:rPr>
        <w:t>3.</w:t>
      </w:r>
      <w:r w:rsidR="002D7BEF" w:rsidRPr="002D7BEF">
        <w:rPr>
          <w:sz w:val="28"/>
          <w:szCs w:val="28"/>
        </w:rPr>
        <w:t xml:space="preserve"> </w:t>
      </w:r>
      <w:r w:rsidRPr="002D7BEF">
        <w:rPr>
          <w:sz w:val="28"/>
          <w:szCs w:val="28"/>
        </w:rPr>
        <w:t>Вещественно-натуральный состав</w:t>
      </w:r>
    </w:p>
    <w:p w:rsidR="006C654D" w:rsidRPr="002D7BEF" w:rsidRDefault="006C654D" w:rsidP="002D7BEF">
      <w:pPr>
        <w:snapToGrid/>
        <w:spacing w:before="0" w:after="0" w:line="360" w:lineRule="auto"/>
        <w:ind w:firstLine="709"/>
        <w:jc w:val="both"/>
        <w:rPr>
          <w:sz w:val="28"/>
          <w:szCs w:val="28"/>
        </w:rPr>
      </w:pPr>
      <w:r w:rsidRPr="002D7BEF">
        <w:rPr>
          <w:sz w:val="28"/>
          <w:szCs w:val="28"/>
        </w:rPr>
        <w:t>а)</w:t>
      </w:r>
      <w:r w:rsidR="002D7BEF" w:rsidRPr="002D7BEF">
        <w:rPr>
          <w:sz w:val="28"/>
          <w:szCs w:val="28"/>
        </w:rPr>
        <w:t xml:space="preserve"> </w:t>
      </w:r>
      <w:r w:rsidRPr="002D7BEF">
        <w:rPr>
          <w:sz w:val="28"/>
          <w:szCs w:val="28"/>
        </w:rPr>
        <w:t>Здания, сооружения</w:t>
      </w:r>
    </w:p>
    <w:p w:rsidR="006C654D" w:rsidRPr="002D7BEF" w:rsidRDefault="006C654D" w:rsidP="002D7BEF">
      <w:pPr>
        <w:snapToGrid/>
        <w:spacing w:before="0" w:after="0" w:line="360" w:lineRule="auto"/>
        <w:ind w:firstLine="709"/>
        <w:jc w:val="both"/>
        <w:rPr>
          <w:sz w:val="28"/>
          <w:szCs w:val="28"/>
        </w:rPr>
      </w:pPr>
      <w:r w:rsidRPr="002D7BEF">
        <w:rPr>
          <w:sz w:val="28"/>
          <w:szCs w:val="28"/>
        </w:rPr>
        <w:t>б)</w:t>
      </w:r>
      <w:r w:rsidR="002D7BEF" w:rsidRPr="002D7BEF">
        <w:rPr>
          <w:sz w:val="28"/>
          <w:szCs w:val="28"/>
        </w:rPr>
        <w:t xml:space="preserve"> </w:t>
      </w:r>
      <w:r w:rsidRPr="002D7BEF">
        <w:rPr>
          <w:sz w:val="28"/>
          <w:szCs w:val="28"/>
        </w:rPr>
        <w:t>Оборудование</w:t>
      </w:r>
    </w:p>
    <w:p w:rsidR="006C654D" w:rsidRPr="002D7BEF" w:rsidRDefault="006C654D" w:rsidP="002D7BEF">
      <w:pPr>
        <w:snapToGrid/>
        <w:spacing w:before="0" w:after="0" w:line="360" w:lineRule="auto"/>
        <w:ind w:firstLine="709"/>
        <w:jc w:val="both"/>
        <w:rPr>
          <w:sz w:val="28"/>
          <w:szCs w:val="28"/>
        </w:rPr>
      </w:pPr>
      <w:r w:rsidRPr="002D7BEF">
        <w:rPr>
          <w:sz w:val="28"/>
          <w:szCs w:val="28"/>
        </w:rPr>
        <w:t>4.</w:t>
      </w:r>
      <w:r w:rsidR="002D7BEF" w:rsidRPr="002D7BEF">
        <w:rPr>
          <w:sz w:val="28"/>
          <w:szCs w:val="28"/>
        </w:rPr>
        <w:t xml:space="preserve"> </w:t>
      </w:r>
      <w:r w:rsidRPr="002D7BEF">
        <w:rPr>
          <w:sz w:val="28"/>
          <w:szCs w:val="28"/>
        </w:rPr>
        <w:t>Принадлежность</w:t>
      </w:r>
    </w:p>
    <w:p w:rsidR="006C654D" w:rsidRPr="002D7BEF" w:rsidRDefault="006C654D" w:rsidP="002D7BEF">
      <w:pPr>
        <w:snapToGrid/>
        <w:spacing w:before="0" w:after="0" w:line="360" w:lineRule="auto"/>
        <w:ind w:firstLine="709"/>
        <w:jc w:val="both"/>
        <w:rPr>
          <w:sz w:val="28"/>
          <w:szCs w:val="28"/>
        </w:rPr>
      </w:pPr>
      <w:r w:rsidRPr="002D7BEF">
        <w:rPr>
          <w:sz w:val="28"/>
          <w:szCs w:val="28"/>
        </w:rPr>
        <w:t>а)</w:t>
      </w:r>
      <w:r w:rsidR="002D7BEF" w:rsidRPr="002D7BEF">
        <w:rPr>
          <w:sz w:val="28"/>
          <w:szCs w:val="28"/>
        </w:rPr>
        <w:t xml:space="preserve"> </w:t>
      </w:r>
      <w:r w:rsidRPr="002D7BEF">
        <w:rPr>
          <w:sz w:val="28"/>
          <w:szCs w:val="28"/>
        </w:rPr>
        <w:t>Собственные</w:t>
      </w:r>
    </w:p>
    <w:p w:rsidR="006C654D" w:rsidRPr="002D7BEF" w:rsidRDefault="006C654D" w:rsidP="002D7BEF">
      <w:pPr>
        <w:snapToGrid/>
        <w:spacing w:before="0" w:after="0" w:line="360" w:lineRule="auto"/>
        <w:ind w:firstLine="709"/>
        <w:jc w:val="both"/>
        <w:rPr>
          <w:sz w:val="28"/>
          <w:szCs w:val="28"/>
        </w:rPr>
      </w:pPr>
      <w:r w:rsidRPr="002D7BEF">
        <w:rPr>
          <w:sz w:val="28"/>
          <w:szCs w:val="28"/>
        </w:rPr>
        <w:t>б)</w:t>
      </w:r>
      <w:r w:rsidR="002D7BEF" w:rsidRPr="002D7BEF">
        <w:rPr>
          <w:sz w:val="28"/>
          <w:szCs w:val="28"/>
        </w:rPr>
        <w:t xml:space="preserve"> </w:t>
      </w:r>
      <w:r w:rsidRPr="002D7BEF">
        <w:rPr>
          <w:sz w:val="28"/>
          <w:szCs w:val="28"/>
        </w:rPr>
        <w:t>Арендованные</w:t>
      </w:r>
    </w:p>
    <w:p w:rsidR="006C654D" w:rsidRPr="002D7BEF" w:rsidRDefault="006C654D" w:rsidP="002D7BEF">
      <w:pPr>
        <w:snapToGrid/>
        <w:spacing w:before="0" w:after="0" w:line="360" w:lineRule="auto"/>
        <w:ind w:firstLine="709"/>
        <w:jc w:val="both"/>
        <w:rPr>
          <w:sz w:val="28"/>
          <w:szCs w:val="28"/>
        </w:rPr>
      </w:pPr>
      <w:r w:rsidRPr="002D7BEF">
        <w:rPr>
          <w:sz w:val="28"/>
          <w:szCs w:val="28"/>
        </w:rPr>
        <w:t>5.</w:t>
      </w:r>
      <w:r w:rsidR="002D7BEF" w:rsidRPr="002D7BEF">
        <w:rPr>
          <w:sz w:val="28"/>
          <w:szCs w:val="28"/>
        </w:rPr>
        <w:t xml:space="preserve"> </w:t>
      </w:r>
      <w:r w:rsidRPr="002D7BEF">
        <w:rPr>
          <w:sz w:val="28"/>
          <w:szCs w:val="28"/>
        </w:rPr>
        <w:t>По использованию</w:t>
      </w:r>
    </w:p>
    <w:p w:rsidR="006C654D" w:rsidRPr="002D7BEF" w:rsidRDefault="006C654D" w:rsidP="002D7BEF">
      <w:pPr>
        <w:snapToGrid/>
        <w:spacing w:before="0" w:after="0" w:line="360" w:lineRule="auto"/>
        <w:ind w:firstLine="709"/>
        <w:jc w:val="both"/>
        <w:rPr>
          <w:sz w:val="28"/>
          <w:szCs w:val="28"/>
        </w:rPr>
      </w:pPr>
      <w:r w:rsidRPr="002D7BEF">
        <w:rPr>
          <w:sz w:val="28"/>
          <w:szCs w:val="28"/>
        </w:rPr>
        <w:t>а)</w:t>
      </w:r>
      <w:r w:rsidR="002D7BEF" w:rsidRPr="002D7BEF">
        <w:rPr>
          <w:sz w:val="28"/>
          <w:szCs w:val="28"/>
        </w:rPr>
        <w:t xml:space="preserve"> </w:t>
      </w:r>
      <w:r w:rsidRPr="002D7BEF">
        <w:rPr>
          <w:sz w:val="28"/>
          <w:szCs w:val="28"/>
        </w:rPr>
        <w:t>Находятся в эксплуатации</w:t>
      </w:r>
    </w:p>
    <w:p w:rsidR="006C654D" w:rsidRPr="002D7BEF" w:rsidRDefault="006C654D" w:rsidP="002D7BEF">
      <w:pPr>
        <w:snapToGrid/>
        <w:spacing w:before="0" w:after="0" w:line="360" w:lineRule="auto"/>
        <w:ind w:firstLine="709"/>
        <w:jc w:val="both"/>
        <w:rPr>
          <w:sz w:val="28"/>
          <w:szCs w:val="28"/>
        </w:rPr>
      </w:pPr>
      <w:r w:rsidRPr="002D7BEF">
        <w:rPr>
          <w:sz w:val="28"/>
          <w:szCs w:val="28"/>
        </w:rPr>
        <w:t>б)</w:t>
      </w:r>
      <w:r w:rsidR="002D7BEF" w:rsidRPr="002D7BEF">
        <w:rPr>
          <w:sz w:val="28"/>
          <w:szCs w:val="28"/>
        </w:rPr>
        <w:t xml:space="preserve"> </w:t>
      </w:r>
      <w:r w:rsidRPr="002D7BEF">
        <w:rPr>
          <w:sz w:val="28"/>
          <w:szCs w:val="28"/>
        </w:rPr>
        <w:t>В запасе, на консервации</w:t>
      </w:r>
    </w:p>
    <w:p w:rsidR="006C654D" w:rsidRPr="002D7BEF" w:rsidRDefault="006C654D" w:rsidP="002D7BEF">
      <w:pPr>
        <w:snapToGrid/>
        <w:spacing w:before="0" w:after="0" w:line="360" w:lineRule="auto"/>
        <w:ind w:firstLine="709"/>
        <w:jc w:val="both"/>
        <w:rPr>
          <w:sz w:val="28"/>
          <w:szCs w:val="28"/>
        </w:rPr>
      </w:pPr>
      <w:r w:rsidRPr="002D7BEF">
        <w:rPr>
          <w:sz w:val="28"/>
          <w:szCs w:val="28"/>
        </w:rPr>
        <w:t>Виды сто</w:t>
      </w:r>
      <w:r w:rsidR="00750F89" w:rsidRPr="002D7BEF">
        <w:rPr>
          <w:sz w:val="28"/>
          <w:szCs w:val="28"/>
        </w:rPr>
        <w:t>имости основных фондов</w:t>
      </w:r>
      <w:r w:rsidRPr="002D7BEF">
        <w:rPr>
          <w:sz w:val="28"/>
          <w:szCs w:val="28"/>
        </w:rPr>
        <w:t>:</w:t>
      </w:r>
    </w:p>
    <w:p w:rsidR="006C654D" w:rsidRPr="002D7BEF" w:rsidRDefault="006C654D" w:rsidP="002D7BEF">
      <w:pPr>
        <w:snapToGrid/>
        <w:spacing w:before="0" w:after="0" w:line="360" w:lineRule="auto"/>
        <w:ind w:firstLine="709"/>
        <w:jc w:val="both"/>
        <w:rPr>
          <w:sz w:val="28"/>
          <w:szCs w:val="28"/>
        </w:rPr>
      </w:pPr>
      <w:r w:rsidRPr="002D7BEF">
        <w:rPr>
          <w:sz w:val="28"/>
          <w:szCs w:val="28"/>
        </w:rPr>
        <w:t>1.</w:t>
      </w:r>
      <w:r w:rsidR="002D7BEF" w:rsidRPr="002D7BEF">
        <w:rPr>
          <w:sz w:val="28"/>
          <w:szCs w:val="28"/>
        </w:rPr>
        <w:t xml:space="preserve"> </w:t>
      </w:r>
      <w:r w:rsidRPr="002D7BEF">
        <w:rPr>
          <w:sz w:val="28"/>
          <w:szCs w:val="28"/>
        </w:rPr>
        <w:t>Первоначальная стоимость. Сумма затрат на приобретение, изготовление, доставку, монтаж.</w:t>
      </w:r>
    </w:p>
    <w:p w:rsidR="006C654D" w:rsidRPr="002D7BEF" w:rsidRDefault="006C654D" w:rsidP="002D7BEF">
      <w:pPr>
        <w:snapToGrid/>
        <w:spacing w:before="0" w:after="0" w:line="360" w:lineRule="auto"/>
        <w:ind w:firstLine="709"/>
        <w:jc w:val="both"/>
        <w:rPr>
          <w:sz w:val="28"/>
          <w:szCs w:val="28"/>
        </w:rPr>
      </w:pPr>
      <w:r w:rsidRPr="002D7BEF">
        <w:rPr>
          <w:sz w:val="28"/>
          <w:szCs w:val="28"/>
        </w:rPr>
        <w:t>2.</w:t>
      </w:r>
      <w:r w:rsidR="002D7BEF" w:rsidRPr="002D7BEF">
        <w:rPr>
          <w:sz w:val="28"/>
          <w:szCs w:val="28"/>
        </w:rPr>
        <w:t xml:space="preserve"> </w:t>
      </w:r>
      <w:r w:rsidRPr="002D7BEF">
        <w:rPr>
          <w:sz w:val="28"/>
          <w:szCs w:val="28"/>
        </w:rPr>
        <w:t>Восстановительная стоимость – затраты на воспроизводство основных фондов в современных условиях (как правило, стоимость устанавливается во время переоценки основных фондов).</w:t>
      </w:r>
    </w:p>
    <w:p w:rsidR="006C654D" w:rsidRPr="002D7BEF" w:rsidRDefault="006C654D" w:rsidP="002D7BEF">
      <w:pPr>
        <w:snapToGrid/>
        <w:spacing w:before="0" w:after="0" w:line="360" w:lineRule="auto"/>
        <w:ind w:firstLine="709"/>
        <w:jc w:val="both"/>
        <w:rPr>
          <w:sz w:val="28"/>
          <w:szCs w:val="28"/>
        </w:rPr>
      </w:pPr>
      <w:r w:rsidRPr="002D7BEF">
        <w:rPr>
          <w:sz w:val="28"/>
          <w:szCs w:val="28"/>
        </w:rPr>
        <w:t>3.</w:t>
      </w:r>
      <w:r w:rsidR="002D7BEF" w:rsidRPr="002D7BEF">
        <w:rPr>
          <w:sz w:val="28"/>
          <w:szCs w:val="28"/>
        </w:rPr>
        <w:t xml:space="preserve"> </w:t>
      </w:r>
      <w:r w:rsidRPr="002D7BEF">
        <w:rPr>
          <w:sz w:val="28"/>
          <w:szCs w:val="28"/>
        </w:rPr>
        <w:t>Остаточная стоимость. Представляет собой разность между первоначальной или восстановительной стоимостью основных фондов и суммой их износа.</w:t>
      </w:r>
    </w:p>
    <w:p w:rsidR="006C654D" w:rsidRPr="002D7BEF" w:rsidRDefault="006C654D" w:rsidP="002D7BEF">
      <w:pPr>
        <w:snapToGrid/>
        <w:spacing w:before="0" w:after="0" w:line="360" w:lineRule="auto"/>
        <w:ind w:firstLine="709"/>
        <w:jc w:val="both"/>
        <w:rPr>
          <w:sz w:val="28"/>
          <w:szCs w:val="28"/>
        </w:rPr>
      </w:pPr>
      <w:r w:rsidRPr="002D7BEF">
        <w:rPr>
          <w:sz w:val="28"/>
          <w:szCs w:val="28"/>
        </w:rPr>
        <w:lastRenderedPageBreak/>
        <w:t>Основные фонды поступают на предприятие по следующим каналам:</w:t>
      </w:r>
    </w:p>
    <w:p w:rsidR="006C654D" w:rsidRPr="002D7BEF" w:rsidRDefault="006C654D" w:rsidP="002D7BEF">
      <w:pPr>
        <w:snapToGrid/>
        <w:spacing w:before="0" w:after="0" w:line="360" w:lineRule="auto"/>
        <w:ind w:firstLine="709"/>
        <w:jc w:val="both"/>
        <w:rPr>
          <w:sz w:val="28"/>
          <w:szCs w:val="28"/>
        </w:rPr>
      </w:pPr>
      <w:r w:rsidRPr="002D7BEF">
        <w:rPr>
          <w:sz w:val="28"/>
          <w:szCs w:val="28"/>
        </w:rPr>
        <w:t>1.</w:t>
      </w:r>
      <w:r w:rsidR="002D7BEF" w:rsidRPr="002D7BEF">
        <w:rPr>
          <w:sz w:val="28"/>
          <w:szCs w:val="28"/>
        </w:rPr>
        <w:t xml:space="preserve"> </w:t>
      </w:r>
      <w:r w:rsidRPr="002D7BEF">
        <w:rPr>
          <w:sz w:val="28"/>
          <w:szCs w:val="28"/>
        </w:rPr>
        <w:t>Через капитальные вложения</w:t>
      </w:r>
    </w:p>
    <w:p w:rsidR="006C654D" w:rsidRPr="002D7BEF" w:rsidRDefault="006C654D" w:rsidP="002D7BEF">
      <w:pPr>
        <w:snapToGrid/>
        <w:spacing w:before="0" w:after="0" w:line="360" w:lineRule="auto"/>
        <w:ind w:firstLine="709"/>
        <w:jc w:val="both"/>
        <w:rPr>
          <w:sz w:val="28"/>
          <w:szCs w:val="28"/>
        </w:rPr>
      </w:pPr>
      <w:r w:rsidRPr="002D7BEF">
        <w:rPr>
          <w:sz w:val="28"/>
          <w:szCs w:val="28"/>
        </w:rPr>
        <w:t>2.</w:t>
      </w:r>
      <w:r w:rsidR="002D7BEF" w:rsidRPr="002D7BEF">
        <w:rPr>
          <w:sz w:val="28"/>
          <w:szCs w:val="28"/>
        </w:rPr>
        <w:t xml:space="preserve"> </w:t>
      </w:r>
      <w:r w:rsidRPr="002D7BEF">
        <w:rPr>
          <w:sz w:val="28"/>
          <w:szCs w:val="28"/>
        </w:rPr>
        <w:t>Путем передачи объектов учредителями акционерного общества в счет своих взносов в уставный капитал.</w:t>
      </w:r>
    </w:p>
    <w:p w:rsidR="006C654D" w:rsidRPr="002D7BEF" w:rsidRDefault="006C654D" w:rsidP="002D7BEF">
      <w:pPr>
        <w:snapToGrid/>
        <w:spacing w:before="0" w:after="0" w:line="360" w:lineRule="auto"/>
        <w:ind w:firstLine="709"/>
        <w:jc w:val="both"/>
        <w:rPr>
          <w:sz w:val="28"/>
          <w:szCs w:val="28"/>
        </w:rPr>
      </w:pPr>
      <w:r w:rsidRPr="002D7BEF">
        <w:rPr>
          <w:sz w:val="28"/>
          <w:szCs w:val="28"/>
        </w:rPr>
        <w:t>3.</w:t>
      </w:r>
      <w:r w:rsidR="002D7BEF" w:rsidRPr="002D7BEF">
        <w:rPr>
          <w:sz w:val="28"/>
          <w:szCs w:val="28"/>
        </w:rPr>
        <w:t xml:space="preserve"> </w:t>
      </w:r>
      <w:r w:rsidRPr="002D7BEF">
        <w:rPr>
          <w:sz w:val="28"/>
          <w:szCs w:val="28"/>
        </w:rPr>
        <w:t>Посредством безвозмездного получения основных средств от государственных органов, юридических и физических лиц.</w:t>
      </w:r>
    </w:p>
    <w:p w:rsidR="006C654D" w:rsidRPr="002D7BEF" w:rsidRDefault="006C654D" w:rsidP="002D7BEF">
      <w:pPr>
        <w:snapToGrid/>
        <w:spacing w:before="0" w:after="0" w:line="360" w:lineRule="auto"/>
        <w:ind w:firstLine="709"/>
        <w:jc w:val="both"/>
        <w:rPr>
          <w:sz w:val="28"/>
          <w:szCs w:val="28"/>
        </w:rPr>
      </w:pPr>
      <w:bookmarkStart w:id="7" w:name="_Toc87451531"/>
      <w:r w:rsidRPr="002D7BEF">
        <w:rPr>
          <w:sz w:val="28"/>
          <w:szCs w:val="28"/>
        </w:rPr>
        <w:t xml:space="preserve">Понятие </w:t>
      </w:r>
      <w:r w:rsidR="00EB6331" w:rsidRPr="002D7BEF">
        <w:rPr>
          <w:sz w:val="28"/>
          <w:szCs w:val="28"/>
        </w:rPr>
        <w:t>необоротных</w:t>
      </w:r>
      <w:r w:rsidRPr="002D7BEF">
        <w:rPr>
          <w:sz w:val="28"/>
          <w:szCs w:val="28"/>
        </w:rPr>
        <w:t xml:space="preserve"> активов предприятия</w:t>
      </w:r>
      <w:bookmarkEnd w:id="7"/>
    </w:p>
    <w:p w:rsidR="006C654D" w:rsidRPr="002D7BEF" w:rsidRDefault="00EB6331" w:rsidP="002D7BEF">
      <w:pPr>
        <w:snapToGrid/>
        <w:spacing w:before="0" w:after="0" w:line="360" w:lineRule="auto"/>
        <w:ind w:firstLine="709"/>
        <w:jc w:val="both"/>
        <w:rPr>
          <w:sz w:val="28"/>
          <w:szCs w:val="28"/>
        </w:rPr>
      </w:pPr>
      <w:r w:rsidRPr="002D7BEF">
        <w:rPr>
          <w:sz w:val="28"/>
          <w:szCs w:val="28"/>
        </w:rPr>
        <w:t>Необоротные</w:t>
      </w:r>
      <w:r w:rsidR="006C654D" w:rsidRPr="002D7BEF">
        <w:rPr>
          <w:sz w:val="28"/>
          <w:szCs w:val="28"/>
        </w:rPr>
        <w:t xml:space="preserve"> средства характеризуются следующими особенностями:</w:t>
      </w:r>
    </w:p>
    <w:p w:rsidR="006C654D" w:rsidRPr="002D7BEF" w:rsidRDefault="006C654D" w:rsidP="002D7BEF">
      <w:pPr>
        <w:snapToGrid/>
        <w:spacing w:before="0" w:after="0" w:line="360" w:lineRule="auto"/>
        <w:ind w:firstLine="709"/>
        <w:jc w:val="both"/>
        <w:rPr>
          <w:sz w:val="28"/>
          <w:szCs w:val="28"/>
        </w:rPr>
      </w:pPr>
      <w:r w:rsidRPr="002D7BEF">
        <w:rPr>
          <w:sz w:val="28"/>
          <w:szCs w:val="28"/>
        </w:rPr>
        <w:t>1.</w:t>
      </w:r>
      <w:r w:rsidR="002D7BEF" w:rsidRPr="002D7BEF">
        <w:rPr>
          <w:sz w:val="28"/>
          <w:szCs w:val="28"/>
        </w:rPr>
        <w:t xml:space="preserve"> </w:t>
      </w:r>
      <w:r w:rsidRPr="002D7BEF">
        <w:rPr>
          <w:sz w:val="28"/>
          <w:szCs w:val="28"/>
        </w:rPr>
        <w:t>Служат в течение длительного периода (более одного года)</w:t>
      </w:r>
    </w:p>
    <w:p w:rsidR="006C654D" w:rsidRPr="002D7BEF" w:rsidRDefault="006C654D" w:rsidP="002D7BEF">
      <w:pPr>
        <w:snapToGrid/>
        <w:spacing w:before="0" w:after="0" w:line="360" w:lineRule="auto"/>
        <w:ind w:firstLine="709"/>
        <w:jc w:val="both"/>
        <w:rPr>
          <w:sz w:val="28"/>
          <w:szCs w:val="28"/>
        </w:rPr>
      </w:pPr>
      <w:r w:rsidRPr="002D7BEF">
        <w:rPr>
          <w:sz w:val="28"/>
          <w:szCs w:val="28"/>
        </w:rPr>
        <w:t>2.</w:t>
      </w:r>
      <w:r w:rsidR="002D7BEF" w:rsidRPr="002D7BEF">
        <w:rPr>
          <w:sz w:val="28"/>
          <w:szCs w:val="28"/>
        </w:rPr>
        <w:t xml:space="preserve"> </w:t>
      </w:r>
      <w:r w:rsidRPr="002D7BEF">
        <w:rPr>
          <w:sz w:val="28"/>
          <w:szCs w:val="28"/>
        </w:rPr>
        <w:t>Не изменяют своего натурального вида (формы)</w:t>
      </w:r>
    </w:p>
    <w:p w:rsidR="006C654D" w:rsidRPr="002D7BEF" w:rsidRDefault="006C654D" w:rsidP="002D7BEF">
      <w:pPr>
        <w:snapToGrid/>
        <w:spacing w:before="0" w:after="0" w:line="360" w:lineRule="auto"/>
        <w:ind w:firstLine="709"/>
        <w:jc w:val="both"/>
        <w:rPr>
          <w:sz w:val="28"/>
          <w:szCs w:val="28"/>
        </w:rPr>
      </w:pPr>
      <w:r w:rsidRPr="002D7BEF">
        <w:rPr>
          <w:sz w:val="28"/>
          <w:szCs w:val="28"/>
        </w:rPr>
        <w:t>3.</w:t>
      </w:r>
      <w:r w:rsidR="002D7BEF" w:rsidRPr="002D7BEF">
        <w:rPr>
          <w:sz w:val="28"/>
          <w:szCs w:val="28"/>
        </w:rPr>
        <w:t xml:space="preserve"> </w:t>
      </w:r>
      <w:r w:rsidRPr="002D7BEF">
        <w:rPr>
          <w:sz w:val="28"/>
          <w:szCs w:val="28"/>
        </w:rPr>
        <w:t>Либо совсем не изнашиваются, либо изнашиваются постепенно в течение ряда лет</w:t>
      </w:r>
    </w:p>
    <w:p w:rsidR="006C654D" w:rsidRPr="002D7BEF" w:rsidRDefault="006C654D" w:rsidP="002D7BEF">
      <w:pPr>
        <w:snapToGrid/>
        <w:spacing w:before="0" w:after="0" w:line="360" w:lineRule="auto"/>
        <w:ind w:firstLine="709"/>
        <w:jc w:val="both"/>
        <w:rPr>
          <w:sz w:val="28"/>
          <w:szCs w:val="28"/>
        </w:rPr>
      </w:pPr>
      <w:r w:rsidRPr="002D7BEF">
        <w:rPr>
          <w:sz w:val="28"/>
          <w:szCs w:val="28"/>
        </w:rPr>
        <w:t>4.</w:t>
      </w:r>
      <w:r w:rsidR="002D7BEF" w:rsidRPr="002D7BEF">
        <w:rPr>
          <w:sz w:val="28"/>
          <w:szCs w:val="28"/>
        </w:rPr>
        <w:t xml:space="preserve"> </w:t>
      </w:r>
      <w:r w:rsidRPr="002D7BEF">
        <w:rPr>
          <w:sz w:val="28"/>
          <w:szCs w:val="28"/>
        </w:rPr>
        <w:t xml:space="preserve">Они переносят свою стоимость на готовую продукцию частями (постепенно) в течение всего нормативного срока их службы (путем начисления амортизации). </w:t>
      </w:r>
    </w:p>
    <w:p w:rsidR="006C654D" w:rsidRPr="002D7BEF" w:rsidRDefault="006C654D" w:rsidP="002D7BEF">
      <w:pPr>
        <w:snapToGrid/>
        <w:spacing w:before="0" w:after="0" w:line="360" w:lineRule="auto"/>
        <w:ind w:firstLine="709"/>
        <w:jc w:val="both"/>
        <w:rPr>
          <w:sz w:val="28"/>
          <w:szCs w:val="28"/>
        </w:rPr>
      </w:pPr>
      <w:bookmarkStart w:id="8" w:name="_Toc87451533"/>
      <w:r w:rsidRPr="002D7BEF">
        <w:rPr>
          <w:sz w:val="28"/>
          <w:szCs w:val="28"/>
        </w:rPr>
        <w:t>Понятие капитальных вложений и инвестиций предприятия</w:t>
      </w:r>
      <w:bookmarkEnd w:id="8"/>
    </w:p>
    <w:p w:rsidR="00750F89" w:rsidRPr="002D7BEF" w:rsidRDefault="00750F89" w:rsidP="002D7BEF">
      <w:pPr>
        <w:snapToGrid/>
        <w:spacing w:before="0" w:after="0" w:line="360" w:lineRule="auto"/>
        <w:ind w:firstLine="709"/>
        <w:jc w:val="both"/>
        <w:rPr>
          <w:sz w:val="28"/>
          <w:szCs w:val="24"/>
        </w:rPr>
      </w:pPr>
      <w:r w:rsidRPr="002D7BEF">
        <w:rPr>
          <w:sz w:val="28"/>
          <w:szCs w:val="24"/>
        </w:rPr>
        <w:t>Инвестирование представляет собой один из наиболее важных аспектов деятельности любой динамично развивающейся коммерческой организации, руководство которой отдает приоритет рентабельности с позиции долгосрочной, а не краткосрочной перспективы. Инвестиции способствуют решению организациями ряда серьезнейших задач, среди которых можно выделить следующие:</w:t>
      </w:r>
    </w:p>
    <w:p w:rsidR="00750F89" w:rsidRPr="002D7BEF" w:rsidRDefault="00750F89" w:rsidP="002D7BEF">
      <w:pPr>
        <w:snapToGrid/>
        <w:spacing w:before="0" w:after="0" w:line="360" w:lineRule="auto"/>
        <w:ind w:firstLine="709"/>
        <w:jc w:val="both"/>
        <w:rPr>
          <w:sz w:val="28"/>
          <w:szCs w:val="24"/>
        </w:rPr>
      </w:pPr>
      <w:r w:rsidRPr="002D7BEF">
        <w:rPr>
          <w:sz w:val="28"/>
          <w:szCs w:val="24"/>
        </w:rPr>
        <w:t>1) расширение существующей предпринимательской деятельности;</w:t>
      </w:r>
    </w:p>
    <w:p w:rsidR="00750F89" w:rsidRPr="002D7BEF" w:rsidRDefault="00750F89" w:rsidP="002D7BEF">
      <w:pPr>
        <w:snapToGrid/>
        <w:spacing w:before="0" w:after="0" w:line="360" w:lineRule="auto"/>
        <w:ind w:firstLine="709"/>
        <w:jc w:val="both"/>
        <w:rPr>
          <w:sz w:val="28"/>
          <w:szCs w:val="24"/>
        </w:rPr>
      </w:pPr>
      <w:r w:rsidRPr="002D7BEF">
        <w:rPr>
          <w:sz w:val="28"/>
          <w:szCs w:val="24"/>
        </w:rPr>
        <w:t xml:space="preserve">2) приобретение новых производств; </w:t>
      </w:r>
    </w:p>
    <w:p w:rsidR="00750F89" w:rsidRPr="002D7BEF" w:rsidRDefault="00750F89" w:rsidP="002D7BEF">
      <w:pPr>
        <w:snapToGrid/>
        <w:spacing w:before="0" w:after="0" w:line="360" w:lineRule="auto"/>
        <w:ind w:firstLine="709"/>
        <w:jc w:val="both"/>
        <w:rPr>
          <w:sz w:val="28"/>
          <w:szCs w:val="24"/>
        </w:rPr>
      </w:pPr>
      <w:r w:rsidRPr="002D7BEF">
        <w:rPr>
          <w:sz w:val="28"/>
          <w:szCs w:val="24"/>
        </w:rPr>
        <w:t>3) диверсификация бизнеса за счет освоения новых областей и направлений.</w:t>
      </w:r>
    </w:p>
    <w:p w:rsidR="00750F89" w:rsidRPr="002D7BEF" w:rsidRDefault="00750F89" w:rsidP="002D7BEF">
      <w:pPr>
        <w:snapToGrid/>
        <w:spacing w:before="0" w:after="0" w:line="360" w:lineRule="auto"/>
        <w:ind w:firstLine="709"/>
        <w:jc w:val="both"/>
        <w:rPr>
          <w:sz w:val="28"/>
          <w:szCs w:val="24"/>
        </w:rPr>
      </w:pPr>
      <w:r w:rsidRPr="002D7BEF">
        <w:rPr>
          <w:sz w:val="28"/>
          <w:szCs w:val="24"/>
        </w:rPr>
        <w:t xml:space="preserve">В процессе своей деятельности практически все коммерческие организации в той или иной степени сталкиваются с необходимостью инвестиций. Даже предприятия, которые по каким-либо причинам не стремятся к расширению своего бизнеса рано или поздно вынуждены </w:t>
      </w:r>
      <w:r w:rsidRPr="002D7BEF">
        <w:rPr>
          <w:sz w:val="28"/>
          <w:szCs w:val="24"/>
        </w:rPr>
        <w:lastRenderedPageBreak/>
        <w:t>обновлять основные фонды также предполагает инвестирование, всех случаях, осуществляя инвестирование, организация стремится прибыльно разместить капитал. Инвестиционный анализ призван при этом ответить на вопрос: «Какой из проектов капиталовложений выгоден организации?»</w:t>
      </w:r>
    </w:p>
    <w:p w:rsidR="00750F89" w:rsidRPr="002D7BEF" w:rsidRDefault="00750F89" w:rsidP="002D7BEF">
      <w:pPr>
        <w:snapToGrid/>
        <w:spacing w:before="0" w:after="0" w:line="360" w:lineRule="auto"/>
        <w:ind w:firstLine="709"/>
        <w:jc w:val="both"/>
        <w:rPr>
          <w:sz w:val="28"/>
          <w:szCs w:val="24"/>
        </w:rPr>
      </w:pPr>
      <w:r w:rsidRPr="002D7BEF">
        <w:rPr>
          <w:sz w:val="28"/>
          <w:szCs w:val="24"/>
        </w:rPr>
        <w:t xml:space="preserve">В то же время целью, которую ставит перед собой организация, планируя инвестиции, не обязательно является извлечение прибыли в буквальном значении этого слова. Инвестиционные проекты могут быть сами по себе убыточными в экономическом смысле, но приносящими косвенный доход за счет обретения стабильности в обеспечении сырьем и полуфабрикатами, выхода на новые рынки сырья и сбыта продукции, достижения некоторого социального эффекта, снижения затрат по другим проектам и производствам, улучшения потребительских свойств продукции, решения вопросов охраны окружающей среды и др. </w:t>
      </w:r>
    </w:p>
    <w:p w:rsidR="00750F89" w:rsidRPr="002D7BEF" w:rsidRDefault="00750F89" w:rsidP="002D7BEF">
      <w:pPr>
        <w:snapToGrid/>
        <w:spacing w:before="0" w:after="0" w:line="360" w:lineRule="auto"/>
        <w:ind w:firstLine="709"/>
        <w:jc w:val="both"/>
        <w:rPr>
          <w:sz w:val="28"/>
          <w:szCs w:val="24"/>
        </w:rPr>
      </w:pPr>
      <w:r w:rsidRPr="002D7BEF">
        <w:rPr>
          <w:sz w:val="28"/>
          <w:szCs w:val="24"/>
        </w:rPr>
        <w:t>Принятие решений инвестиционного характера осложняется рядом факторов: вид инвестиции;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т.д. Кроме того, в нашей стране сложность принятия инвестиционных решений усугубляется неопределенностью ситуации и наличием инфляции.</w:t>
      </w:r>
    </w:p>
    <w:p w:rsidR="00750F89" w:rsidRPr="002D7BEF" w:rsidRDefault="00750F89" w:rsidP="002D7BEF">
      <w:pPr>
        <w:pStyle w:val="12"/>
        <w:rPr>
          <w:szCs w:val="28"/>
        </w:rPr>
      </w:pPr>
      <w:r w:rsidRPr="002D7BEF">
        <w:rPr>
          <w:szCs w:val="28"/>
        </w:rPr>
        <w:t>С переходом на рыночные отношения все большую роль в инвестиционной деятельности стали играть отдельные субъекты РФ и коммерческие организации, в связи с перераспределением финансовых потоков в пользу последних.</w:t>
      </w:r>
    </w:p>
    <w:p w:rsidR="00750F89" w:rsidRPr="002D7BEF" w:rsidRDefault="00750F89" w:rsidP="002D7BEF">
      <w:pPr>
        <w:pStyle w:val="12"/>
        <w:rPr>
          <w:szCs w:val="28"/>
        </w:rPr>
      </w:pPr>
      <w:r w:rsidRPr="002D7BEF">
        <w:rPr>
          <w:szCs w:val="28"/>
        </w:rPr>
        <w:t>Под инвестиционной политикой коммерческой организации понимается комплекс мероприятий, обеспечивающих выгодное вложение собственных, заемных и других средств в инвестиции с целью обеспечения стабильной финансовой устойчивости организации в ближайшей и дальнейшей перспективе.</w:t>
      </w:r>
    </w:p>
    <w:p w:rsidR="00750F89" w:rsidRPr="002D7BEF" w:rsidRDefault="00564DEF" w:rsidP="002D7BEF">
      <w:pPr>
        <w:pStyle w:val="12"/>
        <w:rPr>
          <w:szCs w:val="28"/>
        </w:rPr>
      </w:pPr>
      <w:r>
        <w:rPr>
          <w:noProof/>
        </w:rPr>
        <w:pict>
          <v:line id="_x0000_s1026" style="position:absolute;left:0;text-align:left;z-index:251664384;mso-position-horizontal-relative:margin" from="713.3pt,42.7pt" to="713.3pt,555.35pt" o:allowincell="f" strokeweight=".7pt">
            <w10:wrap anchorx="margin"/>
          </v:line>
        </w:pict>
      </w:r>
      <w:r w:rsidR="00750F89" w:rsidRPr="002D7BEF">
        <w:rPr>
          <w:szCs w:val="28"/>
        </w:rPr>
        <w:t xml:space="preserve">Инвестиционная политика, как уже отмечалось, является частью </w:t>
      </w:r>
      <w:r w:rsidR="00750F89" w:rsidRPr="002D7BEF">
        <w:rPr>
          <w:szCs w:val="28"/>
        </w:rPr>
        <w:lastRenderedPageBreak/>
        <w:t>экономической политики предприятия и тесно связана с другими ее составными частями (научно-технической, амортизационной, ценовой и др.).</w:t>
      </w:r>
    </w:p>
    <w:p w:rsidR="00750F89" w:rsidRPr="002D7BEF" w:rsidRDefault="00750F89" w:rsidP="002D7BEF">
      <w:pPr>
        <w:pStyle w:val="12"/>
        <w:rPr>
          <w:szCs w:val="28"/>
        </w:rPr>
      </w:pPr>
      <w:r w:rsidRPr="002D7BEF">
        <w:rPr>
          <w:szCs w:val="28"/>
        </w:rPr>
        <w:t>Рассмотрим кратко сущность основных блоков инвестиционной политики на микроуровне.</w:t>
      </w:r>
    </w:p>
    <w:p w:rsidR="00750F89" w:rsidRPr="002D7BEF" w:rsidRDefault="00750F89" w:rsidP="002D7BEF">
      <w:pPr>
        <w:pStyle w:val="12"/>
        <w:rPr>
          <w:szCs w:val="28"/>
        </w:rPr>
      </w:pPr>
      <w:r w:rsidRPr="002D7BEF">
        <w:rPr>
          <w:szCs w:val="28"/>
        </w:rPr>
        <w:t>Сущность блока «Выбор и обоснование приоритетных направлений вложения инвестиций» характеризует само его название. В этом блоке на основе экономического обоснования и стратегических целей развития предприятия на будущее выбираются приоритетные направления вложения инвестиций. Эти направления ранжируются по важности, последовательности и срокам вложения инвестиций.</w:t>
      </w:r>
    </w:p>
    <w:p w:rsidR="00750F89" w:rsidRPr="002D7BEF" w:rsidRDefault="00750F89" w:rsidP="002D7BEF">
      <w:pPr>
        <w:pStyle w:val="12"/>
        <w:rPr>
          <w:szCs w:val="28"/>
        </w:rPr>
      </w:pPr>
      <w:r w:rsidRPr="002D7BEF">
        <w:rPr>
          <w:szCs w:val="28"/>
        </w:rPr>
        <w:t>В блоке «Изыскание источников финансирования инвестиций» на основе анализа денежных потоков выявляются возможности финансирования капитальных вложений за счет собственных средств. Если их недостаточно для реализации инвестиционной политики, то изыскиваются и обосновываются другие возможные источники финансирования (лизинг, кредит, иностранные инвестиции и др.).</w:t>
      </w:r>
    </w:p>
    <w:p w:rsidR="00750F89" w:rsidRPr="002D7BEF" w:rsidRDefault="00750F89" w:rsidP="002D7BEF">
      <w:pPr>
        <w:pStyle w:val="12"/>
        <w:rPr>
          <w:szCs w:val="28"/>
        </w:rPr>
      </w:pPr>
      <w:r w:rsidRPr="002D7BEF">
        <w:rPr>
          <w:szCs w:val="28"/>
        </w:rPr>
        <w:t>В блоке «Формирование оптимального инвестиционного портфеля предприятия» на основе вышеуказанных двух блоков формируется оптимальный инвестиционный портфель предприятия. В нем указываются наиболее эффективные инвестиционные проекты, принятые к реализации, ценные бумаги с указанием источника финансирования.</w:t>
      </w:r>
    </w:p>
    <w:p w:rsidR="00750F89" w:rsidRPr="002D7BEF" w:rsidRDefault="00750F89" w:rsidP="002D7BEF">
      <w:pPr>
        <w:pStyle w:val="12"/>
        <w:rPr>
          <w:szCs w:val="28"/>
        </w:rPr>
      </w:pPr>
      <w:r w:rsidRPr="002D7BEF">
        <w:rPr>
          <w:szCs w:val="28"/>
        </w:rPr>
        <w:t>В блоке «Недопущение чрезмерного морального и физического износа ОПФ» предусматриваются конкретные мероприятия по своевременному вводу новой техники и технологии и снятию с производства всего морально и физически изношенного имущества. Реализация этого блока возможна только на основе систематического анализа состояния ОПФ, особенно активной части.</w:t>
      </w:r>
    </w:p>
    <w:p w:rsidR="00750F89" w:rsidRPr="002D7BEF" w:rsidRDefault="00750F89" w:rsidP="002D7BEF">
      <w:pPr>
        <w:pStyle w:val="12"/>
        <w:rPr>
          <w:szCs w:val="28"/>
        </w:rPr>
      </w:pPr>
      <w:r w:rsidRPr="002D7BEF">
        <w:rPr>
          <w:szCs w:val="28"/>
        </w:rPr>
        <w:t xml:space="preserve">Блок «Совершенствование видовой, технологической и возрастной структуры основных производственных фондов» тесно взаимосвязан с предыдущим блоком. В нем предусматриваются конкретные меры по </w:t>
      </w:r>
      <w:r w:rsidRPr="002D7BEF">
        <w:rPr>
          <w:szCs w:val="28"/>
        </w:rPr>
        <w:lastRenderedPageBreak/>
        <w:t>совершенствованию структуры основных производственных фондов. Целесообразность наличия такого блока связана с необходимостью повышения эффективности капитальных вложений, так как она в значительной мере зависит от совершенства структур основных производственных фондов.</w:t>
      </w:r>
      <w:r w:rsidR="004656E5" w:rsidRPr="002D7BEF">
        <w:rPr>
          <w:rStyle w:val="a8"/>
          <w:szCs w:val="28"/>
        </w:rPr>
        <w:footnoteReference w:id="5"/>
      </w:r>
    </w:p>
    <w:p w:rsidR="00750F89" w:rsidRPr="002D7BEF" w:rsidRDefault="00750F89" w:rsidP="002D7BEF">
      <w:pPr>
        <w:pStyle w:val="12"/>
        <w:rPr>
          <w:szCs w:val="28"/>
        </w:rPr>
      </w:pPr>
      <w:r w:rsidRPr="002D7BEF">
        <w:rPr>
          <w:szCs w:val="28"/>
        </w:rPr>
        <w:t>В блоке «Рациональное использование амортизационных отчислений и прибыли на предприятии» предусматривается продуманная и эффективная политика использования амортизационных отчислений. Они должны служить основным источником финансирования капитальных вложений и иметь строго целевой характер.</w:t>
      </w:r>
    </w:p>
    <w:p w:rsidR="00750F89" w:rsidRPr="002D7BEF" w:rsidRDefault="00750F89" w:rsidP="002D7BEF">
      <w:pPr>
        <w:pStyle w:val="12"/>
        <w:rPr>
          <w:szCs w:val="28"/>
        </w:rPr>
      </w:pPr>
      <w:r w:rsidRPr="002D7BEF">
        <w:rPr>
          <w:szCs w:val="28"/>
        </w:rPr>
        <w:t>Сущность блока «Увеличение и улучшение использования производственных мощностей» раскрывает само название этого блока.</w:t>
      </w:r>
    </w:p>
    <w:p w:rsidR="00750F89" w:rsidRPr="002D7BEF" w:rsidRDefault="00750F89" w:rsidP="002D7BEF">
      <w:pPr>
        <w:pStyle w:val="12"/>
        <w:rPr>
          <w:szCs w:val="28"/>
        </w:rPr>
      </w:pPr>
      <w:r w:rsidRPr="002D7BEF">
        <w:rPr>
          <w:szCs w:val="28"/>
        </w:rPr>
        <w:t>На каждом предприятии ввод дополнительных производственных мощностей должен осуществляться только с учетом полного использования уже имеющихся производственных мощностей. Нарушение этого принципа возможно только в исключительных случаях,</w:t>
      </w:r>
      <w:r w:rsidR="00564DEF">
        <w:rPr>
          <w:noProof/>
        </w:rPr>
        <w:pict>
          <v:line id="_x0000_s1027" style="position:absolute;left:0;text-align:left;z-index:251665408;mso-position-horizontal-relative:margin;mso-position-vertical-relative:text" from="712.3pt,20.9pt" to="712.3pt,431.3pt" o:allowincell="f" strokeweight=".25pt">
            <w10:wrap anchorx="margin"/>
          </v:line>
        </w:pict>
      </w:r>
      <w:r w:rsidRPr="002D7BEF">
        <w:rPr>
          <w:szCs w:val="28"/>
        </w:rPr>
        <w:t xml:space="preserve"> когда, например, выпуск принципиально новой продукции не может быть осуществлен на имеющихся производственных мощностях.</w:t>
      </w:r>
    </w:p>
    <w:p w:rsidR="00750F89" w:rsidRPr="002D7BEF" w:rsidRDefault="00750F89" w:rsidP="002D7BEF">
      <w:pPr>
        <w:pStyle w:val="12"/>
        <w:rPr>
          <w:szCs w:val="28"/>
        </w:rPr>
      </w:pPr>
      <w:r w:rsidRPr="002D7BEF">
        <w:rPr>
          <w:szCs w:val="28"/>
        </w:rPr>
        <w:t>Блок «Оценка влияния инвестиционной политики на финансовые результаты работы предприятия» является как бы замыкающим. В нем приводятся прогнозные расчеты, как повлияет реализация инвестиционной политики на финансовые результаты работы предприятия на ближайшую и дальнюю перспективу.</w:t>
      </w:r>
    </w:p>
    <w:p w:rsidR="00750F89" w:rsidRPr="002D7BEF" w:rsidRDefault="00750F89" w:rsidP="002D7BEF">
      <w:pPr>
        <w:pStyle w:val="12"/>
        <w:rPr>
          <w:szCs w:val="28"/>
        </w:rPr>
      </w:pPr>
      <w:r w:rsidRPr="002D7BEF">
        <w:rPr>
          <w:szCs w:val="28"/>
        </w:rPr>
        <w:t xml:space="preserve">Инвестиционная политика на предприятии должна вытекать стратегических целей предприятий, т. е. из перспективного плана экономического и социального развития, а в конечном итоге </w:t>
      </w:r>
      <w:r w:rsidRPr="002D7BEF">
        <w:rPr>
          <w:iCs/>
          <w:szCs w:val="28"/>
        </w:rPr>
        <w:t xml:space="preserve">она </w:t>
      </w:r>
      <w:r w:rsidRPr="002D7BEF">
        <w:rPr>
          <w:szCs w:val="28"/>
        </w:rPr>
        <w:t>должна быть направлена на обеспечение финансовой устойчивости предприятия не только на сегодня, но и на будущее. Если этой цели нет, то ни о какой инвестиционной политике не может быть и речи.</w:t>
      </w:r>
    </w:p>
    <w:p w:rsidR="006C654D" w:rsidRPr="002D7BEF" w:rsidRDefault="006C654D" w:rsidP="002D7BEF">
      <w:pPr>
        <w:snapToGrid/>
        <w:spacing w:before="0" w:after="0" w:line="360" w:lineRule="auto"/>
        <w:ind w:firstLine="709"/>
        <w:jc w:val="both"/>
        <w:rPr>
          <w:sz w:val="28"/>
          <w:szCs w:val="28"/>
        </w:rPr>
      </w:pPr>
      <w:r w:rsidRPr="002D7BEF">
        <w:rPr>
          <w:sz w:val="28"/>
          <w:szCs w:val="28"/>
        </w:rPr>
        <w:lastRenderedPageBreak/>
        <w:t>Источники финансирования капитальных вложений</w:t>
      </w:r>
    </w:p>
    <w:p w:rsidR="00750F89" w:rsidRPr="002D7BEF" w:rsidRDefault="00750F89" w:rsidP="002D7BEF">
      <w:pPr>
        <w:snapToGrid/>
        <w:spacing w:before="0" w:after="0" w:line="360" w:lineRule="auto"/>
        <w:ind w:firstLine="709"/>
        <w:jc w:val="both"/>
        <w:rPr>
          <w:sz w:val="28"/>
          <w:szCs w:val="28"/>
        </w:rPr>
      </w:pPr>
      <w:r w:rsidRPr="002D7BEF">
        <w:rPr>
          <w:sz w:val="28"/>
          <w:szCs w:val="28"/>
        </w:rPr>
        <w:t>Система финансирования инвестиционного процесса складывается из органического единства источников, методов и форм финансирования инвестиционной деятельности. В современных условиях основными источниками финансирования инвестиций являются:</w:t>
      </w:r>
    </w:p>
    <w:p w:rsidR="00750F89" w:rsidRPr="002D7BEF" w:rsidRDefault="00750F89" w:rsidP="002D7BEF">
      <w:pPr>
        <w:snapToGrid/>
        <w:spacing w:before="0" w:after="0" w:line="360" w:lineRule="auto"/>
        <w:ind w:firstLine="709"/>
        <w:jc w:val="both"/>
        <w:rPr>
          <w:sz w:val="28"/>
          <w:szCs w:val="28"/>
        </w:rPr>
      </w:pPr>
      <w:r w:rsidRPr="002D7BEF">
        <w:rPr>
          <w:sz w:val="28"/>
          <w:szCs w:val="28"/>
        </w:rPr>
        <w:t>-</w:t>
      </w:r>
      <w:r w:rsidR="002D7BEF" w:rsidRPr="002D7BEF">
        <w:rPr>
          <w:sz w:val="28"/>
          <w:szCs w:val="28"/>
        </w:rPr>
        <w:t xml:space="preserve"> </w:t>
      </w:r>
      <w:r w:rsidRPr="002D7BEF">
        <w:rPr>
          <w:sz w:val="28"/>
          <w:szCs w:val="28"/>
        </w:rPr>
        <w:t>чистая прибыль предприятия;</w:t>
      </w:r>
    </w:p>
    <w:p w:rsidR="00750F89" w:rsidRPr="002D7BEF" w:rsidRDefault="00750F89" w:rsidP="002D7BEF">
      <w:pPr>
        <w:snapToGrid/>
        <w:spacing w:before="0" w:after="0" w:line="360" w:lineRule="auto"/>
        <w:ind w:firstLine="709"/>
        <w:jc w:val="both"/>
        <w:rPr>
          <w:sz w:val="28"/>
          <w:szCs w:val="28"/>
        </w:rPr>
      </w:pPr>
      <w:r w:rsidRPr="002D7BEF">
        <w:rPr>
          <w:sz w:val="28"/>
          <w:szCs w:val="28"/>
        </w:rPr>
        <w:t>-</w:t>
      </w:r>
      <w:r w:rsidR="002D7BEF" w:rsidRPr="002D7BEF">
        <w:rPr>
          <w:sz w:val="28"/>
          <w:szCs w:val="28"/>
        </w:rPr>
        <w:t xml:space="preserve"> </w:t>
      </w:r>
      <w:r w:rsidRPr="002D7BEF">
        <w:rPr>
          <w:sz w:val="28"/>
          <w:szCs w:val="28"/>
        </w:rPr>
        <w:t>амортизационные отчисления;</w:t>
      </w:r>
    </w:p>
    <w:p w:rsidR="00750F89" w:rsidRPr="002D7BEF" w:rsidRDefault="00750F89" w:rsidP="002D7BEF">
      <w:pPr>
        <w:snapToGrid/>
        <w:spacing w:before="0" w:after="0" w:line="360" w:lineRule="auto"/>
        <w:ind w:firstLine="709"/>
        <w:jc w:val="both"/>
        <w:rPr>
          <w:sz w:val="28"/>
          <w:szCs w:val="28"/>
        </w:rPr>
      </w:pPr>
      <w:r w:rsidRPr="002D7BEF">
        <w:rPr>
          <w:sz w:val="28"/>
          <w:szCs w:val="28"/>
        </w:rPr>
        <w:t>- внутрихозяйственные резервы и другие средства предприятия;</w:t>
      </w:r>
    </w:p>
    <w:p w:rsidR="00750F89" w:rsidRPr="002D7BEF" w:rsidRDefault="00750F89" w:rsidP="002D7BEF">
      <w:pPr>
        <w:snapToGrid/>
        <w:spacing w:before="0" w:after="0" w:line="360" w:lineRule="auto"/>
        <w:ind w:firstLine="709"/>
        <w:jc w:val="both"/>
        <w:rPr>
          <w:sz w:val="28"/>
          <w:szCs w:val="28"/>
        </w:rPr>
      </w:pPr>
      <w:r w:rsidRPr="002D7BEF">
        <w:rPr>
          <w:sz w:val="28"/>
          <w:szCs w:val="28"/>
        </w:rPr>
        <w:t>- денежные средства, аккумулируемые кредитно-банковской системой;</w:t>
      </w:r>
    </w:p>
    <w:p w:rsidR="00750F89" w:rsidRPr="002D7BEF" w:rsidRDefault="00750F89" w:rsidP="002D7BEF">
      <w:pPr>
        <w:snapToGrid/>
        <w:spacing w:before="0" w:after="0" w:line="360" w:lineRule="auto"/>
        <w:ind w:firstLine="709"/>
        <w:jc w:val="both"/>
        <w:rPr>
          <w:sz w:val="28"/>
          <w:szCs w:val="28"/>
        </w:rPr>
      </w:pPr>
      <w:r w:rsidRPr="002D7BEF">
        <w:rPr>
          <w:sz w:val="28"/>
          <w:szCs w:val="28"/>
        </w:rPr>
        <w:t>- кредиты и займы международных организаций и иностранных инвесторов;</w:t>
      </w:r>
    </w:p>
    <w:p w:rsidR="00750F89" w:rsidRPr="002D7BEF" w:rsidRDefault="00750F89" w:rsidP="002D7BEF">
      <w:pPr>
        <w:snapToGrid/>
        <w:spacing w:before="0" w:after="0" w:line="360" w:lineRule="auto"/>
        <w:ind w:firstLine="709"/>
        <w:jc w:val="both"/>
        <w:rPr>
          <w:sz w:val="28"/>
          <w:szCs w:val="28"/>
        </w:rPr>
      </w:pPr>
      <w:r w:rsidRPr="002D7BEF">
        <w:rPr>
          <w:sz w:val="28"/>
          <w:szCs w:val="28"/>
        </w:rPr>
        <w:t>- средства, полученные от эмиссии ценных бумаг;</w:t>
      </w:r>
    </w:p>
    <w:p w:rsidR="00750F89" w:rsidRPr="002D7BEF" w:rsidRDefault="00750F89" w:rsidP="002D7BEF">
      <w:pPr>
        <w:snapToGrid/>
        <w:spacing w:before="0" w:after="0" w:line="360" w:lineRule="auto"/>
        <w:ind w:firstLine="709"/>
        <w:jc w:val="both"/>
        <w:rPr>
          <w:sz w:val="28"/>
          <w:szCs w:val="28"/>
        </w:rPr>
      </w:pPr>
      <w:r w:rsidRPr="002D7BEF">
        <w:rPr>
          <w:sz w:val="28"/>
          <w:szCs w:val="28"/>
        </w:rPr>
        <w:t>- внутрисистемное целевое финансирование (поступление средств на конкретные цели от вышестоящей организации);</w:t>
      </w:r>
    </w:p>
    <w:p w:rsidR="00750F89" w:rsidRPr="002D7BEF" w:rsidRDefault="00750F89" w:rsidP="002D7BEF">
      <w:pPr>
        <w:snapToGrid/>
        <w:spacing w:before="0" w:after="0" w:line="360" w:lineRule="auto"/>
        <w:ind w:firstLine="709"/>
        <w:jc w:val="both"/>
        <w:rPr>
          <w:sz w:val="28"/>
          <w:szCs w:val="28"/>
        </w:rPr>
      </w:pPr>
      <w:r w:rsidRPr="002D7BEF">
        <w:rPr>
          <w:sz w:val="28"/>
          <w:szCs w:val="28"/>
        </w:rPr>
        <w:t>- средства бюджетов различных уровней;</w:t>
      </w:r>
    </w:p>
    <w:p w:rsidR="00750F89" w:rsidRPr="002D7BEF" w:rsidRDefault="00750F89" w:rsidP="002D7BEF">
      <w:pPr>
        <w:snapToGrid/>
        <w:spacing w:before="0" w:after="0" w:line="360" w:lineRule="auto"/>
        <w:ind w:firstLine="709"/>
        <w:jc w:val="both"/>
        <w:rPr>
          <w:sz w:val="28"/>
          <w:szCs w:val="28"/>
        </w:rPr>
      </w:pPr>
      <w:r w:rsidRPr="002D7BEF">
        <w:rPr>
          <w:sz w:val="28"/>
          <w:szCs w:val="28"/>
        </w:rPr>
        <w:t>- другие.</w:t>
      </w:r>
    </w:p>
    <w:p w:rsidR="00750F89" w:rsidRPr="002D7BEF" w:rsidRDefault="00750F89" w:rsidP="002D7BEF">
      <w:pPr>
        <w:snapToGrid/>
        <w:spacing w:before="0" w:after="0" w:line="360" w:lineRule="auto"/>
        <w:ind w:firstLine="709"/>
        <w:jc w:val="both"/>
        <w:rPr>
          <w:sz w:val="28"/>
          <w:szCs w:val="28"/>
        </w:rPr>
      </w:pPr>
      <w:r w:rsidRPr="002D7BEF">
        <w:rPr>
          <w:sz w:val="28"/>
          <w:szCs w:val="28"/>
        </w:rPr>
        <w:t>Источники средств, используемые предприятием для финансирования своей инвестиционной деятельности, принято подразделять на собственные, заемные и привлеченные.</w:t>
      </w:r>
    </w:p>
    <w:p w:rsidR="00750F89" w:rsidRPr="002D7BEF" w:rsidRDefault="00750F89" w:rsidP="002D7BEF">
      <w:pPr>
        <w:snapToGrid/>
        <w:spacing w:before="0" w:after="0" w:line="360" w:lineRule="auto"/>
        <w:ind w:firstLine="709"/>
        <w:jc w:val="both"/>
        <w:rPr>
          <w:sz w:val="28"/>
          <w:szCs w:val="28"/>
        </w:rPr>
      </w:pPr>
      <w:r w:rsidRPr="002D7BEF">
        <w:rPr>
          <w:sz w:val="28"/>
          <w:szCs w:val="28"/>
        </w:rPr>
        <w:t>К собственным источникам финансирования инвестиций относятся: прибыль, амортизационные отчисления, внутрихозяйственные резервы, средства, выплачиваемые органами страхования в виде возмещения потерь от аварий, стихийных бедствий и др.</w:t>
      </w:r>
    </w:p>
    <w:p w:rsidR="00750F89" w:rsidRPr="002D7BEF" w:rsidRDefault="00750F89" w:rsidP="002D7BEF">
      <w:pPr>
        <w:snapToGrid/>
        <w:spacing w:before="0" w:after="0" w:line="360" w:lineRule="auto"/>
        <w:ind w:firstLine="709"/>
        <w:jc w:val="both"/>
        <w:rPr>
          <w:sz w:val="28"/>
          <w:szCs w:val="28"/>
        </w:rPr>
      </w:pPr>
      <w:r w:rsidRPr="002D7BEF">
        <w:rPr>
          <w:sz w:val="28"/>
          <w:szCs w:val="28"/>
        </w:rPr>
        <w:t>К заемным источникам относятся: кредиты банков и кредиты организаций; эмиссия облигаций; целевой государственный кредит; налоговый инвестиционный кредит; инвестиционный лизин, инвестиционный селенг.</w:t>
      </w:r>
    </w:p>
    <w:p w:rsidR="00750F89" w:rsidRPr="002D7BEF" w:rsidRDefault="00750F89" w:rsidP="002D7BEF">
      <w:pPr>
        <w:snapToGrid/>
        <w:spacing w:before="0" w:after="0" w:line="360" w:lineRule="auto"/>
        <w:ind w:firstLine="709"/>
        <w:jc w:val="both"/>
        <w:rPr>
          <w:sz w:val="28"/>
          <w:szCs w:val="28"/>
        </w:rPr>
      </w:pPr>
      <w:r w:rsidRPr="002D7BEF">
        <w:rPr>
          <w:sz w:val="28"/>
          <w:szCs w:val="28"/>
        </w:rPr>
        <w:t>К привлеченным средствам относятся: эмиссия обыкновенных акций; эмиссия инвестиционных сертификатов; взносы инвесторов в уставной фонд; безвозмездно предоставленные средства и др.</w:t>
      </w:r>
    </w:p>
    <w:p w:rsidR="00750F89" w:rsidRPr="002D7BEF" w:rsidRDefault="00750F89" w:rsidP="002D7BEF">
      <w:pPr>
        <w:snapToGrid/>
        <w:spacing w:before="0" w:after="0" w:line="360" w:lineRule="auto"/>
        <w:ind w:firstLine="709"/>
        <w:jc w:val="both"/>
        <w:rPr>
          <w:sz w:val="28"/>
          <w:szCs w:val="28"/>
        </w:rPr>
      </w:pPr>
      <w:r w:rsidRPr="002D7BEF">
        <w:rPr>
          <w:iCs/>
          <w:sz w:val="28"/>
          <w:szCs w:val="28"/>
        </w:rPr>
        <w:lastRenderedPageBreak/>
        <w:t xml:space="preserve">По степени генерации риска </w:t>
      </w:r>
      <w:r w:rsidRPr="002D7BEF">
        <w:rPr>
          <w:sz w:val="28"/>
          <w:szCs w:val="28"/>
        </w:rPr>
        <w:t>источники можно классифицировать на генерирующие риск и безрисковые. Классификация по данному признаку может оказаться полезной при определении оптимальной структуры финансирования инвестиций.</w:t>
      </w:r>
    </w:p>
    <w:p w:rsidR="00750F89" w:rsidRPr="002D7BEF" w:rsidRDefault="00750F89" w:rsidP="002D7BEF">
      <w:pPr>
        <w:snapToGrid/>
        <w:spacing w:before="0" w:after="0" w:line="360" w:lineRule="auto"/>
        <w:ind w:firstLine="709"/>
        <w:jc w:val="both"/>
        <w:rPr>
          <w:sz w:val="28"/>
          <w:szCs w:val="28"/>
        </w:rPr>
      </w:pPr>
      <w:r w:rsidRPr="002D7BEF">
        <w:rPr>
          <w:sz w:val="28"/>
          <w:szCs w:val="28"/>
        </w:rPr>
        <w:t>К безрисковым источникам финансирования относятся те, пользование которых не ведет к увеличению рисков предприятия, это нераспределенная прибыль; амортизационные отчисления; фонды развития потребительской кооперации (для организаций потребительской кооперации); внутрисистемное целевое финансирование (поступление средств на конкретные цели от вышестоящих организаций нижестоящим).</w:t>
      </w:r>
    </w:p>
    <w:p w:rsidR="00750F89" w:rsidRPr="002D7BEF" w:rsidRDefault="00750F89" w:rsidP="002D7BEF">
      <w:pPr>
        <w:snapToGrid/>
        <w:spacing w:before="0" w:after="0" w:line="360" w:lineRule="auto"/>
        <w:ind w:firstLine="709"/>
        <w:jc w:val="both"/>
        <w:rPr>
          <w:sz w:val="28"/>
          <w:szCs w:val="28"/>
        </w:rPr>
      </w:pPr>
      <w:r w:rsidRPr="002D7BEF">
        <w:rPr>
          <w:sz w:val="28"/>
          <w:szCs w:val="28"/>
        </w:rPr>
        <w:t>К источникам, генерирующим риск, относятся те, привлечение которых ведет к увеличению рисков предприятия. К ним относят заемные источники (привлечение этих источников увеличивает финансовый риск предприятия, так как их привлечение связано с безусловным обязательством возвратить долг в установленный срок с уплатой процента за пользование); эмиссию обыкновенных акций (использование данного источника связано с акционерным риском).</w:t>
      </w:r>
    </w:p>
    <w:p w:rsidR="00750F89" w:rsidRPr="002D7BEF" w:rsidRDefault="00750F89" w:rsidP="002D7BEF">
      <w:pPr>
        <w:snapToGrid/>
        <w:spacing w:before="0" w:after="0" w:line="360" w:lineRule="auto"/>
        <w:ind w:firstLine="709"/>
        <w:jc w:val="both"/>
        <w:rPr>
          <w:sz w:val="28"/>
          <w:szCs w:val="28"/>
        </w:rPr>
      </w:pPr>
      <w:r w:rsidRPr="002D7BEF">
        <w:rPr>
          <w:sz w:val="28"/>
          <w:szCs w:val="28"/>
        </w:rPr>
        <w:t>Изменение структуры инвестиций в основной капитал по формам собственности в динамике показано в табл. 1.1.</w:t>
      </w:r>
    </w:p>
    <w:p w:rsidR="00EB6331" w:rsidRDefault="00EB6331" w:rsidP="002D7BEF">
      <w:pPr>
        <w:snapToGrid/>
        <w:spacing w:before="0" w:after="0" w:line="360" w:lineRule="auto"/>
        <w:ind w:firstLine="709"/>
        <w:jc w:val="both"/>
        <w:rPr>
          <w:sz w:val="28"/>
          <w:szCs w:val="28"/>
        </w:rPr>
      </w:pPr>
    </w:p>
    <w:p w:rsidR="00750F89" w:rsidRPr="002D7BEF" w:rsidRDefault="00750F89" w:rsidP="002D7BEF">
      <w:pPr>
        <w:snapToGrid/>
        <w:spacing w:before="0" w:after="0" w:line="360" w:lineRule="auto"/>
        <w:ind w:firstLine="709"/>
        <w:jc w:val="both"/>
        <w:rPr>
          <w:sz w:val="28"/>
          <w:szCs w:val="28"/>
        </w:rPr>
      </w:pPr>
      <w:r w:rsidRPr="002D7BEF">
        <w:rPr>
          <w:sz w:val="28"/>
          <w:szCs w:val="28"/>
        </w:rPr>
        <w:t>Таблица 1.1</w:t>
      </w:r>
      <w:r w:rsidR="004656E5" w:rsidRPr="002D7BEF">
        <w:rPr>
          <w:sz w:val="28"/>
          <w:szCs w:val="28"/>
        </w:rPr>
        <w:t xml:space="preserve">. </w:t>
      </w:r>
      <w:r w:rsidRPr="002D7BEF">
        <w:rPr>
          <w:sz w:val="28"/>
          <w:szCs w:val="28"/>
        </w:rPr>
        <w:t>Структура инвестиций в основной капитал по формам собственности в динамике (в процентах к итогу).</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702"/>
        <w:gridCol w:w="702"/>
        <w:gridCol w:w="702"/>
        <w:gridCol w:w="692"/>
        <w:gridCol w:w="686"/>
        <w:gridCol w:w="686"/>
        <w:gridCol w:w="702"/>
      </w:tblGrid>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p>
        </w:tc>
        <w:tc>
          <w:tcPr>
            <w:tcW w:w="403" w:type="pct"/>
          </w:tcPr>
          <w:p w:rsidR="00750F89" w:rsidRPr="00EB6331" w:rsidRDefault="00750F89" w:rsidP="00EB6331">
            <w:pPr>
              <w:snapToGrid/>
              <w:spacing w:before="0" w:after="0" w:line="360" w:lineRule="auto"/>
              <w:jc w:val="both"/>
              <w:rPr>
                <w:sz w:val="20"/>
              </w:rPr>
            </w:pPr>
            <w:r w:rsidRPr="00EB6331">
              <w:rPr>
                <w:sz w:val="20"/>
              </w:rPr>
              <w:t>2002</w:t>
            </w:r>
          </w:p>
        </w:tc>
        <w:tc>
          <w:tcPr>
            <w:tcW w:w="403" w:type="pct"/>
          </w:tcPr>
          <w:p w:rsidR="00750F89" w:rsidRPr="00EB6331" w:rsidRDefault="00750F89" w:rsidP="00EB6331">
            <w:pPr>
              <w:snapToGrid/>
              <w:spacing w:before="0" w:after="0" w:line="360" w:lineRule="auto"/>
              <w:jc w:val="both"/>
              <w:rPr>
                <w:sz w:val="20"/>
              </w:rPr>
            </w:pPr>
            <w:r w:rsidRPr="00EB6331">
              <w:rPr>
                <w:sz w:val="20"/>
              </w:rPr>
              <w:t>2003</w:t>
            </w:r>
          </w:p>
        </w:tc>
        <w:tc>
          <w:tcPr>
            <w:tcW w:w="403" w:type="pct"/>
          </w:tcPr>
          <w:p w:rsidR="00750F89" w:rsidRPr="00EB6331" w:rsidRDefault="00750F89" w:rsidP="00EB6331">
            <w:pPr>
              <w:snapToGrid/>
              <w:spacing w:before="0" w:after="0" w:line="360" w:lineRule="auto"/>
              <w:jc w:val="both"/>
              <w:rPr>
                <w:sz w:val="20"/>
              </w:rPr>
            </w:pPr>
            <w:r w:rsidRPr="00EB6331">
              <w:rPr>
                <w:sz w:val="20"/>
              </w:rPr>
              <w:t>2004</w:t>
            </w:r>
          </w:p>
        </w:tc>
        <w:tc>
          <w:tcPr>
            <w:tcW w:w="397" w:type="pct"/>
          </w:tcPr>
          <w:p w:rsidR="00750F89" w:rsidRPr="00EB6331" w:rsidRDefault="00750F89" w:rsidP="00EB6331">
            <w:pPr>
              <w:snapToGrid/>
              <w:spacing w:before="0" w:after="0" w:line="360" w:lineRule="auto"/>
              <w:jc w:val="both"/>
              <w:rPr>
                <w:sz w:val="20"/>
              </w:rPr>
            </w:pPr>
            <w:r w:rsidRPr="00EB6331">
              <w:rPr>
                <w:sz w:val="20"/>
              </w:rPr>
              <w:t>2005</w:t>
            </w:r>
          </w:p>
        </w:tc>
        <w:tc>
          <w:tcPr>
            <w:tcW w:w="394" w:type="pct"/>
          </w:tcPr>
          <w:p w:rsidR="00750F89" w:rsidRPr="00EB6331" w:rsidRDefault="00750F89" w:rsidP="00EB6331">
            <w:pPr>
              <w:snapToGrid/>
              <w:spacing w:before="0" w:after="0" w:line="360" w:lineRule="auto"/>
              <w:jc w:val="both"/>
              <w:rPr>
                <w:sz w:val="20"/>
              </w:rPr>
            </w:pPr>
            <w:r w:rsidRPr="00EB6331">
              <w:rPr>
                <w:sz w:val="20"/>
              </w:rPr>
              <w:t>2006</w:t>
            </w:r>
          </w:p>
        </w:tc>
        <w:tc>
          <w:tcPr>
            <w:tcW w:w="394" w:type="pct"/>
          </w:tcPr>
          <w:p w:rsidR="00750F89" w:rsidRPr="00EB6331" w:rsidRDefault="00750F89" w:rsidP="00EB6331">
            <w:pPr>
              <w:snapToGrid/>
              <w:spacing w:before="0" w:after="0" w:line="360" w:lineRule="auto"/>
              <w:jc w:val="both"/>
              <w:rPr>
                <w:sz w:val="20"/>
              </w:rPr>
            </w:pPr>
            <w:r w:rsidRPr="00EB6331">
              <w:rPr>
                <w:sz w:val="20"/>
              </w:rPr>
              <w:t>2007</w:t>
            </w:r>
          </w:p>
        </w:tc>
        <w:tc>
          <w:tcPr>
            <w:tcW w:w="403" w:type="pct"/>
          </w:tcPr>
          <w:p w:rsidR="00750F89" w:rsidRPr="00EB6331" w:rsidRDefault="00750F89" w:rsidP="00EB6331">
            <w:pPr>
              <w:snapToGrid/>
              <w:spacing w:before="0" w:after="0" w:line="360" w:lineRule="auto"/>
              <w:jc w:val="both"/>
              <w:rPr>
                <w:sz w:val="20"/>
              </w:rPr>
            </w:pPr>
            <w:r w:rsidRPr="00EB6331">
              <w:rPr>
                <w:sz w:val="20"/>
              </w:rPr>
              <w:t>2008</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Всего,</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100</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В том числе по формам собственности инвесторов (заказчиков):</w:t>
            </w:r>
          </w:p>
        </w:tc>
        <w:tc>
          <w:tcPr>
            <w:tcW w:w="403" w:type="pct"/>
            <w:vAlign w:val="center"/>
          </w:tcPr>
          <w:p w:rsidR="00750F89" w:rsidRPr="00EB6331" w:rsidRDefault="00750F89" w:rsidP="00EB6331">
            <w:pPr>
              <w:snapToGrid/>
              <w:spacing w:before="0" w:after="0" w:line="360" w:lineRule="auto"/>
              <w:jc w:val="both"/>
              <w:rPr>
                <w:sz w:val="20"/>
              </w:rPr>
            </w:pPr>
          </w:p>
        </w:tc>
        <w:tc>
          <w:tcPr>
            <w:tcW w:w="403" w:type="pct"/>
            <w:vAlign w:val="center"/>
          </w:tcPr>
          <w:p w:rsidR="00750F89" w:rsidRPr="00EB6331" w:rsidRDefault="00750F89" w:rsidP="00EB6331">
            <w:pPr>
              <w:snapToGrid/>
              <w:spacing w:before="0" w:after="0" w:line="360" w:lineRule="auto"/>
              <w:jc w:val="both"/>
              <w:rPr>
                <w:sz w:val="20"/>
              </w:rPr>
            </w:pPr>
          </w:p>
        </w:tc>
        <w:tc>
          <w:tcPr>
            <w:tcW w:w="403" w:type="pct"/>
            <w:vAlign w:val="center"/>
          </w:tcPr>
          <w:p w:rsidR="00750F89" w:rsidRPr="00EB6331" w:rsidRDefault="00750F89" w:rsidP="00EB6331">
            <w:pPr>
              <w:snapToGrid/>
              <w:spacing w:before="0" w:after="0" w:line="360" w:lineRule="auto"/>
              <w:jc w:val="both"/>
              <w:rPr>
                <w:sz w:val="20"/>
              </w:rPr>
            </w:pPr>
          </w:p>
        </w:tc>
        <w:tc>
          <w:tcPr>
            <w:tcW w:w="397" w:type="pct"/>
            <w:vAlign w:val="center"/>
          </w:tcPr>
          <w:p w:rsidR="00750F89" w:rsidRPr="00EB6331" w:rsidRDefault="00750F89" w:rsidP="00EB6331">
            <w:pPr>
              <w:snapToGrid/>
              <w:spacing w:before="0" w:after="0" w:line="360" w:lineRule="auto"/>
              <w:jc w:val="both"/>
              <w:rPr>
                <w:sz w:val="20"/>
              </w:rPr>
            </w:pPr>
          </w:p>
        </w:tc>
        <w:tc>
          <w:tcPr>
            <w:tcW w:w="394" w:type="pct"/>
            <w:vAlign w:val="center"/>
          </w:tcPr>
          <w:p w:rsidR="00750F89" w:rsidRPr="00EB6331" w:rsidRDefault="00750F89" w:rsidP="00EB6331">
            <w:pPr>
              <w:snapToGrid/>
              <w:spacing w:before="0" w:after="0" w:line="360" w:lineRule="auto"/>
              <w:jc w:val="both"/>
              <w:rPr>
                <w:sz w:val="20"/>
              </w:rPr>
            </w:pPr>
          </w:p>
        </w:tc>
        <w:tc>
          <w:tcPr>
            <w:tcW w:w="394" w:type="pct"/>
            <w:vAlign w:val="center"/>
          </w:tcPr>
          <w:p w:rsidR="00750F89" w:rsidRPr="00EB6331" w:rsidRDefault="00750F89" w:rsidP="00EB6331">
            <w:pPr>
              <w:snapToGrid/>
              <w:spacing w:before="0" w:after="0" w:line="360" w:lineRule="auto"/>
              <w:jc w:val="both"/>
              <w:rPr>
                <w:sz w:val="20"/>
              </w:rPr>
            </w:pPr>
          </w:p>
        </w:tc>
        <w:tc>
          <w:tcPr>
            <w:tcW w:w="403" w:type="pct"/>
            <w:vAlign w:val="center"/>
          </w:tcPr>
          <w:p w:rsidR="00750F89" w:rsidRPr="00EB6331" w:rsidRDefault="00750F89" w:rsidP="00EB6331">
            <w:pPr>
              <w:snapToGrid/>
              <w:spacing w:before="0" w:after="0" w:line="360" w:lineRule="auto"/>
              <w:jc w:val="both"/>
              <w:rPr>
                <w:sz w:val="20"/>
              </w:rPr>
            </w:pP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Российская</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97,3</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95,7</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93,1</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88,7</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86,3</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85,5</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86,3</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Государственная</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31,3</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24,5</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22,8</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22,8</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23,9</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22,1</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19,5</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Муниципальная</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6,3</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5,4</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5,2</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4,7</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4,5</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4,9</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4,5</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Частная</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13,4</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22,7</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30,1</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24,4</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29,9</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36,7</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43,9</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Общественных и религиозных организаций (объединений)</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0,1</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 xml:space="preserve">Потребительской кооперации </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w:t>
            </w:r>
          </w:p>
        </w:tc>
        <w:tc>
          <w:tcPr>
            <w:tcW w:w="403" w:type="pct"/>
          </w:tcPr>
          <w:p w:rsidR="00750F89" w:rsidRPr="00EB6331" w:rsidRDefault="00750F89" w:rsidP="00EB6331">
            <w:pPr>
              <w:snapToGrid/>
              <w:spacing w:before="0" w:after="0" w:line="360" w:lineRule="auto"/>
              <w:jc w:val="both"/>
              <w:rPr>
                <w:sz w:val="20"/>
              </w:rPr>
            </w:pPr>
            <w:r w:rsidRPr="00EB6331">
              <w:rPr>
                <w:sz w:val="20"/>
              </w:rPr>
              <w:t>–</w:t>
            </w:r>
          </w:p>
        </w:tc>
        <w:tc>
          <w:tcPr>
            <w:tcW w:w="403" w:type="pct"/>
          </w:tcPr>
          <w:p w:rsidR="00750F89" w:rsidRPr="00EB6331" w:rsidRDefault="00750F89" w:rsidP="00EB6331">
            <w:pPr>
              <w:snapToGrid/>
              <w:spacing w:before="0" w:after="0" w:line="360" w:lineRule="auto"/>
              <w:jc w:val="both"/>
              <w:rPr>
                <w:sz w:val="20"/>
              </w:rPr>
            </w:pPr>
            <w:r w:rsidRPr="00EB6331">
              <w:rPr>
                <w:sz w:val="20"/>
              </w:rPr>
              <w:t>–</w:t>
            </w:r>
          </w:p>
        </w:tc>
        <w:tc>
          <w:tcPr>
            <w:tcW w:w="397" w:type="pct"/>
          </w:tcPr>
          <w:p w:rsidR="00750F89" w:rsidRPr="00EB6331" w:rsidRDefault="00750F89" w:rsidP="00EB6331">
            <w:pPr>
              <w:snapToGrid/>
              <w:spacing w:before="0" w:after="0" w:line="360" w:lineRule="auto"/>
              <w:jc w:val="both"/>
              <w:rPr>
                <w:sz w:val="20"/>
              </w:rPr>
            </w:pPr>
            <w:r w:rsidRPr="00EB6331">
              <w:rPr>
                <w:sz w:val="20"/>
              </w:rPr>
              <w:t>–</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0,1</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0,1</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lastRenderedPageBreak/>
              <w:t>Иностранная</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1,2</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2,5</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3,5</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1,5</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2,3</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3,3</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Смешанная российская</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46,2</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43,0</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34,9</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36,7</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27,8</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21,6</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18,2</w:t>
            </w:r>
          </w:p>
        </w:tc>
      </w:tr>
      <w:tr w:rsidR="00750F89" w:rsidRPr="00EB6331" w:rsidTr="00EB6331">
        <w:trPr>
          <w:jc w:val="center"/>
        </w:trPr>
        <w:tc>
          <w:tcPr>
            <w:tcW w:w="2203" w:type="pct"/>
          </w:tcPr>
          <w:p w:rsidR="00750F89" w:rsidRPr="00EB6331" w:rsidRDefault="00750F89" w:rsidP="00EB6331">
            <w:pPr>
              <w:snapToGrid/>
              <w:spacing w:before="0" w:after="0" w:line="360" w:lineRule="auto"/>
              <w:jc w:val="both"/>
              <w:rPr>
                <w:sz w:val="20"/>
              </w:rPr>
            </w:pPr>
            <w:r w:rsidRPr="00EB6331">
              <w:rPr>
                <w:sz w:val="20"/>
              </w:rPr>
              <w:t>Совместная российская и иностранная</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2,7</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3,1</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4,4</w:t>
            </w:r>
          </w:p>
        </w:tc>
        <w:tc>
          <w:tcPr>
            <w:tcW w:w="397" w:type="pct"/>
            <w:vAlign w:val="center"/>
          </w:tcPr>
          <w:p w:rsidR="00750F89" w:rsidRPr="00EB6331" w:rsidRDefault="00750F89" w:rsidP="00EB6331">
            <w:pPr>
              <w:snapToGrid/>
              <w:spacing w:before="0" w:after="0" w:line="360" w:lineRule="auto"/>
              <w:jc w:val="both"/>
              <w:rPr>
                <w:sz w:val="20"/>
              </w:rPr>
            </w:pPr>
            <w:r w:rsidRPr="00EB6331">
              <w:rPr>
                <w:sz w:val="20"/>
              </w:rPr>
              <w:t>7,8</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12,2</w:t>
            </w:r>
          </w:p>
        </w:tc>
        <w:tc>
          <w:tcPr>
            <w:tcW w:w="394" w:type="pct"/>
            <w:vAlign w:val="center"/>
          </w:tcPr>
          <w:p w:rsidR="00750F89" w:rsidRPr="00EB6331" w:rsidRDefault="00750F89" w:rsidP="00EB6331">
            <w:pPr>
              <w:snapToGrid/>
              <w:spacing w:before="0" w:after="0" w:line="360" w:lineRule="auto"/>
              <w:jc w:val="both"/>
              <w:rPr>
                <w:sz w:val="20"/>
              </w:rPr>
            </w:pPr>
            <w:r w:rsidRPr="00EB6331">
              <w:rPr>
                <w:sz w:val="20"/>
              </w:rPr>
              <w:t>12,2</w:t>
            </w:r>
          </w:p>
        </w:tc>
        <w:tc>
          <w:tcPr>
            <w:tcW w:w="403" w:type="pct"/>
            <w:vAlign w:val="center"/>
          </w:tcPr>
          <w:p w:rsidR="00750F89" w:rsidRPr="00EB6331" w:rsidRDefault="00750F89" w:rsidP="00EB6331">
            <w:pPr>
              <w:snapToGrid/>
              <w:spacing w:before="0" w:after="0" w:line="360" w:lineRule="auto"/>
              <w:jc w:val="both"/>
              <w:rPr>
                <w:sz w:val="20"/>
              </w:rPr>
            </w:pPr>
            <w:r w:rsidRPr="00EB6331">
              <w:rPr>
                <w:sz w:val="20"/>
              </w:rPr>
              <w:t>10,4</w:t>
            </w:r>
          </w:p>
        </w:tc>
      </w:tr>
    </w:tbl>
    <w:p w:rsidR="00750F89" w:rsidRPr="002D7BEF" w:rsidRDefault="00750F89" w:rsidP="002D7BEF">
      <w:pPr>
        <w:snapToGrid/>
        <w:spacing w:before="0" w:after="0" w:line="360" w:lineRule="auto"/>
        <w:ind w:firstLine="709"/>
        <w:jc w:val="both"/>
        <w:rPr>
          <w:sz w:val="28"/>
          <w:szCs w:val="28"/>
        </w:rPr>
      </w:pPr>
    </w:p>
    <w:p w:rsidR="00750F89" w:rsidRPr="002D7BEF" w:rsidRDefault="00750F89" w:rsidP="002D7BEF">
      <w:pPr>
        <w:snapToGrid/>
        <w:spacing w:before="0" w:after="0" w:line="360" w:lineRule="auto"/>
        <w:ind w:firstLine="709"/>
        <w:jc w:val="both"/>
        <w:rPr>
          <w:sz w:val="28"/>
          <w:szCs w:val="28"/>
        </w:rPr>
      </w:pPr>
      <w:r w:rsidRPr="002D7BEF">
        <w:rPr>
          <w:sz w:val="28"/>
          <w:szCs w:val="28"/>
        </w:rPr>
        <w:t>Из этих данных следует, что доля государственных и муниципальных инвестиций в основной капитал снижается, а доля частной собственности увеличивается. В условиях рыночных отн</w:t>
      </w:r>
      <w:r w:rsidR="004656E5" w:rsidRPr="002D7BEF">
        <w:rPr>
          <w:sz w:val="28"/>
          <w:szCs w:val="28"/>
        </w:rPr>
        <w:t>ошений это закономерное явление.</w:t>
      </w:r>
    </w:p>
    <w:p w:rsidR="00750F89" w:rsidRPr="002D7BEF" w:rsidRDefault="00750F89" w:rsidP="002D7BEF">
      <w:pPr>
        <w:snapToGrid/>
        <w:spacing w:before="0" w:after="0" w:line="360" w:lineRule="auto"/>
        <w:ind w:firstLine="709"/>
        <w:jc w:val="both"/>
        <w:rPr>
          <w:sz w:val="28"/>
          <w:szCs w:val="28"/>
        </w:rPr>
      </w:pPr>
      <w:r w:rsidRPr="002D7BEF">
        <w:rPr>
          <w:sz w:val="28"/>
          <w:szCs w:val="28"/>
        </w:rPr>
        <w:t>Под структурой инвестиций по источникам финансирования соответственно понимается их распределение и соотношение в разрезе источников финансирования. Совершенствование этой структуры инвестиций заключается в повышении доли внебюджетных средств до оптимального уровня. Под этим нами понимается оптимальная доля участия государства в инвестиционном процессе.</w:t>
      </w:r>
    </w:p>
    <w:p w:rsidR="00750F89" w:rsidRPr="002D7BEF" w:rsidRDefault="00750F89" w:rsidP="002D7BEF">
      <w:pPr>
        <w:snapToGrid/>
        <w:spacing w:before="0" w:after="0" w:line="360" w:lineRule="auto"/>
        <w:ind w:firstLine="709"/>
        <w:jc w:val="both"/>
        <w:rPr>
          <w:sz w:val="28"/>
          <w:szCs w:val="28"/>
        </w:rPr>
      </w:pPr>
      <w:r w:rsidRPr="002D7BEF">
        <w:rPr>
          <w:sz w:val="28"/>
          <w:szCs w:val="28"/>
        </w:rPr>
        <w:t>Структура инвестиций в основной капитал по источникам финансирования за последние годы также существенно изменилась, о чем свидетельствуют данные, приведенные в табл. 1.2.</w:t>
      </w:r>
    </w:p>
    <w:p w:rsidR="00EB6331" w:rsidRDefault="00EB6331" w:rsidP="002D7BEF">
      <w:pPr>
        <w:snapToGrid/>
        <w:spacing w:before="0" w:after="0" w:line="360" w:lineRule="auto"/>
        <w:ind w:firstLine="709"/>
        <w:jc w:val="both"/>
        <w:rPr>
          <w:sz w:val="28"/>
          <w:szCs w:val="28"/>
        </w:rPr>
      </w:pPr>
    </w:p>
    <w:p w:rsidR="00750F89" w:rsidRPr="002D7BEF" w:rsidRDefault="00750F89" w:rsidP="002D7BEF">
      <w:pPr>
        <w:snapToGrid/>
        <w:spacing w:before="0" w:after="0" w:line="360" w:lineRule="auto"/>
        <w:ind w:firstLine="709"/>
        <w:jc w:val="both"/>
        <w:rPr>
          <w:bCs/>
          <w:iCs/>
          <w:sz w:val="28"/>
          <w:szCs w:val="28"/>
        </w:rPr>
      </w:pPr>
      <w:r w:rsidRPr="002D7BEF">
        <w:rPr>
          <w:sz w:val="28"/>
          <w:szCs w:val="28"/>
        </w:rPr>
        <w:t>Таблица 1.2</w:t>
      </w:r>
      <w:r w:rsidR="00EB6331">
        <w:rPr>
          <w:sz w:val="28"/>
          <w:szCs w:val="28"/>
        </w:rPr>
        <w:t xml:space="preserve"> </w:t>
      </w:r>
      <w:r w:rsidRPr="002D7BEF">
        <w:rPr>
          <w:bCs/>
          <w:iCs/>
          <w:sz w:val="28"/>
          <w:szCs w:val="28"/>
        </w:rPr>
        <w:t>Структура инвестиций в основной капитал по формам собственности в динамике (в процентах к итогу)</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671"/>
        <w:gridCol w:w="618"/>
        <w:gridCol w:w="618"/>
        <w:gridCol w:w="780"/>
        <w:gridCol w:w="618"/>
        <w:gridCol w:w="618"/>
        <w:gridCol w:w="699"/>
        <w:gridCol w:w="636"/>
      </w:tblGrid>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2002</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2003</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2004</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2005</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2006</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2007</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2008</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2009</w:t>
            </w:r>
          </w:p>
        </w:tc>
      </w:tr>
      <w:tr w:rsidR="00750F89" w:rsidRPr="00EB6331" w:rsidTr="00EB6331">
        <w:trPr>
          <w:trHeight w:val="970"/>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Инвестиции в основной капитал — всего,</w:t>
            </w:r>
          </w:p>
        </w:tc>
        <w:tc>
          <w:tcPr>
            <w:tcW w:w="38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48"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01" w:type="pct"/>
            <w:vAlign w:val="center"/>
          </w:tcPr>
          <w:p w:rsidR="00750F89" w:rsidRPr="00EB6331" w:rsidRDefault="00750F89" w:rsidP="00EB6331">
            <w:pPr>
              <w:snapToGrid/>
              <w:spacing w:before="0" w:after="0" w:line="360" w:lineRule="auto"/>
              <w:jc w:val="both"/>
              <w:rPr>
                <w:sz w:val="20"/>
              </w:rPr>
            </w:pPr>
          </w:p>
        </w:tc>
        <w:tc>
          <w:tcPr>
            <w:tcW w:w="367" w:type="pct"/>
            <w:vAlign w:val="center"/>
          </w:tcPr>
          <w:p w:rsidR="00750F89" w:rsidRPr="00EB6331" w:rsidRDefault="00750F89" w:rsidP="00EB6331">
            <w:pPr>
              <w:snapToGrid/>
              <w:spacing w:before="0" w:after="0" w:line="360" w:lineRule="auto"/>
              <w:jc w:val="both"/>
              <w:rPr>
                <w:sz w:val="20"/>
              </w:rPr>
            </w:pPr>
          </w:p>
        </w:tc>
      </w:tr>
      <w:tr w:rsidR="00750F89" w:rsidRPr="00EB6331" w:rsidTr="00EB6331">
        <w:trPr>
          <w:trHeight w:val="650"/>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в том числе по источникам финансирования:</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100</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100</w:t>
            </w:r>
          </w:p>
        </w:tc>
      </w:tr>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r w:rsidRPr="00EB6331">
              <w:rPr>
                <w:sz w:val="20"/>
              </w:rPr>
              <w:t>собственные средства</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49,0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52,3</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60,8</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53,2</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52,4</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47,5</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49,4</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48,0</w:t>
            </w:r>
          </w:p>
        </w:tc>
      </w:tr>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из них:</w:t>
            </w:r>
          </w:p>
        </w:tc>
        <w:tc>
          <w:tcPr>
            <w:tcW w:w="38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48"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01" w:type="pct"/>
            <w:vAlign w:val="center"/>
          </w:tcPr>
          <w:p w:rsidR="00750F89" w:rsidRPr="00EB6331" w:rsidRDefault="00750F89" w:rsidP="00EB6331">
            <w:pPr>
              <w:snapToGrid/>
              <w:spacing w:before="0" w:after="0" w:line="360" w:lineRule="auto"/>
              <w:jc w:val="both"/>
              <w:rPr>
                <w:sz w:val="20"/>
              </w:rPr>
            </w:pPr>
          </w:p>
        </w:tc>
        <w:tc>
          <w:tcPr>
            <w:tcW w:w="367" w:type="pct"/>
            <w:vAlign w:val="center"/>
          </w:tcPr>
          <w:p w:rsidR="00750F89" w:rsidRPr="00EB6331" w:rsidRDefault="00750F89" w:rsidP="00EB6331">
            <w:pPr>
              <w:snapToGrid/>
              <w:spacing w:before="0" w:after="0" w:line="360" w:lineRule="auto"/>
              <w:jc w:val="both"/>
              <w:rPr>
                <w:sz w:val="20"/>
              </w:rPr>
            </w:pPr>
          </w:p>
        </w:tc>
      </w:tr>
      <w:tr w:rsidR="00750F89" w:rsidRPr="00EB6331" w:rsidTr="00EB6331">
        <w:trPr>
          <w:trHeight w:val="950"/>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прибыль, остающаяся в распоряжении организации</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20,9</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15,0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13,2</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13,2</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15,9</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23,4</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24,0</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20,5</w:t>
            </w:r>
          </w:p>
        </w:tc>
      </w:tr>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амортизация</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22,6</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27,6</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26,5</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18,1</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18,5</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23,5</w:t>
            </w:r>
          </w:p>
        </w:tc>
      </w:tr>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привлеченные средства</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51,0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47,7</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39,2</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46,8</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47,6</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53,9</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50,6</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52,0</w:t>
            </w:r>
          </w:p>
        </w:tc>
      </w:tr>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из них:</w:t>
            </w:r>
          </w:p>
        </w:tc>
        <w:tc>
          <w:tcPr>
            <w:tcW w:w="38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48"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01" w:type="pct"/>
            <w:vAlign w:val="center"/>
          </w:tcPr>
          <w:p w:rsidR="00750F89" w:rsidRPr="00EB6331" w:rsidRDefault="00750F89" w:rsidP="00EB6331">
            <w:pPr>
              <w:snapToGrid/>
              <w:spacing w:before="0" w:after="0" w:line="360" w:lineRule="auto"/>
              <w:jc w:val="both"/>
              <w:rPr>
                <w:sz w:val="20"/>
              </w:rPr>
            </w:pPr>
          </w:p>
        </w:tc>
        <w:tc>
          <w:tcPr>
            <w:tcW w:w="367" w:type="pct"/>
            <w:vAlign w:val="center"/>
          </w:tcPr>
          <w:p w:rsidR="00750F89" w:rsidRPr="00EB6331" w:rsidRDefault="00750F89" w:rsidP="00EB6331">
            <w:pPr>
              <w:snapToGrid/>
              <w:spacing w:before="0" w:after="0" w:line="360" w:lineRule="auto"/>
              <w:jc w:val="both"/>
              <w:rPr>
                <w:sz w:val="20"/>
              </w:rPr>
            </w:pPr>
          </w:p>
        </w:tc>
      </w:tr>
      <w:tr w:rsidR="00750F89" w:rsidRPr="00EB6331" w:rsidTr="00EB6331">
        <w:trPr>
          <w:trHeight w:val="970"/>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бюджетные средства (средства консолидированного бюджета),</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21,82</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20,1</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20,7</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19,1</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17,0</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22,0</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20,4</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29,6</w:t>
            </w:r>
          </w:p>
        </w:tc>
      </w:tr>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r w:rsidRPr="00EB6331">
              <w:rPr>
                <w:sz w:val="20"/>
              </w:rPr>
              <w:lastRenderedPageBreak/>
              <w:t>в том числе:</w:t>
            </w:r>
          </w:p>
        </w:tc>
        <w:tc>
          <w:tcPr>
            <w:tcW w:w="38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48"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355" w:type="pct"/>
            <w:vAlign w:val="center"/>
          </w:tcPr>
          <w:p w:rsidR="00750F89" w:rsidRPr="00EB6331" w:rsidRDefault="00750F89" w:rsidP="00EB6331">
            <w:pPr>
              <w:snapToGrid/>
              <w:spacing w:before="0" w:after="0" w:line="360" w:lineRule="auto"/>
              <w:jc w:val="both"/>
              <w:rPr>
                <w:sz w:val="20"/>
              </w:rPr>
            </w:pPr>
          </w:p>
        </w:tc>
        <w:tc>
          <w:tcPr>
            <w:tcW w:w="401" w:type="pct"/>
            <w:vAlign w:val="center"/>
          </w:tcPr>
          <w:p w:rsidR="00750F89" w:rsidRPr="00EB6331" w:rsidRDefault="00750F89" w:rsidP="00EB6331">
            <w:pPr>
              <w:snapToGrid/>
              <w:spacing w:before="0" w:after="0" w:line="360" w:lineRule="auto"/>
              <w:jc w:val="both"/>
              <w:rPr>
                <w:sz w:val="20"/>
              </w:rPr>
            </w:pPr>
          </w:p>
        </w:tc>
        <w:tc>
          <w:tcPr>
            <w:tcW w:w="367" w:type="pct"/>
            <w:vAlign w:val="center"/>
          </w:tcPr>
          <w:p w:rsidR="00750F89" w:rsidRPr="00EB6331" w:rsidRDefault="00750F89" w:rsidP="00EB6331">
            <w:pPr>
              <w:snapToGrid/>
              <w:spacing w:before="0" w:after="0" w:line="360" w:lineRule="auto"/>
              <w:jc w:val="both"/>
              <w:rPr>
                <w:sz w:val="20"/>
              </w:rPr>
            </w:pPr>
          </w:p>
        </w:tc>
      </w:tr>
      <w:tr w:rsidR="00750F89" w:rsidRPr="00EB6331" w:rsidTr="00EB6331">
        <w:trPr>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из федерального бюджета</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10,1</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9,9</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10,2</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6,5</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6,4</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6,0</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5,8</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6,0</w:t>
            </w:r>
          </w:p>
        </w:tc>
      </w:tr>
      <w:tr w:rsidR="00750F89" w:rsidRPr="00EB6331" w:rsidTr="00EB6331">
        <w:trPr>
          <w:trHeight w:val="970"/>
          <w:jc w:val="center"/>
        </w:trPr>
        <w:tc>
          <w:tcPr>
            <w:tcW w:w="1981" w:type="pct"/>
          </w:tcPr>
          <w:p w:rsidR="00750F89" w:rsidRPr="00EB6331" w:rsidRDefault="00750F89" w:rsidP="00EB6331">
            <w:pPr>
              <w:snapToGrid/>
              <w:spacing w:before="0" w:after="0" w:line="360" w:lineRule="auto"/>
              <w:jc w:val="both"/>
              <w:rPr>
                <w:sz w:val="20"/>
              </w:rPr>
            </w:pPr>
            <w:r w:rsidRPr="00EB6331">
              <w:rPr>
                <w:sz w:val="20"/>
              </w:rPr>
              <w:t>из бюджетов субъектов Российской Федерации и местных бюджетов</w:t>
            </w:r>
          </w:p>
        </w:tc>
        <w:tc>
          <w:tcPr>
            <w:tcW w:w="385" w:type="pct"/>
            <w:vAlign w:val="center"/>
          </w:tcPr>
          <w:p w:rsidR="00750F89" w:rsidRPr="00EB6331" w:rsidRDefault="00750F89" w:rsidP="00EB6331">
            <w:pPr>
              <w:snapToGrid/>
              <w:spacing w:before="0" w:after="0" w:line="360" w:lineRule="auto"/>
              <w:jc w:val="both"/>
              <w:rPr>
                <w:sz w:val="20"/>
              </w:rPr>
            </w:pPr>
            <w:r w:rsidRPr="00EB6331">
              <w:rPr>
                <w:sz w:val="20"/>
              </w:rPr>
              <w:t>10,3</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10,2</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10,5</w:t>
            </w:r>
          </w:p>
        </w:tc>
        <w:tc>
          <w:tcPr>
            <w:tcW w:w="448" w:type="pct"/>
            <w:vAlign w:val="center"/>
          </w:tcPr>
          <w:p w:rsidR="00750F89" w:rsidRPr="00EB6331" w:rsidRDefault="00750F89" w:rsidP="00EB6331">
            <w:pPr>
              <w:snapToGrid/>
              <w:spacing w:before="0" w:after="0" w:line="360" w:lineRule="auto"/>
              <w:jc w:val="both"/>
              <w:rPr>
                <w:sz w:val="20"/>
              </w:rPr>
            </w:pPr>
            <w:r w:rsidRPr="00EB6331">
              <w:rPr>
                <w:sz w:val="20"/>
              </w:rPr>
              <w:t>12,6</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10,6</w:t>
            </w:r>
          </w:p>
        </w:tc>
        <w:tc>
          <w:tcPr>
            <w:tcW w:w="355" w:type="pct"/>
            <w:vAlign w:val="center"/>
          </w:tcPr>
          <w:p w:rsidR="00750F89" w:rsidRPr="00EB6331" w:rsidRDefault="00750F89" w:rsidP="00EB6331">
            <w:pPr>
              <w:snapToGrid/>
              <w:spacing w:before="0" w:after="0" w:line="360" w:lineRule="auto"/>
              <w:jc w:val="both"/>
              <w:rPr>
                <w:sz w:val="20"/>
              </w:rPr>
            </w:pPr>
            <w:r w:rsidRPr="00EB6331">
              <w:rPr>
                <w:sz w:val="20"/>
              </w:rPr>
              <w:t>16,0</w:t>
            </w:r>
          </w:p>
        </w:tc>
        <w:tc>
          <w:tcPr>
            <w:tcW w:w="401" w:type="pct"/>
            <w:vAlign w:val="center"/>
          </w:tcPr>
          <w:p w:rsidR="00750F89" w:rsidRPr="00EB6331" w:rsidRDefault="00750F89" w:rsidP="00EB6331">
            <w:pPr>
              <w:snapToGrid/>
              <w:spacing w:before="0" w:after="0" w:line="360" w:lineRule="auto"/>
              <w:jc w:val="both"/>
              <w:rPr>
                <w:sz w:val="20"/>
              </w:rPr>
            </w:pPr>
            <w:r w:rsidRPr="00EB6331">
              <w:rPr>
                <w:sz w:val="20"/>
              </w:rPr>
              <w:t>14,6</w:t>
            </w:r>
          </w:p>
        </w:tc>
        <w:tc>
          <w:tcPr>
            <w:tcW w:w="367" w:type="pct"/>
            <w:vAlign w:val="center"/>
          </w:tcPr>
          <w:p w:rsidR="00750F89" w:rsidRPr="00EB6331" w:rsidRDefault="00750F89" w:rsidP="00EB6331">
            <w:pPr>
              <w:snapToGrid/>
              <w:spacing w:before="0" w:after="0" w:line="360" w:lineRule="auto"/>
              <w:jc w:val="both"/>
              <w:rPr>
                <w:sz w:val="20"/>
              </w:rPr>
            </w:pPr>
            <w:r w:rsidRPr="00EB6331">
              <w:rPr>
                <w:sz w:val="20"/>
              </w:rPr>
              <w:t>13,6</w:t>
            </w:r>
          </w:p>
        </w:tc>
      </w:tr>
    </w:tbl>
    <w:p w:rsidR="00750F89" w:rsidRPr="002D7BEF" w:rsidRDefault="00750F89" w:rsidP="002D7BEF">
      <w:pPr>
        <w:snapToGrid/>
        <w:spacing w:before="0" w:after="0" w:line="360" w:lineRule="auto"/>
        <w:ind w:firstLine="709"/>
        <w:jc w:val="both"/>
        <w:rPr>
          <w:sz w:val="28"/>
          <w:szCs w:val="28"/>
        </w:rPr>
      </w:pPr>
    </w:p>
    <w:p w:rsidR="00750F89" w:rsidRPr="002D7BEF" w:rsidRDefault="00750F89" w:rsidP="002D7BEF">
      <w:pPr>
        <w:snapToGrid/>
        <w:spacing w:before="0" w:after="0" w:line="360" w:lineRule="auto"/>
        <w:ind w:firstLine="709"/>
        <w:jc w:val="both"/>
        <w:rPr>
          <w:sz w:val="28"/>
          <w:szCs w:val="28"/>
        </w:rPr>
      </w:pPr>
      <w:r w:rsidRPr="002D7BEF">
        <w:rPr>
          <w:sz w:val="28"/>
          <w:szCs w:val="28"/>
        </w:rPr>
        <w:t>Сущность этих изменений заключается в следующем:</w:t>
      </w:r>
    </w:p>
    <w:p w:rsidR="00750F89" w:rsidRPr="002D7BEF" w:rsidRDefault="00750F89" w:rsidP="002D7BEF">
      <w:pPr>
        <w:snapToGrid/>
        <w:spacing w:before="0" w:after="0" w:line="360" w:lineRule="auto"/>
        <w:ind w:firstLine="709"/>
        <w:jc w:val="both"/>
        <w:rPr>
          <w:sz w:val="28"/>
          <w:szCs w:val="28"/>
        </w:rPr>
      </w:pPr>
      <w:r w:rsidRPr="002D7BEF">
        <w:rPr>
          <w:sz w:val="28"/>
          <w:szCs w:val="28"/>
        </w:rPr>
        <w:t>1) наблюдается явная тенденция сокращения доли инвестиций, финансируемых из средств федерального бюджета. За анализируемый период эта доля сократилась с 10,1 до 6,0%;</w:t>
      </w:r>
    </w:p>
    <w:p w:rsidR="00750F89" w:rsidRPr="002D7BEF" w:rsidRDefault="00750F89" w:rsidP="002D7BEF">
      <w:pPr>
        <w:snapToGrid/>
        <w:spacing w:before="0" w:after="0" w:line="360" w:lineRule="auto"/>
        <w:ind w:firstLine="709"/>
        <w:jc w:val="both"/>
        <w:rPr>
          <w:sz w:val="28"/>
          <w:szCs w:val="28"/>
        </w:rPr>
      </w:pPr>
      <w:r w:rsidRPr="002D7BEF">
        <w:rPr>
          <w:sz w:val="28"/>
          <w:szCs w:val="28"/>
        </w:rPr>
        <w:t>2) доля средств, выделяемых из бюджетов субъектов Российской Федерации и местных бюджетов на финансирование инвестиций, имеет хотя и не явную, но тенденцию к увеличению;</w:t>
      </w:r>
    </w:p>
    <w:p w:rsidR="00750F89" w:rsidRPr="002D7BEF" w:rsidRDefault="00750F89" w:rsidP="002D7BEF">
      <w:pPr>
        <w:snapToGrid/>
        <w:spacing w:before="0" w:after="0" w:line="360" w:lineRule="auto"/>
        <w:ind w:firstLine="709"/>
        <w:jc w:val="both"/>
        <w:rPr>
          <w:sz w:val="28"/>
          <w:szCs w:val="28"/>
        </w:rPr>
      </w:pPr>
      <w:r w:rsidRPr="002D7BEF">
        <w:rPr>
          <w:sz w:val="28"/>
          <w:szCs w:val="28"/>
        </w:rPr>
        <w:t>3) доля собственных средств за анализируемый период изменилась противоречиво;</w:t>
      </w:r>
    </w:p>
    <w:p w:rsidR="00750F89" w:rsidRPr="002D7BEF" w:rsidRDefault="00750F89" w:rsidP="002D7BEF">
      <w:pPr>
        <w:snapToGrid/>
        <w:spacing w:before="0" w:after="0" w:line="360" w:lineRule="auto"/>
        <w:ind w:firstLine="709"/>
        <w:jc w:val="both"/>
        <w:rPr>
          <w:sz w:val="28"/>
          <w:szCs w:val="28"/>
        </w:rPr>
      </w:pPr>
      <w:r w:rsidRPr="002D7BEF">
        <w:rPr>
          <w:sz w:val="28"/>
          <w:szCs w:val="28"/>
        </w:rPr>
        <w:t>4) привлеченные средства как источник финансирования инвестиций за анализируемый период также изменялись противоречиво.</w:t>
      </w:r>
    </w:p>
    <w:p w:rsidR="00750F89" w:rsidRPr="002D7BEF" w:rsidRDefault="00750F89" w:rsidP="002D7BEF">
      <w:pPr>
        <w:snapToGrid/>
        <w:spacing w:before="0" w:after="0" w:line="360" w:lineRule="auto"/>
        <w:ind w:firstLine="709"/>
        <w:jc w:val="both"/>
        <w:rPr>
          <w:sz w:val="28"/>
          <w:szCs w:val="28"/>
        </w:rPr>
      </w:pPr>
      <w:r w:rsidRPr="002D7BEF">
        <w:rPr>
          <w:sz w:val="28"/>
          <w:szCs w:val="28"/>
        </w:rPr>
        <w:t>На основе этих изменений можно сделать следующие выводы:</w:t>
      </w:r>
    </w:p>
    <w:p w:rsidR="00750F89" w:rsidRPr="002D7BEF" w:rsidRDefault="00750F89" w:rsidP="002D7BEF">
      <w:pPr>
        <w:snapToGrid/>
        <w:spacing w:before="0" w:after="0" w:line="360" w:lineRule="auto"/>
        <w:ind w:firstLine="709"/>
        <w:jc w:val="both"/>
        <w:rPr>
          <w:sz w:val="28"/>
          <w:szCs w:val="28"/>
        </w:rPr>
      </w:pPr>
      <w:r w:rsidRPr="002D7BEF">
        <w:rPr>
          <w:sz w:val="28"/>
          <w:szCs w:val="28"/>
        </w:rPr>
        <w:t>- в целом структура инвестиций в основной капитал по источникам финансирования имеет тенденцию к улучшению. Позитивность этих изменений заключается в том, что доля средств из федерального бюджета снижается, а доля средств коммерческих организаций увеличивается, что характерно для рыночной экономики. Всей историей развития рыночных отношений доказано, что частные инвестиции используются лучше, чем бюджетные;</w:t>
      </w:r>
    </w:p>
    <w:p w:rsidR="00750F89" w:rsidRPr="002D7BEF" w:rsidRDefault="00750F89" w:rsidP="002D7BEF">
      <w:pPr>
        <w:snapToGrid/>
        <w:spacing w:before="0" w:after="0" w:line="360" w:lineRule="auto"/>
        <w:ind w:firstLine="709"/>
        <w:jc w:val="both"/>
        <w:rPr>
          <w:sz w:val="28"/>
          <w:szCs w:val="28"/>
        </w:rPr>
      </w:pPr>
      <w:r w:rsidRPr="002D7BEF">
        <w:rPr>
          <w:sz w:val="28"/>
          <w:szCs w:val="28"/>
        </w:rPr>
        <w:t>- за анализируемый период развития экономики Российской Федерации повысилась роль бюджетов субъектов Российской Федерации в осуществлении инвестиционной политики.</w:t>
      </w:r>
    </w:p>
    <w:p w:rsidR="00750F89" w:rsidRPr="002D7BEF" w:rsidRDefault="00750F89" w:rsidP="002D7BEF">
      <w:pPr>
        <w:snapToGrid/>
        <w:spacing w:before="0" w:after="0" w:line="360" w:lineRule="auto"/>
        <w:ind w:firstLine="709"/>
        <w:jc w:val="both"/>
        <w:rPr>
          <w:sz w:val="28"/>
          <w:szCs w:val="28"/>
        </w:rPr>
      </w:pPr>
      <w:r w:rsidRPr="002D7BEF">
        <w:rPr>
          <w:sz w:val="28"/>
          <w:szCs w:val="28"/>
        </w:rPr>
        <w:t>Следует различать понятия «источники финансирования инвестиций» и «методы финансирования инвестиций».</w:t>
      </w:r>
    </w:p>
    <w:p w:rsidR="00750F89" w:rsidRPr="002D7BEF" w:rsidRDefault="00750F89" w:rsidP="002D7BEF">
      <w:pPr>
        <w:snapToGrid/>
        <w:spacing w:before="0" w:after="0" w:line="360" w:lineRule="auto"/>
        <w:ind w:firstLine="709"/>
        <w:jc w:val="both"/>
        <w:rPr>
          <w:sz w:val="28"/>
          <w:szCs w:val="28"/>
        </w:rPr>
      </w:pPr>
      <w:r w:rsidRPr="002D7BEF">
        <w:rPr>
          <w:iCs/>
          <w:sz w:val="28"/>
          <w:szCs w:val="28"/>
        </w:rPr>
        <w:lastRenderedPageBreak/>
        <w:t xml:space="preserve">Источники финансирования инвестиций </w:t>
      </w:r>
      <w:r w:rsidRPr="002D7BEF">
        <w:rPr>
          <w:sz w:val="28"/>
          <w:szCs w:val="28"/>
        </w:rPr>
        <w:t>– это денежные средства, которые могут использоваться в качестве инвестиционных ресурсов.</w:t>
      </w:r>
    </w:p>
    <w:p w:rsidR="00750F89" w:rsidRPr="002D7BEF" w:rsidRDefault="00750F89" w:rsidP="002D7BEF">
      <w:pPr>
        <w:snapToGrid/>
        <w:spacing w:before="0" w:after="0" w:line="360" w:lineRule="auto"/>
        <w:ind w:firstLine="709"/>
        <w:jc w:val="both"/>
        <w:rPr>
          <w:sz w:val="28"/>
          <w:szCs w:val="28"/>
        </w:rPr>
      </w:pPr>
      <w:r w:rsidRPr="002D7BEF">
        <w:rPr>
          <w:iCs/>
          <w:sz w:val="28"/>
          <w:szCs w:val="28"/>
        </w:rPr>
        <w:t xml:space="preserve">Метод финансирования инвестиций </w:t>
      </w:r>
      <w:r w:rsidRPr="002D7BEF">
        <w:rPr>
          <w:sz w:val="28"/>
          <w:szCs w:val="28"/>
        </w:rPr>
        <w:t>– это механизм привлечения инвестиционных ресурсов с целью финансирования инвестиционного процесса.</w:t>
      </w:r>
    </w:p>
    <w:p w:rsidR="00750F89" w:rsidRPr="002D7BEF" w:rsidRDefault="00750F89" w:rsidP="002D7BEF">
      <w:pPr>
        <w:snapToGrid/>
        <w:spacing w:before="0" w:after="0" w:line="360" w:lineRule="auto"/>
        <w:ind w:firstLine="709"/>
        <w:jc w:val="both"/>
        <w:rPr>
          <w:sz w:val="28"/>
          <w:szCs w:val="28"/>
        </w:rPr>
      </w:pPr>
      <w:r w:rsidRPr="002D7BEF">
        <w:rPr>
          <w:sz w:val="28"/>
          <w:szCs w:val="28"/>
        </w:rPr>
        <w:t>В научной и учебной литературе встречается такое понятие, как «формы финансирования». Некоторые авторы это понятие отождествляют с пониятием «методы финансирования». В данной работе под формой финансирования понимаются внешние проявления сущности метода финансирования.</w:t>
      </w:r>
    </w:p>
    <w:p w:rsidR="00750F89" w:rsidRPr="002D7BEF" w:rsidRDefault="00750F89" w:rsidP="002D7BEF">
      <w:pPr>
        <w:snapToGrid/>
        <w:spacing w:before="0" w:after="0" w:line="360" w:lineRule="auto"/>
        <w:ind w:firstLine="709"/>
        <w:jc w:val="both"/>
        <w:rPr>
          <w:sz w:val="28"/>
          <w:szCs w:val="28"/>
        </w:rPr>
      </w:pPr>
      <w:r w:rsidRPr="002D7BEF">
        <w:rPr>
          <w:sz w:val="28"/>
          <w:szCs w:val="28"/>
        </w:rPr>
        <w:t>В научной литературе выделяются следующие основные методы финансирования инвестиций:</w:t>
      </w:r>
    </w:p>
    <w:p w:rsidR="00750F89" w:rsidRPr="002D7BEF" w:rsidRDefault="00750F89" w:rsidP="002D7BEF">
      <w:pPr>
        <w:snapToGrid/>
        <w:spacing w:before="0" w:after="0" w:line="360" w:lineRule="auto"/>
        <w:ind w:firstLine="709"/>
        <w:jc w:val="both"/>
        <w:rPr>
          <w:sz w:val="28"/>
          <w:szCs w:val="28"/>
        </w:rPr>
      </w:pPr>
      <w:r w:rsidRPr="002D7BEF">
        <w:rPr>
          <w:sz w:val="28"/>
          <w:szCs w:val="28"/>
        </w:rPr>
        <w:t>- самофинансирование;</w:t>
      </w:r>
    </w:p>
    <w:p w:rsidR="00750F89" w:rsidRPr="002D7BEF" w:rsidRDefault="00750F89" w:rsidP="002D7BEF">
      <w:pPr>
        <w:snapToGrid/>
        <w:spacing w:before="0" w:after="0" w:line="360" w:lineRule="auto"/>
        <w:ind w:firstLine="709"/>
        <w:jc w:val="both"/>
        <w:rPr>
          <w:sz w:val="28"/>
          <w:szCs w:val="28"/>
        </w:rPr>
      </w:pPr>
      <w:r w:rsidRPr="002D7BEF">
        <w:rPr>
          <w:sz w:val="28"/>
          <w:szCs w:val="28"/>
        </w:rPr>
        <w:t>- эмиссия акций;</w:t>
      </w:r>
    </w:p>
    <w:p w:rsidR="00750F89" w:rsidRPr="002D7BEF" w:rsidRDefault="00750F89" w:rsidP="002D7BEF">
      <w:pPr>
        <w:snapToGrid/>
        <w:spacing w:before="0" w:after="0" w:line="360" w:lineRule="auto"/>
        <w:ind w:firstLine="709"/>
        <w:jc w:val="both"/>
        <w:rPr>
          <w:sz w:val="28"/>
          <w:szCs w:val="28"/>
        </w:rPr>
      </w:pPr>
      <w:r w:rsidRPr="002D7BEF">
        <w:rPr>
          <w:sz w:val="28"/>
          <w:szCs w:val="28"/>
        </w:rPr>
        <w:t>- кредитное финансирование;</w:t>
      </w:r>
    </w:p>
    <w:p w:rsidR="00750F89" w:rsidRPr="002D7BEF" w:rsidRDefault="00750F89" w:rsidP="002D7BEF">
      <w:pPr>
        <w:snapToGrid/>
        <w:spacing w:before="0" w:after="0" w:line="360" w:lineRule="auto"/>
        <w:ind w:firstLine="709"/>
        <w:jc w:val="both"/>
        <w:rPr>
          <w:sz w:val="28"/>
          <w:szCs w:val="28"/>
        </w:rPr>
      </w:pPr>
      <w:r w:rsidRPr="002D7BEF">
        <w:rPr>
          <w:sz w:val="28"/>
          <w:szCs w:val="28"/>
        </w:rPr>
        <w:t>- лизинг;</w:t>
      </w:r>
    </w:p>
    <w:p w:rsidR="00750F89" w:rsidRPr="002D7BEF" w:rsidRDefault="00750F89" w:rsidP="002D7BEF">
      <w:pPr>
        <w:snapToGrid/>
        <w:spacing w:before="0" w:after="0" w:line="360" w:lineRule="auto"/>
        <w:ind w:firstLine="709"/>
        <w:jc w:val="both"/>
        <w:rPr>
          <w:sz w:val="28"/>
          <w:szCs w:val="28"/>
        </w:rPr>
      </w:pPr>
      <w:r w:rsidRPr="002D7BEF">
        <w:rPr>
          <w:sz w:val="28"/>
          <w:szCs w:val="28"/>
        </w:rPr>
        <w:t>- смешанное финансирование;</w:t>
      </w:r>
    </w:p>
    <w:p w:rsidR="00750F89" w:rsidRPr="002D7BEF" w:rsidRDefault="00750F89" w:rsidP="002D7BEF">
      <w:pPr>
        <w:snapToGrid/>
        <w:spacing w:before="0" w:after="0" w:line="360" w:lineRule="auto"/>
        <w:ind w:firstLine="709"/>
        <w:jc w:val="both"/>
        <w:rPr>
          <w:sz w:val="28"/>
          <w:szCs w:val="28"/>
        </w:rPr>
      </w:pPr>
      <w:r w:rsidRPr="002D7BEF">
        <w:rPr>
          <w:sz w:val="28"/>
          <w:szCs w:val="28"/>
        </w:rPr>
        <w:t>- проектное финансирование.</w:t>
      </w:r>
    </w:p>
    <w:p w:rsidR="00750F89" w:rsidRPr="002D7BEF" w:rsidRDefault="00750F89" w:rsidP="002D7BEF">
      <w:pPr>
        <w:snapToGrid/>
        <w:spacing w:before="0" w:after="0" w:line="360" w:lineRule="auto"/>
        <w:ind w:firstLine="709"/>
        <w:jc w:val="both"/>
        <w:rPr>
          <w:sz w:val="28"/>
          <w:szCs w:val="28"/>
        </w:rPr>
      </w:pPr>
      <w:r w:rsidRPr="002D7BEF">
        <w:rPr>
          <w:sz w:val="28"/>
          <w:szCs w:val="28"/>
        </w:rPr>
        <w:t>В российской практике наибольшее распространение получили такие методы, как самофинансирование, кредитное финансирование, государственное финансирование и смешанное.</w:t>
      </w:r>
    </w:p>
    <w:p w:rsidR="0054524E" w:rsidRPr="002D7BEF" w:rsidRDefault="0054524E" w:rsidP="002D7BEF">
      <w:pPr>
        <w:pStyle w:val="a6"/>
        <w:spacing w:line="360" w:lineRule="auto"/>
        <w:ind w:firstLine="709"/>
        <w:rPr>
          <w:color w:val="auto"/>
          <w:szCs w:val="28"/>
        </w:rPr>
      </w:pPr>
      <w:r w:rsidRPr="002D7BEF">
        <w:rPr>
          <w:color w:val="auto"/>
          <w:szCs w:val="28"/>
        </w:rPr>
        <w:t>Существуют различные подходы к трактовке понятия "финансовый инструмент", а именно, различные трактовки этого понятия встречаются у З.А. Завьяловой, Е.С. Стояновой, А.Д. Шеремета. В наиболее общем виде под финансовым инструментом понимается любой контракт, по которому происходит одновременное увеличение финансовых активов одного предприятия и финансовых обязательств другого предприятия.</w:t>
      </w:r>
    </w:p>
    <w:p w:rsidR="0054524E" w:rsidRPr="002D7BEF" w:rsidRDefault="0054524E" w:rsidP="002D7BEF">
      <w:pPr>
        <w:pStyle w:val="a6"/>
        <w:spacing w:line="360" w:lineRule="auto"/>
        <w:ind w:firstLine="709"/>
        <w:rPr>
          <w:color w:val="auto"/>
          <w:szCs w:val="28"/>
        </w:rPr>
      </w:pPr>
      <w:r w:rsidRPr="002D7BEF">
        <w:rPr>
          <w:color w:val="auto"/>
          <w:szCs w:val="28"/>
        </w:rPr>
        <w:t>Финансовые активы включают:</w:t>
      </w:r>
    </w:p>
    <w:p w:rsidR="0054524E" w:rsidRPr="002D7BEF" w:rsidRDefault="0054524E" w:rsidP="002D7BEF">
      <w:pPr>
        <w:pStyle w:val="a6"/>
        <w:numPr>
          <w:ilvl w:val="0"/>
          <w:numId w:val="5"/>
        </w:numPr>
        <w:shd w:val="clear" w:color="auto" w:fill="auto"/>
        <w:spacing w:line="360" w:lineRule="auto"/>
        <w:ind w:left="0" w:firstLine="709"/>
        <w:rPr>
          <w:color w:val="auto"/>
          <w:szCs w:val="28"/>
        </w:rPr>
      </w:pPr>
      <w:r w:rsidRPr="002D7BEF">
        <w:rPr>
          <w:color w:val="auto"/>
          <w:szCs w:val="28"/>
        </w:rPr>
        <w:t>денежные средства;</w:t>
      </w:r>
    </w:p>
    <w:p w:rsidR="0054524E" w:rsidRPr="002D7BEF" w:rsidRDefault="0054524E" w:rsidP="002D7BEF">
      <w:pPr>
        <w:pStyle w:val="a6"/>
        <w:numPr>
          <w:ilvl w:val="0"/>
          <w:numId w:val="5"/>
        </w:numPr>
        <w:shd w:val="clear" w:color="auto" w:fill="auto"/>
        <w:spacing w:line="360" w:lineRule="auto"/>
        <w:ind w:left="0" w:firstLine="709"/>
        <w:rPr>
          <w:color w:val="auto"/>
          <w:szCs w:val="28"/>
        </w:rPr>
      </w:pPr>
      <w:r w:rsidRPr="002D7BEF">
        <w:rPr>
          <w:color w:val="auto"/>
          <w:szCs w:val="28"/>
        </w:rPr>
        <w:lastRenderedPageBreak/>
        <w:t>контрактное право получить от другого предприятия денежные средства или любой другой вид финансовых активов;</w:t>
      </w:r>
    </w:p>
    <w:p w:rsidR="0054524E" w:rsidRPr="002D7BEF" w:rsidRDefault="0054524E" w:rsidP="002D7BEF">
      <w:pPr>
        <w:pStyle w:val="a6"/>
        <w:numPr>
          <w:ilvl w:val="0"/>
          <w:numId w:val="5"/>
        </w:numPr>
        <w:shd w:val="clear" w:color="auto" w:fill="auto"/>
        <w:spacing w:line="360" w:lineRule="auto"/>
        <w:ind w:left="0" w:firstLine="709"/>
        <w:rPr>
          <w:color w:val="auto"/>
          <w:szCs w:val="28"/>
        </w:rPr>
      </w:pPr>
      <w:r w:rsidRPr="002D7BEF">
        <w:rPr>
          <w:color w:val="auto"/>
          <w:szCs w:val="28"/>
        </w:rPr>
        <w:t>контрактное право обмена финансовыми инструментами с другим предприятием на потенциально выгодных условиях;</w:t>
      </w:r>
    </w:p>
    <w:p w:rsidR="0054524E" w:rsidRPr="002D7BEF" w:rsidRDefault="0054524E" w:rsidP="002D7BEF">
      <w:pPr>
        <w:pStyle w:val="a6"/>
        <w:numPr>
          <w:ilvl w:val="0"/>
          <w:numId w:val="5"/>
        </w:numPr>
        <w:shd w:val="clear" w:color="auto" w:fill="auto"/>
        <w:spacing w:line="360" w:lineRule="auto"/>
        <w:ind w:left="0" w:firstLine="709"/>
        <w:rPr>
          <w:color w:val="auto"/>
          <w:szCs w:val="28"/>
        </w:rPr>
      </w:pPr>
      <w:r w:rsidRPr="002D7BEF">
        <w:rPr>
          <w:color w:val="auto"/>
          <w:szCs w:val="28"/>
        </w:rPr>
        <w:t>акции другого предприятия.</w:t>
      </w:r>
    </w:p>
    <w:p w:rsidR="0054524E" w:rsidRPr="002D7BEF" w:rsidRDefault="0054524E" w:rsidP="002D7BEF">
      <w:pPr>
        <w:pStyle w:val="a6"/>
        <w:spacing w:line="360" w:lineRule="auto"/>
        <w:ind w:firstLine="709"/>
        <w:rPr>
          <w:color w:val="auto"/>
          <w:szCs w:val="28"/>
        </w:rPr>
      </w:pPr>
      <w:r w:rsidRPr="002D7BEF">
        <w:rPr>
          <w:color w:val="auto"/>
          <w:szCs w:val="28"/>
        </w:rPr>
        <w:t>К финансовым обязательствам относятся контрактные обязательства:</w:t>
      </w:r>
    </w:p>
    <w:p w:rsidR="0054524E" w:rsidRPr="002D7BEF" w:rsidRDefault="0054524E" w:rsidP="002D7BEF">
      <w:pPr>
        <w:pStyle w:val="a6"/>
        <w:numPr>
          <w:ilvl w:val="0"/>
          <w:numId w:val="6"/>
        </w:numPr>
        <w:shd w:val="clear" w:color="auto" w:fill="auto"/>
        <w:spacing w:line="360" w:lineRule="auto"/>
        <w:ind w:left="0" w:firstLine="709"/>
        <w:rPr>
          <w:color w:val="auto"/>
          <w:szCs w:val="28"/>
        </w:rPr>
      </w:pPr>
      <w:r w:rsidRPr="002D7BEF">
        <w:rPr>
          <w:color w:val="auto"/>
          <w:szCs w:val="28"/>
        </w:rPr>
        <w:t>выплатить денежные средства или предоставить какой-то иной вид финансовых активов другому предприятию;</w:t>
      </w:r>
    </w:p>
    <w:p w:rsidR="0054524E" w:rsidRPr="002D7BEF" w:rsidRDefault="0054524E" w:rsidP="002D7BEF">
      <w:pPr>
        <w:pStyle w:val="a6"/>
        <w:numPr>
          <w:ilvl w:val="0"/>
          <w:numId w:val="6"/>
        </w:numPr>
        <w:shd w:val="clear" w:color="auto" w:fill="auto"/>
        <w:spacing w:line="360" w:lineRule="auto"/>
        <w:ind w:left="0" w:firstLine="709"/>
        <w:rPr>
          <w:color w:val="auto"/>
          <w:szCs w:val="28"/>
        </w:rPr>
      </w:pPr>
      <w:r w:rsidRPr="002D7BEF">
        <w:rPr>
          <w:color w:val="auto"/>
          <w:szCs w:val="28"/>
        </w:rPr>
        <w:t>обменяться финансовыми инструментами с другим предприятием на потенциально невыгодных условиях (в частности, такая ситуация может возникнуть при вынужденной продаже дебиторской задолженности).</w:t>
      </w:r>
    </w:p>
    <w:p w:rsidR="0054524E" w:rsidRPr="002D7BEF" w:rsidRDefault="0054524E" w:rsidP="002D7BEF">
      <w:pPr>
        <w:pStyle w:val="a6"/>
        <w:spacing w:line="360" w:lineRule="auto"/>
        <w:ind w:firstLine="709"/>
        <w:rPr>
          <w:color w:val="auto"/>
          <w:szCs w:val="28"/>
        </w:rPr>
      </w:pPr>
      <w:r w:rsidRPr="002D7BEF">
        <w:rPr>
          <w:color w:val="auto"/>
          <w:szCs w:val="28"/>
        </w:rPr>
        <w:t>Финансовые инструменты подразделяются на первичные (денежные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контракты, процентные свопы, валютные свопы).</w:t>
      </w:r>
    </w:p>
    <w:p w:rsidR="0054524E" w:rsidRPr="002D7BEF" w:rsidRDefault="0054524E" w:rsidP="002D7BEF">
      <w:pPr>
        <w:pStyle w:val="a6"/>
        <w:spacing w:line="360" w:lineRule="auto"/>
        <w:ind w:firstLine="709"/>
        <w:rPr>
          <w:color w:val="auto"/>
          <w:szCs w:val="28"/>
        </w:rPr>
      </w:pPr>
      <w:r w:rsidRPr="002D7BEF">
        <w:rPr>
          <w:color w:val="auto"/>
          <w:szCs w:val="28"/>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свопы и др.) и способы участия в уставном капитале (акции и паи).</w:t>
      </w:r>
    </w:p>
    <w:p w:rsidR="00845A25" w:rsidRPr="002D7BEF" w:rsidRDefault="00845A25" w:rsidP="002D7BEF">
      <w:pPr>
        <w:pStyle w:val="a6"/>
        <w:spacing w:line="360" w:lineRule="auto"/>
        <w:ind w:firstLine="709"/>
        <w:rPr>
          <w:color w:val="auto"/>
          <w:szCs w:val="28"/>
        </w:rPr>
      </w:pPr>
      <w:r w:rsidRPr="002D7BEF">
        <w:rPr>
          <w:color w:val="auto"/>
          <w:szCs w:val="28"/>
        </w:rPr>
        <w:t>Таким образом, в рамках данного пункта были рассмотрены различные подходы к пониманию капитала. Далее в работе будет использовано понятие капитала – в самом широком смысле, т.е. включающим в себя не только, например, собственный и заемный капитал, но и инвестиции – как инструмент управления эффективностью капитала. Поэтому столь широкое и комплексное понятие капитала нуждается в жестком управлении оптимизации. О необходимости управления капиталом предприятия будет рассказано в следующем пункте.</w:t>
      </w:r>
    </w:p>
    <w:p w:rsidR="006C654D" w:rsidRPr="002D7BEF" w:rsidRDefault="006C654D" w:rsidP="002D7BEF">
      <w:pPr>
        <w:pStyle w:val="2"/>
        <w:spacing w:before="0" w:after="0" w:line="360" w:lineRule="auto"/>
        <w:ind w:firstLine="709"/>
        <w:jc w:val="both"/>
        <w:rPr>
          <w:rFonts w:ascii="Times New Roman" w:hAnsi="Times New Roman" w:cs="Times New Roman"/>
          <w:b w:val="0"/>
          <w:i w:val="0"/>
          <w:iCs w:val="0"/>
        </w:rPr>
      </w:pPr>
      <w:bookmarkStart w:id="9" w:name="_Toc263170012"/>
      <w:r w:rsidRPr="002D7BEF">
        <w:rPr>
          <w:rFonts w:ascii="Times New Roman" w:hAnsi="Times New Roman" w:cs="Times New Roman"/>
          <w:b w:val="0"/>
          <w:i w:val="0"/>
          <w:iCs w:val="0"/>
        </w:rPr>
        <w:lastRenderedPageBreak/>
        <w:t>1.2 Необходимость управления капиталом предприятия</w:t>
      </w:r>
      <w:bookmarkEnd w:id="9"/>
    </w:p>
    <w:p w:rsidR="00EB6331" w:rsidRDefault="00EB6331" w:rsidP="002D7BEF">
      <w:pPr>
        <w:snapToGrid/>
        <w:spacing w:before="0" w:after="0" w:line="360" w:lineRule="auto"/>
        <w:ind w:firstLine="709"/>
        <w:jc w:val="both"/>
        <w:rPr>
          <w:sz w:val="28"/>
          <w:szCs w:val="24"/>
        </w:rPr>
      </w:pPr>
    </w:p>
    <w:p w:rsidR="0054524E" w:rsidRPr="002D7BEF" w:rsidRDefault="0054524E" w:rsidP="002D7BEF">
      <w:pPr>
        <w:snapToGrid/>
        <w:spacing w:before="0" w:after="0" w:line="360" w:lineRule="auto"/>
        <w:ind w:firstLine="709"/>
        <w:jc w:val="both"/>
        <w:rPr>
          <w:sz w:val="28"/>
          <w:szCs w:val="24"/>
        </w:rPr>
      </w:pPr>
      <w:r w:rsidRPr="002D7BEF">
        <w:rPr>
          <w:sz w:val="28"/>
          <w:szCs w:val="24"/>
        </w:rPr>
        <w:t>Основной капитал организации состоит из двух частей: средств труда для производственной деятельности (производственный капитал) и средств труда для удовлетворения социально- бытовых нужд работников (непроизводствен</w:t>
      </w:r>
      <w:r w:rsidR="009C42FF" w:rsidRPr="002D7BEF">
        <w:rPr>
          <w:sz w:val="28"/>
          <w:szCs w:val="24"/>
        </w:rPr>
        <w:t>ный капитал)</w:t>
      </w:r>
      <w:r w:rsidR="009C42FF" w:rsidRPr="002D7BEF">
        <w:rPr>
          <w:rStyle w:val="a8"/>
          <w:sz w:val="28"/>
          <w:szCs w:val="24"/>
        </w:rPr>
        <w:footnoteReference w:id="6"/>
      </w:r>
      <w:r w:rsidRPr="002D7BEF">
        <w:rPr>
          <w:sz w:val="28"/>
          <w:szCs w:val="24"/>
        </w:rPr>
        <w:t>.</w:t>
      </w:r>
    </w:p>
    <w:p w:rsidR="0054524E" w:rsidRPr="002D7BEF" w:rsidRDefault="0054524E" w:rsidP="002D7BEF">
      <w:pPr>
        <w:snapToGrid/>
        <w:spacing w:before="0" w:after="0" w:line="360" w:lineRule="auto"/>
        <w:ind w:firstLine="709"/>
        <w:jc w:val="both"/>
        <w:rPr>
          <w:sz w:val="28"/>
          <w:szCs w:val="24"/>
        </w:rPr>
      </w:pPr>
      <w:r w:rsidRPr="002D7BEF">
        <w:rPr>
          <w:sz w:val="28"/>
          <w:szCs w:val="24"/>
        </w:rPr>
        <w:t>К</w:t>
      </w:r>
      <w:r w:rsidR="002D7BEF" w:rsidRPr="002D7BEF">
        <w:rPr>
          <w:sz w:val="28"/>
          <w:szCs w:val="24"/>
        </w:rPr>
        <w:t xml:space="preserve"> </w:t>
      </w:r>
      <w:r w:rsidRPr="002D7BEF">
        <w:rPr>
          <w:sz w:val="28"/>
          <w:szCs w:val="24"/>
        </w:rPr>
        <w:t>производственным основным фондам относятся средства труда, функционирующие в сфере материального производства, которые, постепенно изнашиваясь, переносят свою стоимость по частям на создаваемый продукт. Производственный капитал определяет потенциальные возможности выпуска продукции, служат базой для расчета производственной</w:t>
      </w:r>
      <w:r w:rsidR="009C42FF" w:rsidRPr="002D7BEF">
        <w:rPr>
          <w:sz w:val="28"/>
          <w:szCs w:val="24"/>
        </w:rPr>
        <w:t xml:space="preserve"> мощности предприятия</w:t>
      </w:r>
      <w:r w:rsidRPr="002D7BEF">
        <w:rPr>
          <w:sz w:val="28"/>
          <w:szCs w:val="24"/>
        </w:rPr>
        <w:t>.</w:t>
      </w:r>
    </w:p>
    <w:p w:rsidR="0054524E" w:rsidRPr="002D7BEF" w:rsidRDefault="0054524E" w:rsidP="002D7BEF">
      <w:pPr>
        <w:snapToGrid/>
        <w:spacing w:before="0" w:after="0" w:line="360" w:lineRule="auto"/>
        <w:ind w:firstLine="709"/>
        <w:jc w:val="both"/>
        <w:rPr>
          <w:sz w:val="28"/>
          <w:szCs w:val="24"/>
        </w:rPr>
      </w:pPr>
      <w:r w:rsidRPr="002D7BEF">
        <w:rPr>
          <w:sz w:val="28"/>
          <w:szCs w:val="24"/>
        </w:rPr>
        <w:t>К непроизводственным основным фондам относятся фонды, которые функционируют в отраслях непроизводственной сферы, то есть предназначены для целей непр</w:t>
      </w:r>
      <w:r w:rsidR="009C42FF" w:rsidRPr="002D7BEF">
        <w:rPr>
          <w:sz w:val="28"/>
          <w:szCs w:val="24"/>
        </w:rPr>
        <w:t>оизводственного потребления</w:t>
      </w:r>
      <w:r w:rsidRPr="002D7BEF">
        <w:rPr>
          <w:sz w:val="28"/>
          <w:szCs w:val="24"/>
        </w:rPr>
        <w:t>.</w:t>
      </w:r>
    </w:p>
    <w:p w:rsidR="0054524E" w:rsidRPr="002D7BEF" w:rsidRDefault="0054524E" w:rsidP="002D7BEF">
      <w:pPr>
        <w:snapToGrid/>
        <w:spacing w:before="0" w:after="0" w:line="360" w:lineRule="auto"/>
        <w:ind w:firstLine="709"/>
        <w:jc w:val="both"/>
        <w:rPr>
          <w:sz w:val="28"/>
          <w:szCs w:val="24"/>
        </w:rPr>
      </w:pPr>
      <w:r w:rsidRPr="002D7BEF">
        <w:rPr>
          <w:sz w:val="28"/>
          <w:szCs w:val="24"/>
        </w:rPr>
        <w:t>Обе части основного капитала</w:t>
      </w:r>
      <w:r w:rsidR="002D7BEF" w:rsidRPr="002D7BEF">
        <w:rPr>
          <w:sz w:val="28"/>
          <w:szCs w:val="24"/>
        </w:rPr>
        <w:t xml:space="preserve"> </w:t>
      </w:r>
      <w:r w:rsidRPr="002D7BEF">
        <w:rPr>
          <w:sz w:val="28"/>
          <w:szCs w:val="24"/>
        </w:rPr>
        <w:t>организации, в свою очередь,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рабочий продуктовый племенной скот и многолетние насаждения; прочие основные средства; капитальные вложения на коренное улучшение земель; капитальные вложения в арендованные объекты; земельные участки и объекты пользования, находящиеся в собственности организа</w:t>
      </w:r>
      <w:r w:rsidR="009C42FF" w:rsidRPr="002D7BEF">
        <w:rPr>
          <w:sz w:val="28"/>
          <w:szCs w:val="24"/>
        </w:rPr>
        <w:t>ции</w:t>
      </w:r>
      <w:r w:rsidRPr="002D7BEF">
        <w:rPr>
          <w:sz w:val="28"/>
          <w:szCs w:val="24"/>
        </w:rPr>
        <w:t>.</w:t>
      </w:r>
    </w:p>
    <w:p w:rsidR="0054524E" w:rsidRPr="002D7BEF" w:rsidRDefault="0054524E" w:rsidP="002D7BEF">
      <w:pPr>
        <w:snapToGrid/>
        <w:spacing w:before="0" w:after="0" w:line="360" w:lineRule="auto"/>
        <w:ind w:firstLine="709"/>
        <w:jc w:val="both"/>
        <w:rPr>
          <w:sz w:val="28"/>
          <w:szCs w:val="24"/>
        </w:rPr>
      </w:pPr>
      <w:r w:rsidRPr="002D7BEF">
        <w:rPr>
          <w:sz w:val="28"/>
          <w:szCs w:val="24"/>
        </w:rPr>
        <w:t>Под структурой основного капитала понимают соотношение между составляющими его элементами (в процентах или долях).</w:t>
      </w:r>
    </w:p>
    <w:p w:rsidR="0054524E" w:rsidRPr="002D7BEF" w:rsidRDefault="0054524E" w:rsidP="002D7BEF">
      <w:pPr>
        <w:snapToGrid/>
        <w:spacing w:before="0" w:after="0" w:line="360" w:lineRule="auto"/>
        <w:ind w:firstLine="709"/>
        <w:jc w:val="both"/>
        <w:rPr>
          <w:sz w:val="28"/>
          <w:szCs w:val="24"/>
        </w:rPr>
      </w:pPr>
      <w:r w:rsidRPr="002D7BEF">
        <w:rPr>
          <w:sz w:val="28"/>
          <w:szCs w:val="24"/>
        </w:rPr>
        <w:t xml:space="preserve">Наряду с приведенной типовой классификацией основного капитала для более глубокого анализа и изучения тенденций изменения структуры и </w:t>
      </w:r>
      <w:r w:rsidRPr="002D7BEF">
        <w:rPr>
          <w:sz w:val="28"/>
          <w:szCs w:val="24"/>
        </w:rPr>
        <w:lastRenderedPageBreak/>
        <w:t>выявления резервов повышения эффективности их использования в практике применяются другие группировки. Например, общепринятым является изучение структуры с точки зрения активной и пассивной части основного капитала. К активным производственным основным фондам относят рабочие силовые машины и оборудование и транспортные средства. При</w:t>
      </w:r>
      <w:r w:rsidR="002D7BEF" w:rsidRPr="002D7BEF">
        <w:rPr>
          <w:sz w:val="28"/>
          <w:szCs w:val="24"/>
        </w:rPr>
        <w:t xml:space="preserve"> </w:t>
      </w:r>
      <w:r w:rsidRPr="002D7BEF">
        <w:rPr>
          <w:sz w:val="28"/>
          <w:szCs w:val="24"/>
        </w:rPr>
        <w:t>их помощи рабочие непосредственно воздействуют на предметы труда. К пассивным фондам относят те основные средства, которые прямо не входят в процесс труда, но создают необходимые условия для деятельности рабочих и выпуска качественной продук</w:t>
      </w:r>
      <w:r w:rsidR="009C42FF" w:rsidRPr="002D7BEF">
        <w:rPr>
          <w:sz w:val="28"/>
          <w:szCs w:val="24"/>
        </w:rPr>
        <w:t>ции</w:t>
      </w:r>
      <w:r w:rsidRPr="002D7BEF">
        <w:rPr>
          <w:sz w:val="28"/>
          <w:szCs w:val="24"/>
        </w:rPr>
        <w:t>.</w:t>
      </w:r>
    </w:p>
    <w:p w:rsidR="0054524E" w:rsidRPr="002D7BEF" w:rsidRDefault="0054524E" w:rsidP="002D7BEF">
      <w:pPr>
        <w:snapToGrid/>
        <w:spacing w:before="0" w:after="0" w:line="360" w:lineRule="auto"/>
        <w:ind w:firstLine="709"/>
        <w:jc w:val="both"/>
        <w:rPr>
          <w:sz w:val="28"/>
          <w:szCs w:val="24"/>
        </w:rPr>
      </w:pPr>
      <w:r w:rsidRPr="002D7BEF">
        <w:rPr>
          <w:sz w:val="28"/>
          <w:szCs w:val="24"/>
        </w:rPr>
        <w:t>Удельный вес активной части основных производственных фондов характеризует прогрессивность структуры основного капитала организации. Он отражает долю их активной части в процентах к общей стоимости фондов предприятия. У разных организаций абсолютно разная структура основного капитала. Она зависит от вида выполняемых работ и выпускаемой продукции, условий деятельности организации. По структуре основных фондов можно судить</w:t>
      </w:r>
      <w:r w:rsidR="002D7BEF" w:rsidRPr="002D7BEF">
        <w:rPr>
          <w:sz w:val="28"/>
          <w:szCs w:val="24"/>
        </w:rPr>
        <w:t xml:space="preserve"> </w:t>
      </w:r>
      <w:r w:rsidRPr="002D7BEF">
        <w:rPr>
          <w:sz w:val="28"/>
          <w:szCs w:val="24"/>
        </w:rPr>
        <w:t>о прогрессивности и результативности их использования в организации.</w:t>
      </w:r>
    </w:p>
    <w:p w:rsidR="0054524E" w:rsidRPr="002D7BEF" w:rsidRDefault="0054524E" w:rsidP="002D7BEF">
      <w:pPr>
        <w:snapToGrid/>
        <w:spacing w:before="0" w:after="0" w:line="360" w:lineRule="auto"/>
        <w:ind w:firstLine="709"/>
        <w:jc w:val="both"/>
        <w:rPr>
          <w:sz w:val="28"/>
          <w:szCs w:val="24"/>
        </w:rPr>
      </w:pPr>
      <w:r w:rsidRPr="002D7BEF">
        <w:rPr>
          <w:sz w:val="28"/>
          <w:szCs w:val="24"/>
        </w:rPr>
        <w:t>Технологическая структура основного капитала характеризуется удельным весом различных видов основных фондов</w:t>
      </w:r>
      <w:r w:rsidR="002D7BEF" w:rsidRPr="002D7BEF">
        <w:rPr>
          <w:sz w:val="28"/>
          <w:szCs w:val="24"/>
        </w:rPr>
        <w:t xml:space="preserve"> </w:t>
      </w:r>
      <w:r w:rsidRPr="002D7BEF">
        <w:rPr>
          <w:sz w:val="28"/>
          <w:szCs w:val="24"/>
        </w:rPr>
        <w:t>внутри определенной их группы. Общий показатель</w:t>
      </w:r>
      <w:r w:rsidR="00DF2E88">
        <w:rPr>
          <w:sz w:val="28"/>
          <w:szCs w:val="24"/>
        </w:rPr>
        <w:t xml:space="preserve"> </w:t>
      </w:r>
      <w:r w:rsidRPr="002D7BEF">
        <w:rPr>
          <w:sz w:val="28"/>
          <w:szCs w:val="24"/>
        </w:rPr>
        <w:t>- коэффициент технологической структуры, который представляет собой активных фондов в их общей балансовой стоимости. Чем выше его значение, тем большая часть основного капитала непосредственно участв</w:t>
      </w:r>
      <w:r w:rsidR="009C42FF" w:rsidRPr="002D7BEF">
        <w:rPr>
          <w:sz w:val="28"/>
          <w:szCs w:val="24"/>
        </w:rPr>
        <w:t>ует в процессе производства</w:t>
      </w:r>
      <w:r w:rsidR="009C42FF" w:rsidRPr="002D7BEF">
        <w:rPr>
          <w:rStyle w:val="a8"/>
          <w:sz w:val="28"/>
          <w:szCs w:val="24"/>
        </w:rPr>
        <w:footnoteReference w:id="7"/>
      </w:r>
      <w:r w:rsidRPr="002D7BEF">
        <w:rPr>
          <w:sz w:val="28"/>
          <w:szCs w:val="24"/>
        </w:rPr>
        <w:t>.</w:t>
      </w:r>
    </w:p>
    <w:p w:rsidR="0054524E" w:rsidRPr="002D7BEF" w:rsidRDefault="0054524E" w:rsidP="002D7BEF">
      <w:pPr>
        <w:snapToGrid/>
        <w:spacing w:before="0" w:after="0" w:line="360" w:lineRule="auto"/>
        <w:ind w:firstLine="709"/>
        <w:jc w:val="both"/>
        <w:rPr>
          <w:sz w:val="28"/>
          <w:szCs w:val="24"/>
        </w:rPr>
      </w:pPr>
      <w:r w:rsidRPr="002D7BEF">
        <w:rPr>
          <w:sz w:val="28"/>
          <w:szCs w:val="24"/>
        </w:rPr>
        <w:t>Таким образом, состав и структура основного капитала организации зависит от конкретной организации, номенклатуры выпускаемой ею продукции и оказываемых услуг. В состав основного капитала включают производственные</w:t>
      </w:r>
      <w:r w:rsidR="002D7BEF" w:rsidRPr="002D7BEF">
        <w:rPr>
          <w:sz w:val="28"/>
          <w:szCs w:val="24"/>
        </w:rPr>
        <w:t xml:space="preserve"> </w:t>
      </w:r>
      <w:r w:rsidRPr="002D7BEF">
        <w:rPr>
          <w:sz w:val="28"/>
          <w:szCs w:val="24"/>
        </w:rPr>
        <w:t xml:space="preserve">(активные и пассивные) и непроизводственные фонды. Основным показателем структуры капитала, характеризующим </w:t>
      </w:r>
      <w:r w:rsidRPr="002D7BEF">
        <w:rPr>
          <w:sz w:val="28"/>
          <w:szCs w:val="24"/>
        </w:rPr>
        <w:lastRenderedPageBreak/>
        <w:t>эффективность его использования</w:t>
      </w:r>
      <w:r w:rsidR="002D7BEF" w:rsidRPr="002D7BEF">
        <w:rPr>
          <w:sz w:val="28"/>
          <w:szCs w:val="24"/>
        </w:rPr>
        <w:t xml:space="preserve"> </w:t>
      </w:r>
      <w:r w:rsidRPr="002D7BEF">
        <w:rPr>
          <w:sz w:val="28"/>
          <w:szCs w:val="24"/>
        </w:rPr>
        <w:t>является коэффициент технологической структуры.</w:t>
      </w:r>
    </w:p>
    <w:p w:rsidR="006C654D" w:rsidRPr="002D7BEF" w:rsidRDefault="006C654D" w:rsidP="002D7BEF">
      <w:pPr>
        <w:shd w:val="clear" w:color="auto" w:fill="FFFFFF"/>
        <w:snapToGrid/>
        <w:spacing w:before="0" w:after="0" w:line="360" w:lineRule="auto"/>
        <w:ind w:firstLine="709"/>
        <w:jc w:val="both"/>
        <w:rPr>
          <w:sz w:val="28"/>
          <w:szCs w:val="24"/>
        </w:rPr>
      </w:pPr>
      <w:r w:rsidRPr="002D7BEF">
        <w:rPr>
          <w:sz w:val="28"/>
          <w:szCs w:val="24"/>
        </w:rPr>
        <w:t>Теория структуры капитала базируется на сравнении затрат на привлечение собственного и заемного капитала и степени влияния различных комбинированных вариантов финансирования на рыночную оценку (рис.</w:t>
      </w:r>
      <w:r w:rsidR="0086340B" w:rsidRPr="002D7BEF">
        <w:rPr>
          <w:sz w:val="28"/>
          <w:szCs w:val="24"/>
        </w:rPr>
        <w:t>1</w:t>
      </w:r>
      <w:r w:rsidRPr="002D7BEF">
        <w:rPr>
          <w:sz w:val="28"/>
          <w:szCs w:val="24"/>
        </w:rPr>
        <w:t xml:space="preserve">). </w:t>
      </w:r>
    </w:p>
    <w:p w:rsidR="00CA4839" w:rsidRDefault="00CA4839" w:rsidP="002D7BEF">
      <w:pPr>
        <w:shd w:val="clear" w:color="auto" w:fill="FFFFFF"/>
        <w:snapToGrid/>
        <w:spacing w:before="0" w:after="0" w:line="360" w:lineRule="auto"/>
        <w:ind w:firstLine="709"/>
        <w:jc w:val="both"/>
        <w:rPr>
          <w:sz w:val="28"/>
          <w:szCs w:val="24"/>
          <w:u w:val="single"/>
        </w:rPr>
      </w:pPr>
    </w:p>
    <w:p w:rsidR="006C654D" w:rsidRPr="002D7BEF" w:rsidRDefault="00564DEF" w:rsidP="002D7BEF">
      <w:pPr>
        <w:shd w:val="clear" w:color="auto" w:fill="FFFFFF"/>
        <w:snapToGrid/>
        <w:spacing w:before="0" w:after="0" w:line="360" w:lineRule="auto"/>
        <w:ind w:firstLine="709"/>
        <w:jc w:val="both"/>
        <w:rPr>
          <w:sz w:val="28"/>
          <w:szCs w:val="24"/>
          <w:u w:val="single"/>
        </w:rPr>
      </w:pPr>
      <w:r>
        <w:rPr>
          <w:noProof/>
        </w:rPr>
        <w:pict>
          <v:line id="_x0000_s1028" style="position:absolute;left:0;text-align:left;z-index:251642880" from="204pt,5.25pt" to="285pt,50.25pt">
            <v:stroke endarrow="block"/>
          </v:line>
        </w:pict>
      </w:r>
      <w:r>
        <w:rPr>
          <w:noProof/>
        </w:rPr>
        <w:pict>
          <v:line id="_x0000_s1029" style="position:absolute;left:0;text-align:left;flip:x;z-index:251641856" from="114pt,14.25pt" to="159pt,41.25pt">
            <v:stroke endarrow="block"/>
          </v:line>
        </w:pict>
      </w:r>
      <w:r w:rsidR="006C654D" w:rsidRPr="002D7BEF">
        <w:rPr>
          <w:sz w:val="28"/>
          <w:szCs w:val="24"/>
          <w:u w:val="single"/>
        </w:rPr>
        <w:t>Теории структуры капитала</w:t>
      </w:r>
    </w:p>
    <w:p w:rsidR="006C654D" w:rsidRPr="002D7BEF" w:rsidRDefault="006C654D" w:rsidP="002D7BEF">
      <w:pPr>
        <w:snapToGrid/>
        <w:spacing w:before="0" w:after="0" w:line="360" w:lineRule="auto"/>
        <w:ind w:firstLine="709"/>
        <w:jc w:val="both"/>
        <w:rPr>
          <w:sz w:val="28"/>
          <w:szCs w:val="24"/>
        </w:rPr>
      </w:pPr>
    </w:p>
    <w:p w:rsidR="006C654D" w:rsidRPr="002D7BEF" w:rsidRDefault="00564DEF" w:rsidP="002D7BEF">
      <w:pPr>
        <w:snapToGrid/>
        <w:spacing w:before="0" w:after="0" w:line="360" w:lineRule="auto"/>
        <w:ind w:firstLine="709"/>
        <w:jc w:val="both"/>
        <w:rPr>
          <w:sz w:val="28"/>
          <w:szCs w:val="24"/>
        </w:rPr>
      </w:pPr>
      <w:r>
        <w:rPr>
          <w:noProof/>
        </w:rPr>
        <w:pict>
          <v:rect id="_x0000_s1030" style="position:absolute;left:0;text-align:left;margin-left:261pt;margin-top:4.8pt;width:207pt;height:117pt;z-index:251640832" o:allowincell="f">
            <v:textbox>
              <w:txbxContent>
                <w:p w:rsidR="003C1CC5" w:rsidRDefault="003C1CC5" w:rsidP="006C654D">
                  <w:pPr>
                    <w:snapToGrid/>
                    <w:spacing w:before="0" w:after="0"/>
                    <w:jc w:val="center"/>
                    <w:rPr>
                      <w:szCs w:val="24"/>
                    </w:rPr>
                  </w:pPr>
                  <w:r>
                    <w:rPr>
                      <w:szCs w:val="24"/>
                    </w:rPr>
                    <w:t>Динамические</w:t>
                  </w:r>
                </w:p>
                <w:p w:rsidR="003C1CC5" w:rsidRDefault="003C1CC5" w:rsidP="006C654D">
                  <w:pPr>
                    <w:snapToGrid/>
                    <w:spacing w:before="0" w:after="0"/>
                    <w:jc w:val="both"/>
                    <w:rPr>
                      <w:szCs w:val="24"/>
                    </w:rPr>
                  </w:pPr>
                  <w:r>
                    <w:rPr>
                      <w:szCs w:val="24"/>
                    </w:rPr>
                    <w:t>(допускающие отклонение от целевой структуры капитала в конкретный момент времени и определяющие оптимум как временный ряд).</w:t>
                  </w:r>
                </w:p>
                <w:p w:rsidR="003C1CC5" w:rsidRDefault="003C1CC5" w:rsidP="006C654D">
                  <w:pPr>
                    <w:snapToGrid/>
                    <w:spacing w:before="0" w:after="0"/>
                    <w:ind w:firstLine="360"/>
                    <w:jc w:val="both"/>
                    <w:rPr>
                      <w:szCs w:val="24"/>
                    </w:rPr>
                  </w:pPr>
                  <w:r>
                    <w:rPr>
                      <w:szCs w:val="24"/>
                    </w:rPr>
                    <w:t>Пример – сигнальная модель (теория асимметричности информации Майерса)</w:t>
                  </w:r>
                </w:p>
                <w:p w:rsidR="003C1CC5" w:rsidRDefault="003C1CC5" w:rsidP="006C654D">
                  <w:pPr>
                    <w:snapToGrid/>
                    <w:spacing w:before="0" w:after="0"/>
                    <w:jc w:val="center"/>
                    <w:rPr>
                      <w:szCs w:val="24"/>
                    </w:rPr>
                  </w:pPr>
                </w:p>
              </w:txbxContent>
            </v:textbox>
          </v:rect>
        </w:pict>
      </w:r>
      <w:r>
        <w:rPr>
          <w:noProof/>
        </w:rPr>
        <w:pict>
          <v:rect id="_x0000_s1031" style="position:absolute;left:0;text-align:left;margin-left:54pt;margin-top:4.8pt;width:180pt;height:108pt;z-index:251639808" o:allowincell="f">
            <v:textbox>
              <w:txbxContent>
                <w:p w:rsidR="003C1CC5" w:rsidRDefault="003C1CC5" w:rsidP="006C654D">
                  <w:pPr>
                    <w:snapToGrid/>
                    <w:spacing w:before="0" w:after="0"/>
                    <w:jc w:val="center"/>
                    <w:rPr>
                      <w:szCs w:val="24"/>
                    </w:rPr>
                  </w:pPr>
                  <w:r>
                    <w:rPr>
                      <w:szCs w:val="24"/>
                    </w:rPr>
                    <w:t>Статические</w:t>
                  </w:r>
                </w:p>
                <w:p w:rsidR="003C1CC5" w:rsidRDefault="003C1CC5" w:rsidP="006C654D">
                  <w:pPr>
                    <w:snapToGrid/>
                    <w:spacing w:before="0" w:after="0"/>
                    <w:jc w:val="center"/>
                    <w:rPr>
                      <w:szCs w:val="24"/>
                    </w:rPr>
                  </w:pPr>
                  <w:r>
                    <w:rPr>
                      <w:szCs w:val="24"/>
                    </w:rPr>
                    <w:t>(поиск оптимальной структуры и следование ей)</w:t>
                  </w:r>
                </w:p>
                <w:p w:rsidR="003C1CC5" w:rsidRDefault="003C1CC5" w:rsidP="006C654D">
                  <w:pPr>
                    <w:numPr>
                      <w:ilvl w:val="0"/>
                      <w:numId w:val="2"/>
                    </w:numPr>
                    <w:snapToGrid/>
                    <w:spacing w:before="0" w:after="0"/>
                    <w:jc w:val="both"/>
                    <w:rPr>
                      <w:szCs w:val="24"/>
                    </w:rPr>
                  </w:pPr>
                  <w:r>
                    <w:rPr>
                      <w:szCs w:val="24"/>
                    </w:rPr>
                    <w:t>традиционный подход;</w:t>
                  </w:r>
                </w:p>
                <w:p w:rsidR="003C1CC5" w:rsidRDefault="003C1CC5" w:rsidP="006C654D">
                  <w:pPr>
                    <w:numPr>
                      <w:ilvl w:val="0"/>
                      <w:numId w:val="2"/>
                    </w:numPr>
                    <w:snapToGrid/>
                    <w:spacing w:before="0" w:after="0"/>
                    <w:jc w:val="both"/>
                    <w:rPr>
                      <w:szCs w:val="24"/>
                    </w:rPr>
                  </w:pPr>
                  <w:r>
                    <w:rPr>
                      <w:szCs w:val="24"/>
                    </w:rPr>
                    <w:t>теория ММ, модель с учетом налогов;</w:t>
                  </w:r>
                </w:p>
                <w:p w:rsidR="003C1CC5" w:rsidRDefault="003C1CC5" w:rsidP="006C654D">
                  <w:pPr>
                    <w:numPr>
                      <w:ilvl w:val="0"/>
                      <w:numId w:val="2"/>
                    </w:numPr>
                    <w:snapToGrid/>
                    <w:spacing w:before="0" w:after="0"/>
                    <w:jc w:val="both"/>
                    <w:rPr>
                      <w:szCs w:val="24"/>
                    </w:rPr>
                  </w:pPr>
                  <w:r>
                    <w:rPr>
                      <w:szCs w:val="24"/>
                    </w:rPr>
                    <w:t>компромиссный подход.</w:t>
                  </w:r>
                </w:p>
              </w:txbxContent>
            </v:textbox>
          </v:rect>
        </w:pict>
      </w:r>
    </w:p>
    <w:p w:rsidR="006C654D" w:rsidRPr="002D7BEF" w:rsidRDefault="006C654D" w:rsidP="002D7BEF">
      <w:pPr>
        <w:snapToGrid/>
        <w:spacing w:before="0" w:after="0" w:line="360" w:lineRule="auto"/>
        <w:ind w:firstLine="709"/>
        <w:jc w:val="both"/>
        <w:rPr>
          <w:sz w:val="28"/>
          <w:szCs w:val="24"/>
        </w:rPr>
      </w:pPr>
    </w:p>
    <w:p w:rsidR="006C654D" w:rsidRPr="002D7BEF" w:rsidRDefault="006C654D" w:rsidP="002D7BEF">
      <w:pPr>
        <w:shd w:val="clear" w:color="auto" w:fill="FFFFFF"/>
        <w:tabs>
          <w:tab w:val="left" w:pos="3135"/>
        </w:tabs>
        <w:snapToGrid/>
        <w:spacing w:before="0" w:after="0" w:line="360" w:lineRule="auto"/>
        <w:ind w:firstLine="709"/>
        <w:jc w:val="both"/>
        <w:rPr>
          <w:sz w:val="28"/>
          <w:szCs w:val="24"/>
        </w:rPr>
      </w:pPr>
      <w:r w:rsidRPr="002D7BEF">
        <w:rPr>
          <w:sz w:val="28"/>
          <w:szCs w:val="24"/>
        </w:rPr>
        <w:tab/>
      </w:r>
    </w:p>
    <w:p w:rsidR="006C654D" w:rsidRPr="002D7BEF" w:rsidRDefault="006C654D" w:rsidP="002D7BEF">
      <w:pPr>
        <w:shd w:val="clear" w:color="auto" w:fill="FFFFFF"/>
        <w:tabs>
          <w:tab w:val="left" w:pos="3135"/>
        </w:tabs>
        <w:snapToGrid/>
        <w:spacing w:before="0" w:after="0" w:line="360" w:lineRule="auto"/>
        <w:ind w:firstLine="709"/>
        <w:jc w:val="both"/>
        <w:rPr>
          <w:sz w:val="28"/>
          <w:szCs w:val="24"/>
        </w:rPr>
      </w:pPr>
    </w:p>
    <w:p w:rsidR="006C654D" w:rsidRPr="002D7BEF" w:rsidRDefault="006C654D" w:rsidP="002D7BEF">
      <w:pPr>
        <w:shd w:val="clear" w:color="auto" w:fill="FFFFFF"/>
        <w:tabs>
          <w:tab w:val="left" w:pos="3135"/>
        </w:tabs>
        <w:snapToGrid/>
        <w:spacing w:before="0" w:after="0" w:line="360" w:lineRule="auto"/>
        <w:ind w:firstLine="709"/>
        <w:jc w:val="both"/>
        <w:rPr>
          <w:sz w:val="28"/>
          <w:szCs w:val="24"/>
        </w:rPr>
      </w:pPr>
    </w:p>
    <w:p w:rsidR="006C654D" w:rsidRPr="002D7BEF" w:rsidRDefault="006C654D" w:rsidP="002D7BEF">
      <w:pPr>
        <w:widowControl w:val="0"/>
        <w:tabs>
          <w:tab w:val="left" w:pos="720"/>
        </w:tabs>
        <w:snapToGrid/>
        <w:spacing w:before="0" w:after="0" w:line="360" w:lineRule="auto"/>
        <w:ind w:firstLine="709"/>
        <w:jc w:val="both"/>
        <w:rPr>
          <w:sz w:val="28"/>
          <w:szCs w:val="24"/>
        </w:rPr>
      </w:pPr>
      <w:r w:rsidRPr="002D7BEF">
        <w:rPr>
          <w:sz w:val="28"/>
          <w:szCs w:val="24"/>
        </w:rPr>
        <w:t xml:space="preserve">Рис. </w:t>
      </w:r>
      <w:r w:rsidR="0086340B" w:rsidRPr="002D7BEF">
        <w:rPr>
          <w:sz w:val="28"/>
          <w:szCs w:val="24"/>
        </w:rPr>
        <w:t>1</w:t>
      </w:r>
      <w:r w:rsidRPr="002D7BEF">
        <w:rPr>
          <w:sz w:val="28"/>
          <w:szCs w:val="24"/>
        </w:rPr>
        <w:t>. Основные теории структуры капитала</w:t>
      </w:r>
    </w:p>
    <w:p w:rsidR="006C654D" w:rsidRPr="002D7BEF" w:rsidRDefault="006C654D" w:rsidP="002D7BEF">
      <w:pPr>
        <w:widowControl w:val="0"/>
        <w:tabs>
          <w:tab w:val="left" w:pos="720"/>
        </w:tabs>
        <w:snapToGrid/>
        <w:spacing w:before="0" w:after="0" w:line="360" w:lineRule="auto"/>
        <w:ind w:firstLine="709"/>
        <w:jc w:val="both"/>
        <w:rPr>
          <w:sz w:val="28"/>
          <w:szCs w:val="24"/>
        </w:rPr>
      </w:pPr>
    </w:p>
    <w:p w:rsidR="006C654D" w:rsidRPr="002D7BEF" w:rsidRDefault="006C654D" w:rsidP="002D7BEF">
      <w:pPr>
        <w:tabs>
          <w:tab w:val="left" w:pos="720"/>
        </w:tabs>
        <w:snapToGrid/>
        <w:spacing w:before="0" w:after="0" w:line="360" w:lineRule="auto"/>
        <w:ind w:firstLine="709"/>
        <w:jc w:val="both"/>
        <w:rPr>
          <w:sz w:val="28"/>
          <w:szCs w:val="24"/>
        </w:rPr>
      </w:pPr>
      <w:r w:rsidRPr="002D7BEF">
        <w:rPr>
          <w:sz w:val="28"/>
          <w:szCs w:val="24"/>
        </w:rPr>
        <w:t>Наибольшую известность и применение в мировой практике получили статические теории структуры капитала, обосновывающие существование оптимальной структуры, которая максимизирует оценку капитала. Эти теории рекомендуют принятие решений о выборе источников финансирования (собственные или заемные средства) строить исходя из оптимальной структуры капитала. Если оптимальная структура определена, то достижение этой пропорции в элементах капитала должно стать целью руководства и в этой пропорции следует увеличивать капитал.</w:t>
      </w:r>
      <w:r w:rsidR="00E63E1E" w:rsidRPr="002D7BEF">
        <w:rPr>
          <w:rStyle w:val="a8"/>
          <w:sz w:val="28"/>
          <w:szCs w:val="24"/>
        </w:rPr>
        <w:footnoteReference w:id="8"/>
      </w:r>
    </w:p>
    <w:p w:rsidR="0086340B" w:rsidRPr="002D7BEF" w:rsidRDefault="006C654D" w:rsidP="002D7BEF">
      <w:pPr>
        <w:widowControl w:val="0"/>
        <w:shd w:val="clear" w:color="auto" w:fill="FFFFFF"/>
        <w:snapToGrid/>
        <w:spacing w:before="0" w:after="0" w:line="360" w:lineRule="auto"/>
        <w:ind w:firstLine="709"/>
        <w:jc w:val="both"/>
        <w:rPr>
          <w:sz w:val="28"/>
          <w:szCs w:val="24"/>
        </w:rPr>
      </w:pPr>
      <w:r w:rsidRPr="002D7BEF">
        <w:rPr>
          <w:sz w:val="28"/>
          <w:szCs w:val="24"/>
        </w:rPr>
        <w:t>В статическом подходе существуют две альтернативные теории структуры капитала, объясняющие влияние привлечения заемного капитала на стоимость используемого капитала и соответственно на текущую рыно</w:t>
      </w:r>
      <w:r w:rsidR="0086340B" w:rsidRPr="002D7BEF">
        <w:rPr>
          <w:sz w:val="28"/>
          <w:szCs w:val="24"/>
        </w:rPr>
        <w:t>чную оценку активов корпорации</w:t>
      </w:r>
      <w:r w:rsidRPr="002D7BEF">
        <w:rPr>
          <w:sz w:val="28"/>
          <w:szCs w:val="24"/>
        </w:rPr>
        <w:t>:</w:t>
      </w:r>
    </w:p>
    <w:p w:rsidR="0086340B" w:rsidRPr="002D7BEF" w:rsidRDefault="006C654D" w:rsidP="002D7BEF">
      <w:pPr>
        <w:widowControl w:val="0"/>
        <w:shd w:val="clear" w:color="auto" w:fill="FFFFFF"/>
        <w:snapToGrid/>
        <w:spacing w:before="0" w:after="0" w:line="360" w:lineRule="auto"/>
        <w:ind w:firstLine="709"/>
        <w:jc w:val="both"/>
        <w:rPr>
          <w:sz w:val="28"/>
          <w:szCs w:val="24"/>
        </w:rPr>
      </w:pPr>
      <w:r w:rsidRPr="002D7BEF">
        <w:rPr>
          <w:sz w:val="28"/>
          <w:szCs w:val="24"/>
        </w:rPr>
        <w:t xml:space="preserve">1) традиционная теория, </w:t>
      </w:r>
    </w:p>
    <w:p w:rsidR="006C654D" w:rsidRPr="002D7BEF" w:rsidRDefault="006C654D" w:rsidP="002D7BEF">
      <w:pPr>
        <w:widowControl w:val="0"/>
        <w:shd w:val="clear" w:color="auto" w:fill="FFFFFF"/>
        <w:snapToGrid/>
        <w:spacing w:before="0" w:after="0" w:line="360" w:lineRule="auto"/>
        <w:ind w:firstLine="709"/>
        <w:jc w:val="both"/>
        <w:rPr>
          <w:sz w:val="28"/>
          <w:szCs w:val="24"/>
        </w:rPr>
      </w:pPr>
      <w:r w:rsidRPr="002D7BEF">
        <w:rPr>
          <w:sz w:val="28"/>
          <w:szCs w:val="24"/>
        </w:rPr>
        <w:lastRenderedPageBreak/>
        <w:t>2</w:t>
      </w:r>
      <w:r w:rsidR="009C42FF" w:rsidRPr="002D7BEF">
        <w:rPr>
          <w:sz w:val="28"/>
          <w:szCs w:val="24"/>
        </w:rPr>
        <w:t>) теория Миллера-Модильяни</w:t>
      </w:r>
      <w:r w:rsidR="009C42FF" w:rsidRPr="002D7BEF">
        <w:rPr>
          <w:rStyle w:val="a8"/>
          <w:sz w:val="28"/>
          <w:szCs w:val="24"/>
        </w:rPr>
        <w:footnoteReference w:id="9"/>
      </w:r>
      <w:r w:rsidRPr="002D7BEF">
        <w:rPr>
          <w:sz w:val="28"/>
          <w:szCs w:val="24"/>
        </w:rPr>
        <w:t xml:space="preserve">. </w:t>
      </w:r>
    </w:p>
    <w:p w:rsidR="006C654D" w:rsidRPr="002D7BEF" w:rsidRDefault="006C654D" w:rsidP="002D7BEF">
      <w:pPr>
        <w:shd w:val="clear" w:color="auto" w:fill="FFFFFF"/>
        <w:tabs>
          <w:tab w:val="left" w:pos="3135"/>
        </w:tabs>
        <w:snapToGrid/>
        <w:spacing w:before="0" w:after="0" w:line="360" w:lineRule="auto"/>
        <w:ind w:firstLine="709"/>
        <w:jc w:val="both"/>
        <w:rPr>
          <w:sz w:val="28"/>
          <w:szCs w:val="24"/>
        </w:rPr>
      </w:pPr>
      <w:r w:rsidRPr="002D7BEF">
        <w:rPr>
          <w:sz w:val="28"/>
          <w:szCs w:val="24"/>
        </w:rPr>
        <w:t>В настоящее время наибольшее признание получила компромиссная теория структуры капитала (оптимальная структура находится как компромисс между налоговыми преимуществами привлечения заемного капитала и издержками банкротства), которая не позволяет для конкретной корпорации рассчитать наилучшее сочетание собственного и заемного капитала, но формулирует общие рекомендации при принятии решений.</w:t>
      </w:r>
    </w:p>
    <w:p w:rsidR="006C654D" w:rsidRPr="002D7BEF" w:rsidRDefault="006C654D" w:rsidP="002D7BEF">
      <w:pPr>
        <w:shd w:val="clear" w:color="auto" w:fill="FFFFFF"/>
        <w:snapToGrid/>
        <w:spacing w:before="0" w:after="0" w:line="360" w:lineRule="auto"/>
        <w:ind w:firstLine="709"/>
        <w:jc w:val="both"/>
        <w:rPr>
          <w:sz w:val="28"/>
          <w:szCs w:val="24"/>
        </w:rPr>
      </w:pPr>
      <w:r w:rsidRPr="002D7BEF">
        <w:rPr>
          <w:sz w:val="28"/>
          <w:szCs w:val="24"/>
        </w:rPr>
        <w:t xml:space="preserve">Динамические модели учитывают постоянный поток информации, который получает рынок по данной корпорации. Рассматривается большее число инструментов принятия решений. Управление источниками финансирования не сводится к установлению целевой структуры капитала, так как включает выбор между краткосрочными и долгосрочными источниками и управление собственными источниками (принятие решений по структуре собственного капитала). </w:t>
      </w:r>
    </w:p>
    <w:p w:rsidR="00CA4839" w:rsidRDefault="006C654D" w:rsidP="002D7BEF">
      <w:pPr>
        <w:shd w:val="clear" w:color="auto" w:fill="FFFFFF"/>
        <w:snapToGrid/>
        <w:spacing w:before="0" w:after="0" w:line="360" w:lineRule="auto"/>
        <w:ind w:firstLine="709"/>
        <w:jc w:val="both"/>
        <w:rPr>
          <w:sz w:val="28"/>
          <w:szCs w:val="24"/>
        </w:rPr>
      </w:pPr>
      <w:r w:rsidRPr="002D7BEF">
        <w:rPr>
          <w:sz w:val="28"/>
          <w:szCs w:val="24"/>
        </w:rPr>
        <w:t xml:space="preserve">Теория структуры капитала исходит из утверждения, что цена фирмы </w:t>
      </w:r>
      <w:r w:rsidRPr="002D7BEF">
        <w:rPr>
          <w:sz w:val="28"/>
          <w:szCs w:val="24"/>
          <w:lang w:val="en-US"/>
        </w:rPr>
        <w:t>V</w:t>
      </w:r>
      <w:r w:rsidRPr="002D7BEF">
        <w:rPr>
          <w:sz w:val="28"/>
          <w:szCs w:val="24"/>
        </w:rPr>
        <w:t xml:space="preserve"> складывается из текущей рыночной цены собственного капитала </w:t>
      </w:r>
      <w:r w:rsidRPr="002D7BEF">
        <w:rPr>
          <w:sz w:val="28"/>
          <w:szCs w:val="24"/>
          <w:lang w:val="en-US"/>
        </w:rPr>
        <w:t>S</w:t>
      </w:r>
      <w:r w:rsidRPr="002D7BEF">
        <w:rPr>
          <w:sz w:val="28"/>
          <w:szCs w:val="24"/>
        </w:rPr>
        <w:t xml:space="preserve"> (текущей оценки (Р</w:t>
      </w:r>
      <w:r w:rsidRPr="002D7BEF">
        <w:rPr>
          <w:sz w:val="28"/>
          <w:szCs w:val="24"/>
          <w:lang w:val="en-US"/>
        </w:rPr>
        <w:t>V</w:t>
      </w:r>
      <w:r w:rsidRPr="002D7BEF">
        <w:rPr>
          <w:sz w:val="28"/>
          <w:szCs w:val="24"/>
        </w:rPr>
        <w:t>) будущих денежных потоков владельцам собственного капитала) и текущей рыночной цены заемного капитала (Р</w:t>
      </w:r>
      <w:r w:rsidRPr="002D7BEF">
        <w:rPr>
          <w:sz w:val="28"/>
          <w:szCs w:val="24"/>
          <w:lang w:val="en-US"/>
        </w:rPr>
        <w:t>V</w:t>
      </w:r>
      <w:r w:rsidRPr="002D7BEF">
        <w:rPr>
          <w:sz w:val="28"/>
          <w:szCs w:val="24"/>
        </w:rPr>
        <w:t xml:space="preserve"> будущих потоков владельцам заемного капитала):</w:t>
      </w:r>
    </w:p>
    <w:p w:rsidR="00CA4839" w:rsidRDefault="00CA4839" w:rsidP="002D7BEF">
      <w:pPr>
        <w:shd w:val="clear" w:color="auto" w:fill="FFFFFF"/>
        <w:snapToGrid/>
        <w:spacing w:before="0" w:after="0" w:line="360" w:lineRule="auto"/>
        <w:ind w:firstLine="709"/>
        <w:jc w:val="both"/>
        <w:rPr>
          <w:sz w:val="28"/>
          <w:szCs w:val="24"/>
        </w:rPr>
      </w:pPr>
    </w:p>
    <w:p w:rsidR="00CA4839" w:rsidRDefault="006C654D" w:rsidP="002D7BEF">
      <w:pPr>
        <w:shd w:val="clear" w:color="auto" w:fill="FFFFFF"/>
        <w:snapToGrid/>
        <w:spacing w:before="0" w:after="0" w:line="360" w:lineRule="auto"/>
        <w:ind w:firstLine="709"/>
        <w:jc w:val="both"/>
        <w:rPr>
          <w:sz w:val="28"/>
          <w:szCs w:val="24"/>
        </w:rPr>
      </w:pPr>
      <w:r w:rsidRPr="002D7BEF">
        <w:rPr>
          <w:sz w:val="28"/>
          <w:szCs w:val="24"/>
          <w:lang w:val="en-US"/>
        </w:rPr>
        <w:t>V</w:t>
      </w:r>
      <w:r w:rsidRPr="002D7BEF">
        <w:rPr>
          <w:sz w:val="28"/>
          <w:szCs w:val="24"/>
        </w:rPr>
        <w:t xml:space="preserve"> = </w:t>
      </w:r>
      <w:r w:rsidRPr="002D7BEF">
        <w:rPr>
          <w:sz w:val="28"/>
          <w:szCs w:val="24"/>
          <w:lang w:val="en-US"/>
        </w:rPr>
        <w:t>S</w:t>
      </w:r>
      <w:r w:rsidRPr="002D7BEF">
        <w:rPr>
          <w:sz w:val="28"/>
          <w:szCs w:val="24"/>
        </w:rPr>
        <w:t xml:space="preserve"> + </w:t>
      </w:r>
      <w:r w:rsidRPr="002D7BEF">
        <w:rPr>
          <w:sz w:val="28"/>
          <w:szCs w:val="24"/>
          <w:lang w:val="en-US"/>
        </w:rPr>
        <w:t>D</w:t>
      </w:r>
    </w:p>
    <w:p w:rsidR="00CA4839" w:rsidRDefault="00CA4839" w:rsidP="002D7BEF">
      <w:pPr>
        <w:shd w:val="clear" w:color="auto" w:fill="FFFFFF"/>
        <w:snapToGrid/>
        <w:spacing w:before="0" w:after="0" w:line="360" w:lineRule="auto"/>
        <w:ind w:firstLine="709"/>
        <w:jc w:val="both"/>
        <w:rPr>
          <w:sz w:val="28"/>
          <w:szCs w:val="24"/>
        </w:rPr>
      </w:pPr>
    </w:p>
    <w:p w:rsidR="006C654D" w:rsidRPr="002D7BEF" w:rsidRDefault="006C654D" w:rsidP="002D7BEF">
      <w:pPr>
        <w:shd w:val="clear" w:color="auto" w:fill="FFFFFF"/>
        <w:snapToGrid/>
        <w:spacing w:before="0" w:after="0" w:line="360" w:lineRule="auto"/>
        <w:ind w:firstLine="709"/>
        <w:jc w:val="both"/>
        <w:rPr>
          <w:sz w:val="28"/>
          <w:szCs w:val="24"/>
        </w:rPr>
      </w:pPr>
      <w:r w:rsidRPr="002D7BEF">
        <w:rPr>
          <w:sz w:val="28"/>
          <w:szCs w:val="24"/>
        </w:rPr>
        <w:t>Коэффициент долгосрочной задолженности может рассчитываться:</w:t>
      </w:r>
    </w:p>
    <w:p w:rsidR="006C654D" w:rsidRPr="002D7BEF" w:rsidRDefault="006C654D" w:rsidP="002D7BEF">
      <w:pPr>
        <w:shd w:val="clear" w:color="auto" w:fill="FFFFFF"/>
        <w:snapToGrid/>
        <w:spacing w:before="0" w:after="0" w:line="360" w:lineRule="auto"/>
        <w:ind w:firstLine="709"/>
        <w:jc w:val="both"/>
        <w:rPr>
          <w:sz w:val="28"/>
          <w:szCs w:val="24"/>
        </w:rPr>
      </w:pPr>
      <w:r w:rsidRPr="002D7BEF">
        <w:rPr>
          <w:sz w:val="28"/>
          <w:szCs w:val="24"/>
        </w:rPr>
        <w:t xml:space="preserve">1) как доля заемного капитала в общем капитале корпорации по рыночной оценке </w:t>
      </w:r>
      <w:r w:rsidRPr="002D7BEF">
        <w:rPr>
          <w:sz w:val="28"/>
          <w:szCs w:val="24"/>
          <w:lang w:val="en-US"/>
        </w:rPr>
        <w:t>D</w:t>
      </w:r>
      <w:r w:rsidRPr="002D7BEF">
        <w:rPr>
          <w:sz w:val="28"/>
          <w:szCs w:val="24"/>
        </w:rPr>
        <w:t>/</w:t>
      </w:r>
      <w:r w:rsidRPr="002D7BEF">
        <w:rPr>
          <w:sz w:val="28"/>
          <w:szCs w:val="24"/>
          <w:lang w:val="en-US"/>
        </w:rPr>
        <w:t>V</w:t>
      </w:r>
      <w:r w:rsidRPr="002D7BEF">
        <w:rPr>
          <w:sz w:val="28"/>
          <w:szCs w:val="24"/>
        </w:rPr>
        <w:t>;</w:t>
      </w:r>
    </w:p>
    <w:p w:rsidR="006C654D" w:rsidRPr="002D7BEF" w:rsidRDefault="006C654D" w:rsidP="002D7BEF">
      <w:pPr>
        <w:widowControl w:val="0"/>
        <w:shd w:val="clear" w:color="auto" w:fill="FFFFFF"/>
        <w:snapToGrid/>
        <w:spacing w:before="0" w:after="0" w:line="360" w:lineRule="auto"/>
        <w:ind w:firstLine="709"/>
        <w:jc w:val="both"/>
        <w:rPr>
          <w:sz w:val="28"/>
          <w:szCs w:val="24"/>
        </w:rPr>
      </w:pPr>
      <w:r w:rsidRPr="002D7BEF">
        <w:rPr>
          <w:sz w:val="28"/>
          <w:szCs w:val="24"/>
        </w:rPr>
        <w:t xml:space="preserve">2) как соотношение собственного и заемного капиталов по рыночной оценке </w:t>
      </w:r>
      <w:r w:rsidRPr="002D7BEF">
        <w:rPr>
          <w:sz w:val="28"/>
          <w:szCs w:val="24"/>
          <w:lang w:val="en-US"/>
        </w:rPr>
        <w:t>D</w:t>
      </w:r>
      <w:r w:rsidRPr="002D7BEF">
        <w:rPr>
          <w:sz w:val="28"/>
          <w:szCs w:val="24"/>
        </w:rPr>
        <w:t>/</w:t>
      </w:r>
      <w:r w:rsidRPr="002D7BEF">
        <w:rPr>
          <w:sz w:val="28"/>
          <w:szCs w:val="24"/>
          <w:lang w:val="en-US"/>
        </w:rPr>
        <w:t>S</w:t>
      </w:r>
      <w:r w:rsidRPr="002D7BEF">
        <w:rPr>
          <w:sz w:val="28"/>
          <w:szCs w:val="24"/>
        </w:rPr>
        <w:t>.</w:t>
      </w:r>
    </w:p>
    <w:p w:rsidR="006C654D" w:rsidRPr="002D7BEF" w:rsidRDefault="006C654D" w:rsidP="002D7BEF">
      <w:pPr>
        <w:snapToGrid/>
        <w:spacing w:before="0" w:after="0" w:line="360" w:lineRule="auto"/>
        <w:ind w:firstLine="709"/>
        <w:jc w:val="both"/>
        <w:rPr>
          <w:sz w:val="28"/>
          <w:szCs w:val="24"/>
        </w:rPr>
      </w:pPr>
      <w:r w:rsidRPr="002D7BEF">
        <w:rPr>
          <w:sz w:val="28"/>
          <w:szCs w:val="24"/>
        </w:rPr>
        <w:lastRenderedPageBreak/>
        <w:t>Так как балансовые оценки акционерного капитала часто не отражают «истинную» величину капитала, то использование их в принятии решений по структуре капитала недопустимо.</w:t>
      </w:r>
    </w:p>
    <w:p w:rsidR="006C654D" w:rsidRPr="002D7BEF" w:rsidRDefault="006C654D" w:rsidP="002D7BEF">
      <w:pPr>
        <w:snapToGrid/>
        <w:spacing w:before="0" w:after="0" w:line="360" w:lineRule="auto"/>
        <w:ind w:firstLine="709"/>
        <w:jc w:val="both"/>
        <w:rPr>
          <w:sz w:val="28"/>
          <w:szCs w:val="24"/>
        </w:rPr>
      </w:pPr>
      <w:r w:rsidRPr="002D7BEF">
        <w:rPr>
          <w:sz w:val="28"/>
          <w:szCs w:val="24"/>
        </w:rPr>
        <w:t xml:space="preserve">Традиционный подход. До работ Миллера-Модильяни по теории структуры капитала (до 1958 года) существовал подход, основанный на анализе финансовых решений. Практика показывала, что с ростом доли заемных средств до некоторого уровня стоимость собственного капитала не менялась, а затем увеличивалась возрастающими темпами. Стоимость заемного капитала вне зависимости от его величины ниже стоимости собственного капитала из-за меньшего риска: </w:t>
      </w:r>
      <w:r w:rsidRPr="002D7BEF">
        <w:rPr>
          <w:sz w:val="28"/>
          <w:szCs w:val="24"/>
          <w:lang w:val="en-US"/>
        </w:rPr>
        <w:t>kd</w:t>
      </w:r>
      <w:r w:rsidRPr="002D7BEF">
        <w:rPr>
          <w:sz w:val="28"/>
          <w:szCs w:val="24"/>
        </w:rPr>
        <w:t xml:space="preserve"> &lt; </w:t>
      </w:r>
      <w:r w:rsidRPr="002D7BEF">
        <w:rPr>
          <w:sz w:val="28"/>
          <w:szCs w:val="24"/>
          <w:lang w:val="en-US"/>
        </w:rPr>
        <w:t>ks</w:t>
      </w:r>
      <w:r w:rsidRPr="002D7BEF">
        <w:rPr>
          <w:sz w:val="28"/>
          <w:szCs w:val="24"/>
        </w:rPr>
        <w:t xml:space="preserve"> (</w:t>
      </w:r>
      <w:r w:rsidRPr="002D7BEF">
        <w:rPr>
          <w:sz w:val="28"/>
          <w:szCs w:val="24"/>
          <w:lang w:val="en-US"/>
        </w:rPr>
        <w:t>kd</w:t>
      </w:r>
      <w:r w:rsidRPr="002D7BEF">
        <w:rPr>
          <w:sz w:val="28"/>
          <w:szCs w:val="24"/>
        </w:rPr>
        <w:t xml:space="preserve">- риск использования заёмного капитала; </w:t>
      </w:r>
      <w:r w:rsidRPr="002D7BEF">
        <w:rPr>
          <w:sz w:val="28"/>
          <w:szCs w:val="24"/>
          <w:lang w:val="en-US"/>
        </w:rPr>
        <w:t>ks</w:t>
      </w:r>
      <w:r w:rsidRPr="002D7BEF">
        <w:rPr>
          <w:sz w:val="28"/>
          <w:szCs w:val="24"/>
        </w:rPr>
        <w:t>- риск</w:t>
      </w:r>
      <w:r w:rsidR="002D7BEF" w:rsidRPr="002D7BEF">
        <w:rPr>
          <w:sz w:val="28"/>
          <w:szCs w:val="24"/>
        </w:rPr>
        <w:t xml:space="preserve"> </w:t>
      </w:r>
      <w:r w:rsidRPr="002D7BEF">
        <w:rPr>
          <w:sz w:val="28"/>
          <w:szCs w:val="24"/>
        </w:rPr>
        <w:t xml:space="preserve">использования собственного капитала). При небольшом увеличении доли заемных средств стоимость заемного капитала неизменна или даже снижается (положительная оценка корпорации привлекает инвесторов и больший заем обходится дешевле), а начиная с некоторого уровня </w:t>
      </w:r>
      <w:r w:rsidRPr="002D7BEF">
        <w:rPr>
          <w:sz w:val="28"/>
          <w:szCs w:val="24"/>
          <w:lang w:val="en-US"/>
        </w:rPr>
        <w:t>D</w:t>
      </w:r>
      <w:r w:rsidRPr="002D7BEF">
        <w:rPr>
          <w:sz w:val="28"/>
          <w:szCs w:val="24"/>
        </w:rPr>
        <w:t>*/</w:t>
      </w:r>
      <w:r w:rsidRPr="002D7BEF">
        <w:rPr>
          <w:sz w:val="28"/>
          <w:szCs w:val="24"/>
          <w:lang w:val="en-US"/>
        </w:rPr>
        <w:t>V</w:t>
      </w:r>
      <w:r w:rsidRPr="002D7BEF">
        <w:rPr>
          <w:sz w:val="28"/>
          <w:szCs w:val="24"/>
        </w:rPr>
        <w:t xml:space="preserve"> стоимость заемного капитала растет.</w:t>
      </w:r>
    </w:p>
    <w:p w:rsidR="006C654D" w:rsidRPr="002D7BEF" w:rsidRDefault="006C654D" w:rsidP="002D7BEF">
      <w:pPr>
        <w:snapToGrid/>
        <w:spacing w:before="0" w:after="0" w:line="360" w:lineRule="auto"/>
        <w:ind w:firstLine="709"/>
        <w:jc w:val="both"/>
        <w:rPr>
          <w:sz w:val="28"/>
          <w:szCs w:val="24"/>
        </w:rPr>
      </w:pPr>
      <w:r w:rsidRPr="002D7BEF">
        <w:rPr>
          <w:sz w:val="28"/>
          <w:szCs w:val="24"/>
        </w:rPr>
        <w:t>Так как средневзвешенная стоимость капитала определяется из стоимости собственного</w:t>
      </w:r>
      <w:r w:rsidR="00CA043F">
        <w:rPr>
          <w:sz w:val="28"/>
          <w:szCs w:val="24"/>
        </w:rPr>
        <w:t xml:space="preserve"> и заемного капитала и их весов </w:t>
      </w:r>
      <w:r w:rsidRPr="002D7BEF">
        <w:rPr>
          <w:sz w:val="28"/>
          <w:szCs w:val="24"/>
        </w:rPr>
        <w:t>(</w:t>
      </w:r>
      <w:r w:rsidRPr="002D7BEF">
        <w:rPr>
          <w:sz w:val="28"/>
          <w:szCs w:val="24"/>
          <w:lang w:val="en-US"/>
        </w:rPr>
        <w:t>WACC</w:t>
      </w:r>
      <w:r w:rsidRPr="002D7BEF">
        <w:rPr>
          <w:sz w:val="28"/>
          <w:szCs w:val="24"/>
        </w:rPr>
        <w:t>=</w:t>
      </w:r>
      <w:r w:rsidRPr="002D7BEF">
        <w:rPr>
          <w:sz w:val="28"/>
          <w:szCs w:val="24"/>
          <w:lang w:val="en-US"/>
        </w:rPr>
        <w:t>kd</w:t>
      </w:r>
      <w:r w:rsidRPr="002D7BEF">
        <w:rPr>
          <w:sz w:val="28"/>
          <w:szCs w:val="24"/>
        </w:rPr>
        <w:t xml:space="preserve"> </w:t>
      </w:r>
      <w:r w:rsidRPr="002D7BEF">
        <w:rPr>
          <w:sz w:val="28"/>
          <w:szCs w:val="24"/>
          <w:lang w:val="en-US"/>
        </w:rPr>
        <w:t>D</w:t>
      </w:r>
      <w:r w:rsidRPr="002D7BEF">
        <w:rPr>
          <w:sz w:val="28"/>
          <w:szCs w:val="24"/>
        </w:rPr>
        <w:t>/</w:t>
      </w:r>
      <w:r w:rsidRPr="002D7BEF">
        <w:rPr>
          <w:sz w:val="28"/>
          <w:szCs w:val="24"/>
          <w:lang w:val="en-US"/>
        </w:rPr>
        <w:t>V</w:t>
      </w:r>
      <w:r w:rsidRPr="002D7BEF">
        <w:rPr>
          <w:sz w:val="28"/>
          <w:szCs w:val="24"/>
        </w:rPr>
        <w:t>+</w:t>
      </w:r>
      <w:r w:rsidRPr="002D7BEF">
        <w:rPr>
          <w:sz w:val="28"/>
          <w:szCs w:val="24"/>
          <w:lang w:val="en-US"/>
        </w:rPr>
        <w:t>ks</w:t>
      </w:r>
      <w:r w:rsidRPr="002D7BEF">
        <w:rPr>
          <w:sz w:val="28"/>
          <w:szCs w:val="24"/>
        </w:rPr>
        <w:t>(</w:t>
      </w:r>
      <w:r w:rsidRPr="002D7BEF">
        <w:rPr>
          <w:sz w:val="28"/>
          <w:szCs w:val="24"/>
          <w:lang w:val="en-US"/>
        </w:rPr>
        <w:t>V</w:t>
      </w:r>
      <w:r w:rsidRPr="002D7BEF">
        <w:rPr>
          <w:sz w:val="28"/>
          <w:szCs w:val="24"/>
        </w:rPr>
        <w:t>-</w:t>
      </w:r>
      <w:r w:rsidRPr="002D7BEF">
        <w:rPr>
          <w:sz w:val="28"/>
          <w:szCs w:val="24"/>
          <w:lang w:val="en-US"/>
        </w:rPr>
        <w:t>D</w:t>
      </w:r>
      <w:r w:rsidRPr="002D7BEF">
        <w:rPr>
          <w:sz w:val="28"/>
          <w:szCs w:val="24"/>
        </w:rPr>
        <w:t>)/</w:t>
      </w:r>
      <w:r w:rsidRPr="002D7BEF">
        <w:rPr>
          <w:sz w:val="28"/>
          <w:szCs w:val="24"/>
          <w:lang w:val="en-US"/>
        </w:rPr>
        <w:t>V</w:t>
      </w:r>
      <w:r w:rsidRPr="002D7BEF">
        <w:rPr>
          <w:sz w:val="28"/>
          <w:szCs w:val="24"/>
        </w:rPr>
        <w:t xml:space="preserve">), то с увеличением коэффициента задолженности </w:t>
      </w:r>
      <w:r w:rsidRPr="002D7BEF">
        <w:rPr>
          <w:sz w:val="28"/>
          <w:szCs w:val="24"/>
          <w:lang w:val="en-US"/>
        </w:rPr>
        <w:t>W</w:t>
      </w:r>
      <w:r w:rsidRPr="002D7BEF">
        <w:rPr>
          <w:sz w:val="28"/>
          <w:szCs w:val="24"/>
        </w:rPr>
        <w:t xml:space="preserve">АСС до определенного уровня </w:t>
      </w:r>
      <w:r w:rsidRPr="002D7BEF">
        <w:rPr>
          <w:sz w:val="28"/>
          <w:szCs w:val="24"/>
          <w:lang w:val="en-US"/>
        </w:rPr>
        <w:t>D</w:t>
      </w:r>
      <w:r w:rsidRPr="002D7BEF">
        <w:rPr>
          <w:sz w:val="28"/>
          <w:szCs w:val="24"/>
        </w:rPr>
        <w:t xml:space="preserve">* снижается, а затем начинает расти. </w:t>
      </w:r>
    </w:p>
    <w:p w:rsidR="006C654D" w:rsidRPr="002D7BEF" w:rsidRDefault="006C654D" w:rsidP="002D7BEF">
      <w:pPr>
        <w:widowControl w:val="0"/>
        <w:snapToGrid/>
        <w:spacing w:before="0" w:after="0" w:line="360" w:lineRule="auto"/>
        <w:ind w:firstLine="709"/>
        <w:jc w:val="both"/>
        <w:rPr>
          <w:sz w:val="28"/>
          <w:szCs w:val="24"/>
        </w:rPr>
      </w:pPr>
      <w:r w:rsidRPr="002D7BEF">
        <w:rPr>
          <w:sz w:val="28"/>
          <w:szCs w:val="24"/>
        </w:rPr>
        <w:t>Традиционный подход предполагает, что корпорация, имеющая заемный капитал (до определенного уровня), рыночно оценивается выше, чем фирма без заемных средств долгосрочного финансирования. Теория Модельяни-Миллера. Данная модель предполагает наличие следующих допущений, что на рынке:</w:t>
      </w:r>
    </w:p>
    <w:p w:rsidR="006C654D" w:rsidRPr="002D7BEF" w:rsidRDefault="006C654D" w:rsidP="002D7BEF">
      <w:pPr>
        <w:numPr>
          <w:ilvl w:val="0"/>
          <w:numId w:val="1"/>
        </w:numPr>
        <w:tabs>
          <w:tab w:val="clear" w:pos="1428"/>
        </w:tabs>
        <w:snapToGrid/>
        <w:spacing w:before="0" w:after="0" w:line="360" w:lineRule="auto"/>
        <w:ind w:left="0" w:firstLine="709"/>
        <w:jc w:val="both"/>
        <w:rPr>
          <w:sz w:val="28"/>
          <w:szCs w:val="24"/>
        </w:rPr>
      </w:pPr>
      <w:r w:rsidRPr="002D7BEF">
        <w:rPr>
          <w:sz w:val="28"/>
          <w:szCs w:val="24"/>
        </w:rPr>
        <w:t>инвесторы ведут себя рационально и одинаково информированно;</w:t>
      </w:r>
    </w:p>
    <w:p w:rsidR="006C654D" w:rsidRPr="002D7BEF" w:rsidRDefault="006C654D" w:rsidP="002D7BEF">
      <w:pPr>
        <w:widowControl w:val="0"/>
        <w:numPr>
          <w:ilvl w:val="0"/>
          <w:numId w:val="1"/>
        </w:numPr>
        <w:tabs>
          <w:tab w:val="clear" w:pos="1428"/>
        </w:tabs>
        <w:snapToGrid/>
        <w:spacing w:before="0" w:after="0" w:line="360" w:lineRule="auto"/>
        <w:ind w:left="0" w:firstLine="709"/>
        <w:jc w:val="both"/>
        <w:rPr>
          <w:sz w:val="28"/>
          <w:szCs w:val="24"/>
        </w:rPr>
      </w:pPr>
      <w:r w:rsidRPr="002D7BEF">
        <w:rPr>
          <w:sz w:val="28"/>
          <w:szCs w:val="24"/>
        </w:rPr>
        <w:t>предоставление и получение долга происходит по безрисковой ставке;</w:t>
      </w:r>
    </w:p>
    <w:p w:rsidR="006C654D" w:rsidRPr="002D7BEF" w:rsidRDefault="006C654D" w:rsidP="002D7BEF">
      <w:pPr>
        <w:widowControl w:val="0"/>
        <w:numPr>
          <w:ilvl w:val="0"/>
          <w:numId w:val="1"/>
        </w:numPr>
        <w:tabs>
          <w:tab w:val="clear" w:pos="1428"/>
        </w:tabs>
        <w:snapToGrid/>
        <w:spacing w:before="0" w:after="0" w:line="360" w:lineRule="auto"/>
        <w:ind w:left="0" w:firstLine="709"/>
        <w:jc w:val="both"/>
        <w:rPr>
          <w:sz w:val="28"/>
          <w:szCs w:val="24"/>
        </w:rPr>
      </w:pPr>
      <w:r w:rsidRPr="002D7BEF">
        <w:rPr>
          <w:sz w:val="28"/>
          <w:szCs w:val="24"/>
        </w:rPr>
        <w:t>не существует различий между корпоративным и персональным заимствованием;</w:t>
      </w:r>
    </w:p>
    <w:p w:rsidR="006C654D" w:rsidRPr="002D7BEF" w:rsidRDefault="006C654D" w:rsidP="002D7BEF">
      <w:pPr>
        <w:widowControl w:val="0"/>
        <w:numPr>
          <w:ilvl w:val="0"/>
          <w:numId w:val="1"/>
        </w:numPr>
        <w:tabs>
          <w:tab w:val="clear" w:pos="1428"/>
        </w:tabs>
        <w:snapToGrid/>
        <w:spacing w:before="0" w:after="0" w:line="360" w:lineRule="auto"/>
        <w:ind w:left="0" w:firstLine="709"/>
        <w:jc w:val="both"/>
        <w:rPr>
          <w:sz w:val="28"/>
          <w:szCs w:val="24"/>
        </w:rPr>
      </w:pPr>
      <w:r w:rsidRPr="002D7BEF">
        <w:rPr>
          <w:sz w:val="28"/>
          <w:szCs w:val="24"/>
        </w:rPr>
        <w:lastRenderedPageBreak/>
        <w:t>отсутствует налогообложение прибыли.</w:t>
      </w:r>
    </w:p>
    <w:p w:rsidR="006C654D" w:rsidRDefault="006C654D" w:rsidP="002D7BEF">
      <w:pPr>
        <w:widowControl w:val="0"/>
        <w:tabs>
          <w:tab w:val="left" w:pos="720"/>
        </w:tabs>
        <w:snapToGrid/>
        <w:spacing w:before="0" w:after="0" w:line="360" w:lineRule="auto"/>
        <w:ind w:firstLine="709"/>
        <w:jc w:val="both"/>
        <w:rPr>
          <w:sz w:val="28"/>
          <w:szCs w:val="24"/>
        </w:rPr>
      </w:pPr>
      <w:r w:rsidRPr="002D7BEF">
        <w:rPr>
          <w:sz w:val="28"/>
          <w:szCs w:val="24"/>
        </w:rPr>
        <w:t>Эти ученые доказали, что при указанных обстоятельствах стоимость фирмы и средневзвешенная стоимость капитала не зависит от финансового рычага. То есть вместе с ростом финансового рычага стоимость капитала фирмы растёт таким образом, что полностью нейтрализует эффект от увеличения удельного веса</w:t>
      </w:r>
      <w:r w:rsidR="002D7BEF" w:rsidRPr="002D7BEF">
        <w:rPr>
          <w:sz w:val="28"/>
          <w:szCs w:val="24"/>
        </w:rPr>
        <w:t xml:space="preserve"> </w:t>
      </w:r>
      <w:r w:rsidRPr="002D7BEF">
        <w:rPr>
          <w:sz w:val="28"/>
          <w:szCs w:val="24"/>
        </w:rPr>
        <w:t xml:space="preserve">заёмного капитала. В результате при изменении финансового рычага </w:t>
      </w:r>
      <w:r w:rsidRPr="002D7BEF">
        <w:rPr>
          <w:sz w:val="28"/>
          <w:szCs w:val="24"/>
          <w:lang w:val="en-US"/>
        </w:rPr>
        <w:t>WACC</w:t>
      </w:r>
      <w:r w:rsidRPr="002D7BEF">
        <w:rPr>
          <w:sz w:val="28"/>
          <w:szCs w:val="24"/>
        </w:rPr>
        <w:t xml:space="preserve"> = </w:t>
      </w:r>
      <w:r w:rsidRPr="002D7BEF">
        <w:rPr>
          <w:sz w:val="28"/>
          <w:szCs w:val="24"/>
          <w:lang w:val="en-US"/>
        </w:rPr>
        <w:t>const</w:t>
      </w:r>
      <w:r w:rsidRPr="002D7BEF">
        <w:rPr>
          <w:sz w:val="28"/>
          <w:szCs w:val="24"/>
        </w:rPr>
        <w:t xml:space="preserve"> (рис.</w:t>
      </w:r>
      <w:r w:rsidR="0086340B" w:rsidRPr="002D7BEF">
        <w:rPr>
          <w:sz w:val="28"/>
          <w:szCs w:val="24"/>
        </w:rPr>
        <w:t>2</w:t>
      </w:r>
      <w:r w:rsidRPr="002D7BEF">
        <w:rPr>
          <w:sz w:val="28"/>
          <w:szCs w:val="24"/>
        </w:rPr>
        <w:t>).</w:t>
      </w:r>
    </w:p>
    <w:p w:rsidR="00CA043F" w:rsidRPr="002D7BEF" w:rsidRDefault="00564DEF" w:rsidP="002D7BEF">
      <w:pPr>
        <w:widowControl w:val="0"/>
        <w:tabs>
          <w:tab w:val="left" w:pos="720"/>
        </w:tabs>
        <w:snapToGrid/>
        <w:spacing w:before="0" w:after="0" w:line="360" w:lineRule="auto"/>
        <w:ind w:firstLine="709"/>
        <w:jc w:val="both"/>
        <w:rPr>
          <w:sz w:val="28"/>
          <w:szCs w:val="24"/>
        </w:rPr>
      </w:pPr>
      <w:r>
        <w:rPr>
          <w:noProof/>
        </w:rPr>
        <w:pict>
          <v:line id="_x0000_s1032" style="position:absolute;left:0;text-align:left;flip:y;z-index:251643904" from="120pt,19.95pt" to="120pt,172.95pt">
            <v:stroke endarrow="block"/>
          </v:line>
        </w:pict>
      </w:r>
    </w:p>
    <w:p w:rsidR="00CA043F" w:rsidRDefault="00CA043F" w:rsidP="00CA043F">
      <w:pPr>
        <w:snapToGrid/>
        <w:spacing w:before="0" w:after="0"/>
        <w:ind w:firstLine="708"/>
        <w:rPr>
          <w:szCs w:val="24"/>
        </w:rPr>
      </w:pPr>
      <w:r>
        <w:rPr>
          <w:szCs w:val="24"/>
        </w:rPr>
        <w:t>Стоимость</w:t>
      </w:r>
    </w:p>
    <w:p w:rsidR="00CA043F" w:rsidRDefault="00CA043F" w:rsidP="00CA043F">
      <w:pPr>
        <w:tabs>
          <w:tab w:val="left" w:pos="708"/>
          <w:tab w:val="left" w:pos="1416"/>
          <w:tab w:val="left" w:pos="2124"/>
          <w:tab w:val="right" w:pos="9354"/>
        </w:tabs>
        <w:snapToGrid/>
        <w:spacing w:before="0" w:after="0"/>
        <w:ind w:firstLine="708"/>
        <w:rPr>
          <w:sz w:val="20"/>
          <w:szCs w:val="24"/>
        </w:rPr>
      </w:pPr>
      <w:r>
        <w:rPr>
          <w:szCs w:val="24"/>
        </w:rPr>
        <w:t xml:space="preserve"> капитала</w:t>
      </w:r>
    </w:p>
    <w:p w:rsidR="00CA043F" w:rsidRDefault="00564DEF" w:rsidP="00CA043F">
      <w:pPr>
        <w:snapToGrid/>
        <w:spacing w:before="0" w:after="0"/>
        <w:rPr>
          <w:sz w:val="28"/>
          <w:szCs w:val="24"/>
        </w:rPr>
      </w:pPr>
      <w:r>
        <w:rPr>
          <w:sz w:val="28"/>
          <w:szCs w:val="24"/>
        </w:rPr>
      </w:r>
      <w:r>
        <w:rPr>
          <w:sz w:val="28"/>
          <w:szCs w:val="24"/>
        </w:rPr>
        <w:pict>
          <v:group id="_x0000_s1033" editas="canvas" style="width:408pt;height:126.1pt;mso-position-horizontal-relative:char;mso-position-vertical-relative:line" coordorigin="2269,8196" coordsize="6400,1953"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269;top:8196;width:6400;height:1953" o:preferrelative="f">
              <v:fill o:detectmouseclick="t"/>
              <v:path o:extrusionok="t" o:connecttype="none"/>
              <o:lock v:ext="edit" text="t"/>
            </v:shape>
            <v:line id="_x0000_s1035" style="position:absolute" from="3963,10147" to="8480,10149">
              <v:stroke endarrow="block"/>
            </v:line>
            <v:line id="_x0000_s1036" style="position:absolute" from="4142,9677" to="7953,9677"/>
            <v:line id="_x0000_s1037" style="position:absolute" from="4103,8761" to="7915,8761"/>
            <v:line id="_x0000_s1038" style="position:absolute;flip:y" from="4103,8196" to="7916,8761"/>
            <w10:wrap type="none"/>
            <w10:anchorlock/>
          </v:group>
        </w:pict>
      </w:r>
    </w:p>
    <w:p w:rsidR="006C654D" w:rsidRPr="002D7BEF" w:rsidRDefault="00CA043F" w:rsidP="006E24CC">
      <w:pPr>
        <w:tabs>
          <w:tab w:val="left" w:pos="6240"/>
          <w:tab w:val="right" w:pos="9000"/>
        </w:tabs>
        <w:snapToGrid/>
        <w:spacing w:before="0" w:after="0" w:line="360" w:lineRule="auto"/>
        <w:ind w:firstLine="709"/>
        <w:jc w:val="both"/>
        <w:rPr>
          <w:sz w:val="28"/>
          <w:szCs w:val="24"/>
        </w:rPr>
      </w:pPr>
      <w:r>
        <w:rPr>
          <w:sz w:val="28"/>
          <w:szCs w:val="24"/>
        </w:rPr>
        <w:tab/>
      </w:r>
      <w:r>
        <w:rPr>
          <w:szCs w:val="24"/>
        </w:rPr>
        <w:t>Финансовый рычаг</w:t>
      </w:r>
    </w:p>
    <w:p w:rsidR="006C654D" w:rsidRPr="002D7BEF" w:rsidRDefault="006C654D" w:rsidP="002D7BEF">
      <w:pPr>
        <w:snapToGrid/>
        <w:spacing w:before="0" w:after="0" w:line="360" w:lineRule="auto"/>
        <w:ind w:firstLine="709"/>
        <w:jc w:val="both"/>
        <w:rPr>
          <w:sz w:val="28"/>
          <w:szCs w:val="24"/>
        </w:rPr>
      </w:pPr>
      <w:r w:rsidRPr="002D7BEF">
        <w:rPr>
          <w:sz w:val="28"/>
          <w:szCs w:val="24"/>
        </w:rPr>
        <w:t xml:space="preserve">Рис. </w:t>
      </w:r>
      <w:r w:rsidR="0086340B" w:rsidRPr="002D7BEF">
        <w:rPr>
          <w:sz w:val="28"/>
          <w:szCs w:val="24"/>
        </w:rPr>
        <w:t>2</w:t>
      </w:r>
      <w:r w:rsidRPr="002D7BEF">
        <w:rPr>
          <w:sz w:val="28"/>
          <w:szCs w:val="24"/>
        </w:rPr>
        <w:t>.</w:t>
      </w:r>
      <w:r w:rsidR="002D7BEF" w:rsidRPr="002D7BEF">
        <w:rPr>
          <w:sz w:val="28"/>
          <w:szCs w:val="24"/>
        </w:rPr>
        <w:t xml:space="preserve"> </w:t>
      </w:r>
      <w:r w:rsidRPr="002D7BEF">
        <w:rPr>
          <w:sz w:val="28"/>
          <w:szCs w:val="24"/>
        </w:rPr>
        <w:t>Формирование средневзвешенной стоимости капитала</w:t>
      </w:r>
    </w:p>
    <w:p w:rsidR="006C654D" w:rsidRPr="002D7BEF" w:rsidRDefault="006C654D" w:rsidP="002D7BEF">
      <w:pPr>
        <w:snapToGrid/>
        <w:spacing w:before="0" w:after="0" w:line="360" w:lineRule="auto"/>
        <w:ind w:firstLine="709"/>
        <w:jc w:val="both"/>
        <w:rPr>
          <w:sz w:val="28"/>
          <w:szCs w:val="24"/>
        </w:rPr>
      </w:pPr>
    </w:p>
    <w:p w:rsidR="006C654D" w:rsidRPr="002D7BEF" w:rsidRDefault="006C654D" w:rsidP="002D7BEF">
      <w:pPr>
        <w:snapToGrid/>
        <w:spacing w:before="0" w:after="0" w:line="360" w:lineRule="auto"/>
        <w:ind w:firstLine="709"/>
        <w:jc w:val="both"/>
        <w:rPr>
          <w:sz w:val="28"/>
          <w:szCs w:val="24"/>
        </w:rPr>
      </w:pPr>
      <w:r w:rsidRPr="002D7BEF">
        <w:rPr>
          <w:sz w:val="28"/>
          <w:szCs w:val="24"/>
        </w:rPr>
        <w:t>Позднее Модильяни и Миллер модифицировали свою теорию, введя в неё возможность налогообложения прибыли. Учитывая, что проценты по долгу выплачиваются в большинстве стран до налога на прибыль, использование заёмного капитала даёт возможность компании получить экономию на этом налоге. Это позволяет повысить чистые денежные потоки компании и соответственно повышает рыночную стоимость самой компании как приведенную стоимость её денежных потоков:</w:t>
      </w:r>
    </w:p>
    <w:p w:rsidR="006E24CC" w:rsidRDefault="006E24CC" w:rsidP="002D7BEF">
      <w:pPr>
        <w:widowControl w:val="0"/>
        <w:snapToGrid/>
        <w:spacing w:before="0" w:after="0" w:line="360" w:lineRule="auto"/>
        <w:ind w:firstLine="709"/>
        <w:jc w:val="both"/>
        <w:rPr>
          <w:sz w:val="28"/>
          <w:szCs w:val="24"/>
        </w:rPr>
      </w:pPr>
    </w:p>
    <w:p w:rsidR="006C654D" w:rsidRPr="002D7BEF" w:rsidRDefault="006C654D" w:rsidP="002D7BEF">
      <w:pPr>
        <w:widowControl w:val="0"/>
        <w:snapToGrid/>
        <w:spacing w:before="0" w:after="0" w:line="360" w:lineRule="auto"/>
        <w:ind w:firstLine="709"/>
        <w:jc w:val="both"/>
        <w:rPr>
          <w:sz w:val="28"/>
          <w:szCs w:val="24"/>
        </w:rPr>
      </w:pPr>
      <w:r w:rsidRPr="002D7BEF">
        <w:rPr>
          <w:sz w:val="28"/>
          <w:szCs w:val="24"/>
          <w:lang w:val="en-US"/>
        </w:rPr>
        <w:t>V</w:t>
      </w:r>
      <w:r w:rsidRPr="002D7BEF">
        <w:rPr>
          <w:sz w:val="28"/>
          <w:szCs w:val="24"/>
        </w:rPr>
        <w:t>=</w:t>
      </w:r>
      <w:r w:rsidRPr="002D7BEF">
        <w:rPr>
          <w:sz w:val="28"/>
          <w:szCs w:val="24"/>
          <w:lang w:val="en-US"/>
        </w:rPr>
        <w:t>V</w:t>
      </w:r>
      <w:r w:rsidRPr="002D7BEF">
        <w:rPr>
          <w:sz w:val="28"/>
          <w:szCs w:val="24"/>
          <w:vertAlign w:val="subscript"/>
        </w:rPr>
        <w:t>0</w:t>
      </w:r>
      <w:r w:rsidRPr="002D7BEF">
        <w:rPr>
          <w:sz w:val="28"/>
          <w:szCs w:val="24"/>
        </w:rPr>
        <w:t>+</w:t>
      </w:r>
      <w:r w:rsidRPr="002D7BEF">
        <w:rPr>
          <w:sz w:val="28"/>
          <w:szCs w:val="24"/>
          <w:lang w:val="en-US"/>
        </w:rPr>
        <w:t>D</w:t>
      </w:r>
      <w:r w:rsidRPr="002D7BEF">
        <w:rPr>
          <w:sz w:val="28"/>
          <w:szCs w:val="24"/>
        </w:rPr>
        <w:t>*</w:t>
      </w:r>
      <w:r w:rsidRPr="002D7BEF">
        <w:rPr>
          <w:sz w:val="28"/>
          <w:szCs w:val="24"/>
          <w:lang w:val="en-US"/>
        </w:rPr>
        <w:t>T</w:t>
      </w:r>
      <w:r w:rsidRPr="002D7BEF">
        <w:rPr>
          <w:sz w:val="28"/>
          <w:szCs w:val="24"/>
        </w:rPr>
        <w:t>,</w:t>
      </w:r>
      <w:r w:rsidR="002D7BEF" w:rsidRPr="002D7BEF">
        <w:rPr>
          <w:sz w:val="28"/>
          <w:szCs w:val="24"/>
        </w:rPr>
        <w:t xml:space="preserve"> </w:t>
      </w:r>
      <w:r w:rsidRPr="002D7BEF">
        <w:rPr>
          <w:sz w:val="28"/>
          <w:szCs w:val="24"/>
        </w:rPr>
        <w:t>(1)</w:t>
      </w:r>
    </w:p>
    <w:p w:rsidR="006E24CC" w:rsidRDefault="006E24CC" w:rsidP="002D7BEF">
      <w:pPr>
        <w:widowControl w:val="0"/>
        <w:snapToGrid/>
        <w:spacing w:before="0" w:after="0" w:line="360" w:lineRule="auto"/>
        <w:ind w:firstLine="709"/>
        <w:jc w:val="both"/>
        <w:rPr>
          <w:sz w:val="28"/>
          <w:szCs w:val="24"/>
        </w:rPr>
      </w:pPr>
    </w:p>
    <w:p w:rsidR="0086340B" w:rsidRPr="002D7BEF" w:rsidRDefault="0086340B" w:rsidP="002D7BEF">
      <w:pPr>
        <w:widowControl w:val="0"/>
        <w:snapToGrid/>
        <w:spacing w:before="0" w:after="0" w:line="360" w:lineRule="auto"/>
        <w:ind w:firstLine="709"/>
        <w:jc w:val="both"/>
        <w:rPr>
          <w:sz w:val="28"/>
          <w:szCs w:val="24"/>
        </w:rPr>
      </w:pPr>
      <w:r w:rsidRPr="002D7BEF">
        <w:rPr>
          <w:sz w:val="28"/>
          <w:szCs w:val="24"/>
        </w:rPr>
        <w:t>Г</w:t>
      </w:r>
      <w:r w:rsidR="006C654D" w:rsidRPr="002D7BEF">
        <w:rPr>
          <w:sz w:val="28"/>
          <w:szCs w:val="24"/>
        </w:rPr>
        <w:t>де</w:t>
      </w:r>
    </w:p>
    <w:p w:rsidR="006C654D" w:rsidRPr="002D7BEF" w:rsidRDefault="0086340B" w:rsidP="002D7BEF">
      <w:pPr>
        <w:widowControl w:val="0"/>
        <w:snapToGrid/>
        <w:spacing w:before="0" w:after="0" w:line="360" w:lineRule="auto"/>
        <w:ind w:firstLine="709"/>
        <w:jc w:val="both"/>
        <w:rPr>
          <w:sz w:val="28"/>
          <w:szCs w:val="24"/>
        </w:rPr>
      </w:pPr>
      <w:r w:rsidRPr="002D7BEF">
        <w:rPr>
          <w:sz w:val="28"/>
          <w:szCs w:val="24"/>
        </w:rPr>
        <w:t>-</w:t>
      </w:r>
      <w:r w:rsidR="006C654D" w:rsidRPr="002D7BEF">
        <w:rPr>
          <w:sz w:val="28"/>
          <w:szCs w:val="24"/>
        </w:rPr>
        <w:t xml:space="preserve"> </w:t>
      </w:r>
      <w:r w:rsidR="006C654D" w:rsidRPr="002D7BEF">
        <w:rPr>
          <w:sz w:val="28"/>
          <w:szCs w:val="24"/>
          <w:lang w:val="en-US"/>
        </w:rPr>
        <w:t>V</w:t>
      </w:r>
      <w:r w:rsidR="006C654D" w:rsidRPr="002D7BEF">
        <w:rPr>
          <w:sz w:val="28"/>
          <w:szCs w:val="24"/>
        </w:rPr>
        <w:t xml:space="preserve"> – стоимость компании, использующей заёмный капитал в сумме </w:t>
      </w:r>
      <w:r w:rsidR="006C654D" w:rsidRPr="002D7BEF">
        <w:rPr>
          <w:sz w:val="28"/>
          <w:szCs w:val="24"/>
          <w:lang w:val="en-US"/>
        </w:rPr>
        <w:t>D</w:t>
      </w:r>
      <w:r w:rsidR="006C654D" w:rsidRPr="002D7BEF">
        <w:rPr>
          <w:sz w:val="28"/>
          <w:szCs w:val="24"/>
        </w:rPr>
        <w:t xml:space="preserve"> (рычаговой компании); </w:t>
      </w:r>
    </w:p>
    <w:p w:rsidR="006C654D" w:rsidRPr="002D7BEF" w:rsidRDefault="0086340B" w:rsidP="002D7BEF">
      <w:pPr>
        <w:widowControl w:val="0"/>
        <w:snapToGrid/>
        <w:spacing w:before="0" w:after="0" w:line="360" w:lineRule="auto"/>
        <w:ind w:firstLine="709"/>
        <w:jc w:val="both"/>
        <w:rPr>
          <w:sz w:val="28"/>
          <w:szCs w:val="24"/>
        </w:rPr>
      </w:pPr>
      <w:r w:rsidRPr="002D7BEF">
        <w:rPr>
          <w:sz w:val="28"/>
          <w:szCs w:val="24"/>
        </w:rPr>
        <w:lastRenderedPageBreak/>
        <w:t xml:space="preserve">- </w:t>
      </w:r>
      <w:r w:rsidR="006C654D" w:rsidRPr="002D7BEF">
        <w:rPr>
          <w:sz w:val="28"/>
          <w:szCs w:val="24"/>
          <w:lang w:val="en-US"/>
        </w:rPr>
        <w:t>V</w:t>
      </w:r>
      <w:r w:rsidR="006C654D" w:rsidRPr="002D7BEF">
        <w:rPr>
          <w:sz w:val="28"/>
          <w:szCs w:val="24"/>
          <w:vertAlign w:val="subscript"/>
        </w:rPr>
        <w:t>0</w:t>
      </w:r>
      <w:r w:rsidR="006C654D" w:rsidRPr="002D7BEF">
        <w:rPr>
          <w:sz w:val="28"/>
          <w:szCs w:val="24"/>
        </w:rPr>
        <w:t xml:space="preserve"> – стоимость той же компании при условии финансирования полностью за счет собственного капитала (нерычаговой компании); </w:t>
      </w:r>
    </w:p>
    <w:p w:rsidR="006C654D" w:rsidRPr="002D7BEF" w:rsidRDefault="0086340B" w:rsidP="002D7BEF">
      <w:pPr>
        <w:widowControl w:val="0"/>
        <w:snapToGrid/>
        <w:spacing w:before="0" w:after="0" w:line="360" w:lineRule="auto"/>
        <w:ind w:firstLine="709"/>
        <w:jc w:val="both"/>
        <w:rPr>
          <w:sz w:val="28"/>
          <w:szCs w:val="24"/>
        </w:rPr>
      </w:pPr>
      <w:r w:rsidRPr="002D7BEF">
        <w:rPr>
          <w:sz w:val="28"/>
          <w:szCs w:val="24"/>
        </w:rPr>
        <w:t xml:space="preserve">- </w:t>
      </w:r>
      <w:r w:rsidR="006C654D" w:rsidRPr="002D7BEF">
        <w:rPr>
          <w:sz w:val="28"/>
          <w:szCs w:val="24"/>
          <w:lang w:val="en-US"/>
        </w:rPr>
        <w:t>T</w:t>
      </w:r>
      <w:r w:rsidR="006C654D" w:rsidRPr="002D7BEF">
        <w:rPr>
          <w:sz w:val="28"/>
          <w:szCs w:val="24"/>
        </w:rPr>
        <w:t xml:space="preserve"> – ставка налога на прибыль.</w:t>
      </w:r>
    </w:p>
    <w:p w:rsidR="006E24CC" w:rsidRDefault="006E24CC" w:rsidP="002D7BEF">
      <w:pPr>
        <w:snapToGrid/>
        <w:spacing w:before="0" w:after="0" w:line="360" w:lineRule="auto"/>
        <w:ind w:firstLine="709"/>
        <w:jc w:val="both"/>
        <w:rPr>
          <w:sz w:val="28"/>
          <w:szCs w:val="24"/>
        </w:rPr>
      </w:pPr>
    </w:p>
    <w:p w:rsidR="006C654D" w:rsidRPr="002D7BEF" w:rsidRDefault="006C654D" w:rsidP="002D7BEF">
      <w:pPr>
        <w:snapToGrid/>
        <w:spacing w:before="0" w:after="0" w:line="360" w:lineRule="auto"/>
        <w:ind w:firstLine="709"/>
        <w:jc w:val="both"/>
        <w:rPr>
          <w:sz w:val="28"/>
          <w:szCs w:val="24"/>
        </w:rPr>
      </w:pPr>
      <w:r w:rsidRPr="002D7BEF">
        <w:rPr>
          <w:sz w:val="28"/>
          <w:szCs w:val="24"/>
        </w:rPr>
        <w:t>Стоимость собственного капитала рычаговой компании (</w:t>
      </w:r>
      <w:r w:rsidRPr="002D7BEF">
        <w:rPr>
          <w:sz w:val="28"/>
          <w:szCs w:val="24"/>
          <w:lang w:val="en-US"/>
        </w:rPr>
        <w:t>K</w:t>
      </w:r>
      <w:r w:rsidRPr="002D7BEF">
        <w:rPr>
          <w:sz w:val="28"/>
          <w:szCs w:val="24"/>
          <w:vertAlign w:val="subscript"/>
          <w:lang w:val="en-US"/>
        </w:rPr>
        <w:t>e</w:t>
      </w:r>
      <w:r w:rsidRPr="002D7BEF">
        <w:rPr>
          <w:sz w:val="28"/>
          <w:szCs w:val="24"/>
        </w:rPr>
        <w:t xml:space="preserve">) растет с увеличением финансового рычага. Однако из-за освобождения процентов по долгу от налога на прибыль этого роста </w:t>
      </w:r>
      <w:r w:rsidRPr="002D7BEF">
        <w:rPr>
          <w:sz w:val="28"/>
          <w:szCs w:val="24"/>
          <w:lang w:val="en-US"/>
        </w:rPr>
        <w:t>K</w:t>
      </w:r>
      <w:r w:rsidRPr="002D7BEF">
        <w:rPr>
          <w:sz w:val="28"/>
          <w:szCs w:val="24"/>
          <w:vertAlign w:val="subscript"/>
          <w:lang w:val="en-US"/>
        </w:rPr>
        <w:t>e</w:t>
      </w:r>
      <w:r w:rsidRPr="002D7BEF">
        <w:rPr>
          <w:sz w:val="28"/>
          <w:szCs w:val="24"/>
        </w:rPr>
        <w:t xml:space="preserve"> не достаточно, чтобы скомпенсировать падение средневзвешенной стоимости капитала, вызванного увеличением доли относительно дешевых заемных средств в структуре компании. В результате </w:t>
      </w:r>
      <w:r w:rsidRPr="002D7BEF">
        <w:rPr>
          <w:sz w:val="28"/>
          <w:szCs w:val="24"/>
          <w:lang w:val="en-US"/>
        </w:rPr>
        <w:t>WACC</w:t>
      </w:r>
      <w:r w:rsidRPr="002D7BEF">
        <w:rPr>
          <w:sz w:val="28"/>
          <w:szCs w:val="24"/>
        </w:rPr>
        <w:t xml:space="preserve"> рычаговой компании оказывается ниже, чем аналогичный показатель без рычаговой компании:</w:t>
      </w:r>
    </w:p>
    <w:p w:rsidR="006E24CC" w:rsidRDefault="006E24CC" w:rsidP="002D7BEF">
      <w:pPr>
        <w:snapToGrid/>
        <w:spacing w:before="0" w:after="0" w:line="360" w:lineRule="auto"/>
        <w:ind w:firstLine="709"/>
        <w:jc w:val="both"/>
        <w:rPr>
          <w:sz w:val="28"/>
          <w:szCs w:val="24"/>
        </w:rPr>
      </w:pPr>
    </w:p>
    <w:p w:rsidR="006C654D" w:rsidRPr="002D7BEF" w:rsidRDefault="006C654D" w:rsidP="002D7BEF">
      <w:pPr>
        <w:snapToGrid/>
        <w:spacing w:before="0" w:after="0" w:line="360" w:lineRule="auto"/>
        <w:ind w:firstLine="709"/>
        <w:jc w:val="both"/>
        <w:rPr>
          <w:sz w:val="28"/>
          <w:szCs w:val="24"/>
          <w:lang w:val="en-US"/>
        </w:rPr>
      </w:pPr>
      <w:r w:rsidRPr="002D7BEF">
        <w:rPr>
          <w:sz w:val="28"/>
          <w:szCs w:val="24"/>
          <w:lang w:val="en-US"/>
        </w:rPr>
        <w:t>WACC=K</w:t>
      </w:r>
      <w:r w:rsidRPr="002D7BEF">
        <w:rPr>
          <w:sz w:val="28"/>
          <w:szCs w:val="24"/>
          <w:vertAlign w:val="subscript"/>
          <w:lang w:val="en-US"/>
        </w:rPr>
        <w:t>e0</w:t>
      </w:r>
      <w:r w:rsidRPr="002D7BEF">
        <w:rPr>
          <w:sz w:val="28"/>
          <w:szCs w:val="24"/>
          <w:lang w:val="en-US"/>
        </w:rPr>
        <w:t>*(1-(D*T)/(E+D)),</w:t>
      </w:r>
      <w:r w:rsidR="002D7BEF" w:rsidRPr="002D7BEF">
        <w:rPr>
          <w:sz w:val="28"/>
          <w:szCs w:val="24"/>
          <w:lang w:val="en-US"/>
        </w:rPr>
        <w:t xml:space="preserve"> </w:t>
      </w:r>
      <w:r w:rsidRPr="002D7BEF">
        <w:rPr>
          <w:sz w:val="28"/>
          <w:szCs w:val="24"/>
          <w:lang w:val="en-US"/>
        </w:rPr>
        <w:t>(2)</w:t>
      </w:r>
    </w:p>
    <w:p w:rsidR="006E24CC" w:rsidRDefault="006E24CC" w:rsidP="002D7BEF">
      <w:pPr>
        <w:snapToGrid/>
        <w:spacing w:before="0" w:after="0" w:line="360" w:lineRule="auto"/>
        <w:ind w:firstLine="709"/>
        <w:jc w:val="both"/>
        <w:rPr>
          <w:sz w:val="28"/>
          <w:szCs w:val="24"/>
        </w:rPr>
      </w:pPr>
    </w:p>
    <w:p w:rsidR="006C654D" w:rsidRPr="002D7BEF" w:rsidRDefault="006C654D" w:rsidP="002D7BEF">
      <w:pPr>
        <w:snapToGrid/>
        <w:spacing w:before="0" w:after="0" w:line="360" w:lineRule="auto"/>
        <w:ind w:firstLine="709"/>
        <w:jc w:val="both"/>
        <w:rPr>
          <w:sz w:val="28"/>
          <w:szCs w:val="24"/>
        </w:rPr>
      </w:pPr>
      <w:r w:rsidRPr="002D7BEF">
        <w:rPr>
          <w:sz w:val="28"/>
          <w:szCs w:val="24"/>
        </w:rPr>
        <w:t xml:space="preserve">где </w:t>
      </w:r>
      <w:r w:rsidRPr="002D7BEF">
        <w:rPr>
          <w:sz w:val="28"/>
          <w:szCs w:val="24"/>
          <w:lang w:val="en-US"/>
        </w:rPr>
        <w:t>WACC</w:t>
      </w:r>
      <w:r w:rsidRPr="002D7BEF">
        <w:rPr>
          <w:sz w:val="28"/>
          <w:szCs w:val="24"/>
        </w:rPr>
        <w:t xml:space="preserve"> – средневзвешенная стоимость капитала рычаговой компании;</w:t>
      </w:r>
    </w:p>
    <w:p w:rsidR="006C654D" w:rsidRPr="002D7BEF" w:rsidRDefault="006C654D" w:rsidP="002D7BEF">
      <w:pPr>
        <w:snapToGrid/>
        <w:spacing w:before="0" w:after="0" w:line="360" w:lineRule="auto"/>
        <w:ind w:firstLine="709"/>
        <w:jc w:val="both"/>
        <w:rPr>
          <w:sz w:val="28"/>
          <w:szCs w:val="24"/>
        </w:rPr>
      </w:pPr>
      <w:r w:rsidRPr="002D7BEF">
        <w:rPr>
          <w:sz w:val="28"/>
          <w:szCs w:val="24"/>
          <w:lang w:val="en-US"/>
        </w:rPr>
        <w:t>K</w:t>
      </w:r>
      <w:r w:rsidRPr="002D7BEF">
        <w:rPr>
          <w:sz w:val="28"/>
          <w:szCs w:val="24"/>
          <w:vertAlign w:val="subscript"/>
          <w:lang w:val="en-US"/>
        </w:rPr>
        <w:t>e</w:t>
      </w:r>
      <w:r w:rsidRPr="002D7BEF">
        <w:rPr>
          <w:sz w:val="28"/>
          <w:szCs w:val="24"/>
          <w:vertAlign w:val="subscript"/>
        </w:rPr>
        <w:t>0</w:t>
      </w:r>
      <w:r w:rsidR="002D7BEF" w:rsidRPr="002D7BEF">
        <w:rPr>
          <w:sz w:val="28"/>
          <w:szCs w:val="24"/>
          <w:vertAlign w:val="subscript"/>
        </w:rPr>
        <w:t xml:space="preserve"> </w:t>
      </w:r>
      <w:r w:rsidRPr="002D7BEF">
        <w:rPr>
          <w:sz w:val="28"/>
          <w:szCs w:val="24"/>
        </w:rPr>
        <w:t>- стоимость капитала безрычаговой кампании;</w:t>
      </w:r>
    </w:p>
    <w:p w:rsidR="006C654D" w:rsidRPr="002D7BEF" w:rsidRDefault="006C654D" w:rsidP="002D7BEF">
      <w:pPr>
        <w:snapToGrid/>
        <w:spacing w:before="0" w:after="0" w:line="360" w:lineRule="auto"/>
        <w:ind w:firstLine="709"/>
        <w:jc w:val="both"/>
        <w:rPr>
          <w:sz w:val="28"/>
          <w:szCs w:val="24"/>
        </w:rPr>
      </w:pPr>
      <w:r w:rsidRPr="002D7BEF">
        <w:rPr>
          <w:sz w:val="28"/>
          <w:szCs w:val="24"/>
          <w:lang w:val="en-US"/>
        </w:rPr>
        <w:t>E</w:t>
      </w:r>
      <w:r w:rsidRPr="002D7BEF">
        <w:rPr>
          <w:sz w:val="28"/>
          <w:szCs w:val="24"/>
        </w:rPr>
        <w:t xml:space="preserve">, </w:t>
      </w:r>
      <w:r w:rsidRPr="002D7BEF">
        <w:rPr>
          <w:sz w:val="28"/>
          <w:szCs w:val="24"/>
          <w:lang w:val="en-US"/>
        </w:rPr>
        <w:t>D</w:t>
      </w:r>
      <w:r w:rsidRPr="002D7BEF">
        <w:rPr>
          <w:sz w:val="28"/>
          <w:szCs w:val="24"/>
        </w:rPr>
        <w:t xml:space="preserve"> – соответственно величина собственного и заемного капитала рыча</w:t>
      </w:r>
      <w:r w:rsidR="009C42FF" w:rsidRPr="002D7BEF">
        <w:rPr>
          <w:sz w:val="28"/>
          <w:szCs w:val="24"/>
        </w:rPr>
        <w:t>говой компании</w:t>
      </w:r>
      <w:r w:rsidR="009C42FF" w:rsidRPr="002D7BEF">
        <w:rPr>
          <w:rStyle w:val="a8"/>
          <w:sz w:val="28"/>
          <w:szCs w:val="24"/>
        </w:rPr>
        <w:footnoteReference w:id="10"/>
      </w:r>
      <w:r w:rsidRPr="002D7BEF">
        <w:rPr>
          <w:sz w:val="28"/>
          <w:szCs w:val="24"/>
        </w:rPr>
        <w:t>.</w:t>
      </w:r>
    </w:p>
    <w:p w:rsidR="006E24CC" w:rsidRDefault="006E24CC" w:rsidP="002D7BEF">
      <w:pPr>
        <w:snapToGrid/>
        <w:spacing w:before="0" w:after="0" w:line="360" w:lineRule="auto"/>
        <w:ind w:firstLine="709"/>
        <w:jc w:val="both"/>
        <w:rPr>
          <w:sz w:val="28"/>
          <w:szCs w:val="28"/>
        </w:rPr>
      </w:pPr>
    </w:p>
    <w:p w:rsidR="002A4E3C" w:rsidRPr="002D7BEF" w:rsidRDefault="002A4E3C" w:rsidP="002D7BEF">
      <w:pPr>
        <w:snapToGrid/>
        <w:spacing w:before="0" w:after="0" w:line="360" w:lineRule="auto"/>
        <w:ind w:firstLine="709"/>
        <w:jc w:val="both"/>
        <w:rPr>
          <w:sz w:val="28"/>
          <w:szCs w:val="28"/>
        </w:rPr>
      </w:pPr>
      <w:r w:rsidRPr="002D7BEF">
        <w:rPr>
          <w:sz w:val="28"/>
          <w:szCs w:val="28"/>
        </w:rPr>
        <w:t>Процесс оптимизации структуры капитала предприятия осуществляется по следующим этапам:</w:t>
      </w:r>
    </w:p>
    <w:p w:rsidR="002A4E3C" w:rsidRPr="002D7BEF" w:rsidRDefault="002A4E3C" w:rsidP="002D7BEF">
      <w:pPr>
        <w:snapToGrid/>
        <w:spacing w:before="0" w:after="0" w:line="360" w:lineRule="auto"/>
        <w:ind w:firstLine="709"/>
        <w:jc w:val="both"/>
        <w:rPr>
          <w:sz w:val="28"/>
          <w:szCs w:val="28"/>
        </w:rPr>
      </w:pPr>
      <w:r w:rsidRPr="002D7BEF">
        <w:rPr>
          <w:sz w:val="28"/>
          <w:szCs w:val="28"/>
        </w:rPr>
        <w:t>Основной целью этого анализа является выявление тенденций динамики объема и состава капитала в предплановом периоде и их влияния на финансовую устойчивость и эффективность использования капитала. Анализ проводится в три стадии.</w:t>
      </w:r>
    </w:p>
    <w:p w:rsidR="002A4E3C" w:rsidRPr="002D7BEF" w:rsidRDefault="002A4E3C" w:rsidP="002D7BEF">
      <w:pPr>
        <w:snapToGrid/>
        <w:spacing w:before="0" w:after="0" w:line="360" w:lineRule="auto"/>
        <w:ind w:firstLine="709"/>
        <w:jc w:val="both"/>
        <w:rPr>
          <w:sz w:val="28"/>
          <w:szCs w:val="28"/>
        </w:rPr>
      </w:pPr>
      <w:r w:rsidRPr="002D7BEF">
        <w:rPr>
          <w:sz w:val="28"/>
          <w:szCs w:val="28"/>
        </w:rPr>
        <w:t>На первой стадии анализа:</w:t>
      </w:r>
    </w:p>
    <w:p w:rsidR="002A4E3C" w:rsidRPr="002D7BEF" w:rsidRDefault="002A4E3C" w:rsidP="002D7BEF">
      <w:pPr>
        <w:snapToGrid/>
        <w:spacing w:before="0" w:after="0" w:line="360" w:lineRule="auto"/>
        <w:ind w:firstLine="709"/>
        <w:jc w:val="both"/>
        <w:rPr>
          <w:sz w:val="28"/>
          <w:szCs w:val="28"/>
        </w:rPr>
      </w:pPr>
      <w:r w:rsidRPr="002D7BEF">
        <w:rPr>
          <w:sz w:val="28"/>
          <w:szCs w:val="28"/>
        </w:rPr>
        <w:lastRenderedPageBreak/>
        <w:t>- рассматривается динамика общего объема и основных составных элементов капитала в сопоставлении с динамикой объема производства и реализации продукции;</w:t>
      </w:r>
    </w:p>
    <w:p w:rsidR="002A4E3C" w:rsidRPr="002D7BEF" w:rsidRDefault="002A4E3C" w:rsidP="002D7BEF">
      <w:pPr>
        <w:snapToGrid/>
        <w:spacing w:before="0" w:after="0" w:line="360" w:lineRule="auto"/>
        <w:ind w:firstLine="709"/>
        <w:jc w:val="both"/>
        <w:rPr>
          <w:sz w:val="28"/>
          <w:szCs w:val="28"/>
        </w:rPr>
      </w:pPr>
      <w:r w:rsidRPr="002D7BEF">
        <w:rPr>
          <w:sz w:val="28"/>
          <w:szCs w:val="28"/>
        </w:rPr>
        <w:t>- определяется соотношение собственного и заемного капитала и его тенденции;</w:t>
      </w:r>
    </w:p>
    <w:p w:rsidR="002A4E3C" w:rsidRPr="002D7BEF" w:rsidRDefault="002A4E3C" w:rsidP="002D7BEF">
      <w:pPr>
        <w:snapToGrid/>
        <w:spacing w:before="0" w:after="0" w:line="360" w:lineRule="auto"/>
        <w:ind w:firstLine="709"/>
        <w:jc w:val="both"/>
        <w:rPr>
          <w:sz w:val="28"/>
          <w:szCs w:val="28"/>
        </w:rPr>
      </w:pPr>
      <w:r w:rsidRPr="002D7BEF">
        <w:rPr>
          <w:sz w:val="28"/>
          <w:szCs w:val="28"/>
        </w:rPr>
        <w:t>- в составе заемного капитала изучается соотношение долго- и краткосрочных финансовых обязательств;</w:t>
      </w:r>
    </w:p>
    <w:p w:rsidR="002A4E3C" w:rsidRPr="002D7BEF" w:rsidRDefault="002A4E3C" w:rsidP="002D7BEF">
      <w:pPr>
        <w:snapToGrid/>
        <w:spacing w:before="0" w:after="0" w:line="360" w:lineRule="auto"/>
        <w:ind w:firstLine="709"/>
        <w:jc w:val="both"/>
        <w:rPr>
          <w:sz w:val="28"/>
          <w:szCs w:val="28"/>
        </w:rPr>
      </w:pPr>
      <w:r w:rsidRPr="002D7BEF">
        <w:rPr>
          <w:sz w:val="28"/>
          <w:szCs w:val="28"/>
        </w:rPr>
        <w:t>- определяется размер просроченных финансовых обязательств, и выясняются причины просрочки.</w:t>
      </w:r>
    </w:p>
    <w:p w:rsidR="002A4E3C" w:rsidRPr="002D7BEF" w:rsidRDefault="002A4E3C" w:rsidP="002D7BEF">
      <w:pPr>
        <w:snapToGrid/>
        <w:spacing w:before="0" w:after="0" w:line="360" w:lineRule="auto"/>
        <w:ind w:firstLine="709"/>
        <w:jc w:val="both"/>
        <w:rPr>
          <w:sz w:val="28"/>
          <w:szCs w:val="28"/>
        </w:rPr>
      </w:pPr>
      <w:r w:rsidRPr="002D7BEF">
        <w:rPr>
          <w:sz w:val="28"/>
          <w:szCs w:val="28"/>
        </w:rPr>
        <w:t>На второй стадии анализа рассчитываются и изучаются в динамике следующие коэффициенты:</w:t>
      </w:r>
    </w:p>
    <w:p w:rsidR="002A4E3C" w:rsidRPr="002D7BEF" w:rsidRDefault="002A4E3C" w:rsidP="002D7BEF">
      <w:pPr>
        <w:snapToGrid/>
        <w:spacing w:before="0" w:after="0" w:line="360" w:lineRule="auto"/>
        <w:ind w:firstLine="709"/>
        <w:jc w:val="both"/>
        <w:rPr>
          <w:sz w:val="28"/>
          <w:szCs w:val="28"/>
        </w:rPr>
      </w:pPr>
      <w:r w:rsidRPr="002D7BEF">
        <w:rPr>
          <w:sz w:val="28"/>
          <w:szCs w:val="28"/>
        </w:rPr>
        <w:t>1) коэффициент автономии. Он позволяет определить в какой степени используемые предприятием активы сформированы за счет собственного капитала, т.е. долю чистых активов предприятия в общей их сумме;</w:t>
      </w:r>
    </w:p>
    <w:p w:rsidR="002A4E3C" w:rsidRPr="002D7BEF" w:rsidRDefault="002A4E3C" w:rsidP="002D7BEF">
      <w:pPr>
        <w:snapToGrid/>
        <w:spacing w:before="0" w:after="0" w:line="360" w:lineRule="auto"/>
        <w:ind w:firstLine="709"/>
        <w:jc w:val="both"/>
        <w:rPr>
          <w:sz w:val="28"/>
          <w:szCs w:val="28"/>
        </w:rPr>
      </w:pPr>
      <w:r w:rsidRPr="002D7BEF">
        <w:rPr>
          <w:sz w:val="28"/>
          <w:szCs w:val="28"/>
        </w:rPr>
        <w:t>2) коэффициент финансового левериджа (коэффициент финансирования). Он позволяет установить какая сумма заемных средств привлечена предприятием на единицу собственного капитала;</w:t>
      </w:r>
    </w:p>
    <w:p w:rsidR="002A4E3C" w:rsidRPr="002D7BEF" w:rsidRDefault="002A4E3C" w:rsidP="002D7BEF">
      <w:pPr>
        <w:snapToGrid/>
        <w:spacing w:before="0" w:after="0" w:line="360" w:lineRule="auto"/>
        <w:ind w:firstLine="709"/>
        <w:jc w:val="both"/>
        <w:rPr>
          <w:sz w:val="28"/>
          <w:szCs w:val="28"/>
        </w:rPr>
      </w:pPr>
      <w:r w:rsidRPr="002D7BEF">
        <w:rPr>
          <w:sz w:val="28"/>
          <w:szCs w:val="28"/>
        </w:rPr>
        <w:t>3) коэффициент долгосрочной финансовой независимости. Он характеризует отношение суммы собственного 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w:t>
      </w:r>
    </w:p>
    <w:p w:rsidR="002A4E3C" w:rsidRPr="002D7BEF" w:rsidRDefault="002A4E3C" w:rsidP="002D7BEF">
      <w:pPr>
        <w:snapToGrid/>
        <w:spacing w:before="0" w:after="0" w:line="360" w:lineRule="auto"/>
        <w:ind w:firstLine="709"/>
        <w:jc w:val="both"/>
        <w:rPr>
          <w:sz w:val="28"/>
          <w:szCs w:val="28"/>
        </w:rPr>
      </w:pPr>
      <w:r w:rsidRPr="002D7BEF">
        <w:rPr>
          <w:sz w:val="28"/>
          <w:szCs w:val="28"/>
        </w:rPr>
        <w:t>4) коэффициент соотношения долго- и краткосрочной задолженности. Он позволяет определить сумму привлечения долгосрочных финансовых кредитов в расчете на единицу краткосрочного заемного капитала, т.е. характеризует политику финансирования активов предприятия за счет заемных средств.</w:t>
      </w:r>
    </w:p>
    <w:p w:rsidR="002A4E3C" w:rsidRPr="002D7BEF" w:rsidRDefault="002A4E3C" w:rsidP="002D7BEF">
      <w:pPr>
        <w:snapToGrid/>
        <w:spacing w:before="0" w:after="0" w:line="360" w:lineRule="auto"/>
        <w:ind w:firstLine="709"/>
        <w:jc w:val="both"/>
        <w:rPr>
          <w:sz w:val="28"/>
          <w:szCs w:val="28"/>
        </w:rPr>
      </w:pPr>
      <w:r w:rsidRPr="002D7BEF">
        <w:rPr>
          <w:sz w:val="28"/>
          <w:szCs w:val="28"/>
        </w:rPr>
        <w:t>Эти коэффициенты характеризуют финансовую устойчивость предпри</w:t>
      </w:r>
      <w:r w:rsidR="009C42FF" w:rsidRPr="002D7BEF">
        <w:rPr>
          <w:sz w:val="28"/>
          <w:szCs w:val="28"/>
        </w:rPr>
        <w:t>ятия.</w:t>
      </w:r>
    </w:p>
    <w:p w:rsidR="002A4E3C" w:rsidRPr="002D7BEF" w:rsidRDefault="002A4E3C" w:rsidP="002D7BEF">
      <w:pPr>
        <w:snapToGrid/>
        <w:spacing w:before="0" w:after="0" w:line="360" w:lineRule="auto"/>
        <w:ind w:firstLine="709"/>
        <w:jc w:val="both"/>
        <w:rPr>
          <w:sz w:val="28"/>
          <w:szCs w:val="28"/>
        </w:rPr>
      </w:pPr>
      <w:r w:rsidRPr="002D7BEF">
        <w:rPr>
          <w:sz w:val="28"/>
          <w:szCs w:val="28"/>
        </w:rPr>
        <w:lastRenderedPageBreak/>
        <w:t>На третьей стадии анализа оценивается эффективность использования капитала в целом и отдельных его элементов. Рассчитываются и рассматриваются в динамике следующие основные показатели:</w:t>
      </w:r>
    </w:p>
    <w:p w:rsidR="002A4E3C" w:rsidRPr="002D7BEF" w:rsidRDefault="002A4E3C" w:rsidP="002D7BEF">
      <w:pPr>
        <w:snapToGrid/>
        <w:spacing w:before="0" w:after="0" w:line="360" w:lineRule="auto"/>
        <w:ind w:firstLine="709"/>
        <w:jc w:val="both"/>
        <w:rPr>
          <w:sz w:val="28"/>
          <w:szCs w:val="28"/>
        </w:rPr>
      </w:pPr>
      <w:r w:rsidRPr="002D7BEF">
        <w:rPr>
          <w:sz w:val="28"/>
          <w:szCs w:val="28"/>
        </w:rPr>
        <w:t>1) период оборота капитала;</w:t>
      </w:r>
    </w:p>
    <w:p w:rsidR="002A4E3C" w:rsidRPr="002D7BEF" w:rsidRDefault="002A4E3C" w:rsidP="002D7BEF">
      <w:pPr>
        <w:snapToGrid/>
        <w:spacing w:before="0" w:after="0" w:line="360" w:lineRule="auto"/>
        <w:ind w:firstLine="709"/>
        <w:jc w:val="both"/>
        <w:rPr>
          <w:sz w:val="28"/>
          <w:szCs w:val="28"/>
        </w:rPr>
      </w:pPr>
      <w:r w:rsidRPr="002D7BEF">
        <w:rPr>
          <w:sz w:val="28"/>
          <w:szCs w:val="28"/>
        </w:rPr>
        <w:t>2) коэффициент рентабельности всего используемого капитала;</w:t>
      </w:r>
    </w:p>
    <w:p w:rsidR="002A4E3C" w:rsidRPr="002D7BEF" w:rsidRDefault="002A4E3C" w:rsidP="002D7BEF">
      <w:pPr>
        <w:snapToGrid/>
        <w:spacing w:before="0" w:after="0" w:line="360" w:lineRule="auto"/>
        <w:ind w:firstLine="709"/>
        <w:jc w:val="both"/>
        <w:rPr>
          <w:sz w:val="28"/>
          <w:szCs w:val="28"/>
        </w:rPr>
      </w:pPr>
      <w:r w:rsidRPr="002D7BEF">
        <w:rPr>
          <w:sz w:val="28"/>
          <w:szCs w:val="28"/>
        </w:rPr>
        <w:t>3) коэффициент рентабельности собственного капитала;</w:t>
      </w:r>
    </w:p>
    <w:p w:rsidR="002A4E3C" w:rsidRPr="002D7BEF" w:rsidRDefault="002A4E3C" w:rsidP="002D7BEF">
      <w:pPr>
        <w:snapToGrid/>
        <w:spacing w:before="0" w:after="0" w:line="360" w:lineRule="auto"/>
        <w:ind w:firstLine="709"/>
        <w:jc w:val="both"/>
        <w:rPr>
          <w:sz w:val="28"/>
          <w:szCs w:val="28"/>
        </w:rPr>
      </w:pPr>
      <w:r w:rsidRPr="002D7BEF">
        <w:rPr>
          <w:sz w:val="28"/>
          <w:szCs w:val="28"/>
        </w:rPr>
        <w:t>4) капиталоотдача;</w:t>
      </w:r>
    </w:p>
    <w:p w:rsidR="002A4E3C" w:rsidRPr="002D7BEF" w:rsidRDefault="002A4E3C" w:rsidP="002D7BEF">
      <w:pPr>
        <w:snapToGrid/>
        <w:spacing w:before="0" w:after="0" w:line="360" w:lineRule="auto"/>
        <w:ind w:firstLine="709"/>
        <w:jc w:val="both"/>
        <w:rPr>
          <w:sz w:val="28"/>
          <w:szCs w:val="28"/>
        </w:rPr>
      </w:pPr>
      <w:r w:rsidRPr="002D7BEF">
        <w:rPr>
          <w:sz w:val="28"/>
          <w:szCs w:val="28"/>
        </w:rPr>
        <w:t xml:space="preserve">5) капиталоемкость реализации продукции. </w:t>
      </w:r>
    </w:p>
    <w:p w:rsidR="002A4E3C" w:rsidRPr="002D7BEF" w:rsidRDefault="002A4E3C" w:rsidP="002D7BEF">
      <w:pPr>
        <w:pStyle w:val="3"/>
        <w:spacing w:before="0" w:after="0" w:line="360" w:lineRule="auto"/>
        <w:ind w:firstLine="709"/>
        <w:jc w:val="both"/>
        <w:rPr>
          <w:rFonts w:ascii="Times New Roman" w:hAnsi="Times New Roman" w:cs="Times New Roman"/>
          <w:b w:val="0"/>
          <w:sz w:val="28"/>
          <w:szCs w:val="28"/>
        </w:rPr>
      </w:pPr>
      <w:bookmarkStart w:id="10" w:name="_Toc60486411"/>
      <w:bookmarkStart w:id="11" w:name="_Toc263170013"/>
      <w:r w:rsidRPr="002D7BEF">
        <w:rPr>
          <w:rFonts w:ascii="Times New Roman" w:hAnsi="Times New Roman" w:cs="Times New Roman"/>
          <w:b w:val="0"/>
          <w:sz w:val="28"/>
          <w:szCs w:val="28"/>
        </w:rPr>
        <w:t>Оценка основных факторов, определяющих формирование структуры капитала</w:t>
      </w:r>
      <w:bookmarkEnd w:id="10"/>
      <w:r w:rsidRPr="002D7BEF">
        <w:rPr>
          <w:rFonts w:ascii="Times New Roman" w:hAnsi="Times New Roman" w:cs="Times New Roman"/>
          <w:b w:val="0"/>
          <w:sz w:val="28"/>
          <w:szCs w:val="28"/>
        </w:rPr>
        <w:t>.</w:t>
      </w:r>
      <w:bookmarkEnd w:id="11"/>
    </w:p>
    <w:p w:rsidR="002A4E3C" w:rsidRPr="002D7BEF" w:rsidRDefault="002A4E3C" w:rsidP="002D7BEF">
      <w:pPr>
        <w:pStyle w:val="3"/>
        <w:spacing w:before="0" w:after="0" w:line="360" w:lineRule="auto"/>
        <w:ind w:firstLine="709"/>
        <w:jc w:val="both"/>
        <w:rPr>
          <w:rFonts w:ascii="Times New Roman" w:hAnsi="Times New Roman" w:cs="Times New Roman"/>
          <w:b w:val="0"/>
          <w:sz w:val="28"/>
          <w:szCs w:val="28"/>
        </w:rPr>
      </w:pPr>
      <w:bookmarkStart w:id="12" w:name="_Toc60486412"/>
      <w:bookmarkStart w:id="13" w:name="_Toc263170014"/>
      <w:r w:rsidRPr="002D7BEF">
        <w:rPr>
          <w:rFonts w:ascii="Times New Roman" w:hAnsi="Times New Roman" w:cs="Times New Roman"/>
          <w:b w:val="0"/>
          <w:sz w:val="28"/>
          <w:szCs w:val="28"/>
        </w:rPr>
        <w:t>Оптимизация структуры капитала</w:t>
      </w:r>
      <w:bookmarkEnd w:id="12"/>
      <w:bookmarkEnd w:id="13"/>
    </w:p>
    <w:p w:rsidR="002A4E3C" w:rsidRPr="002D7BEF" w:rsidRDefault="002A4E3C" w:rsidP="002D7BEF">
      <w:pPr>
        <w:snapToGrid/>
        <w:spacing w:before="0" w:after="0" w:line="360" w:lineRule="auto"/>
        <w:ind w:firstLine="709"/>
        <w:jc w:val="both"/>
        <w:rPr>
          <w:sz w:val="28"/>
          <w:szCs w:val="28"/>
        </w:rPr>
      </w:pPr>
      <w:r w:rsidRPr="002D7BEF">
        <w:rPr>
          <w:sz w:val="28"/>
          <w:szCs w:val="28"/>
        </w:rPr>
        <w:t>Оптимизация структуры капитала происходит по нескольким критериям:</w:t>
      </w:r>
    </w:p>
    <w:p w:rsidR="002A4E3C" w:rsidRPr="002D7BEF" w:rsidRDefault="002A4E3C" w:rsidP="002D7BEF">
      <w:pPr>
        <w:snapToGrid/>
        <w:spacing w:before="0" w:after="0" w:line="360" w:lineRule="auto"/>
        <w:ind w:firstLine="709"/>
        <w:jc w:val="both"/>
        <w:rPr>
          <w:sz w:val="28"/>
          <w:szCs w:val="28"/>
        </w:rPr>
      </w:pPr>
      <w:r w:rsidRPr="002D7BEF">
        <w:rPr>
          <w:sz w:val="28"/>
          <w:szCs w:val="28"/>
        </w:rPr>
        <w:t>1. Оптимизация структуры капитала по критерию максимизации уровня финансовой рентабельности</w:t>
      </w:r>
    </w:p>
    <w:p w:rsidR="002A4E3C" w:rsidRPr="002D7BEF" w:rsidRDefault="002A4E3C" w:rsidP="002D7BEF">
      <w:pPr>
        <w:snapToGrid/>
        <w:spacing w:before="0" w:after="0" w:line="360" w:lineRule="auto"/>
        <w:ind w:firstLine="709"/>
        <w:jc w:val="both"/>
        <w:rPr>
          <w:sz w:val="28"/>
          <w:szCs w:val="28"/>
        </w:rPr>
      </w:pPr>
      <w:r w:rsidRPr="002D7BEF">
        <w:rPr>
          <w:sz w:val="28"/>
          <w:szCs w:val="28"/>
        </w:rPr>
        <w:t>Для проведения таких оптимизационных расчетов используется механизм финансового левериджа.</w:t>
      </w:r>
    </w:p>
    <w:p w:rsidR="002A4E3C" w:rsidRPr="002D7BEF" w:rsidRDefault="002A4E3C" w:rsidP="002D7BEF">
      <w:pPr>
        <w:snapToGrid/>
        <w:spacing w:before="0" w:after="0" w:line="360" w:lineRule="auto"/>
        <w:ind w:firstLine="709"/>
        <w:jc w:val="both"/>
        <w:rPr>
          <w:sz w:val="28"/>
          <w:szCs w:val="28"/>
        </w:rPr>
      </w:pPr>
      <w:r w:rsidRPr="002D7BEF">
        <w:rPr>
          <w:sz w:val="28"/>
          <w:szCs w:val="28"/>
        </w:rPr>
        <w:t>2. Оптимизация структуры капитала по критерию минимизации его стоимости</w:t>
      </w:r>
    </w:p>
    <w:p w:rsidR="002A4E3C" w:rsidRPr="002D7BEF" w:rsidRDefault="002A4E3C" w:rsidP="002D7BEF">
      <w:pPr>
        <w:snapToGrid/>
        <w:spacing w:before="0" w:after="0" w:line="360" w:lineRule="auto"/>
        <w:ind w:firstLine="709"/>
        <w:jc w:val="both"/>
        <w:rPr>
          <w:sz w:val="28"/>
          <w:szCs w:val="28"/>
        </w:rPr>
      </w:pPr>
      <w:r w:rsidRPr="002D7BEF">
        <w:rPr>
          <w:sz w:val="28"/>
          <w:szCs w:val="28"/>
        </w:rPr>
        <w:t>Процесс этой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w:t>
      </w:r>
    </w:p>
    <w:p w:rsidR="002A4E3C" w:rsidRPr="002D7BEF" w:rsidRDefault="002A4E3C" w:rsidP="002D7BEF">
      <w:pPr>
        <w:snapToGrid/>
        <w:spacing w:before="0" w:after="0" w:line="360" w:lineRule="auto"/>
        <w:ind w:firstLine="709"/>
        <w:jc w:val="both"/>
        <w:rPr>
          <w:sz w:val="28"/>
          <w:szCs w:val="28"/>
        </w:rPr>
      </w:pPr>
      <w:r w:rsidRPr="002D7BEF">
        <w:rPr>
          <w:sz w:val="28"/>
          <w:szCs w:val="28"/>
        </w:rPr>
        <w:t>3. Оптимизация структуры капитала по критерию минимизации уровня финансовых рисков</w:t>
      </w:r>
    </w:p>
    <w:p w:rsidR="002A4E3C" w:rsidRPr="002D7BEF" w:rsidRDefault="002A4E3C" w:rsidP="002D7BEF">
      <w:pPr>
        <w:snapToGrid/>
        <w:spacing w:before="0" w:after="0" w:line="360" w:lineRule="auto"/>
        <w:ind w:firstLine="709"/>
        <w:jc w:val="both"/>
        <w:rPr>
          <w:sz w:val="28"/>
          <w:szCs w:val="28"/>
        </w:rPr>
      </w:pPr>
      <w:r w:rsidRPr="002D7BEF">
        <w:rPr>
          <w:sz w:val="28"/>
          <w:szCs w:val="28"/>
        </w:rPr>
        <w:t xml:space="preserve"> Этот метод оптимизации структуры капитала связан с процессом дифференцированного выбора источников финансирования различных составных частей активов предприятия. В этих целях все активы предприятия подразделяются на три группы:</w:t>
      </w:r>
    </w:p>
    <w:p w:rsidR="002A4E3C" w:rsidRPr="002D7BEF" w:rsidRDefault="002A4E3C" w:rsidP="002D7BEF">
      <w:pPr>
        <w:snapToGrid/>
        <w:spacing w:before="0" w:after="0" w:line="360" w:lineRule="auto"/>
        <w:ind w:firstLine="709"/>
        <w:jc w:val="both"/>
        <w:rPr>
          <w:sz w:val="28"/>
          <w:szCs w:val="28"/>
        </w:rPr>
      </w:pPr>
      <w:r w:rsidRPr="002D7BEF">
        <w:rPr>
          <w:sz w:val="28"/>
          <w:szCs w:val="28"/>
        </w:rPr>
        <w:t>1) внеоборотные активы;</w:t>
      </w:r>
    </w:p>
    <w:p w:rsidR="002A4E3C" w:rsidRPr="002D7BEF" w:rsidRDefault="002A4E3C" w:rsidP="002D7BEF">
      <w:pPr>
        <w:snapToGrid/>
        <w:spacing w:before="0" w:after="0" w:line="360" w:lineRule="auto"/>
        <w:ind w:firstLine="709"/>
        <w:jc w:val="both"/>
        <w:rPr>
          <w:sz w:val="28"/>
          <w:szCs w:val="28"/>
        </w:rPr>
      </w:pPr>
      <w:r w:rsidRPr="002D7BEF">
        <w:rPr>
          <w:sz w:val="28"/>
          <w:szCs w:val="28"/>
        </w:rPr>
        <w:lastRenderedPageBreak/>
        <w:t>2) постоянная часть оборотных активов;</w:t>
      </w:r>
    </w:p>
    <w:p w:rsidR="002A4E3C" w:rsidRPr="002D7BEF" w:rsidRDefault="002A4E3C" w:rsidP="002D7BEF">
      <w:pPr>
        <w:snapToGrid/>
        <w:spacing w:before="0" w:after="0" w:line="360" w:lineRule="auto"/>
        <w:ind w:firstLine="709"/>
        <w:jc w:val="both"/>
        <w:rPr>
          <w:sz w:val="28"/>
          <w:szCs w:val="28"/>
        </w:rPr>
      </w:pPr>
      <w:r w:rsidRPr="002D7BEF">
        <w:rPr>
          <w:sz w:val="28"/>
          <w:szCs w:val="28"/>
        </w:rPr>
        <w:t>3) переменная часть оборотных активов.</w:t>
      </w:r>
    </w:p>
    <w:p w:rsidR="002A4E3C" w:rsidRPr="002D7BEF" w:rsidRDefault="002A4E3C" w:rsidP="002D7BEF">
      <w:pPr>
        <w:snapToGrid/>
        <w:spacing w:before="0" w:after="0" w:line="360" w:lineRule="auto"/>
        <w:ind w:firstLine="709"/>
        <w:jc w:val="both"/>
        <w:rPr>
          <w:sz w:val="28"/>
          <w:szCs w:val="28"/>
        </w:rPr>
      </w:pPr>
      <w:r w:rsidRPr="002D7BEF">
        <w:rPr>
          <w:sz w:val="28"/>
          <w:szCs w:val="28"/>
        </w:rPr>
        <w:t>В зависимости от своего отношения к финансовым рискам собственники или менеджеры предприятия избирают один из вариантов финансирования активов. Учитывая, что на современном этапе долгосрочные займы и ссуды предприятиям практически не предоставляются, избранная модель финансирования активов будет представлять соотношение собственного и заемного (краткосрочного) капитала, т.е. оптимизировать его структуру с этих позиций.</w:t>
      </w:r>
      <w:r w:rsidR="00E63E1E" w:rsidRPr="002D7BEF">
        <w:rPr>
          <w:rStyle w:val="a8"/>
          <w:sz w:val="28"/>
          <w:szCs w:val="28"/>
        </w:rPr>
        <w:footnoteReference w:id="11"/>
      </w:r>
    </w:p>
    <w:p w:rsidR="002A4E3C" w:rsidRPr="002D7BEF" w:rsidRDefault="002A4E3C" w:rsidP="002D7BEF">
      <w:pPr>
        <w:pStyle w:val="3"/>
        <w:spacing w:before="0" w:after="0" w:line="360" w:lineRule="auto"/>
        <w:ind w:firstLine="709"/>
        <w:jc w:val="both"/>
        <w:rPr>
          <w:rFonts w:ascii="Times New Roman" w:hAnsi="Times New Roman" w:cs="Times New Roman"/>
          <w:b w:val="0"/>
          <w:sz w:val="28"/>
          <w:szCs w:val="28"/>
        </w:rPr>
      </w:pPr>
      <w:bookmarkStart w:id="14" w:name="_Toc60486413"/>
      <w:bookmarkStart w:id="15" w:name="_Toc263170015"/>
      <w:r w:rsidRPr="002D7BEF">
        <w:rPr>
          <w:rFonts w:ascii="Times New Roman" w:hAnsi="Times New Roman" w:cs="Times New Roman"/>
          <w:b w:val="0"/>
          <w:sz w:val="28"/>
          <w:szCs w:val="28"/>
        </w:rPr>
        <w:t>Формирование показателя целевой структуры капитала</w:t>
      </w:r>
      <w:bookmarkEnd w:id="14"/>
      <w:bookmarkEnd w:id="15"/>
    </w:p>
    <w:p w:rsidR="002A4E3C" w:rsidRPr="002D7BEF" w:rsidRDefault="002A4E3C" w:rsidP="002D7BEF">
      <w:pPr>
        <w:snapToGrid/>
        <w:spacing w:before="0" w:after="0" w:line="360" w:lineRule="auto"/>
        <w:ind w:firstLine="709"/>
        <w:jc w:val="both"/>
        <w:rPr>
          <w:sz w:val="28"/>
          <w:szCs w:val="28"/>
        </w:rPr>
      </w:pPr>
      <w:r w:rsidRPr="002D7BEF">
        <w:rPr>
          <w:sz w:val="28"/>
          <w:szCs w:val="28"/>
        </w:rPr>
        <w:t>Предельные границы максимально рентабельной и минимально рискованной структуры капитала позволяют определить поле выбора конкретных его значений на плановый период. В процессе этого выбора учитываются ранее рассмотренные факторы, характеризующие индивидуальные особенности деятельности данного предприятия.</w:t>
      </w:r>
    </w:p>
    <w:p w:rsidR="002A4E3C" w:rsidRPr="002D7BEF" w:rsidRDefault="002A4E3C" w:rsidP="002D7BEF">
      <w:pPr>
        <w:snapToGrid/>
        <w:spacing w:before="0" w:after="0" w:line="360" w:lineRule="auto"/>
        <w:ind w:firstLine="709"/>
        <w:jc w:val="both"/>
        <w:rPr>
          <w:sz w:val="28"/>
          <w:szCs w:val="28"/>
        </w:rPr>
      </w:pPr>
      <w:r w:rsidRPr="002D7BEF">
        <w:rPr>
          <w:sz w:val="28"/>
          <w:szCs w:val="28"/>
        </w:rPr>
        <w:t>Окончательное решение, принимаемое по этому вопросу, позволяет сформировать на предстоящий период показатель «целевой структуры капитала», в соответствии с которым будет осуществляться последующее его формирование на предприятии путем привлечения финансовых средств из соответствующих источников.</w:t>
      </w:r>
    </w:p>
    <w:p w:rsidR="002A4E3C" w:rsidRPr="002D7BEF" w:rsidRDefault="002A4E3C" w:rsidP="002D7BEF">
      <w:pPr>
        <w:snapToGrid/>
        <w:spacing w:before="0" w:after="0" w:line="360" w:lineRule="auto"/>
        <w:ind w:firstLine="709"/>
        <w:jc w:val="both"/>
        <w:rPr>
          <w:sz w:val="28"/>
          <w:szCs w:val="28"/>
        </w:rPr>
      </w:pPr>
    </w:p>
    <w:p w:rsidR="006C654D" w:rsidRPr="002D7BEF" w:rsidRDefault="00D263F9" w:rsidP="002D7BEF">
      <w:pPr>
        <w:pStyle w:val="2"/>
        <w:spacing w:before="0" w:after="0" w:line="360" w:lineRule="auto"/>
        <w:ind w:firstLine="709"/>
        <w:jc w:val="both"/>
        <w:rPr>
          <w:rFonts w:ascii="Times New Roman" w:hAnsi="Times New Roman" w:cs="Times New Roman"/>
          <w:b w:val="0"/>
          <w:i w:val="0"/>
          <w:iCs w:val="0"/>
        </w:rPr>
      </w:pPr>
      <w:bookmarkStart w:id="16" w:name="_Toc263170016"/>
      <w:r w:rsidRPr="002D7BEF">
        <w:rPr>
          <w:rFonts w:ascii="Times New Roman" w:hAnsi="Times New Roman" w:cs="Times New Roman"/>
          <w:b w:val="0"/>
          <w:i w:val="0"/>
          <w:iCs w:val="0"/>
        </w:rPr>
        <w:t>1.3 Взаимосвязь между структурой капитала предприятия и показателями рентабельности</w:t>
      </w:r>
      <w:bookmarkEnd w:id="16"/>
    </w:p>
    <w:p w:rsidR="00E516CB" w:rsidRDefault="00E516CB" w:rsidP="002D7BEF">
      <w:pPr>
        <w:pStyle w:val="a6"/>
        <w:spacing w:line="360" w:lineRule="auto"/>
        <w:ind w:firstLine="709"/>
        <w:rPr>
          <w:color w:val="auto"/>
        </w:rPr>
      </w:pPr>
    </w:p>
    <w:p w:rsidR="009B0CBB" w:rsidRPr="002D7BEF" w:rsidRDefault="009B0CBB" w:rsidP="002D7BEF">
      <w:pPr>
        <w:pStyle w:val="a6"/>
        <w:spacing w:line="360" w:lineRule="auto"/>
        <w:ind w:firstLine="709"/>
        <w:rPr>
          <w:color w:val="auto"/>
        </w:rPr>
      </w:pPr>
      <w:r w:rsidRPr="002D7BEF">
        <w:rPr>
          <w:color w:val="auto"/>
        </w:rPr>
        <w:t>Одной</w:t>
      </w:r>
      <w:r w:rsidR="002D7BEF" w:rsidRPr="002D7BEF">
        <w:rPr>
          <w:color w:val="auto"/>
        </w:rPr>
        <w:t xml:space="preserve"> </w:t>
      </w:r>
      <w:r w:rsidRPr="002D7BEF">
        <w:rPr>
          <w:color w:val="auto"/>
        </w:rPr>
        <w:t>из самых главных</w:t>
      </w:r>
      <w:r w:rsidR="002D7BEF" w:rsidRPr="002D7BEF">
        <w:rPr>
          <w:color w:val="auto"/>
        </w:rPr>
        <w:t xml:space="preserve"> </w:t>
      </w:r>
      <w:r w:rsidRPr="002D7BEF">
        <w:rPr>
          <w:color w:val="auto"/>
        </w:rPr>
        <w:t xml:space="preserve">задач предприятия является оценка финансового положения предприятия, которая возможна при совокупности методов, позволяющих определить состояние дел предприятия в результате анализа его деятельности на конечном интервале времени. </w:t>
      </w:r>
    </w:p>
    <w:p w:rsidR="009B0CBB" w:rsidRPr="002D7BEF" w:rsidRDefault="009B0CBB" w:rsidP="002D7BEF">
      <w:pPr>
        <w:pStyle w:val="a6"/>
        <w:spacing w:line="360" w:lineRule="auto"/>
        <w:ind w:firstLine="709"/>
        <w:rPr>
          <w:color w:val="auto"/>
        </w:rPr>
      </w:pPr>
      <w:r w:rsidRPr="002D7BEF">
        <w:rPr>
          <w:color w:val="auto"/>
        </w:rPr>
        <w:lastRenderedPageBreak/>
        <w:t>Цель этого анализа - получение информации о его финансовом положении, платежеспособности и доходности.</w:t>
      </w:r>
    </w:p>
    <w:p w:rsidR="009B0CBB" w:rsidRPr="002D7BEF" w:rsidRDefault="009B0CBB" w:rsidP="002D7BEF">
      <w:pPr>
        <w:pStyle w:val="a6"/>
        <w:spacing w:line="360" w:lineRule="auto"/>
        <w:ind w:firstLine="709"/>
        <w:rPr>
          <w:color w:val="auto"/>
        </w:rPr>
      </w:pPr>
      <w:r w:rsidRPr="002D7BEF">
        <w:rPr>
          <w:color w:val="auto"/>
        </w:rPr>
        <w:t>Источниками анализа финансового положения предприятия являются формы отчета и приложения к ним, а также сведения из самого учета, если анализ проводится внутри предприятия. В конечном результате после анализа руководство предприятия получает картину его действительного состояния, а лицам, непосредственно не работающим на данном предприятии, но заинтересованным в его финансовом состоянии (например, кредиторам, которые должны быть уверены, что им заплатят; аудиторам, которым необходимо распознавать финансовые хитрости своих клиентов; вкладчикам и др.)</w:t>
      </w:r>
      <w:r w:rsidR="002D7BEF" w:rsidRPr="002D7BEF">
        <w:rPr>
          <w:color w:val="auto"/>
        </w:rPr>
        <w:t xml:space="preserve"> </w:t>
      </w:r>
      <w:r w:rsidRPr="002D7BEF">
        <w:rPr>
          <w:color w:val="auto"/>
        </w:rPr>
        <w:t>- сведения, необходимые для беспристрастного суждения (например, о рациональности использования вложенных в предприятие дополнительных инвестиций и т.п.).</w:t>
      </w:r>
    </w:p>
    <w:p w:rsidR="009B0CBB" w:rsidRPr="002D7BEF" w:rsidRDefault="009B0CBB" w:rsidP="002D7BEF">
      <w:pPr>
        <w:pStyle w:val="a6"/>
        <w:spacing w:line="360" w:lineRule="auto"/>
        <w:ind w:firstLine="709"/>
        <w:rPr>
          <w:color w:val="auto"/>
        </w:rPr>
      </w:pPr>
      <w:r w:rsidRPr="002D7BEF">
        <w:rPr>
          <w:color w:val="auto"/>
        </w:rPr>
        <w:t>С помощью финансового анализа оценивается эффективность деятельности предприятия. Для отслеживания зависимости финансовых результатов деятельности от издержек и объемов реализации используется операционный анализ. Операционный анализ, отслеживающий зависимость финансовых результатов фирмы от объемов производства (реализации), является эффективным методом для оперативного и стратегического планирования. Задача операционного анализа - найти наиболее выгодное сочетание переменных и постоянных издержек, цены и объема реализации. Ключевыми элементами операционного анализа являются валовая маржа, операционный и финансовый рычаг, порог рентабельности и запас прочности фирмы.</w:t>
      </w:r>
      <w:r w:rsidR="00E63E1E" w:rsidRPr="002D7BEF">
        <w:rPr>
          <w:rStyle w:val="a8"/>
          <w:color w:val="auto"/>
        </w:rPr>
        <w:footnoteReference w:id="12"/>
      </w:r>
    </w:p>
    <w:p w:rsidR="009B0CBB" w:rsidRPr="002D7BEF" w:rsidRDefault="009B0CBB" w:rsidP="002D7BEF">
      <w:pPr>
        <w:pStyle w:val="a6"/>
        <w:spacing w:line="360" w:lineRule="auto"/>
        <w:ind w:firstLine="709"/>
        <w:rPr>
          <w:color w:val="auto"/>
        </w:rPr>
      </w:pPr>
      <w:r w:rsidRPr="002D7BEF">
        <w:rPr>
          <w:color w:val="auto"/>
        </w:rPr>
        <w:t xml:space="preserve">Операционный анализ - это анализ зависимостей финансовых результатов предприятия от издержек и объемов производства (реализации). Поэтому его называют также анализом "издержки - объем - прибыль". Этот </w:t>
      </w:r>
      <w:r w:rsidRPr="002D7BEF">
        <w:rPr>
          <w:color w:val="auto"/>
        </w:rPr>
        <w:lastRenderedPageBreak/>
        <w:t>вид анализа считается одним из наиболее эффективных средств планирования и прогнозирования деятельности предприятия.</w:t>
      </w:r>
    </w:p>
    <w:p w:rsidR="009B0CBB" w:rsidRPr="002D7BEF" w:rsidRDefault="009B0CBB" w:rsidP="002D7BEF">
      <w:pPr>
        <w:pStyle w:val="a6"/>
        <w:spacing w:line="360" w:lineRule="auto"/>
        <w:ind w:firstLine="709"/>
        <w:rPr>
          <w:color w:val="auto"/>
        </w:rPr>
      </w:pPr>
      <w:r w:rsidRPr="002D7BEF">
        <w:rPr>
          <w:color w:val="auto"/>
        </w:rPr>
        <w:t>Для тщательного проведения анализа безубыточности необходимо провести разделение затрат с выделением как переменных, так и постоянных затрат. Смешанные затраты следует разделить на переменные и постоянные составляющие. Валовая маржа - это выручка от реализации товара (услуги) за вычетом переменных затрат. Максимизация валовой маржи - одна из главных целей менеджмента, так как именно она является источником покрытия постоянных издержек и формирования прибыли. Коэффициентом валовой маржи называется отношение валовой маржи к выручке от реализации. Порог рентабельности рассчитывается как отношение суммы постоянных издержек к коэффициенту валовой маржи. Превышение фактической выручки от реализации над порогом рентабельности составляет запас финансовой прочности фирмы. Действие операционного рычага проявляется в том, что любое изменение выручки от реализации всегда порождает более сильное изменение прибыли. Этот эффект обусловлен различной степенью влияния постоянных и переменных издержек на формирование финансовых результатов деятельности фирмы при изменении объема производства (реализации). Сила воздействия операционного рычага рассчитывается как отношение валовой маржи к прибыли и показывает, сколько процентов изменения прибыли дает каждый процент изменения выручки. Сила действия операционного рычага максимальна при объеме продаж, близком к порогу рентабельности и уменьшается по мере удаления от порога рентабельности.</w:t>
      </w:r>
    </w:p>
    <w:p w:rsidR="009B0CBB" w:rsidRPr="002D7BEF" w:rsidRDefault="009B0CBB" w:rsidP="002D7BEF">
      <w:pPr>
        <w:pStyle w:val="a6"/>
        <w:spacing w:line="360" w:lineRule="auto"/>
        <w:ind w:firstLine="709"/>
        <w:rPr>
          <w:color w:val="auto"/>
        </w:rPr>
      </w:pPr>
      <w:r w:rsidRPr="002D7BEF">
        <w:rPr>
          <w:color w:val="auto"/>
        </w:rPr>
        <w:t xml:space="preserve">Порог рентабельности - это такая выручка (или объем реализации продукции в натуральном выражении), которая обеспечивает полное покрытие всех затрат (переменных и условно-постоянных) и имеет место нулевая прибыль. В рамках осуществления операционного анализа существует возможность определить не только порог рентабельности всего предприятия, но и отдельного вида продукции или услуг. Именно </w:t>
      </w:r>
      <w:r w:rsidRPr="002D7BEF">
        <w:rPr>
          <w:color w:val="auto"/>
        </w:rPr>
        <w:lastRenderedPageBreak/>
        <w:t>способность каждого товара "отвечать" за финансовое состояние положена в основу формирования ассортиментной политики предприятия. Предприятие начинает получать прибыль, когда фактическая выручка превышает пороговую. Чем больше это превышение, тем больше запас финансовой прочности предприятия и больше сумма прибыли. Запас финансовой прочности - это разность между фактической (или планируемой) выручкой от реализации и порогом рентабельности. Проведение операционного анализа требует от финансовых менеджеров не только широкого использования всех необходимых формул, но и умения на основе расчетов делать правильные выводы, а также разрабатывать возможные сценарии развития производства и просчитывать результаты, к которым они могут привести.</w:t>
      </w:r>
    </w:p>
    <w:p w:rsidR="009B0CBB" w:rsidRPr="002D7BEF" w:rsidRDefault="009B0CBB" w:rsidP="002D7BEF">
      <w:pPr>
        <w:pStyle w:val="a6"/>
        <w:spacing w:line="360" w:lineRule="auto"/>
        <w:ind w:firstLine="709"/>
        <w:rPr>
          <w:color w:val="auto"/>
        </w:rPr>
      </w:pPr>
      <w:r w:rsidRPr="002D7BEF">
        <w:rPr>
          <w:color w:val="auto"/>
        </w:rPr>
        <w:t xml:space="preserve">Операционный анализ, проведенный по основным продуктам, позволяет ответить на ключевые вопросы ведения бизнеса: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какой продукт, либо направление бизнеса приносит наибольшую прибыль, а какие убыточны?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производство каких продуктов расширять и финансировать, а производство каких продуктов сворачивать?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каковы оптимальные цены на продукты?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какие затраты наиболее значительны по каждому продукту?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каким образом можно воздействовать на значимые статьи затрат? </w:t>
      </w:r>
    </w:p>
    <w:p w:rsidR="009B0CBB" w:rsidRPr="002D7BEF" w:rsidRDefault="009B0CBB" w:rsidP="002D7BEF">
      <w:pPr>
        <w:pStyle w:val="a6"/>
        <w:spacing w:line="360" w:lineRule="auto"/>
        <w:ind w:firstLine="709"/>
        <w:rPr>
          <w:color w:val="auto"/>
        </w:rPr>
      </w:pPr>
      <w:r w:rsidRPr="002D7BEF">
        <w:rPr>
          <w:color w:val="auto"/>
        </w:rPr>
        <w:t xml:space="preserve">На рисунке 3 представлена последовательность действий по проведению операционного анализа, которая не является жестко закрепленной, а лишь описывают логику анализа. </w:t>
      </w:r>
    </w:p>
    <w:p w:rsidR="009B0CBB" w:rsidRPr="002D7BEF" w:rsidRDefault="009B0CBB" w:rsidP="002D7BEF">
      <w:pPr>
        <w:pStyle w:val="a6"/>
        <w:spacing w:line="360" w:lineRule="auto"/>
        <w:ind w:firstLine="709"/>
        <w:rPr>
          <w:color w:val="auto"/>
        </w:rPr>
      </w:pPr>
      <w:r w:rsidRPr="002D7BEF">
        <w:rPr>
          <w:color w:val="auto"/>
        </w:rPr>
        <w:t xml:space="preserve">Анализируя основные показатели операционного анализа, можно экономически грамотно использовать ставки маржинальной прибыли, оптимизировать ассортимент выпускаемой продукции, принимать следующие решения: </w:t>
      </w:r>
      <w:r w:rsidR="00E63E1E" w:rsidRPr="002D7BEF">
        <w:rPr>
          <w:rStyle w:val="a8"/>
          <w:color w:val="auto"/>
        </w:rPr>
        <w:footnoteReference w:id="13"/>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по установлению цен на уже производимую и новую продукцию, ориентируясь на цены конкурентов;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lastRenderedPageBreak/>
        <w:t xml:space="preserve">по выбору и замене оборудования;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по производству у себя, либо покупки на стороне того или иного полуфабриката;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по целесообразности принятия дополнительного заказа; </w:t>
      </w:r>
    </w:p>
    <w:p w:rsidR="009B0CBB" w:rsidRPr="002D7BEF" w:rsidRDefault="009B0CBB" w:rsidP="002D7BEF">
      <w:pPr>
        <w:pStyle w:val="a6"/>
        <w:numPr>
          <w:ilvl w:val="0"/>
          <w:numId w:val="3"/>
        </w:numPr>
        <w:tabs>
          <w:tab w:val="clear" w:pos="1814"/>
        </w:tabs>
        <w:spacing w:line="360" w:lineRule="auto"/>
        <w:ind w:left="0" w:firstLine="709"/>
        <w:rPr>
          <w:color w:val="auto"/>
        </w:rPr>
      </w:pPr>
      <w:r w:rsidRPr="002D7BEF">
        <w:rPr>
          <w:color w:val="auto"/>
        </w:rPr>
        <w:t xml:space="preserve">по поиску вариантов изменения производственной мощности предприятия и т.д. </w:t>
      </w:r>
    </w:p>
    <w:p w:rsidR="00E63E1E" w:rsidRPr="002D7BEF" w:rsidRDefault="009B0CBB" w:rsidP="002D7BEF">
      <w:pPr>
        <w:widowControl w:val="0"/>
        <w:snapToGrid/>
        <w:spacing w:before="0" w:after="0" w:line="360" w:lineRule="auto"/>
        <w:ind w:firstLine="709"/>
        <w:jc w:val="both"/>
        <w:rPr>
          <w:sz w:val="28"/>
          <w:szCs w:val="24"/>
        </w:rPr>
      </w:pPr>
      <w:r w:rsidRPr="002D7BEF">
        <w:rPr>
          <w:sz w:val="28"/>
          <w:szCs w:val="24"/>
        </w:rPr>
        <w:t>Оптимизация структуры капитала является одной из наиболее важных и сложных задач, решаемых в процессе управления его формированием при создании</w:t>
      </w:r>
      <w:r w:rsidR="00E63E1E" w:rsidRPr="002D7BEF">
        <w:rPr>
          <w:sz w:val="28"/>
          <w:szCs w:val="24"/>
        </w:rPr>
        <w:t xml:space="preserve"> </w:t>
      </w:r>
      <w:r w:rsidRPr="002D7BEF">
        <w:rPr>
          <w:sz w:val="28"/>
          <w:szCs w:val="24"/>
        </w:rPr>
        <w:t>предприятия. Процесс оптимизации структуры капитала предприятия осуществляется по следующим этапам (рис.3).</w:t>
      </w:r>
    </w:p>
    <w:p w:rsidR="00E63E1E" w:rsidRPr="002D7BEF" w:rsidRDefault="00E63E1E" w:rsidP="002D7BEF">
      <w:pPr>
        <w:widowControl w:val="0"/>
        <w:snapToGrid/>
        <w:spacing w:before="0" w:after="0" w:line="360" w:lineRule="auto"/>
        <w:ind w:firstLine="709"/>
        <w:jc w:val="both"/>
        <w:rPr>
          <w:sz w:val="28"/>
          <w:szCs w:val="24"/>
        </w:rPr>
      </w:pPr>
    </w:p>
    <w:p w:rsidR="009B0CBB" w:rsidRPr="002D7BEF" w:rsidRDefault="00564DEF" w:rsidP="002D7BEF">
      <w:pPr>
        <w:widowControl w:val="0"/>
        <w:snapToGrid/>
        <w:spacing w:before="0" w:after="0"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39" type="#_x0000_t202" style="position:absolute;left:0;text-align:left;margin-left:1in;margin-top:-1.3pt;width:336pt;height:24pt;z-index:251644928" o:allowincell="f">
            <v:textbox style="mso-next-textbox:#_x0000_s1039">
              <w:txbxContent>
                <w:p w:rsidR="003C1CC5" w:rsidRDefault="003C1CC5" w:rsidP="009B0CBB">
                  <w:pPr>
                    <w:pStyle w:val="a9"/>
                    <w:jc w:val="center"/>
                    <w:rPr>
                      <w:sz w:val="20"/>
                    </w:rPr>
                  </w:pPr>
                  <w:r>
                    <w:rPr>
                      <w:sz w:val="20"/>
                    </w:rPr>
                    <w:t>Этапы оптимизации структуры капитала</w:t>
                  </w:r>
                </w:p>
              </w:txbxContent>
            </v:textbox>
            <w10:anchorlock/>
          </v:shape>
        </w:pict>
      </w:r>
      <w:r>
        <w:rPr>
          <w:noProof/>
        </w:rPr>
        <w:pict>
          <v:line id="_x0000_s1040" style="position:absolute;left:0;text-align:left;z-index:251645952" from="94.95pt,25.8pt" to="96pt,225.35pt" o:allowincell="f">
            <w10:anchorlock/>
          </v:line>
        </w:pict>
      </w:r>
    </w:p>
    <w:p w:rsidR="009B0CBB" w:rsidRPr="002D7BEF" w:rsidRDefault="00564DEF" w:rsidP="002D7BEF">
      <w:pPr>
        <w:shd w:val="clear" w:color="auto" w:fill="FFFFFF"/>
        <w:snapToGrid/>
        <w:spacing w:before="0" w:after="0" w:line="360" w:lineRule="auto"/>
        <w:ind w:firstLine="709"/>
        <w:jc w:val="both"/>
        <w:rPr>
          <w:sz w:val="28"/>
          <w:szCs w:val="24"/>
        </w:rPr>
      </w:pPr>
      <w:r>
        <w:rPr>
          <w:noProof/>
        </w:rPr>
        <w:pict>
          <v:line id="_x0000_s1041" style="position:absolute;left:0;text-align:left;z-index:251658240" from="94.95pt,26.3pt" to="116.55pt,26.3pt" o:allowincell="f">
            <v:stroke endarrow="block"/>
          </v:line>
        </w:pict>
      </w:r>
      <w:r>
        <w:rPr>
          <w:noProof/>
        </w:rPr>
        <w:pict>
          <v:shape id="_x0000_s1042" type="#_x0000_t202" style="position:absolute;left:0;text-align:left;margin-left:123.75pt;margin-top:11.9pt;width:270pt;height:24.85pt;z-index:251646976" o:allowincell="f">
            <v:textbox style="mso-next-textbox:#_x0000_s1042">
              <w:txbxContent>
                <w:p w:rsidR="003C1CC5" w:rsidRDefault="003C1CC5" w:rsidP="009B0CBB">
                  <w:pPr>
                    <w:snapToGrid/>
                    <w:spacing w:before="0" w:after="0"/>
                    <w:rPr>
                      <w:sz w:val="20"/>
                      <w:szCs w:val="24"/>
                    </w:rPr>
                  </w:pPr>
                  <w:r>
                    <w:rPr>
                      <w:sz w:val="20"/>
                      <w:szCs w:val="24"/>
                    </w:rPr>
                    <w:t>Анализ капитала предприятия</w:t>
                  </w:r>
                </w:p>
              </w:txbxContent>
            </v:textbox>
            <w10:anchorlock/>
          </v:shape>
        </w:pict>
      </w:r>
    </w:p>
    <w:p w:rsidR="009B0CBB" w:rsidRPr="002D7BEF" w:rsidRDefault="00564DEF" w:rsidP="002D7BEF">
      <w:pPr>
        <w:shd w:val="clear" w:color="auto" w:fill="FFFFFF"/>
        <w:snapToGrid/>
        <w:spacing w:before="0" w:after="0" w:line="360" w:lineRule="auto"/>
        <w:ind w:firstLine="709"/>
        <w:jc w:val="both"/>
        <w:rPr>
          <w:sz w:val="28"/>
          <w:szCs w:val="24"/>
        </w:rPr>
      </w:pPr>
      <w:r>
        <w:rPr>
          <w:noProof/>
        </w:rPr>
        <w:pict>
          <v:shape id="_x0000_s1043" type="#_x0000_t202" style="position:absolute;left:0;text-align:left;margin-left:123.75pt;margin-top:11.55pt;width:270pt;height:37.45pt;z-index:251648000" o:allowincell="f">
            <v:textbox style="mso-next-textbox:#_x0000_s1043">
              <w:txbxContent>
                <w:p w:rsidR="003C1CC5" w:rsidRDefault="003C1CC5" w:rsidP="009B0CBB">
                  <w:pPr>
                    <w:snapToGrid/>
                    <w:spacing w:before="0" w:after="0"/>
                    <w:rPr>
                      <w:sz w:val="20"/>
                      <w:szCs w:val="24"/>
                    </w:rPr>
                  </w:pPr>
                  <w:r>
                    <w:rPr>
                      <w:sz w:val="20"/>
                      <w:szCs w:val="24"/>
                    </w:rPr>
                    <w:t>Оценка основных факторов, определяющих формирование структуры капитала</w:t>
                  </w:r>
                </w:p>
              </w:txbxContent>
            </v:textbox>
            <w10:anchorlock/>
          </v:shape>
        </w:pict>
      </w:r>
    </w:p>
    <w:p w:rsidR="009B0CBB" w:rsidRPr="002D7BEF" w:rsidRDefault="00564DEF" w:rsidP="002D7BEF">
      <w:pPr>
        <w:shd w:val="clear" w:color="auto" w:fill="FFFFFF"/>
        <w:snapToGrid/>
        <w:spacing w:before="0" w:after="0" w:line="360" w:lineRule="auto"/>
        <w:ind w:firstLine="709"/>
        <w:jc w:val="both"/>
        <w:rPr>
          <w:sz w:val="28"/>
          <w:szCs w:val="24"/>
        </w:rPr>
      </w:pPr>
      <w:r>
        <w:rPr>
          <w:noProof/>
        </w:rPr>
        <w:pict>
          <v:line id="_x0000_s1044" style="position:absolute;left:0;text-align:left;z-index:251657216" from="94.95pt,4.05pt" to="116.55pt,4.05pt" o:allowincell="f">
            <v:stroke endarrow="block"/>
          </v:line>
        </w:pict>
      </w:r>
      <w:r>
        <w:rPr>
          <w:noProof/>
        </w:rPr>
        <w:pict>
          <v:shape id="_x0000_s1045" type="#_x0000_t202" style="position:absolute;left:0;text-align:left;margin-left:123.75pt;margin-top:25.65pt;width:270pt;height:36pt;z-index:251649024" o:allowincell="f">
            <v:textbox style="mso-next-textbox:#_x0000_s1045">
              <w:txbxContent>
                <w:p w:rsidR="003C1CC5" w:rsidRDefault="003C1CC5" w:rsidP="009B0CBB">
                  <w:pPr>
                    <w:snapToGrid/>
                    <w:spacing w:before="0" w:after="0"/>
                    <w:rPr>
                      <w:sz w:val="20"/>
                      <w:szCs w:val="24"/>
                    </w:rPr>
                  </w:pPr>
                  <w:r>
                    <w:rPr>
                      <w:sz w:val="20"/>
                      <w:szCs w:val="24"/>
                    </w:rPr>
                    <w:t>Оптимизация структуры капитала по критерию максимизации уровня финансовой рентабельности</w:t>
                  </w:r>
                </w:p>
              </w:txbxContent>
            </v:textbox>
            <w10:anchorlock/>
          </v:shape>
        </w:pict>
      </w:r>
    </w:p>
    <w:p w:rsidR="009B0CBB" w:rsidRPr="002D7BEF" w:rsidRDefault="00564DEF" w:rsidP="002D7BEF">
      <w:pPr>
        <w:shd w:val="clear" w:color="auto" w:fill="FFFFFF"/>
        <w:snapToGrid/>
        <w:spacing w:before="0" w:after="0" w:line="360" w:lineRule="auto"/>
        <w:ind w:firstLine="709"/>
        <w:jc w:val="both"/>
        <w:rPr>
          <w:sz w:val="28"/>
          <w:szCs w:val="24"/>
        </w:rPr>
      </w:pPr>
      <w:r>
        <w:rPr>
          <w:noProof/>
        </w:rPr>
        <w:pict>
          <v:line id="_x0000_s1046" style="position:absolute;left:0;text-align:left;z-index:251656192" from="94.95pt,10.9pt" to="116.55pt,10.9pt" o:allowincell="f">
            <v:stroke endarrow="block"/>
          </v:line>
        </w:pict>
      </w:r>
    </w:p>
    <w:p w:rsidR="009B0CBB" w:rsidRPr="002D7BEF" w:rsidRDefault="00564DEF" w:rsidP="002D7BEF">
      <w:pPr>
        <w:shd w:val="clear" w:color="auto" w:fill="FFFFFF"/>
        <w:snapToGrid/>
        <w:spacing w:before="0" w:after="0" w:line="360" w:lineRule="auto"/>
        <w:ind w:firstLine="709"/>
        <w:jc w:val="both"/>
        <w:rPr>
          <w:sz w:val="28"/>
          <w:szCs w:val="24"/>
        </w:rPr>
      </w:pPr>
      <w:r>
        <w:rPr>
          <w:noProof/>
        </w:rPr>
        <w:pict>
          <v:rect id="_x0000_s1047" style="position:absolute;left:0;text-align:left;margin-left:123.75pt;margin-top:10.55pt;width:266.4pt;height:36pt;z-index:251653120" o:allowincell="f">
            <v:textbox>
              <w:txbxContent>
                <w:p w:rsidR="003C1CC5" w:rsidRDefault="003C1CC5" w:rsidP="009B0CBB">
                  <w:pPr>
                    <w:pStyle w:val="31"/>
                  </w:pPr>
                  <w:r>
                    <w:t>Оптимизация структуры капитала по критерию минимизации его стоимости</w:t>
                  </w:r>
                </w:p>
              </w:txbxContent>
            </v:textbox>
          </v:rect>
        </w:pict>
      </w:r>
      <w:r>
        <w:rPr>
          <w:noProof/>
        </w:rPr>
        <w:pict>
          <v:line id="_x0000_s1048" style="position:absolute;left:0;text-align:left;z-index:251655168" from="94.95pt,24.95pt" to="116.55pt,24.95pt" o:allowincell="f">
            <v:stroke endarrow="block"/>
          </v:line>
        </w:pict>
      </w:r>
      <w:r>
        <w:rPr>
          <w:noProof/>
        </w:rPr>
        <w:pict>
          <v:shape id="_x0000_s1049" type="#_x0000_t202" style="position:absolute;left:0;text-align:left;margin-left:123.75pt;margin-top:53.75pt;width:270pt;height:28.8pt;z-index:251650048" o:allowincell="f">
            <v:textbox style="mso-next-textbox:#_x0000_s1049">
              <w:txbxContent>
                <w:p w:rsidR="003C1CC5" w:rsidRDefault="003C1CC5" w:rsidP="009B0CBB">
                  <w:pPr>
                    <w:snapToGrid/>
                    <w:spacing w:before="0" w:after="0"/>
                    <w:rPr>
                      <w:sz w:val="20"/>
                      <w:szCs w:val="24"/>
                    </w:rPr>
                  </w:pPr>
                  <w:r>
                    <w:rPr>
                      <w:sz w:val="20"/>
                      <w:szCs w:val="24"/>
                    </w:rPr>
                    <w:t>Оптимизация структуры капитала по критерию минимизации уровня финансовых рисков</w:t>
                  </w:r>
                </w:p>
              </w:txbxContent>
            </v:textbox>
            <w10:anchorlock/>
          </v:shape>
        </w:pict>
      </w:r>
      <w:r>
        <w:rPr>
          <w:noProof/>
        </w:rPr>
        <w:pict>
          <v:shape id="_x0000_s1050" type="#_x0000_t202" style="position:absolute;left:0;text-align:left;margin-left:123.75pt;margin-top:89.75pt;width:270pt;height:18pt;z-index:251652096" o:allowincell="f">
            <v:textbox style="mso-next-textbox:#_x0000_s1050">
              <w:txbxContent>
                <w:p w:rsidR="003C1CC5" w:rsidRDefault="003C1CC5" w:rsidP="009B0CBB">
                  <w:pPr>
                    <w:snapToGrid/>
                    <w:spacing w:before="0" w:after="0"/>
                    <w:rPr>
                      <w:sz w:val="20"/>
                      <w:szCs w:val="24"/>
                    </w:rPr>
                  </w:pPr>
                  <w:r>
                    <w:rPr>
                      <w:sz w:val="20"/>
                      <w:szCs w:val="24"/>
                    </w:rPr>
                    <w:t>Формирование показателя целевой структуры капитала</w:t>
                  </w:r>
                </w:p>
              </w:txbxContent>
            </v:textbox>
            <w10:anchorlock/>
          </v:shape>
        </w:pict>
      </w:r>
      <w:r>
        <w:rPr>
          <w:noProof/>
        </w:rPr>
        <w:pict>
          <v:line id="_x0000_s1051" style="position:absolute;left:0;text-align:left;z-index:251651072" from="94.95pt,68.15pt" to="116.55pt,68.15pt" o:allowincell="f">
            <v:stroke endarrow="block"/>
            <w10:anchorlock/>
          </v:line>
        </w:pict>
      </w:r>
    </w:p>
    <w:p w:rsidR="009B0CBB" w:rsidRPr="002D7BEF" w:rsidRDefault="009B0CBB" w:rsidP="002D7BEF">
      <w:pPr>
        <w:widowControl w:val="0"/>
        <w:snapToGrid/>
        <w:spacing w:before="0" w:after="0" w:line="360" w:lineRule="auto"/>
        <w:ind w:firstLine="709"/>
        <w:jc w:val="both"/>
        <w:rPr>
          <w:sz w:val="28"/>
          <w:szCs w:val="24"/>
        </w:rPr>
      </w:pPr>
    </w:p>
    <w:p w:rsidR="009B0CBB" w:rsidRPr="002D7BEF" w:rsidRDefault="009B0CBB" w:rsidP="002D7BEF">
      <w:pPr>
        <w:widowControl w:val="0"/>
        <w:snapToGrid/>
        <w:spacing w:before="0" w:after="0" w:line="360" w:lineRule="auto"/>
        <w:ind w:firstLine="709"/>
        <w:jc w:val="both"/>
        <w:rPr>
          <w:sz w:val="28"/>
          <w:szCs w:val="24"/>
        </w:rPr>
      </w:pPr>
    </w:p>
    <w:p w:rsidR="009B0CBB" w:rsidRPr="002D7BEF" w:rsidRDefault="009B0CBB" w:rsidP="002D7BEF">
      <w:pPr>
        <w:widowControl w:val="0"/>
        <w:tabs>
          <w:tab w:val="left" w:pos="2880"/>
        </w:tabs>
        <w:snapToGrid/>
        <w:spacing w:before="0" w:after="0" w:line="360" w:lineRule="auto"/>
        <w:ind w:firstLine="709"/>
        <w:jc w:val="both"/>
        <w:rPr>
          <w:sz w:val="28"/>
          <w:szCs w:val="24"/>
        </w:rPr>
      </w:pPr>
    </w:p>
    <w:p w:rsidR="009B0CBB" w:rsidRPr="002D7BEF" w:rsidRDefault="00564DEF" w:rsidP="002D7BEF">
      <w:pPr>
        <w:widowControl w:val="0"/>
        <w:tabs>
          <w:tab w:val="left" w:pos="2880"/>
        </w:tabs>
        <w:snapToGrid/>
        <w:spacing w:before="0" w:after="0" w:line="360" w:lineRule="auto"/>
        <w:ind w:firstLine="709"/>
        <w:jc w:val="both"/>
        <w:rPr>
          <w:sz w:val="28"/>
          <w:szCs w:val="24"/>
        </w:rPr>
      </w:pPr>
      <w:r>
        <w:rPr>
          <w:noProof/>
        </w:rPr>
        <w:pict>
          <v:line id="_x0000_s1052" style="position:absolute;left:0;text-align:left;z-index:251654144" from="96pt,8pt" to="117.6pt,8pt">
            <v:stroke endarrow="block"/>
          </v:line>
        </w:pict>
      </w:r>
    </w:p>
    <w:p w:rsidR="009B0CBB" w:rsidRPr="002D7BEF" w:rsidRDefault="009B0CBB" w:rsidP="002D7BEF">
      <w:pPr>
        <w:widowControl w:val="0"/>
        <w:tabs>
          <w:tab w:val="left" w:pos="2880"/>
        </w:tabs>
        <w:snapToGrid/>
        <w:spacing w:before="0" w:after="0" w:line="360" w:lineRule="auto"/>
        <w:ind w:firstLine="709"/>
        <w:jc w:val="both"/>
        <w:rPr>
          <w:sz w:val="28"/>
          <w:szCs w:val="24"/>
        </w:rPr>
      </w:pPr>
      <w:r w:rsidRPr="002D7BEF">
        <w:rPr>
          <w:sz w:val="28"/>
          <w:szCs w:val="24"/>
        </w:rPr>
        <w:t>Рис. 3. Этапы процесса оптимизации структуры капитала предприятия</w:t>
      </w:r>
    </w:p>
    <w:p w:rsidR="009B0CBB" w:rsidRPr="002D7BEF" w:rsidRDefault="009B0CBB" w:rsidP="002D7BEF">
      <w:pPr>
        <w:widowControl w:val="0"/>
        <w:tabs>
          <w:tab w:val="left" w:pos="2880"/>
        </w:tabs>
        <w:snapToGrid/>
        <w:spacing w:before="0" w:after="0" w:line="360" w:lineRule="auto"/>
        <w:ind w:firstLine="709"/>
        <w:jc w:val="both"/>
        <w:rPr>
          <w:sz w:val="28"/>
          <w:szCs w:val="24"/>
        </w:rPr>
      </w:pP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В процессе проведения такого анализа рассчитываются и изучаются в динамике следующие коэффициенты:</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а) коэффициент автономии. Он позволяет определить в какой степени используемые предприятием активы сформированы за счет собственного капитала, т.е. долю чистых активов предприятия в обшей их сумме;</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lastRenderedPageBreak/>
        <w:t>б) коэффициент финансового левериджа (коэффициент финансирования). Он позволяет установить какая сумма заемных средств привлечена предприятием на единицу собственного капитала;</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 xml:space="preserve">в) коэффициент долгосрочной финансовой независимости. Он характеризует отношение суммы собственного и долгосрочного заемного капитала к общей сумме используемого предприятием капитала и позволяет, выявить финансовый потенциал предстоящего развития предприятия; </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г) коэффициент соотношения долго- и краткосрочной задолженности. Он позволяет определить сумму привлечении долгосрочных финансовых кредитов в расчете на единицу краткосрочного заемного капитала, т.е. характеризует политику финансирования активов предприятия за счет заемных средств.</w:t>
      </w:r>
    </w:p>
    <w:p w:rsidR="009B0CBB" w:rsidRPr="002D7BEF" w:rsidRDefault="000A42BC" w:rsidP="002D7BEF">
      <w:pPr>
        <w:widowControl w:val="0"/>
        <w:shd w:val="clear" w:color="auto" w:fill="FFFFFF"/>
        <w:snapToGrid/>
        <w:spacing w:before="0" w:after="0" w:line="360" w:lineRule="auto"/>
        <w:ind w:firstLine="709"/>
        <w:jc w:val="both"/>
        <w:rPr>
          <w:sz w:val="28"/>
          <w:szCs w:val="24"/>
        </w:rPr>
      </w:pPr>
      <w:r w:rsidRPr="002D7BEF">
        <w:rPr>
          <w:sz w:val="28"/>
          <w:szCs w:val="24"/>
        </w:rPr>
        <w:t>Э</w:t>
      </w:r>
      <w:r w:rsidR="009B0CBB" w:rsidRPr="002D7BEF">
        <w:rPr>
          <w:sz w:val="28"/>
          <w:szCs w:val="24"/>
        </w:rPr>
        <w:t>ффективность использования капитала в целом и отдельных его элементов. В процессе проведения такого анализа рассчитываются и рассматриваются в динамике следующие основные показатели:</w:t>
      </w:r>
      <w:r w:rsidR="00E63E1E" w:rsidRPr="002D7BEF">
        <w:rPr>
          <w:rStyle w:val="a8"/>
          <w:sz w:val="28"/>
          <w:szCs w:val="24"/>
        </w:rPr>
        <w:footnoteReference w:id="14"/>
      </w:r>
    </w:p>
    <w:p w:rsidR="009B0CBB" w:rsidRPr="002D7BEF" w:rsidRDefault="009B0CBB" w:rsidP="002D7BEF">
      <w:pPr>
        <w:widowControl w:val="0"/>
        <w:shd w:val="clear" w:color="auto" w:fill="FFFFFF"/>
        <w:snapToGrid/>
        <w:spacing w:before="0" w:after="0" w:line="360" w:lineRule="auto"/>
        <w:ind w:firstLine="709"/>
        <w:jc w:val="both"/>
        <w:rPr>
          <w:sz w:val="28"/>
          <w:szCs w:val="24"/>
        </w:rPr>
      </w:pPr>
      <w:r w:rsidRPr="002D7BEF">
        <w:rPr>
          <w:sz w:val="28"/>
          <w:szCs w:val="24"/>
        </w:rPr>
        <w:t>а) период оборота капитала. Он характеризует число дней, в течение которых осуществляется один оборот собственных и заемных средств, а также капитала в целом. Чем меньше период оборота капитала, тем выше при прочих равных условиях эффективность его использования на предприятии, так как каждый оборот капитала генерирует определенную дополнительную сумму прибыли;</w:t>
      </w:r>
    </w:p>
    <w:p w:rsidR="009B0CBB" w:rsidRPr="002D7BEF" w:rsidRDefault="009B0CBB" w:rsidP="002D7BEF">
      <w:pPr>
        <w:widowControl w:val="0"/>
        <w:shd w:val="clear" w:color="auto" w:fill="FFFFFF"/>
        <w:snapToGrid/>
        <w:spacing w:before="0" w:after="0" w:line="360" w:lineRule="auto"/>
        <w:ind w:firstLine="709"/>
        <w:jc w:val="both"/>
        <w:rPr>
          <w:sz w:val="28"/>
          <w:szCs w:val="24"/>
        </w:rPr>
      </w:pPr>
      <w:r w:rsidRPr="002D7BEF">
        <w:rPr>
          <w:sz w:val="28"/>
          <w:szCs w:val="24"/>
        </w:rPr>
        <w:t>б) коэффициент рентабельности всего используемого капитала. По своему численному значению он соответствует коэффициенту рентабельности совокупных активов, т.е. характеризует уровень экономической рентабельности;</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 xml:space="preserve">в) коэффициент рентабельности собственного капитала. Этот показатель, характеризующий достигнутый уровень финансовой </w:t>
      </w:r>
      <w:r w:rsidRPr="002D7BEF">
        <w:rPr>
          <w:sz w:val="28"/>
          <w:szCs w:val="24"/>
        </w:rPr>
        <w:lastRenderedPageBreak/>
        <w:t>рентабельности предприятия, является одним из наиболее важных, так как он служит одним из критериев формирования оптимальной структуры капитала.</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г) капиталоотдача. Этот показатель характеризует объем реализации продукции, приходящейся на единицу капитала, т.е. в определенной мере служит измерителем эффективности операционной деятельности предприятия;</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д) капиталоемкость реализации продукции. Он показывает, какой объем капитала задействован для обеспечения выпуска единицы продукции и является базовым для моделирования потребности в капитале в предстоящем периоде с учетом отраслевых особенностей операционной деятельности.</w:t>
      </w:r>
    </w:p>
    <w:p w:rsidR="000A42BC"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С учетом этих факторов управление структурой капитала на предприятии сводитс</w:t>
      </w:r>
      <w:r w:rsidR="000A42BC" w:rsidRPr="002D7BEF">
        <w:rPr>
          <w:sz w:val="28"/>
          <w:szCs w:val="24"/>
        </w:rPr>
        <w:t xml:space="preserve">я к двум основным направлениям </w:t>
      </w:r>
    </w:p>
    <w:p w:rsidR="000A42BC"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 xml:space="preserve"> 1) установлению оптимальных для данного предприятия пропорций использования собственного и заемного капитала; </w:t>
      </w:r>
    </w:p>
    <w:p w:rsidR="009B0CBB" w:rsidRPr="002D7BEF" w:rsidRDefault="009B0CBB" w:rsidP="002D7BEF">
      <w:pPr>
        <w:shd w:val="clear" w:color="auto" w:fill="FFFFFF"/>
        <w:snapToGrid/>
        <w:spacing w:before="0" w:after="0" w:line="360" w:lineRule="auto"/>
        <w:ind w:firstLine="709"/>
        <w:jc w:val="both"/>
        <w:rPr>
          <w:sz w:val="28"/>
          <w:szCs w:val="24"/>
        </w:rPr>
      </w:pPr>
      <w:r w:rsidRPr="002D7BEF">
        <w:rPr>
          <w:sz w:val="28"/>
          <w:szCs w:val="24"/>
        </w:rPr>
        <w:t>2) обеспечению привлечения на предприятие необходимых видов и объемов капитала для достижения расчетных показателей его структуры.</w:t>
      </w:r>
    </w:p>
    <w:p w:rsidR="009B0CBB" w:rsidRPr="002D7BEF" w:rsidRDefault="000A42BC" w:rsidP="002D7BEF">
      <w:pPr>
        <w:pStyle w:val="a6"/>
        <w:spacing w:line="360" w:lineRule="auto"/>
        <w:ind w:firstLine="709"/>
        <w:rPr>
          <w:color w:val="auto"/>
        </w:rPr>
      </w:pPr>
      <w:r w:rsidRPr="002D7BEF">
        <w:rPr>
          <w:color w:val="auto"/>
        </w:rPr>
        <w:t>3)</w:t>
      </w:r>
      <w:r w:rsidR="009B0CBB" w:rsidRPr="002D7BEF">
        <w:rPr>
          <w:color w:val="auto"/>
        </w:rPr>
        <w:t xml:space="preserve"> Оптимизация структуры капитала по критерию максимизации уровня финансовой рентабельности. Для проведения таких оптимизационных расчетов используется механизм финансового левериджа.</w:t>
      </w:r>
    </w:p>
    <w:p w:rsidR="009B0CBB" w:rsidRPr="002D7BEF" w:rsidRDefault="000A42BC" w:rsidP="002D7BEF">
      <w:pPr>
        <w:pStyle w:val="a6"/>
        <w:spacing w:line="360" w:lineRule="auto"/>
        <w:ind w:firstLine="709"/>
        <w:rPr>
          <w:color w:val="auto"/>
        </w:rPr>
      </w:pPr>
      <w:r w:rsidRPr="002D7BEF">
        <w:rPr>
          <w:color w:val="auto"/>
        </w:rPr>
        <w:t>4)</w:t>
      </w:r>
      <w:r w:rsidR="002D7BEF" w:rsidRPr="002D7BEF">
        <w:rPr>
          <w:color w:val="auto"/>
        </w:rPr>
        <w:t xml:space="preserve"> </w:t>
      </w:r>
      <w:r w:rsidR="009B0CBB" w:rsidRPr="002D7BEF">
        <w:rPr>
          <w:color w:val="auto"/>
        </w:rPr>
        <w:t>Оптимизация структуры капитала по критерию минимизации его стоимости. Процесс этой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w:t>
      </w:r>
    </w:p>
    <w:p w:rsidR="009B0CBB" w:rsidRPr="002D7BEF" w:rsidRDefault="000A42BC" w:rsidP="002D7BEF">
      <w:pPr>
        <w:snapToGrid/>
        <w:spacing w:before="0" w:after="0" w:line="360" w:lineRule="auto"/>
        <w:ind w:firstLine="709"/>
        <w:jc w:val="both"/>
        <w:rPr>
          <w:sz w:val="28"/>
          <w:szCs w:val="24"/>
        </w:rPr>
      </w:pPr>
      <w:r w:rsidRPr="002D7BEF">
        <w:rPr>
          <w:sz w:val="28"/>
          <w:szCs w:val="24"/>
        </w:rPr>
        <w:t>5)</w:t>
      </w:r>
      <w:r w:rsidR="009B0CBB" w:rsidRPr="002D7BEF">
        <w:rPr>
          <w:sz w:val="28"/>
          <w:szCs w:val="24"/>
        </w:rPr>
        <w:t xml:space="preserve"> Оптимизация структуры капитала по критерию минимизации уровня финансовых рисков. Учет фактора риска в процессе управления капитала предприятия сопровождает подготовку практически всех управленческих решений. Концепция учета фактора риска состоит в объективной оценке</w:t>
      </w:r>
      <w:r w:rsidR="002D7BEF" w:rsidRPr="002D7BEF">
        <w:rPr>
          <w:sz w:val="28"/>
          <w:szCs w:val="24"/>
        </w:rPr>
        <w:t xml:space="preserve"> </w:t>
      </w:r>
      <w:r w:rsidR="009B0CBB" w:rsidRPr="002D7BEF">
        <w:rPr>
          <w:sz w:val="28"/>
          <w:szCs w:val="24"/>
        </w:rPr>
        <w:t xml:space="preserve">его уровня с целью обеспечения формирования необходимого уровня доходности финансовых операций, связанных с использованием капитала, и </w:t>
      </w:r>
      <w:r w:rsidR="009B0CBB" w:rsidRPr="002D7BEF">
        <w:rPr>
          <w:sz w:val="28"/>
          <w:szCs w:val="24"/>
        </w:rPr>
        <w:lastRenderedPageBreak/>
        <w:t>разработки системы мероприятий, минимизирующих его негативные финансовые последствия для хозяйственн</w:t>
      </w:r>
      <w:r w:rsidR="00284316" w:rsidRPr="002D7BEF">
        <w:rPr>
          <w:sz w:val="28"/>
          <w:szCs w:val="24"/>
        </w:rPr>
        <w:t>ой деятельности предприятия</w:t>
      </w:r>
      <w:r w:rsidR="009B0CBB" w:rsidRPr="002D7BEF">
        <w:rPr>
          <w:sz w:val="28"/>
          <w:szCs w:val="24"/>
        </w:rPr>
        <w:t>.</w:t>
      </w:r>
    </w:p>
    <w:p w:rsidR="009B0CBB" w:rsidRPr="002D7BEF" w:rsidRDefault="000A42BC" w:rsidP="002D7BEF">
      <w:pPr>
        <w:snapToGrid/>
        <w:spacing w:before="0" w:after="0" w:line="360" w:lineRule="auto"/>
        <w:ind w:firstLine="709"/>
        <w:jc w:val="both"/>
        <w:rPr>
          <w:sz w:val="28"/>
          <w:szCs w:val="24"/>
        </w:rPr>
      </w:pPr>
      <w:r w:rsidRPr="002D7BEF">
        <w:rPr>
          <w:sz w:val="28"/>
          <w:szCs w:val="24"/>
        </w:rPr>
        <w:t>6)</w:t>
      </w:r>
      <w:r w:rsidR="009B0CBB" w:rsidRPr="002D7BEF">
        <w:rPr>
          <w:sz w:val="28"/>
          <w:szCs w:val="24"/>
        </w:rPr>
        <w:t xml:space="preserve"> Формирование показателя целевой структуры капитала. Процесс оптимизации предполагает установление целевой структуры капитала. Под целевой структурой капитала понимается соотношение собственных и заемных финансовых средств предприятия, которое позволяет в полной мере обеспечить достижение избранного критерия ее оптимизации. Конкретная целевая структура капитала обеспечивает заданный уровень доходности и риска в деятельности предприятия, минимизирует средневзвешенную его стоимость или максимизирует рыночную стоимость предприятия. Показатель целевой структуры капитала предприятия отражает финансовую идеологию его собственников или менеджеров и входит в систему стратегических целевых нормативов его развития.</w:t>
      </w:r>
    </w:p>
    <w:p w:rsidR="002A4E3C" w:rsidRPr="002D7BEF" w:rsidRDefault="002A4E3C" w:rsidP="002D7BEF">
      <w:pPr>
        <w:snapToGrid/>
        <w:spacing w:before="0" w:after="0" w:line="360" w:lineRule="auto"/>
        <w:ind w:firstLine="709"/>
        <w:jc w:val="both"/>
        <w:rPr>
          <w:sz w:val="28"/>
          <w:szCs w:val="24"/>
        </w:rPr>
      </w:pPr>
      <w:r w:rsidRPr="002D7BEF">
        <w:rPr>
          <w:sz w:val="28"/>
          <w:szCs w:val="24"/>
        </w:rPr>
        <w:t>Показатель "коэффициент финансового левериджа" правильнее рассчитывать не по данным бухгалтерской отчетности, а по рыночной оценке активов. Чаще всего у успешно действующего предприятия рыночная стоимость собственного капитала превышает балансовую стоимость, а значит, меньше значение показателя коэффициент финансового левериджа и ниже уровень финансового риска.</w:t>
      </w:r>
    </w:p>
    <w:p w:rsidR="002A4E3C" w:rsidRPr="002D7BEF" w:rsidRDefault="002A4E3C" w:rsidP="002D7BEF">
      <w:pPr>
        <w:snapToGrid/>
        <w:spacing w:before="0" w:after="0" w:line="360" w:lineRule="auto"/>
        <w:ind w:firstLine="709"/>
        <w:jc w:val="both"/>
        <w:rPr>
          <w:sz w:val="28"/>
          <w:szCs w:val="24"/>
        </w:rPr>
      </w:pPr>
      <w:r w:rsidRPr="002D7BEF">
        <w:rPr>
          <w:sz w:val="28"/>
          <w:szCs w:val="24"/>
        </w:rPr>
        <w:t>Эффект рычага рассчитывается для анализа эффективности управления структурой источников финансирования предприятия.</w:t>
      </w:r>
    </w:p>
    <w:p w:rsidR="002A4E3C" w:rsidRPr="002D7BEF" w:rsidRDefault="002A4E3C" w:rsidP="002D7BEF">
      <w:pPr>
        <w:snapToGrid/>
        <w:spacing w:before="0" w:after="0" w:line="360" w:lineRule="auto"/>
        <w:ind w:firstLine="709"/>
        <w:jc w:val="both"/>
        <w:rPr>
          <w:sz w:val="28"/>
          <w:szCs w:val="24"/>
        </w:rPr>
      </w:pPr>
      <w:r w:rsidRPr="002D7BEF">
        <w:rPr>
          <w:sz w:val="28"/>
          <w:szCs w:val="24"/>
        </w:rPr>
        <w:t>Суть эффекта рычага заключается в следующем:</w:t>
      </w:r>
    </w:p>
    <w:p w:rsidR="002A4E3C" w:rsidRPr="002D7BEF" w:rsidRDefault="002A4E3C" w:rsidP="002D7BEF">
      <w:pPr>
        <w:snapToGrid/>
        <w:spacing w:before="0" w:after="0" w:line="360" w:lineRule="auto"/>
        <w:ind w:firstLine="709"/>
        <w:jc w:val="both"/>
        <w:rPr>
          <w:sz w:val="28"/>
          <w:szCs w:val="24"/>
        </w:rPr>
      </w:pPr>
      <w:r w:rsidRPr="002D7BEF">
        <w:rPr>
          <w:sz w:val="28"/>
          <w:szCs w:val="24"/>
        </w:rPr>
        <w:t>Предприятие, используя заемные средства, увеличивает либо уменьшает рентабельность собственного капитала. Снижение или увеличение рентабельности собственного капитала зависит от средней стоимости заемного капитала (средней процентной ставки</w:t>
      </w:r>
      <w:r w:rsidR="00E55321">
        <w:rPr>
          <w:sz w:val="28"/>
          <w:szCs w:val="24"/>
        </w:rPr>
        <w:t>) и размера финансового рычага.</w:t>
      </w:r>
    </w:p>
    <w:p w:rsidR="002A4E3C" w:rsidRPr="002D7BEF" w:rsidRDefault="002A4E3C" w:rsidP="002D7BEF">
      <w:pPr>
        <w:snapToGrid/>
        <w:spacing w:before="0" w:after="0" w:line="360" w:lineRule="auto"/>
        <w:ind w:firstLine="709"/>
        <w:jc w:val="both"/>
        <w:rPr>
          <w:sz w:val="28"/>
          <w:szCs w:val="24"/>
        </w:rPr>
      </w:pPr>
      <w:r w:rsidRPr="002D7BEF">
        <w:rPr>
          <w:sz w:val="28"/>
          <w:szCs w:val="24"/>
        </w:rPr>
        <w:t>Финансовым рычагом называется соотношение заемного и собственного капитала организации:</w:t>
      </w:r>
    </w:p>
    <w:p w:rsidR="002A4E3C" w:rsidRPr="002D7BEF" w:rsidRDefault="00564DEF" w:rsidP="002D7BEF">
      <w:pPr>
        <w:snapToGrid/>
        <w:spacing w:before="0" w:after="0" w:line="360" w:lineRule="auto"/>
        <w:ind w:firstLine="709"/>
        <w:jc w:val="both"/>
        <w:rPr>
          <w:sz w:val="28"/>
          <w:szCs w:val="24"/>
        </w:rPr>
      </w:pPr>
      <w:r>
        <w:rPr>
          <w:sz w:val="28"/>
          <w:szCs w:val="24"/>
        </w:rPr>
        <w:pict>
          <v:shape id="_x0000_i1070" type="#_x0000_t75" style="width:306pt;height:27.75pt">
            <v:imagedata r:id="rId7" o:title=""/>
          </v:shape>
        </w:pict>
      </w:r>
    </w:p>
    <w:p w:rsidR="00E55321" w:rsidRDefault="00E55321"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Рекомендуется использовать в расчетах средние значения заемного и собственного капитала в анализируемом периоде - (данные на начало периода + данные на конец периода)/2. Однако встречается подход, при котором используются не средние, а абсолютные значения собственного и заемного капитала на конкретную анализируемую дату. Выбор метода расчетов - на основании средних значений или значений на конкретную отчетную дату - осуществляется в индивидуальном порядке. </w:t>
      </w:r>
    </w:p>
    <w:p w:rsidR="002A4E3C" w:rsidRPr="002D7BEF" w:rsidRDefault="002A4E3C" w:rsidP="002D7BEF">
      <w:pPr>
        <w:snapToGrid/>
        <w:spacing w:before="0" w:after="0" w:line="360" w:lineRule="auto"/>
        <w:ind w:firstLine="709"/>
        <w:jc w:val="both"/>
        <w:rPr>
          <w:sz w:val="28"/>
          <w:szCs w:val="24"/>
        </w:rPr>
      </w:pPr>
      <w:r w:rsidRPr="002D7BEF">
        <w:rPr>
          <w:sz w:val="28"/>
          <w:szCs w:val="24"/>
        </w:rPr>
        <w:t>Не сложно заметить, что финансовый рычаг - показатель, обратный коэффициенту автономии (1/Коэффициент автономии).</w:t>
      </w:r>
    </w:p>
    <w:p w:rsidR="002A4E3C" w:rsidRDefault="002A4E3C" w:rsidP="002D7BEF">
      <w:pPr>
        <w:snapToGrid/>
        <w:spacing w:before="0" w:after="0" w:line="360" w:lineRule="auto"/>
        <w:ind w:firstLine="709"/>
        <w:jc w:val="both"/>
        <w:rPr>
          <w:sz w:val="28"/>
          <w:szCs w:val="24"/>
        </w:rPr>
      </w:pPr>
      <w:r w:rsidRPr="002D7BEF">
        <w:rPr>
          <w:sz w:val="28"/>
          <w:szCs w:val="24"/>
        </w:rPr>
        <w:t>Средняя процентная ставка рассчитывается как отношение общей стоимости заемного капитала в анализируемом периоде к величине заемного капитала.</w:t>
      </w:r>
    </w:p>
    <w:p w:rsidR="00E55321" w:rsidRPr="002D7BEF" w:rsidRDefault="00E55321" w:rsidP="002D7BEF">
      <w:pPr>
        <w:snapToGrid/>
        <w:spacing w:before="0" w:after="0" w:line="360" w:lineRule="auto"/>
        <w:ind w:firstLine="709"/>
        <w:jc w:val="both"/>
        <w:rPr>
          <w:sz w:val="28"/>
          <w:szCs w:val="24"/>
        </w:rPr>
      </w:pPr>
    </w:p>
    <w:p w:rsidR="002A4E3C" w:rsidRPr="002D7BEF" w:rsidRDefault="00564DEF" w:rsidP="002D7BEF">
      <w:pPr>
        <w:snapToGrid/>
        <w:spacing w:before="0" w:after="0" w:line="360" w:lineRule="auto"/>
        <w:ind w:firstLine="709"/>
        <w:jc w:val="both"/>
        <w:rPr>
          <w:sz w:val="28"/>
          <w:szCs w:val="24"/>
        </w:rPr>
      </w:pPr>
      <w:r>
        <w:rPr>
          <w:sz w:val="28"/>
          <w:szCs w:val="24"/>
        </w:rPr>
        <w:pict>
          <v:shape id="_x0000_i1073" type="#_x0000_t75" style="width:324.75pt;height:47.25pt">
            <v:imagedata r:id="rId8" o:title=""/>
          </v:shape>
        </w:pict>
      </w:r>
    </w:p>
    <w:p w:rsidR="00E55321" w:rsidRDefault="00E55321"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где Проценты в СБ - начисленные в анализируемом периоде проценты по кредитам, включаемые в себестоимость продукции, ден. ед.;</w:t>
      </w:r>
    </w:p>
    <w:p w:rsidR="002A4E3C" w:rsidRPr="002D7BEF" w:rsidRDefault="002A4E3C" w:rsidP="002D7BEF">
      <w:pPr>
        <w:snapToGrid/>
        <w:spacing w:before="0" w:after="0" w:line="360" w:lineRule="auto"/>
        <w:ind w:firstLine="709"/>
        <w:jc w:val="both"/>
        <w:rPr>
          <w:sz w:val="28"/>
          <w:szCs w:val="24"/>
        </w:rPr>
      </w:pPr>
      <w:r w:rsidRPr="002D7BEF">
        <w:rPr>
          <w:sz w:val="28"/>
          <w:szCs w:val="24"/>
        </w:rPr>
        <w:t>Проценты из прибыли - начисленные в анализируемом периоде проценты по кредитам, относимые на финансовые результаты, ден. ед.; Проценты, относящиеся на финансовые результаты, не очищаются на величину ставки налога на прибыль.</w:t>
      </w:r>
    </w:p>
    <w:p w:rsidR="002A4E3C" w:rsidRPr="002D7BEF" w:rsidRDefault="002A4E3C" w:rsidP="002D7BEF">
      <w:pPr>
        <w:snapToGrid/>
        <w:spacing w:before="0" w:after="0" w:line="360" w:lineRule="auto"/>
        <w:ind w:firstLine="709"/>
        <w:jc w:val="both"/>
        <w:rPr>
          <w:sz w:val="28"/>
          <w:szCs w:val="24"/>
        </w:rPr>
      </w:pPr>
      <w:r w:rsidRPr="002D7BEF">
        <w:rPr>
          <w:sz w:val="28"/>
          <w:szCs w:val="24"/>
        </w:rPr>
        <w:t>Заемный капитал определяется как [Заемный капитал (на начало периода) + Заемный капитал (на конец периода)]/2</w:t>
      </w: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Разница рентабельности всего капитала и средней процентной ставки носит название дифференциал рычага. Дифференциал рычага предоставляет информацию для выбора целесообразной структуры источников финансирования. В данном случае под выбором целесообразной структуры </w:t>
      </w:r>
      <w:r w:rsidRPr="002D7BEF">
        <w:rPr>
          <w:sz w:val="28"/>
          <w:szCs w:val="24"/>
        </w:rPr>
        <w:lastRenderedPageBreak/>
        <w:t>источников финансирования понимается выбор наиболее "дешевых" для организации источников.</w:t>
      </w:r>
    </w:p>
    <w:p w:rsidR="002A4E3C" w:rsidRDefault="002A4E3C" w:rsidP="002D7BEF">
      <w:pPr>
        <w:snapToGrid/>
        <w:spacing w:before="0" w:after="0" w:line="360" w:lineRule="auto"/>
        <w:ind w:firstLine="709"/>
        <w:jc w:val="both"/>
        <w:rPr>
          <w:sz w:val="28"/>
          <w:szCs w:val="24"/>
        </w:rPr>
      </w:pPr>
      <w:r w:rsidRPr="002D7BEF">
        <w:rPr>
          <w:sz w:val="28"/>
          <w:szCs w:val="24"/>
        </w:rPr>
        <w:t>Произведение финансового рычага на его дифференциал определяет величину эффекта рычага</w:t>
      </w:r>
    </w:p>
    <w:p w:rsidR="00E55321" w:rsidRPr="002D7BEF" w:rsidRDefault="00E55321" w:rsidP="002D7BEF">
      <w:pPr>
        <w:snapToGrid/>
        <w:spacing w:before="0" w:after="0" w:line="360" w:lineRule="auto"/>
        <w:ind w:firstLine="709"/>
        <w:jc w:val="both"/>
        <w:rPr>
          <w:sz w:val="28"/>
          <w:szCs w:val="24"/>
        </w:rPr>
      </w:pPr>
    </w:p>
    <w:p w:rsidR="002A4E3C" w:rsidRPr="002D7BEF" w:rsidRDefault="00564DEF" w:rsidP="002D7BEF">
      <w:pPr>
        <w:snapToGrid/>
        <w:spacing w:before="0" w:after="0" w:line="360" w:lineRule="auto"/>
        <w:ind w:firstLine="709"/>
        <w:jc w:val="both"/>
        <w:rPr>
          <w:sz w:val="28"/>
          <w:szCs w:val="24"/>
        </w:rPr>
      </w:pPr>
      <w:r>
        <w:rPr>
          <w:sz w:val="28"/>
          <w:szCs w:val="24"/>
        </w:rPr>
        <w:pict>
          <v:shape id="_x0000_i1076" type="#_x0000_t75" style="width:324.75pt;height:66.75pt">
            <v:imagedata r:id="rId9" o:title=""/>
          </v:shape>
        </w:pict>
      </w:r>
    </w:p>
    <w:p w:rsidR="00E55321" w:rsidRDefault="00E55321"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Знак эффекта рычага (дифференциала рычага) отражает целесообразность увеличения заемного капитала:</w:t>
      </w: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эффект рычага положительный - увеличение заемного капитала повышает рентабельность собственного капитала. </w:t>
      </w: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эффект рычага отрицательный - увеличение заемного капитала нецелесообразно, это снижает рентабельность собственного капитала. </w:t>
      </w:r>
    </w:p>
    <w:p w:rsidR="002A4E3C" w:rsidRPr="002D7BEF" w:rsidRDefault="002A4E3C" w:rsidP="002D7BEF">
      <w:pPr>
        <w:snapToGrid/>
        <w:spacing w:before="0" w:after="0" w:line="360" w:lineRule="auto"/>
        <w:ind w:firstLine="709"/>
        <w:jc w:val="both"/>
        <w:rPr>
          <w:sz w:val="28"/>
          <w:szCs w:val="24"/>
        </w:rPr>
      </w:pPr>
      <w:r w:rsidRPr="002D7BEF">
        <w:rPr>
          <w:sz w:val="28"/>
          <w:szCs w:val="24"/>
        </w:rPr>
        <w:t>То есть если рентабельность всего капитала меньше стоимости заемных источников финансирования, целесообразно увеличивать долю собственных средств.</w:t>
      </w:r>
    </w:p>
    <w:p w:rsidR="002A4E3C" w:rsidRPr="002D7BEF" w:rsidRDefault="002A4E3C" w:rsidP="002D7BEF">
      <w:pPr>
        <w:snapToGrid/>
        <w:spacing w:before="0" w:after="0" w:line="360" w:lineRule="auto"/>
        <w:ind w:firstLine="709"/>
        <w:jc w:val="both"/>
        <w:rPr>
          <w:sz w:val="28"/>
          <w:szCs w:val="24"/>
        </w:rPr>
      </w:pPr>
      <w:r w:rsidRPr="002D7BEF">
        <w:rPr>
          <w:sz w:val="28"/>
          <w:szCs w:val="24"/>
        </w:rPr>
        <w:t>Абсолютное значение эффекта рычага отражает степень влияния структуры источников финансирования на рентабельность собственного капитала.</w:t>
      </w:r>
    </w:p>
    <w:p w:rsidR="002A4E3C" w:rsidRDefault="002A4E3C" w:rsidP="002D7BEF">
      <w:pPr>
        <w:snapToGrid/>
        <w:spacing w:before="0" w:after="0" w:line="360" w:lineRule="auto"/>
        <w:ind w:firstLine="709"/>
        <w:jc w:val="both"/>
        <w:rPr>
          <w:sz w:val="28"/>
          <w:szCs w:val="24"/>
        </w:rPr>
      </w:pPr>
      <w:r w:rsidRPr="002D7BEF">
        <w:rPr>
          <w:sz w:val="28"/>
          <w:szCs w:val="24"/>
        </w:rPr>
        <w:t>Влияние структуры источников финансирования на рентабельность собственного капитала можно представить в виде формулы:</w:t>
      </w:r>
    </w:p>
    <w:p w:rsidR="00E55321" w:rsidRPr="002D7BEF" w:rsidRDefault="00E55321" w:rsidP="002D7BEF">
      <w:pPr>
        <w:snapToGrid/>
        <w:spacing w:before="0" w:after="0" w:line="360" w:lineRule="auto"/>
        <w:ind w:firstLine="709"/>
        <w:jc w:val="both"/>
        <w:rPr>
          <w:sz w:val="28"/>
          <w:szCs w:val="24"/>
        </w:rPr>
      </w:pPr>
    </w:p>
    <w:p w:rsidR="002A4E3C" w:rsidRPr="002D7BEF" w:rsidRDefault="00564DEF" w:rsidP="002D7BEF">
      <w:pPr>
        <w:snapToGrid/>
        <w:spacing w:before="0" w:after="0" w:line="360" w:lineRule="auto"/>
        <w:ind w:firstLine="709"/>
        <w:jc w:val="both"/>
        <w:rPr>
          <w:sz w:val="28"/>
          <w:szCs w:val="24"/>
        </w:rPr>
      </w:pPr>
      <w:r>
        <w:rPr>
          <w:sz w:val="28"/>
          <w:szCs w:val="24"/>
        </w:rPr>
        <w:pict>
          <v:shape id="_x0000_i1079" type="#_x0000_t75" style="width:305.25pt;height:60.75pt">
            <v:imagedata r:id="rId10" o:title=""/>
          </v:shape>
        </w:pict>
      </w:r>
    </w:p>
    <w:p w:rsidR="002A4E3C" w:rsidRPr="002D7BEF" w:rsidRDefault="00E55321" w:rsidP="002D7BEF">
      <w:pPr>
        <w:snapToGrid/>
        <w:spacing w:before="0" w:after="0" w:line="360" w:lineRule="auto"/>
        <w:ind w:firstLine="709"/>
        <w:jc w:val="both"/>
        <w:rPr>
          <w:sz w:val="28"/>
          <w:szCs w:val="24"/>
        </w:rPr>
      </w:pPr>
      <w:r>
        <w:rPr>
          <w:sz w:val="28"/>
          <w:szCs w:val="24"/>
        </w:rPr>
        <w:br w:type="page"/>
      </w:r>
      <w:r w:rsidR="002A4E3C" w:rsidRPr="002D7BEF">
        <w:rPr>
          <w:sz w:val="28"/>
          <w:szCs w:val="24"/>
        </w:rPr>
        <w:lastRenderedPageBreak/>
        <w:t>При расчете показателей рентабельности необходимо использовать единый подход - проводить расчет на основании средних значений за период анализа, либо на основании значений на конкретную отчетную дату. Это обеспечит сопоставимость результатов расчета.</w:t>
      </w:r>
    </w:p>
    <w:p w:rsidR="002A4E3C" w:rsidRPr="002D7BEF" w:rsidRDefault="002A4E3C" w:rsidP="002D7BEF">
      <w:pPr>
        <w:snapToGrid/>
        <w:spacing w:before="0" w:after="0" w:line="360" w:lineRule="auto"/>
        <w:ind w:firstLine="709"/>
        <w:jc w:val="both"/>
        <w:rPr>
          <w:sz w:val="28"/>
          <w:szCs w:val="24"/>
        </w:rPr>
      </w:pPr>
      <w:r w:rsidRPr="002D7BEF">
        <w:rPr>
          <w:sz w:val="28"/>
          <w:szCs w:val="24"/>
        </w:rPr>
        <w:t>Анализ факторов, повлиявших на изменение рентабельности собственного капитала, можно проводить с помощью формулы DUPONT</w:t>
      </w:r>
      <w:r w:rsidRPr="002D7BEF">
        <w:rPr>
          <w:rStyle w:val="a8"/>
          <w:sz w:val="28"/>
          <w:szCs w:val="24"/>
        </w:rPr>
        <w:footnoteReference w:id="15"/>
      </w:r>
      <w:r w:rsidRPr="002D7BEF">
        <w:rPr>
          <w:sz w:val="28"/>
          <w:szCs w:val="24"/>
        </w:rPr>
        <w:t xml:space="preserve">. </w:t>
      </w:r>
    </w:p>
    <w:p w:rsidR="002A4E3C" w:rsidRDefault="002A4E3C" w:rsidP="002D7BEF">
      <w:pPr>
        <w:snapToGrid/>
        <w:spacing w:before="0" w:after="0" w:line="360" w:lineRule="auto"/>
        <w:ind w:firstLine="709"/>
        <w:jc w:val="both"/>
        <w:rPr>
          <w:sz w:val="28"/>
          <w:szCs w:val="24"/>
        </w:rPr>
      </w:pPr>
      <w:r w:rsidRPr="002D7BEF">
        <w:rPr>
          <w:sz w:val="28"/>
          <w:szCs w:val="24"/>
        </w:rPr>
        <w:t>Формула DUPONT устанавливает взаимосвязь между рентабельностью собственного капитала и тремя основными финансовыми показателями предприятия: прибыльностью продаж, оборачиваемостью всех активов и финансовым рыча</w:t>
      </w:r>
      <w:r w:rsidR="00E55321">
        <w:rPr>
          <w:sz w:val="28"/>
          <w:szCs w:val="24"/>
        </w:rPr>
        <w:t>гом в одной из его модификаций.</w:t>
      </w:r>
    </w:p>
    <w:p w:rsidR="00E55321" w:rsidRPr="002D7BEF" w:rsidRDefault="00E55321" w:rsidP="002D7BEF">
      <w:pPr>
        <w:snapToGrid/>
        <w:spacing w:before="0" w:after="0" w:line="360" w:lineRule="auto"/>
        <w:ind w:firstLine="709"/>
        <w:jc w:val="both"/>
        <w:rPr>
          <w:sz w:val="28"/>
          <w:szCs w:val="24"/>
        </w:rPr>
      </w:pPr>
    </w:p>
    <w:p w:rsidR="002A4E3C" w:rsidRPr="002D7BEF" w:rsidRDefault="00564DEF" w:rsidP="002D7BEF">
      <w:pPr>
        <w:snapToGrid/>
        <w:spacing w:before="0" w:after="0" w:line="360" w:lineRule="auto"/>
        <w:ind w:firstLine="709"/>
        <w:jc w:val="both"/>
        <w:rPr>
          <w:sz w:val="28"/>
          <w:szCs w:val="24"/>
        </w:rPr>
      </w:pPr>
      <w:r>
        <w:rPr>
          <w:sz w:val="28"/>
          <w:szCs w:val="24"/>
        </w:rPr>
        <w:pict>
          <v:shape id="_x0000_i1082" type="#_x0000_t75" style="width:314.25pt;height:43.5pt">
            <v:imagedata r:id="rId11" o:title=""/>
          </v:shape>
        </w:pict>
      </w:r>
    </w:p>
    <w:p w:rsidR="00E55321" w:rsidRDefault="00E55321"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Оценка влияния изменений перечисленных показателей на рентабельность собственного капитала производится с помощью приема цепных подстановок. Согласно этому приему наибольшее влияние оказывает показатель, имеющий максимальную абсолютную величину коэффициента влияния.</w:t>
      </w:r>
      <w:r w:rsidR="00E63E1E" w:rsidRPr="002D7BEF">
        <w:rPr>
          <w:rStyle w:val="a8"/>
          <w:sz w:val="28"/>
          <w:szCs w:val="24"/>
        </w:rPr>
        <w:footnoteReference w:id="16"/>
      </w:r>
    </w:p>
    <w:p w:rsidR="002A4E3C" w:rsidRDefault="002A4E3C" w:rsidP="002D7BEF">
      <w:pPr>
        <w:snapToGrid/>
        <w:spacing w:before="0" w:after="0" w:line="360" w:lineRule="auto"/>
        <w:ind w:firstLine="709"/>
        <w:jc w:val="both"/>
        <w:rPr>
          <w:sz w:val="28"/>
          <w:szCs w:val="24"/>
        </w:rPr>
      </w:pPr>
      <w:r w:rsidRPr="002D7BEF">
        <w:rPr>
          <w:sz w:val="28"/>
          <w:szCs w:val="24"/>
        </w:rPr>
        <w:t>Рентабельность собственного капитала и финансовая устойчивость имеют обратную зависимость. Достаточно обратить внимание на формулы коэффициента автономии и рентаб</w:t>
      </w:r>
      <w:r w:rsidR="00E55321">
        <w:rPr>
          <w:sz w:val="28"/>
          <w:szCs w:val="24"/>
        </w:rPr>
        <w:t>ельности собственного капитала.</w:t>
      </w:r>
    </w:p>
    <w:p w:rsidR="002A4E3C" w:rsidRPr="002D7BEF" w:rsidRDefault="00E55321" w:rsidP="002D7BEF">
      <w:pPr>
        <w:snapToGrid/>
        <w:spacing w:before="0" w:after="0" w:line="360" w:lineRule="auto"/>
        <w:ind w:firstLine="709"/>
        <w:jc w:val="both"/>
        <w:rPr>
          <w:sz w:val="28"/>
          <w:szCs w:val="24"/>
        </w:rPr>
      </w:pPr>
      <w:r>
        <w:rPr>
          <w:sz w:val="28"/>
          <w:szCs w:val="24"/>
        </w:rPr>
        <w:br w:type="page"/>
      </w:r>
      <w:r w:rsidR="00564DEF">
        <w:rPr>
          <w:sz w:val="28"/>
          <w:szCs w:val="24"/>
        </w:rPr>
        <w:lastRenderedPageBreak/>
        <w:pict>
          <v:shape id="_x0000_i1085" type="#_x0000_t75" style="width:219pt;height:58.5pt">
            <v:imagedata r:id="rId12" o:title=""/>
          </v:shape>
        </w:pict>
      </w:r>
    </w:p>
    <w:p w:rsidR="002A4E3C" w:rsidRPr="002D7BEF" w:rsidRDefault="00564DEF" w:rsidP="002D7BEF">
      <w:pPr>
        <w:snapToGrid/>
        <w:spacing w:before="0" w:after="0" w:line="360" w:lineRule="auto"/>
        <w:ind w:firstLine="709"/>
        <w:jc w:val="both"/>
        <w:rPr>
          <w:sz w:val="28"/>
          <w:szCs w:val="24"/>
        </w:rPr>
      </w:pPr>
      <w:r>
        <w:rPr>
          <w:sz w:val="28"/>
          <w:szCs w:val="24"/>
        </w:rPr>
        <w:pict>
          <v:shape id="_x0000_i1088" type="#_x0000_t75" style="width:201.75pt;height:47.25pt">
            <v:imagedata r:id="rId13" o:title=""/>
          </v:shape>
        </w:pict>
      </w:r>
    </w:p>
    <w:p w:rsidR="00B10CCB" w:rsidRDefault="00B10CCB"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При увеличении собственного капитала возрастает финансовая устойчивость организации и снижается рентабельность собственных средств. В связи с этим утверждение, что для предприятия всегда целесообразно увеличение собственного капитала является неоднозначным. Собственных средств должно быть достаточно для обеспечения финансовой устойчивости. Задача финансового менеджмента на предприятии - обеспечив финансовую устойчивость, способствовать росту рентабельности собственного капитала. </w:t>
      </w:r>
    </w:p>
    <w:p w:rsidR="002A4E3C" w:rsidRPr="002D7BEF" w:rsidRDefault="002A4E3C" w:rsidP="002D7BEF">
      <w:pPr>
        <w:snapToGrid/>
        <w:spacing w:before="0" w:after="0" w:line="360" w:lineRule="auto"/>
        <w:ind w:firstLine="709"/>
        <w:jc w:val="both"/>
        <w:rPr>
          <w:sz w:val="28"/>
          <w:szCs w:val="24"/>
        </w:rPr>
      </w:pPr>
      <w:r w:rsidRPr="002D7BEF">
        <w:rPr>
          <w:sz w:val="28"/>
          <w:szCs w:val="24"/>
        </w:rPr>
        <w:t>Финансовый рычаг можно рассчитать и другими способами:</w:t>
      </w:r>
    </w:p>
    <w:p w:rsidR="002A4E3C" w:rsidRPr="002D7BEF" w:rsidRDefault="002A4E3C" w:rsidP="002D7BEF">
      <w:pPr>
        <w:snapToGrid/>
        <w:spacing w:before="0" w:after="0" w:line="360" w:lineRule="auto"/>
        <w:ind w:firstLine="709"/>
        <w:jc w:val="both"/>
        <w:rPr>
          <w:sz w:val="28"/>
          <w:szCs w:val="24"/>
        </w:rPr>
      </w:pPr>
      <w:r w:rsidRPr="002D7BEF">
        <w:rPr>
          <w:sz w:val="28"/>
          <w:szCs w:val="24"/>
        </w:rPr>
        <w:t>1. Формула эффекта финансового рычага выводится следующим образом:</w:t>
      </w:r>
    </w:p>
    <w:p w:rsidR="002A4E3C" w:rsidRPr="002D7BEF" w:rsidRDefault="002A4E3C" w:rsidP="002D7BEF">
      <w:pPr>
        <w:snapToGrid/>
        <w:spacing w:before="0" w:after="0" w:line="360" w:lineRule="auto"/>
        <w:ind w:firstLine="709"/>
        <w:jc w:val="both"/>
        <w:rPr>
          <w:sz w:val="28"/>
          <w:szCs w:val="24"/>
        </w:rPr>
      </w:pPr>
      <w:r w:rsidRPr="002D7BEF">
        <w:rPr>
          <w:sz w:val="28"/>
          <w:szCs w:val="24"/>
        </w:rPr>
        <w:t>допустим, что</w:t>
      </w:r>
    </w:p>
    <w:p w:rsidR="002A4E3C" w:rsidRPr="002D7BEF" w:rsidRDefault="002A4E3C" w:rsidP="002D7BEF">
      <w:pPr>
        <w:snapToGrid/>
        <w:spacing w:before="0" w:after="0" w:line="360" w:lineRule="auto"/>
        <w:ind w:firstLine="709"/>
        <w:jc w:val="both"/>
        <w:rPr>
          <w:sz w:val="28"/>
          <w:szCs w:val="24"/>
        </w:rPr>
      </w:pPr>
      <w:r w:rsidRPr="002D7BEF">
        <w:rPr>
          <w:sz w:val="28"/>
          <w:szCs w:val="24"/>
        </w:rPr>
        <w:t>ROA - рентабельность совокупного капитала до уплаты налогов, %;</w:t>
      </w:r>
    </w:p>
    <w:p w:rsidR="002A4E3C" w:rsidRPr="002D7BEF" w:rsidRDefault="002A4E3C" w:rsidP="002D7BEF">
      <w:pPr>
        <w:snapToGrid/>
        <w:spacing w:before="0" w:after="0" w:line="360" w:lineRule="auto"/>
        <w:ind w:firstLine="709"/>
        <w:jc w:val="both"/>
        <w:rPr>
          <w:sz w:val="28"/>
          <w:szCs w:val="24"/>
        </w:rPr>
      </w:pPr>
      <w:r w:rsidRPr="002D7BEF">
        <w:rPr>
          <w:sz w:val="28"/>
          <w:szCs w:val="24"/>
        </w:rPr>
        <w:t>Пусть БП - балансовая прибыль до налогообложения и уплаты налогов;</w:t>
      </w:r>
    </w:p>
    <w:p w:rsidR="002A4E3C" w:rsidRPr="002D7BEF" w:rsidRDefault="002A4E3C" w:rsidP="002D7BEF">
      <w:pPr>
        <w:snapToGrid/>
        <w:spacing w:before="0" w:after="0" w:line="360" w:lineRule="auto"/>
        <w:ind w:firstLine="709"/>
        <w:jc w:val="both"/>
        <w:rPr>
          <w:sz w:val="28"/>
          <w:szCs w:val="24"/>
        </w:rPr>
      </w:pPr>
      <w:r w:rsidRPr="002D7BEF">
        <w:rPr>
          <w:sz w:val="28"/>
          <w:szCs w:val="24"/>
        </w:rPr>
        <w:t>ЧП - чистая прибыль;</w:t>
      </w: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СК - среднегодовая сумма собственного капитала; Кн - коэффициент налогообложения, в виде десятичной дроби; Цзк - средневзвешенная цена заемного капитала, %; ЗК - среднегодовая сумма заемного капитала. </w:t>
      </w:r>
    </w:p>
    <w:p w:rsidR="002A4E3C" w:rsidRPr="002D7BEF" w:rsidRDefault="002A4E3C" w:rsidP="002D7BEF">
      <w:pPr>
        <w:snapToGrid/>
        <w:spacing w:before="0" w:after="0" w:line="360" w:lineRule="auto"/>
        <w:ind w:firstLine="709"/>
        <w:jc w:val="both"/>
        <w:rPr>
          <w:sz w:val="28"/>
          <w:szCs w:val="24"/>
        </w:rPr>
      </w:pPr>
      <w:r w:rsidRPr="002D7BEF">
        <w:rPr>
          <w:sz w:val="28"/>
          <w:szCs w:val="24"/>
        </w:rPr>
        <w:t>Тогда рентабельность собственного капитала будет:</w:t>
      </w:r>
    </w:p>
    <w:p w:rsidR="00B10CCB" w:rsidRDefault="00B10CCB"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ROЭ = ЧП / СК.</w:t>
      </w:r>
    </w:p>
    <w:p w:rsidR="00B10CCB" w:rsidRDefault="00B10CCB"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Выделим из этой формулы составляющую с плечом финансового рычага, это и есть эффект финансового рычага (ЭФР):</w:t>
      </w:r>
    </w:p>
    <w:p w:rsidR="002A4E3C" w:rsidRPr="002D7BEF" w:rsidRDefault="00B10CCB" w:rsidP="002D7BEF">
      <w:pPr>
        <w:snapToGrid/>
        <w:spacing w:before="0" w:after="0" w:line="360" w:lineRule="auto"/>
        <w:ind w:firstLine="709"/>
        <w:jc w:val="both"/>
        <w:rPr>
          <w:sz w:val="28"/>
          <w:szCs w:val="24"/>
        </w:rPr>
      </w:pPr>
      <w:r>
        <w:rPr>
          <w:sz w:val="28"/>
          <w:szCs w:val="24"/>
        </w:rPr>
        <w:br w:type="page"/>
      </w:r>
      <w:r w:rsidR="002A4E3C" w:rsidRPr="002D7BEF">
        <w:rPr>
          <w:sz w:val="28"/>
          <w:szCs w:val="24"/>
        </w:rPr>
        <w:lastRenderedPageBreak/>
        <w:t>ЭФР = (1 - Кн)*(ROA - Цзк) * ЗК/СК.</w:t>
      </w:r>
    </w:p>
    <w:p w:rsidR="00B10CCB" w:rsidRDefault="00B10CCB"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Эффект финансового рычага показывает, на сколько процентов увеличивается рентабельность собственного капитала за счет привлечения заемных средств. Рекомендуемое значение ЭФР равняется 0.33 - 0.5. Эффект финансового рычага возникает за счет разницы между рентабельностью активов и стоимостью заемных средств. </w:t>
      </w:r>
    </w:p>
    <w:p w:rsidR="002A4E3C" w:rsidRPr="002D7BEF" w:rsidRDefault="002A4E3C" w:rsidP="002D7BEF">
      <w:pPr>
        <w:snapToGrid/>
        <w:spacing w:before="0" w:after="0" w:line="360" w:lineRule="auto"/>
        <w:ind w:firstLine="709"/>
        <w:jc w:val="both"/>
        <w:rPr>
          <w:sz w:val="28"/>
          <w:szCs w:val="28"/>
        </w:rPr>
      </w:pPr>
      <w:r w:rsidRPr="002D7BEF">
        <w:rPr>
          <w:sz w:val="28"/>
          <w:szCs w:val="24"/>
        </w:rPr>
        <w:t xml:space="preserve">Для более подробного анализа изменения значения эффекта финансового рычага и факторов повлиявших на это используют методику </w:t>
      </w:r>
      <w:r w:rsidRPr="002D7BEF">
        <w:rPr>
          <w:sz w:val="28"/>
          <w:szCs w:val="28"/>
        </w:rPr>
        <w:t>5-ти факторный анализ эффекта финансового рычага.</w:t>
      </w:r>
    </w:p>
    <w:p w:rsidR="002A4E3C" w:rsidRDefault="002A4E3C" w:rsidP="002D7BEF">
      <w:pPr>
        <w:snapToGrid/>
        <w:spacing w:before="0" w:after="0" w:line="360" w:lineRule="auto"/>
        <w:ind w:firstLine="709"/>
        <w:jc w:val="both"/>
        <w:rPr>
          <w:sz w:val="28"/>
          <w:szCs w:val="24"/>
        </w:rPr>
      </w:pPr>
      <w:r w:rsidRPr="002D7BEF">
        <w:rPr>
          <w:sz w:val="28"/>
          <w:szCs w:val="24"/>
        </w:rPr>
        <w:t>Эффект финансового рычага с учетом действия инфляции (долги и проценты по ним не индексируются) рассчитывается по следующей формуле</w:t>
      </w:r>
      <w:r w:rsidRPr="002D7BEF">
        <w:rPr>
          <w:rStyle w:val="a8"/>
          <w:sz w:val="28"/>
          <w:szCs w:val="24"/>
        </w:rPr>
        <w:footnoteReference w:id="17"/>
      </w:r>
      <w:r w:rsidRPr="002D7BEF">
        <w:rPr>
          <w:sz w:val="28"/>
          <w:szCs w:val="24"/>
        </w:rPr>
        <w:t>:</w:t>
      </w:r>
    </w:p>
    <w:p w:rsidR="00B10CCB" w:rsidRPr="002D7BEF" w:rsidRDefault="00B10CCB" w:rsidP="002D7BEF">
      <w:pPr>
        <w:snapToGrid/>
        <w:spacing w:before="0" w:after="0" w:line="360" w:lineRule="auto"/>
        <w:ind w:firstLine="709"/>
        <w:jc w:val="both"/>
        <w:rPr>
          <w:sz w:val="28"/>
          <w:szCs w:val="24"/>
        </w:rPr>
      </w:pPr>
    </w:p>
    <w:p w:rsidR="002A4E3C" w:rsidRPr="002D7BEF" w:rsidRDefault="00564DEF" w:rsidP="002D7BEF">
      <w:pPr>
        <w:snapToGrid/>
        <w:spacing w:before="0" w:after="0" w:line="360" w:lineRule="auto"/>
        <w:ind w:firstLine="709"/>
        <w:jc w:val="both"/>
        <w:rPr>
          <w:sz w:val="28"/>
          <w:szCs w:val="24"/>
        </w:rPr>
      </w:pPr>
      <w:r>
        <w:rPr>
          <w:sz w:val="28"/>
          <w:szCs w:val="24"/>
        </w:rPr>
        <w:pict>
          <v:shape id="_x0000_i1033" type="#_x0000_t75" alt="эффект финансового рычага" style="width:333pt;height:41.25pt">
            <v:imagedata r:id="rId14" o:title="" grayscale="t" bilevel="t"/>
          </v:shape>
        </w:pict>
      </w:r>
    </w:p>
    <w:p w:rsidR="00B10CCB" w:rsidRDefault="00B10CCB"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где Инф - темп инфляции в виде десятичной дроби.</w:t>
      </w:r>
    </w:p>
    <w:p w:rsidR="00B10CCB" w:rsidRDefault="00B10CCB"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При увеличении уровня инфляции плата за пользование заемными средствами становится ниже (процентные ставки фиксированные) и результат от их использования выше.</w:t>
      </w:r>
    </w:p>
    <w:p w:rsidR="002A4E3C" w:rsidRPr="002D7BEF" w:rsidRDefault="002A4E3C" w:rsidP="002D7BEF">
      <w:pPr>
        <w:snapToGrid/>
        <w:spacing w:before="0" w:after="0" w:line="360" w:lineRule="auto"/>
        <w:ind w:firstLine="709"/>
        <w:jc w:val="both"/>
        <w:rPr>
          <w:sz w:val="28"/>
          <w:szCs w:val="24"/>
        </w:rPr>
      </w:pPr>
      <w:r w:rsidRPr="002D7BEF">
        <w:rPr>
          <w:sz w:val="28"/>
          <w:szCs w:val="24"/>
        </w:rPr>
        <w:t>Для определения влияния каждого из привлекаемых заемных средств в формуле эффекта финансового рычага вместо средневзвешенной цены совокупного капитала ставится цена капитала определяемого вида заемного средства(краткосрочные или долгосрочные кредиты банка, облигационные займы и т.д.) и вместо среднегодовой суммы заемного капитала сумму средств определяемого вида.</w:t>
      </w:r>
    </w:p>
    <w:p w:rsidR="002A4E3C" w:rsidRPr="002D7BEF" w:rsidRDefault="002A4E3C" w:rsidP="002D7BEF">
      <w:pPr>
        <w:snapToGrid/>
        <w:spacing w:before="0" w:after="0" w:line="360" w:lineRule="auto"/>
        <w:ind w:firstLine="709"/>
        <w:jc w:val="both"/>
        <w:rPr>
          <w:sz w:val="28"/>
          <w:szCs w:val="24"/>
        </w:rPr>
      </w:pPr>
      <w:r w:rsidRPr="002D7BEF">
        <w:rPr>
          <w:sz w:val="28"/>
          <w:szCs w:val="24"/>
        </w:rPr>
        <w:lastRenderedPageBreak/>
        <w:t>Из изменения уровня роста прибыли делают количественную оценку финансового риска. Уровень финансового левериджа рассчитывается как отношение темпов прироста чистой прибыли к темпам прироста валовой прибыли.</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УФЛ = </w:t>
      </w:r>
      <w:r w:rsidR="00564DEF">
        <w:rPr>
          <w:sz w:val="28"/>
          <w:szCs w:val="24"/>
        </w:rPr>
        <w:pict>
          <v:shape id="_x0000_i1034" type="#_x0000_t75" alt="" style="width:10.5pt;height:9pt">
            <v:imagedata r:id="rId15" o:title="" grayscale="t" bilevel="t"/>
          </v:shape>
        </w:pict>
      </w:r>
      <w:r w:rsidRPr="002D7BEF">
        <w:rPr>
          <w:sz w:val="28"/>
          <w:szCs w:val="24"/>
        </w:rPr>
        <w:t xml:space="preserve">ЧП% / </w:t>
      </w:r>
      <w:r w:rsidR="00564DEF">
        <w:rPr>
          <w:sz w:val="28"/>
          <w:szCs w:val="24"/>
        </w:rPr>
        <w:pict>
          <v:shape id="_x0000_i1035" type="#_x0000_t75" alt="" style="width:10.5pt;height:9pt">
            <v:imagedata r:id="rId15" o:title="" grayscale="t" bilevel="t"/>
          </v:shape>
        </w:pict>
      </w:r>
      <w:r w:rsidRPr="002D7BEF">
        <w:rPr>
          <w:sz w:val="28"/>
          <w:szCs w:val="24"/>
        </w:rPr>
        <w:t>ВП%;</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Превышение темпов прироста чистой прибыли к темпам прироста валовой прибыли обеспечивается за счет эффекта финансового рычага.</w:t>
      </w:r>
    </w:p>
    <w:p w:rsidR="002A4E3C" w:rsidRPr="002D7BEF" w:rsidRDefault="002A4E3C" w:rsidP="002D7BEF">
      <w:pPr>
        <w:snapToGrid/>
        <w:spacing w:before="0" w:after="0" w:line="360" w:lineRule="auto"/>
        <w:ind w:firstLine="709"/>
        <w:jc w:val="both"/>
        <w:rPr>
          <w:sz w:val="28"/>
          <w:szCs w:val="24"/>
        </w:rPr>
      </w:pPr>
      <w:r w:rsidRPr="002D7BEF">
        <w:rPr>
          <w:sz w:val="28"/>
          <w:szCs w:val="24"/>
        </w:rPr>
        <w:t>Сила воздействия финансового рычага (СВФР) - процентное (индексное) изменение чистой прибыли на обыкновенную акцию к процентным изменениям валовой прибыли (EBIT - прибыли до уплаты процентов за кредит и налога на прибыль).</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СВФР = </w:t>
      </w:r>
      <w:r w:rsidR="00564DEF">
        <w:rPr>
          <w:sz w:val="28"/>
          <w:szCs w:val="24"/>
        </w:rPr>
        <w:pict>
          <v:shape id="_x0000_i1036" type="#_x0000_t75" alt="" style="width:10.5pt;height:9pt">
            <v:imagedata r:id="rId15" o:title="" grayscale="t" bilevel="t"/>
          </v:shape>
        </w:pict>
      </w:r>
      <w:r w:rsidRPr="002D7BEF">
        <w:rPr>
          <w:sz w:val="28"/>
          <w:szCs w:val="24"/>
        </w:rPr>
        <w:t xml:space="preserve">ЧПa% / </w:t>
      </w:r>
      <w:r w:rsidR="00564DEF">
        <w:rPr>
          <w:sz w:val="28"/>
          <w:szCs w:val="24"/>
        </w:rPr>
        <w:pict>
          <v:shape id="_x0000_i1037" type="#_x0000_t75" alt="" style="width:10.5pt;height:9pt">
            <v:imagedata r:id="rId15" o:title="" grayscale="t" bilevel="t"/>
          </v:shape>
        </w:pict>
      </w:r>
      <w:r w:rsidRPr="002D7BEF">
        <w:rPr>
          <w:sz w:val="28"/>
          <w:szCs w:val="24"/>
        </w:rPr>
        <w:t>ВП%;</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ВП - валовая прибыль;</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Сумма процентов за кредит ПК = ЗК * Цзк;</w:t>
      </w:r>
    </w:p>
    <w:p w:rsidR="000F20FD" w:rsidRDefault="000F20FD" w:rsidP="002D7BEF">
      <w:pPr>
        <w:snapToGrid/>
        <w:spacing w:before="0" w:after="0" w:line="360" w:lineRule="auto"/>
        <w:ind w:firstLine="709"/>
        <w:jc w:val="both"/>
        <w:rPr>
          <w:sz w:val="28"/>
          <w:szCs w:val="24"/>
        </w:rPr>
      </w:pPr>
    </w:p>
    <w:p w:rsidR="000F20FD" w:rsidRDefault="002A4E3C" w:rsidP="002D7BEF">
      <w:pPr>
        <w:snapToGrid/>
        <w:spacing w:before="0" w:after="0" w:line="360" w:lineRule="auto"/>
        <w:ind w:firstLine="709"/>
        <w:jc w:val="both"/>
        <w:rPr>
          <w:sz w:val="28"/>
          <w:szCs w:val="24"/>
        </w:rPr>
      </w:pPr>
      <w:r w:rsidRPr="002D7BEF">
        <w:rPr>
          <w:sz w:val="28"/>
          <w:szCs w:val="24"/>
        </w:rPr>
        <w:t>ЧПa = (</w:t>
      </w:r>
      <w:r w:rsidR="00564DEF">
        <w:rPr>
          <w:sz w:val="28"/>
          <w:szCs w:val="24"/>
        </w:rPr>
        <w:pict>
          <v:shape id="_x0000_i1038" type="#_x0000_t75" alt="" style="width:10.5pt;height:9pt">
            <v:imagedata r:id="rId15" o:title="" grayscale="t" bilevel="t"/>
          </v:shape>
        </w:pict>
      </w:r>
      <w:r w:rsidRPr="002D7BEF">
        <w:rPr>
          <w:sz w:val="28"/>
          <w:szCs w:val="24"/>
        </w:rPr>
        <w:t xml:space="preserve">ВП - </w:t>
      </w:r>
      <w:r w:rsidR="00564DEF">
        <w:rPr>
          <w:sz w:val="28"/>
          <w:szCs w:val="24"/>
        </w:rPr>
        <w:pict>
          <v:shape id="_x0000_i1039" type="#_x0000_t75" alt="" style="width:10.5pt;height:9pt">
            <v:imagedata r:id="rId15" o:title="" grayscale="t" bilevel="t"/>
          </v:shape>
        </w:pict>
      </w:r>
      <w:r w:rsidR="000F20FD">
        <w:rPr>
          <w:sz w:val="28"/>
          <w:szCs w:val="24"/>
        </w:rPr>
        <w:t>ПК)*(1 - Кн) / Nak;</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 xml:space="preserve">т.к. сумма процентов за кредит в рассматриваемый промежуток времени не меняется, то </w:t>
      </w:r>
      <w:r w:rsidR="00564DEF">
        <w:rPr>
          <w:sz w:val="28"/>
          <w:szCs w:val="24"/>
        </w:rPr>
        <w:pict>
          <v:shape id="_x0000_i1040" type="#_x0000_t75" alt="" style="width:10.5pt;height:9pt">
            <v:imagedata r:id="rId15" o:title="" grayscale="t" bilevel="t"/>
          </v:shape>
        </w:pict>
      </w:r>
      <w:r w:rsidRPr="002D7BEF">
        <w:rPr>
          <w:sz w:val="28"/>
          <w:szCs w:val="24"/>
        </w:rPr>
        <w:t>ПК = 0.</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СВФР = (</w:t>
      </w:r>
      <w:r w:rsidR="00564DEF">
        <w:rPr>
          <w:sz w:val="28"/>
          <w:szCs w:val="24"/>
        </w:rPr>
        <w:pict>
          <v:shape id="_x0000_i1041" type="#_x0000_t75" alt="" style="width:10.5pt;height:9pt">
            <v:imagedata r:id="rId15" o:title="" grayscale="t" bilevel="t"/>
          </v:shape>
        </w:pict>
      </w:r>
      <w:r w:rsidRPr="002D7BEF">
        <w:rPr>
          <w:sz w:val="28"/>
          <w:szCs w:val="24"/>
        </w:rPr>
        <w:t>ВП * (1 - Кн) / Nak) / ((ВП - ПК)*(1 - Кн) / Nak) / (</w:t>
      </w:r>
      <w:r w:rsidR="00564DEF">
        <w:rPr>
          <w:sz w:val="28"/>
          <w:szCs w:val="24"/>
        </w:rPr>
        <w:pict>
          <v:shape id="_x0000_i1042" type="#_x0000_t75" alt="" style="width:10.5pt;height:9pt">
            <v:imagedata r:id="rId15" o:title="" grayscale="t" bilevel="t"/>
          </v:shape>
        </w:pict>
      </w:r>
      <w:r w:rsidRPr="002D7BEF">
        <w:rPr>
          <w:sz w:val="28"/>
          <w:szCs w:val="24"/>
        </w:rPr>
        <w:t xml:space="preserve">ВП/ВП) = </w:t>
      </w:r>
      <w:r w:rsidR="00564DEF">
        <w:rPr>
          <w:sz w:val="28"/>
          <w:szCs w:val="24"/>
        </w:rPr>
        <w:pict>
          <v:shape id="_x0000_i1043" type="#_x0000_t75" alt="" style="width:10.5pt;height:9pt">
            <v:imagedata r:id="rId15" o:title="" grayscale="t" bilevel="t"/>
          </v:shape>
        </w:pict>
      </w:r>
      <w:r w:rsidRPr="002D7BEF">
        <w:rPr>
          <w:sz w:val="28"/>
          <w:szCs w:val="24"/>
        </w:rPr>
        <w:t>ВП/(ВП - ПК) * (ВП/</w:t>
      </w:r>
      <w:r w:rsidR="00564DEF">
        <w:rPr>
          <w:sz w:val="28"/>
          <w:szCs w:val="24"/>
        </w:rPr>
        <w:pict>
          <v:shape id="_x0000_i1044" type="#_x0000_t75" alt="" style="width:10.5pt;height:9pt">
            <v:imagedata r:id="rId15" o:title="" grayscale="t" bilevel="t"/>
          </v:shape>
        </w:pict>
      </w:r>
      <w:r w:rsidRPr="002D7BEF">
        <w:rPr>
          <w:sz w:val="28"/>
          <w:szCs w:val="24"/>
        </w:rPr>
        <w:t>ВП) = ВП /(ВП - ПК).</w:t>
      </w:r>
    </w:p>
    <w:p w:rsidR="000F20FD" w:rsidRDefault="000F20FD" w:rsidP="002D7BEF">
      <w:pPr>
        <w:snapToGrid/>
        <w:spacing w:before="0" w:after="0" w:line="360" w:lineRule="auto"/>
        <w:ind w:firstLine="709"/>
        <w:jc w:val="both"/>
        <w:rPr>
          <w:sz w:val="28"/>
          <w:szCs w:val="24"/>
        </w:rPr>
      </w:pPr>
    </w:p>
    <w:p w:rsidR="002A4E3C" w:rsidRPr="002D7BEF" w:rsidRDefault="002A4E3C" w:rsidP="002D7BEF">
      <w:pPr>
        <w:snapToGrid/>
        <w:spacing w:before="0" w:after="0" w:line="360" w:lineRule="auto"/>
        <w:ind w:firstLine="709"/>
        <w:jc w:val="both"/>
        <w:rPr>
          <w:sz w:val="28"/>
          <w:szCs w:val="24"/>
        </w:rPr>
      </w:pPr>
      <w:r w:rsidRPr="002D7BEF">
        <w:rPr>
          <w:sz w:val="28"/>
          <w:szCs w:val="24"/>
        </w:rPr>
        <w:t>При СВФР = 1 предприятие не имеет заемных средств.</w:t>
      </w:r>
    </w:p>
    <w:p w:rsidR="002A4E3C" w:rsidRPr="002D7BEF" w:rsidRDefault="002A4E3C" w:rsidP="002D7BEF">
      <w:pPr>
        <w:snapToGrid/>
        <w:spacing w:before="0" w:after="0" w:line="360" w:lineRule="auto"/>
        <w:ind w:firstLine="709"/>
        <w:jc w:val="both"/>
        <w:rPr>
          <w:sz w:val="28"/>
          <w:szCs w:val="24"/>
        </w:rPr>
      </w:pPr>
      <w:r w:rsidRPr="002D7BEF">
        <w:rPr>
          <w:sz w:val="28"/>
          <w:szCs w:val="24"/>
        </w:rPr>
        <w:lastRenderedPageBreak/>
        <w:t>Таким образом, в данном разделе рассмотрена методика расчета финансового рычага предприятия.</w:t>
      </w:r>
    </w:p>
    <w:p w:rsidR="002A4E3C" w:rsidRPr="002D7BEF" w:rsidRDefault="002A4E3C" w:rsidP="002D7BEF">
      <w:pPr>
        <w:snapToGrid/>
        <w:spacing w:before="0" w:after="0" w:line="360" w:lineRule="auto"/>
        <w:ind w:firstLine="709"/>
        <w:jc w:val="both"/>
        <w:rPr>
          <w:sz w:val="28"/>
          <w:szCs w:val="28"/>
        </w:rPr>
      </w:pPr>
      <w:r w:rsidRPr="002D7BEF">
        <w:rPr>
          <w:sz w:val="28"/>
          <w:szCs w:val="28"/>
        </w:rPr>
        <w:t xml:space="preserve">Величина собственного капитала и темпы его роста, финансовый рычаг в структуре капитала и платежеспособность являются важнейшими характеристиками финансово-экономического состояния предприятия, поскольку по этим показателям обычно судят об экономической привлекательности предприятия или инвестиционного проекта. Не возникает сомнения в том, что эти три показателя являются величинами взаимосвязанными, при этом влияние финансового рычага в структуре капитала на рентабельность собственного капитала и, следовательно, темпы его роста достаточно изучено и подробно описано. </w:t>
      </w:r>
    </w:p>
    <w:p w:rsidR="002A4E3C" w:rsidRPr="002D7BEF" w:rsidRDefault="002A4E3C" w:rsidP="002D7BEF">
      <w:pPr>
        <w:snapToGrid/>
        <w:spacing w:before="0" w:after="0" w:line="360" w:lineRule="auto"/>
        <w:ind w:firstLine="709"/>
        <w:jc w:val="both"/>
        <w:rPr>
          <w:sz w:val="28"/>
          <w:szCs w:val="28"/>
        </w:rPr>
      </w:pPr>
      <w:r w:rsidRPr="002D7BEF">
        <w:rPr>
          <w:sz w:val="28"/>
          <w:szCs w:val="28"/>
        </w:rPr>
        <w:t>Но влияние этого же финансового рычага на платежеспособность предприятия, с одной стороны, и влияние платежеспособности предприятия на темпы роста собственного капитала, с другой стороны, еще требует объективного рассмотрения и изучения.</w:t>
      </w:r>
    </w:p>
    <w:p w:rsidR="002A4E3C" w:rsidRPr="002D7BEF" w:rsidRDefault="002A4E3C" w:rsidP="002D7BEF">
      <w:pPr>
        <w:snapToGrid/>
        <w:spacing w:before="0" w:after="0" w:line="360" w:lineRule="auto"/>
        <w:ind w:firstLine="709"/>
        <w:jc w:val="both"/>
        <w:rPr>
          <w:sz w:val="28"/>
          <w:szCs w:val="28"/>
        </w:rPr>
      </w:pPr>
      <w:r w:rsidRPr="002D7BEF">
        <w:rPr>
          <w:sz w:val="28"/>
          <w:szCs w:val="28"/>
        </w:rPr>
        <w:t xml:space="preserve">Действительно, в отечественной и зарубежной литературе за термином «финансовый рычаг», отражающим соотношение заемного и собственного капитала, закрепилось довольно устойчивое определение как фактора, увеличивающего рентабельность собственного капитала. В самом деле, чем выше финансовый рычаг на начало отчетного периода за счет преобладания заемных средств по сравнению с собственными средствами, тем, при прочих равных условиях, выше и рентабельность собственного капитала. И против этого положения трудно спорить. </w:t>
      </w:r>
    </w:p>
    <w:p w:rsidR="002A4E3C" w:rsidRPr="002D7BEF" w:rsidRDefault="002A4E3C" w:rsidP="002D7BEF">
      <w:pPr>
        <w:snapToGrid/>
        <w:spacing w:before="0" w:after="0" w:line="360" w:lineRule="auto"/>
        <w:ind w:firstLine="709"/>
        <w:jc w:val="both"/>
        <w:rPr>
          <w:sz w:val="28"/>
          <w:szCs w:val="28"/>
        </w:rPr>
      </w:pPr>
      <w:r w:rsidRPr="002D7BEF">
        <w:rPr>
          <w:sz w:val="28"/>
          <w:szCs w:val="28"/>
        </w:rPr>
        <w:t xml:space="preserve">Но расчет рентабельности собственного капитала за определенный период учитывает значение финансового рычага в структуре капитала только на начало отчетного периода, при этом ни слова не говорится о величине этого же финансового рычага и платежеспособности предприятия на конец отчетного периода. Получается, что в погоне за высокой рентабельностью собственного капитала никакого внимания не уделяется ни распределению собственных и заемных средств, ни учету платежеспособности на конец </w:t>
      </w:r>
      <w:r w:rsidRPr="002D7BEF">
        <w:rPr>
          <w:sz w:val="28"/>
          <w:szCs w:val="28"/>
        </w:rPr>
        <w:lastRenderedPageBreak/>
        <w:t xml:space="preserve">отчетного периода, хотя на начало отчетного периода предприятие может иметь довольно высокий финансовый рычаг и одновременно быть неплатежеспособным. </w:t>
      </w:r>
    </w:p>
    <w:p w:rsidR="002A4E3C" w:rsidRPr="002D7BEF" w:rsidRDefault="002A4E3C" w:rsidP="002D7BEF">
      <w:pPr>
        <w:snapToGrid/>
        <w:spacing w:before="0" w:after="0" w:line="360" w:lineRule="auto"/>
        <w:ind w:firstLine="709"/>
        <w:jc w:val="both"/>
        <w:rPr>
          <w:sz w:val="28"/>
          <w:szCs w:val="28"/>
        </w:rPr>
      </w:pPr>
      <w:r w:rsidRPr="002D7BEF">
        <w:rPr>
          <w:sz w:val="28"/>
          <w:szCs w:val="28"/>
        </w:rPr>
        <w:t>Кроме того, между финансовым рычагом и платежеспособностью предприятия на конец отчетного периода существует определенное противоречие. Это связано с тем, что с увеличением заемной составляющей имущества платежеспособность предприятия исключительно в денежной форме резко снижается, т.е. возникает серьезная проблема с погашением долгов и обязательств предприятия в следующем отчетном периоде.</w:t>
      </w:r>
      <w:r w:rsidR="00E63E1E" w:rsidRPr="002D7BEF">
        <w:rPr>
          <w:rStyle w:val="a8"/>
          <w:sz w:val="28"/>
          <w:szCs w:val="28"/>
        </w:rPr>
        <w:footnoteReference w:id="18"/>
      </w:r>
    </w:p>
    <w:p w:rsidR="002A4E3C" w:rsidRPr="002D7BEF" w:rsidRDefault="002A4E3C" w:rsidP="002D7BEF">
      <w:pPr>
        <w:snapToGrid/>
        <w:spacing w:before="0" w:after="0" w:line="360" w:lineRule="auto"/>
        <w:ind w:firstLine="709"/>
        <w:jc w:val="both"/>
        <w:rPr>
          <w:sz w:val="28"/>
          <w:szCs w:val="28"/>
        </w:rPr>
      </w:pPr>
      <w:r w:rsidRPr="002D7BEF">
        <w:rPr>
          <w:sz w:val="28"/>
          <w:szCs w:val="28"/>
        </w:rPr>
        <w:t xml:space="preserve">Отсюда видно, что финансовый рычаг неоднозначно влияет на финансово-экономическое состояние предприятия. Его действие </w:t>
      </w:r>
      <w:r w:rsidR="000F20FD" w:rsidRPr="002D7BEF">
        <w:rPr>
          <w:sz w:val="28"/>
          <w:szCs w:val="28"/>
        </w:rPr>
        <w:t>разнонаправленное</w:t>
      </w:r>
      <w:r w:rsidRPr="002D7BEF">
        <w:rPr>
          <w:sz w:val="28"/>
          <w:szCs w:val="28"/>
        </w:rPr>
        <w:t xml:space="preserve"> – рост рентабельности собственного капитала и его темпов, как правило, приводит к потере платежеспособности. </w:t>
      </w:r>
    </w:p>
    <w:p w:rsidR="002A4E3C" w:rsidRPr="002D7BEF" w:rsidRDefault="002A4E3C" w:rsidP="002D7BEF">
      <w:pPr>
        <w:snapToGrid/>
        <w:spacing w:before="0" w:after="0" w:line="360" w:lineRule="auto"/>
        <w:ind w:firstLine="709"/>
        <w:jc w:val="both"/>
        <w:rPr>
          <w:sz w:val="28"/>
          <w:szCs w:val="28"/>
        </w:rPr>
      </w:pPr>
      <w:r w:rsidRPr="002D7BEF">
        <w:rPr>
          <w:sz w:val="28"/>
          <w:szCs w:val="28"/>
        </w:rPr>
        <w:t>Такое разнонаправленное действие финансового рычага возникает только лишь потому, что не учитывается влияние еще одного финансового рычага – в структуре активов. А поэтому в финансовом менеджменте следует различать по крайней мере два финансовых рычага — один в структуре капитала, а другой — в структуре активов. Дело в том, что именно финансовый рычаг в структуре активов «отвечает» за платежеспособность предприятия и, следовательно, должен выступать в качестве ограничителя финансового рычага в структуре капитала, обеспечивая одновременно и рост рентабельности собственного капитала, и укрепление платежеспособности предприятия на конец отчетного периода.</w:t>
      </w:r>
    </w:p>
    <w:p w:rsidR="002A4E3C" w:rsidRPr="002D7BEF" w:rsidRDefault="002A4E3C" w:rsidP="002D7BEF">
      <w:pPr>
        <w:snapToGrid/>
        <w:spacing w:before="0" w:after="0" w:line="360" w:lineRule="auto"/>
        <w:ind w:firstLine="709"/>
        <w:jc w:val="both"/>
        <w:rPr>
          <w:sz w:val="28"/>
          <w:szCs w:val="28"/>
        </w:rPr>
      </w:pPr>
      <w:r w:rsidRPr="002D7BEF">
        <w:rPr>
          <w:sz w:val="28"/>
          <w:szCs w:val="28"/>
        </w:rPr>
        <w:t>Теперь мы можем сформулировать некоторые правила, связанные с эффектом финансового рычага.</w:t>
      </w:r>
    </w:p>
    <w:p w:rsidR="002A4E3C" w:rsidRPr="002D7BEF" w:rsidRDefault="002A4E3C" w:rsidP="002D7BEF">
      <w:pPr>
        <w:snapToGrid/>
        <w:spacing w:before="0" w:after="0" w:line="360" w:lineRule="auto"/>
        <w:ind w:firstLine="709"/>
        <w:jc w:val="both"/>
        <w:rPr>
          <w:sz w:val="28"/>
          <w:szCs w:val="28"/>
        </w:rPr>
      </w:pPr>
      <w:r w:rsidRPr="002D7BEF">
        <w:rPr>
          <w:sz w:val="28"/>
          <w:szCs w:val="28"/>
        </w:rPr>
        <w:t xml:space="preserve">1. Дифференциал ЭФР должен быть положительным. Предприниматель имеет определенные рычаги воздействия на дифференциал, однако такое </w:t>
      </w:r>
      <w:r w:rsidRPr="002D7BEF">
        <w:rPr>
          <w:sz w:val="28"/>
          <w:szCs w:val="28"/>
        </w:rPr>
        <w:lastRenderedPageBreak/>
        <w:t>влияние ограничено возможностями наращивания эффективности производства.</w:t>
      </w:r>
    </w:p>
    <w:p w:rsidR="002A4E3C" w:rsidRPr="002D7BEF" w:rsidRDefault="002A4E3C" w:rsidP="002D7BEF">
      <w:pPr>
        <w:snapToGrid/>
        <w:spacing w:before="0" w:after="0" w:line="360" w:lineRule="auto"/>
        <w:ind w:firstLine="709"/>
        <w:jc w:val="both"/>
        <w:rPr>
          <w:sz w:val="28"/>
          <w:szCs w:val="28"/>
        </w:rPr>
      </w:pPr>
      <w:r w:rsidRPr="002D7BEF">
        <w:rPr>
          <w:sz w:val="28"/>
          <w:szCs w:val="28"/>
        </w:rPr>
        <w:t>2. Дифференциал финансового рычага — это важный информационный импульс не только для предпринимателя, но и для банкира, так как он позволяет определить уровень (меру) риска предоставления новых займов предпринимателю. Чем больше дифференциал, тем меньше риск для банкира, и наоборот.</w:t>
      </w:r>
    </w:p>
    <w:p w:rsidR="002A4E3C" w:rsidRPr="002D7BEF" w:rsidRDefault="002A4E3C" w:rsidP="002D7BEF">
      <w:pPr>
        <w:snapToGrid/>
        <w:spacing w:before="0" w:after="0" w:line="360" w:lineRule="auto"/>
        <w:ind w:firstLine="709"/>
        <w:jc w:val="both"/>
        <w:rPr>
          <w:sz w:val="28"/>
          <w:szCs w:val="28"/>
        </w:rPr>
      </w:pPr>
      <w:r w:rsidRPr="002D7BEF">
        <w:rPr>
          <w:sz w:val="28"/>
          <w:szCs w:val="28"/>
        </w:rPr>
        <w:t>3. Плечо финансового рычага несет принципиальную информацию как для предпринимателя, так и для банкира. Большое плечо означает значительный риск для обоих участников экономического процесса.</w:t>
      </w:r>
      <w:r w:rsidR="00E63E1E" w:rsidRPr="002D7BEF">
        <w:rPr>
          <w:rStyle w:val="a8"/>
          <w:sz w:val="28"/>
          <w:szCs w:val="28"/>
        </w:rPr>
        <w:footnoteReference w:id="19"/>
      </w:r>
    </w:p>
    <w:p w:rsidR="002A4E3C" w:rsidRPr="002D7BEF" w:rsidRDefault="002A4E3C" w:rsidP="002D7BEF">
      <w:pPr>
        <w:snapToGrid/>
        <w:spacing w:before="0" w:after="0" w:line="360" w:lineRule="auto"/>
        <w:ind w:firstLine="709"/>
        <w:jc w:val="both"/>
        <w:rPr>
          <w:sz w:val="28"/>
          <w:szCs w:val="28"/>
        </w:rPr>
      </w:pPr>
      <w:r w:rsidRPr="002D7BEF">
        <w:rPr>
          <w:sz w:val="28"/>
          <w:szCs w:val="28"/>
        </w:rPr>
        <w:t>Таким образом, мы можем утверждать, что эффект финансового рычага позволяет определять и возможности привлечения заемных средств для повышения рентабельности собственных средств, и связанный с этим финансовый риск (для предпринимателя и банкира).</w:t>
      </w:r>
    </w:p>
    <w:p w:rsidR="00845A25" w:rsidRPr="002D7BEF" w:rsidRDefault="00845A25" w:rsidP="002D7BEF">
      <w:pPr>
        <w:snapToGrid/>
        <w:spacing w:before="0" w:after="0" w:line="360" w:lineRule="auto"/>
        <w:ind w:firstLine="709"/>
        <w:jc w:val="both"/>
        <w:rPr>
          <w:sz w:val="28"/>
          <w:szCs w:val="28"/>
        </w:rPr>
      </w:pPr>
      <w:r w:rsidRPr="002D7BEF">
        <w:rPr>
          <w:sz w:val="28"/>
          <w:szCs w:val="28"/>
        </w:rPr>
        <w:t>В следующей главе будет проведен анализ управления структурой капитала ООО «Стройкомплект»</w:t>
      </w:r>
    </w:p>
    <w:p w:rsidR="009B0CBB" w:rsidRDefault="009B0CBB" w:rsidP="002D7BEF">
      <w:pPr>
        <w:pStyle w:val="1"/>
        <w:spacing w:before="0" w:after="0" w:line="360" w:lineRule="auto"/>
        <w:ind w:firstLine="709"/>
        <w:jc w:val="both"/>
        <w:rPr>
          <w:rFonts w:ascii="Times New Roman" w:hAnsi="Times New Roman" w:cs="Times New Roman"/>
          <w:b w:val="0"/>
          <w:sz w:val="28"/>
        </w:rPr>
      </w:pPr>
      <w:r w:rsidRPr="002D7BEF">
        <w:rPr>
          <w:rFonts w:ascii="Times New Roman" w:hAnsi="Times New Roman" w:cs="Times New Roman"/>
          <w:b w:val="0"/>
          <w:sz w:val="28"/>
        </w:rPr>
        <w:br w:type="page"/>
      </w:r>
      <w:bookmarkStart w:id="17" w:name="_Toc263170017"/>
      <w:r w:rsidRPr="002D7BEF">
        <w:rPr>
          <w:rFonts w:ascii="Times New Roman" w:hAnsi="Times New Roman" w:cs="Times New Roman"/>
          <w:b w:val="0"/>
          <w:sz w:val="28"/>
        </w:rPr>
        <w:lastRenderedPageBreak/>
        <w:t>2. Глава 2. Анализ управления структурой капитала и ее влияния на рентабельность ООО «Стройкомплект»</w:t>
      </w:r>
      <w:bookmarkEnd w:id="17"/>
    </w:p>
    <w:p w:rsidR="00B1077F" w:rsidRPr="00B1077F" w:rsidRDefault="00B1077F" w:rsidP="00B1077F">
      <w:pPr>
        <w:snapToGrid/>
        <w:spacing w:before="0" w:after="0" w:line="360" w:lineRule="auto"/>
        <w:rPr>
          <w:sz w:val="28"/>
          <w:szCs w:val="28"/>
        </w:rPr>
      </w:pPr>
    </w:p>
    <w:p w:rsidR="009B0CBB" w:rsidRPr="002D7BEF" w:rsidRDefault="009B0CBB" w:rsidP="002D7BEF">
      <w:pPr>
        <w:pStyle w:val="2"/>
        <w:spacing w:before="0" w:after="0" w:line="360" w:lineRule="auto"/>
        <w:ind w:firstLine="709"/>
        <w:jc w:val="both"/>
        <w:rPr>
          <w:rFonts w:ascii="Times New Roman" w:hAnsi="Times New Roman" w:cs="Times New Roman"/>
          <w:b w:val="0"/>
          <w:i w:val="0"/>
          <w:iCs w:val="0"/>
        </w:rPr>
      </w:pPr>
      <w:bookmarkStart w:id="18" w:name="_Toc263170018"/>
      <w:r w:rsidRPr="002D7BEF">
        <w:rPr>
          <w:rFonts w:ascii="Times New Roman" w:hAnsi="Times New Roman" w:cs="Times New Roman"/>
          <w:b w:val="0"/>
          <w:i w:val="0"/>
          <w:iCs w:val="0"/>
        </w:rPr>
        <w:t>2.1 Характеристика деятельности ООО «Стройкомплект»</w:t>
      </w:r>
      <w:bookmarkEnd w:id="18"/>
    </w:p>
    <w:p w:rsidR="00B1077F" w:rsidRDefault="00B1077F" w:rsidP="002D7BEF">
      <w:pPr>
        <w:snapToGrid/>
        <w:spacing w:before="0" w:after="0" w:line="360" w:lineRule="auto"/>
        <w:ind w:firstLine="709"/>
        <w:jc w:val="both"/>
        <w:rPr>
          <w:sz w:val="28"/>
          <w:szCs w:val="28"/>
        </w:rPr>
      </w:pP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Производственная практика проходила на предприятии – </w:t>
      </w:r>
      <w:r w:rsidRPr="002D7BEF">
        <w:rPr>
          <w:sz w:val="28"/>
          <w:szCs w:val="24"/>
        </w:rPr>
        <w:t>Общество с Ограниченной Ответственностью «Строй Комплект».</w:t>
      </w:r>
      <w:r w:rsidRPr="002D7BEF">
        <w:rPr>
          <w:sz w:val="28"/>
          <w:szCs w:val="28"/>
        </w:rPr>
        <w:t>Юридический адрес предприятия: г.Москва</w:t>
      </w:r>
      <w:r w:rsidR="009F7B72" w:rsidRPr="002D7BEF">
        <w:rPr>
          <w:sz w:val="28"/>
          <w:szCs w:val="28"/>
        </w:rPr>
        <w:t>, улица Мира 25.</w:t>
      </w:r>
    </w:p>
    <w:p w:rsidR="00A1215F" w:rsidRPr="002D7BEF" w:rsidRDefault="00A1215F" w:rsidP="002D7BEF">
      <w:pPr>
        <w:tabs>
          <w:tab w:val="left" w:pos="5610"/>
        </w:tabs>
        <w:snapToGrid/>
        <w:spacing w:before="0" w:after="0" w:line="360" w:lineRule="auto"/>
        <w:ind w:firstLine="709"/>
        <w:jc w:val="both"/>
        <w:rPr>
          <w:sz w:val="28"/>
          <w:szCs w:val="28"/>
        </w:rPr>
      </w:pPr>
      <w:r w:rsidRPr="002D7BEF">
        <w:rPr>
          <w:sz w:val="28"/>
          <w:szCs w:val="28"/>
        </w:rPr>
        <w:t>Основным видом деятельности предприятия Общества являются -производство и реализация</w:t>
      </w:r>
      <w:r w:rsidR="002D7BEF" w:rsidRPr="002D7BEF">
        <w:rPr>
          <w:sz w:val="28"/>
          <w:szCs w:val="28"/>
        </w:rPr>
        <w:t xml:space="preserve"> </w:t>
      </w:r>
      <w:r w:rsidRPr="002D7BEF">
        <w:rPr>
          <w:sz w:val="28"/>
          <w:szCs w:val="28"/>
        </w:rPr>
        <w:t>бетона, пенобетонных блоков,</w:t>
      </w:r>
      <w:r w:rsidR="009F7B72" w:rsidRPr="002D7BEF">
        <w:rPr>
          <w:sz w:val="28"/>
          <w:szCs w:val="28"/>
        </w:rPr>
        <w:t xml:space="preserve"> </w:t>
      </w:r>
      <w:r w:rsidRPr="002D7BEF">
        <w:rPr>
          <w:sz w:val="28"/>
          <w:szCs w:val="28"/>
        </w:rPr>
        <w:t>цемента, строительной химии.</w:t>
      </w:r>
    </w:p>
    <w:p w:rsidR="00A1215F" w:rsidRPr="002D7BEF" w:rsidRDefault="00A1215F" w:rsidP="002D7BEF">
      <w:pPr>
        <w:snapToGrid/>
        <w:spacing w:before="0" w:after="0" w:line="360" w:lineRule="auto"/>
        <w:ind w:firstLine="709"/>
        <w:jc w:val="both"/>
        <w:rPr>
          <w:sz w:val="28"/>
          <w:szCs w:val="28"/>
        </w:rPr>
      </w:pPr>
      <w:r w:rsidRPr="002D7BEF">
        <w:rPr>
          <w:sz w:val="28"/>
          <w:szCs w:val="28"/>
        </w:rPr>
        <w:t>Общество имеет самостоятельный баланс, расчетный и иные счета. Имущество ООО «Строй Комплект»</w:t>
      </w:r>
      <w:r w:rsidR="002D7BEF" w:rsidRPr="002D7BEF">
        <w:rPr>
          <w:sz w:val="28"/>
          <w:szCs w:val="28"/>
        </w:rPr>
        <w:t xml:space="preserve"> </w:t>
      </w:r>
      <w:r w:rsidRPr="002D7BEF">
        <w:rPr>
          <w:sz w:val="28"/>
          <w:szCs w:val="28"/>
        </w:rPr>
        <w:t>принадлежит ему на праве собственности и образуется из вкладов учредителей в уставный капитал, полученных доходов и иного имущества, приобретенного по иным основаниям, не противоречащим законодательству РФ. Имущество учитывается на его балансе в соответствии с правилами ведения бухгалтерского учета, установленными Федеральным законом от 21.11.1996 г. № 129-ФЗ «О бухгалтерском учете» и иными правовыми актами.</w:t>
      </w:r>
    </w:p>
    <w:p w:rsidR="00A1215F" w:rsidRPr="002D7BEF" w:rsidRDefault="00A1215F" w:rsidP="002D7BEF">
      <w:pPr>
        <w:snapToGrid/>
        <w:spacing w:before="0" w:after="0" w:line="360" w:lineRule="auto"/>
        <w:ind w:firstLine="709"/>
        <w:jc w:val="both"/>
        <w:rPr>
          <w:sz w:val="28"/>
          <w:szCs w:val="28"/>
        </w:rPr>
      </w:pPr>
      <w:r w:rsidRPr="002D7BEF">
        <w:rPr>
          <w:sz w:val="28"/>
          <w:szCs w:val="28"/>
        </w:rPr>
        <w:t>Предприятие находится на общем режиме налогообложения.</w:t>
      </w:r>
    </w:p>
    <w:p w:rsidR="00A1215F" w:rsidRPr="002D7BEF" w:rsidRDefault="00A1215F" w:rsidP="002D7BEF">
      <w:pPr>
        <w:snapToGrid/>
        <w:spacing w:before="0" w:after="0" w:line="360" w:lineRule="auto"/>
        <w:ind w:firstLine="709"/>
        <w:jc w:val="both"/>
        <w:rPr>
          <w:sz w:val="28"/>
          <w:szCs w:val="28"/>
        </w:rPr>
      </w:pPr>
      <w:r w:rsidRPr="002D7BEF">
        <w:rPr>
          <w:sz w:val="28"/>
          <w:szCs w:val="28"/>
        </w:rPr>
        <w:t>Управляет</w:t>
      </w:r>
      <w:r w:rsidR="002D7BEF" w:rsidRPr="002D7BEF">
        <w:rPr>
          <w:sz w:val="28"/>
          <w:szCs w:val="28"/>
        </w:rPr>
        <w:t xml:space="preserve"> </w:t>
      </w:r>
      <w:r w:rsidRPr="002D7BEF">
        <w:rPr>
          <w:sz w:val="28"/>
          <w:szCs w:val="28"/>
        </w:rPr>
        <w:t>предприятием топ-менеджер - генеральный директор на условиях найма. На него возложено решение задач, связанных с общими направлениями деятельности предприятия. Также он занимается организацией рабочего процесса и контролирует работу подчиняющихся</w:t>
      </w:r>
      <w:r w:rsidR="002D7BEF" w:rsidRPr="002D7BEF">
        <w:rPr>
          <w:sz w:val="28"/>
          <w:szCs w:val="28"/>
        </w:rPr>
        <w:t xml:space="preserve"> </w:t>
      </w:r>
      <w:r w:rsidRPr="002D7BEF">
        <w:rPr>
          <w:sz w:val="28"/>
          <w:szCs w:val="28"/>
        </w:rPr>
        <w:t>ему служб.</w:t>
      </w:r>
    </w:p>
    <w:p w:rsidR="00A1215F" w:rsidRPr="002D7BEF" w:rsidRDefault="00A1215F" w:rsidP="00FF1876">
      <w:pPr>
        <w:pStyle w:val="a6"/>
        <w:spacing w:line="360" w:lineRule="auto"/>
        <w:ind w:firstLine="709"/>
        <w:rPr>
          <w:szCs w:val="28"/>
        </w:rPr>
      </w:pPr>
      <w:r w:rsidRPr="002D7BEF">
        <w:t>Организационная структура предприятия представлена на рисунке 1 (Приложение 2). Структура линейного типа, многоуровневая. Несмотря на то, что структура</w:t>
      </w:r>
      <w:r w:rsidR="002D7BEF" w:rsidRPr="002D7BEF">
        <w:t xml:space="preserve"> </w:t>
      </w:r>
      <w:r w:rsidRPr="002D7BEF">
        <w:t>предприятия</w:t>
      </w:r>
      <w:r w:rsidR="002D7BEF" w:rsidRPr="002D7BEF">
        <w:t xml:space="preserve"> </w:t>
      </w:r>
      <w:r w:rsidRPr="002D7BEF">
        <w:t xml:space="preserve">многоуровневая, она является достаточно гибкой и прекрасно соответствует функциональному назначению предприятия и всех его звеньев. Количество уровней сложилось исторически </w:t>
      </w:r>
      <w:r w:rsidRPr="002D7BEF">
        <w:lastRenderedPageBreak/>
        <w:t xml:space="preserve">с момента возникновения предприятия и система взаимосвязей по уровням отработана до автоматизма. </w:t>
      </w:r>
      <w:r w:rsidRPr="002D7BEF">
        <w:rPr>
          <w:szCs w:val="28"/>
        </w:rPr>
        <w:t>Управляет</w:t>
      </w:r>
      <w:r w:rsidR="002D7BEF" w:rsidRPr="002D7BEF">
        <w:rPr>
          <w:szCs w:val="28"/>
        </w:rPr>
        <w:t xml:space="preserve"> </w:t>
      </w:r>
      <w:r w:rsidRPr="002D7BEF">
        <w:rPr>
          <w:szCs w:val="28"/>
        </w:rPr>
        <w:t>предприятием топ-менеджер - генеральный директор на условиях найма. Генеральный директор осуществляет права и исполняет обязанности единоличного исполнительного органа Общества в объеме и с ограничениями, установленными Уставом Общества, иными внутренними документами Общества, соответствующими действующему законодательству РФ. На него возложено решение задач, связанных с общими направлениями деятельности предприятия, в том числе - проведение финансовой политики, к которой можно отнести определение лимитов расходов на содержание персонала, предельных ассигнований на административные и хозяйственные нужды, вопросы закупочной политики и</w:t>
      </w:r>
      <w:r w:rsidR="002D7BEF" w:rsidRPr="002D7BEF">
        <w:rPr>
          <w:szCs w:val="28"/>
        </w:rPr>
        <w:t xml:space="preserve"> </w:t>
      </w:r>
      <w:r w:rsidRPr="002D7BEF">
        <w:rPr>
          <w:szCs w:val="28"/>
        </w:rPr>
        <w:t>т.д. Также он занимается организацией рабочего процесса и контролирует работу подчиняющихся</w:t>
      </w:r>
      <w:r w:rsidR="002D7BEF" w:rsidRPr="002D7BEF">
        <w:rPr>
          <w:szCs w:val="28"/>
        </w:rPr>
        <w:t xml:space="preserve"> </w:t>
      </w:r>
      <w:r w:rsidRPr="002D7BEF">
        <w:rPr>
          <w:szCs w:val="28"/>
        </w:rPr>
        <w:t>ему служб. Генеральный директор несет ответственность за своевременность, достоверность и полноту сведений, содержащихся в представляемых отчетах и балансах, а также за достоверность и полноту данных о деятельности Общества, представляемых налоговым органам от имени Общества, представляет интересы Общества, издает приказы и распоряжения по Обществу.</w:t>
      </w:r>
    </w:p>
    <w:p w:rsidR="00A1215F" w:rsidRPr="002D7BEF" w:rsidRDefault="00A1215F" w:rsidP="002D7BEF">
      <w:pPr>
        <w:snapToGrid/>
        <w:spacing w:before="0" w:after="0" w:line="360" w:lineRule="auto"/>
        <w:ind w:firstLine="709"/>
        <w:jc w:val="both"/>
        <w:rPr>
          <w:sz w:val="28"/>
          <w:szCs w:val="28"/>
        </w:rPr>
      </w:pPr>
      <w:r w:rsidRPr="002D7BEF">
        <w:rPr>
          <w:sz w:val="28"/>
          <w:szCs w:val="28"/>
        </w:rPr>
        <w:t>Численность предприятия по данным на 01.01.10 года составляет 164 чел (таблица 1 Приложение 2).).</w:t>
      </w:r>
    </w:p>
    <w:p w:rsidR="00A1215F" w:rsidRPr="002D7BEF" w:rsidRDefault="00A1215F" w:rsidP="002D7BEF">
      <w:pPr>
        <w:snapToGrid/>
        <w:spacing w:before="0" w:after="0" w:line="360" w:lineRule="auto"/>
        <w:ind w:firstLine="709"/>
        <w:jc w:val="both"/>
        <w:rPr>
          <w:sz w:val="28"/>
          <w:szCs w:val="28"/>
        </w:rPr>
      </w:pPr>
      <w:r w:rsidRPr="002D7BEF">
        <w:rPr>
          <w:sz w:val="28"/>
          <w:szCs w:val="28"/>
        </w:rPr>
        <w:t>Динамика производства и реализации продукции в целом по предприятию за 2007-2009 годы</w:t>
      </w:r>
      <w:r w:rsidR="002D7BEF" w:rsidRPr="002D7BEF">
        <w:rPr>
          <w:sz w:val="28"/>
          <w:szCs w:val="28"/>
        </w:rPr>
        <w:t xml:space="preserve"> </w:t>
      </w:r>
      <w:r w:rsidRPr="002D7BEF">
        <w:rPr>
          <w:sz w:val="28"/>
          <w:szCs w:val="28"/>
        </w:rPr>
        <w:t xml:space="preserve">представлена в таблице 2 Приложения 2. </w:t>
      </w:r>
    </w:p>
    <w:p w:rsidR="00A1215F" w:rsidRPr="002D7BEF" w:rsidRDefault="00A1215F" w:rsidP="002D7BEF">
      <w:pPr>
        <w:snapToGrid/>
        <w:spacing w:before="0" w:after="0" w:line="360" w:lineRule="auto"/>
        <w:ind w:firstLine="709"/>
        <w:jc w:val="both"/>
        <w:rPr>
          <w:sz w:val="28"/>
          <w:szCs w:val="28"/>
        </w:rPr>
      </w:pPr>
      <w:r w:rsidRPr="002D7BEF">
        <w:rPr>
          <w:sz w:val="28"/>
          <w:szCs w:val="28"/>
        </w:rPr>
        <w:t>Основные</w:t>
      </w:r>
      <w:r w:rsidR="002D7BEF" w:rsidRPr="002D7BEF">
        <w:rPr>
          <w:sz w:val="28"/>
          <w:szCs w:val="28"/>
        </w:rPr>
        <w:t xml:space="preserve"> </w:t>
      </w:r>
      <w:r w:rsidRPr="002D7BEF">
        <w:rPr>
          <w:sz w:val="28"/>
          <w:szCs w:val="28"/>
        </w:rPr>
        <w:t>показателей, представленные в таблице 2</w:t>
      </w:r>
      <w:r w:rsidR="002D7BEF" w:rsidRPr="002D7BEF">
        <w:rPr>
          <w:sz w:val="28"/>
          <w:szCs w:val="28"/>
        </w:rPr>
        <w:t xml:space="preserve"> </w:t>
      </w:r>
      <w:r w:rsidRPr="002D7BEF">
        <w:rPr>
          <w:sz w:val="28"/>
          <w:szCs w:val="28"/>
        </w:rPr>
        <w:t>и наглядная иллюстрация</w:t>
      </w:r>
      <w:r w:rsidR="002D7BEF" w:rsidRPr="002D7BEF">
        <w:rPr>
          <w:sz w:val="28"/>
          <w:szCs w:val="28"/>
        </w:rPr>
        <w:t xml:space="preserve"> </w:t>
      </w:r>
      <w:r w:rsidRPr="002D7BEF">
        <w:rPr>
          <w:sz w:val="28"/>
          <w:szCs w:val="28"/>
        </w:rPr>
        <w:t>на рис. 2 показывают позитивную</w:t>
      </w:r>
      <w:r w:rsidR="002D7BEF" w:rsidRPr="002D7BEF">
        <w:rPr>
          <w:sz w:val="28"/>
          <w:szCs w:val="28"/>
        </w:rPr>
        <w:t xml:space="preserve"> </w:t>
      </w:r>
      <w:r w:rsidRPr="002D7BEF">
        <w:rPr>
          <w:sz w:val="28"/>
          <w:szCs w:val="28"/>
        </w:rPr>
        <w:t>динамику выручки, валовой прибыли, прибыли от продаж и чистой прибыли предприятия, что свидетельствует об успешном развитии компании в условиях рыночной экономики.</w:t>
      </w:r>
      <w:r w:rsidR="002D7BEF" w:rsidRPr="002D7BEF">
        <w:rPr>
          <w:sz w:val="28"/>
          <w:szCs w:val="28"/>
        </w:rPr>
        <w:t xml:space="preserve"> </w:t>
      </w:r>
    </w:p>
    <w:p w:rsidR="00A1215F" w:rsidRPr="002D7BEF" w:rsidRDefault="00A1215F" w:rsidP="002D7BEF">
      <w:pPr>
        <w:snapToGrid/>
        <w:spacing w:before="0" w:after="0" w:line="360" w:lineRule="auto"/>
        <w:ind w:firstLine="709"/>
        <w:jc w:val="both"/>
        <w:rPr>
          <w:sz w:val="28"/>
          <w:szCs w:val="24"/>
        </w:rPr>
      </w:pPr>
      <w:r w:rsidRPr="002D7BEF">
        <w:rPr>
          <w:sz w:val="28"/>
          <w:szCs w:val="28"/>
        </w:rPr>
        <w:t>В направлении темы исследования особый интерес представляет проведение анализа финансовой деятельности предприятия и динамики структуры капитала.</w:t>
      </w:r>
      <w:r w:rsidRPr="002D7BEF">
        <w:rPr>
          <w:sz w:val="28"/>
          <w:szCs w:val="24"/>
        </w:rPr>
        <w:t xml:space="preserve"> </w:t>
      </w:r>
    </w:p>
    <w:p w:rsidR="00AA4413" w:rsidRPr="002D7BEF" w:rsidRDefault="00AA4413" w:rsidP="002D7BEF">
      <w:pPr>
        <w:pStyle w:val="2"/>
        <w:spacing w:before="0" w:after="0" w:line="360" w:lineRule="auto"/>
        <w:ind w:firstLine="709"/>
        <w:jc w:val="both"/>
        <w:rPr>
          <w:rFonts w:ascii="Times New Roman" w:hAnsi="Times New Roman" w:cs="Times New Roman"/>
          <w:b w:val="0"/>
          <w:i w:val="0"/>
          <w:iCs w:val="0"/>
        </w:rPr>
      </w:pPr>
      <w:bookmarkStart w:id="19" w:name="_Toc263170019"/>
      <w:r w:rsidRPr="002D7BEF">
        <w:rPr>
          <w:rFonts w:ascii="Times New Roman" w:hAnsi="Times New Roman" w:cs="Times New Roman"/>
          <w:b w:val="0"/>
          <w:i w:val="0"/>
          <w:iCs w:val="0"/>
        </w:rPr>
        <w:lastRenderedPageBreak/>
        <w:t>2.2 Анализ собственного и заемного капитала ООО «Стройкомплект»</w:t>
      </w:r>
      <w:bookmarkEnd w:id="19"/>
    </w:p>
    <w:p w:rsidR="00FF1876" w:rsidRDefault="00FF1876" w:rsidP="002D7BEF">
      <w:pPr>
        <w:snapToGrid/>
        <w:spacing w:before="0" w:after="0" w:line="360" w:lineRule="auto"/>
        <w:ind w:firstLine="709"/>
        <w:jc w:val="both"/>
        <w:rPr>
          <w:kern w:val="16"/>
          <w:sz w:val="28"/>
          <w:szCs w:val="28"/>
        </w:rPr>
      </w:pPr>
    </w:p>
    <w:p w:rsidR="00A1215F" w:rsidRPr="002D7BEF" w:rsidRDefault="00A1215F" w:rsidP="002D7BEF">
      <w:pPr>
        <w:snapToGrid/>
        <w:spacing w:before="0" w:after="0" w:line="360" w:lineRule="auto"/>
        <w:ind w:firstLine="709"/>
        <w:jc w:val="both"/>
        <w:rPr>
          <w:kern w:val="16"/>
          <w:sz w:val="28"/>
          <w:szCs w:val="28"/>
        </w:rPr>
      </w:pPr>
      <w:r w:rsidRPr="002D7BEF">
        <w:rPr>
          <w:kern w:val="16"/>
          <w:sz w:val="28"/>
          <w:szCs w:val="28"/>
        </w:rPr>
        <w:t>Для исследования взаимосвязи финансовой структуры капитала с рентабельностью предприятия за время практики проведен анализ финансовой деятельности предприятия за 2007-2009 годы по следующим направлениям:</w:t>
      </w:r>
    </w:p>
    <w:p w:rsidR="00A1215F" w:rsidRPr="002D7BEF" w:rsidRDefault="00A1215F" w:rsidP="002D7BEF">
      <w:pPr>
        <w:numPr>
          <w:ilvl w:val="0"/>
          <w:numId w:val="8"/>
        </w:numPr>
        <w:tabs>
          <w:tab w:val="num" w:pos="200"/>
        </w:tabs>
        <w:snapToGrid/>
        <w:spacing w:before="0" w:after="0" w:line="360" w:lineRule="auto"/>
        <w:ind w:left="0" w:firstLine="709"/>
        <w:jc w:val="both"/>
        <w:rPr>
          <w:sz w:val="28"/>
          <w:szCs w:val="28"/>
        </w:rPr>
      </w:pPr>
      <w:r w:rsidRPr="002D7BEF">
        <w:rPr>
          <w:sz w:val="28"/>
          <w:szCs w:val="28"/>
        </w:rPr>
        <w:t>Анализ</w:t>
      </w:r>
      <w:r w:rsidR="002D7BEF" w:rsidRPr="002D7BEF">
        <w:rPr>
          <w:sz w:val="28"/>
          <w:szCs w:val="28"/>
        </w:rPr>
        <w:t xml:space="preserve"> </w:t>
      </w:r>
      <w:r w:rsidRPr="002D7BEF">
        <w:rPr>
          <w:sz w:val="28"/>
          <w:szCs w:val="28"/>
        </w:rPr>
        <w:t>структуры имущества предприятия.</w:t>
      </w:r>
    </w:p>
    <w:p w:rsidR="00A1215F" w:rsidRPr="002D7BEF" w:rsidRDefault="00A1215F" w:rsidP="002D7BEF">
      <w:pPr>
        <w:numPr>
          <w:ilvl w:val="0"/>
          <w:numId w:val="8"/>
        </w:numPr>
        <w:tabs>
          <w:tab w:val="num" w:pos="200"/>
        </w:tabs>
        <w:snapToGrid/>
        <w:spacing w:before="0" w:after="0" w:line="360" w:lineRule="auto"/>
        <w:ind w:left="0" w:firstLine="709"/>
        <w:jc w:val="both"/>
        <w:rPr>
          <w:sz w:val="28"/>
          <w:szCs w:val="28"/>
        </w:rPr>
      </w:pPr>
      <w:r w:rsidRPr="002D7BEF">
        <w:rPr>
          <w:sz w:val="28"/>
          <w:szCs w:val="28"/>
        </w:rPr>
        <w:t>Анализ структуры капитала предприятия</w:t>
      </w:r>
    </w:p>
    <w:p w:rsidR="00A1215F" w:rsidRPr="002D7BEF" w:rsidRDefault="00A1215F" w:rsidP="002D7BEF">
      <w:pPr>
        <w:numPr>
          <w:ilvl w:val="0"/>
          <w:numId w:val="8"/>
        </w:numPr>
        <w:tabs>
          <w:tab w:val="num" w:pos="200"/>
        </w:tabs>
        <w:snapToGrid/>
        <w:spacing w:before="0" w:after="0" w:line="360" w:lineRule="auto"/>
        <w:ind w:left="0" w:firstLine="709"/>
        <w:jc w:val="both"/>
        <w:rPr>
          <w:sz w:val="28"/>
          <w:szCs w:val="28"/>
        </w:rPr>
      </w:pPr>
      <w:r w:rsidRPr="002D7BEF">
        <w:rPr>
          <w:sz w:val="28"/>
          <w:szCs w:val="28"/>
        </w:rPr>
        <w:t>Анализ рентабельности</w:t>
      </w:r>
    </w:p>
    <w:p w:rsidR="00A1215F" w:rsidRPr="002D7BEF" w:rsidRDefault="00A1215F" w:rsidP="002D7BEF">
      <w:pPr>
        <w:numPr>
          <w:ilvl w:val="0"/>
          <w:numId w:val="8"/>
        </w:numPr>
        <w:tabs>
          <w:tab w:val="num" w:pos="200"/>
        </w:tabs>
        <w:snapToGrid/>
        <w:spacing w:before="0" w:after="0" w:line="360" w:lineRule="auto"/>
        <w:ind w:left="0" w:firstLine="709"/>
        <w:jc w:val="both"/>
        <w:rPr>
          <w:sz w:val="28"/>
          <w:szCs w:val="28"/>
        </w:rPr>
      </w:pPr>
      <w:r w:rsidRPr="002D7BEF">
        <w:rPr>
          <w:sz w:val="28"/>
          <w:szCs w:val="28"/>
        </w:rPr>
        <w:t>Анализ финансовой устойчивости.</w:t>
      </w:r>
    </w:p>
    <w:p w:rsidR="00A1215F" w:rsidRPr="002D7BEF" w:rsidRDefault="00A1215F" w:rsidP="002D7BEF">
      <w:pPr>
        <w:numPr>
          <w:ilvl w:val="0"/>
          <w:numId w:val="8"/>
        </w:numPr>
        <w:tabs>
          <w:tab w:val="num" w:pos="200"/>
        </w:tabs>
        <w:snapToGrid/>
        <w:spacing w:before="0" w:after="0" w:line="360" w:lineRule="auto"/>
        <w:ind w:left="0" w:firstLine="709"/>
        <w:jc w:val="both"/>
        <w:rPr>
          <w:sz w:val="28"/>
          <w:szCs w:val="28"/>
        </w:rPr>
      </w:pPr>
      <w:r w:rsidRPr="002D7BEF">
        <w:rPr>
          <w:sz w:val="28"/>
          <w:szCs w:val="28"/>
        </w:rPr>
        <w:t>Анализ деловой активности.</w:t>
      </w:r>
    </w:p>
    <w:p w:rsidR="00A1215F" w:rsidRPr="002D7BEF" w:rsidRDefault="00A1215F" w:rsidP="002D7BEF">
      <w:pPr>
        <w:numPr>
          <w:ilvl w:val="0"/>
          <w:numId w:val="8"/>
        </w:numPr>
        <w:tabs>
          <w:tab w:val="num" w:pos="200"/>
        </w:tabs>
        <w:snapToGrid/>
        <w:spacing w:before="0" w:after="0" w:line="360" w:lineRule="auto"/>
        <w:ind w:left="0" w:firstLine="709"/>
        <w:jc w:val="both"/>
        <w:rPr>
          <w:sz w:val="28"/>
          <w:szCs w:val="28"/>
        </w:rPr>
      </w:pPr>
      <w:r w:rsidRPr="002D7BEF">
        <w:rPr>
          <w:sz w:val="28"/>
          <w:szCs w:val="28"/>
        </w:rPr>
        <w:t>Анализ</w:t>
      </w:r>
      <w:r w:rsidR="002D7BEF" w:rsidRPr="002D7BEF">
        <w:rPr>
          <w:sz w:val="28"/>
          <w:szCs w:val="28"/>
        </w:rPr>
        <w:t xml:space="preserve"> </w:t>
      </w:r>
      <w:r w:rsidRPr="002D7BEF">
        <w:rPr>
          <w:sz w:val="28"/>
          <w:szCs w:val="28"/>
        </w:rPr>
        <w:t>эффективности использования основных фондов.</w:t>
      </w: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Для анализа финансовой деятельности </w:t>
      </w:r>
      <w:r w:rsidRPr="002D7BEF">
        <w:rPr>
          <w:sz w:val="28"/>
        </w:rPr>
        <w:t xml:space="preserve">ООО "Строй Комплект" </w:t>
      </w:r>
      <w:r w:rsidRPr="002D7BEF">
        <w:rPr>
          <w:sz w:val="28"/>
          <w:szCs w:val="28"/>
        </w:rPr>
        <w:t>использованы</w:t>
      </w:r>
      <w:r w:rsidR="002D7BEF" w:rsidRPr="002D7BEF">
        <w:rPr>
          <w:sz w:val="28"/>
          <w:szCs w:val="28"/>
        </w:rPr>
        <w:t xml:space="preserve"> </w:t>
      </w:r>
      <w:r w:rsidRPr="002D7BEF">
        <w:rPr>
          <w:sz w:val="28"/>
          <w:szCs w:val="28"/>
        </w:rPr>
        <w:t>данные годовой бухгалтерской отчетности: форма №1-«Бухгалтерский баланс» и</w:t>
      </w:r>
      <w:r w:rsidR="002D7BEF" w:rsidRPr="002D7BEF">
        <w:rPr>
          <w:sz w:val="28"/>
          <w:szCs w:val="28"/>
        </w:rPr>
        <w:t xml:space="preserve"> </w:t>
      </w:r>
      <w:r w:rsidRPr="002D7BEF">
        <w:rPr>
          <w:sz w:val="28"/>
          <w:szCs w:val="28"/>
        </w:rPr>
        <w:t>форма №2</w:t>
      </w:r>
      <w:r w:rsidR="002D7BEF" w:rsidRPr="002D7BEF">
        <w:rPr>
          <w:sz w:val="28"/>
          <w:szCs w:val="28"/>
        </w:rPr>
        <w:t xml:space="preserve"> </w:t>
      </w:r>
      <w:r w:rsidRPr="002D7BEF">
        <w:rPr>
          <w:sz w:val="28"/>
          <w:szCs w:val="28"/>
        </w:rPr>
        <w:t>«Отчет о прибылях и убытках» (приведены в Приложении 1)</w:t>
      </w:r>
    </w:p>
    <w:p w:rsidR="00A1215F" w:rsidRPr="002D7BEF" w:rsidRDefault="00A1215F" w:rsidP="002D7BEF">
      <w:pPr>
        <w:pStyle w:val="a9"/>
        <w:spacing w:after="0" w:line="360" w:lineRule="auto"/>
        <w:ind w:firstLine="709"/>
        <w:jc w:val="both"/>
        <w:rPr>
          <w:sz w:val="28"/>
          <w:szCs w:val="28"/>
        </w:rPr>
      </w:pPr>
      <w:r w:rsidRPr="002D7BEF">
        <w:rPr>
          <w:sz w:val="28"/>
          <w:szCs w:val="28"/>
        </w:rPr>
        <w:t>1.Анализ</w:t>
      </w:r>
      <w:r w:rsidR="002D7BEF" w:rsidRPr="002D7BEF">
        <w:rPr>
          <w:sz w:val="28"/>
          <w:szCs w:val="28"/>
        </w:rPr>
        <w:t xml:space="preserve"> </w:t>
      </w:r>
      <w:r w:rsidRPr="002D7BEF">
        <w:rPr>
          <w:sz w:val="28"/>
          <w:szCs w:val="28"/>
        </w:rPr>
        <w:t>структуры имущества предприятия.</w:t>
      </w:r>
    </w:p>
    <w:p w:rsidR="00A1215F" w:rsidRPr="002D7BEF" w:rsidRDefault="00A1215F" w:rsidP="002D7BEF">
      <w:pPr>
        <w:snapToGrid/>
        <w:spacing w:before="0" w:after="0" w:line="360" w:lineRule="auto"/>
        <w:ind w:firstLine="709"/>
        <w:jc w:val="both"/>
        <w:rPr>
          <w:sz w:val="28"/>
          <w:szCs w:val="28"/>
        </w:rPr>
      </w:pPr>
      <w:r w:rsidRPr="002D7BEF">
        <w:rPr>
          <w:sz w:val="28"/>
          <w:szCs w:val="28"/>
        </w:rPr>
        <w:t>Для анализа состава имущества и источников его формирования сформирован</w:t>
      </w:r>
      <w:r w:rsidR="002D7BEF" w:rsidRPr="002D7BEF">
        <w:rPr>
          <w:sz w:val="28"/>
          <w:szCs w:val="28"/>
        </w:rPr>
        <w:t xml:space="preserve"> </w:t>
      </w:r>
      <w:r w:rsidRPr="002D7BEF">
        <w:rPr>
          <w:sz w:val="28"/>
          <w:szCs w:val="28"/>
        </w:rPr>
        <w:t>сравнительный аналитический баланс предприятия (таблица 3-приложение 2).</w:t>
      </w:r>
    </w:p>
    <w:p w:rsidR="00A1215F" w:rsidRPr="002D7BEF" w:rsidRDefault="00A1215F" w:rsidP="002D7BEF">
      <w:pPr>
        <w:pStyle w:val="a9"/>
        <w:spacing w:after="0" w:line="360" w:lineRule="auto"/>
        <w:ind w:firstLine="709"/>
        <w:jc w:val="both"/>
        <w:rPr>
          <w:sz w:val="28"/>
          <w:szCs w:val="28"/>
        </w:rPr>
      </w:pPr>
      <w:r w:rsidRPr="002D7BEF">
        <w:rPr>
          <w:sz w:val="28"/>
          <w:szCs w:val="28"/>
        </w:rPr>
        <w:t>Приведенные данные структуры имущества показывают, что в 2007 году основная доля в имуществе предприятия приходилась на оборотные</w:t>
      </w:r>
      <w:r w:rsidR="002D7BEF" w:rsidRPr="002D7BEF">
        <w:rPr>
          <w:sz w:val="28"/>
          <w:szCs w:val="28"/>
        </w:rPr>
        <w:t xml:space="preserve"> </w:t>
      </w:r>
      <w:r w:rsidRPr="002D7BEF">
        <w:rPr>
          <w:sz w:val="28"/>
          <w:szCs w:val="28"/>
        </w:rPr>
        <w:t xml:space="preserve">активы-79,2% в валюте баланса, доля </w:t>
      </w:r>
      <w:r w:rsidR="00FF1876" w:rsidRPr="002D7BEF">
        <w:rPr>
          <w:sz w:val="28"/>
          <w:szCs w:val="28"/>
        </w:rPr>
        <w:t>необоротных</w:t>
      </w:r>
      <w:r w:rsidRPr="002D7BEF">
        <w:rPr>
          <w:sz w:val="28"/>
          <w:szCs w:val="28"/>
        </w:rPr>
        <w:t xml:space="preserve"> активов составляла-20,8 %. Динамика показателей к концу 2008 году показывает увеличение доли </w:t>
      </w:r>
      <w:r w:rsidR="00FF1876" w:rsidRPr="002D7BEF">
        <w:rPr>
          <w:sz w:val="28"/>
          <w:szCs w:val="28"/>
        </w:rPr>
        <w:t>необоротных</w:t>
      </w:r>
      <w:r w:rsidRPr="002D7BEF">
        <w:rPr>
          <w:sz w:val="28"/>
          <w:szCs w:val="28"/>
        </w:rPr>
        <w:t xml:space="preserve"> активов до 43,3% и соответствующее снижение оборотных активов до 56,7%, а к концу 2009 года- увеличение доли </w:t>
      </w:r>
      <w:r w:rsidR="00FF1876" w:rsidRPr="002D7BEF">
        <w:rPr>
          <w:sz w:val="28"/>
          <w:szCs w:val="28"/>
        </w:rPr>
        <w:t>необоротных</w:t>
      </w:r>
      <w:r w:rsidRPr="002D7BEF">
        <w:rPr>
          <w:sz w:val="28"/>
          <w:szCs w:val="28"/>
        </w:rPr>
        <w:t xml:space="preserve"> активов до 56,9% и соответствующее снижение оборотных активов до 43,1%,</w:t>
      </w:r>
    </w:p>
    <w:p w:rsidR="00A1215F" w:rsidRPr="002D7BEF" w:rsidRDefault="00A1215F" w:rsidP="002D7BEF">
      <w:pPr>
        <w:snapToGrid/>
        <w:spacing w:before="0" w:after="0" w:line="360" w:lineRule="auto"/>
        <w:ind w:firstLine="709"/>
        <w:jc w:val="both"/>
        <w:rPr>
          <w:sz w:val="28"/>
          <w:szCs w:val="28"/>
        </w:rPr>
      </w:pPr>
      <w:r w:rsidRPr="002D7BEF">
        <w:rPr>
          <w:sz w:val="28"/>
          <w:szCs w:val="28"/>
        </w:rPr>
        <w:t>В абсолютном выражении имеет место рост суммы всего имущества в 2008 году- на 92334 тыс.руб</w:t>
      </w:r>
      <w:r w:rsidR="009F7B72" w:rsidRPr="002D7BEF">
        <w:rPr>
          <w:sz w:val="28"/>
          <w:szCs w:val="28"/>
        </w:rPr>
        <w:t>.</w:t>
      </w:r>
      <w:r w:rsidRPr="002D7BEF">
        <w:rPr>
          <w:sz w:val="28"/>
          <w:szCs w:val="28"/>
        </w:rPr>
        <w:t xml:space="preserve">, в том числе за счет увеличения </w:t>
      </w:r>
      <w:r w:rsidR="00FF1876" w:rsidRPr="002D7BEF">
        <w:rPr>
          <w:sz w:val="28"/>
          <w:szCs w:val="28"/>
        </w:rPr>
        <w:t>необоротных</w:t>
      </w:r>
      <w:r w:rsidRPr="002D7BEF">
        <w:rPr>
          <w:sz w:val="28"/>
          <w:szCs w:val="28"/>
        </w:rPr>
        <w:t xml:space="preserve"> активов</w:t>
      </w:r>
      <w:r w:rsidR="009F7B72" w:rsidRPr="002D7BEF">
        <w:rPr>
          <w:sz w:val="28"/>
          <w:szCs w:val="28"/>
        </w:rPr>
        <w:t xml:space="preserve"> </w:t>
      </w:r>
      <w:r w:rsidRPr="002D7BEF">
        <w:rPr>
          <w:sz w:val="28"/>
          <w:szCs w:val="28"/>
        </w:rPr>
        <w:t>-</w:t>
      </w:r>
      <w:r w:rsidR="009F7B72" w:rsidRPr="002D7BEF">
        <w:rPr>
          <w:sz w:val="28"/>
          <w:szCs w:val="28"/>
        </w:rPr>
        <w:t xml:space="preserve"> </w:t>
      </w:r>
      <w:r w:rsidRPr="002D7BEF">
        <w:rPr>
          <w:sz w:val="28"/>
          <w:szCs w:val="28"/>
        </w:rPr>
        <w:t xml:space="preserve">на 119823 тыс.руб. и снижение стоимости оборотных активов –на </w:t>
      </w:r>
      <w:r w:rsidRPr="002D7BEF">
        <w:rPr>
          <w:sz w:val="28"/>
          <w:szCs w:val="28"/>
        </w:rPr>
        <w:lastRenderedPageBreak/>
        <w:t xml:space="preserve">27489 тыс.руб. К 2009 году рост </w:t>
      </w:r>
      <w:r w:rsidR="00FF1876" w:rsidRPr="002D7BEF">
        <w:rPr>
          <w:sz w:val="28"/>
          <w:szCs w:val="28"/>
        </w:rPr>
        <w:t>необоротных</w:t>
      </w:r>
      <w:r w:rsidRPr="002D7BEF">
        <w:rPr>
          <w:sz w:val="28"/>
          <w:szCs w:val="28"/>
        </w:rPr>
        <w:t xml:space="preserve"> активов в абсолютном выражении по отношению к</w:t>
      </w:r>
      <w:r w:rsidR="002D7BEF" w:rsidRPr="002D7BEF">
        <w:rPr>
          <w:sz w:val="28"/>
          <w:szCs w:val="28"/>
        </w:rPr>
        <w:t xml:space="preserve"> </w:t>
      </w:r>
      <w:r w:rsidRPr="002D7BEF">
        <w:rPr>
          <w:sz w:val="28"/>
          <w:szCs w:val="28"/>
        </w:rPr>
        <w:t xml:space="preserve">2008 году составил-107080 тыс.руб.,в том числе: за счет увеличения </w:t>
      </w:r>
      <w:r w:rsidR="00FF1876" w:rsidRPr="002D7BEF">
        <w:rPr>
          <w:sz w:val="28"/>
          <w:szCs w:val="28"/>
        </w:rPr>
        <w:t>необоротных</w:t>
      </w:r>
      <w:r w:rsidRPr="002D7BEF">
        <w:rPr>
          <w:sz w:val="28"/>
          <w:szCs w:val="28"/>
        </w:rPr>
        <w:t xml:space="preserve"> активов</w:t>
      </w:r>
      <w:r w:rsidR="009F7B72" w:rsidRPr="002D7BEF">
        <w:rPr>
          <w:sz w:val="28"/>
          <w:szCs w:val="28"/>
        </w:rPr>
        <w:t xml:space="preserve"> </w:t>
      </w:r>
      <w:r w:rsidRPr="002D7BEF">
        <w:rPr>
          <w:sz w:val="28"/>
          <w:szCs w:val="28"/>
        </w:rPr>
        <w:t>-</w:t>
      </w:r>
      <w:r w:rsidR="009F7B72" w:rsidRPr="002D7BEF">
        <w:rPr>
          <w:sz w:val="28"/>
          <w:szCs w:val="28"/>
        </w:rPr>
        <w:t xml:space="preserve"> </w:t>
      </w:r>
      <w:r w:rsidRPr="002D7BEF">
        <w:rPr>
          <w:sz w:val="28"/>
          <w:szCs w:val="28"/>
        </w:rPr>
        <w:t>на 121822 тыс.руб.</w:t>
      </w:r>
      <w:r w:rsidR="009F7B72" w:rsidRPr="002D7BEF">
        <w:rPr>
          <w:sz w:val="28"/>
          <w:szCs w:val="28"/>
        </w:rPr>
        <w:t xml:space="preserve"> </w:t>
      </w:r>
      <w:r w:rsidRPr="002D7BEF">
        <w:rPr>
          <w:sz w:val="28"/>
          <w:szCs w:val="28"/>
        </w:rPr>
        <w:t>и снижения стоимости оборотных активов –на 14742 тыс.руб.</w:t>
      </w:r>
    </w:p>
    <w:p w:rsidR="00A1215F" w:rsidRPr="002D7BEF" w:rsidRDefault="00A1215F" w:rsidP="002D7BEF">
      <w:pPr>
        <w:snapToGrid/>
        <w:spacing w:before="0" w:after="0" w:line="360" w:lineRule="auto"/>
        <w:ind w:firstLine="709"/>
        <w:jc w:val="both"/>
        <w:rPr>
          <w:sz w:val="28"/>
          <w:szCs w:val="28"/>
        </w:rPr>
      </w:pPr>
      <w:r w:rsidRPr="002D7BEF">
        <w:rPr>
          <w:sz w:val="28"/>
          <w:szCs w:val="28"/>
        </w:rPr>
        <w:t>Анализ структуры источников формирования имущества показывает, что в 2007 году основная доля в валюте баланса приходилась на заемный капитал</w:t>
      </w:r>
      <w:r w:rsidR="009F7B72" w:rsidRPr="002D7BEF">
        <w:rPr>
          <w:sz w:val="28"/>
          <w:szCs w:val="28"/>
        </w:rPr>
        <w:t xml:space="preserve"> </w:t>
      </w:r>
      <w:r w:rsidRPr="002D7BEF">
        <w:rPr>
          <w:sz w:val="28"/>
          <w:szCs w:val="28"/>
        </w:rPr>
        <w:t xml:space="preserve">- долгосрочные обязательства составляли 67,5 %,краткосрочные-4,6%.Доля собственного капитала составляла 28,0% от всех источников. </w:t>
      </w:r>
    </w:p>
    <w:p w:rsidR="00A1215F" w:rsidRPr="002D7BEF" w:rsidRDefault="00A1215F" w:rsidP="002D7BEF">
      <w:pPr>
        <w:snapToGrid/>
        <w:spacing w:before="0" w:after="0" w:line="360" w:lineRule="auto"/>
        <w:ind w:firstLine="709"/>
        <w:jc w:val="both"/>
        <w:rPr>
          <w:sz w:val="28"/>
          <w:szCs w:val="28"/>
        </w:rPr>
      </w:pPr>
      <w:r w:rsidRPr="002D7BEF">
        <w:rPr>
          <w:sz w:val="28"/>
          <w:szCs w:val="28"/>
        </w:rPr>
        <w:t>Динамика структуры капитала показывает стабильное значение удельного веса собственного капитала в 2008-2009 году-27,1% в валюте баланса и, соответственно значение удельного веса заемного капитала-69,3%-в 2008 году и 68,1% в 2009 году. В абсолютном выражении имеет место рост собственного капитала: в 2008 году по отношению к 2007 году- на 22019 тыс.руб., в 2009 году по отношению к 2008 году -на 29000 тыс.руб., а также рост заемного капитала: в 2008 году по отношению к 2007 году- на 70315,0 тыс.руб., в 2009 году по отношению к 2008 году -на 78080 тыс.руб</w:t>
      </w:r>
    </w:p>
    <w:p w:rsidR="00A1215F" w:rsidRPr="002D7BEF" w:rsidRDefault="00A1215F" w:rsidP="002D7BEF">
      <w:pPr>
        <w:snapToGrid/>
        <w:spacing w:before="0" w:after="0" w:line="360" w:lineRule="auto"/>
        <w:ind w:firstLine="709"/>
        <w:jc w:val="both"/>
        <w:rPr>
          <w:sz w:val="28"/>
          <w:szCs w:val="28"/>
        </w:rPr>
      </w:pPr>
      <w:r w:rsidRPr="002D7BEF">
        <w:rPr>
          <w:sz w:val="28"/>
          <w:szCs w:val="28"/>
        </w:rPr>
        <w:t>В направлении темы исследования представляет</w:t>
      </w:r>
      <w:r w:rsidR="002D7BEF" w:rsidRPr="002D7BEF">
        <w:rPr>
          <w:sz w:val="28"/>
          <w:szCs w:val="28"/>
        </w:rPr>
        <w:t xml:space="preserve"> </w:t>
      </w:r>
      <w:r w:rsidRPr="002D7BEF">
        <w:rPr>
          <w:sz w:val="28"/>
          <w:szCs w:val="28"/>
        </w:rPr>
        <w:t xml:space="preserve">интерес рассмотреть структуру оборотных и </w:t>
      </w:r>
      <w:r w:rsidR="00FF1876" w:rsidRPr="002D7BEF">
        <w:rPr>
          <w:sz w:val="28"/>
          <w:szCs w:val="28"/>
        </w:rPr>
        <w:t>необоротных</w:t>
      </w:r>
      <w:r w:rsidRPr="002D7BEF">
        <w:rPr>
          <w:sz w:val="28"/>
          <w:szCs w:val="28"/>
        </w:rPr>
        <w:t xml:space="preserve"> средств, а также структуру собственного и заемного капитала предприятия</w:t>
      </w:r>
      <w:r w:rsidR="002D7BEF" w:rsidRPr="002D7BEF">
        <w:rPr>
          <w:sz w:val="28"/>
          <w:szCs w:val="28"/>
        </w:rPr>
        <w:t xml:space="preserve"> </w:t>
      </w:r>
      <w:r w:rsidRPr="002D7BEF">
        <w:rPr>
          <w:sz w:val="28"/>
          <w:szCs w:val="28"/>
        </w:rPr>
        <w:t>в динамике за анализируемый период.</w:t>
      </w: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Анализ структуры </w:t>
      </w:r>
      <w:r w:rsidR="00FF1876" w:rsidRPr="002D7BEF">
        <w:rPr>
          <w:sz w:val="28"/>
          <w:szCs w:val="28"/>
        </w:rPr>
        <w:t>необоротных</w:t>
      </w:r>
      <w:r w:rsidRPr="002D7BEF">
        <w:rPr>
          <w:sz w:val="28"/>
          <w:szCs w:val="28"/>
        </w:rPr>
        <w:t xml:space="preserve"> активов приведен в таблице 4 (приложение 2). Как видно из приведенных данных основная доля </w:t>
      </w:r>
      <w:r w:rsidR="00FF1876" w:rsidRPr="002D7BEF">
        <w:rPr>
          <w:sz w:val="28"/>
          <w:szCs w:val="28"/>
        </w:rPr>
        <w:t>необоротных</w:t>
      </w:r>
      <w:r w:rsidRPr="002D7BEF">
        <w:rPr>
          <w:sz w:val="28"/>
          <w:szCs w:val="28"/>
        </w:rPr>
        <w:t xml:space="preserve"> активов в 2007 году приходилась на статью «Основные средства»-99,993% от всех </w:t>
      </w:r>
      <w:r w:rsidR="00FF1876" w:rsidRPr="002D7BEF">
        <w:rPr>
          <w:sz w:val="28"/>
          <w:szCs w:val="28"/>
        </w:rPr>
        <w:t>необоротных</w:t>
      </w:r>
      <w:r w:rsidRPr="002D7BEF">
        <w:rPr>
          <w:sz w:val="28"/>
          <w:szCs w:val="28"/>
        </w:rPr>
        <w:t xml:space="preserve"> активов. Незначительный удельный вес</w:t>
      </w:r>
      <w:r w:rsidR="002D7BEF" w:rsidRPr="002D7BEF">
        <w:rPr>
          <w:sz w:val="28"/>
          <w:szCs w:val="28"/>
        </w:rPr>
        <w:t xml:space="preserve"> </w:t>
      </w:r>
      <w:r w:rsidRPr="002D7BEF">
        <w:rPr>
          <w:sz w:val="28"/>
          <w:szCs w:val="28"/>
        </w:rPr>
        <w:t xml:space="preserve">(до 0,007% от суммы </w:t>
      </w:r>
      <w:r w:rsidR="00FF1876" w:rsidRPr="002D7BEF">
        <w:rPr>
          <w:sz w:val="28"/>
          <w:szCs w:val="28"/>
        </w:rPr>
        <w:t>необоротных</w:t>
      </w:r>
      <w:r w:rsidRPr="002D7BEF">
        <w:rPr>
          <w:sz w:val="28"/>
          <w:szCs w:val="28"/>
        </w:rPr>
        <w:t xml:space="preserve"> активов) имеет место по статье «Нематериальные активы». Динамика структуры</w:t>
      </w:r>
      <w:r w:rsidR="002D7BEF" w:rsidRPr="002D7BEF">
        <w:rPr>
          <w:sz w:val="28"/>
          <w:szCs w:val="28"/>
        </w:rPr>
        <w:t xml:space="preserve"> </w:t>
      </w:r>
      <w:r w:rsidRPr="002D7BEF">
        <w:rPr>
          <w:sz w:val="28"/>
          <w:szCs w:val="28"/>
        </w:rPr>
        <w:t>данной части имущества в течение 2008-2009 года показывает изменение структуры: значительное пополнение статьи «основные средства» в связи с приобретением</w:t>
      </w:r>
      <w:r w:rsidR="002D7BEF" w:rsidRPr="002D7BEF">
        <w:rPr>
          <w:sz w:val="28"/>
          <w:szCs w:val="28"/>
        </w:rPr>
        <w:t xml:space="preserve"> </w:t>
      </w:r>
      <w:r w:rsidRPr="002D7BEF">
        <w:rPr>
          <w:sz w:val="28"/>
          <w:szCs w:val="28"/>
        </w:rPr>
        <w:t xml:space="preserve">большой партии нового производственного оборудования в 2008 году, следствием чего доля основных средств во </w:t>
      </w:r>
      <w:r w:rsidR="00FF1876" w:rsidRPr="002D7BEF">
        <w:rPr>
          <w:sz w:val="28"/>
          <w:szCs w:val="28"/>
        </w:rPr>
        <w:t>необоротных</w:t>
      </w:r>
      <w:r w:rsidRPr="002D7BEF">
        <w:rPr>
          <w:sz w:val="28"/>
          <w:szCs w:val="28"/>
        </w:rPr>
        <w:t xml:space="preserve"> активах к концу 2008 года </w:t>
      </w:r>
      <w:r w:rsidRPr="002D7BEF">
        <w:rPr>
          <w:sz w:val="28"/>
          <w:szCs w:val="28"/>
        </w:rPr>
        <w:lastRenderedPageBreak/>
        <w:t>увеличилась на 119801 тыс.руб. в сравнении с 2007 годом, а к концу 2009 года- на 110411 тыс.руб. в сравнении с 2008 годом. Незначительное увеличение (22 тыс.руб.) имеет место по нематериальным активам</w:t>
      </w:r>
      <w:r w:rsidR="009F7B72" w:rsidRPr="002D7BEF">
        <w:rPr>
          <w:sz w:val="28"/>
          <w:szCs w:val="28"/>
        </w:rPr>
        <w:t xml:space="preserve"> </w:t>
      </w:r>
      <w:r w:rsidRPr="002D7BEF">
        <w:rPr>
          <w:sz w:val="28"/>
          <w:szCs w:val="28"/>
        </w:rPr>
        <w:t>-</w:t>
      </w:r>
      <w:r w:rsidR="009F7B72" w:rsidRPr="002D7BEF">
        <w:rPr>
          <w:sz w:val="28"/>
          <w:szCs w:val="28"/>
        </w:rPr>
        <w:t xml:space="preserve"> </w:t>
      </w:r>
      <w:r w:rsidRPr="002D7BEF">
        <w:rPr>
          <w:sz w:val="28"/>
          <w:szCs w:val="28"/>
        </w:rPr>
        <w:t>к концу 2008 года, а к концу 2009 года- снижение суммы по данной статье на 2 тыс.руб. Увеличение остаточной стоимости основных средств по данным баланса на протяжении анализируемого периода</w:t>
      </w:r>
      <w:r w:rsidR="002D7BEF" w:rsidRPr="002D7BEF">
        <w:rPr>
          <w:sz w:val="28"/>
          <w:szCs w:val="28"/>
        </w:rPr>
        <w:t xml:space="preserve"> </w:t>
      </w:r>
      <w:r w:rsidRPr="002D7BEF">
        <w:rPr>
          <w:sz w:val="28"/>
          <w:szCs w:val="28"/>
        </w:rPr>
        <w:t>положительно характеризует деятельность предприятия, которое инвестирует средства в приобретение основных средств.</w:t>
      </w:r>
    </w:p>
    <w:p w:rsidR="00A1215F" w:rsidRPr="002D7BEF" w:rsidRDefault="00A1215F" w:rsidP="002D7BEF">
      <w:pPr>
        <w:snapToGrid/>
        <w:spacing w:before="0" w:after="0" w:line="360" w:lineRule="auto"/>
        <w:ind w:firstLine="709"/>
        <w:jc w:val="both"/>
        <w:rPr>
          <w:sz w:val="28"/>
          <w:szCs w:val="28"/>
        </w:rPr>
      </w:pPr>
      <w:r w:rsidRPr="002D7BEF">
        <w:rPr>
          <w:sz w:val="28"/>
          <w:szCs w:val="28"/>
        </w:rPr>
        <w:t>Анализ структуры оборотных активов приведен в таблице 5 (приложение 2).Как видно из приведенных данных одной из основных статей</w:t>
      </w:r>
      <w:r w:rsidR="002D7BEF" w:rsidRPr="002D7BEF">
        <w:rPr>
          <w:sz w:val="28"/>
          <w:szCs w:val="28"/>
        </w:rPr>
        <w:t xml:space="preserve"> </w:t>
      </w:r>
      <w:r w:rsidRPr="002D7BEF">
        <w:rPr>
          <w:sz w:val="28"/>
          <w:szCs w:val="28"/>
        </w:rPr>
        <w:t>оборотных активов</w:t>
      </w:r>
      <w:r w:rsidR="002D7BEF" w:rsidRPr="002D7BEF">
        <w:rPr>
          <w:sz w:val="28"/>
          <w:szCs w:val="28"/>
        </w:rPr>
        <w:t xml:space="preserve"> </w:t>
      </w:r>
      <w:r w:rsidRPr="002D7BEF">
        <w:rPr>
          <w:sz w:val="28"/>
          <w:szCs w:val="28"/>
        </w:rPr>
        <w:t xml:space="preserve">на протяжении 2007-2009 года является статья «дебиторская задолженность»: </w:t>
      </w:r>
    </w:p>
    <w:p w:rsidR="00A1215F" w:rsidRPr="002D7BEF" w:rsidRDefault="00A1215F" w:rsidP="002D7BEF">
      <w:pPr>
        <w:snapToGrid/>
        <w:spacing w:before="0" w:after="0" w:line="360" w:lineRule="auto"/>
        <w:ind w:firstLine="709"/>
        <w:jc w:val="both"/>
        <w:rPr>
          <w:sz w:val="28"/>
          <w:szCs w:val="28"/>
        </w:rPr>
      </w:pPr>
      <w:r w:rsidRPr="002D7BEF">
        <w:rPr>
          <w:sz w:val="28"/>
          <w:szCs w:val="28"/>
        </w:rPr>
        <w:t>2007г.-73,8% в валюте баланса, в том числе покупатели и заказчики-73,1%;</w:t>
      </w:r>
    </w:p>
    <w:p w:rsidR="00A1215F" w:rsidRPr="002D7BEF" w:rsidRDefault="00A1215F" w:rsidP="002D7BEF">
      <w:pPr>
        <w:snapToGrid/>
        <w:spacing w:before="0" w:after="0" w:line="360" w:lineRule="auto"/>
        <w:ind w:firstLine="709"/>
        <w:jc w:val="both"/>
        <w:rPr>
          <w:sz w:val="28"/>
          <w:szCs w:val="28"/>
        </w:rPr>
      </w:pPr>
      <w:r w:rsidRPr="002D7BEF">
        <w:rPr>
          <w:sz w:val="28"/>
          <w:szCs w:val="28"/>
        </w:rPr>
        <w:t>2008г.-65,5% в валюте баланса, в</w:t>
      </w:r>
      <w:r w:rsidR="002D7BEF" w:rsidRPr="002D7BEF">
        <w:rPr>
          <w:sz w:val="28"/>
          <w:szCs w:val="28"/>
        </w:rPr>
        <w:t xml:space="preserve"> </w:t>
      </w:r>
      <w:r w:rsidRPr="002D7BEF">
        <w:rPr>
          <w:sz w:val="28"/>
          <w:szCs w:val="28"/>
        </w:rPr>
        <w:t>том числе покупатели и заказчики-59,5%</w:t>
      </w:r>
    </w:p>
    <w:p w:rsidR="00A1215F" w:rsidRPr="002D7BEF" w:rsidRDefault="00A1215F" w:rsidP="002D7BEF">
      <w:pPr>
        <w:snapToGrid/>
        <w:spacing w:before="0" w:after="0" w:line="360" w:lineRule="auto"/>
        <w:ind w:firstLine="709"/>
        <w:jc w:val="both"/>
        <w:rPr>
          <w:sz w:val="28"/>
          <w:szCs w:val="28"/>
        </w:rPr>
      </w:pPr>
      <w:r w:rsidRPr="002D7BEF">
        <w:rPr>
          <w:sz w:val="28"/>
          <w:szCs w:val="28"/>
        </w:rPr>
        <w:t>2009г.-58,2% в валюте баланса, в том числе покупатели и заказчики-54,0%.</w:t>
      </w:r>
    </w:p>
    <w:p w:rsidR="00A1215F" w:rsidRPr="002D7BEF" w:rsidRDefault="00A1215F" w:rsidP="002D7BEF">
      <w:pPr>
        <w:snapToGrid/>
        <w:spacing w:before="0" w:after="0" w:line="360" w:lineRule="auto"/>
        <w:ind w:firstLine="709"/>
        <w:jc w:val="both"/>
        <w:rPr>
          <w:sz w:val="28"/>
          <w:szCs w:val="28"/>
        </w:rPr>
      </w:pPr>
      <w:r w:rsidRPr="002D7BEF">
        <w:rPr>
          <w:sz w:val="28"/>
          <w:szCs w:val="28"/>
        </w:rPr>
        <w:t>Имеет место динамическое снижение</w:t>
      </w:r>
      <w:r w:rsidR="002D7BEF" w:rsidRPr="002D7BEF">
        <w:rPr>
          <w:sz w:val="28"/>
          <w:szCs w:val="28"/>
        </w:rPr>
        <w:t xml:space="preserve"> </w:t>
      </w:r>
      <w:r w:rsidRPr="002D7BEF">
        <w:rPr>
          <w:sz w:val="28"/>
          <w:szCs w:val="28"/>
        </w:rPr>
        <w:t>данной статьи баланса в 2008 году</w:t>
      </w:r>
      <w:r w:rsidR="009F7B72" w:rsidRPr="002D7BEF">
        <w:rPr>
          <w:sz w:val="28"/>
          <w:szCs w:val="28"/>
        </w:rPr>
        <w:t xml:space="preserve"> </w:t>
      </w:r>
      <w:r w:rsidRPr="002D7BEF">
        <w:rPr>
          <w:sz w:val="28"/>
          <w:szCs w:val="28"/>
        </w:rPr>
        <w:t>- на 41398 тыс.руб., и в 2009 году- на 27003 тыс.руб. в сравнении с прошлым годом.</w:t>
      </w:r>
      <w:r w:rsidR="002D7BEF" w:rsidRPr="002D7BEF">
        <w:rPr>
          <w:sz w:val="28"/>
          <w:szCs w:val="28"/>
        </w:rPr>
        <w:t xml:space="preserve"> </w:t>
      </w:r>
      <w:r w:rsidRPr="002D7BEF">
        <w:rPr>
          <w:sz w:val="28"/>
          <w:szCs w:val="28"/>
        </w:rPr>
        <w:t>Из анализа можно заключить, что продажи продукции ООО «Строй Комплект» осуществлялись со значительной отсрочкой платежа, работая «в долг», что явилось причиной роста кредиторской задолженности и займов.</w:t>
      </w:r>
    </w:p>
    <w:p w:rsidR="00A1215F" w:rsidRPr="002D7BEF" w:rsidRDefault="00A1215F" w:rsidP="002D7BEF">
      <w:pPr>
        <w:snapToGrid/>
        <w:spacing w:before="0" w:after="0" w:line="360" w:lineRule="auto"/>
        <w:ind w:firstLine="709"/>
        <w:jc w:val="both"/>
        <w:rPr>
          <w:sz w:val="28"/>
          <w:szCs w:val="28"/>
        </w:rPr>
      </w:pPr>
      <w:r w:rsidRPr="002D7BEF">
        <w:rPr>
          <w:sz w:val="28"/>
          <w:szCs w:val="28"/>
        </w:rPr>
        <w:t>Приведенные данные свидетельствуют о том, что на предприятии проводится работа по работе с дебиторами и снижению дебиторской задолженности, о чем свидетельствует снижение этого показателя. Вместе с тем, значение дебиторской задолженности продолжает оставаться высоким, что требует принятия мер оперативного характера для ее ликвидации.</w:t>
      </w:r>
    </w:p>
    <w:p w:rsidR="00A1215F" w:rsidRPr="002D7BEF" w:rsidRDefault="00A1215F" w:rsidP="002D7BEF">
      <w:pPr>
        <w:snapToGrid/>
        <w:spacing w:before="0" w:after="0" w:line="360" w:lineRule="auto"/>
        <w:ind w:firstLine="709"/>
        <w:jc w:val="both"/>
        <w:rPr>
          <w:sz w:val="28"/>
          <w:szCs w:val="28"/>
        </w:rPr>
      </w:pPr>
      <w:r w:rsidRPr="002D7BEF">
        <w:rPr>
          <w:sz w:val="28"/>
          <w:szCs w:val="28"/>
        </w:rPr>
        <w:lastRenderedPageBreak/>
        <w:t>Анализ структуры источников финансирования представлен в таблице 6 (Приложение 2).Приведенные данные показывают, что основную долю капитала на протяжении анализируемого периода составлял заемный капитал:</w:t>
      </w: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2007г.-70,9% в валюте баланса; </w:t>
      </w:r>
    </w:p>
    <w:p w:rsidR="00A1215F" w:rsidRPr="002D7BEF" w:rsidRDefault="00A1215F" w:rsidP="002D7BEF">
      <w:pPr>
        <w:snapToGrid/>
        <w:spacing w:before="0" w:after="0" w:line="360" w:lineRule="auto"/>
        <w:ind w:firstLine="709"/>
        <w:jc w:val="both"/>
        <w:rPr>
          <w:sz w:val="28"/>
          <w:szCs w:val="28"/>
        </w:rPr>
      </w:pPr>
      <w:r w:rsidRPr="002D7BEF">
        <w:rPr>
          <w:sz w:val="28"/>
          <w:szCs w:val="28"/>
        </w:rPr>
        <w:t>2008г.-72,9% в валюте баланса;</w:t>
      </w: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2009г.-72,9% в валюте баланса. </w:t>
      </w:r>
    </w:p>
    <w:p w:rsidR="00A1215F" w:rsidRPr="002D7BEF" w:rsidRDefault="00A1215F" w:rsidP="002D7BEF">
      <w:pPr>
        <w:snapToGrid/>
        <w:spacing w:before="0" w:after="0" w:line="360" w:lineRule="auto"/>
        <w:ind w:firstLine="709"/>
        <w:jc w:val="both"/>
        <w:rPr>
          <w:sz w:val="28"/>
          <w:szCs w:val="28"/>
        </w:rPr>
      </w:pPr>
      <w:r w:rsidRPr="002D7BEF">
        <w:rPr>
          <w:sz w:val="28"/>
          <w:szCs w:val="28"/>
        </w:rPr>
        <w:t>Имеет место абсолютное увеличение доли заемного капитала- в 2008 году в сравнении с 2007 годом- на 74367 тыс.</w:t>
      </w:r>
      <w:r w:rsidR="009F7B72" w:rsidRPr="002D7BEF">
        <w:rPr>
          <w:sz w:val="28"/>
          <w:szCs w:val="28"/>
        </w:rPr>
        <w:t xml:space="preserve"> </w:t>
      </w:r>
      <w:r w:rsidRPr="002D7BEF">
        <w:rPr>
          <w:sz w:val="28"/>
          <w:szCs w:val="28"/>
        </w:rPr>
        <w:t>руб.,</w:t>
      </w:r>
      <w:r w:rsidR="009F7B72" w:rsidRPr="002D7BEF">
        <w:rPr>
          <w:sz w:val="28"/>
          <w:szCs w:val="28"/>
        </w:rPr>
        <w:t xml:space="preserve"> </w:t>
      </w:r>
      <w:r w:rsidRPr="002D7BEF">
        <w:rPr>
          <w:sz w:val="28"/>
          <w:szCs w:val="28"/>
        </w:rPr>
        <w:t>в 2009 году в сравнении с 2008 годом- на 78080 тыс.руб.</w:t>
      </w:r>
    </w:p>
    <w:p w:rsidR="00A1215F" w:rsidRPr="002D7BEF" w:rsidRDefault="00A1215F" w:rsidP="002D7BEF">
      <w:pPr>
        <w:snapToGrid/>
        <w:spacing w:before="0" w:after="0" w:line="360" w:lineRule="auto"/>
        <w:ind w:firstLine="709"/>
        <w:jc w:val="both"/>
        <w:rPr>
          <w:sz w:val="28"/>
          <w:szCs w:val="28"/>
        </w:rPr>
      </w:pPr>
      <w:r w:rsidRPr="002D7BEF">
        <w:rPr>
          <w:sz w:val="28"/>
          <w:szCs w:val="28"/>
        </w:rPr>
        <w:t>Основная доля в заемном капитале приходится на долгосрочные и краткосрочные займы и кредиты- 95,2% от суммы заемного капитала на конец 2007года, 95,6% -на конец 2008 года и 93,9% -на конец 2009года. Уровень кредиторской задолженности составлял соответственно к концу 2007 года-4,8%,к концу 2008 года-3,1%,к концу 2009 года-4,6%. В абсолютном значении кредиторская задолженность изменялась незначительно.</w:t>
      </w:r>
    </w:p>
    <w:p w:rsidR="00A1215F" w:rsidRPr="002D7BEF" w:rsidRDefault="00A1215F" w:rsidP="002D7BEF">
      <w:pPr>
        <w:snapToGrid/>
        <w:spacing w:before="0" w:after="0" w:line="360" w:lineRule="auto"/>
        <w:ind w:firstLine="709"/>
        <w:jc w:val="both"/>
        <w:rPr>
          <w:sz w:val="28"/>
          <w:szCs w:val="28"/>
        </w:rPr>
      </w:pPr>
      <w:r w:rsidRPr="002D7BEF">
        <w:rPr>
          <w:sz w:val="28"/>
          <w:szCs w:val="28"/>
        </w:rPr>
        <w:t>Доля собственного капитала в валюте баланса на протяжении анализируемого периода составляла:</w:t>
      </w: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2007г.-29,1% в валюте баланса; </w:t>
      </w:r>
    </w:p>
    <w:p w:rsidR="00A1215F" w:rsidRPr="002D7BEF" w:rsidRDefault="00A1215F" w:rsidP="002D7BEF">
      <w:pPr>
        <w:snapToGrid/>
        <w:spacing w:before="0" w:after="0" w:line="360" w:lineRule="auto"/>
        <w:ind w:firstLine="709"/>
        <w:jc w:val="both"/>
        <w:rPr>
          <w:sz w:val="28"/>
          <w:szCs w:val="28"/>
        </w:rPr>
      </w:pPr>
      <w:r w:rsidRPr="002D7BEF">
        <w:rPr>
          <w:sz w:val="28"/>
          <w:szCs w:val="28"/>
        </w:rPr>
        <w:t>2008г.-27,1% в валюте баланса;</w:t>
      </w: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2009г.-27,1% в валюте баланса. </w:t>
      </w:r>
    </w:p>
    <w:p w:rsidR="00A1215F" w:rsidRPr="002D7BEF" w:rsidRDefault="00A1215F" w:rsidP="002D7BEF">
      <w:pPr>
        <w:snapToGrid/>
        <w:spacing w:before="0" w:after="0" w:line="360" w:lineRule="auto"/>
        <w:ind w:firstLine="709"/>
        <w:jc w:val="both"/>
        <w:rPr>
          <w:sz w:val="28"/>
          <w:szCs w:val="28"/>
        </w:rPr>
      </w:pPr>
      <w:r w:rsidRPr="002D7BEF">
        <w:rPr>
          <w:sz w:val="28"/>
          <w:szCs w:val="28"/>
        </w:rPr>
        <w:t>В собственном каптале основной статьей является «нераспределенная прибыль»: 2007г.-49,6%;</w:t>
      </w:r>
      <w:r w:rsidR="002D7BEF" w:rsidRPr="002D7BEF">
        <w:rPr>
          <w:sz w:val="28"/>
          <w:szCs w:val="28"/>
        </w:rPr>
        <w:t xml:space="preserve"> </w:t>
      </w:r>
      <w:r w:rsidRPr="002D7BEF">
        <w:rPr>
          <w:sz w:val="28"/>
          <w:szCs w:val="28"/>
        </w:rPr>
        <w:t>2008г.-57,1%%; 2009г.-62,1%%. Прирост средств по этой статье составил- 17968 тыс.руб. в 2008 году в сравнении с 2007 годом и 24033,0 тыс.руб. в 2009 году в сравнении с 2008 годом. Динамика данного показателя в 2007-2009 годах показывает тенденцию роста, что является положительным фактором финансовой деятельности предприятия.</w:t>
      </w:r>
    </w:p>
    <w:p w:rsidR="00A1215F" w:rsidRPr="002D7BEF" w:rsidRDefault="00A1215F" w:rsidP="002D7BEF">
      <w:pPr>
        <w:snapToGrid/>
        <w:spacing w:before="0" w:after="0" w:line="360" w:lineRule="auto"/>
        <w:ind w:firstLine="709"/>
        <w:jc w:val="both"/>
        <w:rPr>
          <w:sz w:val="28"/>
          <w:szCs w:val="24"/>
        </w:rPr>
      </w:pPr>
      <w:r w:rsidRPr="002D7BEF">
        <w:rPr>
          <w:sz w:val="28"/>
          <w:szCs w:val="24"/>
        </w:rPr>
        <w:t xml:space="preserve">Проведенный анализ структуры капитала показывает, что на протяжении 2007-2009 года ООО «Строй Комплект» осуществляло свою </w:t>
      </w:r>
      <w:r w:rsidRPr="002D7BEF">
        <w:rPr>
          <w:sz w:val="28"/>
          <w:szCs w:val="24"/>
        </w:rPr>
        <w:lastRenderedPageBreak/>
        <w:t>деятельность в основном, за счет заемного капитала.</w:t>
      </w:r>
      <w:r w:rsidR="002D7BEF" w:rsidRPr="002D7BEF">
        <w:rPr>
          <w:sz w:val="28"/>
          <w:szCs w:val="24"/>
        </w:rPr>
        <w:t xml:space="preserve"> </w:t>
      </w:r>
      <w:r w:rsidRPr="002D7BEF">
        <w:rPr>
          <w:sz w:val="28"/>
          <w:szCs w:val="24"/>
        </w:rPr>
        <w:t>Наглядно это иллюстрируют рисунки</w:t>
      </w:r>
      <w:r w:rsidR="002D7BEF" w:rsidRPr="002D7BEF">
        <w:rPr>
          <w:sz w:val="28"/>
          <w:szCs w:val="24"/>
        </w:rPr>
        <w:t xml:space="preserve"> </w:t>
      </w:r>
      <w:r w:rsidRPr="002D7BEF">
        <w:rPr>
          <w:sz w:val="28"/>
          <w:szCs w:val="24"/>
        </w:rPr>
        <w:t>3 и 4 (Приложение 2). Рисунок 3 наглядно иллюстрирует динамику увеличения заемного капитала ООО «Строй Комплект»</w:t>
      </w:r>
      <w:r w:rsidR="002D7BEF" w:rsidRPr="002D7BEF">
        <w:rPr>
          <w:sz w:val="28"/>
          <w:szCs w:val="24"/>
        </w:rPr>
        <w:t xml:space="preserve"> </w:t>
      </w:r>
      <w:r w:rsidRPr="002D7BEF">
        <w:rPr>
          <w:sz w:val="28"/>
          <w:szCs w:val="24"/>
        </w:rPr>
        <w:t>на протяжении 2007-2009 годов. На рисунке 4 представлена</w:t>
      </w:r>
      <w:r w:rsidR="002D7BEF" w:rsidRPr="002D7BEF">
        <w:rPr>
          <w:sz w:val="28"/>
          <w:szCs w:val="24"/>
        </w:rPr>
        <w:t xml:space="preserve"> </w:t>
      </w:r>
      <w:r w:rsidRPr="002D7BEF">
        <w:rPr>
          <w:sz w:val="28"/>
          <w:szCs w:val="24"/>
        </w:rPr>
        <w:t>динамика структура капитала предприятия, позволяющая отметить рост заемных средств в источниках финансирования предприятия.</w:t>
      </w:r>
    </w:p>
    <w:p w:rsidR="00A1215F" w:rsidRPr="002D7BEF" w:rsidRDefault="00A1215F" w:rsidP="002D7BEF">
      <w:pPr>
        <w:pStyle w:val="a6"/>
        <w:spacing w:line="360" w:lineRule="auto"/>
        <w:ind w:firstLine="709"/>
        <w:rPr>
          <w:color w:val="auto"/>
        </w:rPr>
      </w:pPr>
      <w:r w:rsidRPr="002D7BEF">
        <w:rPr>
          <w:color w:val="auto"/>
        </w:rPr>
        <w:t>Динамика изменения структуры капитала за 2007-2009 годы, представленная на рис.3 и 4, позволяет отметить рост удельного веса заемного капитала к концу 2009 года</w:t>
      </w:r>
      <w:r w:rsidR="002D7BEF" w:rsidRPr="002D7BEF">
        <w:rPr>
          <w:color w:val="auto"/>
        </w:rPr>
        <w:t xml:space="preserve"> </w:t>
      </w:r>
      <w:r w:rsidRPr="002D7BEF">
        <w:rPr>
          <w:color w:val="auto"/>
        </w:rPr>
        <w:t>в источниках финансирования предприятия, что подтверждает выводы по результатам проведенного анализа структуры источников предприятия о зависимости от внешних источников финансирования.</w:t>
      </w:r>
    </w:p>
    <w:p w:rsidR="00A1215F" w:rsidRPr="002D7BEF" w:rsidRDefault="00A1215F" w:rsidP="002D7BEF">
      <w:pPr>
        <w:pStyle w:val="2"/>
        <w:spacing w:before="0" w:after="0" w:line="360" w:lineRule="auto"/>
        <w:ind w:firstLine="709"/>
        <w:jc w:val="both"/>
        <w:rPr>
          <w:rFonts w:ascii="Times New Roman" w:hAnsi="Times New Roman" w:cs="Times New Roman"/>
          <w:b w:val="0"/>
          <w:i w:val="0"/>
          <w:iCs w:val="0"/>
        </w:rPr>
      </w:pPr>
    </w:p>
    <w:p w:rsidR="00AA4413" w:rsidRDefault="00AA4413" w:rsidP="002D7BEF">
      <w:pPr>
        <w:pStyle w:val="2"/>
        <w:spacing w:before="0" w:after="0" w:line="360" w:lineRule="auto"/>
        <w:ind w:firstLine="709"/>
        <w:jc w:val="both"/>
        <w:rPr>
          <w:rFonts w:ascii="Times New Roman" w:hAnsi="Times New Roman" w:cs="Times New Roman"/>
          <w:b w:val="0"/>
          <w:i w:val="0"/>
          <w:iCs w:val="0"/>
        </w:rPr>
      </w:pPr>
      <w:bookmarkStart w:id="20" w:name="_Toc263170020"/>
      <w:r w:rsidRPr="002D7BEF">
        <w:rPr>
          <w:rFonts w:ascii="Times New Roman" w:hAnsi="Times New Roman" w:cs="Times New Roman"/>
          <w:b w:val="0"/>
          <w:i w:val="0"/>
          <w:iCs w:val="0"/>
        </w:rPr>
        <w:t>2.3 Влияние структуры капитала на рентабельность ООО «Стройкомплект»</w:t>
      </w:r>
      <w:bookmarkEnd w:id="20"/>
    </w:p>
    <w:p w:rsidR="00FF1876" w:rsidRPr="00FF1876" w:rsidRDefault="00FF1876" w:rsidP="00FF1876">
      <w:pPr>
        <w:snapToGrid/>
        <w:spacing w:before="0" w:after="0"/>
        <w:rPr>
          <w:sz w:val="28"/>
          <w:szCs w:val="28"/>
        </w:rPr>
      </w:pPr>
    </w:p>
    <w:p w:rsidR="00A1215F" w:rsidRPr="002D7BEF" w:rsidRDefault="00A1215F" w:rsidP="002D7BEF">
      <w:pPr>
        <w:snapToGrid/>
        <w:spacing w:before="0" w:after="0" w:line="360" w:lineRule="auto"/>
        <w:ind w:firstLine="709"/>
        <w:jc w:val="both"/>
        <w:rPr>
          <w:sz w:val="28"/>
          <w:szCs w:val="24"/>
        </w:rPr>
      </w:pPr>
      <w:r w:rsidRPr="002D7BEF">
        <w:rPr>
          <w:sz w:val="28"/>
          <w:szCs w:val="24"/>
        </w:rPr>
        <w:t>Рентабельность может определяться на основе различных показателей прибыли в зависимости от целей экономического анализа. Так, для расчета уровней рентабельности предприятий может использоваться прибыль от продаж товаров, работ, услуг, то есть финансовый результат от основной деятельности; прибыль (убыток) от других видов деятельности (операционной и внереализационной); прибыль отчетного периода (до налогообложения); чистая прибыль.</w:t>
      </w:r>
    </w:p>
    <w:p w:rsidR="00A1215F" w:rsidRPr="002D7BEF" w:rsidRDefault="00A1215F" w:rsidP="002D7BEF">
      <w:pPr>
        <w:snapToGrid/>
        <w:spacing w:before="0" w:after="0" w:line="360" w:lineRule="auto"/>
        <w:ind w:firstLine="709"/>
        <w:jc w:val="both"/>
        <w:rPr>
          <w:sz w:val="28"/>
          <w:szCs w:val="24"/>
        </w:rPr>
      </w:pPr>
      <w:r w:rsidRPr="002D7BEF">
        <w:rPr>
          <w:sz w:val="28"/>
          <w:szCs w:val="24"/>
        </w:rPr>
        <w:t>В зависимости от цели расчетов наиболее часто рентабельность организации определяют:</w:t>
      </w:r>
    </w:p>
    <w:p w:rsidR="00FF1876" w:rsidRDefault="00FF1876" w:rsidP="002D7BEF">
      <w:pPr>
        <w:snapToGrid/>
        <w:spacing w:before="0" w:after="0" w:line="360" w:lineRule="auto"/>
        <w:ind w:firstLine="709"/>
        <w:jc w:val="both"/>
        <w:rPr>
          <w:sz w:val="28"/>
          <w:szCs w:val="28"/>
        </w:rPr>
      </w:pPr>
    </w:p>
    <w:p w:rsidR="00A1215F" w:rsidRPr="002D7BEF" w:rsidRDefault="00A1215F" w:rsidP="002D7BEF">
      <w:pPr>
        <w:snapToGrid/>
        <w:spacing w:before="0" w:after="0" w:line="360" w:lineRule="auto"/>
        <w:ind w:firstLine="709"/>
        <w:jc w:val="both"/>
        <w:rPr>
          <w:sz w:val="28"/>
          <w:szCs w:val="28"/>
        </w:rPr>
      </w:pPr>
      <w:r w:rsidRPr="002D7BEF">
        <w:rPr>
          <w:sz w:val="28"/>
          <w:szCs w:val="28"/>
          <w:lang w:val="en-US"/>
        </w:rPr>
        <w:object w:dxaOrig="2320" w:dyaOrig="660">
          <v:shape id="_x0000_i1045" type="#_x0000_t75" style="width:116.25pt;height:33pt" o:ole="">
            <v:imagedata r:id="rId16" o:title=""/>
          </v:shape>
          <o:OLEObject Type="Embed" ProgID="Equation.3" ShapeID="_x0000_i1045" DrawAspect="Content" ObjectID="_1460257332" r:id="rId17"/>
        </w:object>
      </w:r>
      <w:r w:rsidR="002D7BEF" w:rsidRPr="002D7BEF">
        <w:rPr>
          <w:sz w:val="28"/>
          <w:szCs w:val="28"/>
        </w:rPr>
        <w:t xml:space="preserve"> </w:t>
      </w:r>
    </w:p>
    <w:p w:rsidR="00FF1876" w:rsidRDefault="00FF1876" w:rsidP="002D7BEF">
      <w:pPr>
        <w:snapToGrid/>
        <w:spacing w:before="0" w:after="0" w:line="360" w:lineRule="auto"/>
        <w:ind w:firstLine="709"/>
        <w:jc w:val="both"/>
        <w:rPr>
          <w:sz w:val="28"/>
          <w:szCs w:val="28"/>
        </w:rPr>
      </w:pPr>
    </w:p>
    <w:p w:rsidR="00A1215F" w:rsidRPr="002D7BEF" w:rsidRDefault="00A1215F" w:rsidP="002D7BEF">
      <w:pPr>
        <w:snapToGrid/>
        <w:spacing w:before="0" w:after="0" w:line="360" w:lineRule="auto"/>
        <w:ind w:firstLine="709"/>
        <w:jc w:val="both"/>
        <w:rPr>
          <w:sz w:val="28"/>
          <w:szCs w:val="24"/>
        </w:rPr>
      </w:pPr>
      <w:r w:rsidRPr="002D7BEF">
        <w:rPr>
          <w:sz w:val="28"/>
          <w:szCs w:val="28"/>
        </w:rPr>
        <w:t xml:space="preserve">где </w:t>
      </w:r>
      <w:r w:rsidRPr="002D7BEF">
        <w:rPr>
          <w:sz w:val="28"/>
          <w:szCs w:val="24"/>
        </w:rPr>
        <w:object w:dxaOrig="660" w:dyaOrig="320">
          <v:shape id="_x0000_i1046" type="#_x0000_t75" style="width:33pt;height:15.75pt" o:ole="">
            <v:imagedata r:id="rId18" o:title=""/>
          </v:shape>
          <o:OLEObject Type="Embed" ProgID="Equation.3" ShapeID="_x0000_i1046" DrawAspect="Content" ObjectID="_1460257333" r:id="rId19"/>
        </w:object>
      </w:r>
      <w:r w:rsidRPr="002D7BEF">
        <w:rPr>
          <w:sz w:val="28"/>
          <w:szCs w:val="24"/>
        </w:rPr>
        <w:t xml:space="preserve"> - рентабельность активов,</w:t>
      </w:r>
    </w:p>
    <w:p w:rsidR="00A1215F" w:rsidRPr="002D7BEF" w:rsidRDefault="00A1215F" w:rsidP="002D7BEF">
      <w:pPr>
        <w:tabs>
          <w:tab w:val="num" w:pos="720"/>
        </w:tabs>
        <w:snapToGrid/>
        <w:spacing w:before="0" w:after="0" w:line="360" w:lineRule="auto"/>
        <w:ind w:firstLine="709"/>
        <w:jc w:val="both"/>
        <w:rPr>
          <w:sz w:val="28"/>
          <w:szCs w:val="24"/>
        </w:rPr>
      </w:pPr>
      <w:r w:rsidRPr="002D7BEF">
        <w:rPr>
          <w:iCs/>
          <w:sz w:val="28"/>
          <w:szCs w:val="24"/>
        </w:rPr>
        <w:t>А</w:t>
      </w:r>
      <w:r w:rsidRPr="002D7BEF">
        <w:rPr>
          <w:sz w:val="28"/>
          <w:szCs w:val="24"/>
        </w:rPr>
        <w:t xml:space="preserve"> - активы организации.</w:t>
      </w:r>
    </w:p>
    <w:p w:rsidR="00A1215F" w:rsidRPr="002D7BEF" w:rsidRDefault="00A1215F" w:rsidP="002D7BEF">
      <w:pPr>
        <w:snapToGrid/>
        <w:spacing w:before="0" w:after="0" w:line="360" w:lineRule="auto"/>
        <w:ind w:firstLine="709"/>
        <w:jc w:val="both"/>
        <w:rPr>
          <w:sz w:val="28"/>
          <w:szCs w:val="24"/>
        </w:rPr>
      </w:pPr>
      <w:r w:rsidRPr="002D7BEF">
        <w:rPr>
          <w:sz w:val="28"/>
          <w:szCs w:val="24"/>
        </w:rPr>
        <w:lastRenderedPageBreak/>
        <w:t>В качестве активов (</w:t>
      </w:r>
      <w:r w:rsidRPr="002D7BEF">
        <w:rPr>
          <w:iCs/>
          <w:sz w:val="28"/>
          <w:szCs w:val="24"/>
        </w:rPr>
        <w:t>А</w:t>
      </w:r>
      <w:r w:rsidRPr="002D7BEF">
        <w:rPr>
          <w:sz w:val="28"/>
          <w:szCs w:val="24"/>
        </w:rPr>
        <w:t>) могут выступать следующие показатели:</w:t>
      </w:r>
    </w:p>
    <w:p w:rsidR="00A1215F" w:rsidRPr="002D7BEF" w:rsidRDefault="00A1215F" w:rsidP="002D7BEF">
      <w:pPr>
        <w:pStyle w:val="af9"/>
        <w:ind w:firstLine="709"/>
        <w:rPr>
          <w:szCs w:val="24"/>
        </w:rPr>
      </w:pPr>
      <w:r w:rsidRPr="002D7BEF">
        <w:rPr>
          <w:szCs w:val="24"/>
        </w:rPr>
        <w:t>- оборотные средства;</w:t>
      </w:r>
    </w:p>
    <w:p w:rsidR="00A1215F" w:rsidRPr="002D7BEF" w:rsidRDefault="00A1215F" w:rsidP="002D7BEF">
      <w:pPr>
        <w:snapToGrid/>
        <w:spacing w:before="0" w:after="0" w:line="360" w:lineRule="auto"/>
        <w:ind w:firstLine="709"/>
        <w:jc w:val="both"/>
        <w:rPr>
          <w:sz w:val="28"/>
          <w:szCs w:val="24"/>
        </w:rPr>
      </w:pPr>
      <w:r w:rsidRPr="002D7BEF">
        <w:rPr>
          <w:sz w:val="28"/>
          <w:szCs w:val="24"/>
        </w:rPr>
        <w:t>- основные средства;</w:t>
      </w:r>
    </w:p>
    <w:p w:rsidR="00A1215F" w:rsidRPr="002D7BEF" w:rsidRDefault="00A1215F" w:rsidP="002D7BEF">
      <w:pPr>
        <w:snapToGrid/>
        <w:spacing w:before="0" w:after="0" w:line="360" w:lineRule="auto"/>
        <w:ind w:firstLine="709"/>
        <w:jc w:val="both"/>
        <w:rPr>
          <w:sz w:val="28"/>
          <w:szCs w:val="24"/>
        </w:rPr>
      </w:pPr>
      <w:r w:rsidRPr="002D7BEF">
        <w:rPr>
          <w:sz w:val="28"/>
          <w:szCs w:val="24"/>
        </w:rPr>
        <w:t>- собственный капитал;</w:t>
      </w:r>
    </w:p>
    <w:p w:rsidR="00A1215F" w:rsidRPr="002D7BEF" w:rsidRDefault="00A1215F" w:rsidP="002D7BEF">
      <w:pPr>
        <w:snapToGrid/>
        <w:spacing w:before="0" w:after="0" w:line="360" w:lineRule="auto"/>
        <w:ind w:firstLine="709"/>
        <w:jc w:val="both"/>
        <w:rPr>
          <w:sz w:val="28"/>
          <w:szCs w:val="24"/>
        </w:rPr>
      </w:pPr>
      <w:r w:rsidRPr="002D7BEF">
        <w:rPr>
          <w:sz w:val="28"/>
          <w:szCs w:val="24"/>
        </w:rPr>
        <w:t xml:space="preserve">- совокупный капитал предприятия, включающий собственные и заемные средства. </w:t>
      </w:r>
    </w:p>
    <w:p w:rsidR="00A1215F" w:rsidRPr="002D7BEF" w:rsidRDefault="00A1215F" w:rsidP="002D7BEF">
      <w:pPr>
        <w:snapToGrid/>
        <w:spacing w:before="0" w:after="0" w:line="360" w:lineRule="auto"/>
        <w:ind w:firstLine="709"/>
        <w:jc w:val="both"/>
        <w:rPr>
          <w:sz w:val="28"/>
          <w:szCs w:val="28"/>
        </w:rPr>
      </w:pPr>
      <w:r w:rsidRPr="002D7BEF">
        <w:rPr>
          <w:sz w:val="28"/>
          <w:szCs w:val="28"/>
        </w:rPr>
        <w:t>Показатели прибыли и рентабельности тесно связаны с финансовым состоянием организации. При прочих равных условиях прибыльные организации чаще всего являются платежеспособными, финансово устойчивыми, располагают достаточным объемом ликвидных активов, т.е. их финансовое состояние является достаточно благополучным. Однако нередко организации с высоким уровнем рентабельности при неэффективном использовании полученной прибыли, неправильным размещением имеющихся</w:t>
      </w:r>
      <w:r w:rsidR="002D7BEF" w:rsidRPr="002D7BEF">
        <w:rPr>
          <w:sz w:val="28"/>
          <w:szCs w:val="28"/>
        </w:rPr>
        <w:t xml:space="preserve"> </w:t>
      </w:r>
      <w:r w:rsidRPr="002D7BEF">
        <w:rPr>
          <w:sz w:val="28"/>
          <w:szCs w:val="28"/>
        </w:rPr>
        <w:t xml:space="preserve">ресурсов в неликвидные активы могут оказаться неплатежеспособными и финансово неустойчивыми. Чтобы этого не случилось необходимо проводить анализ финансового состояния, с целью реальной его оценки, как важнейшего критерия деловой активности и надежности организации. </w:t>
      </w:r>
    </w:p>
    <w:p w:rsidR="00A1215F" w:rsidRPr="002D7BEF" w:rsidRDefault="00A1215F" w:rsidP="002D7BEF">
      <w:pPr>
        <w:snapToGrid/>
        <w:spacing w:before="0" w:after="0" w:line="360" w:lineRule="auto"/>
        <w:ind w:firstLine="709"/>
        <w:jc w:val="both"/>
        <w:rPr>
          <w:sz w:val="28"/>
          <w:szCs w:val="28"/>
        </w:rPr>
      </w:pPr>
      <w:r w:rsidRPr="002D7BEF">
        <w:rPr>
          <w:sz w:val="28"/>
          <w:szCs w:val="28"/>
        </w:rPr>
        <w:t xml:space="preserve">Анализ финансовых результатов предприятия за 2007-2009 годы представлен в таблице 7 Приложения 2. </w:t>
      </w:r>
    </w:p>
    <w:p w:rsidR="00A1215F" w:rsidRPr="002D7BEF" w:rsidRDefault="00A1215F" w:rsidP="002D7BEF">
      <w:pPr>
        <w:pStyle w:val="a6"/>
        <w:spacing w:line="360" w:lineRule="auto"/>
        <w:ind w:firstLine="709"/>
        <w:rPr>
          <w:color w:val="auto"/>
        </w:rPr>
      </w:pPr>
      <w:r w:rsidRPr="002D7BEF">
        <w:rPr>
          <w:color w:val="auto"/>
        </w:rPr>
        <w:t>Как видно из приведенных данных за 2008 год рост выручки составил 155,9%, себестоимости – 136,2% по отношению к предыдущему году; валовая прибыль 2008 года возросла на</w:t>
      </w:r>
      <w:r w:rsidR="002D7BEF" w:rsidRPr="002D7BEF">
        <w:rPr>
          <w:color w:val="auto"/>
        </w:rPr>
        <w:t xml:space="preserve"> </w:t>
      </w:r>
      <w:r w:rsidRPr="002D7BEF">
        <w:rPr>
          <w:color w:val="auto"/>
        </w:rPr>
        <w:t>177,69% по отношению к 2008 году, что</w:t>
      </w:r>
      <w:r w:rsidR="002D7BEF" w:rsidRPr="002D7BEF">
        <w:rPr>
          <w:color w:val="auto"/>
        </w:rPr>
        <w:t xml:space="preserve"> </w:t>
      </w:r>
      <w:r w:rsidRPr="002D7BEF">
        <w:rPr>
          <w:color w:val="auto"/>
        </w:rPr>
        <w:t>свидетельствует об</w:t>
      </w:r>
      <w:r w:rsidR="002D7BEF" w:rsidRPr="002D7BEF">
        <w:rPr>
          <w:color w:val="auto"/>
        </w:rPr>
        <w:t xml:space="preserve"> </w:t>
      </w:r>
      <w:r w:rsidRPr="002D7BEF">
        <w:rPr>
          <w:color w:val="auto"/>
        </w:rPr>
        <w:t>эффективной работе предприятия в 2008 году. За 2009 год рост выручки составил 123,6%, себестоимости – 121,3%; валовая прибыль возросла на</w:t>
      </w:r>
      <w:r w:rsidR="002D7BEF" w:rsidRPr="002D7BEF">
        <w:rPr>
          <w:color w:val="auto"/>
        </w:rPr>
        <w:t xml:space="preserve"> </w:t>
      </w:r>
      <w:r w:rsidRPr="002D7BEF">
        <w:rPr>
          <w:color w:val="auto"/>
        </w:rPr>
        <w:t>30,7% по отношению к предыдущему году, что</w:t>
      </w:r>
      <w:r w:rsidR="002D7BEF" w:rsidRPr="002D7BEF">
        <w:rPr>
          <w:color w:val="auto"/>
        </w:rPr>
        <w:t xml:space="preserve"> </w:t>
      </w:r>
      <w:r w:rsidRPr="002D7BEF">
        <w:rPr>
          <w:color w:val="auto"/>
        </w:rPr>
        <w:t>свидетельствует также об</w:t>
      </w:r>
      <w:r w:rsidR="002D7BEF" w:rsidRPr="002D7BEF">
        <w:rPr>
          <w:color w:val="auto"/>
        </w:rPr>
        <w:t xml:space="preserve"> </w:t>
      </w:r>
      <w:r w:rsidRPr="002D7BEF">
        <w:rPr>
          <w:color w:val="auto"/>
        </w:rPr>
        <w:t>эффективной деятельности предприятия в 2009 году в сравнении с 2008 годом.</w:t>
      </w:r>
    </w:p>
    <w:p w:rsidR="00A1215F" w:rsidRPr="002D7BEF" w:rsidRDefault="00A1215F" w:rsidP="002D7BEF">
      <w:pPr>
        <w:snapToGrid/>
        <w:spacing w:before="0" w:after="0" w:line="360" w:lineRule="auto"/>
        <w:ind w:firstLine="709"/>
        <w:jc w:val="both"/>
        <w:rPr>
          <w:sz w:val="28"/>
          <w:szCs w:val="28"/>
        </w:rPr>
      </w:pPr>
      <w:r w:rsidRPr="002D7BEF">
        <w:rPr>
          <w:sz w:val="28"/>
          <w:szCs w:val="28"/>
        </w:rPr>
        <w:t>Рост выручки обусловлен увеличением объемов услуг</w:t>
      </w:r>
      <w:r w:rsidR="002D7BEF" w:rsidRPr="002D7BEF">
        <w:rPr>
          <w:sz w:val="28"/>
          <w:szCs w:val="28"/>
        </w:rPr>
        <w:t xml:space="preserve"> </w:t>
      </w:r>
      <w:r w:rsidRPr="002D7BEF">
        <w:rPr>
          <w:sz w:val="28"/>
          <w:szCs w:val="28"/>
        </w:rPr>
        <w:t xml:space="preserve">и незначительным повышением цен на продукцию. Коммерческие расходы </w:t>
      </w:r>
      <w:r w:rsidRPr="002D7BEF">
        <w:rPr>
          <w:sz w:val="28"/>
          <w:szCs w:val="28"/>
        </w:rPr>
        <w:lastRenderedPageBreak/>
        <w:t>увеличились на 23,2% в сравнении с фактом 2008 года, что связано с увеличением затрат на рекламу.</w:t>
      </w:r>
    </w:p>
    <w:p w:rsidR="00A1215F" w:rsidRPr="002D7BEF" w:rsidRDefault="00A1215F" w:rsidP="002D7BEF">
      <w:pPr>
        <w:snapToGrid/>
        <w:spacing w:before="0" w:after="0" w:line="360" w:lineRule="auto"/>
        <w:ind w:firstLine="709"/>
        <w:jc w:val="both"/>
        <w:rPr>
          <w:sz w:val="28"/>
          <w:szCs w:val="28"/>
        </w:rPr>
      </w:pPr>
      <w:r w:rsidRPr="002D7BEF">
        <w:rPr>
          <w:sz w:val="28"/>
          <w:szCs w:val="28"/>
        </w:rPr>
        <w:t>Рост прибыли от продаж в 2009 году составил 31315 тыс.руб.</w:t>
      </w:r>
      <w:r w:rsidR="002D7BEF" w:rsidRPr="002D7BEF">
        <w:rPr>
          <w:sz w:val="28"/>
          <w:szCs w:val="28"/>
        </w:rPr>
        <w:t xml:space="preserve"> </w:t>
      </w:r>
      <w:r w:rsidRPr="002D7BEF">
        <w:rPr>
          <w:sz w:val="28"/>
          <w:szCs w:val="28"/>
        </w:rPr>
        <w:t>33% к уровню 2008 года.</w:t>
      </w:r>
    </w:p>
    <w:p w:rsidR="00A1215F" w:rsidRPr="002D7BEF" w:rsidRDefault="00A1215F" w:rsidP="002D7BEF">
      <w:pPr>
        <w:snapToGrid/>
        <w:spacing w:before="0" w:after="0" w:line="360" w:lineRule="auto"/>
        <w:ind w:firstLine="709"/>
        <w:jc w:val="both"/>
        <w:rPr>
          <w:sz w:val="28"/>
          <w:szCs w:val="28"/>
        </w:rPr>
      </w:pPr>
      <w:r w:rsidRPr="002D7BEF">
        <w:rPr>
          <w:sz w:val="28"/>
          <w:szCs w:val="28"/>
        </w:rPr>
        <w:t>Прочие (внереализационные) доходы</w:t>
      </w:r>
      <w:r w:rsidR="002D7BEF" w:rsidRPr="002D7BEF">
        <w:rPr>
          <w:sz w:val="28"/>
          <w:szCs w:val="28"/>
        </w:rPr>
        <w:t xml:space="preserve"> </w:t>
      </w:r>
      <w:r w:rsidRPr="002D7BEF">
        <w:rPr>
          <w:sz w:val="28"/>
          <w:szCs w:val="28"/>
        </w:rPr>
        <w:t>и расходы составили в 2008 году 68188 тыс. руб., а в 2009 году 92103 тыс. руб., что связано с ростом оплаты процентов за пользование заемными средствами.</w:t>
      </w:r>
    </w:p>
    <w:p w:rsidR="00A1215F" w:rsidRPr="002D7BEF" w:rsidRDefault="00A1215F" w:rsidP="002D7BEF">
      <w:pPr>
        <w:pStyle w:val="a6"/>
        <w:spacing w:line="360" w:lineRule="auto"/>
        <w:ind w:firstLine="709"/>
        <w:rPr>
          <w:color w:val="auto"/>
        </w:rPr>
      </w:pPr>
      <w:r w:rsidRPr="002D7BEF">
        <w:rPr>
          <w:color w:val="auto"/>
        </w:rPr>
        <w:t>Анализ динамики финансовых результатов позволяет отметить динамику роста выручки, валовой прибыли и прибыли от продаж на протяжении исследуемого периода,</w:t>
      </w:r>
      <w:r w:rsidR="002D7BEF" w:rsidRPr="002D7BEF">
        <w:rPr>
          <w:color w:val="auto"/>
        </w:rPr>
        <w:t xml:space="preserve"> </w:t>
      </w:r>
      <w:r w:rsidRPr="002D7BEF">
        <w:rPr>
          <w:color w:val="auto"/>
        </w:rPr>
        <w:t>что свидетельствует об</w:t>
      </w:r>
      <w:r w:rsidR="002D7BEF" w:rsidRPr="002D7BEF">
        <w:rPr>
          <w:color w:val="auto"/>
        </w:rPr>
        <w:t xml:space="preserve"> </w:t>
      </w:r>
      <w:r w:rsidRPr="002D7BEF">
        <w:rPr>
          <w:color w:val="auto"/>
        </w:rPr>
        <w:t>эффективной деятельности предприятия в течение 2007-2009 года.</w:t>
      </w:r>
    </w:p>
    <w:p w:rsidR="00A1215F" w:rsidRPr="002D7BEF" w:rsidRDefault="00A1215F" w:rsidP="002D7BEF">
      <w:pPr>
        <w:pStyle w:val="a6"/>
        <w:spacing w:line="360" w:lineRule="auto"/>
        <w:ind w:firstLine="709"/>
        <w:rPr>
          <w:color w:val="auto"/>
        </w:rPr>
      </w:pPr>
      <w:r w:rsidRPr="002D7BEF">
        <w:rPr>
          <w:color w:val="auto"/>
        </w:rPr>
        <w:t>Прирост</w:t>
      </w:r>
      <w:r w:rsidR="002D7BEF" w:rsidRPr="002D7BEF">
        <w:rPr>
          <w:color w:val="auto"/>
        </w:rPr>
        <w:t xml:space="preserve"> </w:t>
      </w:r>
      <w:r w:rsidRPr="002D7BEF">
        <w:rPr>
          <w:color w:val="auto"/>
        </w:rPr>
        <w:t>чистой прибыли в 2008 году в сравнении с 2007 годом после уплаты налога составил 14022 тыс.руб., а в 2009 году в сравнении с 2008 годом- 6066,0 тыс.руб. Приведенные данные показывают резкий скачок по приросту прибыли в 2008 году и</w:t>
      </w:r>
      <w:r w:rsidR="002D7BEF" w:rsidRPr="002D7BEF">
        <w:rPr>
          <w:color w:val="auto"/>
        </w:rPr>
        <w:t xml:space="preserve"> </w:t>
      </w:r>
      <w:r w:rsidRPr="002D7BEF">
        <w:rPr>
          <w:color w:val="auto"/>
        </w:rPr>
        <w:t>небольшое увеличение в 2009 году, что поясняется финансовым кризисом в стране и</w:t>
      </w:r>
      <w:r w:rsidR="002D7BEF" w:rsidRPr="002D7BEF">
        <w:rPr>
          <w:color w:val="auto"/>
        </w:rPr>
        <w:t xml:space="preserve"> </w:t>
      </w:r>
      <w:r w:rsidRPr="002D7BEF">
        <w:rPr>
          <w:color w:val="auto"/>
        </w:rPr>
        <w:t>снижении покупательского спроса на продукцию предприятия, что, в свою очередь связано со снижением уровня дохода населения и финансовой возможностью осуществлять закупки товара большими партиями -у оптовых покупателей.</w:t>
      </w:r>
    </w:p>
    <w:p w:rsidR="00A1215F" w:rsidRPr="002D7BEF" w:rsidRDefault="00A1215F" w:rsidP="002D7BEF">
      <w:pPr>
        <w:pStyle w:val="a6"/>
        <w:spacing w:line="360" w:lineRule="auto"/>
        <w:ind w:firstLine="709"/>
        <w:rPr>
          <w:color w:val="auto"/>
        </w:rPr>
      </w:pPr>
      <w:r w:rsidRPr="002D7BEF">
        <w:rPr>
          <w:color w:val="auto"/>
        </w:rPr>
        <w:t>Анализ рентабельности ООО «Строй Комплект» за 2008-2009 годы представлен в таблице 8 Приложения 2. Для расчета показателей таблицы 8 сформированы вспомогательные данные по определению среднего значения активов и капитала в таблице 8.1 Приложения 2.</w:t>
      </w:r>
    </w:p>
    <w:p w:rsidR="00A1215F" w:rsidRPr="002D7BEF" w:rsidRDefault="00A1215F" w:rsidP="002D7BEF">
      <w:pPr>
        <w:pStyle w:val="a6"/>
        <w:spacing w:line="360" w:lineRule="auto"/>
        <w:ind w:firstLine="709"/>
        <w:rPr>
          <w:color w:val="auto"/>
        </w:rPr>
      </w:pPr>
      <w:r w:rsidRPr="002D7BEF">
        <w:rPr>
          <w:color w:val="auto"/>
        </w:rPr>
        <w:t>Приведенные данные показывают в 2009 году в сравнении с 2008 годом</w:t>
      </w:r>
      <w:r w:rsidR="002D7BEF" w:rsidRPr="002D7BEF">
        <w:rPr>
          <w:color w:val="auto"/>
        </w:rPr>
        <w:t xml:space="preserve"> </w:t>
      </w:r>
      <w:r w:rsidRPr="002D7BEF">
        <w:rPr>
          <w:color w:val="auto"/>
        </w:rPr>
        <w:t xml:space="preserve">рост рентабельности активов, собственного капитала, производства, продаж, снижение фондорентабельности и рентабельности внеоборотных активов, что свидетельствует об эффективном использовании ресурсов и капитала предприятия. </w:t>
      </w:r>
    </w:p>
    <w:p w:rsidR="00A1215F" w:rsidRPr="002D7BEF" w:rsidRDefault="00A1215F" w:rsidP="002D7BEF">
      <w:pPr>
        <w:snapToGrid/>
        <w:spacing w:before="0" w:after="0" w:line="360" w:lineRule="auto"/>
        <w:ind w:firstLine="709"/>
        <w:jc w:val="both"/>
        <w:rPr>
          <w:sz w:val="28"/>
          <w:szCs w:val="28"/>
        </w:rPr>
      </w:pPr>
      <w:r w:rsidRPr="002D7BEF">
        <w:rPr>
          <w:sz w:val="28"/>
          <w:szCs w:val="28"/>
        </w:rPr>
        <w:lastRenderedPageBreak/>
        <w:t>В связи с проведенным анализом представляет интерес произвести расчеты</w:t>
      </w:r>
      <w:r w:rsidR="002D7BEF" w:rsidRPr="002D7BEF">
        <w:rPr>
          <w:sz w:val="28"/>
          <w:szCs w:val="28"/>
        </w:rPr>
        <w:t xml:space="preserve"> </w:t>
      </w:r>
      <w:r w:rsidRPr="002D7BEF">
        <w:rPr>
          <w:sz w:val="28"/>
          <w:szCs w:val="28"/>
        </w:rPr>
        <w:t>финансового левериджа за 2008-2009 годы</w:t>
      </w:r>
      <w:r w:rsidR="002D7BEF" w:rsidRPr="002D7BEF">
        <w:rPr>
          <w:sz w:val="28"/>
          <w:szCs w:val="28"/>
        </w:rPr>
        <w:t xml:space="preserve"> </w:t>
      </w:r>
      <w:r w:rsidRPr="002D7BEF">
        <w:rPr>
          <w:sz w:val="28"/>
          <w:szCs w:val="28"/>
        </w:rPr>
        <w:t>год и рассчитать эффект финансового рычага.</w:t>
      </w:r>
    </w:p>
    <w:p w:rsidR="00A1215F" w:rsidRPr="002D7BEF" w:rsidRDefault="00A1215F" w:rsidP="002D7BEF">
      <w:pPr>
        <w:pStyle w:val="a6"/>
        <w:spacing w:line="360" w:lineRule="auto"/>
        <w:ind w:firstLine="709"/>
        <w:rPr>
          <w:color w:val="auto"/>
        </w:rPr>
      </w:pPr>
      <w:r w:rsidRPr="002D7BEF">
        <w:rPr>
          <w:color w:val="auto"/>
        </w:rPr>
        <w:t>Для расчета приведенного показателя</w:t>
      </w:r>
      <w:r w:rsidR="002D7BEF" w:rsidRPr="002D7BEF">
        <w:rPr>
          <w:color w:val="auto"/>
        </w:rPr>
        <w:t xml:space="preserve"> </w:t>
      </w:r>
      <w:r w:rsidRPr="002D7BEF">
        <w:rPr>
          <w:color w:val="auto"/>
        </w:rPr>
        <w:t>рассчитаем значения среднегодовой стоимости капитала за 2008 и 2009 годы (таблица 9 Приложения 1) и проведем расчеты для определения эффекта финансового рычага.</w:t>
      </w:r>
      <w:r w:rsidR="00FF1876">
        <w:rPr>
          <w:color w:val="auto"/>
        </w:rPr>
        <w:t xml:space="preserve"> </w:t>
      </w:r>
      <w:r w:rsidRPr="002D7BEF">
        <w:rPr>
          <w:color w:val="auto"/>
        </w:rPr>
        <w:t>(таблица 10 Приложение 2)</w:t>
      </w:r>
    </w:p>
    <w:p w:rsidR="00A1215F" w:rsidRPr="002D7BEF" w:rsidRDefault="00A1215F" w:rsidP="002D7BEF">
      <w:pPr>
        <w:snapToGrid/>
        <w:spacing w:before="0" w:after="0" w:line="360" w:lineRule="auto"/>
        <w:ind w:firstLine="709"/>
        <w:jc w:val="both"/>
        <w:rPr>
          <w:sz w:val="28"/>
          <w:szCs w:val="28"/>
        </w:rPr>
      </w:pPr>
    </w:p>
    <w:p w:rsidR="00A1215F" w:rsidRPr="002D7BEF" w:rsidRDefault="00A1215F" w:rsidP="002D7BEF">
      <w:pPr>
        <w:snapToGrid/>
        <w:spacing w:before="0" w:after="0" w:line="360" w:lineRule="auto"/>
        <w:ind w:firstLine="709"/>
        <w:jc w:val="both"/>
        <w:rPr>
          <w:sz w:val="28"/>
          <w:szCs w:val="28"/>
        </w:rPr>
      </w:pPr>
      <w:r w:rsidRPr="002D7BEF">
        <w:rPr>
          <w:sz w:val="28"/>
          <w:szCs w:val="28"/>
        </w:rPr>
        <w:t>ЭФР</w:t>
      </w:r>
      <w:r w:rsidRPr="002D7BEF">
        <w:rPr>
          <w:sz w:val="28"/>
          <w:szCs w:val="18"/>
        </w:rPr>
        <w:t>2008 г</w:t>
      </w:r>
      <w:r w:rsidRPr="002D7BEF">
        <w:rPr>
          <w:sz w:val="28"/>
          <w:szCs w:val="28"/>
        </w:rPr>
        <w:t>.</w:t>
      </w:r>
      <w:r w:rsidR="002D7BEF" w:rsidRPr="002D7BEF">
        <w:rPr>
          <w:sz w:val="28"/>
          <w:szCs w:val="28"/>
        </w:rPr>
        <w:t xml:space="preserve"> </w:t>
      </w:r>
      <w:r w:rsidRPr="002D7BEF">
        <w:rPr>
          <w:sz w:val="28"/>
          <w:szCs w:val="28"/>
        </w:rPr>
        <w:t>=(1-0,24)х(30,2-24)х (288846:112291)=12,2%</w:t>
      </w:r>
    </w:p>
    <w:p w:rsidR="00A1215F" w:rsidRPr="002D7BEF" w:rsidRDefault="00A1215F" w:rsidP="002D7BEF">
      <w:pPr>
        <w:snapToGrid/>
        <w:spacing w:before="0" w:after="0" w:line="360" w:lineRule="auto"/>
        <w:ind w:firstLine="709"/>
        <w:jc w:val="both"/>
        <w:rPr>
          <w:sz w:val="28"/>
          <w:szCs w:val="28"/>
        </w:rPr>
      </w:pPr>
      <w:r w:rsidRPr="002D7BEF">
        <w:rPr>
          <w:sz w:val="28"/>
          <w:szCs w:val="28"/>
        </w:rPr>
        <w:t>ЭФР</w:t>
      </w:r>
      <w:r w:rsidRPr="002D7BEF">
        <w:rPr>
          <w:sz w:val="28"/>
          <w:szCs w:val="18"/>
        </w:rPr>
        <w:t>2009 г</w:t>
      </w:r>
      <w:r w:rsidRPr="002D7BEF">
        <w:rPr>
          <w:sz w:val="28"/>
          <w:szCs w:val="28"/>
        </w:rPr>
        <w:t>.</w:t>
      </w:r>
      <w:r w:rsidR="002D7BEF" w:rsidRPr="002D7BEF">
        <w:rPr>
          <w:sz w:val="28"/>
          <w:szCs w:val="28"/>
        </w:rPr>
        <w:t xml:space="preserve"> </w:t>
      </w:r>
      <w:r w:rsidRPr="002D7BEF">
        <w:rPr>
          <w:sz w:val="28"/>
          <w:szCs w:val="28"/>
        </w:rPr>
        <w:t>=(1-0,20)х(31,6-25)х (365069:135775)=14,2%</w:t>
      </w:r>
    </w:p>
    <w:p w:rsidR="00FF1876" w:rsidRDefault="00FF1876" w:rsidP="002D7BEF">
      <w:pPr>
        <w:pStyle w:val="a6"/>
        <w:spacing w:line="360" w:lineRule="auto"/>
        <w:ind w:firstLine="709"/>
        <w:rPr>
          <w:color w:val="auto"/>
        </w:rPr>
      </w:pPr>
    </w:p>
    <w:p w:rsidR="00A1215F" w:rsidRPr="002D7BEF" w:rsidRDefault="00A1215F" w:rsidP="002D7BEF">
      <w:pPr>
        <w:pStyle w:val="a6"/>
        <w:spacing w:line="360" w:lineRule="auto"/>
        <w:ind w:firstLine="709"/>
        <w:rPr>
          <w:color w:val="auto"/>
        </w:rPr>
      </w:pPr>
      <w:r w:rsidRPr="002D7BEF">
        <w:rPr>
          <w:color w:val="auto"/>
        </w:rPr>
        <w:t>Расчет эффекта финансового рычага 2008-2009 года показывает, что эффективность использования заемного капитала ООО « Строй Комплект» достаточно высокая -в 2008 году</w:t>
      </w:r>
      <w:r w:rsidR="002D7BEF" w:rsidRPr="002D7BEF">
        <w:rPr>
          <w:color w:val="auto"/>
        </w:rPr>
        <w:t xml:space="preserve"> </w:t>
      </w:r>
      <w:r w:rsidRPr="002D7BEF">
        <w:rPr>
          <w:color w:val="auto"/>
        </w:rPr>
        <w:t>на 1 рубль вложенных заемных средств предприятие имеет 12,2 % прибыли, в</w:t>
      </w:r>
      <w:r w:rsidR="002D7BEF" w:rsidRPr="002D7BEF">
        <w:rPr>
          <w:color w:val="auto"/>
        </w:rPr>
        <w:t xml:space="preserve"> </w:t>
      </w:r>
      <w:r w:rsidRPr="002D7BEF">
        <w:rPr>
          <w:color w:val="auto"/>
        </w:rPr>
        <w:t>2009 году данный показатель составляет –14,2%. Это в то же время свидетельствует о большом риске</w:t>
      </w:r>
      <w:r w:rsidR="002D7BEF" w:rsidRPr="002D7BEF">
        <w:rPr>
          <w:color w:val="auto"/>
        </w:rPr>
        <w:t xml:space="preserve"> </w:t>
      </w:r>
      <w:r w:rsidRPr="002D7BEF">
        <w:rPr>
          <w:color w:val="auto"/>
        </w:rPr>
        <w:t>и зависимости предприятия при использовании заемного</w:t>
      </w:r>
      <w:r w:rsidR="002D7BEF" w:rsidRPr="002D7BEF">
        <w:rPr>
          <w:color w:val="auto"/>
        </w:rPr>
        <w:t xml:space="preserve"> </w:t>
      </w:r>
      <w:r w:rsidRPr="002D7BEF">
        <w:rPr>
          <w:color w:val="auto"/>
        </w:rPr>
        <w:t xml:space="preserve">капитала- при снижении коэффициента валовой прибыли или повышении процентной ставки банком, предприятие может резко снизить показатели финансовой деятельности. </w:t>
      </w:r>
    </w:p>
    <w:p w:rsidR="00A1215F" w:rsidRPr="002D7BEF" w:rsidRDefault="00A1215F" w:rsidP="002D7BEF">
      <w:pPr>
        <w:pStyle w:val="a6"/>
        <w:spacing w:line="360" w:lineRule="auto"/>
        <w:ind w:firstLine="709"/>
        <w:rPr>
          <w:color w:val="auto"/>
          <w:szCs w:val="16"/>
        </w:rPr>
      </w:pPr>
      <w:r w:rsidRPr="002D7BEF">
        <w:rPr>
          <w:color w:val="auto"/>
          <w:szCs w:val="16"/>
        </w:rPr>
        <w:t xml:space="preserve">Из результатов проведенных расчетов видно, что чем выше удельный вес заемных средств в общей сумме используемого предприятием капитала, тем больший уровень прибыли оно получает на собственный капитал. Вместе имеет место зависимость эффекта финансового левериджа от соотношения коэффициента рентабельности активов и уровня процентов за использование заемного капитала. Если коэффициент валовой рентабельности активов больше уровня процентов за кредит, то эффект финансового левериджа положительный. При равенстве этих показателей эффект финансового левериджа равен нулю. В случае же превышения уровня процентов за кредит </w:t>
      </w:r>
      <w:r w:rsidRPr="002D7BEF">
        <w:rPr>
          <w:color w:val="auto"/>
          <w:szCs w:val="16"/>
        </w:rPr>
        <w:lastRenderedPageBreak/>
        <w:t>над коэффициентом валовой рентабельности активов эффект финансового левериджа получается отрицательным.</w:t>
      </w:r>
    </w:p>
    <w:p w:rsidR="00A1215F" w:rsidRPr="002D7BEF" w:rsidRDefault="00A1215F" w:rsidP="002D7BEF">
      <w:pPr>
        <w:pStyle w:val="a6"/>
        <w:spacing w:line="360" w:lineRule="auto"/>
        <w:ind w:firstLine="709"/>
        <w:rPr>
          <w:color w:val="auto"/>
          <w:szCs w:val="16"/>
        </w:rPr>
      </w:pPr>
      <w:r w:rsidRPr="002D7BEF">
        <w:rPr>
          <w:color w:val="auto"/>
          <w:szCs w:val="16"/>
        </w:rPr>
        <w:t>Приведенные данные свидетельствуют об эффективном использовании заемного капитала предприятия- рентабельность собственного капитала имеет достаточно высокие значения за исследуемый период.</w:t>
      </w:r>
    </w:p>
    <w:p w:rsidR="00A1215F" w:rsidRPr="002D7BEF" w:rsidRDefault="009F7B72" w:rsidP="002D7BEF">
      <w:pPr>
        <w:snapToGrid/>
        <w:spacing w:before="0" w:after="0" w:line="360" w:lineRule="auto"/>
        <w:ind w:firstLine="709"/>
        <w:jc w:val="both"/>
        <w:rPr>
          <w:sz w:val="28"/>
          <w:szCs w:val="28"/>
        </w:rPr>
      </w:pPr>
      <w:r w:rsidRPr="002D7BEF">
        <w:rPr>
          <w:sz w:val="28"/>
          <w:szCs w:val="28"/>
        </w:rPr>
        <w:t xml:space="preserve">В завершении </w:t>
      </w:r>
      <w:r w:rsidR="00A1215F" w:rsidRPr="002D7BEF">
        <w:rPr>
          <w:sz w:val="28"/>
          <w:szCs w:val="28"/>
        </w:rPr>
        <w:t>анализа финансового состояния предприятия проведен анализ финансовой устойчивости по относительным показателям (таблица 11 Приложение 2).</w:t>
      </w:r>
    </w:p>
    <w:p w:rsidR="00A1215F" w:rsidRPr="002D7BEF" w:rsidRDefault="00A1215F" w:rsidP="002D7BEF">
      <w:pPr>
        <w:snapToGrid/>
        <w:spacing w:before="0" w:after="0" w:line="360" w:lineRule="auto"/>
        <w:ind w:firstLine="709"/>
        <w:jc w:val="both"/>
        <w:rPr>
          <w:sz w:val="28"/>
          <w:szCs w:val="28"/>
        </w:rPr>
      </w:pPr>
      <w:r w:rsidRPr="002D7BEF">
        <w:rPr>
          <w:sz w:val="28"/>
          <w:szCs w:val="28"/>
        </w:rPr>
        <w:t>Приведенные расчетные данные показывают следующее:</w:t>
      </w:r>
    </w:p>
    <w:p w:rsidR="00A1215F" w:rsidRPr="002D7BEF" w:rsidRDefault="00A1215F" w:rsidP="002D7BEF">
      <w:pPr>
        <w:numPr>
          <w:ilvl w:val="0"/>
          <w:numId w:val="9"/>
        </w:numPr>
        <w:tabs>
          <w:tab w:val="num" w:pos="1080"/>
        </w:tabs>
        <w:snapToGrid/>
        <w:spacing w:before="0" w:after="0" w:line="360" w:lineRule="auto"/>
        <w:ind w:left="0" w:firstLine="709"/>
        <w:jc w:val="both"/>
        <w:rPr>
          <w:sz w:val="28"/>
          <w:szCs w:val="28"/>
        </w:rPr>
      </w:pPr>
      <w:r w:rsidRPr="002D7BEF">
        <w:rPr>
          <w:sz w:val="28"/>
        </w:rPr>
        <w:t>Коэффициент финансовой независимости (коэффициент концентрации собственного капитала) при нормативном значении более или равно 0,5 на протяжении периода исследования имеет значения ниже 0,5, что свидетельствует о зависимости предприятия от внешних источников финансирования.</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2007 года-0,28;</w:t>
      </w:r>
      <w:r w:rsidR="002D7BEF" w:rsidRPr="002D7BEF">
        <w:rPr>
          <w:sz w:val="28"/>
          <w:szCs w:val="28"/>
        </w:rPr>
        <w:t xml:space="preserve"> </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2008 года-0,27;</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2009 года-0,27.</w:t>
      </w:r>
    </w:p>
    <w:p w:rsidR="00A1215F" w:rsidRPr="002D7BEF" w:rsidRDefault="00A1215F" w:rsidP="002D7BEF">
      <w:pPr>
        <w:numPr>
          <w:ilvl w:val="0"/>
          <w:numId w:val="9"/>
        </w:numPr>
        <w:tabs>
          <w:tab w:val="num" w:pos="1080"/>
        </w:tabs>
        <w:snapToGrid/>
        <w:spacing w:before="0" w:after="0" w:line="360" w:lineRule="auto"/>
        <w:ind w:left="0" w:firstLine="709"/>
        <w:jc w:val="both"/>
        <w:rPr>
          <w:sz w:val="28"/>
          <w:szCs w:val="28"/>
        </w:rPr>
      </w:pPr>
      <w:r w:rsidRPr="002D7BEF">
        <w:rPr>
          <w:sz w:val="28"/>
          <w:szCs w:val="28"/>
        </w:rPr>
        <w:t>Коэффициент соотношения заемных и собственных средств выше</w:t>
      </w:r>
      <w:r w:rsidR="002D7BEF" w:rsidRPr="002D7BEF">
        <w:rPr>
          <w:sz w:val="28"/>
          <w:szCs w:val="28"/>
        </w:rPr>
        <w:t xml:space="preserve"> </w:t>
      </w:r>
      <w:r w:rsidRPr="002D7BEF">
        <w:rPr>
          <w:sz w:val="28"/>
          <w:szCs w:val="28"/>
        </w:rPr>
        <w:t>нормативного значения – менее</w:t>
      </w:r>
      <w:r w:rsidR="002D7BEF" w:rsidRPr="002D7BEF">
        <w:rPr>
          <w:sz w:val="28"/>
          <w:szCs w:val="28"/>
        </w:rPr>
        <w:t xml:space="preserve"> </w:t>
      </w:r>
      <w:r w:rsidRPr="002D7BEF">
        <w:rPr>
          <w:sz w:val="28"/>
          <w:szCs w:val="28"/>
        </w:rPr>
        <w:t>или равно 0,4, что свидетельствует о внешней</w:t>
      </w:r>
      <w:r w:rsidR="002D7BEF" w:rsidRPr="002D7BEF">
        <w:rPr>
          <w:sz w:val="28"/>
          <w:szCs w:val="28"/>
        </w:rPr>
        <w:t xml:space="preserve"> </w:t>
      </w:r>
      <w:r w:rsidRPr="002D7BEF">
        <w:rPr>
          <w:sz w:val="28"/>
          <w:szCs w:val="28"/>
        </w:rPr>
        <w:t>зависимости капитала предприятия с тенденцией увеличения:</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2007 года-2,6;</w:t>
      </w:r>
      <w:r w:rsidR="002D7BEF" w:rsidRPr="002D7BEF">
        <w:rPr>
          <w:sz w:val="28"/>
          <w:szCs w:val="28"/>
        </w:rPr>
        <w:t xml:space="preserve"> </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2008 года-2,7;</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2009 года-2,7.</w:t>
      </w:r>
    </w:p>
    <w:p w:rsidR="00A1215F" w:rsidRPr="002D7BEF" w:rsidRDefault="00A1215F" w:rsidP="002D7BEF">
      <w:pPr>
        <w:snapToGrid/>
        <w:spacing w:before="0" w:after="0" w:line="360" w:lineRule="auto"/>
        <w:ind w:firstLine="709"/>
        <w:jc w:val="both"/>
        <w:rPr>
          <w:sz w:val="28"/>
          <w:szCs w:val="28"/>
        </w:rPr>
      </w:pPr>
      <w:r w:rsidRPr="002D7BEF">
        <w:rPr>
          <w:bCs/>
          <w:sz w:val="28"/>
          <w:szCs w:val="28"/>
        </w:rPr>
        <w:t>Коэффициент долга (коэффициент концентрации привлеченных средств)</w:t>
      </w:r>
      <w:r w:rsidRPr="002D7BEF">
        <w:rPr>
          <w:sz w:val="28"/>
          <w:szCs w:val="28"/>
        </w:rPr>
        <w:t xml:space="preserve"> выше</w:t>
      </w:r>
      <w:r w:rsidR="002D7BEF" w:rsidRPr="002D7BEF">
        <w:rPr>
          <w:sz w:val="28"/>
          <w:szCs w:val="28"/>
        </w:rPr>
        <w:t xml:space="preserve"> </w:t>
      </w:r>
      <w:r w:rsidRPr="002D7BEF">
        <w:rPr>
          <w:sz w:val="28"/>
          <w:szCs w:val="28"/>
        </w:rPr>
        <w:t>нормативного значения – менее</w:t>
      </w:r>
      <w:r w:rsidR="002D7BEF" w:rsidRPr="002D7BEF">
        <w:rPr>
          <w:sz w:val="28"/>
          <w:szCs w:val="28"/>
        </w:rPr>
        <w:t xml:space="preserve"> </w:t>
      </w:r>
      <w:r w:rsidRPr="002D7BEF">
        <w:rPr>
          <w:sz w:val="28"/>
          <w:szCs w:val="28"/>
        </w:rPr>
        <w:t>0,4, что также свидетельствует о развитии предприятия за счет внешних источников:</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2007 года-0,72;</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2008 года-0,73;</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2009 года-0,73.</w:t>
      </w:r>
    </w:p>
    <w:p w:rsidR="00A1215F" w:rsidRPr="002D7BEF" w:rsidRDefault="00A1215F" w:rsidP="002D7BEF">
      <w:pPr>
        <w:numPr>
          <w:ilvl w:val="0"/>
          <w:numId w:val="9"/>
        </w:numPr>
        <w:tabs>
          <w:tab w:val="num" w:pos="1080"/>
        </w:tabs>
        <w:snapToGrid/>
        <w:spacing w:before="0" w:after="0" w:line="360" w:lineRule="auto"/>
        <w:ind w:left="0" w:firstLine="709"/>
        <w:jc w:val="both"/>
        <w:rPr>
          <w:sz w:val="28"/>
          <w:szCs w:val="28"/>
        </w:rPr>
      </w:pPr>
      <w:r w:rsidRPr="002D7BEF">
        <w:rPr>
          <w:sz w:val="28"/>
          <w:szCs w:val="28"/>
        </w:rPr>
        <w:lastRenderedPageBreak/>
        <w:t>Коэффициент маневренности за 2006-2008 годы также ниже нормативного значения – 0,2-0,5, что свидетельствует о невысокой степени мобильности собственных средств.</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2007 года- (0,3);</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2008 года-(-0,6);</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2009 года- (-1,1).</w:t>
      </w:r>
    </w:p>
    <w:p w:rsidR="00A1215F" w:rsidRPr="002D7BEF" w:rsidRDefault="00A1215F" w:rsidP="002D7BEF">
      <w:pPr>
        <w:snapToGrid/>
        <w:spacing w:before="0" w:after="0" w:line="360" w:lineRule="auto"/>
        <w:ind w:firstLine="709"/>
        <w:jc w:val="both"/>
        <w:rPr>
          <w:sz w:val="28"/>
          <w:szCs w:val="28"/>
        </w:rPr>
      </w:pPr>
      <w:r w:rsidRPr="002D7BEF">
        <w:rPr>
          <w:sz w:val="28"/>
          <w:szCs w:val="28"/>
        </w:rPr>
        <w:t>4. Коэффициент обеспеченности оборотного капитала собственными источниками за 2007-2009 годы имеет стабильное отрицательное значение с увеличением отрицательного значения показателя к концу 2009 года, что свидетельствует о том, что все</w:t>
      </w:r>
      <w:r w:rsidR="002D7BEF" w:rsidRPr="002D7BEF">
        <w:rPr>
          <w:sz w:val="28"/>
          <w:szCs w:val="28"/>
        </w:rPr>
        <w:t xml:space="preserve"> </w:t>
      </w:r>
      <w:r w:rsidRPr="002D7BEF">
        <w:rPr>
          <w:sz w:val="28"/>
          <w:szCs w:val="28"/>
        </w:rPr>
        <w:t xml:space="preserve">оборотные активы финансируются за счет заемных источников. </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2007 года-(0,1);</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2008 года-(-0,3);</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2009 года- (-0,7).</w:t>
      </w:r>
    </w:p>
    <w:p w:rsidR="00A1215F" w:rsidRPr="002D7BEF" w:rsidRDefault="00A1215F" w:rsidP="002D7BEF">
      <w:pPr>
        <w:snapToGrid/>
        <w:spacing w:before="0" w:after="0" w:line="360" w:lineRule="auto"/>
        <w:ind w:firstLine="709"/>
        <w:jc w:val="both"/>
        <w:rPr>
          <w:kern w:val="16"/>
          <w:sz w:val="28"/>
          <w:szCs w:val="28"/>
        </w:rPr>
      </w:pPr>
      <w:r w:rsidRPr="002D7BEF">
        <w:rPr>
          <w:kern w:val="16"/>
          <w:sz w:val="28"/>
          <w:szCs w:val="28"/>
        </w:rPr>
        <w:t>6.Коэффициент структуры покрытия долгосрочных вложений имеет тенденцию снижения на протяжении исследуемых лет. Коэффициент показывает, что незначительная</w:t>
      </w:r>
      <w:r w:rsidR="002D7BEF" w:rsidRPr="002D7BEF">
        <w:rPr>
          <w:kern w:val="16"/>
          <w:sz w:val="28"/>
          <w:szCs w:val="28"/>
        </w:rPr>
        <w:t xml:space="preserve"> </w:t>
      </w:r>
      <w:r w:rsidRPr="002D7BEF">
        <w:rPr>
          <w:kern w:val="16"/>
          <w:sz w:val="28"/>
          <w:szCs w:val="28"/>
        </w:rPr>
        <w:t>часть основных средств и прочих внеоборотных активов предприятия» профинансирована внешними инвесторами, т.е. в переносном</w:t>
      </w:r>
      <w:r w:rsidR="002D7BEF" w:rsidRPr="002D7BEF">
        <w:rPr>
          <w:kern w:val="16"/>
          <w:sz w:val="28"/>
          <w:szCs w:val="28"/>
        </w:rPr>
        <w:t xml:space="preserve"> </w:t>
      </w:r>
      <w:r w:rsidRPr="002D7BEF">
        <w:rPr>
          <w:kern w:val="16"/>
          <w:sz w:val="28"/>
          <w:szCs w:val="28"/>
        </w:rPr>
        <w:t>смысле принадлежит им, а не владельцам предприятия.</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2007 года- 3,25;</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2008 года- 1,6;</w:t>
      </w:r>
    </w:p>
    <w:p w:rsidR="00A1215F" w:rsidRPr="002D7BEF" w:rsidRDefault="00A1215F" w:rsidP="002D7BEF">
      <w:pPr>
        <w:snapToGrid/>
        <w:spacing w:before="0" w:after="0" w:line="360" w:lineRule="auto"/>
        <w:ind w:firstLine="709"/>
        <w:jc w:val="both"/>
        <w:rPr>
          <w:sz w:val="28"/>
          <w:szCs w:val="28"/>
        </w:rPr>
      </w:pPr>
      <w:r w:rsidRPr="002D7BEF">
        <w:rPr>
          <w:sz w:val="28"/>
          <w:szCs w:val="28"/>
        </w:rPr>
        <w:t>Конец 2009 года- 1,2.</w:t>
      </w:r>
    </w:p>
    <w:p w:rsidR="00AE695E" w:rsidRPr="000706FA" w:rsidRDefault="00A1215F" w:rsidP="000706FA">
      <w:pPr>
        <w:snapToGrid/>
        <w:spacing w:before="0" w:after="0" w:line="360" w:lineRule="auto"/>
        <w:ind w:firstLine="709"/>
        <w:jc w:val="both"/>
        <w:rPr>
          <w:sz w:val="28"/>
          <w:szCs w:val="28"/>
        </w:rPr>
      </w:pPr>
      <w:r w:rsidRPr="000706FA">
        <w:rPr>
          <w:sz w:val="28"/>
          <w:szCs w:val="28"/>
        </w:rPr>
        <w:t>Таким образом, из проведенного анализа финансовой устойчивости ООО «Строй Комплект» по относительным показателям можно сделать вывод о том, что предприятие осуществляет свою деятельность, в основном, за счет внешних источников финансирования.</w:t>
      </w:r>
      <w:r w:rsidR="000706FA" w:rsidRPr="000706FA">
        <w:rPr>
          <w:sz w:val="28"/>
          <w:szCs w:val="28"/>
        </w:rPr>
        <w:t xml:space="preserve"> </w:t>
      </w:r>
      <w:r w:rsidR="00AE695E" w:rsidRPr="000706FA">
        <w:rPr>
          <w:sz w:val="28"/>
          <w:szCs w:val="28"/>
        </w:rPr>
        <w:t>Чтобы определить, как каждый фактор повлиял на рентабельность продаж, осуществим следующие расчеты.</w:t>
      </w:r>
    </w:p>
    <w:p w:rsidR="00AE695E" w:rsidRPr="002D7BEF" w:rsidRDefault="00AE695E" w:rsidP="002D7BEF">
      <w:pPr>
        <w:snapToGrid/>
        <w:spacing w:before="0" w:after="0" w:line="360" w:lineRule="auto"/>
        <w:ind w:firstLine="709"/>
        <w:jc w:val="both"/>
        <w:rPr>
          <w:sz w:val="28"/>
          <w:szCs w:val="28"/>
        </w:rPr>
      </w:pPr>
      <w:r w:rsidRPr="002D7BEF">
        <w:rPr>
          <w:sz w:val="28"/>
          <w:szCs w:val="28"/>
        </w:rPr>
        <w:t>1) Влияние изменения выручки от продаж услуг на рентабельность продаж (</w:t>
      </w:r>
      <w:r w:rsidRPr="002D7BEF">
        <w:rPr>
          <w:sz w:val="28"/>
          <w:szCs w:val="28"/>
          <w:lang w:val="en-US"/>
        </w:rPr>
        <w:t>R</w:t>
      </w:r>
      <w:r w:rsidRPr="002D7BEF">
        <w:rPr>
          <w:sz w:val="28"/>
          <w:szCs w:val="28"/>
        </w:rPr>
        <w:t>п)</w:t>
      </w:r>
    </w:p>
    <w:p w:rsidR="00AE695E" w:rsidRPr="002D7BEF" w:rsidRDefault="00AE695E" w:rsidP="00445095">
      <w:pPr>
        <w:snapToGrid/>
        <w:spacing w:before="0" w:after="0" w:line="360" w:lineRule="auto"/>
        <w:ind w:firstLine="1920"/>
        <w:jc w:val="both"/>
        <w:rPr>
          <w:sz w:val="28"/>
          <w:szCs w:val="24"/>
        </w:rPr>
      </w:pPr>
      <w:r w:rsidRPr="002D7BEF">
        <w:rPr>
          <w:sz w:val="28"/>
          <w:szCs w:val="24"/>
        </w:rPr>
        <w:lastRenderedPageBreak/>
        <w:t>3603-2945-123-106</w:t>
      </w:r>
      <w:r w:rsidR="002D7BEF" w:rsidRPr="002D7BEF">
        <w:rPr>
          <w:sz w:val="28"/>
          <w:szCs w:val="24"/>
        </w:rPr>
        <w:t xml:space="preserve"> </w:t>
      </w:r>
      <w:r w:rsidRPr="002D7BEF">
        <w:rPr>
          <w:sz w:val="28"/>
          <w:szCs w:val="24"/>
        </w:rPr>
        <w:t>3520-2945-123-106</w:t>
      </w:r>
    </w:p>
    <w:p w:rsidR="00AE695E" w:rsidRPr="002D7BEF" w:rsidRDefault="00564DEF" w:rsidP="002D7BEF">
      <w:pPr>
        <w:snapToGrid/>
        <w:spacing w:before="0" w:after="0" w:line="360" w:lineRule="auto"/>
        <w:ind w:firstLine="709"/>
        <w:jc w:val="both"/>
        <w:rPr>
          <w:sz w:val="28"/>
          <w:szCs w:val="24"/>
        </w:rPr>
      </w:pPr>
      <w:r>
        <w:rPr>
          <w:noProof/>
        </w:rPr>
        <w:pict>
          <v:line id="_x0000_s1053" style="position:absolute;left:0;text-align:left;z-index:251667456" from="228pt,8.55pt" to="330pt,8.55pt"/>
        </w:pict>
      </w:r>
      <w:r>
        <w:rPr>
          <w:noProof/>
        </w:rPr>
        <w:pict>
          <v:line id="_x0000_s1054" style="position:absolute;left:0;text-align:left;z-index:251666432" from="101.4pt,8.5pt" to="214.5pt,8.5pt"/>
        </w:pict>
      </w:r>
      <w:r w:rsidR="00AE695E" w:rsidRPr="002D7BEF">
        <w:rPr>
          <w:sz w:val="28"/>
          <w:szCs w:val="28"/>
        </w:rPr>
        <w:sym w:font="Symbol" w:char="F044"/>
      </w:r>
      <w:r w:rsidR="00AE695E" w:rsidRPr="002D7BEF">
        <w:rPr>
          <w:sz w:val="28"/>
          <w:szCs w:val="24"/>
        </w:rPr>
        <w:t xml:space="preserve"> </w:t>
      </w:r>
      <w:r w:rsidR="00AE695E" w:rsidRPr="002D7BEF">
        <w:rPr>
          <w:sz w:val="28"/>
          <w:szCs w:val="24"/>
          <w:lang w:val="en-US"/>
        </w:rPr>
        <w:t>R</w:t>
      </w:r>
      <w:r w:rsidR="00AE695E" w:rsidRPr="002D7BEF">
        <w:rPr>
          <w:sz w:val="28"/>
          <w:szCs w:val="24"/>
        </w:rPr>
        <w:t>п(в) =</w:t>
      </w:r>
      <w:r w:rsidR="00445095">
        <w:rPr>
          <w:sz w:val="28"/>
          <w:szCs w:val="24"/>
        </w:rPr>
        <w:t xml:space="preserve">  </w:t>
      </w:r>
      <w:r w:rsidR="00445095" w:rsidRPr="002D7BEF">
        <w:rPr>
          <w:sz w:val="28"/>
          <w:szCs w:val="24"/>
        </w:rPr>
        <w:t xml:space="preserve">( </w:t>
      </w:r>
      <w:r w:rsidR="00445095">
        <w:rPr>
          <w:sz w:val="28"/>
          <w:szCs w:val="24"/>
        </w:rPr>
        <w:t xml:space="preserve">                                -                                  </w:t>
      </w:r>
      <w:r w:rsidR="00AE695E" w:rsidRPr="002D7BEF">
        <w:rPr>
          <w:sz w:val="28"/>
          <w:szCs w:val="24"/>
        </w:rPr>
        <w:t>) * 100 = 2,1%</w:t>
      </w:r>
    </w:p>
    <w:p w:rsidR="00AE695E" w:rsidRPr="002D7BEF" w:rsidRDefault="00445095" w:rsidP="00445095">
      <w:pPr>
        <w:snapToGrid/>
        <w:spacing w:before="0" w:after="0" w:line="360" w:lineRule="auto"/>
        <w:ind w:firstLine="2040"/>
        <w:jc w:val="both"/>
        <w:rPr>
          <w:sz w:val="28"/>
          <w:szCs w:val="24"/>
        </w:rPr>
      </w:pPr>
      <w:r>
        <w:rPr>
          <w:sz w:val="28"/>
          <w:szCs w:val="24"/>
        </w:rPr>
        <w:t xml:space="preserve">   </w:t>
      </w:r>
      <w:r w:rsidR="002D7BEF" w:rsidRPr="002D7BEF">
        <w:rPr>
          <w:sz w:val="28"/>
          <w:szCs w:val="24"/>
        </w:rPr>
        <w:t xml:space="preserve"> </w:t>
      </w:r>
      <w:r w:rsidR="00AE695E" w:rsidRPr="002D7BEF">
        <w:rPr>
          <w:sz w:val="28"/>
          <w:szCs w:val="24"/>
        </w:rPr>
        <w:t>3603</w:t>
      </w:r>
      <w:r>
        <w:rPr>
          <w:sz w:val="28"/>
          <w:szCs w:val="24"/>
        </w:rPr>
        <w:t xml:space="preserve">                                 </w:t>
      </w:r>
      <w:r w:rsidR="002D7BEF" w:rsidRPr="002D7BEF">
        <w:rPr>
          <w:sz w:val="28"/>
          <w:szCs w:val="24"/>
        </w:rPr>
        <w:t xml:space="preserve"> </w:t>
      </w:r>
      <w:r w:rsidR="00AE695E" w:rsidRPr="002D7BEF">
        <w:rPr>
          <w:sz w:val="28"/>
          <w:szCs w:val="24"/>
        </w:rPr>
        <w:t>3520</w:t>
      </w:r>
    </w:p>
    <w:p w:rsidR="00AE695E" w:rsidRPr="002D7BEF" w:rsidRDefault="00AE695E" w:rsidP="002D7BEF">
      <w:pPr>
        <w:snapToGrid/>
        <w:spacing w:before="0" w:after="0" w:line="360" w:lineRule="auto"/>
        <w:ind w:firstLine="709"/>
        <w:jc w:val="both"/>
        <w:rPr>
          <w:sz w:val="28"/>
          <w:szCs w:val="24"/>
        </w:rPr>
      </w:pPr>
    </w:p>
    <w:p w:rsidR="00AE695E" w:rsidRPr="002D7BEF" w:rsidRDefault="00AE695E" w:rsidP="002D7BEF">
      <w:pPr>
        <w:pStyle w:val="21"/>
        <w:spacing w:after="0" w:line="360" w:lineRule="auto"/>
        <w:ind w:left="0" w:firstLine="709"/>
        <w:jc w:val="both"/>
        <w:rPr>
          <w:sz w:val="28"/>
          <w:szCs w:val="28"/>
        </w:rPr>
      </w:pPr>
      <w:r w:rsidRPr="002D7BEF">
        <w:rPr>
          <w:sz w:val="28"/>
          <w:szCs w:val="28"/>
        </w:rPr>
        <w:t>2) Влияние изменения себестоимости продаж услуг на рентабельность продаж</w:t>
      </w:r>
    </w:p>
    <w:p w:rsidR="00AE695E" w:rsidRPr="002D7BEF" w:rsidRDefault="00AE695E" w:rsidP="002D7BEF">
      <w:pPr>
        <w:snapToGrid/>
        <w:spacing w:before="0" w:after="0" w:line="360" w:lineRule="auto"/>
        <w:ind w:firstLine="709"/>
        <w:jc w:val="both"/>
        <w:rPr>
          <w:sz w:val="28"/>
          <w:szCs w:val="24"/>
        </w:rPr>
      </w:pPr>
    </w:p>
    <w:p w:rsidR="00AE695E" w:rsidRPr="002D7BEF" w:rsidRDefault="00AE695E" w:rsidP="00445095">
      <w:pPr>
        <w:snapToGrid/>
        <w:spacing w:before="0" w:after="0" w:line="360" w:lineRule="auto"/>
        <w:ind w:firstLine="2160"/>
        <w:jc w:val="both"/>
        <w:rPr>
          <w:sz w:val="28"/>
          <w:szCs w:val="24"/>
        </w:rPr>
      </w:pPr>
      <w:r w:rsidRPr="002D7BEF">
        <w:rPr>
          <w:sz w:val="28"/>
          <w:szCs w:val="24"/>
        </w:rPr>
        <w:t>3603-2950-123-106</w:t>
      </w:r>
      <w:r w:rsidR="002D7BEF" w:rsidRPr="002D7BEF">
        <w:rPr>
          <w:sz w:val="28"/>
          <w:szCs w:val="24"/>
        </w:rPr>
        <w:t xml:space="preserve"> </w:t>
      </w:r>
      <w:r w:rsidR="00445095">
        <w:rPr>
          <w:sz w:val="28"/>
          <w:szCs w:val="24"/>
        </w:rPr>
        <w:t xml:space="preserve"> </w:t>
      </w:r>
      <w:r w:rsidRPr="002D7BEF">
        <w:rPr>
          <w:sz w:val="28"/>
          <w:szCs w:val="24"/>
        </w:rPr>
        <w:t>3603-2945-123-106</w:t>
      </w:r>
    </w:p>
    <w:p w:rsidR="00AE695E" w:rsidRPr="002D7BEF" w:rsidRDefault="00564DEF" w:rsidP="002D7BEF">
      <w:pPr>
        <w:snapToGrid/>
        <w:spacing w:before="0" w:after="0" w:line="360" w:lineRule="auto"/>
        <w:ind w:firstLine="709"/>
        <w:jc w:val="both"/>
        <w:rPr>
          <w:sz w:val="28"/>
          <w:szCs w:val="24"/>
        </w:rPr>
      </w:pPr>
      <w:r>
        <w:rPr>
          <w:noProof/>
        </w:rPr>
        <w:pict>
          <v:line id="_x0000_s1055" style="position:absolute;left:0;text-align:left;z-index:251669504" from="237.9pt,11.05pt" to="354.9pt,11.05pt"/>
        </w:pict>
      </w:r>
      <w:r>
        <w:rPr>
          <w:noProof/>
        </w:rPr>
        <w:pict>
          <v:line id="_x0000_s1056" style="position:absolute;left:0;text-align:left;z-index:251668480" from="101.4pt,11.05pt" to="214.5pt,11.05pt"/>
        </w:pict>
      </w:r>
      <w:r w:rsidR="00AE695E" w:rsidRPr="002D7BEF">
        <w:rPr>
          <w:sz w:val="28"/>
          <w:szCs w:val="28"/>
        </w:rPr>
        <w:sym w:font="Symbol" w:char="F044"/>
      </w:r>
      <w:r w:rsidR="00AE695E" w:rsidRPr="002D7BEF">
        <w:rPr>
          <w:sz w:val="28"/>
          <w:szCs w:val="24"/>
        </w:rPr>
        <w:t xml:space="preserve"> </w:t>
      </w:r>
      <w:r w:rsidR="00AE695E" w:rsidRPr="002D7BEF">
        <w:rPr>
          <w:sz w:val="28"/>
          <w:szCs w:val="24"/>
          <w:lang w:val="en-US"/>
        </w:rPr>
        <w:t>R</w:t>
      </w:r>
      <w:r w:rsidR="00AE695E" w:rsidRPr="002D7BEF">
        <w:rPr>
          <w:sz w:val="28"/>
          <w:szCs w:val="24"/>
        </w:rPr>
        <w:t xml:space="preserve">п(с) = </w:t>
      </w:r>
      <w:r w:rsidR="00445095">
        <w:rPr>
          <w:sz w:val="28"/>
          <w:szCs w:val="24"/>
        </w:rPr>
        <w:t xml:space="preserve"> </w:t>
      </w:r>
      <w:r w:rsidR="00445095" w:rsidRPr="002D7BEF">
        <w:rPr>
          <w:sz w:val="28"/>
          <w:szCs w:val="24"/>
        </w:rPr>
        <w:t>(</w:t>
      </w:r>
      <w:r w:rsidR="00445095">
        <w:rPr>
          <w:sz w:val="28"/>
          <w:szCs w:val="24"/>
        </w:rPr>
        <w:t xml:space="preserve">                                    -                             </w:t>
      </w:r>
      <w:r w:rsidR="002D7BEF" w:rsidRPr="002D7BEF">
        <w:rPr>
          <w:sz w:val="28"/>
          <w:szCs w:val="24"/>
        </w:rPr>
        <w:t xml:space="preserve"> </w:t>
      </w:r>
      <w:r w:rsidR="00AE695E" w:rsidRPr="002D7BEF">
        <w:rPr>
          <w:sz w:val="28"/>
          <w:szCs w:val="24"/>
        </w:rPr>
        <w:t>-</w:t>
      </w:r>
      <w:r w:rsidR="002D7BEF" w:rsidRPr="002D7BEF">
        <w:rPr>
          <w:sz w:val="28"/>
          <w:szCs w:val="24"/>
        </w:rPr>
        <w:t xml:space="preserve"> </w:t>
      </w:r>
      <w:r w:rsidR="00AE695E" w:rsidRPr="002D7BEF">
        <w:rPr>
          <w:sz w:val="28"/>
          <w:szCs w:val="24"/>
        </w:rPr>
        <w:t>) * 100 = -0,1%</w:t>
      </w:r>
    </w:p>
    <w:p w:rsidR="00AE695E" w:rsidRPr="002D7BEF" w:rsidRDefault="00AE695E" w:rsidP="00445095">
      <w:pPr>
        <w:snapToGrid/>
        <w:spacing w:before="0" w:after="0" w:line="360" w:lineRule="auto"/>
        <w:ind w:firstLine="2400"/>
        <w:jc w:val="both"/>
        <w:rPr>
          <w:sz w:val="28"/>
          <w:szCs w:val="24"/>
        </w:rPr>
      </w:pPr>
      <w:r w:rsidRPr="002D7BEF">
        <w:rPr>
          <w:sz w:val="28"/>
          <w:szCs w:val="24"/>
        </w:rPr>
        <w:t>3603</w:t>
      </w:r>
      <w:r w:rsidR="002D7BEF" w:rsidRPr="002D7BEF">
        <w:rPr>
          <w:sz w:val="28"/>
          <w:szCs w:val="24"/>
        </w:rPr>
        <w:t xml:space="preserve"> </w:t>
      </w:r>
      <w:r w:rsidR="00445095">
        <w:rPr>
          <w:sz w:val="28"/>
          <w:szCs w:val="24"/>
        </w:rPr>
        <w:t xml:space="preserve">                             </w:t>
      </w:r>
      <w:r w:rsidRPr="002D7BEF">
        <w:rPr>
          <w:sz w:val="28"/>
          <w:szCs w:val="24"/>
        </w:rPr>
        <w:t>3603</w:t>
      </w:r>
    </w:p>
    <w:p w:rsidR="00AE695E" w:rsidRPr="002D7BEF" w:rsidRDefault="00AE695E" w:rsidP="002D7BEF">
      <w:pPr>
        <w:snapToGrid/>
        <w:spacing w:before="0" w:after="0" w:line="360" w:lineRule="auto"/>
        <w:ind w:firstLine="709"/>
        <w:jc w:val="both"/>
        <w:rPr>
          <w:sz w:val="28"/>
          <w:szCs w:val="24"/>
        </w:rPr>
      </w:pPr>
    </w:p>
    <w:p w:rsidR="00AE695E" w:rsidRPr="002D7BEF" w:rsidRDefault="00AE695E" w:rsidP="002D7BEF">
      <w:pPr>
        <w:snapToGrid/>
        <w:spacing w:before="0" w:after="0" w:line="360" w:lineRule="auto"/>
        <w:ind w:firstLine="709"/>
        <w:jc w:val="both"/>
        <w:rPr>
          <w:sz w:val="28"/>
          <w:szCs w:val="28"/>
        </w:rPr>
      </w:pPr>
      <w:r w:rsidRPr="002D7BEF">
        <w:rPr>
          <w:sz w:val="28"/>
          <w:szCs w:val="28"/>
        </w:rPr>
        <w:t>3) Влияние изменения коммерческих расходов на рентабельность продаж</w:t>
      </w:r>
    </w:p>
    <w:p w:rsidR="00445095" w:rsidRDefault="00445095" w:rsidP="002D7BEF">
      <w:pPr>
        <w:snapToGrid/>
        <w:spacing w:before="0" w:after="0" w:line="360" w:lineRule="auto"/>
        <w:ind w:firstLine="709"/>
        <w:jc w:val="both"/>
        <w:rPr>
          <w:sz w:val="28"/>
          <w:szCs w:val="24"/>
        </w:rPr>
      </w:pPr>
    </w:p>
    <w:p w:rsidR="00AE695E" w:rsidRPr="002D7BEF" w:rsidRDefault="00AE695E" w:rsidP="00445095">
      <w:pPr>
        <w:snapToGrid/>
        <w:spacing w:before="0" w:after="0" w:line="360" w:lineRule="auto"/>
        <w:ind w:firstLine="2280"/>
        <w:jc w:val="both"/>
        <w:rPr>
          <w:sz w:val="28"/>
          <w:szCs w:val="24"/>
        </w:rPr>
      </w:pPr>
      <w:r w:rsidRPr="002D7BEF">
        <w:rPr>
          <w:sz w:val="28"/>
          <w:szCs w:val="24"/>
        </w:rPr>
        <w:t>3603-2950-122-106</w:t>
      </w:r>
      <w:r w:rsidR="00445095">
        <w:rPr>
          <w:sz w:val="28"/>
          <w:szCs w:val="24"/>
        </w:rPr>
        <w:t xml:space="preserve"> </w:t>
      </w:r>
      <w:r w:rsidR="002D7BEF" w:rsidRPr="002D7BEF">
        <w:rPr>
          <w:sz w:val="28"/>
          <w:szCs w:val="24"/>
        </w:rPr>
        <w:t xml:space="preserve"> </w:t>
      </w:r>
      <w:r w:rsidRPr="002D7BEF">
        <w:rPr>
          <w:sz w:val="28"/>
          <w:szCs w:val="24"/>
        </w:rPr>
        <w:t>3603-2950-123-106</w:t>
      </w:r>
    </w:p>
    <w:p w:rsidR="00AE695E" w:rsidRPr="002D7BEF" w:rsidRDefault="00564DEF" w:rsidP="002D7BEF">
      <w:pPr>
        <w:snapToGrid/>
        <w:spacing w:before="0" w:after="0" w:line="360" w:lineRule="auto"/>
        <w:ind w:firstLine="709"/>
        <w:jc w:val="both"/>
        <w:rPr>
          <w:sz w:val="28"/>
          <w:szCs w:val="24"/>
        </w:rPr>
      </w:pPr>
      <w:r>
        <w:rPr>
          <w:noProof/>
        </w:rPr>
        <w:pict>
          <v:line id="_x0000_s1057" style="position:absolute;left:0;text-align:left;flip:y;z-index:251671552" from="237.9pt,9.35pt" to="342pt,11.05pt"/>
        </w:pict>
      </w:r>
      <w:r>
        <w:rPr>
          <w:noProof/>
        </w:rPr>
        <w:pict>
          <v:line id="_x0000_s1058" style="position:absolute;left:0;text-align:left;z-index:251670528" from="101.4pt,11.05pt" to="214.5pt,11.05pt"/>
        </w:pict>
      </w:r>
      <w:r w:rsidR="00AE695E" w:rsidRPr="002D7BEF">
        <w:rPr>
          <w:sz w:val="28"/>
          <w:szCs w:val="28"/>
        </w:rPr>
        <w:sym w:font="Symbol" w:char="F044"/>
      </w:r>
      <w:r w:rsidR="00AE695E" w:rsidRPr="002D7BEF">
        <w:rPr>
          <w:sz w:val="28"/>
          <w:szCs w:val="24"/>
        </w:rPr>
        <w:t xml:space="preserve"> </w:t>
      </w:r>
      <w:r w:rsidR="00AE695E" w:rsidRPr="002D7BEF">
        <w:rPr>
          <w:sz w:val="28"/>
          <w:szCs w:val="24"/>
          <w:lang w:val="en-US"/>
        </w:rPr>
        <w:t>R</w:t>
      </w:r>
      <w:r w:rsidR="00AE695E" w:rsidRPr="002D7BEF">
        <w:rPr>
          <w:sz w:val="28"/>
          <w:szCs w:val="24"/>
        </w:rPr>
        <w:t>п(с) = (</w:t>
      </w:r>
      <w:r w:rsidR="002D7BEF" w:rsidRPr="002D7BEF">
        <w:rPr>
          <w:sz w:val="28"/>
          <w:szCs w:val="24"/>
        </w:rPr>
        <w:t xml:space="preserve"> </w:t>
      </w:r>
      <w:r w:rsidR="00AE695E" w:rsidRPr="002D7BEF">
        <w:rPr>
          <w:sz w:val="28"/>
          <w:szCs w:val="24"/>
        </w:rPr>
        <w:t>-</w:t>
      </w:r>
      <w:r w:rsidR="002D7BEF" w:rsidRPr="002D7BEF">
        <w:rPr>
          <w:sz w:val="28"/>
          <w:szCs w:val="24"/>
        </w:rPr>
        <w:t xml:space="preserve"> </w:t>
      </w:r>
      <w:r w:rsidR="00AE695E" w:rsidRPr="002D7BEF">
        <w:rPr>
          <w:sz w:val="28"/>
          <w:szCs w:val="24"/>
        </w:rPr>
        <w:t xml:space="preserve"> </w:t>
      </w:r>
      <w:r w:rsidR="00445095">
        <w:rPr>
          <w:sz w:val="28"/>
          <w:szCs w:val="24"/>
        </w:rPr>
        <w:t xml:space="preserve">                               -                                  </w:t>
      </w:r>
      <w:r w:rsidR="00445095" w:rsidRPr="002D7BEF">
        <w:rPr>
          <w:sz w:val="28"/>
          <w:szCs w:val="24"/>
        </w:rPr>
        <w:t>)</w:t>
      </w:r>
      <w:r w:rsidR="00445095">
        <w:rPr>
          <w:sz w:val="28"/>
          <w:szCs w:val="24"/>
        </w:rPr>
        <w:t xml:space="preserve"> </w:t>
      </w:r>
      <w:r w:rsidR="00AE695E" w:rsidRPr="002D7BEF">
        <w:rPr>
          <w:sz w:val="28"/>
          <w:szCs w:val="24"/>
        </w:rPr>
        <w:t>* 100 = 0%</w:t>
      </w:r>
    </w:p>
    <w:p w:rsidR="00AE695E" w:rsidRPr="002D7BEF" w:rsidRDefault="00AE695E" w:rsidP="00445095">
      <w:pPr>
        <w:snapToGrid/>
        <w:spacing w:before="0" w:after="0" w:line="360" w:lineRule="auto"/>
        <w:ind w:firstLine="2640"/>
        <w:jc w:val="both"/>
        <w:rPr>
          <w:sz w:val="28"/>
          <w:szCs w:val="24"/>
        </w:rPr>
      </w:pPr>
      <w:r w:rsidRPr="002D7BEF">
        <w:rPr>
          <w:sz w:val="28"/>
          <w:szCs w:val="24"/>
        </w:rPr>
        <w:t>3603</w:t>
      </w:r>
      <w:r w:rsidR="00445095">
        <w:rPr>
          <w:sz w:val="28"/>
          <w:szCs w:val="24"/>
        </w:rPr>
        <w:t xml:space="preserve">                           </w:t>
      </w:r>
      <w:r w:rsidR="002D7BEF" w:rsidRPr="002D7BEF">
        <w:rPr>
          <w:sz w:val="28"/>
          <w:szCs w:val="24"/>
        </w:rPr>
        <w:t xml:space="preserve"> </w:t>
      </w:r>
      <w:r w:rsidRPr="002D7BEF">
        <w:rPr>
          <w:sz w:val="28"/>
          <w:szCs w:val="24"/>
        </w:rPr>
        <w:t>3603</w:t>
      </w:r>
    </w:p>
    <w:p w:rsidR="00AE695E" w:rsidRPr="002D7BEF" w:rsidRDefault="00AE695E" w:rsidP="002D7BEF">
      <w:pPr>
        <w:snapToGrid/>
        <w:spacing w:before="0" w:after="0" w:line="360" w:lineRule="auto"/>
        <w:ind w:firstLine="709"/>
        <w:jc w:val="both"/>
        <w:rPr>
          <w:sz w:val="28"/>
          <w:szCs w:val="24"/>
        </w:rPr>
      </w:pPr>
    </w:p>
    <w:p w:rsidR="00AE695E" w:rsidRPr="002D7BEF" w:rsidRDefault="00AE695E" w:rsidP="002D7BEF">
      <w:pPr>
        <w:pStyle w:val="21"/>
        <w:spacing w:after="0" w:line="360" w:lineRule="auto"/>
        <w:ind w:left="0" w:firstLine="709"/>
        <w:jc w:val="both"/>
        <w:rPr>
          <w:sz w:val="28"/>
          <w:szCs w:val="28"/>
        </w:rPr>
      </w:pPr>
      <w:r w:rsidRPr="002D7BEF">
        <w:rPr>
          <w:sz w:val="28"/>
          <w:szCs w:val="28"/>
        </w:rPr>
        <w:t>4) Влияние изменения управленческих расходов на рентабельность продаж</w:t>
      </w:r>
    </w:p>
    <w:p w:rsidR="00445095" w:rsidRDefault="00445095" w:rsidP="002D7BEF">
      <w:pPr>
        <w:snapToGrid/>
        <w:spacing w:before="0" w:after="0" w:line="360" w:lineRule="auto"/>
        <w:ind w:firstLine="709"/>
        <w:jc w:val="both"/>
        <w:rPr>
          <w:sz w:val="28"/>
          <w:szCs w:val="24"/>
        </w:rPr>
      </w:pPr>
    </w:p>
    <w:p w:rsidR="00AE695E" w:rsidRPr="002D7BEF" w:rsidRDefault="00AE695E" w:rsidP="00445095">
      <w:pPr>
        <w:snapToGrid/>
        <w:spacing w:before="0" w:after="0" w:line="360" w:lineRule="auto"/>
        <w:ind w:firstLine="2160"/>
        <w:jc w:val="both"/>
        <w:rPr>
          <w:sz w:val="28"/>
          <w:szCs w:val="24"/>
        </w:rPr>
      </w:pPr>
      <w:r w:rsidRPr="002D7BEF">
        <w:rPr>
          <w:sz w:val="28"/>
          <w:szCs w:val="24"/>
        </w:rPr>
        <w:t>3603-2950-122-106</w:t>
      </w:r>
      <w:r w:rsidR="002D7BEF" w:rsidRPr="002D7BEF">
        <w:rPr>
          <w:sz w:val="28"/>
          <w:szCs w:val="24"/>
        </w:rPr>
        <w:t xml:space="preserve"> </w:t>
      </w:r>
      <w:r w:rsidR="00445095">
        <w:rPr>
          <w:sz w:val="28"/>
          <w:szCs w:val="24"/>
        </w:rPr>
        <w:t xml:space="preserve">  </w:t>
      </w:r>
      <w:r w:rsidRPr="002D7BEF">
        <w:rPr>
          <w:sz w:val="28"/>
          <w:szCs w:val="24"/>
        </w:rPr>
        <w:t>3603-2950-123-106</w:t>
      </w:r>
    </w:p>
    <w:p w:rsidR="00AE695E" w:rsidRPr="002D7BEF" w:rsidRDefault="00564DEF" w:rsidP="002D7BEF">
      <w:pPr>
        <w:snapToGrid/>
        <w:spacing w:before="0" w:after="0" w:line="360" w:lineRule="auto"/>
        <w:ind w:firstLine="709"/>
        <w:jc w:val="both"/>
        <w:rPr>
          <w:sz w:val="28"/>
          <w:szCs w:val="24"/>
        </w:rPr>
      </w:pPr>
      <w:r>
        <w:rPr>
          <w:noProof/>
        </w:rPr>
        <w:pict>
          <v:line id="_x0000_s1059" style="position:absolute;left:0;text-align:left;z-index:251673600" from="237.9pt,11.05pt" to="354.9pt,11.05pt"/>
        </w:pict>
      </w:r>
      <w:r>
        <w:rPr>
          <w:noProof/>
        </w:rPr>
        <w:pict>
          <v:line id="_x0000_s1060" style="position:absolute;left:0;text-align:left;z-index:251672576" from="101.4pt,11.05pt" to="214.5pt,11.05pt"/>
        </w:pict>
      </w:r>
      <w:r w:rsidR="00AE695E" w:rsidRPr="002D7BEF">
        <w:rPr>
          <w:sz w:val="28"/>
          <w:szCs w:val="28"/>
        </w:rPr>
        <w:sym w:font="Symbol" w:char="F044"/>
      </w:r>
      <w:r w:rsidR="00AE695E" w:rsidRPr="002D7BEF">
        <w:rPr>
          <w:sz w:val="28"/>
          <w:szCs w:val="24"/>
        </w:rPr>
        <w:t xml:space="preserve"> </w:t>
      </w:r>
      <w:r w:rsidR="00AE695E" w:rsidRPr="002D7BEF">
        <w:rPr>
          <w:sz w:val="28"/>
          <w:szCs w:val="24"/>
          <w:lang w:val="en-US"/>
        </w:rPr>
        <w:t>R</w:t>
      </w:r>
      <w:r w:rsidR="00AE695E" w:rsidRPr="002D7BEF">
        <w:rPr>
          <w:sz w:val="28"/>
          <w:szCs w:val="24"/>
        </w:rPr>
        <w:t>п(с) = (</w:t>
      </w:r>
      <w:r w:rsidR="002D7BEF" w:rsidRPr="002D7BEF">
        <w:rPr>
          <w:sz w:val="28"/>
          <w:szCs w:val="24"/>
        </w:rPr>
        <w:t xml:space="preserve"> </w:t>
      </w:r>
      <w:r w:rsidR="00AE695E" w:rsidRPr="002D7BEF">
        <w:rPr>
          <w:sz w:val="28"/>
          <w:szCs w:val="24"/>
        </w:rPr>
        <w:t>-</w:t>
      </w:r>
      <w:r w:rsidR="002D7BEF" w:rsidRPr="002D7BEF">
        <w:rPr>
          <w:sz w:val="28"/>
          <w:szCs w:val="24"/>
        </w:rPr>
        <w:t xml:space="preserve"> </w:t>
      </w:r>
      <w:r w:rsidR="00AE695E" w:rsidRPr="002D7BEF">
        <w:rPr>
          <w:sz w:val="28"/>
          <w:szCs w:val="24"/>
        </w:rPr>
        <w:t xml:space="preserve"> </w:t>
      </w:r>
      <w:r w:rsidR="00445095">
        <w:rPr>
          <w:sz w:val="28"/>
          <w:szCs w:val="24"/>
        </w:rPr>
        <w:t xml:space="preserve">                                                                   </w:t>
      </w:r>
      <w:r w:rsidR="00445095" w:rsidRPr="002D7BEF">
        <w:rPr>
          <w:sz w:val="28"/>
          <w:szCs w:val="24"/>
        </w:rPr>
        <w:t>)</w:t>
      </w:r>
      <w:r w:rsidR="00AE695E" w:rsidRPr="002D7BEF">
        <w:rPr>
          <w:sz w:val="28"/>
          <w:szCs w:val="24"/>
        </w:rPr>
        <w:t>* 100 = 0%</w:t>
      </w:r>
    </w:p>
    <w:p w:rsidR="00AE695E" w:rsidRPr="002D7BEF" w:rsidRDefault="00AE695E" w:rsidP="00445095">
      <w:pPr>
        <w:snapToGrid/>
        <w:spacing w:before="0" w:after="0" w:line="360" w:lineRule="auto"/>
        <w:ind w:firstLine="3120"/>
        <w:jc w:val="both"/>
        <w:rPr>
          <w:sz w:val="28"/>
          <w:szCs w:val="24"/>
        </w:rPr>
      </w:pPr>
      <w:r w:rsidRPr="002D7BEF">
        <w:rPr>
          <w:sz w:val="28"/>
          <w:szCs w:val="24"/>
        </w:rPr>
        <w:t>3603</w:t>
      </w:r>
      <w:r w:rsidR="002D7BEF" w:rsidRPr="002D7BEF">
        <w:rPr>
          <w:sz w:val="28"/>
          <w:szCs w:val="24"/>
        </w:rPr>
        <w:t xml:space="preserve"> </w:t>
      </w:r>
      <w:r w:rsidR="00445095">
        <w:rPr>
          <w:sz w:val="28"/>
          <w:szCs w:val="24"/>
        </w:rPr>
        <w:t xml:space="preserve">                 </w:t>
      </w:r>
      <w:r w:rsidRPr="002D7BEF">
        <w:rPr>
          <w:sz w:val="28"/>
          <w:szCs w:val="24"/>
        </w:rPr>
        <w:t>3603</w:t>
      </w:r>
    </w:p>
    <w:p w:rsidR="00445095" w:rsidRDefault="00445095" w:rsidP="002D7BEF">
      <w:pPr>
        <w:snapToGrid/>
        <w:spacing w:before="0" w:after="0" w:line="360" w:lineRule="auto"/>
        <w:ind w:firstLine="709"/>
        <w:jc w:val="both"/>
        <w:rPr>
          <w:sz w:val="28"/>
          <w:szCs w:val="28"/>
        </w:rPr>
      </w:pPr>
    </w:p>
    <w:p w:rsidR="000706FA" w:rsidRDefault="00AE695E" w:rsidP="002D7BEF">
      <w:pPr>
        <w:snapToGrid/>
        <w:spacing w:before="0" w:after="0" w:line="360" w:lineRule="auto"/>
        <w:ind w:firstLine="709"/>
        <w:jc w:val="both"/>
        <w:rPr>
          <w:sz w:val="28"/>
          <w:szCs w:val="28"/>
        </w:rPr>
      </w:pPr>
      <w:r w:rsidRPr="002D7BEF">
        <w:rPr>
          <w:sz w:val="28"/>
          <w:szCs w:val="28"/>
        </w:rPr>
        <w:t>Как видно из произведенного расчета, наибольшее влияние на рост рентабельности от продаж услуг</w:t>
      </w:r>
      <w:r w:rsidR="002D7BEF" w:rsidRPr="002D7BEF">
        <w:rPr>
          <w:sz w:val="28"/>
          <w:szCs w:val="28"/>
        </w:rPr>
        <w:t xml:space="preserve"> </w:t>
      </w:r>
      <w:r w:rsidRPr="002D7BEF">
        <w:rPr>
          <w:sz w:val="28"/>
          <w:szCs w:val="28"/>
        </w:rPr>
        <w:t>в 2009 году оказал рост выручки (2,1%), а наименьшее – себестоимость услуг (-0,1%).</w:t>
      </w:r>
    </w:p>
    <w:p w:rsidR="000706FA" w:rsidRPr="002D7BEF" w:rsidRDefault="000706FA" w:rsidP="000706FA">
      <w:pPr>
        <w:pStyle w:val="1"/>
        <w:spacing w:before="0" w:after="0" w:line="360" w:lineRule="auto"/>
        <w:ind w:firstLine="709"/>
        <w:jc w:val="both"/>
        <w:rPr>
          <w:rFonts w:ascii="Times New Roman" w:hAnsi="Times New Roman" w:cs="Times New Roman"/>
          <w:b w:val="0"/>
          <w:sz w:val="28"/>
        </w:rPr>
      </w:pPr>
      <w:r>
        <w:rPr>
          <w:sz w:val="28"/>
          <w:szCs w:val="28"/>
        </w:rPr>
        <w:br w:type="page"/>
      </w:r>
      <w:bookmarkStart w:id="21" w:name="_Toc263170021"/>
      <w:r w:rsidRPr="002D7BEF">
        <w:rPr>
          <w:rFonts w:ascii="Times New Roman" w:hAnsi="Times New Roman" w:cs="Times New Roman"/>
          <w:b w:val="0"/>
          <w:sz w:val="28"/>
        </w:rPr>
        <w:lastRenderedPageBreak/>
        <w:t>3. Глава 3. Разработка мероприятий по повышению показателей рентабельности ООО «Стройкомплект»</w:t>
      </w:r>
      <w:bookmarkEnd w:id="21"/>
    </w:p>
    <w:p w:rsidR="00AE695E" w:rsidRPr="002D7BEF" w:rsidRDefault="00AE695E" w:rsidP="002D7BEF">
      <w:pPr>
        <w:snapToGrid/>
        <w:spacing w:before="0" w:after="0" w:line="360" w:lineRule="auto"/>
        <w:ind w:firstLine="709"/>
        <w:jc w:val="both"/>
        <w:rPr>
          <w:sz w:val="28"/>
          <w:szCs w:val="28"/>
        </w:rPr>
      </w:pPr>
    </w:p>
    <w:p w:rsidR="00887035" w:rsidRPr="002D7BEF" w:rsidRDefault="00887035" w:rsidP="002D7BEF">
      <w:pPr>
        <w:pStyle w:val="2"/>
        <w:spacing w:before="0" w:after="0" w:line="360" w:lineRule="auto"/>
        <w:ind w:firstLine="709"/>
        <w:jc w:val="both"/>
        <w:rPr>
          <w:rFonts w:ascii="Times New Roman" w:hAnsi="Times New Roman" w:cs="Times New Roman"/>
          <w:b w:val="0"/>
          <w:i w:val="0"/>
          <w:iCs w:val="0"/>
        </w:rPr>
      </w:pPr>
      <w:bookmarkStart w:id="22" w:name="_Toc263170022"/>
      <w:r w:rsidRPr="002D7BEF">
        <w:rPr>
          <w:rFonts w:ascii="Times New Roman" w:hAnsi="Times New Roman" w:cs="Times New Roman"/>
          <w:b w:val="0"/>
          <w:i w:val="0"/>
          <w:iCs w:val="0"/>
        </w:rPr>
        <w:t>3.1 Основные направления повы</w:t>
      </w:r>
      <w:r w:rsidR="008F42FD" w:rsidRPr="002D7BEF">
        <w:rPr>
          <w:rFonts w:ascii="Times New Roman" w:hAnsi="Times New Roman" w:cs="Times New Roman"/>
          <w:b w:val="0"/>
          <w:i w:val="0"/>
          <w:iCs w:val="0"/>
        </w:rPr>
        <w:t>шения рентабельности ООО «Строй</w:t>
      </w:r>
      <w:r w:rsidRPr="002D7BEF">
        <w:rPr>
          <w:rFonts w:ascii="Times New Roman" w:hAnsi="Times New Roman" w:cs="Times New Roman"/>
          <w:b w:val="0"/>
          <w:i w:val="0"/>
          <w:iCs w:val="0"/>
        </w:rPr>
        <w:t>к</w:t>
      </w:r>
      <w:r w:rsidR="008F42FD" w:rsidRPr="002D7BEF">
        <w:rPr>
          <w:rFonts w:ascii="Times New Roman" w:hAnsi="Times New Roman" w:cs="Times New Roman"/>
          <w:b w:val="0"/>
          <w:i w:val="0"/>
          <w:iCs w:val="0"/>
        </w:rPr>
        <w:t>о</w:t>
      </w:r>
      <w:r w:rsidRPr="002D7BEF">
        <w:rPr>
          <w:rFonts w:ascii="Times New Roman" w:hAnsi="Times New Roman" w:cs="Times New Roman"/>
          <w:b w:val="0"/>
          <w:i w:val="0"/>
          <w:iCs w:val="0"/>
        </w:rPr>
        <w:t>мплект»</w:t>
      </w:r>
      <w:bookmarkEnd w:id="22"/>
    </w:p>
    <w:p w:rsidR="000706FA" w:rsidRDefault="000706FA" w:rsidP="002D7BEF">
      <w:pPr>
        <w:snapToGrid/>
        <w:spacing w:before="0" w:after="0" w:line="360" w:lineRule="auto"/>
        <w:ind w:firstLine="709"/>
        <w:jc w:val="both"/>
        <w:rPr>
          <w:sz w:val="28"/>
          <w:szCs w:val="28"/>
        </w:rPr>
      </w:pPr>
    </w:p>
    <w:p w:rsidR="00050C2E" w:rsidRPr="002D7BEF" w:rsidRDefault="00050C2E" w:rsidP="002D7BEF">
      <w:pPr>
        <w:snapToGrid/>
        <w:spacing w:before="0" w:after="0" w:line="360" w:lineRule="auto"/>
        <w:ind w:firstLine="709"/>
        <w:jc w:val="both"/>
        <w:rPr>
          <w:sz w:val="28"/>
          <w:szCs w:val="28"/>
        </w:rPr>
      </w:pPr>
      <w:r w:rsidRPr="002D7BEF">
        <w:rPr>
          <w:sz w:val="28"/>
          <w:szCs w:val="28"/>
        </w:rPr>
        <w:t>Перед тем, как изложить алгоритм разработки и внедрения мероприятий по совершенствованию использования средств предприятия ООО «Стройкомплект», опишем основные элементы алгоритма.</w:t>
      </w:r>
    </w:p>
    <w:p w:rsidR="00050C2E" w:rsidRPr="002D7BEF" w:rsidRDefault="00050C2E" w:rsidP="002D7BEF">
      <w:pPr>
        <w:snapToGrid/>
        <w:spacing w:before="0" w:after="0" w:line="360" w:lineRule="auto"/>
        <w:ind w:firstLine="709"/>
        <w:jc w:val="both"/>
        <w:rPr>
          <w:sz w:val="28"/>
          <w:szCs w:val="28"/>
        </w:rPr>
      </w:pPr>
      <w:r w:rsidRPr="002D7BEF">
        <w:rPr>
          <w:sz w:val="28"/>
          <w:szCs w:val="28"/>
        </w:rPr>
        <w:t>1. На основании предварительного анализа проблемы формулируются список мероприятий по ее устранению</w:t>
      </w:r>
      <w:bookmarkStart w:id="23" w:name="_Toc56148365"/>
      <w:r w:rsidRPr="002D7BEF">
        <w:rPr>
          <w:sz w:val="28"/>
          <w:szCs w:val="28"/>
        </w:rPr>
        <w:t>. Этот предварительный список мероприятий принято в системном анализе называть деревом целей.</w:t>
      </w:r>
    </w:p>
    <w:p w:rsidR="00050C2E" w:rsidRPr="002D7BEF" w:rsidRDefault="00050C2E" w:rsidP="002D7BEF">
      <w:pPr>
        <w:snapToGrid/>
        <w:spacing w:before="0" w:after="0" w:line="360" w:lineRule="auto"/>
        <w:ind w:firstLine="709"/>
        <w:jc w:val="both"/>
        <w:rPr>
          <w:sz w:val="28"/>
          <w:szCs w:val="28"/>
        </w:rPr>
      </w:pPr>
      <w:r w:rsidRPr="002D7BEF">
        <w:rPr>
          <w:sz w:val="28"/>
          <w:szCs w:val="28"/>
        </w:rPr>
        <w:t>2. Далее на основании анкетного опроса экспертов из предварительного списка мероприятий выделяем наиболее важные – обработка результатов анкетирования дает коэффициенты относительной важности мероприятий.</w:t>
      </w:r>
    </w:p>
    <w:p w:rsidR="00050C2E" w:rsidRPr="002D7BEF" w:rsidRDefault="00050C2E" w:rsidP="002D7BEF">
      <w:pPr>
        <w:snapToGrid/>
        <w:spacing w:before="0" w:after="0" w:line="360" w:lineRule="auto"/>
        <w:ind w:firstLine="709"/>
        <w:jc w:val="both"/>
        <w:rPr>
          <w:sz w:val="28"/>
          <w:szCs w:val="28"/>
        </w:rPr>
      </w:pPr>
      <w:r w:rsidRPr="002D7BEF">
        <w:rPr>
          <w:sz w:val="28"/>
          <w:szCs w:val="28"/>
        </w:rPr>
        <w:t>3. После подсчетов коэффициентов важности список мероприятий можно расположить (ранжировать) по степени важности. Такой ранжированный список мероприятий в системном анализе принято называть деревом решений.</w:t>
      </w:r>
    </w:p>
    <w:p w:rsidR="00050C2E" w:rsidRPr="002D7BEF" w:rsidRDefault="00050C2E" w:rsidP="002D7BEF">
      <w:pPr>
        <w:snapToGrid/>
        <w:spacing w:before="0" w:after="0" w:line="360" w:lineRule="auto"/>
        <w:ind w:firstLine="709"/>
        <w:jc w:val="both"/>
        <w:rPr>
          <w:sz w:val="28"/>
          <w:szCs w:val="28"/>
        </w:rPr>
      </w:pPr>
      <w:r w:rsidRPr="002D7BEF">
        <w:rPr>
          <w:sz w:val="28"/>
          <w:szCs w:val="28"/>
        </w:rPr>
        <w:t>4. После построения дерева решений производится подсчет экономической эффективности внедряемых мероприятий (решений).</w:t>
      </w:r>
    </w:p>
    <w:bookmarkEnd w:id="23"/>
    <w:p w:rsidR="00050C2E" w:rsidRPr="002D7BEF" w:rsidRDefault="00050C2E" w:rsidP="002D7BEF">
      <w:pPr>
        <w:snapToGrid/>
        <w:spacing w:before="0" w:after="0" w:line="360" w:lineRule="auto"/>
        <w:ind w:firstLine="709"/>
        <w:jc w:val="both"/>
        <w:rPr>
          <w:sz w:val="28"/>
          <w:szCs w:val="28"/>
        </w:rPr>
      </w:pPr>
      <w:r w:rsidRPr="002D7BEF">
        <w:rPr>
          <w:sz w:val="28"/>
          <w:szCs w:val="28"/>
        </w:rPr>
        <w:t>Как уже было сказано выше, невысокая рентабельность проекта, конечно же, связана с необходимостью погашать кредит. Однако, согласно данным анализа, проведенного в предыдущей главе, отчисления на погашение кредита составляют 16,58 тыс. руб., тогда как НДС платится в размере 89,1 тыс. руб., расходы на материалы, сырье и комплектующие составляют 116,9 тыс. руб., постоянные издержки составляют 65,29 тыс. руб. Эти данные, собственно, и наводят на мысль и повышении рентабельности проекта за счет снижения указанных расходов. Значит, предварительный список мероприятий по повышению рентабельности выглядит так:</w:t>
      </w:r>
    </w:p>
    <w:p w:rsidR="00050C2E" w:rsidRPr="002D7BEF" w:rsidRDefault="00050C2E" w:rsidP="002D7BEF">
      <w:pPr>
        <w:snapToGrid/>
        <w:spacing w:before="0" w:after="0" w:line="360" w:lineRule="auto"/>
        <w:ind w:firstLine="709"/>
        <w:jc w:val="both"/>
        <w:rPr>
          <w:sz w:val="28"/>
          <w:szCs w:val="28"/>
        </w:rPr>
      </w:pPr>
      <w:r w:rsidRPr="002D7BEF">
        <w:rPr>
          <w:sz w:val="28"/>
          <w:szCs w:val="28"/>
        </w:rPr>
        <w:lastRenderedPageBreak/>
        <w:t>1. Составить новую учетную политику предприятия, способствующую снижению налоговых выплат.</w:t>
      </w:r>
    </w:p>
    <w:p w:rsidR="00050C2E" w:rsidRPr="002D7BEF" w:rsidRDefault="00050C2E" w:rsidP="002D7BEF">
      <w:pPr>
        <w:snapToGrid/>
        <w:spacing w:before="0" w:after="0" w:line="360" w:lineRule="auto"/>
        <w:ind w:firstLine="709"/>
        <w:jc w:val="both"/>
        <w:rPr>
          <w:sz w:val="28"/>
          <w:szCs w:val="28"/>
        </w:rPr>
      </w:pPr>
      <w:r w:rsidRPr="002D7BEF">
        <w:rPr>
          <w:sz w:val="28"/>
          <w:szCs w:val="28"/>
        </w:rPr>
        <w:t>2. Снижать расходы на материалы, сырье и комплектующие за счет переоснащения парка действующего автопарка и производственного оборудования.</w:t>
      </w:r>
    </w:p>
    <w:p w:rsidR="00050C2E" w:rsidRPr="002D7BEF" w:rsidRDefault="00050C2E" w:rsidP="002D7BEF">
      <w:pPr>
        <w:snapToGrid/>
        <w:spacing w:before="0" w:after="0" w:line="360" w:lineRule="auto"/>
        <w:ind w:firstLine="709"/>
        <w:jc w:val="both"/>
        <w:rPr>
          <w:sz w:val="28"/>
          <w:szCs w:val="28"/>
        </w:rPr>
      </w:pPr>
      <w:r w:rsidRPr="002D7BEF">
        <w:rPr>
          <w:sz w:val="28"/>
          <w:szCs w:val="28"/>
        </w:rPr>
        <w:t>3. Снижать постоянные издержки за счет снижения внутрипроизводственных издержек.</w:t>
      </w:r>
    </w:p>
    <w:p w:rsidR="00050C2E" w:rsidRPr="002D7BEF" w:rsidRDefault="00050C2E" w:rsidP="002D7BEF">
      <w:pPr>
        <w:snapToGrid/>
        <w:spacing w:before="0" w:after="0" w:line="360" w:lineRule="auto"/>
        <w:ind w:firstLine="709"/>
        <w:jc w:val="both"/>
        <w:rPr>
          <w:sz w:val="28"/>
          <w:szCs w:val="28"/>
        </w:rPr>
      </w:pPr>
      <w:r w:rsidRPr="002D7BEF">
        <w:rPr>
          <w:sz w:val="28"/>
          <w:szCs w:val="28"/>
        </w:rPr>
        <w:t>Тогда, в терминах системного анализа, можно главную цель обозначить как повышение рентабельности проекта, а в качестве подцелей принять перечисленные способы достижения главной цели. Так, главная цель – повышение рентабельности проекта – может быть достигнута путем: снижения налоговых выплат, снижения расходов на материалы, сырье и комплектующие, а также путем снижения внутрипроизводственных издержек; В свою очередь, эти подцели могут быть достигнуты следующими путями: снижение налоговых выплат можно осуществить за счет составления новой учетной политики силами штатных бухгалтеров или силами привлеченных специалистов; снижение расходов на сырье, материалы и комплектующие можно осуществить путем открытия филиалов (для уменьшения расстояний при выезде к заказчику для оказания услуг по грузоперевозкам) или путем перевода автомобилей на газ (что снизит расходы на горюче-смазочные материалы); снижение внутрипроизводственных расходов на участке антикоррозийного покрытия автомобилей можно осуществить путем внедрения новых технологий или без них.</w:t>
      </w:r>
    </w:p>
    <w:p w:rsidR="00050C2E" w:rsidRPr="002D7BEF" w:rsidRDefault="00050C2E" w:rsidP="002D7BEF">
      <w:pPr>
        <w:snapToGrid/>
        <w:spacing w:before="0" w:after="0" w:line="360" w:lineRule="auto"/>
        <w:ind w:firstLine="709"/>
        <w:jc w:val="both"/>
        <w:rPr>
          <w:sz w:val="28"/>
          <w:szCs w:val="28"/>
        </w:rPr>
      </w:pPr>
      <w:r w:rsidRPr="002D7BEF">
        <w:rPr>
          <w:sz w:val="28"/>
          <w:szCs w:val="28"/>
        </w:rPr>
        <w:t>Для построения дерева целей необходимо составить список подцелей, обеспечивающих достижения цели более высокого уровня и разместить их на схеме. Для ООО «Стройкомплект» это дерево с выделенными подцелями выглядит следующим образом (рисунок 6).</w:t>
      </w:r>
    </w:p>
    <w:p w:rsidR="009F7B72" w:rsidRPr="002D7BEF" w:rsidRDefault="000706FA" w:rsidP="002D7BEF">
      <w:pPr>
        <w:snapToGrid/>
        <w:spacing w:before="0" w:after="0" w:line="360" w:lineRule="auto"/>
        <w:ind w:firstLine="709"/>
        <w:jc w:val="both"/>
        <w:rPr>
          <w:sz w:val="28"/>
          <w:szCs w:val="28"/>
        </w:rPr>
      </w:pPr>
      <w:r>
        <w:rPr>
          <w:sz w:val="28"/>
          <w:szCs w:val="28"/>
        </w:rPr>
        <w:br w:type="page"/>
      </w:r>
    </w:p>
    <w:p w:rsidR="009F7B72" w:rsidRPr="002D7BEF" w:rsidRDefault="00564DEF" w:rsidP="002D7BEF">
      <w:pPr>
        <w:snapToGrid/>
        <w:spacing w:before="0" w:after="0" w:line="360" w:lineRule="auto"/>
        <w:ind w:firstLine="709"/>
        <w:jc w:val="both"/>
        <w:rPr>
          <w:sz w:val="28"/>
          <w:szCs w:val="28"/>
        </w:rPr>
      </w:pPr>
      <w:r>
        <w:rPr>
          <w:noProof/>
        </w:rPr>
        <w:pict>
          <v:group id="_x0000_s1061" style="position:absolute;left:0;text-align:left;margin-left:-17.85pt;margin-top:-16.8pt;width:473.85pt;height:231.75pt;z-index:251659264" coordorigin="1344,9100" coordsize="10218,4635">
            <v:shape id="_x0000_s1062" type="#_x0000_t202" style="position:absolute;left:1344;top:9905;width:2521;height:1079" filled="f" stroked="f">
              <v:textbox style="mso-next-textbox:#_x0000_s1062">
                <w:txbxContent>
                  <w:p w:rsidR="003C1CC5" w:rsidRDefault="003C1CC5" w:rsidP="00050C2E">
                    <w:pPr>
                      <w:snapToGrid/>
                      <w:spacing w:before="0" w:after="0"/>
                      <w:jc w:val="center"/>
                      <w:rPr>
                        <w:szCs w:val="24"/>
                      </w:rPr>
                    </w:pPr>
                    <w:r>
                      <w:rPr>
                        <w:szCs w:val="24"/>
                      </w:rPr>
                      <w:t>Повышение рентабельности проекта</w:t>
                    </w:r>
                  </w:p>
                </w:txbxContent>
              </v:textbox>
            </v:shape>
            <v:oval id="_x0000_s1063" style="position:absolute;left:2241;top:10987;width:540;height:540"/>
            <v:oval id="_x0000_s1064" style="position:absolute;left:4402;top:12246;width:540;height:540"/>
            <v:oval id="_x0000_s1065" style="position:absolute;left:4402;top:10987;width:540;height:540"/>
            <v:oval id="_x0000_s1066" style="position:absolute;left:4402;top:10267;width:540;height:540"/>
            <v:line id="_x0000_s1067" style="position:absolute;flip:y" from="2781,10447" to="3682,11167"/>
            <v:line id="_x0000_s1068" style="position:absolute" from="2778,11347" to="4399,11347">
              <v:stroke endarrow="open"/>
            </v:line>
            <v:line id="_x0000_s1069" style="position:absolute" from="3682,10447" to="4402,10447">
              <v:stroke endarrow="open"/>
            </v:line>
            <v:line id="_x0000_s1070" style="position:absolute" from="2601,11527" to="3682,12426"/>
            <v:line id="_x0000_s1071" style="position:absolute" from="3682,12426" to="4402,12426">
              <v:stroke endarrow="open"/>
            </v:line>
            <v:shape id="_x0000_s1072" type="#_x0000_t202" style="position:absolute;left:4042;top:9728;width:4100;height:569" filled="f" stroked="f">
              <v:textbox style="mso-next-textbox:#_x0000_s1072">
                <w:txbxContent>
                  <w:p w:rsidR="003C1CC5" w:rsidRDefault="003C1CC5" w:rsidP="00050C2E">
                    <w:pPr>
                      <w:snapToGrid/>
                      <w:spacing w:before="0" w:after="0"/>
                      <w:rPr>
                        <w:szCs w:val="24"/>
                      </w:rPr>
                    </w:pPr>
                    <w:r>
                      <w:rPr>
                        <w:szCs w:val="24"/>
                      </w:rPr>
                      <w:t>1.1. Снижение налоговых выплат</w:t>
                    </w:r>
                  </w:p>
                  <w:p w:rsidR="003C1CC5" w:rsidRDefault="003C1CC5" w:rsidP="00050C2E">
                    <w:pPr>
                      <w:snapToGrid/>
                      <w:spacing w:before="0" w:after="0"/>
                      <w:rPr>
                        <w:szCs w:val="24"/>
                      </w:rPr>
                    </w:pPr>
                    <w:r>
                      <w:rPr>
                        <w:szCs w:val="24"/>
                      </w:rPr>
                      <w:t xml:space="preserve"> </w:t>
                    </w:r>
                  </w:p>
                </w:txbxContent>
              </v:textbox>
            </v:shape>
            <v:shape id="_x0000_s1073" type="#_x0000_t202" style="position:absolute;left:4042;top:11347;width:4100;height:719" filled="f" stroked="f">
              <v:textbox style="mso-next-textbox:#_x0000_s1073">
                <w:txbxContent>
                  <w:p w:rsidR="003C1CC5" w:rsidRDefault="003C1CC5" w:rsidP="00050C2E">
                    <w:pPr>
                      <w:snapToGrid/>
                      <w:spacing w:before="0" w:after="0"/>
                      <w:rPr>
                        <w:szCs w:val="24"/>
                      </w:rPr>
                    </w:pPr>
                    <w:r>
                      <w:rPr>
                        <w:szCs w:val="24"/>
                      </w:rPr>
                      <w:t>1.2. Снижение расходов на материалы, сырье и комплектующие</w:t>
                    </w:r>
                  </w:p>
                </w:txbxContent>
              </v:textbox>
            </v:shape>
            <v:shape id="_x0000_s1074" type="#_x0000_t202" style="position:absolute;left:4222;top:12606;width:3601;height:1055" filled="f" stroked="f">
              <v:textbox style="mso-next-textbox:#_x0000_s1074">
                <w:txbxContent>
                  <w:p w:rsidR="003C1CC5" w:rsidRDefault="003C1CC5" w:rsidP="00050C2E">
                    <w:pPr>
                      <w:snapToGrid/>
                      <w:spacing w:before="0" w:after="0"/>
                      <w:rPr>
                        <w:szCs w:val="24"/>
                      </w:rPr>
                    </w:pPr>
                    <w:r>
                      <w:rPr>
                        <w:szCs w:val="24"/>
                      </w:rPr>
                      <w:t>1.3. Модернизация имеющейся производственной линии по антикоррозийному покрытию</w:t>
                    </w:r>
                  </w:p>
                </w:txbxContent>
              </v:textbox>
            </v:shape>
            <v:line id="_x0000_s1075" style="position:absolute;flip:y" from="4942,9728" to="6203,10447"/>
            <v:line id="_x0000_s1076" style="position:absolute" from="6203,9728" to="7643,9728"/>
            <v:line id="_x0000_s1077" style="position:absolute" from="4942,10627" to="7643,10627"/>
            <v:line id="_x0000_s1078" style="position:absolute" from="4942,11347" to="7643,11347"/>
            <v:line id="_x0000_s1079" style="position:absolute" from="4762,11527" to="6023,11886"/>
            <v:line id="_x0000_s1080" style="position:absolute" from="6023,11886" to="7643,11886"/>
            <v:line id="_x0000_s1081" style="position:absolute" from="4942,12606" to="7643,12606"/>
            <v:line id="_x0000_s1082" style="position:absolute" from="4762,12786" to="6023,13325"/>
            <v:line id="_x0000_s1083" style="position:absolute" from="6023,13325" to="7643,13325"/>
            <v:oval id="_x0000_s1084" style="position:absolute;left:7643;top:9368;width:541;height:540"/>
            <v:oval id="_x0000_s1085" style="position:absolute;left:7643;top:10267;width:541;height:540"/>
            <v:oval id="_x0000_s1086" style="position:absolute;left:7643;top:10987;width:541;height:540"/>
            <v:oval id="_x0000_s1087" style="position:absolute;left:7643;top:11706;width:541;height:540"/>
            <v:oval id="_x0000_s1088" style="position:absolute;left:7643;top:12426;width:541;height:540"/>
            <v:oval id="_x0000_s1089" style="position:absolute;left:7643;top:13145;width:541;height:540"/>
            <v:shape id="_x0000_s1090" type="#_x0000_t202" style="position:absolute;left:8142;top:9100;width:3241;height:1026" filled="f" stroked="f">
              <v:textbox style="mso-next-textbox:#_x0000_s1090">
                <w:txbxContent>
                  <w:p w:rsidR="003C1CC5" w:rsidRDefault="003C1CC5" w:rsidP="00050C2E">
                    <w:pPr>
                      <w:snapToGrid/>
                      <w:spacing w:before="0" w:after="0"/>
                      <w:rPr>
                        <w:szCs w:val="24"/>
                      </w:rPr>
                    </w:pPr>
                    <w:r>
                      <w:rPr>
                        <w:szCs w:val="24"/>
                      </w:rPr>
                      <w:t>2.1. Составление учетной политики силами штатных бухгалтеров</w:t>
                    </w:r>
                  </w:p>
                </w:txbxContent>
              </v:textbox>
            </v:shape>
            <v:shape id="_x0000_s1091" type="#_x0000_t202" style="position:absolute;left:8199;top:10126;width:3241;height:741" filled="f" stroked="f">
              <v:textbox style="mso-next-textbox:#_x0000_s1091">
                <w:txbxContent>
                  <w:p w:rsidR="003C1CC5" w:rsidRDefault="003C1CC5" w:rsidP="00050C2E">
                    <w:pPr>
                      <w:snapToGrid/>
                      <w:spacing w:before="0" w:after="0"/>
                      <w:rPr>
                        <w:szCs w:val="24"/>
                      </w:rPr>
                    </w:pPr>
                    <w:r>
                      <w:rPr>
                        <w:szCs w:val="24"/>
                      </w:rPr>
                      <w:t>2.2. Привлечение наемного бухгалтера</w:t>
                    </w:r>
                  </w:p>
                </w:txbxContent>
              </v:textbox>
            </v:shape>
            <v:shape id="_x0000_s1092" type="#_x0000_t202" style="position:absolute;left:8184;top:10987;width:3378;height:718" filled="f" stroked="f">
              <v:textbox style="mso-next-textbox:#_x0000_s1092">
                <w:txbxContent>
                  <w:p w:rsidR="003C1CC5" w:rsidRDefault="003C1CC5" w:rsidP="00050C2E">
                    <w:pPr>
                      <w:snapToGrid/>
                      <w:spacing w:before="0" w:after="0"/>
                      <w:rPr>
                        <w:szCs w:val="24"/>
                      </w:rPr>
                    </w:pPr>
                    <w:r>
                      <w:rPr>
                        <w:szCs w:val="24"/>
                      </w:rPr>
                      <w:t>2.3. Открытия филиалов – новых центров продаж услуг</w:t>
                    </w:r>
                  </w:p>
                </w:txbxContent>
              </v:textbox>
            </v:shape>
            <v:shape id="_x0000_s1093" type="#_x0000_t202" style="position:absolute;left:8184;top:11706;width:3241;height:644" filled="f" stroked="f">
              <v:textbox style="mso-next-textbox:#_x0000_s1093">
                <w:txbxContent>
                  <w:p w:rsidR="003C1CC5" w:rsidRDefault="003C1CC5" w:rsidP="00050C2E">
                    <w:pPr>
                      <w:snapToGrid/>
                      <w:spacing w:before="0" w:after="0"/>
                      <w:rPr>
                        <w:szCs w:val="24"/>
                      </w:rPr>
                    </w:pPr>
                    <w:r>
                      <w:rPr>
                        <w:szCs w:val="24"/>
                      </w:rPr>
                      <w:t>2.4. Перевод автомобилей на газ</w:t>
                    </w:r>
                  </w:p>
                </w:txbxContent>
              </v:textbox>
            </v:shape>
            <v:shape id="_x0000_s1094" type="#_x0000_t202" style="position:absolute;left:8199;top:12476;width:3241;height:718" filled="f" stroked="f">
              <v:textbox style="mso-next-textbox:#_x0000_s1094">
                <w:txbxContent>
                  <w:p w:rsidR="003C1CC5" w:rsidRDefault="003C1CC5" w:rsidP="00050C2E">
                    <w:pPr>
                      <w:snapToGrid/>
                      <w:spacing w:before="0" w:after="0"/>
                      <w:rPr>
                        <w:szCs w:val="24"/>
                      </w:rPr>
                    </w:pPr>
                    <w:r>
                      <w:rPr>
                        <w:szCs w:val="24"/>
                      </w:rPr>
                      <w:t>2.</w:t>
                    </w:r>
                    <w:r>
                      <w:rPr>
                        <w:szCs w:val="24"/>
                        <w:lang w:val="en-US"/>
                      </w:rPr>
                      <w:t>5</w:t>
                    </w:r>
                    <w:r>
                      <w:rPr>
                        <w:szCs w:val="24"/>
                      </w:rPr>
                      <w:t>. С применением новых технологий</w:t>
                    </w:r>
                  </w:p>
                </w:txbxContent>
              </v:textbox>
            </v:shape>
            <v:shape id="_x0000_s1095" type="#_x0000_t202" style="position:absolute;left:8199;top:13195;width:3241;height:540" filled="f" stroked="f">
              <v:textbox style="mso-next-textbox:#_x0000_s1095">
                <w:txbxContent>
                  <w:p w:rsidR="003C1CC5" w:rsidRDefault="003C1CC5" w:rsidP="00050C2E">
                    <w:pPr>
                      <w:snapToGrid/>
                      <w:spacing w:before="0" w:after="0"/>
                      <w:rPr>
                        <w:szCs w:val="24"/>
                      </w:rPr>
                    </w:pPr>
                    <w:r>
                      <w:rPr>
                        <w:szCs w:val="24"/>
                      </w:rPr>
                      <w:t>2.</w:t>
                    </w:r>
                    <w:r>
                      <w:rPr>
                        <w:szCs w:val="24"/>
                        <w:lang w:val="en-US"/>
                      </w:rPr>
                      <w:t>6</w:t>
                    </w:r>
                    <w:r>
                      <w:rPr>
                        <w:szCs w:val="24"/>
                      </w:rPr>
                      <w:t>. Без новых технологий</w:t>
                    </w:r>
                  </w:p>
                </w:txbxContent>
              </v:textbox>
            </v:shape>
          </v:group>
        </w:pict>
      </w:r>
    </w:p>
    <w:p w:rsidR="00050C2E" w:rsidRPr="002D7BEF" w:rsidRDefault="00050C2E" w:rsidP="002D7BEF">
      <w:pPr>
        <w:pStyle w:val="31"/>
        <w:spacing w:after="0" w:line="360" w:lineRule="auto"/>
        <w:ind w:firstLine="709"/>
        <w:jc w:val="both"/>
        <w:rPr>
          <w:sz w:val="28"/>
          <w:szCs w:val="28"/>
        </w:rPr>
      </w:pPr>
    </w:p>
    <w:p w:rsidR="00050C2E" w:rsidRPr="002D7BEF" w:rsidRDefault="00050C2E" w:rsidP="002D7BEF">
      <w:pPr>
        <w:pStyle w:val="31"/>
        <w:spacing w:after="0" w:line="360" w:lineRule="auto"/>
        <w:ind w:firstLine="709"/>
        <w:jc w:val="both"/>
        <w:rPr>
          <w:sz w:val="28"/>
          <w:szCs w:val="28"/>
        </w:rPr>
      </w:pPr>
    </w:p>
    <w:p w:rsidR="00050C2E" w:rsidRPr="002D7BEF" w:rsidRDefault="00050C2E" w:rsidP="002D7BEF">
      <w:pPr>
        <w:pStyle w:val="31"/>
        <w:spacing w:after="0" w:line="360" w:lineRule="auto"/>
        <w:ind w:firstLine="709"/>
        <w:jc w:val="both"/>
        <w:rPr>
          <w:sz w:val="28"/>
          <w:szCs w:val="28"/>
        </w:rPr>
      </w:pPr>
    </w:p>
    <w:p w:rsidR="00050C2E" w:rsidRPr="002D7BEF" w:rsidRDefault="00050C2E" w:rsidP="002D7BEF">
      <w:pPr>
        <w:pStyle w:val="31"/>
        <w:spacing w:after="0" w:line="360" w:lineRule="auto"/>
        <w:ind w:firstLine="709"/>
        <w:jc w:val="both"/>
        <w:rPr>
          <w:sz w:val="28"/>
          <w:szCs w:val="28"/>
        </w:rPr>
      </w:pPr>
    </w:p>
    <w:p w:rsidR="00050C2E" w:rsidRPr="002D7BEF" w:rsidRDefault="00050C2E" w:rsidP="002D7BEF">
      <w:pPr>
        <w:pStyle w:val="31"/>
        <w:spacing w:after="0" w:line="360" w:lineRule="auto"/>
        <w:ind w:firstLine="709"/>
        <w:jc w:val="both"/>
        <w:rPr>
          <w:sz w:val="28"/>
          <w:szCs w:val="28"/>
        </w:rPr>
      </w:pPr>
    </w:p>
    <w:p w:rsidR="00050C2E" w:rsidRPr="002D7BEF" w:rsidRDefault="00050C2E" w:rsidP="002D7BEF">
      <w:pPr>
        <w:pStyle w:val="31"/>
        <w:spacing w:after="0" w:line="360" w:lineRule="auto"/>
        <w:ind w:firstLine="709"/>
        <w:jc w:val="both"/>
        <w:rPr>
          <w:sz w:val="28"/>
          <w:szCs w:val="28"/>
        </w:rPr>
      </w:pPr>
    </w:p>
    <w:p w:rsidR="000706FA" w:rsidRDefault="000706FA" w:rsidP="002D7BEF">
      <w:pPr>
        <w:pStyle w:val="31"/>
        <w:spacing w:after="0" w:line="360" w:lineRule="auto"/>
        <w:ind w:firstLine="709"/>
        <w:jc w:val="both"/>
        <w:rPr>
          <w:sz w:val="28"/>
          <w:szCs w:val="28"/>
        </w:rPr>
      </w:pPr>
    </w:p>
    <w:p w:rsidR="000706FA" w:rsidRDefault="000706FA" w:rsidP="002D7BEF">
      <w:pPr>
        <w:pStyle w:val="31"/>
        <w:spacing w:after="0" w:line="360" w:lineRule="auto"/>
        <w:ind w:firstLine="709"/>
        <w:jc w:val="both"/>
        <w:rPr>
          <w:sz w:val="28"/>
          <w:szCs w:val="28"/>
        </w:rPr>
      </w:pPr>
    </w:p>
    <w:p w:rsidR="000706FA" w:rsidRDefault="000706FA" w:rsidP="002D7BEF">
      <w:pPr>
        <w:pStyle w:val="31"/>
        <w:spacing w:after="0" w:line="360" w:lineRule="auto"/>
        <w:ind w:firstLine="709"/>
        <w:jc w:val="both"/>
        <w:rPr>
          <w:sz w:val="28"/>
          <w:szCs w:val="28"/>
        </w:rPr>
      </w:pPr>
    </w:p>
    <w:p w:rsidR="00050C2E" w:rsidRPr="002D7BEF" w:rsidRDefault="00050C2E" w:rsidP="002D7BEF">
      <w:pPr>
        <w:pStyle w:val="31"/>
        <w:spacing w:after="0" w:line="360" w:lineRule="auto"/>
        <w:ind w:firstLine="709"/>
        <w:jc w:val="both"/>
        <w:rPr>
          <w:sz w:val="28"/>
          <w:szCs w:val="28"/>
        </w:rPr>
      </w:pPr>
      <w:r w:rsidRPr="002D7BEF">
        <w:rPr>
          <w:sz w:val="28"/>
          <w:szCs w:val="28"/>
        </w:rPr>
        <w:t>Рис. 6. "Дерево целей" для различных вариантов повышения рентабельности проекта на ООО «Стройкомплект»</w:t>
      </w:r>
    </w:p>
    <w:p w:rsidR="00845A25" w:rsidRPr="002D7BEF" w:rsidRDefault="00845A25" w:rsidP="002D7BEF">
      <w:pPr>
        <w:pStyle w:val="31"/>
        <w:spacing w:after="0" w:line="360" w:lineRule="auto"/>
        <w:ind w:firstLine="709"/>
        <w:jc w:val="both"/>
        <w:rPr>
          <w:sz w:val="28"/>
          <w:szCs w:val="28"/>
        </w:rPr>
      </w:pPr>
      <w:r w:rsidRPr="002D7BEF">
        <w:rPr>
          <w:sz w:val="28"/>
          <w:szCs w:val="28"/>
        </w:rPr>
        <w:t>Таким образом, построив дерево целей мы можем перейти к разработке мероприятий по повышению рентабельности ООО «Стройкомплект».</w:t>
      </w:r>
    </w:p>
    <w:p w:rsidR="00755100" w:rsidRPr="002D7BEF" w:rsidRDefault="00755100" w:rsidP="002D7BEF">
      <w:pPr>
        <w:pStyle w:val="31"/>
        <w:spacing w:after="0" w:line="360" w:lineRule="auto"/>
        <w:ind w:firstLine="709"/>
        <w:jc w:val="both"/>
        <w:rPr>
          <w:sz w:val="28"/>
          <w:szCs w:val="28"/>
        </w:rPr>
      </w:pPr>
    </w:p>
    <w:p w:rsidR="00755100" w:rsidRPr="002D7BEF" w:rsidRDefault="00755100" w:rsidP="002D7BEF">
      <w:pPr>
        <w:pStyle w:val="2"/>
        <w:spacing w:before="0" w:after="0" w:line="360" w:lineRule="auto"/>
        <w:ind w:firstLine="709"/>
        <w:jc w:val="both"/>
        <w:rPr>
          <w:rFonts w:ascii="Times New Roman" w:hAnsi="Times New Roman" w:cs="Times New Roman"/>
          <w:b w:val="0"/>
          <w:i w:val="0"/>
          <w:iCs w:val="0"/>
        </w:rPr>
      </w:pPr>
      <w:bookmarkStart w:id="24" w:name="_Toc263170023"/>
      <w:r w:rsidRPr="002D7BEF">
        <w:rPr>
          <w:rFonts w:ascii="Times New Roman" w:hAnsi="Times New Roman" w:cs="Times New Roman"/>
          <w:b w:val="0"/>
          <w:i w:val="0"/>
          <w:iCs w:val="0"/>
        </w:rPr>
        <w:t>3.2 Разработка мероприятий по повышению рентабельности ООО «Стр</w:t>
      </w:r>
      <w:r w:rsidR="004A6034" w:rsidRPr="002D7BEF">
        <w:rPr>
          <w:rFonts w:ascii="Times New Roman" w:hAnsi="Times New Roman" w:cs="Times New Roman"/>
          <w:b w:val="0"/>
          <w:i w:val="0"/>
          <w:iCs w:val="0"/>
        </w:rPr>
        <w:t>ой</w:t>
      </w:r>
      <w:r w:rsidRPr="002D7BEF">
        <w:rPr>
          <w:rFonts w:ascii="Times New Roman" w:hAnsi="Times New Roman" w:cs="Times New Roman"/>
          <w:b w:val="0"/>
          <w:i w:val="0"/>
          <w:iCs w:val="0"/>
        </w:rPr>
        <w:t>комплект»</w:t>
      </w:r>
      <w:bookmarkEnd w:id="24"/>
    </w:p>
    <w:p w:rsidR="000706FA" w:rsidRDefault="000706FA" w:rsidP="002D7BEF">
      <w:pPr>
        <w:snapToGrid/>
        <w:spacing w:before="0" w:after="0" w:line="360" w:lineRule="auto"/>
        <w:ind w:firstLine="709"/>
        <w:jc w:val="both"/>
        <w:rPr>
          <w:sz w:val="28"/>
          <w:szCs w:val="28"/>
        </w:rPr>
      </w:pPr>
    </w:p>
    <w:p w:rsidR="00050C2E" w:rsidRPr="002D7BEF" w:rsidRDefault="00050C2E" w:rsidP="002D7BEF">
      <w:pPr>
        <w:snapToGrid/>
        <w:spacing w:before="0" w:after="0" w:line="360" w:lineRule="auto"/>
        <w:ind w:firstLine="709"/>
        <w:jc w:val="both"/>
        <w:rPr>
          <w:sz w:val="28"/>
          <w:szCs w:val="28"/>
        </w:rPr>
      </w:pPr>
      <w:r w:rsidRPr="002D7BEF">
        <w:rPr>
          <w:sz w:val="28"/>
          <w:szCs w:val="28"/>
        </w:rPr>
        <w:t>После построения дерева целей необходимо проранжировать определенные цели по степени их важности. Это необходимо сделать для того, чтобы отобрать наиболее важные цели, на достижение которых нам необходимо обратить наибольшее внимание и затратить на это достаточное количество ресурсов. Для получения наиболее объективной информации прибегнем к помощи экспертного анализа дерева целей. Мнение группы экспертов, имеющих достаточную компетенцию в данной проблеме, является более объективным по сравнению с мнением индивидов. Кроме того, преимущество групповой оценки заключается в возможности разностороннего анализа проблемы.</w:t>
      </w:r>
    </w:p>
    <w:p w:rsidR="00050C2E" w:rsidRPr="002D7BEF" w:rsidRDefault="00050C2E" w:rsidP="002D7BEF">
      <w:pPr>
        <w:snapToGrid/>
        <w:spacing w:before="0" w:after="0" w:line="360" w:lineRule="auto"/>
        <w:ind w:firstLine="709"/>
        <w:jc w:val="both"/>
        <w:rPr>
          <w:sz w:val="28"/>
          <w:szCs w:val="28"/>
        </w:rPr>
      </w:pPr>
      <w:r w:rsidRPr="002D7BEF">
        <w:rPr>
          <w:sz w:val="28"/>
          <w:szCs w:val="28"/>
        </w:rPr>
        <w:lastRenderedPageBreak/>
        <w:t>Наиболее распространенными в практике экспертных оценок являются анкетные методы и методы групповой оценки. Будем использовать анкетный метод экспертного оценивания. Анкетными методами можно оценить коэффициенты относительной важности (КОВ) одного уровня дерева, т.к. по существу нужно упорядочить элементы (цели, подцели) по важности с точки зрения обеспечения цели верхнего уровня.</w:t>
      </w:r>
    </w:p>
    <w:p w:rsidR="00050C2E" w:rsidRPr="002D7BEF" w:rsidRDefault="00050C2E" w:rsidP="002D7BEF">
      <w:pPr>
        <w:snapToGrid/>
        <w:spacing w:before="0" w:after="0" w:line="360" w:lineRule="auto"/>
        <w:ind w:firstLine="709"/>
        <w:jc w:val="both"/>
        <w:rPr>
          <w:sz w:val="28"/>
          <w:szCs w:val="28"/>
        </w:rPr>
      </w:pPr>
      <w:r w:rsidRPr="002D7BEF">
        <w:rPr>
          <w:sz w:val="28"/>
          <w:szCs w:val="28"/>
        </w:rPr>
        <w:t>Наиболее распространенными из анкетных методов являются ранжирование и нормирование. В своей работе мы будем использовать для получения экспертной оценки метод ранжирования, т.к. он является наиболее распространенным и легким в использовании.</w:t>
      </w:r>
    </w:p>
    <w:p w:rsidR="00050C2E" w:rsidRPr="002D7BEF" w:rsidRDefault="00050C2E" w:rsidP="002D7BEF">
      <w:pPr>
        <w:snapToGrid/>
        <w:spacing w:before="0" w:after="0" w:line="360" w:lineRule="auto"/>
        <w:ind w:firstLine="709"/>
        <w:jc w:val="both"/>
        <w:rPr>
          <w:sz w:val="28"/>
          <w:szCs w:val="28"/>
        </w:rPr>
      </w:pPr>
      <w:r w:rsidRPr="002D7BEF">
        <w:rPr>
          <w:sz w:val="28"/>
          <w:szCs w:val="28"/>
        </w:rPr>
        <w:t>Метод ранжирования состоит в том, что эксперту предлагается присвоит</w:t>
      </w:r>
      <w:r w:rsidR="002D7BEF" w:rsidRPr="002D7BEF">
        <w:rPr>
          <w:sz w:val="28"/>
          <w:szCs w:val="28"/>
        </w:rPr>
        <w:t xml:space="preserve"> </w:t>
      </w:r>
      <w:r w:rsidRPr="002D7BEF">
        <w:rPr>
          <w:sz w:val="28"/>
          <w:szCs w:val="28"/>
        </w:rPr>
        <w:t>числовые ранги каждому из приведенных в анкете факторов. Ранг, равный единице, присваивается наиболее важному, по мнению эксперта, фактору. Ранг, равный двум, присваивается следующему по важности фактору и т.д.</w:t>
      </w:r>
    </w:p>
    <w:p w:rsidR="00050C2E" w:rsidRPr="002D7BEF" w:rsidRDefault="00050C2E" w:rsidP="002D7BEF">
      <w:pPr>
        <w:snapToGrid/>
        <w:spacing w:before="0" w:after="0" w:line="360" w:lineRule="auto"/>
        <w:ind w:firstLine="709"/>
        <w:jc w:val="both"/>
        <w:rPr>
          <w:sz w:val="28"/>
          <w:szCs w:val="28"/>
        </w:rPr>
      </w:pPr>
      <w:r w:rsidRPr="002D7BEF">
        <w:rPr>
          <w:sz w:val="28"/>
          <w:szCs w:val="28"/>
        </w:rPr>
        <w:t>В анкете экспертного опроса мы собираем оценки отдельных экспертов, после чего они обрабатываются и получается сводная оценка всей группы.</w:t>
      </w:r>
    </w:p>
    <w:p w:rsidR="00050C2E" w:rsidRPr="002D7BEF" w:rsidRDefault="00050C2E" w:rsidP="002D7BEF">
      <w:pPr>
        <w:snapToGrid/>
        <w:spacing w:before="0" w:after="0" w:line="360" w:lineRule="auto"/>
        <w:ind w:firstLine="709"/>
        <w:jc w:val="both"/>
        <w:rPr>
          <w:sz w:val="28"/>
          <w:szCs w:val="28"/>
        </w:rPr>
      </w:pPr>
      <w:r w:rsidRPr="002D7BEF">
        <w:rPr>
          <w:sz w:val="28"/>
          <w:szCs w:val="28"/>
        </w:rPr>
        <w:t xml:space="preserve">Проиллюстрируем вышеизложенное на примере анкет экспертной оценки задач, решение которых необходимо для решения проблемы повышения рентабельности проекта на </w:t>
      </w:r>
      <w:r w:rsidR="007A422F" w:rsidRPr="002D7BEF">
        <w:rPr>
          <w:sz w:val="28"/>
          <w:szCs w:val="28"/>
        </w:rPr>
        <w:t>ООО «Стройкомплект»</w:t>
      </w:r>
      <w:r w:rsidRPr="002D7BEF">
        <w:rPr>
          <w:sz w:val="28"/>
          <w:szCs w:val="28"/>
        </w:rPr>
        <w:t>.</w:t>
      </w:r>
    </w:p>
    <w:p w:rsidR="00050C2E" w:rsidRPr="000706FA" w:rsidRDefault="00050C2E" w:rsidP="002D7BEF">
      <w:pPr>
        <w:snapToGrid/>
        <w:spacing w:before="0" w:after="0" w:line="360" w:lineRule="auto"/>
        <w:ind w:firstLine="709"/>
        <w:jc w:val="both"/>
        <w:rPr>
          <w:iCs/>
          <w:sz w:val="28"/>
          <w:szCs w:val="28"/>
          <w:u w:val="single"/>
        </w:rPr>
      </w:pPr>
      <w:bookmarkStart w:id="25" w:name="_Toc58864484"/>
      <w:bookmarkStart w:id="26" w:name="_Toc58864645"/>
      <w:r w:rsidRPr="000706FA">
        <w:rPr>
          <w:iCs/>
          <w:sz w:val="28"/>
          <w:szCs w:val="28"/>
          <w:u w:val="single"/>
        </w:rPr>
        <w:t>Экспертные оценки (метод ранжирования)</w:t>
      </w:r>
      <w:bookmarkEnd w:id="25"/>
      <w:bookmarkEnd w:id="26"/>
    </w:p>
    <w:p w:rsidR="00050C2E" w:rsidRPr="002D7BEF" w:rsidRDefault="00050C2E" w:rsidP="002D7BEF">
      <w:pPr>
        <w:snapToGrid/>
        <w:spacing w:before="0" w:after="0" w:line="360" w:lineRule="auto"/>
        <w:ind w:firstLine="709"/>
        <w:jc w:val="both"/>
        <w:rPr>
          <w:sz w:val="28"/>
          <w:szCs w:val="28"/>
        </w:rPr>
      </w:pPr>
      <w:r w:rsidRPr="002D7BEF">
        <w:rPr>
          <w:sz w:val="28"/>
          <w:szCs w:val="28"/>
        </w:rPr>
        <w:t>Количество экспертов – 4;</w:t>
      </w:r>
      <w:r w:rsidR="002D7BEF" w:rsidRPr="002D7BEF">
        <w:rPr>
          <w:sz w:val="28"/>
          <w:szCs w:val="28"/>
        </w:rPr>
        <w:t xml:space="preserve"> </w:t>
      </w:r>
      <w:r w:rsidRPr="002D7BEF">
        <w:rPr>
          <w:sz w:val="28"/>
          <w:szCs w:val="28"/>
        </w:rPr>
        <w:t>количество факторов – 3;</w:t>
      </w:r>
      <w:r w:rsidR="002D7BEF" w:rsidRPr="002D7BEF">
        <w:rPr>
          <w:sz w:val="28"/>
          <w:szCs w:val="28"/>
        </w:rPr>
        <w:t xml:space="preserve"> </w:t>
      </w:r>
      <w:r w:rsidRPr="002D7BEF">
        <w:rPr>
          <w:sz w:val="28"/>
          <w:szCs w:val="28"/>
        </w:rPr>
        <w:t xml:space="preserve">максимальная оценка для каждого фактора – 3 балла. </w:t>
      </w:r>
    </w:p>
    <w:p w:rsidR="000706FA" w:rsidRDefault="00050C2E" w:rsidP="002D7BEF">
      <w:pPr>
        <w:snapToGrid/>
        <w:spacing w:before="0" w:after="0" w:line="360" w:lineRule="auto"/>
        <w:ind w:firstLine="709"/>
        <w:jc w:val="both"/>
        <w:rPr>
          <w:sz w:val="28"/>
          <w:szCs w:val="28"/>
        </w:rPr>
      </w:pPr>
      <w:r w:rsidRPr="002D7BEF">
        <w:rPr>
          <w:sz w:val="28"/>
          <w:szCs w:val="28"/>
        </w:rPr>
        <w:t>Приглашенные эксперты высказали свое мнение по поводу важности предложенных мероприятий для достижения поставленной цели предприятия. Результаты работы экспертов представлены в следующей таблице.</w:t>
      </w:r>
    </w:p>
    <w:p w:rsidR="00050C2E" w:rsidRPr="002D7BEF" w:rsidRDefault="000706FA" w:rsidP="002D7BEF">
      <w:pPr>
        <w:snapToGrid/>
        <w:spacing w:before="0" w:after="0" w:line="360" w:lineRule="auto"/>
        <w:ind w:firstLine="709"/>
        <w:jc w:val="both"/>
        <w:rPr>
          <w:sz w:val="28"/>
          <w:szCs w:val="28"/>
        </w:rPr>
      </w:pPr>
      <w:r>
        <w:rPr>
          <w:sz w:val="28"/>
          <w:szCs w:val="28"/>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716"/>
        <w:gridCol w:w="1244"/>
        <w:gridCol w:w="1244"/>
        <w:gridCol w:w="1244"/>
        <w:gridCol w:w="1244"/>
        <w:gridCol w:w="1660"/>
      </w:tblGrid>
      <w:tr w:rsidR="00050C2E" w:rsidRPr="000706FA" w:rsidTr="000706FA">
        <w:trPr>
          <w:cantSplit/>
          <w:jc w:val="center"/>
        </w:trPr>
        <w:tc>
          <w:tcPr>
            <w:tcW w:w="734" w:type="dxa"/>
            <w:vMerge w:val="restart"/>
            <w:textDirection w:val="btLr"/>
            <w:vAlign w:val="center"/>
          </w:tcPr>
          <w:p w:rsidR="00050C2E" w:rsidRPr="000706FA" w:rsidRDefault="00050C2E" w:rsidP="000706FA">
            <w:pPr>
              <w:snapToGrid/>
              <w:spacing w:before="0" w:after="0" w:line="360" w:lineRule="auto"/>
              <w:jc w:val="both"/>
              <w:rPr>
                <w:sz w:val="20"/>
              </w:rPr>
            </w:pPr>
            <w:r w:rsidRPr="000706FA">
              <w:rPr>
                <w:sz w:val="20"/>
              </w:rPr>
              <w:t>Факторы</w:t>
            </w:r>
          </w:p>
        </w:tc>
        <w:tc>
          <w:tcPr>
            <w:tcW w:w="8837" w:type="dxa"/>
            <w:gridSpan w:val="6"/>
            <w:vAlign w:val="center"/>
          </w:tcPr>
          <w:p w:rsidR="00050C2E" w:rsidRPr="000706FA" w:rsidRDefault="00050C2E" w:rsidP="000706FA">
            <w:pPr>
              <w:pStyle w:val="a9"/>
              <w:spacing w:after="0" w:line="360" w:lineRule="auto"/>
              <w:jc w:val="both"/>
              <w:rPr>
                <w:sz w:val="20"/>
                <w:szCs w:val="20"/>
              </w:rPr>
            </w:pPr>
            <w:bookmarkStart w:id="27" w:name="_Toc56139506"/>
            <w:r w:rsidRPr="000706FA">
              <w:rPr>
                <w:sz w:val="20"/>
                <w:szCs w:val="20"/>
              </w:rPr>
              <w:t>Эксперты</w:t>
            </w:r>
            <w:bookmarkEnd w:id="27"/>
          </w:p>
        </w:tc>
      </w:tr>
      <w:tr w:rsidR="00050C2E" w:rsidRPr="000706FA" w:rsidTr="000706FA">
        <w:trPr>
          <w:cantSplit/>
          <w:jc w:val="center"/>
        </w:trPr>
        <w:tc>
          <w:tcPr>
            <w:tcW w:w="734" w:type="dxa"/>
            <w:vMerge/>
            <w:vAlign w:val="center"/>
          </w:tcPr>
          <w:p w:rsidR="00050C2E" w:rsidRPr="000706FA" w:rsidRDefault="00050C2E" w:rsidP="000706FA">
            <w:pPr>
              <w:snapToGrid/>
              <w:spacing w:before="0" w:after="0" w:line="360" w:lineRule="auto"/>
              <w:jc w:val="both"/>
              <w:rPr>
                <w:sz w:val="20"/>
              </w:rPr>
            </w:pPr>
          </w:p>
        </w:tc>
        <w:tc>
          <w:tcPr>
            <w:tcW w:w="1830" w:type="dxa"/>
            <w:vAlign w:val="center"/>
          </w:tcPr>
          <w:p w:rsidR="00050C2E" w:rsidRPr="000706FA" w:rsidRDefault="00050C2E" w:rsidP="000706FA">
            <w:pPr>
              <w:snapToGrid/>
              <w:spacing w:before="0" w:after="0" w:line="360" w:lineRule="auto"/>
              <w:jc w:val="both"/>
              <w:rPr>
                <w:sz w:val="20"/>
              </w:rPr>
            </w:pP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1</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3</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4</w:t>
            </w:r>
          </w:p>
        </w:tc>
        <w:tc>
          <w:tcPr>
            <w:tcW w:w="1731" w:type="dxa"/>
            <w:vAlign w:val="center"/>
          </w:tcPr>
          <w:p w:rsidR="00050C2E" w:rsidRPr="000706FA" w:rsidRDefault="00050C2E" w:rsidP="000706FA">
            <w:pPr>
              <w:snapToGrid/>
              <w:spacing w:before="0" w:after="0" w:line="360" w:lineRule="auto"/>
              <w:jc w:val="both"/>
              <w:rPr>
                <w:sz w:val="20"/>
              </w:rPr>
            </w:pPr>
            <w:r w:rsidRPr="000706FA">
              <w:rPr>
                <w:sz w:val="20"/>
              </w:rPr>
              <w:t>Сумма</w:t>
            </w:r>
          </w:p>
        </w:tc>
      </w:tr>
      <w:tr w:rsidR="00050C2E" w:rsidRPr="000706FA" w:rsidTr="000706FA">
        <w:trPr>
          <w:cantSplit/>
          <w:jc w:val="center"/>
        </w:trPr>
        <w:tc>
          <w:tcPr>
            <w:tcW w:w="734" w:type="dxa"/>
            <w:vMerge/>
            <w:vAlign w:val="center"/>
          </w:tcPr>
          <w:p w:rsidR="00050C2E" w:rsidRPr="000706FA" w:rsidRDefault="00050C2E" w:rsidP="000706FA">
            <w:pPr>
              <w:snapToGrid/>
              <w:spacing w:before="0" w:after="0" w:line="360" w:lineRule="auto"/>
              <w:jc w:val="both"/>
              <w:rPr>
                <w:sz w:val="20"/>
              </w:rPr>
            </w:pPr>
          </w:p>
        </w:tc>
        <w:tc>
          <w:tcPr>
            <w:tcW w:w="1830" w:type="dxa"/>
            <w:vAlign w:val="center"/>
          </w:tcPr>
          <w:p w:rsidR="00050C2E" w:rsidRPr="000706FA" w:rsidRDefault="00050C2E" w:rsidP="000706FA">
            <w:pPr>
              <w:snapToGrid/>
              <w:spacing w:before="0" w:after="0" w:line="360" w:lineRule="auto"/>
              <w:jc w:val="both"/>
              <w:rPr>
                <w:sz w:val="20"/>
              </w:rPr>
            </w:pPr>
            <w:r w:rsidRPr="000706FA">
              <w:rPr>
                <w:sz w:val="20"/>
              </w:rPr>
              <w:t>1</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1</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1</w:t>
            </w:r>
          </w:p>
        </w:tc>
        <w:tc>
          <w:tcPr>
            <w:tcW w:w="1731" w:type="dxa"/>
            <w:vAlign w:val="center"/>
          </w:tcPr>
          <w:p w:rsidR="00050C2E" w:rsidRPr="000706FA" w:rsidRDefault="00050C2E" w:rsidP="000706FA">
            <w:pPr>
              <w:snapToGrid/>
              <w:spacing w:before="0" w:after="0" w:line="360" w:lineRule="auto"/>
              <w:jc w:val="both"/>
              <w:rPr>
                <w:sz w:val="20"/>
              </w:rPr>
            </w:pPr>
            <w:r w:rsidRPr="000706FA">
              <w:rPr>
                <w:sz w:val="20"/>
              </w:rPr>
              <w:t>6</w:t>
            </w:r>
          </w:p>
        </w:tc>
      </w:tr>
      <w:tr w:rsidR="00050C2E" w:rsidRPr="000706FA" w:rsidTr="000706FA">
        <w:trPr>
          <w:cantSplit/>
          <w:jc w:val="center"/>
        </w:trPr>
        <w:tc>
          <w:tcPr>
            <w:tcW w:w="734" w:type="dxa"/>
            <w:vMerge/>
            <w:vAlign w:val="center"/>
          </w:tcPr>
          <w:p w:rsidR="00050C2E" w:rsidRPr="000706FA" w:rsidRDefault="00050C2E" w:rsidP="000706FA">
            <w:pPr>
              <w:snapToGrid/>
              <w:spacing w:before="0" w:after="0" w:line="360" w:lineRule="auto"/>
              <w:jc w:val="both"/>
              <w:rPr>
                <w:sz w:val="20"/>
              </w:rPr>
            </w:pPr>
          </w:p>
        </w:tc>
        <w:tc>
          <w:tcPr>
            <w:tcW w:w="1830"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3</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3</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3</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731" w:type="dxa"/>
            <w:vAlign w:val="center"/>
          </w:tcPr>
          <w:p w:rsidR="00050C2E" w:rsidRPr="000706FA" w:rsidRDefault="00050C2E" w:rsidP="000706FA">
            <w:pPr>
              <w:snapToGrid/>
              <w:spacing w:before="0" w:after="0" w:line="360" w:lineRule="auto"/>
              <w:jc w:val="both"/>
              <w:rPr>
                <w:sz w:val="20"/>
              </w:rPr>
            </w:pPr>
            <w:r w:rsidRPr="000706FA">
              <w:rPr>
                <w:sz w:val="20"/>
              </w:rPr>
              <w:t>11</w:t>
            </w:r>
          </w:p>
        </w:tc>
      </w:tr>
      <w:tr w:rsidR="00050C2E" w:rsidRPr="000706FA" w:rsidTr="000706FA">
        <w:trPr>
          <w:cantSplit/>
          <w:jc w:val="center"/>
        </w:trPr>
        <w:tc>
          <w:tcPr>
            <w:tcW w:w="734" w:type="dxa"/>
            <w:vMerge/>
            <w:vAlign w:val="center"/>
          </w:tcPr>
          <w:p w:rsidR="00050C2E" w:rsidRPr="000706FA" w:rsidRDefault="00050C2E" w:rsidP="000706FA">
            <w:pPr>
              <w:snapToGrid/>
              <w:spacing w:before="0" w:after="0" w:line="360" w:lineRule="auto"/>
              <w:jc w:val="both"/>
              <w:rPr>
                <w:sz w:val="20"/>
              </w:rPr>
            </w:pPr>
          </w:p>
        </w:tc>
        <w:tc>
          <w:tcPr>
            <w:tcW w:w="1830" w:type="dxa"/>
            <w:vAlign w:val="center"/>
          </w:tcPr>
          <w:p w:rsidR="00050C2E" w:rsidRPr="000706FA" w:rsidRDefault="00050C2E" w:rsidP="000706FA">
            <w:pPr>
              <w:snapToGrid/>
              <w:spacing w:before="0" w:after="0" w:line="360" w:lineRule="auto"/>
              <w:jc w:val="both"/>
              <w:rPr>
                <w:sz w:val="20"/>
              </w:rPr>
            </w:pPr>
            <w:r w:rsidRPr="000706FA">
              <w:rPr>
                <w:sz w:val="20"/>
              </w:rPr>
              <w:t>3</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2</w:t>
            </w:r>
          </w:p>
        </w:tc>
        <w:tc>
          <w:tcPr>
            <w:tcW w:w="1319" w:type="dxa"/>
            <w:vAlign w:val="center"/>
          </w:tcPr>
          <w:p w:rsidR="00050C2E" w:rsidRPr="000706FA" w:rsidRDefault="00050C2E" w:rsidP="000706FA">
            <w:pPr>
              <w:snapToGrid/>
              <w:spacing w:before="0" w:after="0" w:line="360" w:lineRule="auto"/>
              <w:jc w:val="both"/>
              <w:rPr>
                <w:sz w:val="20"/>
              </w:rPr>
            </w:pPr>
            <w:r w:rsidRPr="000706FA">
              <w:rPr>
                <w:sz w:val="20"/>
              </w:rPr>
              <w:t>3</w:t>
            </w:r>
          </w:p>
        </w:tc>
        <w:tc>
          <w:tcPr>
            <w:tcW w:w="1731" w:type="dxa"/>
            <w:vAlign w:val="center"/>
          </w:tcPr>
          <w:p w:rsidR="00050C2E" w:rsidRPr="000706FA" w:rsidRDefault="00050C2E" w:rsidP="000706FA">
            <w:pPr>
              <w:snapToGrid/>
              <w:spacing w:before="0" w:after="0" w:line="360" w:lineRule="auto"/>
              <w:jc w:val="both"/>
              <w:rPr>
                <w:sz w:val="20"/>
              </w:rPr>
            </w:pPr>
            <w:r w:rsidRPr="000706FA">
              <w:rPr>
                <w:sz w:val="20"/>
              </w:rPr>
              <w:t>9</w:t>
            </w:r>
          </w:p>
        </w:tc>
      </w:tr>
    </w:tbl>
    <w:p w:rsidR="00050C2E" w:rsidRPr="002D7BEF" w:rsidRDefault="00050C2E" w:rsidP="002D7BEF">
      <w:pPr>
        <w:snapToGrid/>
        <w:spacing w:before="0" w:after="0" w:line="360" w:lineRule="auto"/>
        <w:ind w:firstLine="709"/>
        <w:jc w:val="both"/>
        <w:rPr>
          <w:sz w:val="28"/>
          <w:szCs w:val="24"/>
        </w:rPr>
      </w:pPr>
    </w:p>
    <w:p w:rsidR="00050C2E" w:rsidRPr="002D7BEF" w:rsidRDefault="00050C2E" w:rsidP="002D7BEF">
      <w:pPr>
        <w:snapToGrid/>
        <w:spacing w:before="0" w:after="0" w:line="360" w:lineRule="auto"/>
        <w:ind w:firstLine="709"/>
        <w:jc w:val="both"/>
        <w:rPr>
          <w:sz w:val="28"/>
          <w:szCs w:val="28"/>
        </w:rPr>
      </w:pPr>
      <w:r w:rsidRPr="002D7BEF">
        <w:rPr>
          <w:sz w:val="28"/>
          <w:szCs w:val="28"/>
        </w:rPr>
        <w:t xml:space="preserve">Нетрудно найти, что сумма всех баллов, выставленных всеми экспертами </w:t>
      </w:r>
      <w:r w:rsidRPr="002D7BEF">
        <w:rPr>
          <w:sz w:val="28"/>
          <w:szCs w:val="28"/>
        </w:rPr>
        <w:object w:dxaOrig="2160" w:dyaOrig="300">
          <v:shape id="_x0000_i1047" type="#_x0000_t75" style="width:108pt;height:15pt" o:ole="">
            <v:imagedata r:id="rId20" o:title=""/>
          </v:shape>
          <o:OLEObject Type="Embed" ProgID="Equation.3" ShapeID="_x0000_i1047" DrawAspect="Content" ObjectID="_1460257334" r:id="rId21"/>
        </w:object>
      </w:r>
      <w:r w:rsidRPr="002D7BEF">
        <w:rPr>
          <w:sz w:val="28"/>
          <w:szCs w:val="28"/>
        </w:rPr>
        <w:t xml:space="preserve">. При этом максимальное количество баллов, которые могли бы быть выставлены, </w:t>
      </w:r>
      <w:r w:rsidRPr="002D7BEF">
        <w:rPr>
          <w:sz w:val="28"/>
          <w:szCs w:val="28"/>
        </w:rPr>
        <w:object w:dxaOrig="2200" w:dyaOrig="380">
          <v:shape id="_x0000_i1048" type="#_x0000_t75" style="width:110.25pt;height:18.75pt" o:ole="">
            <v:imagedata r:id="rId22" o:title=""/>
          </v:shape>
          <o:OLEObject Type="Embed" ProgID="Equation.3" ShapeID="_x0000_i1048" DrawAspect="Content" ObjectID="_1460257335" r:id="rId23"/>
        </w:object>
      </w:r>
      <w:r w:rsidRPr="002D7BEF">
        <w:rPr>
          <w:sz w:val="28"/>
          <w:szCs w:val="28"/>
        </w:rPr>
        <w:t xml:space="preserve">. </w:t>
      </w:r>
    </w:p>
    <w:p w:rsidR="00050C2E" w:rsidRDefault="00050C2E" w:rsidP="002D7BEF">
      <w:pPr>
        <w:snapToGrid/>
        <w:spacing w:before="0" w:after="0" w:line="360" w:lineRule="auto"/>
        <w:ind w:firstLine="709"/>
        <w:jc w:val="both"/>
        <w:rPr>
          <w:sz w:val="28"/>
          <w:szCs w:val="28"/>
        </w:rPr>
      </w:pPr>
      <w:r w:rsidRPr="002D7BEF">
        <w:rPr>
          <w:sz w:val="28"/>
          <w:szCs w:val="28"/>
        </w:rPr>
        <w:t>Рассчитаем важность каждого фактора (коэффициенты относительной важности) как удельный вес сумм оценок этого фактора в общей сумме экспертных оценок.</w:t>
      </w:r>
    </w:p>
    <w:p w:rsidR="000706FA" w:rsidRPr="002D7BEF" w:rsidRDefault="000706FA" w:rsidP="002D7BEF">
      <w:pPr>
        <w:snapToGrid/>
        <w:spacing w:before="0" w:after="0"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893"/>
        <w:gridCol w:w="2692"/>
        <w:gridCol w:w="3786"/>
      </w:tblGrid>
      <w:tr w:rsidR="00050C2E" w:rsidRPr="002D7BEF" w:rsidTr="000706FA">
        <w:trPr>
          <w:cantSplit/>
          <w:jc w:val="center"/>
        </w:trPr>
        <w:tc>
          <w:tcPr>
            <w:tcW w:w="719" w:type="dxa"/>
            <w:vMerge w:val="restart"/>
            <w:textDirection w:val="btLr"/>
            <w:vAlign w:val="center"/>
          </w:tcPr>
          <w:p w:rsidR="00050C2E" w:rsidRPr="002D7BEF" w:rsidRDefault="00050C2E" w:rsidP="000706FA">
            <w:pPr>
              <w:pStyle w:val="36"/>
            </w:pPr>
            <w:r w:rsidRPr="002D7BEF">
              <w:t>Факторы</w:t>
            </w:r>
          </w:p>
        </w:tc>
        <w:tc>
          <w:tcPr>
            <w:tcW w:w="9135" w:type="dxa"/>
            <w:gridSpan w:val="3"/>
            <w:vAlign w:val="center"/>
          </w:tcPr>
          <w:p w:rsidR="00050C2E" w:rsidRPr="002D7BEF" w:rsidRDefault="00050C2E" w:rsidP="000706FA">
            <w:pPr>
              <w:pStyle w:val="36"/>
            </w:pPr>
            <w:bookmarkStart w:id="28" w:name="_Toc56139507"/>
            <w:r w:rsidRPr="002D7BEF">
              <w:t>Важность факторов</w:t>
            </w:r>
            <w:bookmarkEnd w:id="28"/>
          </w:p>
        </w:tc>
      </w:tr>
      <w:tr w:rsidR="00050C2E" w:rsidRPr="002D7BEF" w:rsidTr="000706FA">
        <w:trPr>
          <w:cantSplit/>
          <w:jc w:val="center"/>
        </w:trPr>
        <w:tc>
          <w:tcPr>
            <w:tcW w:w="719" w:type="dxa"/>
            <w:vMerge/>
            <w:vAlign w:val="center"/>
          </w:tcPr>
          <w:p w:rsidR="00050C2E" w:rsidRPr="002D7BEF" w:rsidRDefault="00050C2E" w:rsidP="000706FA">
            <w:pPr>
              <w:pStyle w:val="36"/>
            </w:pPr>
          </w:p>
        </w:tc>
        <w:tc>
          <w:tcPr>
            <w:tcW w:w="2095" w:type="dxa"/>
            <w:vAlign w:val="center"/>
          </w:tcPr>
          <w:p w:rsidR="00050C2E" w:rsidRPr="002D7BEF" w:rsidRDefault="00050C2E" w:rsidP="000706FA">
            <w:pPr>
              <w:pStyle w:val="36"/>
            </w:pPr>
          </w:p>
        </w:tc>
        <w:tc>
          <w:tcPr>
            <w:tcW w:w="2904" w:type="dxa"/>
            <w:vAlign w:val="center"/>
          </w:tcPr>
          <w:p w:rsidR="00050C2E" w:rsidRPr="002D7BEF" w:rsidRDefault="00050C2E" w:rsidP="000706FA">
            <w:pPr>
              <w:pStyle w:val="36"/>
            </w:pPr>
            <w:r w:rsidRPr="002D7BEF">
              <w:t>Сумма по факторам</w:t>
            </w:r>
          </w:p>
        </w:tc>
        <w:tc>
          <w:tcPr>
            <w:tcW w:w="4136" w:type="dxa"/>
            <w:vAlign w:val="center"/>
          </w:tcPr>
          <w:p w:rsidR="00050C2E" w:rsidRPr="002D7BEF" w:rsidRDefault="00050C2E" w:rsidP="000706FA">
            <w:pPr>
              <w:pStyle w:val="36"/>
            </w:pPr>
            <w:r w:rsidRPr="002D7BEF">
              <w:t>Важность фактора</w:t>
            </w:r>
          </w:p>
        </w:tc>
      </w:tr>
      <w:tr w:rsidR="00050C2E" w:rsidRPr="002D7BEF" w:rsidTr="000706FA">
        <w:trPr>
          <w:cantSplit/>
          <w:jc w:val="center"/>
        </w:trPr>
        <w:tc>
          <w:tcPr>
            <w:tcW w:w="719" w:type="dxa"/>
            <w:vMerge/>
            <w:vAlign w:val="center"/>
          </w:tcPr>
          <w:p w:rsidR="00050C2E" w:rsidRPr="002D7BEF" w:rsidRDefault="00050C2E" w:rsidP="000706FA">
            <w:pPr>
              <w:pStyle w:val="36"/>
            </w:pPr>
          </w:p>
        </w:tc>
        <w:tc>
          <w:tcPr>
            <w:tcW w:w="2095" w:type="dxa"/>
            <w:vAlign w:val="center"/>
          </w:tcPr>
          <w:p w:rsidR="00050C2E" w:rsidRPr="002D7BEF" w:rsidRDefault="00050C2E" w:rsidP="000706FA">
            <w:pPr>
              <w:pStyle w:val="36"/>
            </w:pPr>
            <w:r w:rsidRPr="002D7BEF">
              <w:t>1</w:t>
            </w:r>
          </w:p>
        </w:tc>
        <w:tc>
          <w:tcPr>
            <w:tcW w:w="2904" w:type="dxa"/>
            <w:vAlign w:val="center"/>
          </w:tcPr>
          <w:p w:rsidR="00050C2E" w:rsidRPr="002D7BEF" w:rsidRDefault="00050C2E" w:rsidP="000706FA">
            <w:pPr>
              <w:pStyle w:val="36"/>
            </w:pPr>
            <w:r w:rsidRPr="002D7BEF">
              <w:t>6</w:t>
            </w:r>
          </w:p>
        </w:tc>
        <w:tc>
          <w:tcPr>
            <w:tcW w:w="4136" w:type="dxa"/>
            <w:vAlign w:val="center"/>
          </w:tcPr>
          <w:p w:rsidR="00050C2E" w:rsidRPr="002D7BEF" w:rsidRDefault="00050C2E" w:rsidP="000706FA">
            <w:pPr>
              <w:pStyle w:val="36"/>
            </w:pPr>
            <w:r w:rsidRPr="002D7BEF">
              <w:t xml:space="preserve">6 </w:t>
            </w:r>
            <w:r w:rsidRPr="002D7BEF">
              <w:rPr>
                <w:lang w:val="en-US"/>
              </w:rPr>
              <w:t>:</w:t>
            </w:r>
            <w:r w:rsidRPr="002D7BEF">
              <w:t xml:space="preserve"> 26 = 0,23</w:t>
            </w:r>
          </w:p>
        </w:tc>
      </w:tr>
      <w:tr w:rsidR="00050C2E" w:rsidRPr="002D7BEF" w:rsidTr="000706FA">
        <w:trPr>
          <w:cantSplit/>
          <w:jc w:val="center"/>
        </w:trPr>
        <w:tc>
          <w:tcPr>
            <w:tcW w:w="719" w:type="dxa"/>
            <w:vMerge/>
            <w:vAlign w:val="center"/>
          </w:tcPr>
          <w:p w:rsidR="00050C2E" w:rsidRPr="002D7BEF" w:rsidRDefault="00050C2E" w:rsidP="000706FA">
            <w:pPr>
              <w:pStyle w:val="36"/>
            </w:pPr>
          </w:p>
        </w:tc>
        <w:tc>
          <w:tcPr>
            <w:tcW w:w="2095" w:type="dxa"/>
            <w:vAlign w:val="center"/>
          </w:tcPr>
          <w:p w:rsidR="00050C2E" w:rsidRPr="002D7BEF" w:rsidRDefault="00050C2E" w:rsidP="000706FA">
            <w:pPr>
              <w:pStyle w:val="36"/>
            </w:pPr>
            <w:r w:rsidRPr="002D7BEF">
              <w:t>2</w:t>
            </w:r>
          </w:p>
        </w:tc>
        <w:tc>
          <w:tcPr>
            <w:tcW w:w="2904" w:type="dxa"/>
            <w:vAlign w:val="center"/>
          </w:tcPr>
          <w:p w:rsidR="00050C2E" w:rsidRPr="002D7BEF" w:rsidRDefault="00050C2E" w:rsidP="000706FA">
            <w:pPr>
              <w:pStyle w:val="36"/>
            </w:pPr>
            <w:r w:rsidRPr="002D7BEF">
              <w:t>11</w:t>
            </w:r>
          </w:p>
        </w:tc>
        <w:tc>
          <w:tcPr>
            <w:tcW w:w="4136" w:type="dxa"/>
            <w:vAlign w:val="center"/>
          </w:tcPr>
          <w:p w:rsidR="00050C2E" w:rsidRPr="002D7BEF" w:rsidRDefault="00050C2E" w:rsidP="000706FA">
            <w:pPr>
              <w:pStyle w:val="36"/>
            </w:pPr>
            <w:r w:rsidRPr="002D7BEF">
              <w:t xml:space="preserve">11 </w:t>
            </w:r>
            <w:r w:rsidRPr="002D7BEF">
              <w:rPr>
                <w:lang w:val="en-US"/>
              </w:rPr>
              <w:t>:</w:t>
            </w:r>
            <w:r w:rsidRPr="002D7BEF">
              <w:t xml:space="preserve"> 26 = 0,42</w:t>
            </w:r>
          </w:p>
        </w:tc>
      </w:tr>
      <w:tr w:rsidR="00050C2E" w:rsidRPr="002D7BEF" w:rsidTr="000706FA">
        <w:trPr>
          <w:cantSplit/>
          <w:jc w:val="center"/>
        </w:trPr>
        <w:tc>
          <w:tcPr>
            <w:tcW w:w="719" w:type="dxa"/>
            <w:vMerge/>
            <w:vAlign w:val="center"/>
          </w:tcPr>
          <w:p w:rsidR="00050C2E" w:rsidRPr="002D7BEF" w:rsidRDefault="00050C2E" w:rsidP="000706FA">
            <w:pPr>
              <w:pStyle w:val="36"/>
            </w:pPr>
          </w:p>
        </w:tc>
        <w:tc>
          <w:tcPr>
            <w:tcW w:w="2095" w:type="dxa"/>
            <w:vAlign w:val="center"/>
          </w:tcPr>
          <w:p w:rsidR="00050C2E" w:rsidRPr="002D7BEF" w:rsidRDefault="00050C2E" w:rsidP="000706FA">
            <w:pPr>
              <w:pStyle w:val="36"/>
            </w:pPr>
            <w:r w:rsidRPr="002D7BEF">
              <w:t>3</w:t>
            </w:r>
          </w:p>
        </w:tc>
        <w:tc>
          <w:tcPr>
            <w:tcW w:w="2904" w:type="dxa"/>
            <w:vAlign w:val="center"/>
          </w:tcPr>
          <w:p w:rsidR="00050C2E" w:rsidRPr="002D7BEF" w:rsidRDefault="00050C2E" w:rsidP="000706FA">
            <w:pPr>
              <w:pStyle w:val="36"/>
            </w:pPr>
            <w:r w:rsidRPr="002D7BEF">
              <w:t>9</w:t>
            </w:r>
          </w:p>
        </w:tc>
        <w:tc>
          <w:tcPr>
            <w:tcW w:w="4136" w:type="dxa"/>
            <w:vAlign w:val="center"/>
          </w:tcPr>
          <w:p w:rsidR="00050C2E" w:rsidRPr="002D7BEF" w:rsidRDefault="00050C2E" w:rsidP="000706FA">
            <w:pPr>
              <w:pStyle w:val="36"/>
            </w:pPr>
            <w:r w:rsidRPr="002D7BEF">
              <w:t xml:space="preserve">9 </w:t>
            </w:r>
            <w:r w:rsidRPr="002D7BEF">
              <w:rPr>
                <w:lang w:val="en-US"/>
              </w:rPr>
              <w:t>:</w:t>
            </w:r>
            <w:r w:rsidRPr="002D7BEF">
              <w:t xml:space="preserve"> 26 = 0,35</w:t>
            </w:r>
          </w:p>
        </w:tc>
      </w:tr>
    </w:tbl>
    <w:p w:rsidR="00050C2E" w:rsidRPr="002D7BEF" w:rsidRDefault="00050C2E" w:rsidP="002D7BEF">
      <w:pPr>
        <w:pStyle w:val="11"/>
        <w:spacing w:line="360" w:lineRule="auto"/>
        <w:ind w:firstLine="709"/>
        <w:jc w:val="both"/>
        <w:rPr>
          <w:b w:val="0"/>
        </w:rPr>
      </w:pPr>
    </w:p>
    <w:p w:rsidR="00050C2E" w:rsidRPr="002D7BEF" w:rsidRDefault="00050C2E" w:rsidP="002D7BEF">
      <w:pPr>
        <w:snapToGrid/>
        <w:spacing w:before="0" w:after="0" w:line="360" w:lineRule="auto"/>
        <w:ind w:firstLine="709"/>
        <w:jc w:val="both"/>
        <w:rPr>
          <w:sz w:val="28"/>
          <w:szCs w:val="28"/>
        </w:rPr>
      </w:pPr>
      <w:r w:rsidRPr="002D7BEF">
        <w:rPr>
          <w:sz w:val="28"/>
          <w:szCs w:val="28"/>
        </w:rPr>
        <w:t>Из полученных данных видно, что наибольшее предпочтение эксперты отдали цели «Снижать расходы на материалы, сырье и комплектующие за счет переоснащения парка действующего автопарка и производственного оборудования» – 0,42; на втором месте «Снижать постоянные издержки за счет снижения внутрипроизводственных издержек» – 0,35; на третьем месте «Снижать расходы на материалы, сырье и комплектующие за счет переоснащения парка действующего автопарка и производственного оборудования» – 0,23.</w:t>
      </w:r>
    </w:p>
    <w:p w:rsidR="000706FA" w:rsidRDefault="00050C2E" w:rsidP="002D7BEF">
      <w:pPr>
        <w:snapToGrid/>
        <w:spacing w:before="0" w:after="0" w:line="360" w:lineRule="auto"/>
        <w:ind w:firstLine="709"/>
        <w:jc w:val="both"/>
        <w:rPr>
          <w:sz w:val="28"/>
          <w:szCs w:val="28"/>
        </w:rPr>
      </w:pPr>
      <w:r w:rsidRPr="002D7BEF">
        <w:rPr>
          <w:sz w:val="28"/>
          <w:szCs w:val="28"/>
        </w:rPr>
        <w:t>Для выяснения степени согласованности экспертов вычисляется коэффициент конкордации, который в данном случае равен</w:t>
      </w:r>
    </w:p>
    <w:p w:rsidR="00050C2E" w:rsidRPr="002D7BEF" w:rsidRDefault="000706FA" w:rsidP="002D7BEF">
      <w:pPr>
        <w:snapToGrid/>
        <w:spacing w:before="0" w:after="0" w:line="360" w:lineRule="auto"/>
        <w:ind w:firstLine="709"/>
        <w:jc w:val="both"/>
        <w:rPr>
          <w:sz w:val="28"/>
          <w:szCs w:val="28"/>
        </w:rPr>
      </w:pPr>
      <w:r>
        <w:rPr>
          <w:sz w:val="28"/>
          <w:szCs w:val="28"/>
        </w:rPr>
        <w:br w:type="page"/>
      </w:r>
      <w:r w:rsidRPr="002D7BEF">
        <w:rPr>
          <w:sz w:val="28"/>
          <w:szCs w:val="28"/>
        </w:rPr>
        <w:object w:dxaOrig="2659" w:dyaOrig="780">
          <v:shape id="_x0000_i1049" type="#_x0000_t75" style="width:132.75pt;height:39pt" o:ole="">
            <v:imagedata r:id="rId24" o:title=""/>
          </v:shape>
          <o:OLEObject Type="Embed" ProgID="Equation.3" ShapeID="_x0000_i1049" DrawAspect="Content" ObjectID="_1460257336" r:id="rId25"/>
        </w:object>
      </w:r>
    </w:p>
    <w:p w:rsidR="00050C2E" w:rsidRPr="002D7BEF" w:rsidRDefault="00050C2E" w:rsidP="002D7BEF">
      <w:pPr>
        <w:snapToGrid/>
        <w:spacing w:before="0" w:after="0" w:line="360" w:lineRule="auto"/>
        <w:ind w:firstLine="709"/>
        <w:jc w:val="both"/>
        <w:rPr>
          <w:sz w:val="28"/>
          <w:szCs w:val="28"/>
        </w:rPr>
      </w:pPr>
    </w:p>
    <w:p w:rsidR="00050C2E" w:rsidRPr="002D7BEF" w:rsidRDefault="00050C2E" w:rsidP="002D7BEF">
      <w:pPr>
        <w:snapToGrid/>
        <w:spacing w:before="0" w:after="0" w:line="360" w:lineRule="auto"/>
        <w:ind w:firstLine="709"/>
        <w:jc w:val="both"/>
        <w:rPr>
          <w:sz w:val="28"/>
          <w:szCs w:val="28"/>
        </w:rPr>
      </w:pPr>
      <w:r w:rsidRPr="002D7BEF">
        <w:rPr>
          <w:sz w:val="28"/>
          <w:szCs w:val="28"/>
        </w:rPr>
        <w:t>Как известно, такое значение коэффициента конкордации говорит о довольно высокой степени согласованности экспертов.</w:t>
      </w:r>
    </w:p>
    <w:p w:rsidR="00050C2E" w:rsidRPr="002D7BEF" w:rsidRDefault="00050C2E" w:rsidP="002D7BEF">
      <w:pPr>
        <w:pStyle w:val="a6"/>
        <w:spacing w:line="360" w:lineRule="auto"/>
        <w:ind w:firstLine="709"/>
        <w:rPr>
          <w:color w:val="auto"/>
        </w:rPr>
      </w:pPr>
      <w:r w:rsidRPr="002D7BEF">
        <w:rPr>
          <w:color w:val="auto"/>
        </w:rPr>
        <w:t xml:space="preserve">Построив дерево целей, получаем поле сложных проблем, решение которых приведет нас к достижению поставленной главной цели – освоение нового конкурентоспособного продукта за счет снижение затрат сырья и материалов при его производстве. Однако, каждая проблема нижнего уровня дерева целей, имеет значительное количество вариантов решения. Чтобы выбрать наиболее оптимальный вариант, используется метод построения дерева решений. При помощи дерева решений структурируется поле вариантов решения поставленных проблем. Причем эти варианты становятся все более конкретными по мере ветвления дерева вниз по уровням. Свойством дерева решений является то, что при его построении используется логика «ИЛИ», т.е. он состоит из альтернативных вариантов решения проблемы, из которых мы выбираем оптимальный. Для выявления оптимального решения используются методы количественной оценки альтернатив решения проблемы. Для этого мы используем нормированную шкалу оценки, т.к. она наиболее точно отражает степень дифференциации различных альтернатив. </w:t>
      </w:r>
    </w:p>
    <w:p w:rsidR="00050C2E" w:rsidRPr="002D7BEF" w:rsidRDefault="00050C2E" w:rsidP="002D7BEF">
      <w:pPr>
        <w:pStyle w:val="a6"/>
        <w:spacing w:line="360" w:lineRule="auto"/>
        <w:ind w:firstLine="709"/>
        <w:rPr>
          <w:color w:val="auto"/>
        </w:rPr>
      </w:pPr>
      <w:r w:rsidRPr="002D7BEF">
        <w:rPr>
          <w:color w:val="auto"/>
        </w:rPr>
        <w:t>В процессе построения дерева целей для ООО «Стройкомплект»</w:t>
      </w:r>
      <w:r w:rsidR="002D7BEF" w:rsidRPr="002D7BEF">
        <w:rPr>
          <w:color w:val="auto"/>
        </w:rPr>
        <w:t xml:space="preserve"> </w:t>
      </w:r>
      <w:r w:rsidRPr="002D7BEF">
        <w:rPr>
          <w:color w:val="auto"/>
        </w:rPr>
        <w:t>выяснилось, что главная цель этого предприятия – повышение рентабельности рассматриваемого проекта – достигается шестью альтернативными способами. Для отыскания лучшего из них необходимо построить и количественно оценить дерево решений. Для получения количественных оценок дерева решений необходимо рассмотреть различные альтернативы с учетом следующих факторов: «Затраты на реализацию» и «Экономический эффект» выбранной альтернативы.</w:t>
      </w:r>
    </w:p>
    <w:p w:rsidR="00050C2E" w:rsidRPr="002D7BEF" w:rsidRDefault="00050C2E" w:rsidP="002D7BEF">
      <w:pPr>
        <w:pStyle w:val="a6"/>
        <w:spacing w:line="360" w:lineRule="auto"/>
        <w:ind w:firstLine="709"/>
        <w:rPr>
          <w:color w:val="auto"/>
        </w:rPr>
      </w:pPr>
      <w:r w:rsidRPr="002D7BEF">
        <w:rPr>
          <w:color w:val="auto"/>
        </w:rPr>
        <w:lastRenderedPageBreak/>
        <w:t>Сначала приведем дерево решений, соответствующее построенному выше дереву целей. Воспользуемся опять построением "дерева решений" для структурирования возможных вариантов решения о производстве (рисунок 7).</w:t>
      </w:r>
    </w:p>
    <w:p w:rsidR="00050C2E" w:rsidRPr="002D7BEF" w:rsidRDefault="00564DEF" w:rsidP="002D7BEF">
      <w:pPr>
        <w:pStyle w:val="a6"/>
        <w:spacing w:line="360" w:lineRule="auto"/>
        <w:ind w:firstLine="709"/>
        <w:rPr>
          <w:color w:val="auto"/>
        </w:rPr>
      </w:pPr>
      <w:r>
        <w:rPr>
          <w:noProof/>
        </w:rPr>
        <w:pict>
          <v:group id="_x0000_s1096" style="position:absolute;left:0;text-align:left;margin-left:30pt;margin-top:20.4pt;width:417pt;height:230.85pt;z-index:251660288" coordorigin="1359,1193" coordsize="10218,4617">
            <v:shape id="_x0000_s1097" type="#_x0000_t202" style="position:absolute;left:1359;top:1820;width:2521;height:1140" filled="f" stroked="f">
              <v:textbox style="mso-next-textbox:#_x0000_s1097">
                <w:txbxContent>
                  <w:p w:rsidR="003C1CC5" w:rsidRDefault="003C1CC5" w:rsidP="00050C2E">
                    <w:pPr>
                      <w:snapToGrid/>
                      <w:spacing w:before="0" w:after="0"/>
                      <w:jc w:val="center"/>
                      <w:rPr>
                        <w:szCs w:val="24"/>
                      </w:rPr>
                    </w:pPr>
                    <w:r>
                      <w:t>Повышение рентабельности пр</w:t>
                    </w:r>
                    <w:r>
                      <w:rPr>
                        <w:szCs w:val="24"/>
                      </w:rPr>
                      <w:t>оекта</w:t>
                    </w:r>
                  </w:p>
                </w:txbxContent>
              </v:textbox>
            </v:shape>
            <v:oval id="_x0000_s1098" style="position:absolute;left:2256;top:2980;width:540;height:511"/>
            <v:oval id="_x0000_s1099" style="position:absolute;left:4417;top:4172;width:540;height:511"/>
            <v:oval id="_x0000_s1100" style="position:absolute;left:4417;top:2980;width:540;height:511"/>
            <v:oval id="_x0000_s1101" style="position:absolute;left:4417;top:2298;width:540;height:511"/>
            <v:line id="_x0000_s1102" style="position:absolute;flip:y" from="2796,2469" to="3697,3150"/>
            <v:line id="_x0000_s1103" style="position:absolute" from="2793,3321" to="4414,3321">
              <v:stroke endarrow="open"/>
            </v:line>
            <v:line id="_x0000_s1104" style="position:absolute" from="3697,2469" to="4417,2469">
              <v:stroke endarrow="open"/>
            </v:line>
            <v:line id="_x0000_s1105" style="position:absolute" from="2616,3491" to="3697,4342"/>
            <v:line id="_x0000_s1106" style="position:absolute" from="3697,4342" to="4417,4342">
              <v:stroke endarrow="open"/>
            </v:line>
            <v:shape id="_x0000_s1107" type="#_x0000_t202" style="position:absolute;left:4057;top:1788;width:4100;height:716" filled="f" stroked="f">
              <v:textbox style="mso-next-textbox:#_x0000_s1107">
                <w:txbxContent>
                  <w:p w:rsidR="003C1CC5" w:rsidRDefault="003C1CC5" w:rsidP="00050C2E">
                    <w:pPr>
                      <w:snapToGrid/>
                      <w:spacing w:before="0" w:after="0"/>
                      <w:rPr>
                        <w:szCs w:val="24"/>
                      </w:rPr>
                    </w:pPr>
                    <w:r>
                      <w:t>1.1. Снижение налоговых выплат – 0,35</w:t>
                    </w:r>
                  </w:p>
                </w:txbxContent>
              </v:textbox>
            </v:shape>
            <v:shape id="_x0000_s1108" type="#_x0000_t202" style="position:absolute;left:3981;top:3473;width:4100;height:681" filled="f" stroked="f">
              <v:textbox style="mso-next-textbox:#_x0000_s1108">
                <w:txbxContent>
                  <w:p w:rsidR="003C1CC5" w:rsidRDefault="003C1CC5" w:rsidP="00050C2E">
                    <w:pPr>
                      <w:snapToGrid/>
                      <w:spacing w:before="0" w:after="0"/>
                      <w:rPr>
                        <w:szCs w:val="24"/>
                      </w:rPr>
                    </w:pPr>
                    <w:r>
                      <w:t>1.2. Снижение расходов на матери</w:t>
                    </w:r>
                    <w:r>
                      <w:rPr>
                        <w:szCs w:val="24"/>
                      </w:rPr>
                      <w:t>алы, сырье и комплектующие – 0,42</w:t>
                    </w:r>
                  </w:p>
                </w:txbxContent>
              </v:textbox>
            </v:shape>
            <v:shape id="_x0000_s1109" type="#_x0000_t202" style="position:absolute;left:4237;top:4513;width:3601;height:1297" filled="f" stroked="f">
              <v:textbox style="mso-next-textbox:#_x0000_s1109">
                <w:txbxContent>
                  <w:p w:rsidR="003C1CC5" w:rsidRDefault="003C1CC5" w:rsidP="00050C2E">
                    <w:pPr>
                      <w:snapToGrid/>
                      <w:spacing w:before="0" w:after="0"/>
                      <w:rPr>
                        <w:szCs w:val="24"/>
                      </w:rPr>
                    </w:pPr>
                    <w:r>
                      <w:t>1.3. Модернизация имеющейся производственной линии по а</w:t>
                    </w:r>
                    <w:r>
                      <w:rPr>
                        <w:szCs w:val="24"/>
                      </w:rPr>
                      <w:t xml:space="preserve">нтикоррозийному покрытию – 0,35 </w:t>
                    </w:r>
                  </w:p>
                </w:txbxContent>
              </v:textbox>
            </v:shape>
            <v:line id="_x0000_s1110" style="position:absolute;flip:y" from="4957,1788" to="6218,2469"/>
            <v:line id="_x0000_s1111" style="position:absolute" from="6218,1788" to="7658,1788"/>
            <v:line id="_x0000_s1112" style="position:absolute" from="4957,2639" to="7658,2639"/>
            <v:line id="_x0000_s1113" style="position:absolute" from="4957,3321" to="7658,3321"/>
            <v:line id="_x0000_s1114" style="position:absolute" from="4777,3491" to="6038,3831"/>
            <v:line id="_x0000_s1115" style="position:absolute" from="6038,3831" to="7658,3831"/>
            <v:line id="_x0000_s1116" style="position:absolute" from="4957,4513" to="7658,4513"/>
            <v:line id="_x0000_s1117" style="position:absolute" from="4777,4683" to="6038,5194"/>
            <v:line id="_x0000_s1118" style="position:absolute" from="6038,5194" to="7658,5194"/>
            <v:oval id="_x0000_s1119" style="position:absolute;left:7658;top:1447;width:541;height:511"/>
            <v:oval id="_x0000_s1120" style="position:absolute;left:7658;top:2298;width:541;height:511"/>
            <v:oval id="_x0000_s1121" style="position:absolute;left:7658;top:2980;width:541;height:511"/>
            <v:oval id="_x0000_s1122" style="position:absolute;left:7658;top:3661;width:541;height:511"/>
            <v:oval id="_x0000_s1123" style="position:absolute;left:7658;top:4342;width:541;height:512"/>
            <v:oval id="_x0000_s1124" style="position:absolute;left:7658;top:5023;width:541;height:512"/>
            <v:shape id="_x0000_s1125" type="#_x0000_t202" style="position:absolute;left:8157;top:1193;width:3241;height:972" filled="f" stroked="f">
              <v:textbox style="mso-next-textbox:#_x0000_s1125">
                <w:txbxContent>
                  <w:p w:rsidR="003C1CC5" w:rsidRDefault="003C1CC5" w:rsidP="00050C2E">
                    <w:pPr>
                      <w:snapToGrid/>
                      <w:spacing w:before="0" w:after="0"/>
                      <w:rPr>
                        <w:szCs w:val="24"/>
                      </w:rPr>
                    </w:pPr>
                    <w:r>
                      <w:t xml:space="preserve">2.1. Составление учетной политики силами штатных бухгалтеров </w:t>
                    </w:r>
                  </w:p>
                </w:txbxContent>
              </v:textbox>
            </v:shape>
            <v:shape id="_x0000_s1126" type="#_x0000_t202" style="position:absolute;left:8214;top:2165;width:3241;height:701" filled="f" stroked="f">
              <v:textbox style="mso-next-textbox:#_x0000_s1126">
                <w:txbxContent>
                  <w:p w:rsidR="003C1CC5" w:rsidRDefault="003C1CC5" w:rsidP="00050C2E">
                    <w:pPr>
                      <w:snapToGrid/>
                      <w:spacing w:before="0" w:after="0"/>
                      <w:rPr>
                        <w:szCs w:val="24"/>
                      </w:rPr>
                    </w:pPr>
                    <w:r>
                      <w:t xml:space="preserve">2.2. Привлечение наемного бухгалтера </w:t>
                    </w:r>
                  </w:p>
                </w:txbxContent>
              </v:textbox>
            </v:shape>
            <v:shape id="_x0000_s1127" type="#_x0000_t202" style="position:absolute;left:8199;top:2980;width:3378;height:680" filled="f" stroked="f">
              <v:textbox style="mso-next-textbox:#_x0000_s1127">
                <w:txbxContent>
                  <w:p w:rsidR="003C1CC5" w:rsidRDefault="003C1CC5" w:rsidP="00050C2E">
                    <w:pPr>
                      <w:snapToGrid/>
                      <w:spacing w:before="0" w:after="0"/>
                      <w:rPr>
                        <w:szCs w:val="24"/>
                      </w:rPr>
                    </w:pPr>
                    <w:r>
                      <w:t xml:space="preserve">2.3. Открытия филиалов – новых центров услуг </w:t>
                    </w:r>
                  </w:p>
                </w:txbxContent>
              </v:textbox>
            </v:shape>
            <v:shape id="_x0000_s1128" type="#_x0000_t202" style="position:absolute;left:8199;top:3661;width:3241;height:610" filled="f" stroked="f">
              <v:textbox style="mso-next-textbox:#_x0000_s1128">
                <w:txbxContent>
                  <w:p w:rsidR="003C1CC5" w:rsidRDefault="003C1CC5" w:rsidP="00050C2E">
                    <w:pPr>
                      <w:snapToGrid/>
                      <w:spacing w:before="0" w:after="0"/>
                      <w:rPr>
                        <w:szCs w:val="24"/>
                      </w:rPr>
                    </w:pPr>
                    <w:r>
                      <w:t xml:space="preserve">2.4. Перевод автомобилей на газ </w:t>
                    </w:r>
                  </w:p>
                </w:txbxContent>
              </v:textbox>
            </v:shape>
            <v:shape id="_x0000_s1129" type="#_x0000_t202" style="position:absolute;left:8214;top:4390;width:3241;height:680" filled="f" stroked="f">
              <v:textbox style="mso-next-textbox:#_x0000_s1129">
                <w:txbxContent>
                  <w:p w:rsidR="003C1CC5" w:rsidRDefault="003C1CC5" w:rsidP="00050C2E">
                    <w:pPr>
                      <w:snapToGrid/>
                      <w:spacing w:before="0" w:after="0"/>
                      <w:rPr>
                        <w:szCs w:val="24"/>
                      </w:rPr>
                    </w:pPr>
                    <w:r>
                      <w:t>2.</w:t>
                    </w:r>
                    <w:r>
                      <w:rPr>
                        <w:szCs w:val="24"/>
                        <w:lang w:val="en-US"/>
                      </w:rPr>
                      <w:t>5</w:t>
                    </w:r>
                    <w:r>
                      <w:rPr>
                        <w:szCs w:val="24"/>
                      </w:rPr>
                      <w:t xml:space="preserve">. С заменой части производственной линии </w:t>
                    </w:r>
                  </w:p>
                </w:txbxContent>
              </v:textbox>
            </v:shape>
            <v:shape id="_x0000_s1130" type="#_x0000_t202" style="position:absolute;left:8214;top:5071;width:3241;height:682" filled="f" stroked="f">
              <v:textbox style="mso-next-textbox:#_x0000_s1130">
                <w:txbxContent>
                  <w:p w:rsidR="003C1CC5" w:rsidRDefault="003C1CC5" w:rsidP="00050C2E">
                    <w:pPr>
                      <w:snapToGrid/>
                      <w:spacing w:before="0" w:after="0"/>
                      <w:rPr>
                        <w:szCs w:val="24"/>
                      </w:rPr>
                    </w:pPr>
                    <w:r>
                      <w:t>2.</w:t>
                    </w:r>
                    <w:r>
                      <w:rPr>
                        <w:szCs w:val="24"/>
                        <w:lang w:val="en-US"/>
                      </w:rPr>
                      <w:t>6</w:t>
                    </w:r>
                    <w:r>
                      <w:rPr>
                        <w:szCs w:val="24"/>
                      </w:rPr>
                      <w:t xml:space="preserve">. Без замены части производственной линии </w:t>
                    </w:r>
                  </w:p>
                </w:txbxContent>
              </v:textbox>
            </v:shape>
          </v:group>
        </w:pict>
      </w: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Рис. 7. "Дерево решений " для различных вариантов повышения рентабельности проекта</w:t>
      </w: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Для того, чтобы выбрать один, наиболее оптимальный вариант, необходимо оценить каждый из них.</w:t>
      </w:r>
    </w:p>
    <w:p w:rsidR="00050C2E" w:rsidRDefault="00050C2E" w:rsidP="002D7BEF">
      <w:pPr>
        <w:pStyle w:val="a6"/>
        <w:spacing w:line="360" w:lineRule="auto"/>
        <w:ind w:firstLine="709"/>
        <w:rPr>
          <w:color w:val="auto"/>
        </w:rPr>
      </w:pPr>
      <w:r w:rsidRPr="002D7BEF">
        <w:rPr>
          <w:color w:val="auto"/>
        </w:rPr>
        <w:t>Для количественной оценки дерева решений введем понятие семейства. Семейство охватывает какой-нибудь элемент и непосредственно с ним связанные элементы нижнего уровня. В дереве решения можно выделить</w:t>
      </w:r>
      <w:r w:rsidR="002D7BEF" w:rsidRPr="002D7BEF">
        <w:rPr>
          <w:color w:val="auto"/>
        </w:rPr>
        <w:t xml:space="preserve"> </w:t>
      </w:r>
      <w:r w:rsidRPr="002D7BEF">
        <w:rPr>
          <w:color w:val="auto"/>
        </w:rPr>
        <w:t>следующие 4 семейства:</w:t>
      </w:r>
    </w:p>
    <w:p w:rsidR="000706FA" w:rsidRPr="002D7BEF" w:rsidRDefault="000706FA" w:rsidP="002D7BEF">
      <w:pPr>
        <w:pStyle w:val="a6"/>
        <w:spacing w:line="360" w:lineRule="auto"/>
        <w:ind w:firstLine="709"/>
        <w:rPr>
          <w:color w:val="aut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482"/>
      </w:tblGrid>
      <w:tr w:rsidR="00050C2E" w:rsidRPr="002D7BEF" w:rsidTr="000706FA">
        <w:trPr>
          <w:jc w:val="center"/>
        </w:trPr>
        <w:tc>
          <w:tcPr>
            <w:tcW w:w="4819" w:type="dxa"/>
          </w:tcPr>
          <w:p w:rsidR="00050C2E" w:rsidRPr="002D7BEF" w:rsidRDefault="00050C2E" w:rsidP="000706FA">
            <w:pPr>
              <w:pStyle w:val="36"/>
            </w:pPr>
            <w:r w:rsidRPr="002D7BEF">
              <w:t>Номер семейства</w:t>
            </w:r>
          </w:p>
        </w:tc>
        <w:tc>
          <w:tcPr>
            <w:tcW w:w="4718" w:type="dxa"/>
          </w:tcPr>
          <w:p w:rsidR="00050C2E" w:rsidRPr="002D7BEF" w:rsidRDefault="00050C2E" w:rsidP="000706FA">
            <w:pPr>
              <w:pStyle w:val="36"/>
            </w:pPr>
            <w:r w:rsidRPr="002D7BEF">
              <w:t>Коды вершин</w:t>
            </w:r>
          </w:p>
        </w:tc>
      </w:tr>
      <w:tr w:rsidR="00050C2E" w:rsidRPr="002D7BEF" w:rsidTr="000706FA">
        <w:trPr>
          <w:jc w:val="center"/>
        </w:trPr>
        <w:tc>
          <w:tcPr>
            <w:tcW w:w="4819" w:type="dxa"/>
          </w:tcPr>
          <w:p w:rsidR="00050C2E" w:rsidRPr="002D7BEF" w:rsidRDefault="00050C2E" w:rsidP="000706FA">
            <w:pPr>
              <w:pStyle w:val="36"/>
            </w:pPr>
            <w:r w:rsidRPr="002D7BEF">
              <w:t>1.</w:t>
            </w:r>
          </w:p>
        </w:tc>
        <w:tc>
          <w:tcPr>
            <w:tcW w:w="4718" w:type="dxa"/>
          </w:tcPr>
          <w:p w:rsidR="00050C2E" w:rsidRPr="002D7BEF" w:rsidRDefault="00050C2E" w:rsidP="000706FA">
            <w:pPr>
              <w:pStyle w:val="36"/>
            </w:pPr>
            <w:r w:rsidRPr="002D7BEF">
              <w:t>0, 1.1, 1.2, 1.3</w:t>
            </w:r>
          </w:p>
        </w:tc>
      </w:tr>
      <w:tr w:rsidR="00050C2E" w:rsidRPr="002D7BEF" w:rsidTr="000706FA">
        <w:trPr>
          <w:jc w:val="center"/>
        </w:trPr>
        <w:tc>
          <w:tcPr>
            <w:tcW w:w="4819" w:type="dxa"/>
          </w:tcPr>
          <w:p w:rsidR="00050C2E" w:rsidRPr="002D7BEF" w:rsidRDefault="00050C2E" w:rsidP="000706FA">
            <w:pPr>
              <w:pStyle w:val="36"/>
            </w:pPr>
            <w:r w:rsidRPr="002D7BEF">
              <w:t>2.</w:t>
            </w:r>
          </w:p>
        </w:tc>
        <w:tc>
          <w:tcPr>
            <w:tcW w:w="4718" w:type="dxa"/>
          </w:tcPr>
          <w:p w:rsidR="00050C2E" w:rsidRPr="002D7BEF" w:rsidRDefault="00050C2E" w:rsidP="000706FA">
            <w:pPr>
              <w:pStyle w:val="36"/>
            </w:pPr>
            <w:r w:rsidRPr="002D7BEF">
              <w:t>1.1, 2.1, 2.2</w:t>
            </w:r>
          </w:p>
        </w:tc>
      </w:tr>
      <w:tr w:rsidR="00050C2E" w:rsidRPr="002D7BEF" w:rsidTr="000706FA">
        <w:trPr>
          <w:jc w:val="center"/>
        </w:trPr>
        <w:tc>
          <w:tcPr>
            <w:tcW w:w="4819" w:type="dxa"/>
          </w:tcPr>
          <w:p w:rsidR="00050C2E" w:rsidRPr="002D7BEF" w:rsidRDefault="00050C2E" w:rsidP="000706FA">
            <w:pPr>
              <w:pStyle w:val="36"/>
            </w:pPr>
            <w:r w:rsidRPr="002D7BEF">
              <w:t>3.</w:t>
            </w:r>
          </w:p>
        </w:tc>
        <w:tc>
          <w:tcPr>
            <w:tcW w:w="4718" w:type="dxa"/>
          </w:tcPr>
          <w:p w:rsidR="00050C2E" w:rsidRPr="002D7BEF" w:rsidRDefault="00050C2E" w:rsidP="000706FA">
            <w:pPr>
              <w:pStyle w:val="36"/>
            </w:pPr>
            <w:r w:rsidRPr="002D7BEF">
              <w:t>1.2, 2.3, 2.4</w:t>
            </w:r>
          </w:p>
        </w:tc>
      </w:tr>
      <w:tr w:rsidR="00050C2E" w:rsidRPr="002D7BEF" w:rsidTr="000706FA">
        <w:trPr>
          <w:jc w:val="center"/>
        </w:trPr>
        <w:tc>
          <w:tcPr>
            <w:tcW w:w="4819" w:type="dxa"/>
          </w:tcPr>
          <w:p w:rsidR="00050C2E" w:rsidRPr="002D7BEF" w:rsidRDefault="00050C2E" w:rsidP="000706FA">
            <w:pPr>
              <w:pStyle w:val="36"/>
            </w:pPr>
            <w:r w:rsidRPr="002D7BEF">
              <w:t>4.</w:t>
            </w:r>
          </w:p>
        </w:tc>
        <w:tc>
          <w:tcPr>
            <w:tcW w:w="4718" w:type="dxa"/>
          </w:tcPr>
          <w:p w:rsidR="00050C2E" w:rsidRPr="002D7BEF" w:rsidRDefault="00050C2E" w:rsidP="000706FA">
            <w:pPr>
              <w:pStyle w:val="36"/>
            </w:pPr>
            <w:r w:rsidRPr="002D7BEF">
              <w:t>1.3, 2.5, 2.6</w:t>
            </w:r>
          </w:p>
        </w:tc>
      </w:tr>
    </w:tbl>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lastRenderedPageBreak/>
        <w:t>На следующем этапе экспертам предлагалась следующая анкета.</w:t>
      </w:r>
    </w:p>
    <w:p w:rsidR="00050C2E" w:rsidRPr="002D7BEF" w:rsidRDefault="00050C2E" w:rsidP="002D7BEF">
      <w:pPr>
        <w:snapToGrid/>
        <w:spacing w:before="0" w:after="0"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0"/>
        <w:gridCol w:w="1032"/>
        <w:gridCol w:w="1032"/>
        <w:gridCol w:w="1032"/>
        <w:gridCol w:w="866"/>
      </w:tblGrid>
      <w:tr w:rsidR="00050C2E" w:rsidRPr="002D7BEF" w:rsidTr="000706FA">
        <w:trPr>
          <w:jc w:val="center"/>
        </w:trPr>
        <w:tc>
          <w:tcPr>
            <w:tcW w:w="5531" w:type="dxa"/>
            <w:vMerge w:val="restart"/>
          </w:tcPr>
          <w:p w:rsidR="00050C2E" w:rsidRPr="002D7BEF" w:rsidRDefault="00050C2E" w:rsidP="000706FA">
            <w:pPr>
              <w:pStyle w:val="36"/>
            </w:pPr>
            <w:r w:rsidRPr="002D7BEF">
              <w:t>Факторы, подлежащие экспертному оцениванию</w:t>
            </w:r>
          </w:p>
        </w:tc>
        <w:tc>
          <w:tcPr>
            <w:tcW w:w="4301" w:type="dxa"/>
            <w:gridSpan w:val="4"/>
          </w:tcPr>
          <w:p w:rsidR="00050C2E" w:rsidRPr="002D7BEF" w:rsidRDefault="00050C2E" w:rsidP="000706FA">
            <w:pPr>
              <w:pStyle w:val="36"/>
            </w:pPr>
            <w:r w:rsidRPr="002D7BEF">
              <w:t>Эксперты</w:t>
            </w:r>
          </w:p>
        </w:tc>
      </w:tr>
      <w:tr w:rsidR="00050C2E" w:rsidRPr="002D7BEF" w:rsidTr="000706FA">
        <w:trPr>
          <w:jc w:val="center"/>
        </w:trPr>
        <w:tc>
          <w:tcPr>
            <w:tcW w:w="5531" w:type="dxa"/>
            <w:vMerge/>
          </w:tcPr>
          <w:p w:rsidR="00050C2E" w:rsidRPr="002D7BEF" w:rsidRDefault="00050C2E" w:rsidP="000706FA">
            <w:pPr>
              <w:pStyle w:val="36"/>
            </w:pPr>
          </w:p>
        </w:tc>
        <w:tc>
          <w:tcPr>
            <w:tcW w:w="1122" w:type="dxa"/>
          </w:tcPr>
          <w:p w:rsidR="00050C2E" w:rsidRPr="002D7BEF" w:rsidRDefault="00050C2E" w:rsidP="000706FA">
            <w:pPr>
              <w:pStyle w:val="36"/>
            </w:pPr>
            <w:r w:rsidRPr="002D7BEF">
              <w:t>1</w:t>
            </w:r>
          </w:p>
        </w:tc>
        <w:tc>
          <w:tcPr>
            <w:tcW w:w="1122" w:type="dxa"/>
          </w:tcPr>
          <w:p w:rsidR="00050C2E" w:rsidRPr="002D7BEF" w:rsidRDefault="00050C2E" w:rsidP="000706FA">
            <w:pPr>
              <w:pStyle w:val="36"/>
            </w:pPr>
            <w:r w:rsidRPr="002D7BEF">
              <w:t>2</w:t>
            </w:r>
          </w:p>
        </w:tc>
        <w:tc>
          <w:tcPr>
            <w:tcW w:w="1122" w:type="dxa"/>
          </w:tcPr>
          <w:p w:rsidR="00050C2E" w:rsidRPr="002D7BEF" w:rsidRDefault="00050C2E" w:rsidP="000706FA">
            <w:pPr>
              <w:pStyle w:val="36"/>
            </w:pPr>
            <w:r w:rsidRPr="002D7BEF">
              <w:t>3</w:t>
            </w:r>
          </w:p>
        </w:tc>
        <w:tc>
          <w:tcPr>
            <w:tcW w:w="935" w:type="dxa"/>
          </w:tcPr>
          <w:p w:rsidR="00050C2E" w:rsidRPr="002D7BEF" w:rsidRDefault="00050C2E" w:rsidP="000706FA">
            <w:pPr>
              <w:pStyle w:val="36"/>
            </w:pPr>
            <w:r w:rsidRPr="002D7BEF">
              <w:t>4</w:t>
            </w:r>
          </w:p>
        </w:tc>
      </w:tr>
      <w:tr w:rsidR="00050C2E" w:rsidRPr="002D7BEF" w:rsidTr="000706FA">
        <w:trPr>
          <w:jc w:val="center"/>
        </w:trPr>
        <w:tc>
          <w:tcPr>
            <w:tcW w:w="5531" w:type="dxa"/>
          </w:tcPr>
          <w:p w:rsidR="00050C2E" w:rsidRPr="002D7BEF" w:rsidRDefault="00050C2E" w:rsidP="000706FA">
            <w:pPr>
              <w:pStyle w:val="36"/>
            </w:pPr>
            <w:r w:rsidRPr="002D7BEF">
              <w:t>2.1. Уменьшение налоговых выплат путем составления новой учетной политики силами штатных бухгалтеров</w:t>
            </w: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935" w:type="dxa"/>
          </w:tcPr>
          <w:p w:rsidR="00050C2E" w:rsidRPr="002D7BEF" w:rsidRDefault="00050C2E" w:rsidP="000706FA">
            <w:pPr>
              <w:pStyle w:val="36"/>
            </w:pPr>
          </w:p>
        </w:tc>
      </w:tr>
      <w:tr w:rsidR="00050C2E" w:rsidRPr="002D7BEF" w:rsidTr="000706FA">
        <w:trPr>
          <w:jc w:val="center"/>
        </w:trPr>
        <w:tc>
          <w:tcPr>
            <w:tcW w:w="5531" w:type="dxa"/>
          </w:tcPr>
          <w:p w:rsidR="00050C2E" w:rsidRPr="002D7BEF" w:rsidRDefault="00050C2E" w:rsidP="000706FA">
            <w:pPr>
              <w:pStyle w:val="36"/>
            </w:pPr>
            <w:r w:rsidRPr="002D7BEF">
              <w:t>2.2. Уменьшение налоговых выплат путем составления новой учетной политики силами привлеченных нештатных бухгалтеров</w:t>
            </w: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935" w:type="dxa"/>
          </w:tcPr>
          <w:p w:rsidR="00050C2E" w:rsidRPr="002D7BEF" w:rsidRDefault="00050C2E" w:rsidP="000706FA">
            <w:pPr>
              <w:pStyle w:val="36"/>
            </w:pPr>
          </w:p>
        </w:tc>
      </w:tr>
      <w:tr w:rsidR="00050C2E" w:rsidRPr="002D7BEF" w:rsidTr="000706FA">
        <w:trPr>
          <w:jc w:val="center"/>
        </w:trPr>
        <w:tc>
          <w:tcPr>
            <w:tcW w:w="5531" w:type="dxa"/>
          </w:tcPr>
          <w:p w:rsidR="00050C2E" w:rsidRPr="002D7BEF" w:rsidRDefault="00050C2E" w:rsidP="000706FA">
            <w:pPr>
              <w:pStyle w:val="36"/>
            </w:pPr>
            <w:r w:rsidRPr="002D7BEF">
              <w:t>2.3. Снижение расходов путем открытия филиалов – новых центров продажи услуг фирмы</w:t>
            </w: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935" w:type="dxa"/>
          </w:tcPr>
          <w:p w:rsidR="00050C2E" w:rsidRPr="002D7BEF" w:rsidRDefault="00050C2E" w:rsidP="000706FA">
            <w:pPr>
              <w:pStyle w:val="36"/>
            </w:pPr>
          </w:p>
        </w:tc>
      </w:tr>
      <w:tr w:rsidR="00050C2E" w:rsidRPr="002D7BEF" w:rsidTr="000706FA">
        <w:trPr>
          <w:jc w:val="center"/>
        </w:trPr>
        <w:tc>
          <w:tcPr>
            <w:tcW w:w="5531" w:type="dxa"/>
          </w:tcPr>
          <w:p w:rsidR="00050C2E" w:rsidRPr="002D7BEF" w:rsidRDefault="00050C2E" w:rsidP="000706FA">
            <w:pPr>
              <w:pStyle w:val="36"/>
            </w:pPr>
            <w:r w:rsidRPr="002D7BEF">
              <w:t>2.4. Снижение расходов на эксплуатацию автомобилей путем перевода их на газовое топливо</w:t>
            </w: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935" w:type="dxa"/>
          </w:tcPr>
          <w:p w:rsidR="00050C2E" w:rsidRPr="002D7BEF" w:rsidRDefault="00050C2E" w:rsidP="000706FA">
            <w:pPr>
              <w:pStyle w:val="36"/>
            </w:pPr>
          </w:p>
        </w:tc>
      </w:tr>
      <w:tr w:rsidR="00050C2E" w:rsidRPr="002D7BEF" w:rsidTr="000706FA">
        <w:trPr>
          <w:jc w:val="center"/>
        </w:trPr>
        <w:tc>
          <w:tcPr>
            <w:tcW w:w="5531" w:type="dxa"/>
          </w:tcPr>
          <w:p w:rsidR="00050C2E" w:rsidRPr="002D7BEF" w:rsidRDefault="00050C2E" w:rsidP="000706FA">
            <w:pPr>
              <w:pStyle w:val="36"/>
            </w:pPr>
            <w:r w:rsidRPr="002D7BEF">
              <w:t>2.5. Модернизация имеющейся производственной линии с заменой части агрегатов</w:t>
            </w: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935" w:type="dxa"/>
          </w:tcPr>
          <w:p w:rsidR="00050C2E" w:rsidRPr="002D7BEF" w:rsidRDefault="00050C2E" w:rsidP="000706FA">
            <w:pPr>
              <w:pStyle w:val="36"/>
            </w:pPr>
          </w:p>
        </w:tc>
      </w:tr>
      <w:tr w:rsidR="00050C2E" w:rsidRPr="002D7BEF" w:rsidTr="000706FA">
        <w:trPr>
          <w:jc w:val="center"/>
        </w:trPr>
        <w:tc>
          <w:tcPr>
            <w:tcW w:w="5531" w:type="dxa"/>
          </w:tcPr>
          <w:p w:rsidR="00050C2E" w:rsidRPr="002D7BEF" w:rsidRDefault="00050C2E" w:rsidP="000706FA">
            <w:pPr>
              <w:pStyle w:val="36"/>
            </w:pPr>
            <w:r w:rsidRPr="002D7BEF">
              <w:t>2.6. Модернизация имеющейся производственной линии без замены части агрегатов</w:t>
            </w: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1122" w:type="dxa"/>
          </w:tcPr>
          <w:p w:rsidR="00050C2E" w:rsidRPr="002D7BEF" w:rsidRDefault="00050C2E" w:rsidP="000706FA">
            <w:pPr>
              <w:pStyle w:val="36"/>
            </w:pPr>
          </w:p>
        </w:tc>
        <w:tc>
          <w:tcPr>
            <w:tcW w:w="935" w:type="dxa"/>
          </w:tcPr>
          <w:p w:rsidR="00050C2E" w:rsidRPr="002D7BEF" w:rsidRDefault="00050C2E" w:rsidP="000706FA">
            <w:pPr>
              <w:pStyle w:val="36"/>
            </w:pPr>
          </w:p>
        </w:tc>
      </w:tr>
    </w:tbl>
    <w:p w:rsidR="00050C2E" w:rsidRPr="002D7BEF" w:rsidRDefault="00050C2E" w:rsidP="002D7BEF">
      <w:pPr>
        <w:snapToGrid/>
        <w:spacing w:before="0" w:after="0" w:line="360" w:lineRule="auto"/>
        <w:ind w:firstLine="709"/>
        <w:jc w:val="both"/>
        <w:rPr>
          <w:sz w:val="28"/>
          <w:szCs w:val="24"/>
        </w:rPr>
      </w:pPr>
    </w:p>
    <w:p w:rsidR="00050C2E" w:rsidRDefault="00050C2E" w:rsidP="002D7BEF">
      <w:pPr>
        <w:pStyle w:val="a6"/>
        <w:spacing w:line="360" w:lineRule="auto"/>
        <w:ind w:firstLine="709"/>
        <w:rPr>
          <w:color w:val="auto"/>
        </w:rPr>
      </w:pPr>
      <w:r w:rsidRPr="002D7BEF">
        <w:rPr>
          <w:color w:val="auto"/>
        </w:rPr>
        <w:t>В результате анкетирования эксперты дали следующие оценки (число экспертов – 4, число факторов – 6, максимальная оценка – 4 балла).</w:t>
      </w:r>
    </w:p>
    <w:p w:rsidR="000706FA" w:rsidRPr="002D7BEF" w:rsidRDefault="000706FA" w:rsidP="002D7BEF">
      <w:pPr>
        <w:pStyle w:val="a6"/>
        <w:spacing w:line="360" w:lineRule="auto"/>
        <w:ind w:firstLine="709"/>
        <w:rPr>
          <w:color w:val="aut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512"/>
        <w:gridCol w:w="1024"/>
        <w:gridCol w:w="1025"/>
        <w:gridCol w:w="1025"/>
        <w:gridCol w:w="1025"/>
        <w:gridCol w:w="1873"/>
      </w:tblGrid>
      <w:tr w:rsidR="00050C2E" w:rsidRPr="002D7BEF" w:rsidTr="000706FA">
        <w:trPr>
          <w:cantSplit/>
          <w:jc w:val="center"/>
        </w:trPr>
        <w:tc>
          <w:tcPr>
            <w:tcW w:w="1230" w:type="dxa"/>
          </w:tcPr>
          <w:p w:rsidR="00050C2E" w:rsidRPr="002D7BEF" w:rsidRDefault="00050C2E" w:rsidP="000706FA">
            <w:pPr>
              <w:pStyle w:val="36"/>
            </w:pPr>
          </w:p>
        </w:tc>
        <w:tc>
          <w:tcPr>
            <w:tcW w:w="5797" w:type="dxa"/>
            <w:gridSpan w:val="6"/>
            <w:vAlign w:val="center"/>
          </w:tcPr>
          <w:p w:rsidR="00050C2E" w:rsidRPr="002D7BEF" w:rsidRDefault="00050C2E" w:rsidP="000706FA">
            <w:pPr>
              <w:pStyle w:val="36"/>
            </w:pPr>
            <w:r w:rsidRPr="002D7BEF">
              <w:t>Оценки экспертов</w:t>
            </w:r>
          </w:p>
        </w:tc>
      </w:tr>
      <w:tr w:rsidR="00050C2E" w:rsidRPr="002D7BEF" w:rsidTr="000706FA">
        <w:trPr>
          <w:cantSplit/>
          <w:jc w:val="center"/>
        </w:trPr>
        <w:tc>
          <w:tcPr>
            <w:tcW w:w="1230" w:type="dxa"/>
            <w:vMerge w:val="restart"/>
            <w:textDirection w:val="btLr"/>
          </w:tcPr>
          <w:p w:rsidR="00050C2E" w:rsidRPr="002D7BEF" w:rsidRDefault="00050C2E" w:rsidP="000706FA">
            <w:pPr>
              <w:pStyle w:val="36"/>
            </w:pPr>
            <w:r w:rsidRPr="002D7BEF">
              <w:t>Факторы (альтернативы или подцели)</w:t>
            </w:r>
          </w:p>
        </w:tc>
        <w:tc>
          <w:tcPr>
            <w:tcW w:w="1171" w:type="dxa"/>
            <w:vAlign w:val="center"/>
          </w:tcPr>
          <w:p w:rsidR="00050C2E" w:rsidRPr="002D7BEF" w:rsidRDefault="00050C2E" w:rsidP="000706FA">
            <w:pPr>
              <w:pStyle w:val="36"/>
            </w:pPr>
          </w:p>
        </w:tc>
        <w:tc>
          <w:tcPr>
            <w:tcW w:w="793" w:type="dxa"/>
            <w:vAlign w:val="center"/>
          </w:tcPr>
          <w:p w:rsidR="00050C2E" w:rsidRPr="002D7BEF" w:rsidRDefault="00050C2E" w:rsidP="000706FA">
            <w:pPr>
              <w:pStyle w:val="36"/>
            </w:pPr>
            <w:r w:rsidRPr="002D7BEF">
              <w:t>1</w:t>
            </w:r>
          </w:p>
        </w:tc>
        <w:tc>
          <w:tcPr>
            <w:tcW w:w="794" w:type="dxa"/>
            <w:vAlign w:val="center"/>
          </w:tcPr>
          <w:p w:rsidR="00050C2E" w:rsidRPr="002D7BEF" w:rsidRDefault="00050C2E" w:rsidP="000706FA">
            <w:pPr>
              <w:pStyle w:val="36"/>
            </w:pPr>
            <w:r w:rsidRPr="002D7BEF">
              <w:t>2</w:t>
            </w:r>
          </w:p>
        </w:tc>
        <w:tc>
          <w:tcPr>
            <w:tcW w:w="794" w:type="dxa"/>
            <w:vAlign w:val="center"/>
          </w:tcPr>
          <w:p w:rsidR="00050C2E" w:rsidRPr="002D7BEF" w:rsidRDefault="00050C2E" w:rsidP="000706FA">
            <w:pPr>
              <w:pStyle w:val="36"/>
            </w:pPr>
            <w:r w:rsidRPr="002D7BEF">
              <w:t>3</w:t>
            </w:r>
          </w:p>
        </w:tc>
        <w:tc>
          <w:tcPr>
            <w:tcW w:w="794" w:type="dxa"/>
            <w:vAlign w:val="center"/>
          </w:tcPr>
          <w:p w:rsidR="00050C2E" w:rsidRPr="002D7BEF" w:rsidRDefault="00050C2E" w:rsidP="000706FA">
            <w:pPr>
              <w:pStyle w:val="36"/>
            </w:pPr>
            <w:r w:rsidRPr="002D7BEF">
              <w:t>4</w:t>
            </w:r>
          </w:p>
        </w:tc>
        <w:tc>
          <w:tcPr>
            <w:tcW w:w="1451" w:type="dxa"/>
            <w:vAlign w:val="center"/>
          </w:tcPr>
          <w:p w:rsidR="00050C2E" w:rsidRPr="002D7BEF" w:rsidRDefault="00050C2E" w:rsidP="000706FA">
            <w:pPr>
              <w:pStyle w:val="36"/>
            </w:pPr>
            <w:r w:rsidRPr="002D7BEF">
              <w:t>Сумма</w:t>
            </w:r>
          </w:p>
        </w:tc>
      </w:tr>
      <w:tr w:rsidR="00050C2E" w:rsidRPr="002D7BEF" w:rsidTr="000706FA">
        <w:trPr>
          <w:cantSplit/>
          <w:jc w:val="center"/>
        </w:trPr>
        <w:tc>
          <w:tcPr>
            <w:tcW w:w="1230" w:type="dxa"/>
            <w:vMerge/>
            <w:textDirection w:val="btLr"/>
          </w:tcPr>
          <w:p w:rsidR="00050C2E" w:rsidRPr="002D7BEF" w:rsidRDefault="00050C2E" w:rsidP="000706FA">
            <w:pPr>
              <w:pStyle w:val="36"/>
            </w:pPr>
          </w:p>
        </w:tc>
        <w:tc>
          <w:tcPr>
            <w:tcW w:w="1171" w:type="dxa"/>
            <w:vAlign w:val="center"/>
          </w:tcPr>
          <w:p w:rsidR="00050C2E" w:rsidRPr="002D7BEF" w:rsidRDefault="00050C2E" w:rsidP="000706FA">
            <w:pPr>
              <w:pStyle w:val="36"/>
            </w:pPr>
            <w:r w:rsidRPr="002D7BEF">
              <w:t>2.1</w:t>
            </w:r>
          </w:p>
        </w:tc>
        <w:tc>
          <w:tcPr>
            <w:tcW w:w="793" w:type="dxa"/>
            <w:vAlign w:val="center"/>
          </w:tcPr>
          <w:p w:rsidR="00050C2E" w:rsidRPr="002D7BEF" w:rsidRDefault="00050C2E" w:rsidP="000706FA">
            <w:pPr>
              <w:pStyle w:val="36"/>
            </w:pPr>
            <w:r w:rsidRPr="002D7BEF">
              <w:t>2</w:t>
            </w:r>
          </w:p>
        </w:tc>
        <w:tc>
          <w:tcPr>
            <w:tcW w:w="794" w:type="dxa"/>
            <w:vAlign w:val="center"/>
          </w:tcPr>
          <w:p w:rsidR="00050C2E" w:rsidRPr="002D7BEF" w:rsidRDefault="00050C2E" w:rsidP="000706FA">
            <w:pPr>
              <w:pStyle w:val="36"/>
            </w:pPr>
            <w:r w:rsidRPr="002D7BEF">
              <w:t>2</w:t>
            </w:r>
          </w:p>
        </w:tc>
        <w:tc>
          <w:tcPr>
            <w:tcW w:w="794" w:type="dxa"/>
            <w:vAlign w:val="center"/>
          </w:tcPr>
          <w:p w:rsidR="00050C2E" w:rsidRPr="002D7BEF" w:rsidRDefault="00050C2E" w:rsidP="000706FA">
            <w:pPr>
              <w:pStyle w:val="36"/>
            </w:pPr>
            <w:r w:rsidRPr="002D7BEF">
              <w:t>2</w:t>
            </w:r>
          </w:p>
        </w:tc>
        <w:tc>
          <w:tcPr>
            <w:tcW w:w="794" w:type="dxa"/>
            <w:vAlign w:val="center"/>
          </w:tcPr>
          <w:p w:rsidR="00050C2E" w:rsidRPr="002D7BEF" w:rsidRDefault="00050C2E" w:rsidP="000706FA">
            <w:pPr>
              <w:pStyle w:val="36"/>
            </w:pPr>
            <w:r w:rsidRPr="002D7BEF">
              <w:t>2</w:t>
            </w:r>
          </w:p>
        </w:tc>
        <w:tc>
          <w:tcPr>
            <w:tcW w:w="1451" w:type="dxa"/>
            <w:vAlign w:val="center"/>
          </w:tcPr>
          <w:p w:rsidR="00050C2E" w:rsidRPr="002D7BEF" w:rsidRDefault="00050C2E" w:rsidP="000706FA">
            <w:pPr>
              <w:pStyle w:val="36"/>
            </w:pPr>
            <w:r w:rsidRPr="002D7BEF">
              <w:t>8</w:t>
            </w:r>
          </w:p>
        </w:tc>
      </w:tr>
      <w:tr w:rsidR="00050C2E" w:rsidRPr="002D7BEF" w:rsidTr="000706FA">
        <w:trPr>
          <w:cantSplit/>
          <w:jc w:val="center"/>
        </w:trPr>
        <w:tc>
          <w:tcPr>
            <w:tcW w:w="1230" w:type="dxa"/>
            <w:vMerge/>
            <w:textDirection w:val="btLr"/>
          </w:tcPr>
          <w:p w:rsidR="00050C2E" w:rsidRPr="002D7BEF" w:rsidRDefault="00050C2E" w:rsidP="000706FA">
            <w:pPr>
              <w:pStyle w:val="36"/>
            </w:pPr>
          </w:p>
        </w:tc>
        <w:tc>
          <w:tcPr>
            <w:tcW w:w="1171" w:type="dxa"/>
            <w:vAlign w:val="center"/>
          </w:tcPr>
          <w:p w:rsidR="00050C2E" w:rsidRPr="002D7BEF" w:rsidRDefault="00050C2E" w:rsidP="000706FA">
            <w:pPr>
              <w:pStyle w:val="36"/>
            </w:pPr>
            <w:r w:rsidRPr="002D7BEF">
              <w:t>2.2</w:t>
            </w:r>
          </w:p>
        </w:tc>
        <w:tc>
          <w:tcPr>
            <w:tcW w:w="793" w:type="dxa"/>
            <w:vAlign w:val="center"/>
          </w:tcPr>
          <w:p w:rsidR="00050C2E" w:rsidRPr="002D7BEF" w:rsidRDefault="00050C2E" w:rsidP="000706FA">
            <w:pPr>
              <w:pStyle w:val="36"/>
            </w:pPr>
            <w:r w:rsidRPr="002D7BEF">
              <w:t>3</w:t>
            </w:r>
          </w:p>
        </w:tc>
        <w:tc>
          <w:tcPr>
            <w:tcW w:w="794" w:type="dxa"/>
            <w:vAlign w:val="center"/>
          </w:tcPr>
          <w:p w:rsidR="00050C2E" w:rsidRPr="002D7BEF" w:rsidRDefault="00050C2E" w:rsidP="000706FA">
            <w:pPr>
              <w:pStyle w:val="36"/>
            </w:pPr>
            <w:r w:rsidRPr="002D7BEF">
              <w:t>4</w:t>
            </w:r>
          </w:p>
        </w:tc>
        <w:tc>
          <w:tcPr>
            <w:tcW w:w="794" w:type="dxa"/>
            <w:vAlign w:val="center"/>
          </w:tcPr>
          <w:p w:rsidR="00050C2E" w:rsidRPr="002D7BEF" w:rsidRDefault="00050C2E" w:rsidP="000706FA">
            <w:pPr>
              <w:pStyle w:val="36"/>
            </w:pPr>
            <w:r w:rsidRPr="002D7BEF">
              <w:t>3</w:t>
            </w:r>
          </w:p>
        </w:tc>
        <w:tc>
          <w:tcPr>
            <w:tcW w:w="794" w:type="dxa"/>
            <w:vAlign w:val="center"/>
          </w:tcPr>
          <w:p w:rsidR="00050C2E" w:rsidRPr="002D7BEF" w:rsidRDefault="00050C2E" w:rsidP="000706FA">
            <w:pPr>
              <w:pStyle w:val="36"/>
            </w:pPr>
            <w:r w:rsidRPr="002D7BEF">
              <w:t>2</w:t>
            </w:r>
          </w:p>
        </w:tc>
        <w:tc>
          <w:tcPr>
            <w:tcW w:w="1451" w:type="dxa"/>
            <w:vAlign w:val="center"/>
          </w:tcPr>
          <w:p w:rsidR="00050C2E" w:rsidRPr="002D7BEF" w:rsidRDefault="00050C2E" w:rsidP="000706FA">
            <w:pPr>
              <w:pStyle w:val="36"/>
            </w:pPr>
            <w:r w:rsidRPr="002D7BEF">
              <w:t>12</w:t>
            </w:r>
          </w:p>
        </w:tc>
      </w:tr>
      <w:tr w:rsidR="00050C2E" w:rsidRPr="002D7BEF" w:rsidTr="000706FA">
        <w:trPr>
          <w:cantSplit/>
          <w:jc w:val="center"/>
        </w:trPr>
        <w:tc>
          <w:tcPr>
            <w:tcW w:w="1230" w:type="dxa"/>
            <w:vMerge/>
            <w:textDirection w:val="btLr"/>
          </w:tcPr>
          <w:p w:rsidR="00050C2E" w:rsidRPr="002D7BEF" w:rsidRDefault="00050C2E" w:rsidP="000706FA">
            <w:pPr>
              <w:pStyle w:val="36"/>
            </w:pPr>
          </w:p>
        </w:tc>
        <w:tc>
          <w:tcPr>
            <w:tcW w:w="1171" w:type="dxa"/>
            <w:vAlign w:val="center"/>
          </w:tcPr>
          <w:p w:rsidR="00050C2E" w:rsidRPr="002D7BEF" w:rsidRDefault="00050C2E" w:rsidP="000706FA">
            <w:pPr>
              <w:pStyle w:val="36"/>
            </w:pPr>
            <w:r w:rsidRPr="002D7BEF">
              <w:t>2.3</w:t>
            </w:r>
          </w:p>
        </w:tc>
        <w:tc>
          <w:tcPr>
            <w:tcW w:w="793" w:type="dxa"/>
            <w:vAlign w:val="center"/>
          </w:tcPr>
          <w:p w:rsidR="00050C2E" w:rsidRPr="002D7BEF" w:rsidRDefault="00050C2E" w:rsidP="000706FA">
            <w:pPr>
              <w:pStyle w:val="36"/>
            </w:pPr>
            <w:r w:rsidRPr="002D7BEF">
              <w:t>1</w:t>
            </w:r>
          </w:p>
        </w:tc>
        <w:tc>
          <w:tcPr>
            <w:tcW w:w="794" w:type="dxa"/>
            <w:vAlign w:val="center"/>
          </w:tcPr>
          <w:p w:rsidR="00050C2E" w:rsidRPr="002D7BEF" w:rsidRDefault="00050C2E" w:rsidP="000706FA">
            <w:pPr>
              <w:pStyle w:val="36"/>
            </w:pPr>
            <w:r w:rsidRPr="002D7BEF">
              <w:t>1</w:t>
            </w:r>
          </w:p>
        </w:tc>
        <w:tc>
          <w:tcPr>
            <w:tcW w:w="794" w:type="dxa"/>
            <w:vAlign w:val="center"/>
          </w:tcPr>
          <w:p w:rsidR="00050C2E" w:rsidRPr="002D7BEF" w:rsidRDefault="00050C2E" w:rsidP="000706FA">
            <w:pPr>
              <w:pStyle w:val="36"/>
            </w:pPr>
            <w:r w:rsidRPr="002D7BEF">
              <w:t>2</w:t>
            </w:r>
          </w:p>
        </w:tc>
        <w:tc>
          <w:tcPr>
            <w:tcW w:w="794" w:type="dxa"/>
            <w:vAlign w:val="center"/>
          </w:tcPr>
          <w:p w:rsidR="00050C2E" w:rsidRPr="002D7BEF" w:rsidRDefault="00050C2E" w:rsidP="000706FA">
            <w:pPr>
              <w:pStyle w:val="36"/>
            </w:pPr>
            <w:r w:rsidRPr="002D7BEF">
              <w:t>1</w:t>
            </w:r>
          </w:p>
        </w:tc>
        <w:tc>
          <w:tcPr>
            <w:tcW w:w="1451" w:type="dxa"/>
            <w:vAlign w:val="center"/>
          </w:tcPr>
          <w:p w:rsidR="00050C2E" w:rsidRPr="002D7BEF" w:rsidRDefault="00050C2E" w:rsidP="000706FA">
            <w:pPr>
              <w:pStyle w:val="36"/>
            </w:pPr>
            <w:r w:rsidRPr="002D7BEF">
              <w:t>5</w:t>
            </w:r>
          </w:p>
        </w:tc>
      </w:tr>
      <w:tr w:rsidR="00050C2E" w:rsidRPr="002D7BEF" w:rsidTr="000706FA">
        <w:trPr>
          <w:cantSplit/>
          <w:jc w:val="center"/>
        </w:trPr>
        <w:tc>
          <w:tcPr>
            <w:tcW w:w="1230" w:type="dxa"/>
            <w:vMerge/>
          </w:tcPr>
          <w:p w:rsidR="00050C2E" w:rsidRPr="002D7BEF" w:rsidRDefault="00050C2E" w:rsidP="000706FA">
            <w:pPr>
              <w:pStyle w:val="36"/>
            </w:pPr>
          </w:p>
        </w:tc>
        <w:tc>
          <w:tcPr>
            <w:tcW w:w="1171" w:type="dxa"/>
            <w:vAlign w:val="center"/>
          </w:tcPr>
          <w:p w:rsidR="00050C2E" w:rsidRPr="002D7BEF" w:rsidRDefault="00050C2E" w:rsidP="000706FA">
            <w:pPr>
              <w:pStyle w:val="36"/>
            </w:pPr>
            <w:r w:rsidRPr="002D7BEF">
              <w:t>2.4</w:t>
            </w:r>
          </w:p>
        </w:tc>
        <w:tc>
          <w:tcPr>
            <w:tcW w:w="793" w:type="dxa"/>
            <w:vAlign w:val="center"/>
          </w:tcPr>
          <w:p w:rsidR="00050C2E" w:rsidRPr="002D7BEF" w:rsidRDefault="00050C2E" w:rsidP="000706FA">
            <w:pPr>
              <w:pStyle w:val="36"/>
            </w:pPr>
            <w:r w:rsidRPr="002D7BEF">
              <w:t>4</w:t>
            </w:r>
          </w:p>
        </w:tc>
        <w:tc>
          <w:tcPr>
            <w:tcW w:w="794" w:type="dxa"/>
            <w:vAlign w:val="center"/>
          </w:tcPr>
          <w:p w:rsidR="00050C2E" w:rsidRPr="002D7BEF" w:rsidRDefault="00050C2E" w:rsidP="000706FA">
            <w:pPr>
              <w:pStyle w:val="36"/>
            </w:pPr>
            <w:r w:rsidRPr="002D7BEF">
              <w:t>3</w:t>
            </w:r>
          </w:p>
        </w:tc>
        <w:tc>
          <w:tcPr>
            <w:tcW w:w="794" w:type="dxa"/>
            <w:vAlign w:val="center"/>
          </w:tcPr>
          <w:p w:rsidR="00050C2E" w:rsidRPr="002D7BEF" w:rsidRDefault="00050C2E" w:rsidP="000706FA">
            <w:pPr>
              <w:pStyle w:val="36"/>
            </w:pPr>
            <w:r w:rsidRPr="002D7BEF">
              <w:t>3</w:t>
            </w:r>
          </w:p>
        </w:tc>
        <w:tc>
          <w:tcPr>
            <w:tcW w:w="794" w:type="dxa"/>
            <w:vAlign w:val="center"/>
          </w:tcPr>
          <w:p w:rsidR="00050C2E" w:rsidRPr="002D7BEF" w:rsidRDefault="00050C2E" w:rsidP="000706FA">
            <w:pPr>
              <w:pStyle w:val="36"/>
            </w:pPr>
            <w:r w:rsidRPr="002D7BEF">
              <w:t>3</w:t>
            </w:r>
          </w:p>
        </w:tc>
        <w:tc>
          <w:tcPr>
            <w:tcW w:w="1451" w:type="dxa"/>
            <w:vAlign w:val="center"/>
          </w:tcPr>
          <w:p w:rsidR="00050C2E" w:rsidRPr="002D7BEF" w:rsidRDefault="00050C2E" w:rsidP="000706FA">
            <w:pPr>
              <w:pStyle w:val="36"/>
            </w:pPr>
            <w:r w:rsidRPr="002D7BEF">
              <w:t>13</w:t>
            </w:r>
          </w:p>
        </w:tc>
      </w:tr>
      <w:tr w:rsidR="00050C2E" w:rsidRPr="002D7BEF" w:rsidTr="000706FA">
        <w:trPr>
          <w:cantSplit/>
          <w:jc w:val="center"/>
        </w:trPr>
        <w:tc>
          <w:tcPr>
            <w:tcW w:w="1230" w:type="dxa"/>
            <w:vMerge/>
          </w:tcPr>
          <w:p w:rsidR="00050C2E" w:rsidRPr="002D7BEF" w:rsidRDefault="00050C2E" w:rsidP="000706FA">
            <w:pPr>
              <w:pStyle w:val="36"/>
            </w:pPr>
          </w:p>
        </w:tc>
        <w:tc>
          <w:tcPr>
            <w:tcW w:w="1171" w:type="dxa"/>
            <w:vAlign w:val="center"/>
          </w:tcPr>
          <w:p w:rsidR="00050C2E" w:rsidRPr="002D7BEF" w:rsidRDefault="00050C2E" w:rsidP="000706FA">
            <w:pPr>
              <w:pStyle w:val="36"/>
            </w:pPr>
            <w:r w:rsidRPr="002D7BEF">
              <w:t>2.5</w:t>
            </w:r>
          </w:p>
        </w:tc>
        <w:tc>
          <w:tcPr>
            <w:tcW w:w="793" w:type="dxa"/>
            <w:vAlign w:val="center"/>
          </w:tcPr>
          <w:p w:rsidR="00050C2E" w:rsidRPr="002D7BEF" w:rsidRDefault="00050C2E" w:rsidP="000706FA">
            <w:pPr>
              <w:pStyle w:val="36"/>
            </w:pPr>
            <w:r w:rsidRPr="002D7BEF">
              <w:t>0</w:t>
            </w:r>
          </w:p>
        </w:tc>
        <w:tc>
          <w:tcPr>
            <w:tcW w:w="794" w:type="dxa"/>
            <w:vAlign w:val="center"/>
          </w:tcPr>
          <w:p w:rsidR="00050C2E" w:rsidRPr="002D7BEF" w:rsidRDefault="00050C2E" w:rsidP="000706FA">
            <w:pPr>
              <w:pStyle w:val="36"/>
            </w:pPr>
            <w:r w:rsidRPr="002D7BEF">
              <w:t>1</w:t>
            </w:r>
          </w:p>
        </w:tc>
        <w:tc>
          <w:tcPr>
            <w:tcW w:w="794" w:type="dxa"/>
            <w:vAlign w:val="center"/>
          </w:tcPr>
          <w:p w:rsidR="00050C2E" w:rsidRPr="002D7BEF" w:rsidRDefault="00050C2E" w:rsidP="000706FA">
            <w:pPr>
              <w:pStyle w:val="36"/>
            </w:pPr>
            <w:r w:rsidRPr="002D7BEF">
              <w:t>1</w:t>
            </w:r>
          </w:p>
        </w:tc>
        <w:tc>
          <w:tcPr>
            <w:tcW w:w="794" w:type="dxa"/>
            <w:vAlign w:val="center"/>
          </w:tcPr>
          <w:p w:rsidR="00050C2E" w:rsidRPr="002D7BEF" w:rsidRDefault="00050C2E" w:rsidP="000706FA">
            <w:pPr>
              <w:pStyle w:val="36"/>
            </w:pPr>
            <w:r w:rsidRPr="002D7BEF">
              <w:t>1</w:t>
            </w:r>
          </w:p>
        </w:tc>
        <w:tc>
          <w:tcPr>
            <w:tcW w:w="1451" w:type="dxa"/>
            <w:vAlign w:val="center"/>
          </w:tcPr>
          <w:p w:rsidR="00050C2E" w:rsidRPr="002D7BEF" w:rsidRDefault="00050C2E" w:rsidP="000706FA">
            <w:pPr>
              <w:pStyle w:val="36"/>
            </w:pPr>
            <w:r w:rsidRPr="002D7BEF">
              <w:t>3</w:t>
            </w:r>
          </w:p>
        </w:tc>
      </w:tr>
      <w:tr w:rsidR="00050C2E" w:rsidRPr="002D7BEF" w:rsidTr="000706FA">
        <w:trPr>
          <w:cantSplit/>
          <w:jc w:val="center"/>
        </w:trPr>
        <w:tc>
          <w:tcPr>
            <w:tcW w:w="1230" w:type="dxa"/>
            <w:vMerge/>
          </w:tcPr>
          <w:p w:rsidR="00050C2E" w:rsidRPr="002D7BEF" w:rsidRDefault="00050C2E" w:rsidP="000706FA">
            <w:pPr>
              <w:pStyle w:val="36"/>
            </w:pPr>
          </w:p>
        </w:tc>
        <w:tc>
          <w:tcPr>
            <w:tcW w:w="1171" w:type="dxa"/>
            <w:vAlign w:val="center"/>
          </w:tcPr>
          <w:p w:rsidR="00050C2E" w:rsidRPr="002D7BEF" w:rsidRDefault="00050C2E" w:rsidP="000706FA">
            <w:pPr>
              <w:pStyle w:val="36"/>
            </w:pPr>
            <w:r w:rsidRPr="002D7BEF">
              <w:t>2.6</w:t>
            </w:r>
          </w:p>
        </w:tc>
        <w:tc>
          <w:tcPr>
            <w:tcW w:w="793" w:type="dxa"/>
            <w:vAlign w:val="center"/>
          </w:tcPr>
          <w:p w:rsidR="00050C2E" w:rsidRPr="002D7BEF" w:rsidRDefault="00050C2E" w:rsidP="000706FA">
            <w:pPr>
              <w:pStyle w:val="36"/>
            </w:pPr>
            <w:r w:rsidRPr="002D7BEF">
              <w:t>1</w:t>
            </w:r>
          </w:p>
        </w:tc>
        <w:tc>
          <w:tcPr>
            <w:tcW w:w="794" w:type="dxa"/>
            <w:vAlign w:val="center"/>
          </w:tcPr>
          <w:p w:rsidR="00050C2E" w:rsidRPr="002D7BEF" w:rsidRDefault="00050C2E" w:rsidP="000706FA">
            <w:pPr>
              <w:pStyle w:val="36"/>
            </w:pPr>
            <w:r w:rsidRPr="002D7BEF">
              <w:t>2</w:t>
            </w:r>
          </w:p>
        </w:tc>
        <w:tc>
          <w:tcPr>
            <w:tcW w:w="794" w:type="dxa"/>
            <w:vAlign w:val="center"/>
          </w:tcPr>
          <w:p w:rsidR="00050C2E" w:rsidRPr="002D7BEF" w:rsidRDefault="00050C2E" w:rsidP="000706FA">
            <w:pPr>
              <w:pStyle w:val="36"/>
            </w:pPr>
            <w:r w:rsidRPr="002D7BEF">
              <w:t>2</w:t>
            </w:r>
          </w:p>
        </w:tc>
        <w:tc>
          <w:tcPr>
            <w:tcW w:w="794" w:type="dxa"/>
            <w:vAlign w:val="center"/>
          </w:tcPr>
          <w:p w:rsidR="00050C2E" w:rsidRPr="002D7BEF" w:rsidRDefault="00050C2E" w:rsidP="000706FA">
            <w:pPr>
              <w:pStyle w:val="36"/>
            </w:pPr>
            <w:r w:rsidRPr="002D7BEF">
              <w:t>2</w:t>
            </w:r>
          </w:p>
        </w:tc>
        <w:tc>
          <w:tcPr>
            <w:tcW w:w="1451" w:type="dxa"/>
            <w:vAlign w:val="center"/>
          </w:tcPr>
          <w:p w:rsidR="00050C2E" w:rsidRPr="002D7BEF" w:rsidRDefault="00050C2E" w:rsidP="000706FA">
            <w:pPr>
              <w:pStyle w:val="36"/>
            </w:pPr>
            <w:r w:rsidRPr="002D7BEF">
              <w:t>7</w:t>
            </w:r>
          </w:p>
        </w:tc>
      </w:tr>
    </w:tbl>
    <w:p w:rsidR="00050C2E" w:rsidRPr="002D7BEF" w:rsidRDefault="00050C2E" w:rsidP="002D7BEF">
      <w:pPr>
        <w:pStyle w:val="11"/>
        <w:spacing w:line="360" w:lineRule="auto"/>
        <w:ind w:firstLine="709"/>
        <w:jc w:val="both"/>
        <w:rPr>
          <w:b w:val="0"/>
        </w:rPr>
      </w:pPr>
    </w:p>
    <w:p w:rsidR="00050C2E" w:rsidRPr="002D7BEF" w:rsidRDefault="00050C2E" w:rsidP="002D7BEF">
      <w:pPr>
        <w:pStyle w:val="a6"/>
        <w:spacing w:line="360" w:lineRule="auto"/>
        <w:ind w:firstLine="709"/>
        <w:rPr>
          <w:color w:val="auto"/>
          <w:szCs w:val="28"/>
        </w:rPr>
      </w:pPr>
      <w:r w:rsidRPr="002D7BEF">
        <w:rPr>
          <w:color w:val="auto"/>
          <w:szCs w:val="28"/>
        </w:rPr>
        <w:t xml:space="preserve">Тогда сумма всех баллов, выставленных всеми экспертами </w:t>
      </w:r>
      <w:r w:rsidRPr="002D7BEF">
        <w:rPr>
          <w:color w:val="auto"/>
          <w:szCs w:val="28"/>
        </w:rPr>
        <w:object w:dxaOrig="3519" w:dyaOrig="300">
          <v:shape id="_x0000_i1050" type="#_x0000_t75" style="width:176.25pt;height:15pt" o:ole="">
            <v:imagedata r:id="rId26" o:title=""/>
          </v:shape>
          <o:OLEObject Type="Embed" ProgID="Equation.3" ShapeID="_x0000_i1050" DrawAspect="Content" ObjectID="_1460257337" r:id="rId27"/>
        </w:object>
      </w:r>
      <w:r w:rsidRPr="002D7BEF">
        <w:rPr>
          <w:color w:val="auto"/>
          <w:szCs w:val="28"/>
        </w:rPr>
        <w:t xml:space="preserve"> баллов. При этом максимальное количество баллов, которые могли бы быть выставлены, </w:t>
      </w:r>
      <w:r w:rsidRPr="002D7BEF">
        <w:rPr>
          <w:color w:val="auto"/>
          <w:szCs w:val="28"/>
        </w:rPr>
        <w:object w:dxaOrig="2240" w:dyaOrig="380">
          <v:shape id="_x0000_i1051" type="#_x0000_t75" style="width:111.75pt;height:18.75pt" o:ole="">
            <v:imagedata r:id="rId28" o:title=""/>
          </v:shape>
          <o:OLEObject Type="Embed" ProgID="Equation.3" ShapeID="_x0000_i1051" DrawAspect="Content" ObjectID="_1460257338" r:id="rId29"/>
        </w:object>
      </w:r>
      <w:r w:rsidRPr="002D7BEF">
        <w:rPr>
          <w:color w:val="auto"/>
          <w:szCs w:val="28"/>
        </w:rPr>
        <w:t>. Для выяснения степени согласованности экспертов вычисляется коэффициент конкордации, который в данном случае равен</w:t>
      </w:r>
    </w:p>
    <w:p w:rsidR="00050C2E" w:rsidRPr="002D7BEF" w:rsidRDefault="00050C2E" w:rsidP="002D7BEF">
      <w:pPr>
        <w:pStyle w:val="a6"/>
        <w:spacing w:line="360" w:lineRule="auto"/>
        <w:ind w:firstLine="709"/>
        <w:rPr>
          <w:color w:val="auto"/>
          <w:szCs w:val="28"/>
        </w:rPr>
      </w:pPr>
      <w:r w:rsidRPr="002D7BEF">
        <w:rPr>
          <w:color w:val="auto"/>
          <w:szCs w:val="28"/>
        </w:rPr>
        <w:object w:dxaOrig="2360" w:dyaOrig="780">
          <v:shape id="_x0000_i1052" type="#_x0000_t75" style="width:117.75pt;height:39pt" o:ole="">
            <v:imagedata r:id="rId30" o:title=""/>
          </v:shape>
          <o:OLEObject Type="Embed" ProgID="Equation.3" ShapeID="_x0000_i1052" DrawAspect="Content" ObjectID="_1460257339" r:id="rId31"/>
        </w:object>
      </w:r>
      <w:r w:rsidRPr="002D7BEF">
        <w:rPr>
          <w:color w:val="auto"/>
          <w:szCs w:val="28"/>
        </w:rPr>
        <w:t>.</w:t>
      </w:r>
    </w:p>
    <w:p w:rsidR="000706FA" w:rsidRDefault="000706FA" w:rsidP="002D7BEF">
      <w:pPr>
        <w:pStyle w:val="a6"/>
        <w:spacing w:line="360" w:lineRule="auto"/>
        <w:ind w:firstLine="709"/>
        <w:rPr>
          <w:color w:val="auto"/>
          <w:szCs w:val="28"/>
        </w:rPr>
      </w:pPr>
    </w:p>
    <w:p w:rsidR="00050C2E" w:rsidRDefault="00050C2E" w:rsidP="002D7BEF">
      <w:pPr>
        <w:pStyle w:val="a6"/>
        <w:spacing w:line="360" w:lineRule="auto"/>
        <w:ind w:firstLine="709"/>
        <w:rPr>
          <w:color w:val="auto"/>
          <w:szCs w:val="28"/>
        </w:rPr>
      </w:pPr>
      <w:r w:rsidRPr="002D7BEF">
        <w:rPr>
          <w:color w:val="auto"/>
          <w:szCs w:val="28"/>
        </w:rPr>
        <w:t>Значение этого коэффициента не говорит о том, что эксперты не согласованы в своих оценках.</w:t>
      </w:r>
    </w:p>
    <w:p w:rsidR="000706FA" w:rsidRPr="002D7BEF" w:rsidRDefault="00564DEF" w:rsidP="002D7BEF">
      <w:pPr>
        <w:pStyle w:val="a6"/>
        <w:spacing w:line="360" w:lineRule="auto"/>
        <w:ind w:firstLine="709"/>
        <w:rPr>
          <w:color w:val="auto"/>
          <w:szCs w:val="28"/>
        </w:rPr>
      </w:pPr>
      <w:r>
        <w:rPr>
          <w:noProof/>
        </w:rPr>
        <w:pict>
          <v:group id="_x0000_s1131" style="position:absolute;left:0;text-align:left;margin-left:36pt;margin-top:21.5pt;width:402pt;height:230.85pt;z-index:-251653120" coordorigin="1359,1193" coordsize="10218,4617" wrapcoords="13702 1192 13512 1403 13258 2034 13258 2314 10372 2735 9674 2945 9674 3436 8722 4558 6978 5119 4980 5891 4377 6312 4377 6803 3711 7925 2379 8275 1903 8556 1871 9327 1903 10169 1935 10379 2759 11291 2918 11291 4853 14727 6439 15779 6502 16060 7485 16901 7771 16901 9008 18023 9040 18584 11260 19145 13258 19145 13258 19426 13512 20268 13702 20338 14083 20338 14273 20268 14527 19426 14559 19075 14368 18304 14241 18023 14337 16901 14527 15990 14590 14797 13829 14657 9991 14657 14432 13956 14559 11571 11196 11291 14463 10730 14527 8345 13512 8275 3870 7925 10911 7925 14527 7574 14495 5260 13861 5119 8881 4558 9420 4558 14241 3577 14305 3436 14527 2525 14559 2104 14273 1403 14083 1192 13702 1192">
            <v:shape id="_x0000_s1132" type="#_x0000_t202" style="position:absolute;left:1359;top:1820;width:2521;height:1140" filled="f" stroked="f">
              <v:textbox style="mso-next-textbox:#_x0000_s1132">
                <w:txbxContent>
                  <w:p w:rsidR="003C1CC5" w:rsidRDefault="003C1CC5" w:rsidP="00050C2E">
                    <w:pPr>
                      <w:snapToGrid/>
                      <w:spacing w:before="0" w:after="0"/>
                      <w:jc w:val="center"/>
                      <w:rPr>
                        <w:szCs w:val="24"/>
                      </w:rPr>
                    </w:pPr>
                    <w:r>
                      <w:t>Повышение рентабельности пр</w:t>
                    </w:r>
                    <w:r>
                      <w:rPr>
                        <w:szCs w:val="24"/>
                      </w:rPr>
                      <w:t>оекта</w:t>
                    </w:r>
                  </w:p>
                </w:txbxContent>
              </v:textbox>
            </v:shape>
            <v:oval id="_x0000_s1133" style="position:absolute;left:2256;top:2980;width:540;height:511"/>
            <v:oval id="_x0000_s1134" style="position:absolute;left:4417;top:4172;width:540;height:511"/>
            <v:oval id="_x0000_s1135" style="position:absolute;left:4417;top:2980;width:540;height:511"/>
            <v:oval id="_x0000_s1136" style="position:absolute;left:4417;top:2298;width:540;height:511"/>
            <v:line id="_x0000_s1137" style="position:absolute;flip:y" from="2796,2469" to="3697,3150"/>
            <v:line id="_x0000_s1138" style="position:absolute" from="2793,3321" to="4414,3321">
              <v:stroke endarrow="open"/>
            </v:line>
            <v:line id="_x0000_s1139" style="position:absolute" from="3697,2469" to="4417,2469">
              <v:stroke endarrow="open"/>
            </v:line>
            <v:line id="_x0000_s1140" style="position:absolute" from="2616,3491" to="3697,4342"/>
            <v:line id="_x0000_s1141" style="position:absolute" from="3697,4342" to="4417,4342">
              <v:stroke endarrow="open"/>
            </v:line>
            <v:shape id="_x0000_s1142" type="#_x0000_t202" style="position:absolute;left:4057;top:1788;width:4100;height:716" filled="f" stroked="f">
              <v:textbox style="mso-next-textbox:#_x0000_s1142">
                <w:txbxContent>
                  <w:p w:rsidR="003C1CC5" w:rsidRDefault="003C1CC5" w:rsidP="00050C2E">
                    <w:pPr>
                      <w:snapToGrid/>
                      <w:spacing w:before="0" w:after="0"/>
                      <w:rPr>
                        <w:szCs w:val="24"/>
                      </w:rPr>
                    </w:pPr>
                    <w:r>
                      <w:t>1.1. Снижение налоговых выплат – 0,23</w:t>
                    </w:r>
                  </w:p>
                </w:txbxContent>
              </v:textbox>
            </v:shape>
            <v:shape id="_x0000_s1143" type="#_x0000_t202" style="position:absolute;left:3981;top:3473;width:4100;height:681" filled="f" stroked="f">
              <v:textbox style="mso-next-textbox:#_x0000_s1143">
                <w:txbxContent>
                  <w:p w:rsidR="003C1CC5" w:rsidRDefault="003C1CC5" w:rsidP="00050C2E">
                    <w:pPr>
                      <w:snapToGrid/>
                      <w:spacing w:before="0" w:after="0"/>
                      <w:rPr>
                        <w:szCs w:val="24"/>
                      </w:rPr>
                    </w:pPr>
                    <w:r>
                      <w:t>1.2. Снижение расходов на матери</w:t>
                    </w:r>
                    <w:r>
                      <w:rPr>
                        <w:szCs w:val="24"/>
                      </w:rPr>
                      <w:t>алы, сырье и комплектующие – 0,42</w:t>
                    </w:r>
                  </w:p>
                </w:txbxContent>
              </v:textbox>
            </v:shape>
            <v:shape id="_x0000_s1144" type="#_x0000_t202" style="position:absolute;left:4237;top:4513;width:3601;height:1297" filled="f" stroked="f">
              <v:textbox style="mso-next-textbox:#_x0000_s1144">
                <w:txbxContent>
                  <w:p w:rsidR="003C1CC5" w:rsidRDefault="003C1CC5" w:rsidP="00050C2E">
                    <w:pPr>
                      <w:snapToGrid/>
                      <w:spacing w:before="0" w:after="0"/>
                      <w:rPr>
                        <w:szCs w:val="24"/>
                      </w:rPr>
                    </w:pPr>
                    <w:r>
                      <w:t>1.3. Модернизация имеющейся производственной линии по а</w:t>
                    </w:r>
                    <w:r>
                      <w:rPr>
                        <w:szCs w:val="24"/>
                      </w:rPr>
                      <w:t>нтикоррозийному покрытию – 0,35</w:t>
                    </w:r>
                  </w:p>
                </w:txbxContent>
              </v:textbox>
            </v:shape>
            <v:line id="_x0000_s1145" style="position:absolute;flip:y" from="4957,1788" to="6218,2469"/>
            <v:line id="_x0000_s1146" style="position:absolute" from="6218,1788" to="7658,1788"/>
            <v:line id="_x0000_s1147" style="position:absolute" from="4957,2639" to="7658,2639"/>
            <v:line id="_x0000_s1148" style="position:absolute" from="4957,3321" to="7658,3321"/>
            <v:line id="_x0000_s1149" style="position:absolute" from="4777,3491" to="6038,3831"/>
            <v:line id="_x0000_s1150" style="position:absolute" from="6038,3831" to="7658,3831"/>
            <v:line id="_x0000_s1151" style="position:absolute" from="4957,4513" to="7658,4513"/>
            <v:line id="_x0000_s1152" style="position:absolute" from="4777,4683" to="6038,5194"/>
            <v:line id="_x0000_s1153" style="position:absolute" from="6038,5194" to="7658,5194"/>
            <v:oval id="_x0000_s1154" style="position:absolute;left:7658;top:1447;width:541;height:511"/>
            <v:oval id="_x0000_s1155" style="position:absolute;left:7658;top:2298;width:541;height:511"/>
            <v:oval id="_x0000_s1156" style="position:absolute;left:7658;top:2980;width:541;height:511"/>
            <v:oval id="_x0000_s1157" style="position:absolute;left:7658;top:3661;width:541;height:511"/>
            <v:oval id="_x0000_s1158" style="position:absolute;left:7658;top:4342;width:541;height:512"/>
            <v:oval id="_x0000_s1159" style="position:absolute;left:7658;top:5023;width:541;height:512"/>
            <v:shape id="_x0000_s1160" type="#_x0000_t202" style="position:absolute;left:8157;top:1193;width:3241;height:972" filled="f" stroked="f">
              <v:textbox style="mso-next-textbox:#_x0000_s1160">
                <w:txbxContent>
                  <w:p w:rsidR="003C1CC5" w:rsidRDefault="003C1CC5" w:rsidP="00050C2E">
                    <w:pPr>
                      <w:snapToGrid/>
                      <w:spacing w:before="0" w:after="0"/>
                      <w:rPr>
                        <w:szCs w:val="24"/>
                      </w:rPr>
                    </w:pPr>
                    <w:r>
                      <w:t>2.1. Составление учетной политики силами штатных бухгалтеров – 0,17</w:t>
                    </w:r>
                  </w:p>
                </w:txbxContent>
              </v:textbox>
            </v:shape>
            <v:shape id="_x0000_s1161" type="#_x0000_t202" style="position:absolute;left:8214;top:2165;width:3241;height:701" filled="f" stroked="f">
              <v:textbox style="mso-next-textbox:#_x0000_s1161">
                <w:txbxContent>
                  <w:p w:rsidR="003C1CC5" w:rsidRDefault="003C1CC5" w:rsidP="00050C2E">
                    <w:pPr>
                      <w:snapToGrid/>
                      <w:spacing w:before="0" w:after="0"/>
                      <w:rPr>
                        <w:szCs w:val="24"/>
                      </w:rPr>
                    </w:pPr>
                    <w:r>
                      <w:t>2.2. Привлечение наемного бухгалтера – 0,25</w:t>
                    </w:r>
                  </w:p>
                </w:txbxContent>
              </v:textbox>
            </v:shape>
            <v:shape id="_x0000_s1162" type="#_x0000_t202" style="position:absolute;left:8199;top:2980;width:3378;height:680" filled="f" stroked="f">
              <v:textbox style="mso-next-textbox:#_x0000_s1162">
                <w:txbxContent>
                  <w:p w:rsidR="003C1CC5" w:rsidRDefault="003C1CC5" w:rsidP="00050C2E">
                    <w:pPr>
                      <w:snapToGrid/>
                      <w:spacing w:before="0" w:after="0"/>
                      <w:rPr>
                        <w:szCs w:val="24"/>
                      </w:rPr>
                    </w:pPr>
                    <w:r>
                      <w:t>2.3. Открытия филиалов – новых центров услуг – 0,1</w:t>
                    </w:r>
                  </w:p>
                </w:txbxContent>
              </v:textbox>
            </v:shape>
            <v:shape id="_x0000_s1163" type="#_x0000_t202" style="position:absolute;left:8199;top:3661;width:3241;height:610" filled="f" stroked="f">
              <v:textbox style="mso-next-textbox:#_x0000_s1163">
                <w:txbxContent>
                  <w:p w:rsidR="003C1CC5" w:rsidRDefault="003C1CC5" w:rsidP="00050C2E">
                    <w:pPr>
                      <w:snapToGrid/>
                      <w:spacing w:before="0" w:after="0"/>
                      <w:rPr>
                        <w:szCs w:val="24"/>
                      </w:rPr>
                    </w:pPr>
                    <w:r>
                      <w:t>2.4. Перевод автомобилей на газ – 0,27</w:t>
                    </w:r>
                  </w:p>
                </w:txbxContent>
              </v:textbox>
            </v:shape>
            <v:shape id="_x0000_s1164" type="#_x0000_t202" style="position:absolute;left:8214;top:4390;width:3241;height:680" filled="f" stroked="f">
              <v:textbox style="mso-next-textbox:#_x0000_s1164">
                <w:txbxContent>
                  <w:p w:rsidR="003C1CC5" w:rsidRDefault="003C1CC5" w:rsidP="00050C2E">
                    <w:pPr>
                      <w:snapToGrid/>
                      <w:spacing w:before="0" w:after="0"/>
                      <w:rPr>
                        <w:szCs w:val="24"/>
                      </w:rPr>
                    </w:pPr>
                    <w:r>
                      <w:t>2.</w:t>
                    </w:r>
                    <w:r w:rsidRPr="00EB2E7B">
                      <w:rPr>
                        <w:szCs w:val="24"/>
                      </w:rPr>
                      <w:t>5</w:t>
                    </w:r>
                    <w:r>
                      <w:rPr>
                        <w:szCs w:val="24"/>
                      </w:rPr>
                      <w:t>. С заменой части производственной линии – 0,06</w:t>
                    </w:r>
                  </w:p>
                </w:txbxContent>
              </v:textbox>
            </v:shape>
            <v:shape id="_x0000_s1165" type="#_x0000_t202" style="position:absolute;left:8214;top:5071;width:3241;height:682" filled="f" stroked="f">
              <v:textbox style="mso-next-textbox:#_x0000_s1165">
                <w:txbxContent>
                  <w:p w:rsidR="003C1CC5" w:rsidRDefault="003C1CC5" w:rsidP="00050C2E">
                    <w:pPr>
                      <w:snapToGrid/>
                      <w:spacing w:before="0" w:after="0"/>
                      <w:rPr>
                        <w:szCs w:val="24"/>
                      </w:rPr>
                    </w:pPr>
                    <w:r>
                      <w:t>2.</w:t>
                    </w:r>
                    <w:r w:rsidRPr="00EB2E7B">
                      <w:rPr>
                        <w:szCs w:val="24"/>
                      </w:rPr>
                      <w:t>6</w:t>
                    </w:r>
                    <w:r>
                      <w:rPr>
                        <w:szCs w:val="24"/>
                      </w:rPr>
                      <w:t>. Без замены части производственной линии – 0,17</w:t>
                    </w:r>
                  </w:p>
                </w:txbxContent>
              </v:textbox>
            </v:shape>
            <w10:wrap type="square"/>
          </v:group>
        </w:pict>
      </w:r>
    </w:p>
    <w:p w:rsidR="00050C2E" w:rsidRPr="002D7BEF" w:rsidRDefault="00050C2E"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DD12BD" w:rsidRDefault="00DD12BD"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Рис. 8. Коэффициенты относительной важности альтернатив</w:t>
      </w: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Рассчитаем коэффициенты относительной важности альтернатив (подцелей, факторов).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886"/>
        <w:gridCol w:w="4106"/>
      </w:tblGrid>
      <w:tr w:rsidR="00050C2E" w:rsidRPr="00DD12BD" w:rsidTr="00DD12BD">
        <w:trPr>
          <w:cantSplit/>
          <w:jc w:val="center"/>
        </w:trPr>
        <w:tc>
          <w:tcPr>
            <w:tcW w:w="9135" w:type="dxa"/>
            <w:gridSpan w:val="3"/>
            <w:vAlign w:val="center"/>
          </w:tcPr>
          <w:p w:rsidR="00050C2E" w:rsidRPr="00DD12BD" w:rsidRDefault="00050C2E" w:rsidP="00DD12BD">
            <w:pPr>
              <w:pStyle w:val="36"/>
            </w:pPr>
            <w:r w:rsidRPr="00DD12BD">
              <w:t>Важность факторов</w:t>
            </w:r>
          </w:p>
        </w:tc>
      </w:tr>
      <w:tr w:rsidR="00050C2E" w:rsidRPr="00DD12BD" w:rsidTr="00DD12BD">
        <w:trPr>
          <w:cantSplit/>
          <w:jc w:val="center"/>
        </w:trPr>
        <w:tc>
          <w:tcPr>
            <w:tcW w:w="2095" w:type="dxa"/>
            <w:vAlign w:val="center"/>
          </w:tcPr>
          <w:p w:rsidR="00050C2E" w:rsidRPr="00DD12BD" w:rsidRDefault="00050C2E" w:rsidP="00DD12BD">
            <w:pPr>
              <w:pStyle w:val="36"/>
            </w:pPr>
          </w:p>
        </w:tc>
        <w:tc>
          <w:tcPr>
            <w:tcW w:w="2904" w:type="dxa"/>
            <w:vAlign w:val="center"/>
          </w:tcPr>
          <w:p w:rsidR="00050C2E" w:rsidRPr="00DD12BD" w:rsidRDefault="00050C2E" w:rsidP="00DD12BD">
            <w:pPr>
              <w:pStyle w:val="36"/>
            </w:pPr>
            <w:r w:rsidRPr="00DD12BD">
              <w:t>Сумма по факторам</w:t>
            </w:r>
          </w:p>
        </w:tc>
        <w:tc>
          <w:tcPr>
            <w:tcW w:w="4136" w:type="dxa"/>
            <w:vAlign w:val="center"/>
          </w:tcPr>
          <w:p w:rsidR="00050C2E" w:rsidRPr="00DD12BD" w:rsidRDefault="00050C2E" w:rsidP="00DD12BD">
            <w:pPr>
              <w:pStyle w:val="36"/>
            </w:pPr>
            <w:r w:rsidRPr="00DD12BD">
              <w:t>Важность фактора</w:t>
            </w:r>
          </w:p>
        </w:tc>
      </w:tr>
      <w:tr w:rsidR="00050C2E" w:rsidRPr="00DD12BD" w:rsidTr="00DD12BD">
        <w:trPr>
          <w:cantSplit/>
          <w:jc w:val="center"/>
        </w:trPr>
        <w:tc>
          <w:tcPr>
            <w:tcW w:w="2095" w:type="dxa"/>
            <w:vAlign w:val="center"/>
          </w:tcPr>
          <w:p w:rsidR="00050C2E" w:rsidRPr="00DD12BD" w:rsidRDefault="00050C2E" w:rsidP="00DD12BD">
            <w:pPr>
              <w:pStyle w:val="36"/>
            </w:pPr>
            <w:r w:rsidRPr="00DD12BD">
              <w:t>2.1</w:t>
            </w:r>
          </w:p>
        </w:tc>
        <w:tc>
          <w:tcPr>
            <w:tcW w:w="2904" w:type="dxa"/>
            <w:vAlign w:val="center"/>
          </w:tcPr>
          <w:p w:rsidR="00050C2E" w:rsidRPr="00DD12BD" w:rsidRDefault="00050C2E" w:rsidP="00DD12BD">
            <w:pPr>
              <w:pStyle w:val="36"/>
            </w:pPr>
            <w:r w:rsidRPr="00DD12BD">
              <w:t>8</w:t>
            </w:r>
          </w:p>
        </w:tc>
        <w:tc>
          <w:tcPr>
            <w:tcW w:w="4136" w:type="dxa"/>
            <w:vAlign w:val="center"/>
          </w:tcPr>
          <w:p w:rsidR="00050C2E" w:rsidRPr="00DD12BD" w:rsidRDefault="00050C2E" w:rsidP="00DD12BD">
            <w:pPr>
              <w:pStyle w:val="36"/>
            </w:pPr>
            <w:r w:rsidRPr="00DD12BD">
              <w:t>8 : 48 ≈ 0,166 ≈ 0,17</w:t>
            </w:r>
          </w:p>
        </w:tc>
      </w:tr>
      <w:tr w:rsidR="00050C2E" w:rsidRPr="00DD12BD" w:rsidTr="00DD12BD">
        <w:trPr>
          <w:cantSplit/>
          <w:jc w:val="center"/>
        </w:trPr>
        <w:tc>
          <w:tcPr>
            <w:tcW w:w="2095" w:type="dxa"/>
            <w:vAlign w:val="center"/>
          </w:tcPr>
          <w:p w:rsidR="00050C2E" w:rsidRPr="00DD12BD" w:rsidRDefault="00050C2E" w:rsidP="00DD12BD">
            <w:pPr>
              <w:pStyle w:val="36"/>
            </w:pPr>
            <w:r w:rsidRPr="00DD12BD">
              <w:t>2.2</w:t>
            </w:r>
          </w:p>
        </w:tc>
        <w:tc>
          <w:tcPr>
            <w:tcW w:w="2904" w:type="dxa"/>
            <w:vAlign w:val="center"/>
          </w:tcPr>
          <w:p w:rsidR="00050C2E" w:rsidRPr="00DD12BD" w:rsidRDefault="00050C2E" w:rsidP="00DD12BD">
            <w:pPr>
              <w:pStyle w:val="36"/>
            </w:pPr>
            <w:r w:rsidRPr="00DD12BD">
              <w:t>12</w:t>
            </w:r>
          </w:p>
        </w:tc>
        <w:tc>
          <w:tcPr>
            <w:tcW w:w="4136" w:type="dxa"/>
            <w:vAlign w:val="center"/>
          </w:tcPr>
          <w:p w:rsidR="00050C2E" w:rsidRPr="00DD12BD" w:rsidRDefault="00050C2E" w:rsidP="00DD12BD">
            <w:pPr>
              <w:pStyle w:val="36"/>
            </w:pPr>
            <w:r w:rsidRPr="00DD12BD">
              <w:t>12 : 48 = 0,25</w:t>
            </w:r>
          </w:p>
        </w:tc>
      </w:tr>
      <w:tr w:rsidR="00050C2E" w:rsidRPr="00DD12BD" w:rsidTr="00DD12BD">
        <w:trPr>
          <w:cantSplit/>
          <w:jc w:val="center"/>
        </w:trPr>
        <w:tc>
          <w:tcPr>
            <w:tcW w:w="2095" w:type="dxa"/>
            <w:vAlign w:val="center"/>
          </w:tcPr>
          <w:p w:rsidR="00050C2E" w:rsidRPr="00DD12BD" w:rsidRDefault="00050C2E" w:rsidP="00DD12BD">
            <w:pPr>
              <w:pStyle w:val="36"/>
            </w:pPr>
            <w:r w:rsidRPr="00DD12BD">
              <w:t>2.3</w:t>
            </w:r>
          </w:p>
        </w:tc>
        <w:tc>
          <w:tcPr>
            <w:tcW w:w="2904" w:type="dxa"/>
            <w:vAlign w:val="center"/>
          </w:tcPr>
          <w:p w:rsidR="00050C2E" w:rsidRPr="00DD12BD" w:rsidRDefault="00050C2E" w:rsidP="00DD12BD">
            <w:pPr>
              <w:pStyle w:val="36"/>
            </w:pPr>
            <w:r w:rsidRPr="00DD12BD">
              <w:t>5</w:t>
            </w:r>
          </w:p>
        </w:tc>
        <w:tc>
          <w:tcPr>
            <w:tcW w:w="4136" w:type="dxa"/>
            <w:vAlign w:val="center"/>
          </w:tcPr>
          <w:p w:rsidR="00050C2E" w:rsidRPr="00DD12BD" w:rsidRDefault="00050C2E" w:rsidP="00DD12BD">
            <w:pPr>
              <w:pStyle w:val="36"/>
            </w:pPr>
            <w:r w:rsidRPr="00DD12BD">
              <w:t>5 : 48 ≈ 0,104 ≈ 0,1</w:t>
            </w:r>
          </w:p>
        </w:tc>
      </w:tr>
      <w:tr w:rsidR="00050C2E" w:rsidRPr="00DD12BD" w:rsidTr="00DD12BD">
        <w:trPr>
          <w:cantSplit/>
          <w:jc w:val="center"/>
        </w:trPr>
        <w:tc>
          <w:tcPr>
            <w:tcW w:w="2095" w:type="dxa"/>
            <w:vAlign w:val="center"/>
          </w:tcPr>
          <w:p w:rsidR="00050C2E" w:rsidRPr="00DD12BD" w:rsidRDefault="00050C2E" w:rsidP="00DD12BD">
            <w:pPr>
              <w:pStyle w:val="36"/>
            </w:pPr>
            <w:r w:rsidRPr="00DD12BD">
              <w:t>2.4</w:t>
            </w:r>
          </w:p>
        </w:tc>
        <w:tc>
          <w:tcPr>
            <w:tcW w:w="2904" w:type="dxa"/>
            <w:vAlign w:val="center"/>
          </w:tcPr>
          <w:p w:rsidR="00050C2E" w:rsidRPr="00DD12BD" w:rsidRDefault="00050C2E" w:rsidP="00DD12BD">
            <w:pPr>
              <w:pStyle w:val="36"/>
            </w:pPr>
            <w:r w:rsidRPr="00DD12BD">
              <w:t>13</w:t>
            </w:r>
          </w:p>
        </w:tc>
        <w:tc>
          <w:tcPr>
            <w:tcW w:w="4136" w:type="dxa"/>
            <w:vAlign w:val="center"/>
          </w:tcPr>
          <w:p w:rsidR="00050C2E" w:rsidRPr="00DD12BD" w:rsidRDefault="00050C2E" w:rsidP="00DD12BD">
            <w:pPr>
              <w:pStyle w:val="36"/>
            </w:pPr>
            <w:r w:rsidRPr="00DD12BD">
              <w:t>13 : 48 ≈ 0,272 ≈ 0,27</w:t>
            </w:r>
          </w:p>
        </w:tc>
      </w:tr>
      <w:tr w:rsidR="00050C2E" w:rsidRPr="00DD12BD" w:rsidTr="00DD12BD">
        <w:trPr>
          <w:cantSplit/>
          <w:jc w:val="center"/>
        </w:trPr>
        <w:tc>
          <w:tcPr>
            <w:tcW w:w="2095" w:type="dxa"/>
            <w:vAlign w:val="center"/>
          </w:tcPr>
          <w:p w:rsidR="00050C2E" w:rsidRPr="00DD12BD" w:rsidRDefault="00050C2E" w:rsidP="00DD12BD">
            <w:pPr>
              <w:pStyle w:val="36"/>
            </w:pPr>
            <w:r w:rsidRPr="00DD12BD">
              <w:t>2.5</w:t>
            </w:r>
          </w:p>
        </w:tc>
        <w:tc>
          <w:tcPr>
            <w:tcW w:w="2904" w:type="dxa"/>
            <w:vAlign w:val="center"/>
          </w:tcPr>
          <w:p w:rsidR="00050C2E" w:rsidRPr="00DD12BD" w:rsidRDefault="00050C2E" w:rsidP="00DD12BD">
            <w:pPr>
              <w:pStyle w:val="36"/>
            </w:pPr>
            <w:r w:rsidRPr="00DD12BD">
              <w:t>3</w:t>
            </w:r>
          </w:p>
        </w:tc>
        <w:tc>
          <w:tcPr>
            <w:tcW w:w="4136" w:type="dxa"/>
            <w:vAlign w:val="center"/>
          </w:tcPr>
          <w:p w:rsidR="00050C2E" w:rsidRPr="00DD12BD" w:rsidRDefault="00050C2E" w:rsidP="00DD12BD">
            <w:pPr>
              <w:pStyle w:val="36"/>
            </w:pPr>
            <w:r w:rsidRPr="00DD12BD">
              <w:t>3 : 48 ≈ 0,0623 ≈ 0,06</w:t>
            </w:r>
          </w:p>
        </w:tc>
      </w:tr>
      <w:tr w:rsidR="00050C2E" w:rsidRPr="00DD12BD" w:rsidTr="00DD12BD">
        <w:trPr>
          <w:cantSplit/>
          <w:jc w:val="center"/>
        </w:trPr>
        <w:tc>
          <w:tcPr>
            <w:tcW w:w="2095" w:type="dxa"/>
            <w:vAlign w:val="center"/>
          </w:tcPr>
          <w:p w:rsidR="00050C2E" w:rsidRPr="00DD12BD" w:rsidRDefault="00050C2E" w:rsidP="00DD12BD">
            <w:pPr>
              <w:pStyle w:val="36"/>
            </w:pPr>
            <w:r w:rsidRPr="00DD12BD">
              <w:t>2.6</w:t>
            </w:r>
          </w:p>
        </w:tc>
        <w:tc>
          <w:tcPr>
            <w:tcW w:w="2904" w:type="dxa"/>
            <w:vAlign w:val="center"/>
          </w:tcPr>
          <w:p w:rsidR="00050C2E" w:rsidRPr="00DD12BD" w:rsidRDefault="00050C2E" w:rsidP="00DD12BD">
            <w:pPr>
              <w:pStyle w:val="36"/>
            </w:pPr>
            <w:r w:rsidRPr="00DD12BD">
              <w:t>7</w:t>
            </w:r>
          </w:p>
        </w:tc>
        <w:tc>
          <w:tcPr>
            <w:tcW w:w="4136" w:type="dxa"/>
            <w:vAlign w:val="center"/>
          </w:tcPr>
          <w:p w:rsidR="00050C2E" w:rsidRPr="00DD12BD" w:rsidRDefault="00050C2E" w:rsidP="00DD12BD">
            <w:pPr>
              <w:pStyle w:val="36"/>
            </w:pPr>
            <w:r w:rsidRPr="00DD12BD">
              <w:t>7 : 48 ≈ 0,146 ≈ 0,17</w:t>
            </w:r>
          </w:p>
        </w:tc>
      </w:tr>
    </w:tbl>
    <w:p w:rsidR="00050C2E" w:rsidRPr="002D7BEF" w:rsidRDefault="00050C2E" w:rsidP="002D7BEF">
      <w:pPr>
        <w:snapToGrid/>
        <w:spacing w:before="0" w:after="0" w:line="360" w:lineRule="auto"/>
        <w:ind w:firstLine="709"/>
        <w:jc w:val="both"/>
        <w:rPr>
          <w:sz w:val="28"/>
          <w:szCs w:val="24"/>
        </w:rPr>
      </w:pPr>
    </w:p>
    <w:p w:rsidR="00050C2E" w:rsidRPr="002D7BEF" w:rsidRDefault="00050C2E" w:rsidP="002D7BEF">
      <w:pPr>
        <w:pStyle w:val="a6"/>
        <w:spacing w:line="360" w:lineRule="auto"/>
        <w:ind w:firstLine="709"/>
        <w:rPr>
          <w:color w:val="auto"/>
        </w:rPr>
      </w:pPr>
      <w:r w:rsidRPr="002D7BEF">
        <w:rPr>
          <w:color w:val="auto"/>
        </w:rPr>
        <w:t xml:space="preserve">Представим эти результаты графически (рисунок 8). </w:t>
      </w:r>
    </w:p>
    <w:p w:rsidR="00050C2E" w:rsidRPr="002D7BEF" w:rsidRDefault="00050C2E" w:rsidP="002D7BEF">
      <w:pPr>
        <w:pStyle w:val="a6"/>
        <w:spacing w:line="360" w:lineRule="auto"/>
        <w:ind w:firstLine="709"/>
        <w:rPr>
          <w:color w:val="auto"/>
        </w:rPr>
      </w:pPr>
      <w:r w:rsidRPr="002D7BEF">
        <w:rPr>
          <w:color w:val="auto"/>
        </w:rPr>
        <w:lastRenderedPageBreak/>
        <w:t>После описания каждого семейства необходимо провести оценку эффективности ветвей. Для этого перемножаем оценки элементов дерева, относящихся к каждому семейству:</w:t>
      </w:r>
    </w:p>
    <w:p w:rsidR="00050C2E" w:rsidRPr="002D7BEF" w:rsidRDefault="00050C2E" w:rsidP="002D7BEF">
      <w:pPr>
        <w:pStyle w:val="a6"/>
        <w:spacing w:line="360" w:lineRule="auto"/>
        <w:ind w:firstLine="709"/>
        <w:rPr>
          <w:color w:val="aut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1786"/>
        <w:gridCol w:w="2313"/>
        <w:gridCol w:w="2632"/>
      </w:tblGrid>
      <w:tr w:rsidR="00050C2E" w:rsidRPr="002D7BEF" w:rsidTr="00DD12BD">
        <w:trPr>
          <w:cantSplit/>
          <w:jc w:val="center"/>
        </w:trPr>
        <w:tc>
          <w:tcPr>
            <w:tcW w:w="2305" w:type="dxa"/>
            <w:vAlign w:val="center"/>
          </w:tcPr>
          <w:p w:rsidR="00050C2E" w:rsidRPr="002D7BEF" w:rsidRDefault="00050C2E" w:rsidP="00DD12BD">
            <w:pPr>
              <w:pStyle w:val="36"/>
            </w:pPr>
          </w:p>
        </w:tc>
        <w:tc>
          <w:tcPr>
            <w:tcW w:w="1759" w:type="dxa"/>
            <w:vAlign w:val="center"/>
          </w:tcPr>
          <w:p w:rsidR="00050C2E" w:rsidRPr="002D7BEF" w:rsidRDefault="00050C2E" w:rsidP="00DD12BD">
            <w:pPr>
              <w:pStyle w:val="36"/>
            </w:pPr>
            <w:r w:rsidRPr="002D7BEF">
              <w:t>КОВ целей</w:t>
            </w:r>
          </w:p>
          <w:p w:rsidR="00050C2E" w:rsidRPr="002D7BEF" w:rsidRDefault="00050C2E" w:rsidP="00DD12BD">
            <w:pPr>
              <w:pStyle w:val="36"/>
            </w:pPr>
            <w:r w:rsidRPr="002D7BEF">
              <w:t>(решений)</w:t>
            </w:r>
          </w:p>
        </w:tc>
        <w:tc>
          <w:tcPr>
            <w:tcW w:w="2278" w:type="dxa"/>
            <w:vAlign w:val="center"/>
          </w:tcPr>
          <w:p w:rsidR="00050C2E" w:rsidRPr="002D7BEF" w:rsidRDefault="00050C2E" w:rsidP="00DD12BD">
            <w:pPr>
              <w:pStyle w:val="36"/>
            </w:pPr>
            <w:r w:rsidRPr="002D7BEF">
              <w:t>КОВ подцелей</w:t>
            </w:r>
          </w:p>
          <w:p w:rsidR="00050C2E" w:rsidRPr="002D7BEF" w:rsidRDefault="00050C2E" w:rsidP="00DD12BD">
            <w:pPr>
              <w:pStyle w:val="36"/>
            </w:pPr>
            <w:r w:rsidRPr="002D7BEF">
              <w:t>(альтернатив)</w:t>
            </w:r>
          </w:p>
        </w:tc>
        <w:tc>
          <w:tcPr>
            <w:tcW w:w="2592" w:type="dxa"/>
            <w:vAlign w:val="center"/>
          </w:tcPr>
          <w:p w:rsidR="00050C2E" w:rsidRPr="002D7BEF" w:rsidRDefault="00050C2E" w:rsidP="00DD12BD">
            <w:pPr>
              <w:pStyle w:val="36"/>
            </w:pPr>
            <w:r w:rsidRPr="002D7BEF">
              <w:t>Для ранжирования</w:t>
            </w:r>
          </w:p>
          <w:p w:rsidR="00050C2E" w:rsidRPr="002D7BEF" w:rsidRDefault="00050C2E" w:rsidP="00DD12BD">
            <w:pPr>
              <w:pStyle w:val="36"/>
            </w:pPr>
            <w:r w:rsidRPr="002D7BEF">
              <w:t>(произведение)</w:t>
            </w:r>
          </w:p>
        </w:tc>
      </w:tr>
      <w:tr w:rsidR="00050C2E" w:rsidRPr="002D7BEF" w:rsidTr="00DD12BD">
        <w:trPr>
          <w:cantSplit/>
          <w:jc w:val="center"/>
        </w:trPr>
        <w:tc>
          <w:tcPr>
            <w:tcW w:w="2305" w:type="dxa"/>
            <w:vAlign w:val="center"/>
          </w:tcPr>
          <w:p w:rsidR="00050C2E" w:rsidRPr="002D7BEF" w:rsidRDefault="00050C2E" w:rsidP="00DD12BD">
            <w:pPr>
              <w:pStyle w:val="36"/>
            </w:pPr>
            <w:r w:rsidRPr="002D7BEF">
              <w:t>Ветвь 1 (0 – 2.1)</w:t>
            </w:r>
          </w:p>
        </w:tc>
        <w:tc>
          <w:tcPr>
            <w:tcW w:w="1759" w:type="dxa"/>
            <w:vAlign w:val="center"/>
          </w:tcPr>
          <w:p w:rsidR="00050C2E" w:rsidRPr="002D7BEF" w:rsidRDefault="00050C2E" w:rsidP="00DD12BD">
            <w:pPr>
              <w:pStyle w:val="36"/>
            </w:pPr>
            <w:r w:rsidRPr="002D7BEF">
              <w:t>0,42</w:t>
            </w:r>
          </w:p>
        </w:tc>
        <w:tc>
          <w:tcPr>
            <w:tcW w:w="2278" w:type="dxa"/>
            <w:vAlign w:val="center"/>
          </w:tcPr>
          <w:p w:rsidR="00050C2E" w:rsidRPr="002D7BEF" w:rsidRDefault="00050C2E" w:rsidP="00DD12BD">
            <w:pPr>
              <w:pStyle w:val="36"/>
            </w:pPr>
            <w:r w:rsidRPr="002D7BEF">
              <w:t>0,17</w:t>
            </w:r>
          </w:p>
        </w:tc>
        <w:tc>
          <w:tcPr>
            <w:tcW w:w="2592" w:type="dxa"/>
            <w:vAlign w:val="center"/>
          </w:tcPr>
          <w:p w:rsidR="00050C2E" w:rsidRPr="002D7BEF" w:rsidRDefault="00050C2E" w:rsidP="00DD12BD">
            <w:pPr>
              <w:pStyle w:val="36"/>
            </w:pPr>
            <w:r w:rsidRPr="002D7BEF">
              <w:t>0,0714 = 0,42 · 0,17</w:t>
            </w:r>
          </w:p>
        </w:tc>
      </w:tr>
      <w:tr w:rsidR="00050C2E" w:rsidRPr="002D7BEF" w:rsidTr="00DD12BD">
        <w:trPr>
          <w:cantSplit/>
          <w:jc w:val="center"/>
        </w:trPr>
        <w:tc>
          <w:tcPr>
            <w:tcW w:w="2305" w:type="dxa"/>
            <w:vAlign w:val="center"/>
          </w:tcPr>
          <w:p w:rsidR="00050C2E" w:rsidRPr="002D7BEF" w:rsidRDefault="00050C2E" w:rsidP="00DD12BD">
            <w:pPr>
              <w:pStyle w:val="36"/>
            </w:pPr>
            <w:r w:rsidRPr="002D7BEF">
              <w:t>Ветвь 2 (0 – 2.2)</w:t>
            </w:r>
          </w:p>
        </w:tc>
        <w:tc>
          <w:tcPr>
            <w:tcW w:w="1759" w:type="dxa"/>
            <w:vAlign w:val="center"/>
          </w:tcPr>
          <w:p w:rsidR="00050C2E" w:rsidRPr="002D7BEF" w:rsidRDefault="00050C2E" w:rsidP="00DD12BD">
            <w:pPr>
              <w:pStyle w:val="36"/>
            </w:pPr>
            <w:r w:rsidRPr="002D7BEF">
              <w:t>0,42</w:t>
            </w:r>
          </w:p>
        </w:tc>
        <w:tc>
          <w:tcPr>
            <w:tcW w:w="2278" w:type="dxa"/>
            <w:vAlign w:val="center"/>
          </w:tcPr>
          <w:p w:rsidR="00050C2E" w:rsidRPr="002D7BEF" w:rsidRDefault="00050C2E" w:rsidP="00DD12BD">
            <w:pPr>
              <w:pStyle w:val="36"/>
            </w:pPr>
            <w:r w:rsidRPr="002D7BEF">
              <w:t>0,25</w:t>
            </w:r>
          </w:p>
        </w:tc>
        <w:tc>
          <w:tcPr>
            <w:tcW w:w="2592" w:type="dxa"/>
            <w:vAlign w:val="center"/>
          </w:tcPr>
          <w:p w:rsidR="00050C2E" w:rsidRPr="002D7BEF" w:rsidRDefault="00050C2E" w:rsidP="00DD12BD">
            <w:pPr>
              <w:pStyle w:val="36"/>
            </w:pPr>
            <w:r w:rsidRPr="002D7BEF">
              <w:t>0,0105 = 0,42 · 0,25</w:t>
            </w:r>
          </w:p>
        </w:tc>
      </w:tr>
      <w:tr w:rsidR="00050C2E" w:rsidRPr="002D7BEF" w:rsidTr="00DD12BD">
        <w:trPr>
          <w:cantSplit/>
          <w:jc w:val="center"/>
        </w:trPr>
        <w:tc>
          <w:tcPr>
            <w:tcW w:w="2305" w:type="dxa"/>
            <w:vAlign w:val="center"/>
          </w:tcPr>
          <w:p w:rsidR="00050C2E" w:rsidRPr="002D7BEF" w:rsidRDefault="00050C2E" w:rsidP="00DD12BD">
            <w:pPr>
              <w:pStyle w:val="36"/>
            </w:pPr>
            <w:r w:rsidRPr="002D7BEF">
              <w:t>Ветвь 3 (0 – 2.3)</w:t>
            </w:r>
          </w:p>
        </w:tc>
        <w:tc>
          <w:tcPr>
            <w:tcW w:w="1759" w:type="dxa"/>
            <w:vAlign w:val="center"/>
          </w:tcPr>
          <w:p w:rsidR="00050C2E" w:rsidRPr="002D7BEF" w:rsidRDefault="00050C2E" w:rsidP="00DD12BD">
            <w:pPr>
              <w:pStyle w:val="36"/>
            </w:pPr>
            <w:r w:rsidRPr="002D7BEF">
              <w:t>0,35</w:t>
            </w:r>
          </w:p>
        </w:tc>
        <w:tc>
          <w:tcPr>
            <w:tcW w:w="2278" w:type="dxa"/>
            <w:vAlign w:val="center"/>
          </w:tcPr>
          <w:p w:rsidR="00050C2E" w:rsidRPr="002D7BEF" w:rsidRDefault="00050C2E" w:rsidP="00DD12BD">
            <w:pPr>
              <w:pStyle w:val="36"/>
            </w:pPr>
            <w:r w:rsidRPr="002D7BEF">
              <w:t>0,1</w:t>
            </w:r>
          </w:p>
        </w:tc>
        <w:tc>
          <w:tcPr>
            <w:tcW w:w="2592" w:type="dxa"/>
            <w:vAlign w:val="center"/>
          </w:tcPr>
          <w:p w:rsidR="00050C2E" w:rsidRPr="002D7BEF" w:rsidRDefault="00050C2E" w:rsidP="00DD12BD">
            <w:pPr>
              <w:pStyle w:val="36"/>
            </w:pPr>
            <w:r w:rsidRPr="002D7BEF">
              <w:t>0,035 = 0,35 · 0,1</w:t>
            </w:r>
          </w:p>
        </w:tc>
      </w:tr>
      <w:tr w:rsidR="00050C2E" w:rsidRPr="002D7BEF" w:rsidTr="00DD12BD">
        <w:trPr>
          <w:cantSplit/>
          <w:jc w:val="center"/>
        </w:trPr>
        <w:tc>
          <w:tcPr>
            <w:tcW w:w="2305" w:type="dxa"/>
            <w:vAlign w:val="center"/>
          </w:tcPr>
          <w:p w:rsidR="00050C2E" w:rsidRPr="002D7BEF" w:rsidRDefault="00050C2E" w:rsidP="00DD12BD">
            <w:pPr>
              <w:pStyle w:val="36"/>
            </w:pPr>
            <w:r w:rsidRPr="002D7BEF">
              <w:t>Ветвь 4 (0 – 2.4)</w:t>
            </w:r>
          </w:p>
        </w:tc>
        <w:tc>
          <w:tcPr>
            <w:tcW w:w="1759" w:type="dxa"/>
            <w:vAlign w:val="center"/>
          </w:tcPr>
          <w:p w:rsidR="00050C2E" w:rsidRPr="002D7BEF" w:rsidRDefault="00050C2E" w:rsidP="00DD12BD">
            <w:pPr>
              <w:pStyle w:val="36"/>
            </w:pPr>
            <w:r w:rsidRPr="002D7BEF">
              <w:t>0,35</w:t>
            </w:r>
          </w:p>
        </w:tc>
        <w:tc>
          <w:tcPr>
            <w:tcW w:w="2278" w:type="dxa"/>
            <w:vAlign w:val="center"/>
          </w:tcPr>
          <w:p w:rsidR="00050C2E" w:rsidRPr="002D7BEF" w:rsidRDefault="00050C2E" w:rsidP="00DD12BD">
            <w:pPr>
              <w:pStyle w:val="36"/>
            </w:pPr>
            <w:r w:rsidRPr="002D7BEF">
              <w:t>0,27</w:t>
            </w:r>
          </w:p>
        </w:tc>
        <w:tc>
          <w:tcPr>
            <w:tcW w:w="2592" w:type="dxa"/>
            <w:vAlign w:val="center"/>
          </w:tcPr>
          <w:p w:rsidR="00050C2E" w:rsidRPr="002D7BEF" w:rsidRDefault="00050C2E" w:rsidP="00DD12BD">
            <w:pPr>
              <w:pStyle w:val="36"/>
            </w:pPr>
            <w:r w:rsidRPr="002D7BEF">
              <w:t>0,0945 = 0,35 · 0,27</w:t>
            </w:r>
          </w:p>
        </w:tc>
      </w:tr>
      <w:tr w:rsidR="00050C2E" w:rsidRPr="002D7BEF" w:rsidTr="00DD12BD">
        <w:trPr>
          <w:cantSplit/>
          <w:jc w:val="center"/>
        </w:trPr>
        <w:tc>
          <w:tcPr>
            <w:tcW w:w="2305" w:type="dxa"/>
            <w:vAlign w:val="center"/>
          </w:tcPr>
          <w:p w:rsidR="00050C2E" w:rsidRPr="002D7BEF" w:rsidRDefault="00050C2E" w:rsidP="00DD12BD">
            <w:pPr>
              <w:pStyle w:val="36"/>
            </w:pPr>
            <w:r w:rsidRPr="002D7BEF">
              <w:t>Ветвь 5 (0 – 2.5)</w:t>
            </w:r>
          </w:p>
        </w:tc>
        <w:tc>
          <w:tcPr>
            <w:tcW w:w="1759" w:type="dxa"/>
            <w:vAlign w:val="center"/>
          </w:tcPr>
          <w:p w:rsidR="00050C2E" w:rsidRPr="002D7BEF" w:rsidRDefault="00050C2E" w:rsidP="00DD12BD">
            <w:pPr>
              <w:pStyle w:val="36"/>
            </w:pPr>
            <w:r w:rsidRPr="002D7BEF">
              <w:t>0,23</w:t>
            </w:r>
          </w:p>
        </w:tc>
        <w:tc>
          <w:tcPr>
            <w:tcW w:w="2278" w:type="dxa"/>
            <w:vAlign w:val="center"/>
          </w:tcPr>
          <w:p w:rsidR="00050C2E" w:rsidRPr="002D7BEF" w:rsidRDefault="00050C2E" w:rsidP="00DD12BD">
            <w:pPr>
              <w:pStyle w:val="36"/>
            </w:pPr>
            <w:r w:rsidRPr="002D7BEF">
              <w:t>0,06</w:t>
            </w:r>
          </w:p>
        </w:tc>
        <w:tc>
          <w:tcPr>
            <w:tcW w:w="2592" w:type="dxa"/>
            <w:vAlign w:val="center"/>
          </w:tcPr>
          <w:p w:rsidR="00050C2E" w:rsidRPr="002D7BEF" w:rsidRDefault="00050C2E" w:rsidP="00DD12BD">
            <w:pPr>
              <w:pStyle w:val="36"/>
            </w:pPr>
            <w:r w:rsidRPr="002D7BEF">
              <w:t>0,0144 = 0,23 · 0,06</w:t>
            </w:r>
          </w:p>
        </w:tc>
      </w:tr>
      <w:tr w:rsidR="00050C2E" w:rsidRPr="002D7BEF" w:rsidTr="00DD12BD">
        <w:trPr>
          <w:cantSplit/>
          <w:jc w:val="center"/>
        </w:trPr>
        <w:tc>
          <w:tcPr>
            <w:tcW w:w="2305" w:type="dxa"/>
            <w:vAlign w:val="center"/>
          </w:tcPr>
          <w:p w:rsidR="00050C2E" w:rsidRPr="002D7BEF" w:rsidRDefault="00050C2E" w:rsidP="00DD12BD">
            <w:pPr>
              <w:pStyle w:val="36"/>
            </w:pPr>
            <w:r w:rsidRPr="002D7BEF">
              <w:t>Ветвь 6 (0 – 2.6)</w:t>
            </w:r>
          </w:p>
        </w:tc>
        <w:tc>
          <w:tcPr>
            <w:tcW w:w="1759" w:type="dxa"/>
            <w:vAlign w:val="center"/>
          </w:tcPr>
          <w:p w:rsidR="00050C2E" w:rsidRPr="002D7BEF" w:rsidRDefault="00050C2E" w:rsidP="00DD12BD">
            <w:pPr>
              <w:pStyle w:val="36"/>
            </w:pPr>
            <w:r w:rsidRPr="002D7BEF">
              <w:t>0,23</w:t>
            </w:r>
          </w:p>
        </w:tc>
        <w:tc>
          <w:tcPr>
            <w:tcW w:w="2278" w:type="dxa"/>
            <w:vAlign w:val="center"/>
          </w:tcPr>
          <w:p w:rsidR="00050C2E" w:rsidRPr="002D7BEF" w:rsidRDefault="00050C2E" w:rsidP="00DD12BD">
            <w:pPr>
              <w:pStyle w:val="36"/>
            </w:pPr>
            <w:r w:rsidRPr="002D7BEF">
              <w:t>0,17</w:t>
            </w:r>
          </w:p>
        </w:tc>
        <w:tc>
          <w:tcPr>
            <w:tcW w:w="2592" w:type="dxa"/>
            <w:vAlign w:val="center"/>
          </w:tcPr>
          <w:p w:rsidR="00050C2E" w:rsidRPr="002D7BEF" w:rsidRDefault="00050C2E" w:rsidP="00DD12BD">
            <w:pPr>
              <w:pStyle w:val="36"/>
            </w:pPr>
            <w:r w:rsidRPr="002D7BEF">
              <w:t>0,0345 = 0,23 · 0,15</w:t>
            </w:r>
          </w:p>
        </w:tc>
      </w:tr>
    </w:tbl>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Эти результаты дают непосредственную ранжировку по степени важности альтернатив достижения главной цели предприятия. Наибольшая величина произведения – 0,0945 – находим у элемента 2.4, т.е. у альтернативы «Снижение расходов материалов путем перевода всего автопарка на газовое топливо». По техническим характеристикам, использование газового топлива позволит на 5-7% уменьшить норму его расхода сырья на единицу расстояния.</w:t>
      </w:r>
    </w:p>
    <w:p w:rsidR="00050C2E" w:rsidRPr="002D7BEF" w:rsidRDefault="00050C2E" w:rsidP="002D7BEF">
      <w:pPr>
        <w:pStyle w:val="a6"/>
        <w:spacing w:line="360" w:lineRule="auto"/>
        <w:ind w:firstLine="709"/>
        <w:rPr>
          <w:color w:val="auto"/>
        </w:rPr>
      </w:pPr>
      <w:r w:rsidRPr="002D7BEF">
        <w:rPr>
          <w:color w:val="auto"/>
        </w:rPr>
        <w:t>Как и было указано в работе, для выбора собственно стратегии разрешения проблемной ситуации на фирме использовались не сами КОВ, а ранжируемые величины – произведения КОВ.</w:t>
      </w:r>
    </w:p>
    <w:p w:rsidR="00050C2E" w:rsidRPr="002D7BEF" w:rsidRDefault="00050C2E" w:rsidP="002D7BEF">
      <w:pPr>
        <w:pStyle w:val="a6"/>
        <w:spacing w:line="360" w:lineRule="auto"/>
        <w:ind w:firstLine="709"/>
        <w:rPr>
          <w:color w:val="auto"/>
        </w:rPr>
      </w:pPr>
      <w:r w:rsidRPr="002D7BEF">
        <w:rPr>
          <w:color w:val="auto"/>
        </w:rPr>
        <w:t>Чтобы определить последовательность действий, необходимо составить сетевой график мероприятий, что и будет сделано в следующем параграфе.</w:t>
      </w:r>
    </w:p>
    <w:p w:rsidR="00050C2E" w:rsidRPr="002D7BEF" w:rsidRDefault="00050C2E" w:rsidP="002D7BEF">
      <w:pPr>
        <w:pStyle w:val="a6"/>
        <w:spacing w:line="360" w:lineRule="auto"/>
        <w:ind w:firstLine="709"/>
        <w:rPr>
          <w:color w:val="auto"/>
        </w:rPr>
      </w:pPr>
      <w:r w:rsidRPr="002D7BEF">
        <w:rPr>
          <w:color w:val="auto"/>
        </w:rPr>
        <w:t xml:space="preserve">Итак, на основании применения метода ранжирования к экспертным оценкам, был сделан следующий вывод. Для достижения главной цели предприятия – повышения рентабельности проекта – необходимо снизить норму расхода ГСМ путем перевода автомобилей с бензинового на газовое топливо. Задача этого параграфа – построить сетевой график реализации </w:t>
      </w:r>
      <w:r w:rsidRPr="002D7BEF">
        <w:rPr>
          <w:color w:val="auto"/>
        </w:rPr>
        <w:lastRenderedPageBreak/>
        <w:t>мероприятий по переводу автомобилей с бензина на природный газ с расчетом основных числовых характеристик этого графика.</w:t>
      </w:r>
    </w:p>
    <w:p w:rsidR="00050C2E" w:rsidRDefault="00050C2E" w:rsidP="002D7BEF">
      <w:pPr>
        <w:pStyle w:val="a6"/>
        <w:spacing w:line="360" w:lineRule="auto"/>
        <w:ind w:firstLine="709"/>
        <w:rPr>
          <w:color w:val="auto"/>
        </w:rPr>
      </w:pPr>
      <w:r w:rsidRPr="002D7BEF">
        <w:rPr>
          <w:color w:val="auto"/>
        </w:rPr>
        <w:t>Для построения сетевого графика, необходимо определить состав и последовательность работ и оценить их длительность. Сетевые графики строят исходя из дерева целей. Для определения состава работ проекта необходимо реализовать следующие ра</w:t>
      </w:r>
      <w:r w:rsidR="00DD12BD">
        <w:rPr>
          <w:color w:val="auto"/>
        </w:rPr>
        <w:t>боты:</w:t>
      </w:r>
    </w:p>
    <w:p w:rsidR="00DD12BD" w:rsidRPr="002D7BEF" w:rsidRDefault="00DD12BD" w:rsidP="002D7BEF">
      <w:pPr>
        <w:pStyle w:val="a6"/>
        <w:spacing w:line="360" w:lineRule="auto"/>
        <w:ind w:firstLine="709"/>
        <w:rPr>
          <w:color w:val="aut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4"/>
        <w:gridCol w:w="7608"/>
      </w:tblGrid>
      <w:tr w:rsidR="00050C2E" w:rsidRPr="002D7BEF" w:rsidTr="00DD12BD">
        <w:trPr>
          <w:trHeight w:val="307"/>
          <w:jc w:val="center"/>
        </w:trPr>
        <w:tc>
          <w:tcPr>
            <w:tcW w:w="1488" w:type="dxa"/>
            <w:vAlign w:val="center"/>
          </w:tcPr>
          <w:p w:rsidR="00050C2E" w:rsidRPr="002D7BEF" w:rsidRDefault="00050C2E" w:rsidP="00DD12BD">
            <w:pPr>
              <w:pStyle w:val="36"/>
            </w:pPr>
            <w:r w:rsidRPr="002D7BEF">
              <w:t>1-2</w:t>
            </w:r>
          </w:p>
        </w:tc>
        <w:tc>
          <w:tcPr>
            <w:tcW w:w="7724" w:type="dxa"/>
            <w:vAlign w:val="center"/>
          </w:tcPr>
          <w:p w:rsidR="00050C2E" w:rsidRPr="002D7BEF" w:rsidRDefault="00050C2E" w:rsidP="00DD12BD">
            <w:pPr>
              <w:pStyle w:val="36"/>
              <w:rPr>
                <w:szCs w:val="24"/>
              </w:rPr>
            </w:pPr>
            <w:r w:rsidRPr="002D7BEF">
              <w:rPr>
                <w:szCs w:val="24"/>
              </w:rPr>
              <w:t>Привлечение специалистов</w:t>
            </w:r>
          </w:p>
        </w:tc>
      </w:tr>
      <w:tr w:rsidR="00050C2E" w:rsidRPr="002D7BEF" w:rsidTr="00DD12BD">
        <w:trPr>
          <w:trHeight w:val="205"/>
          <w:jc w:val="center"/>
        </w:trPr>
        <w:tc>
          <w:tcPr>
            <w:tcW w:w="1488" w:type="dxa"/>
            <w:vAlign w:val="center"/>
          </w:tcPr>
          <w:p w:rsidR="00050C2E" w:rsidRPr="002D7BEF" w:rsidRDefault="00050C2E" w:rsidP="00DD12BD">
            <w:pPr>
              <w:pStyle w:val="36"/>
            </w:pPr>
            <w:r w:rsidRPr="002D7BEF">
              <w:t>1-3</w:t>
            </w:r>
          </w:p>
        </w:tc>
        <w:tc>
          <w:tcPr>
            <w:tcW w:w="7724" w:type="dxa"/>
            <w:vAlign w:val="center"/>
          </w:tcPr>
          <w:p w:rsidR="00050C2E" w:rsidRPr="002D7BEF" w:rsidRDefault="00050C2E" w:rsidP="00DD12BD">
            <w:pPr>
              <w:pStyle w:val="36"/>
            </w:pPr>
            <w:r w:rsidRPr="002D7BEF">
              <w:t>Постановка задачи специалистам</w:t>
            </w:r>
          </w:p>
        </w:tc>
      </w:tr>
      <w:tr w:rsidR="00050C2E" w:rsidRPr="002D7BEF" w:rsidTr="00DD12BD">
        <w:trPr>
          <w:trHeight w:val="223"/>
          <w:jc w:val="center"/>
        </w:trPr>
        <w:tc>
          <w:tcPr>
            <w:tcW w:w="1488" w:type="dxa"/>
            <w:vAlign w:val="center"/>
          </w:tcPr>
          <w:p w:rsidR="00050C2E" w:rsidRPr="002D7BEF" w:rsidRDefault="00050C2E" w:rsidP="00DD12BD">
            <w:pPr>
              <w:pStyle w:val="36"/>
            </w:pPr>
            <w:r w:rsidRPr="002D7BEF">
              <w:rPr>
                <w:lang w:val="en-US"/>
              </w:rPr>
              <w:t>3</w:t>
            </w:r>
            <w:r w:rsidRPr="002D7BEF">
              <w:t>-4</w:t>
            </w:r>
          </w:p>
        </w:tc>
        <w:tc>
          <w:tcPr>
            <w:tcW w:w="7724" w:type="dxa"/>
            <w:vAlign w:val="center"/>
          </w:tcPr>
          <w:p w:rsidR="00050C2E" w:rsidRPr="002D7BEF" w:rsidRDefault="00050C2E" w:rsidP="00DD12BD">
            <w:pPr>
              <w:pStyle w:val="36"/>
            </w:pPr>
            <w:r w:rsidRPr="002D7BEF">
              <w:t xml:space="preserve">Техническое обеспечение работы специалистов </w:t>
            </w:r>
          </w:p>
        </w:tc>
      </w:tr>
      <w:tr w:rsidR="00050C2E" w:rsidRPr="002D7BEF" w:rsidTr="00DD12BD">
        <w:trPr>
          <w:trHeight w:val="227"/>
          <w:jc w:val="center"/>
        </w:trPr>
        <w:tc>
          <w:tcPr>
            <w:tcW w:w="1488" w:type="dxa"/>
            <w:vAlign w:val="center"/>
          </w:tcPr>
          <w:p w:rsidR="00050C2E" w:rsidRPr="002D7BEF" w:rsidRDefault="00050C2E" w:rsidP="00DD12BD">
            <w:pPr>
              <w:pStyle w:val="36"/>
            </w:pPr>
            <w:r w:rsidRPr="002D7BEF">
              <w:t>2-5</w:t>
            </w:r>
          </w:p>
        </w:tc>
        <w:tc>
          <w:tcPr>
            <w:tcW w:w="7724" w:type="dxa"/>
            <w:vAlign w:val="center"/>
          </w:tcPr>
          <w:p w:rsidR="00050C2E" w:rsidRPr="002D7BEF" w:rsidRDefault="00050C2E" w:rsidP="00DD12BD">
            <w:pPr>
              <w:pStyle w:val="36"/>
            </w:pPr>
            <w:r w:rsidRPr="002D7BEF">
              <w:t>Установка газонаполнительного оборудования</w:t>
            </w:r>
          </w:p>
        </w:tc>
      </w:tr>
      <w:tr w:rsidR="00050C2E" w:rsidRPr="002D7BEF" w:rsidTr="00DD12BD">
        <w:trPr>
          <w:trHeight w:val="245"/>
          <w:jc w:val="center"/>
        </w:trPr>
        <w:tc>
          <w:tcPr>
            <w:tcW w:w="1488" w:type="dxa"/>
            <w:vAlign w:val="center"/>
          </w:tcPr>
          <w:p w:rsidR="00050C2E" w:rsidRPr="002D7BEF" w:rsidRDefault="00050C2E" w:rsidP="00DD12BD">
            <w:pPr>
              <w:pStyle w:val="36"/>
            </w:pPr>
            <w:r w:rsidRPr="002D7BEF">
              <w:t>5-6</w:t>
            </w:r>
          </w:p>
        </w:tc>
        <w:tc>
          <w:tcPr>
            <w:tcW w:w="7724" w:type="dxa"/>
            <w:vAlign w:val="center"/>
          </w:tcPr>
          <w:p w:rsidR="00050C2E" w:rsidRPr="002D7BEF" w:rsidRDefault="00050C2E" w:rsidP="00DD12BD">
            <w:pPr>
              <w:pStyle w:val="36"/>
            </w:pPr>
            <w:r w:rsidRPr="002D7BEF">
              <w:t>Испытание газонаполнительного оборудования</w:t>
            </w:r>
          </w:p>
        </w:tc>
      </w:tr>
      <w:tr w:rsidR="00050C2E" w:rsidRPr="002D7BEF" w:rsidTr="00DD12BD">
        <w:trPr>
          <w:jc w:val="center"/>
        </w:trPr>
        <w:tc>
          <w:tcPr>
            <w:tcW w:w="1488" w:type="dxa"/>
            <w:vAlign w:val="center"/>
          </w:tcPr>
          <w:p w:rsidR="00050C2E" w:rsidRPr="002D7BEF" w:rsidRDefault="00050C2E" w:rsidP="00DD12BD">
            <w:pPr>
              <w:pStyle w:val="36"/>
            </w:pPr>
            <w:r w:rsidRPr="002D7BEF">
              <w:t>3-6</w:t>
            </w:r>
          </w:p>
        </w:tc>
        <w:tc>
          <w:tcPr>
            <w:tcW w:w="7724" w:type="dxa"/>
            <w:vAlign w:val="center"/>
          </w:tcPr>
          <w:p w:rsidR="00050C2E" w:rsidRPr="002D7BEF" w:rsidRDefault="00050C2E" w:rsidP="00DD12BD">
            <w:pPr>
              <w:pStyle w:val="36"/>
            </w:pPr>
            <w:r w:rsidRPr="002D7BEF">
              <w:t>Переоборудование двигателей автомобилей на газовое топливо</w:t>
            </w:r>
          </w:p>
        </w:tc>
      </w:tr>
      <w:tr w:rsidR="00050C2E" w:rsidRPr="002D7BEF" w:rsidTr="00DD12BD">
        <w:trPr>
          <w:jc w:val="center"/>
        </w:trPr>
        <w:tc>
          <w:tcPr>
            <w:tcW w:w="1488" w:type="dxa"/>
            <w:vAlign w:val="center"/>
          </w:tcPr>
          <w:p w:rsidR="00050C2E" w:rsidRPr="002D7BEF" w:rsidRDefault="00050C2E" w:rsidP="00DD12BD">
            <w:pPr>
              <w:pStyle w:val="36"/>
            </w:pPr>
            <w:r w:rsidRPr="002D7BEF">
              <w:t>6-7</w:t>
            </w:r>
          </w:p>
        </w:tc>
        <w:tc>
          <w:tcPr>
            <w:tcW w:w="7724" w:type="dxa"/>
            <w:vAlign w:val="center"/>
          </w:tcPr>
          <w:p w:rsidR="00050C2E" w:rsidRPr="002D7BEF" w:rsidRDefault="00050C2E" w:rsidP="00DD12BD">
            <w:pPr>
              <w:pStyle w:val="36"/>
            </w:pPr>
            <w:r w:rsidRPr="002D7BEF">
              <w:t>Регулировка всех систем автомобилей</w:t>
            </w:r>
          </w:p>
        </w:tc>
      </w:tr>
      <w:tr w:rsidR="00050C2E" w:rsidRPr="002D7BEF" w:rsidTr="00DD12BD">
        <w:trPr>
          <w:jc w:val="center"/>
        </w:trPr>
        <w:tc>
          <w:tcPr>
            <w:tcW w:w="1488" w:type="dxa"/>
            <w:vAlign w:val="center"/>
          </w:tcPr>
          <w:p w:rsidR="00050C2E" w:rsidRPr="002D7BEF" w:rsidRDefault="00050C2E" w:rsidP="00DD12BD">
            <w:pPr>
              <w:pStyle w:val="36"/>
            </w:pPr>
            <w:r w:rsidRPr="002D7BEF">
              <w:t>4-7</w:t>
            </w:r>
          </w:p>
        </w:tc>
        <w:tc>
          <w:tcPr>
            <w:tcW w:w="7724" w:type="dxa"/>
            <w:vAlign w:val="center"/>
          </w:tcPr>
          <w:p w:rsidR="00050C2E" w:rsidRPr="002D7BEF" w:rsidRDefault="00050C2E" w:rsidP="00DD12BD">
            <w:pPr>
              <w:pStyle w:val="36"/>
            </w:pPr>
            <w:r w:rsidRPr="002D7BEF">
              <w:t>Обкатка автомобилей на газовом топливе</w:t>
            </w:r>
          </w:p>
        </w:tc>
      </w:tr>
      <w:tr w:rsidR="00050C2E" w:rsidRPr="002D7BEF" w:rsidTr="00DD12BD">
        <w:trPr>
          <w:jc w:val="center"/>
        </w:trPr>
        <w:tc>
          <w:tcPr>
            <w:tcW w:w="1488" w:type="dxa"/>
            <w:vAlign w:val="center"/>
          </w:tcPr>
          <w:p w:rsidR="00050C2E" w:rsidRPr="002D7BEF" w:rsidRDefault="00050C2E" w:rsidP="00DD12BD">
            <w:pPr>
              <w:pStyle w:val="36"/>
            </w:pPr>
            <w:r w:rsidRPr="002D7BEF">
              <w:t>7-8</w:t>
            </w:r>
          </w:p>
        </w:tc>
        <w:tc>
          <w:tcPr>
            <w:tcW w:w="7724" w:type="dxa"/>
            <w:vAlign w:val="center"/>
          </w:tcPr>
          <w:p w:rsidR="00050C2E" w:rsidRPr="002D7BEF" w:rsidRDefault="00050C2E" w:rsidP="00DD12BD">
            <w:pPr>
              <w:pStyle w:val="36"/>
            </w:pPr>
            <w:r w:rsidRPr="002D7BEF">
              <w:t>Испытание и запуск в эксплуатацию автомобилей</w:t>
            </w:r>
          </w:p>
        </w:tc>
      </w:tr>
    </w:tbl>
    <w:p w:rsidR="00050C2E" w:rsidRPr="002D7BEF" w:rsidRDefault="00050C2E" w:rsidP="002D7BEF">
      <w:pPr>
        <w:overflowPunct w:val="0"/>
        <w:autoSpaceDE w:val="0"/>
        <w:autoSpaceDN w:val="0"/>
        <w:adjustRightInd w:val="0"/>
        <w:snapToGrid/>
        <w:spacing w:before="0" w:after="0" w:line="360" w:lineRule="auto"/>
        <w:ind w:firstLine="709"/>
        <w:jc w:val="both"/>
        <w:rPr>
          <w:sz w:val="28"/>
          <w:szCs w:val="24"/>
        </w:rPr>
      </w:pPr>
    </w:p>
    <w:p w:rsidR="00050C2E" w:rsidRDefault="00050C2E" w:rsidP="002D7BEF">
      <w:pPr>
        <w:overflowPunct w:val="0"/>
        <w:autoSpaceDE w:val="0"/>
        <w:autoSpaceDN w:val="0"/>
        <w:adjustRightInd w:val="0"/>
        <w:snapToGrid/>
        <w:spacing w:before="0" w:after="0" w:line="360" w:lineRule="auto"/>
        <w:ind w:firstLine="709"/>
        <w:jc w:val="both"/>
        <w:rPr>
          <w:sz w:val="28"/>
          <w:szCs w:val="28"/>
        </w:rPr>
      </w:pPr>
      <w:r w:rsidRPr="002D7BEF">
        <w:rPr>
          <w:sz w:val="28"/>
          <w:szCs w:val="28"/>
        </w:rPr>
        <w:t>На следующем рисунке (рисунок 9) графически представим последовательность и взаимосвязь мероприятий при переводе автопарка ООО «С</w:t>
      </w:r>
      <w:r w:rsidR="0093789C" w:rsidRPr="002D7BEF">
        <w:rPr>
          <w:sz w:val="28"/>
          <w:szCs w:val="28"/>
        </w:rPr>
        <w:t>т</w:t>
      </w:r>
      <w:r w:rsidRPr="002D7BEF">
        <w:rPr>
          <w:sz w:val="28"/>
          <w:szCs w:val="28"/>
        </w:rPr>
        <w:t>ройкомплект»</w:t>
      </w:r>
      <w:r w:rsidR="002D7BEF" w:rsidRPr="002D7BEF">
        <w:rPr>
          <w:sz w:val="28"/>
          <w:szCs w:val="28"/>
        </w:rPr>
        <w:t xml:space="preserve"> </w:t>
      </w:r>
      <w:r w:rsidRPr="002D7BEF">
        <w:rPr>
          <w:sz w:val="28"/>
          <w:szCs w:val="28"/>
        </w:rPr>
        <w:t>на новый вид топ</w:t>
      </w:r>
      <w:r w:rsidR="00DD12BD">
        <w:rPr>
          <w:sz w:val="28"/>
          <w:szCs w:val="28"/>
        </w:rPr>
        <w:t>лива.</w:t>
      </w:r>
    </w:p>
    <w:p w:rsidR="00DD12BD" w:rsidRPr="002D7BEF" w:rsidRDefault="00DD12BD" w:rsidP="002D7BEF">
      <w:pPr>
        <w:overflowPunct w:val="0"/>
        <w:autoSpaceDE w:val="0"/>
        <w:autoSpaceDN w:val="0"/>
        <w:adjustRightInd w:val="0"/>
        <w:snapToGrid/>
        <w:spacing w:before="0" w:after="0" w:line="360" w:lineRule="auto"/>
        <w:ind w:firstLine="709"/>
        <w:jc w:val="both"/>
        <w:rPr>
          <w:sz w:val="28"/>
          <w:szCs w:val="28"/>
        </w:rPr>
      </w:pPr>
    </w:p>
    <w:p w:rsidR="00050C2E" w:rsidRPr="002D7BEF" w:rsidRDefault="00564DEF" w:rsidP="002D7BEF">
      <w:pPr>
        <w:overflowPunct w:val="0"/>
        <w:autoSpaceDE w:val="0"/>
        <w:autoSpaceDN w:val="0"/>
        <w:adjustRightInd w:val="0"/>
        <w:snapToGrid/>
        <w:spacing w:before="0" w:after="0" w:line="360" w:lineRule="auto"/>
        <w:ind w:firstLine="709"/>
        <w:jc w:val="both"/>
        <w:rPr>
          <w:sz w:val="28"/>
          <w:szCs w:val="24"/>
        </w:rPr>
      </w:pPr>
      <w:r>
        <w:rPr>
          <w:noProof/>
        </w:rPr>
        <w:pict>
          <v:group id="_x0000_s1166" style="position:absolute;left:0;text-align:left;margin-left:48.45pt;margin-top:7.3pt;width:393.05pt;height:95.15pt;z-index:251661312" coordorigin="2618,1798" coordsize="7861,1903">
            <v:group id="_x0000_s1167" style="position:absolute;left:2618;top:1798;width:7803;height:1877;mso-position-horizontal:center" coordorigin="2823,1318" coordsize="7854,1877">
              <v:shape id="_x0000_s1168" type="#_x0000_t202" style="position:absolute;left:2823;top:2634;width:546;height:530" filled="f" stroked="f" strokecolor="#030">
                <v:textbox style="mso-next-textbox:#_x0000_s1168">
                  <w:txbxContent>
                    <w:p w:rsidR="003C1CC5" w:rsidRDefault="003C1CC5" w:rsidP="00050C2E">
                      <w:pPr>
                        <w:snapToGrid/>
                        <w:spacing w:before="0" w:after="0"/>
                        <w:jc w:val="center"/>
                        <w:rPr>
                          <w:b/>
                          <w:bCs/>
                          <w:szCs w:val="24"/>
                        </w:rPr>
                      </w:pPr>
                      <w:r>
                        <w:rPr>
                          <w:b/>
                          <w:bCs/>
                          <w:szCs w:val="24"/>
                        </w:rPr>
                        <w:t>1</w:t>
                      </w:r>
                    </w:p>
                  </w:txbxContent>
                </v:textbox>
              </v:shape>
              <v:oval id="_x0000_s1169" style="position:absolute;left:2847;top:2572;width:546;height:530" filled="f"/>
              <v:shape id="_x0000_s1170" type="#_x0000_t202" style="position:absolute;left:4497;top:1380;width:546;height:530" filled="f" stroked="f" strokecolor="#030">
                <v:textbox style="mso-next-textbox:#_x0000_s1170">
                  <w:txbxContent>
                    <w:p w:rsidR="003C1CC5" w:rsidRDefault="003C1CC5" w:rsidP="00050C2E">
                      <w:pPr>
                        <w:snapToGrid/>
                        <w:spacing w:before="0" w:after="0"/>
                        <w:jc w:val="center"/>
                        <w:rPr>
                          <w:b/>
                          <w:bCs/>
                          <w:szCs w:val="24"/>
                        </w:rPr>
                      </w:pPr>
                      <w:r>
                        <w:rPr>
                          <w:b/>
                          <w:bCs/>
                          <w:szCs w:val="24"/>
                        </w:rPr>
                        <w:t>2</w:t>
                      </w:r>
                    </w:p>
                  </w:txbxContent>
                </v:textbox>
              </v:shape>
              <v:oval id="_x0000_s1171" style="position:absolute;left:4521;top:1318;width:546;height:530" filled="f"/>
              <v:shape id="_x0000_s1172" type="#_x0000_t202" style="position:absolute;left:6180;top:1418;width:546;height:530" filled="f" stroked="f" strokecolor="#030">
                <v:textbox style="mso-next-textbox:#_x0000_s1172">
                  <w:txbxContent>
                    <w:p w:rsidR="003C1CC5" w:rsidRDefault="003C1CC5" w:rsidP="00050C2E">
                      <w:pPr>
                        <w:snapToGrid/>
                        <w:spacing w:before="0" w:after="0"/>
                        <w:jc w:val="center"/>
                        <w:rPr>
                          <w:b/>
                          <w:bCs/>
                          <w:szCs w:val="24"/>
                        </w:rPr>
                      </w:pPr>
                      <w:r>
                        <w:rPr>
                          <w:b/>
                          <w:bCs/>
                          <w:szCs w:val="24"/>
                        </w:rPr>
                        <w:t>5</w:t>
                      </w:r>
                    </w:p>
                  </w:txbxContent>
                </v:textbox>
              </v:shape>
              <v:oval id="_x0000_s1173" style="position:absolute;left:6204;top:1356;width:546;height:530" filled="f"/>
              <v:shape id="_x0000_s1174" type="#_x0000_t202" style="position:absolute;left:8798;top:2550;width:546;height:530" filled="f" stroked="f" strokecolor="#030">
                <v:textbox style="mso-next-textbox:#_x0000_s1174">
                  <w:txbxContent>
                    <w:p w:rsidR="003C1CC5" w:rsidRDefault="003C1CC5" w:rsidP="00050C2E">
                      <w:pPr>
                        <w:snapToGrid/>
                        <w:spacing w:before="0" w:after="0"/>
                        <w:jc w:val="center"/>
                        <w:rPr>
                          <w:b/>
                          <w:bCs/>
                          <w:szCs w:val="24"/>
                        </w:rPr>
                      </w:pPr>
                      <w:r>
                        <w:rPr>
                          <w:b/>
                          <w:bCs/>
                          <w:szCs w:val="24"/>
                        </w:rPr>
                        <w:t>7</w:t>
                      </w:r>
                    </w:p>
                  </w:txbxContent>
                </v:textbox>
              </v:shape>
              <v:oval id="_x0000_s1175" style="position:absolute;left:8822;top:2488;width:546;height:530" filled="f"/>
              <v:shape id="_x0000_s1176" type="#_x0000_t202" style="position:absolute;left:10107;top:2550;width:546;height:530" filled="f" stroked="f" strokecolor="#030">
                <v:textbox style="mso-next-textbox:#_x0000_s1176">
                  <w:txbxContent>
                    <w:p w:rsidR="003C1CC5" w:rsidRDefault="003C1CC5" w:rsidP="00050C2E">
                      <w:pPr>
                        <w:snapToGrid/>
                        <w:spacing w:before="0" w:after="0"/>
                        <w:jc w:val="center"/>
                        <w:rPr>
                          <w:b/>
                          <w:bCs/>
                          <w:szCs w:val="24"/>
                        </w:rPr>
                      </w:pPr>
                      <w:r>
                        <w:rPr>
                          <w:b/>
                          <w:bCs/>
                          <w:szCs w:val="24"/>
                        </w:rPr>
                        <w:t>8</w:t>
                      </w:r>
                    </w:p>
                  </w:txbxContent>
                </v:textbox>
              </v:shape>
              <v:oval id="_x0000_s1177" style="position:absolute;left:10131;top:2488;width:546;height:530" filled="f"/>
              <v:shape id="_x0000_s1178" type="#_x0000_t202" style="position:absolute;left:4647;top:2634;width:546;height:530" filled="f" stroked="f" strokecolor="#030">
                <v:textbox style="mso-next-textbox:#_x0000_s1178">
                  <w:txbxContent>
                    <w:p w:rsidR="003C1CC5" w:rsidRDefault="003C1CC5" w:rsidP="00050C2E">
                      <w:pPr>
                        <w:snapToGrid/>
                        <w:spacing w:before="0" w:after="0"/>
                        <w:jc w:val="center"/>
                        <w:rPr>
                          <w:b/>
                          <w:bCs/>
                          <w:szCs w:val="24"/>
                        </w:rPr>
                      </w:pPr>
                      <w:r>
                        <w:rPr>
                          <w:b/>
                          <w:bCs/>
                          <w:szCs w:val="24"/>
                        </w:rPr>
                        <w:t>3</w:t>
                      </w:r>
                    </w:p>
                  </w:txbxContent>
                </v:textbox>
              </v:shape>
              <v:oval id="_x0000_s1179" style="position:absolute;left:4671;top:2572;width:546;height:530" filled="f"/>
              <v:shape id="_x0000_s1180" type="#_x0000_t202" style="position:absolute;left:6563;top:2665;width:546;height:530" filled="f" stroked="f" strokecolor="#030">
                <v:textbox style="mso-next-textbox:#_x0000_s1180">
                  <w:txbxContent>
                    <w:p w:rsidR="003C1CC5" w:rsidRDefault="003C1CC5" w:rsidP="00050C2E">
                      <w:pPr>
                        <w:snapToGrid/>
                        <w:spacing w:before="0" w:after="0"/>
                        <w:jc w:val="center"/>
                        <w:rPr>
                          <w:b/>
                          <w:bCs/>
                          <w:szCs w:val="24"/>
                        </w:rPr>
                      </w:pPr>
                      <w:r>
                        <w:rPr>
                          <w:b/>
                          <w:bCs/>
                          <w:szCs w:val="24"/>
                        </w:rPr>
                        <w:t>4</w:t>
                      </w:r>
                    </w:p>
                  </w:txbxContent>
                </v:textbox>
              </v:shape>
              <v:oval id="_x0000_s1181" style="position:absolute;left:6587;top:2603;width:546;height:530" filled="f"/>
              <v:line id="_x0000_s1182" style="position:absolute" from="3393,2800" to="4647,2857">
                <v:stroke endarrow="classic" endarrowlength="long"/>
              </v:line>
              <v:line id="_x0000_s1183" style="position:absolute;flip:y" from="3336,1588" to="4506,2686">
                <v:stroke endarrow="classic" endarrowlength="long"/>
              </v:line>
              <v:line id="_x0000_s1184" style="position:absolute;flip:y" from="5254,1768" to="7685,2665">
                <v:stroke endarrow="classic" endarrowlength="long"/>
              </v:line>
              <v:line id="_x0000_s1185" style="position:absolute" from="6750,1588" to="7685,1588">
                <v:stroke endarrow="classic" endarrowlength="long"/>
              </v:line>
              <v:line id="_x0000_s1186" style="position:absolute" from="8246,1768" to="8994,2488">
                <v:stroke endarrow="classic" endarrowlength="long"/>
              </v:line>
              <v:line id="_x0000_s1187" style="position:absolute" from="5254,2845" to="6563,2845">
                <v:stroke endarrow="classic" endarrowlength="long"/>
              </v:line>
              <v:line id="_x0000_s1188" style="position:absolute" from="7124,2845" to="8807,2848">
                <v:stroke endarrow="classic" endarrowlength="long"/>
              </v:line>
              <v:line id="_x0000_s1189" style="position:absolute;flip:y" from="5067,1588" to="6189,1603">
                <v:stroke endarrow="classic" endarrowlength="long"/>
              </v:line>
              <v:line id="_x0000_s1190" style="position:absolute;flip:y" from="9368,2668" to="10116,2668">
                <v:stroke endarrow="classic" endarrowlength="long"/>
              </v:line>
              <v:shape id="_x0000_s1191" type="#_x0000_t202" style="position:absolute;left:7685;top:1408;width:546;height:530" filled="f" stroked="f" strokecolor="#030">
                <v:textbox style="mso-next-textbox:#_x0000_s1191">
                  <w:txbxContent>
                    <w:p w:rsidR="003C1CC5" w:rsidRDefault="003C1CC5" w:rsidP="00050C2E">
                      <w:pPr>
                        <w:snapToGrid/>
                        <w:spacing w:before="0" w:after="0"/>
                        <w:jc w:val="center"/>
                        <w:rPr>
                          <w:b/>
                          <w:bCs/>
                          <w:szCs w:val="24"/>
                        </w:rPr>
                      </w:pPr>
                      <w:r>
                        <w:rPr>
                          <w:b/>
                          <w:bCs/>
                          <w:szCs w:val="24"/>
                        </w:rPr>
                        <w:t>6</w:t>
                      </w:r>
                    </w:p>
                  </w:txbxContent>
                </v:textbox>
              </v:shape>
              <v:oval id="_x0000_s1192" style="position:absolute;left:7709;top:1346;width:546;height:530" filled="f"/>
            </v:group>
            <v:shape id="_x0000_s1193" type="#_x0000_t202" style="position:absolute;left:2670;top:3074;width:570;height:570" filled="f" stroked="f">
              <v:textbox style="mso-next-textbox:#_x0000_s1193">
                <w:txbxContent>
                  <w:p w:rsidR="003C1CC5" w:rsidRDefault="003C1CC5" w:rsidP="00050C2E">
                    <w:pPr>
                      <w:snapToGrid/>
                      <w:spacing w:before="0" w:after="0"/>
                      <w:rPr>
                        <w:szCs w:val="24"/>
                      </w:rPr>
                    </w:pPr>
                  </w:p>
                </w:txbxContent>
              </v:textbox>
            </v:shape>
            <v:shape id="_x0000_s1194" type="#_x0000_t202" style="position:absolute;left:4323;top:1820;width:570;height:570" filled="f" stroked="f">
              <v:textbox style="mso-next-textbox:#_x0000_s1194">
                <w:txbxContent>
                  <w:p w:rsidR="003C1CC5" w:rsidRDefault="003C1CC5" w:rsidP="00050C2E">
                    <w:pPr>
                      <w:snapToGrid/>
                      <w:spacing w:before="0" w:after="0"/>
                      <w:rPr>
                        <w:szCs w:val="24"/>
                      </w:rPr>
                    </w:pPr>
                  </w:p>
                </w:txbxContent>
              </v:textbox>
            </v:shape>
            <v:shape id="_x0000_s1195" type="#_x0000_t202" style="position:absolute;left:4494;top:3074;width:570;height:570" filled="f" stroked="f">
              <v:textbox style="mso-next-textbox:#_x0000_s1195">
                <w:txbxContent>
                  <w:p w:rsidR="003C1CC5" w:rsidRDefault="003C1CC5" w:rsidP="00050C2E">
                    <w:pPr>
                      <w:snapToGrid/>
                      <w:spacing w:before="0" w:after="0"/>
                      <w:rPr>
                        <w:szCs w:val="24"/>
                      </w:rPr>
                    </w:pPr>
                  </w:p>
                </w:txbxContent>
              </v:textbox>
            </v:shape>
            <v:shape id="_x0000_s1196" type="#_x0000_t202" style="position:absolute;left:6033;top:1877;width:570;height:570" filled="f" stroked="f">
              <v:textbox style="mso-next-textbox:#_x0000_s1196">
                <w:txbxContent>
                  <w:p w:rsidR="003C1CC5" w:rsidRDefault="003C1CC5" w:rsidP="00050C2E">
                    <w:pPr>
                      <w:snapToGrid/>
                      <w:spacing w:before="0" w:after="0"/>
                      <w:rPr>
                        <w:szCs w:val="24"/>
                      </w:rPr>
                    </w:pPr>
                  </w:p>
                </w:txbxContent>
              </v:textbox>
            </v:shape>
            <v:shape id="_x0000_s1197" type="#_x0000_t202" style="position:absolute;left:6375;top:3131;width:570;height:570" filled="f" stroked="f">
              <v:textbox style="mso-next-textbox:#_x0000_s1197">
                <w:txbxContent>
                  <w:p w:rsidR="003C1CC5" w:rsidRDefault="003C1CC5" w:rsidP="00050C2E">
                    <w:pPr>
                      <w:snapToGrid/>
                      <w:spacing w:before="0" w:after="0"/>
                      <w:rPr>
                        <w:szCs w:val="24"/>
                      </w:rPr>
                    </w:pPr>
                  </w:p>
                </w:txbxContent>
              </v:textbox>
            </v:shape>
            <v:shape id="_x0000_s1198" type="#_x0000_t202" style="position:absolute;left:7515;top:1877;width:570;height:570" filled="f" stroked="f">
              <v:textbox style="mso-next-textbox:#_x0000_s1198">
                <w:txbxContent>
                  <w:p w:rsidR="003C1CC5" w:rsidRDefault="003C1CC5" w:rsidP="00050C2E">
                    <w:pPr>
                      <w:snapToGrid/>
                      <w:spacing w:before="0" w:after="0"/>
                      <w:rPr>
                        <w:szCs w:val="24"/>
                      </w:rPr>
                    </w:pPr>
                  </w:p>
                </w:txbxContent>
              </v:textbox>
            </v:shape>
            <v:shape id="_x0000_s1199" type="#_x0000_t202" style="position:absolute;left:8655;top:3017;width:570;height:570" filled="f" stroked="f">
              <v:textbox style="mso-next-textbox:#_x0000_s1199">
                <w:txbxContent>
                  <w:p w:rsidR="003C1CC5" w:rsidRDefault="003C1CC5" w:rsidP="00050C2E">
                    <w:pPr>
                      <w:snapToGrid/>
                      <w:spacing w:before="0" w:after="0"/>
                      <w:rPr>
                        <w:szCs w:val="24"/>
                      </w:rPr>
                    </w:pPr>
                  </w:p>
                </w:txbxContent>
              </v:textbox>
            </v:shape>
            <v:shape id="_x0000_s1200" type="#_x0000_t202" style="position:absolute;left:9909;top:3017;width:570;height:570" filled="f" stroked="f">
              <v:textbox style="mso-next-textbox:#_x0000_s1200">
                <w:txbxContent>
                  <w:p w:rsidR="003C1CC5" w:rsidRDefault="003C1CC5" w:rsidP="00050C2E">
                    <w:pPr>
                      <w:snapToGrid/>
                      <w:spacing w:before="0" w:after="0"/>
                      <w:rPr>
                        <w:szCs w:val="24"/>
                      </w:rPr>
                    </w:pPr>
                  </w:p>
                </w:txbxContent>
              </v:textbox>
            </v:shape>
          </v:group>
        </w:pict>
      </w:r>
    </w:p>
    <w:p w:rsidR="00050C2E" w:rsidRPr="002D7BEF" w:rsidRDefault="00050C2E" w:rsidP="002D7BEF">
      <w:pPr>
        <w:overflowPunct w:val="0"/>
        <w:autoSpaceDE w:val="0"/>
        <w:autoSpaceDN w:val="0"/>
        <w:adjustRightInd w:val="0"/>
        <w:snapToGrid/>
        <w:spacing w:before="0" w:after="0" w:line="360" w:lineRule="auto"/>
        <w:ind w:firstLine="709"/>
        <w:jc w:val="both"/>
        <w:rPr>
          <w:sz w:val="28"/>
          <w:szCs w:val="24"/>
        </w:rPr>
      </w:pPr>
    </w:p>
    <w:p w:rsidR="00050C2E" w:rsidRPr="002D7BEF" w:rsidRDefault="00050C2E" w:rsidP="002D7BEF">
      <w:pPr>
        <w:overflowPunct w:val="0"/>
        <w:autoSpaceDE w:val="0"/>
        <w:autoSpaceDN w:val="0"/>
        <w:adjustRightInd w:val="0"/>
        <w:snapToGrid/>
        <w:spacing w:before="0" w:after="0" w:line="360" w:lineRule="auto"/>
        <w:ind w:firstLine="709"/>
        <w:jc w:val="both"/>
        <w:rPr>
          <w:sz w:val="28"/>
          <w:szCs w:val="24"/>
        </w:rPr>
      </w:pPr>
    </w:p>
    <w:p w:rsidR="00050C2E" w:rsidRPr="002D7BEF" w:rsidRDefault="00050C2E" w:rsidP="002D7BEF">
      <w:pPr>
        <w:overflowPunct w:val="0"/>
        <w:autoSpaceDE w:val="0"/>
        <w:autoSpaceDN w:val="0"/>
        <w:adjustRightInd w:val="0"/>
        <w:snapToGrid/>
        <w:spacing w:before="0" w:after="0" w:line="360" w:lineRule="auto"/>
        <w:ind w:firstLine="709"/>
        <w:jc w:val="both"/>
        <w:rPr>
          <w:sz w:val="28"/>
          <w:szCs w:val="24"/>
        </w:rPr>
      </w:pPr>
    </w:p>
    <w:p w:rsidR="00050C2E" w:rsidRPr="002D7BEF" w:rsidRDefault="00050C2E" w:rsidP="002D7BEF">
      <w:pPr>
        <w:overflowPunct w:val="0"/>
        <w:autoSpaceDE w:val="0"/>
        <w:autoSpaceDN w:val="0"/>
        <w:adjustRightInd w:val="0"/>
        <w:snapToGrid/>
        <w:spacing w:before="0" w:after="0" w:line="360" w:lineRule="auto"/>
        <w:ind w:firstLine="709"/>
        <w:jc w:val="both"/>
        <w:rPr>
          <w:sz w:val="28"/>
          <w:szCs w:val="24"/>
        </w:rPr>
      </w:pPr>
    </w:p>
    <w:p w:rsidR="00050C2E" w:rsidRPr="002D7BEF" w:rsidRDefault="00050C2E" w:rsidP="002D7BEF">
      <w:pPr>
        <w:overflowPunct w:val="0"/>
        <w:autoSpaceDE w:val="0"/>
        <w:autoSpaceDN w:val="0"/>
        <w:adjustRightInd w:val="0"/>
        <w:snapToGrid/>
        <w:spacing w:before="0" w:after="0" w:line="360" w:lineRule="auto"/>
        <w:ind w:firstLine="709"/>
        <w:jc w:val="both"/>
        <w:rPr>
          <w:sz w:val="28"/>
          <w:szCs w:val="28"/>
        </w:rPr>
      </w:pPr>
      <w:r w:rsidRPr="002D7BEF">
        <w:rPr>
          <w:sz w:val="28"/>
          <w:szCs w:val="28"/>
        </w:rPr>
        <w:t>Рис. 9 Сетевой график реализации мероприятий</w:t>
      </w:r>
    </w:p>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Приведем методику расчета параметров сетевого графика.</w:t>
      </w:r>
    </w:p>
    <w:p w:rsidR="00050C2E" w:rsidRPr="002D7BEF" w:rsidRDefault="00050C2E" w:rsidP="002D7BEF">
      <w:pPr>
        <w:pStyle w:val="a6"/>
        <w:spacing w:line="360" w:lineRule="auto"/>
        <w:ind w:firstLine="709"/>
        <w:rPr>
          <w:color w:val="auto"/>
        </w:rPr>
      </w:pPr>
      <w:r w:rsidRPr="002D7BEF">
        <w:rPr>
          <w:color w:val="auto"/>
        </w:rPr>
        <w:t>При составлении и расчетах сетевого графика использовались следующие параметры: длительность работ в днях</w:t>
      </w:r>
      <w:r w:rsidR="00DD12BD">
        <w:rPr>
          <w:color w:val="auto"/>
        </w:rPr>
        <w:t xml:space="preserve"> </w:t>
      </w:r>
      <w:r w:rsidRPr="002D7BEF">
        <w:rPr>
          <w:color w:val="auto"/>
        </w:rPr>
        <w:object w:dxaOrig="460" w:dyaOrig="420">
          <v:shape id="_x0000_i1053" type="#_x0000_t75" style="width:23.25pt;height:21pt" o:ole="">
            <v:imagedata r:id="rId32" o:title=""/>
          </v:shape>
          <o:OLEObject Type="Embed" ProgID="Equation.3" ShapeID="_x0000_i1053" DrawAspect="Content" ObjectID="_1460257340" r:id="rId33"/>
        </w:object>
      </w:r>
      <w:r w:rsidRPr="002D7BEF">
        <w:rPr>
          <w:color w:val="auto"/>
        </w:rPr>
        <w:t xml:space="preserve">, можно произвести расчеты следующих параметров сетевого графика: самое раннее начало </w:t>
      </w:r>
      <w:r w:rsidRPr="002D7BEF">
        <w:rPr>
          <w:color w:val="auto"/>
        </w:rPr>
        <w:lastRenderedPageBreak/>
        <w:t>выполнения работы Трн;</w:t>
      </w:r>
      <w:r w:rsidR="002D7BEF" w:rsidRPr="002D7BEF">
        <w:rPr>
          <w:color w:val="auto"/>
        </w:rPr>
        <w:t xml:space="preserve"> </w:t>
      </w:r>
      <w:r w:rsidRPr="002D7BEF">
        <w:rPr>
          <w:color w:val="auto"/>
        </w:rPr>
        <w:t>самое раннее окончание выполнения работы Тро;</w:t>
      </w:r>
      <w:r w:rsidR="002D7BEF" w:rsidRPr="002D7BEF">
        <w:rPr>
          <w:color w:val="auto"/>
        </w:rPr>
        <w:t xml:space="preserve"> </w:t>
      </w:r>
      <w:r w:rsidRPr="002D7BEF">
        <w:rPr>
          <w:color w:val="auto"/>
        </w:rPr>
        <w:t xml:space="preserve">самое позднее начало выполнения работы Тпн; самое позднее окончание выполнения работы Тпо; временной резерв работы </w:t>
      </w:r>
      <w:r w:rsidRPr="002D7BEF">
        <w:rPr>
          <w:color w:val="auto"/>
        </w:rPr>
        <w:object w:dxaOrig="380" w:dyaOrig="420">
          <v:shape id="_x0000_i1054" type="#_x0000_t75" style="width:18.75pt;height:21pt" o:ole="">
            <v:imagedata r:id="rId34" o:title=""/>
          </v:shape>
          <o:OLEObject Type="Embed" ProgID="Equation.3" ShapeID="_x0000_i1054" DrawAspect="Content" ObjectID="_1460257341" r:id="rId35"/>
        </w:object>
      </w:r>
      <w:r w:rsidRPr="002D7BEF">
        <w:rPr>
          <w:color w:val="auto"/>
        </w:rPr>
        <w:t>, понимаемый как разность между ранним началом и поздним началом работ (или, что то же самое, между ранним и поздним окончанием работ). Занесем эти параметры в таблицу:</w:t>
      </w:r>
    </w:p>
    <w:p w:rsidR="00050C2E" w:rsidRPr="002D7BEF" w:rsidRDefault="00050C2E" w:rsidP="002D7BEF">
      <w:pPr>
        <w:overflowPunct w:val="0"/>
        <w:autoSpaceDE w:val="0"/>
        <w:autoSpaceDN w:val="0"/>
        <w:adjustRightInd w:val="0"/>
        <w:snapToGrid/>
        <w:spacing w:before="0" w:after="0" w:line="360" w:lineRule="auto"/>
        <w:ind w:firstLine="709"/>
        <w:jc w:val="both"/>
        <w:rPr>
          <w:sz w:val="28"/>
          <w:szCs w:val="24"/>
        </w:rPr>
      </w:pPr>
    </w:p>
    <w:tbl>
      <w:tblPr>
        <w:tblW w:w="9072" w:type="dxa"/>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151"/>
        <w:gridCol w:w="3782"/>
        <w:gridCol w:w="1281"/>
        <w:gridCol w:w="717"/>
        <w:gridCol w:w="711"/>
        <w:gridCol w:w="724"/>
        <w:gridCol w:w="706"/>
      </w:tblGrid>
      <w:tr w:rsidR="00050C2E" w:rsidRPr="002D7BEF" w:rsidTr="00DD12BD">
        <w:trPr>
          <w:trHeight w:val="305"/>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br w:type="page"/>
              <w:t>Работы</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Наименование</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object w:dxaOrig="279" w:dyaOrig="420">
                <v:shape id="_x0000_i1055" type="#_x0000_t75" style="width:14.25pt;height:21pt" o:ole="">
                  <v:imagedata r:id="rId36" o:title=""/>
                </v:shape>
                <o:OLEObject Type="Embed" ProgID="Equation.3" ShapeID="_x0000_i1055" DrawAspect="Content" ObjectID="_1460257342" r:id="rId37"/>
              </w:object>
            </w:r>
            <w:r w:rsidRPr="002D7BEF">
              <w:t>, дни</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Tрн</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Тро</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Тпн</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Тпо</w:t>
            </w:r>
          </w:p>
        </w:tc>
      </w:tr>
      <w:tr w:rsidR="00050C2E" w:rsidRPr="002D7BEF" w:rsidTr="00DD12BD">
        <w:trPr>
          <w:trHeight w:val="175"/>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1-2</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rPr>
                <w:szCs w:val="24"/>
              </w:rPr>
            </w:pPr>
            <w:r w:rsidRPr="002D7BEF">
              <w:rPr>
                <w:szCs w:val="24"/>
              </w:rPr>
              <w:t>Привлечение специалистов</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0</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0</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2</w:t>
            </w:r>
          </w:p>
        </w:tc>
      </w:tr>
      <w:tr w:rsidR="00050C2E" w:rsidRPr="002D7BEF" w:rsidTr="00DD12BD">
        <w:trPr>
          <w:trHeight w:val="171"/>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1-3</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Постановка задачи специалистам</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6</w:t>
            </w:r>
          </w:p>
        </w:tc>
      </w:tr>
      <w:tr w:rsidR="00050C2E" w:rsidRPr="002D7BEF" w:rsidTr="00DD12BD">
        <w:trPr>
          <w:trHeight w:val="244"/>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rPr>
                <w:lang w:val="en-US"/>
              </w:rPr>
              <w:t>3</w:t>
            </w:r>
            <w:r w:rsidRPr="002D7BEF">
              <w:t>-4</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 xml:space="preserve">Техническое обеспечение работы специалистов </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5</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7</w:t>
            </w:r>
          </w:p>
        </w:tc>
      </w:tr>
      <w:tr w:rsidR="00050C2E" w:rsidRPr="002D7BEF" w:rsidTr="00DD12BD">
        <w:trPr>
          <w:trHeight w:val="241"/>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2-5</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Установка газонаполнительного оборудования</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3</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7</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9</w:t>
            </w:r>
          </w:p>
        </w:tc>
      </w:tr>
      <w:tr w:rsidR="00050C2E" w:rsidRPr="002D7BEF" w:rsidTr="00DD12BD">
        <w:trPr>
          <w:trHeight w:val="420"/>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5-6</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Испытание газонаполнительного оборудования</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3</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9</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8</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11</w:t>
            </w:r>
          </w:p>
        </w:tc>
      </w:tr>
      <w:tr w:rsidR="00050C2E" w:rsidRPr="002D7BEF" w:rsidTr="00DD12BD">
        <w:trPr>
          <w:trHeight w:val="178"/>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3-6</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Переоборудование двигателей автомобилей на газовое топливо</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7</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9</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10</w:t>
            </w:r>
          </w:p>
        </w:tc>
      </w:tr>
      <w:tr w:rsidR="00050C2E" w:rsidRPr="002D7BEF" w:rsidTr="00DD12BD">
        <w:trPr>
          <w:trHeight w:val="65"/>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6-7</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Регулировка всех систем автомобилей</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8</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12</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9</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13</w:t>
            </w:r>
          </w:p>
        </w:tc>
      </w:tr>
      <w:tr w:rsidR="00050C2E" w:rsidRPr="002D7BEF" w:rsidTr="00DD12BD">
        <w:trPr>
          <w:trHeight w:val="222"/>
          <w:jc w:val="center"/>
        </w:trPr>
        <w:tc>
          <w:tcPr>
            <w:tcW w:w="941" w:type="dxa"/>
            <w:tcBorders>
              <w:top w:val="single" w:sz="6" w:space="0" w:color="auto"/>
              <w:bottom w:val="single" w:sz="6" w:space="0" w:color="auto"/>
              <w:right w:val="single" w:sz="6" w:space="0" w:color="auto"/>
            </w:tcBorders>
            <w:vAlign w:val="center"/>
          </w:tcPr>
          <w:p w:rsidR="00050C2E" w:rsidRPr="002D7BEF" w:rsidRDefault="00564DEF" w:rsidP="00DD12BD">
            <w:pPr>
              <w:pStyle w:val="36"/>
            </w:pPr>
            <w:r>
              <w:rPr>
                <w:noProof/>
              </w:rPr>
              <w:pict>
                <v:shape id="_x0000_s1201" type="#_x0000_t202" style="position:absolute;left:0;text-align:left;margin-left:-10.6pt;margin-top:122.95pt;width:25.65pt;height:25.65pt;z-index:251662336;mso-position-horizontal-relative:text;mso-position-vertical-relative:text" filled="f" stroked="f">
                  <v:textbox style="mso-next-textbox:#_x0000_s1201">
                    <w:txbxContent>
                      <w:p w:rsidR="003C1CC5" w:rsidRDefault="003C1CC5" w:rsidP="00050C2E">
                        <w:pPr>
                          <w:snapToGrid/>
                          <w:spacing w:before="0" w:after="0"/>
                          <w:rPr>
                            <w:szCs w:val="24"/>
                          </w:rPr>
                        </w:pPr>
                        <w:r>
                          <w:rPr>
                            <w:szCs w:val="24"/>
                          </w:rPr>
                          <w:t>1</w:t>
                        </w:r>
                      </w:p>
                    </w:txbxContent>
                  </v:textbox>
                </v:shape>
              </w:pict>
            </w:r>
            <w:r w:rsidR="00050C2E" w:rsidRPr="002D7BEF">
              <w:t>4-7</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Обкатка автомобилей на газовом топливе</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8</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10</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11</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13</w:t>
            </w:r>
          </w:p>
        </w:tc>
      </w:tr>
      <w:tr w:rsidR="00050C2E" w:rsidRPr="002D7BEF" w:rsidTr="00DD12BD">
        <w:trPr>
          <w:trHeight w:val="204"/>
          <w:jc w:val="center"/>
        </w:trPr>
        <w:tc>
          <w:tcPr>
            <w:tcW w:w="941"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7-8</w:t>
            </w:r>
          </w:p>
        </w:tc>
        <w:tc>
          <w:tcPr>
            <w:tcW w:w="309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Испытание и запуск в эксплуатацию автомобилей</w:t>
            </w:r>
          </w:p>
        </w:tc>
        <w:tc>
          <w:tcPr>
            <w:tcW w:w="1047"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58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11</w:t>
            </w:r>
          </w:p>
        </w:tc>
        <w:tc>
          <w:tcPr>
            <w:tcW w:w="58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13</w:t>
            </w:r>
          </w:p>
        </w:tc>
        <w:tc>
          <w:tcPr>
            <w:tcW w:w="592"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11</w:t>
            </w:r>
          </w:p>
        </w:tc>
        <w:tc>
          <w:tcPr>
            <w:tcW w:w="57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13</w:t>
            </w:r>
          </w:p>
        </w:tc>
      </w:tr>
    </w:tbl>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Здесь ранние и поздние сроки начала и конца работ зависят от многих факторов, учет которых не может быть проведен даже в рамках, тем более небольшой главы. Рассчитаем резервы времени:</w:t>
      </w:r>
    </w:p>
    <w:p w:rsidR="00050C2E" w:rsidRPr="002D7BEF" w:rsidRDefault="00050C2E" w:rsidP="002D7BEF">
      <w:pPr>
        <w:pStyle w:val="a6"/>
        <w:spacing w:line="360" w:lineRule="auto"/>
        <w:ind w:firstLine="709"/>
        <w:rPr>
          <w:color w:val="auto"/>
        </w:rPr>
      </w:pPr>
    </w:p>
    <w:tbl>
      <w:tblPr>
        <w:tblW w:w="9072" w:type="dxa"/>
        <w:jc w:val="center"/>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208"/>
        <w:gridCol w:w="2492"/>
        <w:gridCol w:w="806"/>
        <w:gridCol w:w="859"/>
        <w:gridCol w:w="851"/>
        <w:gridCol w:w="867"/>
        <w:gridCol w:w="859"/>
        <w:gridCol w:w="1130"/>
      </w:tblGrid>
      <w:tr w:rsidR="00050C2E" w:rsidRPr="002D7BEF" w:rsidTr="00DD12BD">
        <w:trPr>
          <w:trHeight w:val="305"/>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br w:type="page"/>
              <w:t>Работы</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Наименование</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object w:dxaOrig="279" w:dyaOrig="420">
                <v:shape id="_x0000_i1056" type="#_x0000_t75" style="width:14.25pt;height:21pt" o:ole="">
                  <v:imagedata r:id="rId36" o:title=""/>
                </v:shape>
                <o:OLEObject Type="Embed" ProgID="Equation.3" ShapeID="_x0000_i1056" DrawAspect="Content" ObjectID="_1460257343" r:id="rId38"/>
              </w:object>
            </w:r>
            <w:r w:rsidRPr="002D7BEF">
              <w:t>, дни</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Tрн</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Тро</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Тпн</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Тпо</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object w:dxaOrig="380" w:dyaOrig="420">
                <v:shape id="_x0000_i1057" type="#_x0000_t75" style="width:18.75pt;height:21pt" o:ole="">
                  <v:imagedata r:id="rId34" o:title=""/>
                </v:shape>
                <o:OLEObject Type="Embed" ProgID="Equation.3" ShapeID="_x0000_i1057" DrawAspect="Content" ObjectID="_1460257344" r:id="rId39"/>
              </w:object>
            </w:r>
          </w:p>
        </w:tc>
      </w:tr>
      <w:tr w:rsidR="00050C2E" w:rsidRPr="002D7BEF" w:rsidTr="00DD12BD">
        <w:trPr>
          <w:trHeight w:val="175"/>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1-2</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rPr>
                <w:szCs w:val="24"/>
              </w:rPr>
            </w:pPr>
            <w:r w:rsidRPr="002D7BEF">
              <w:rPr>
                <w:szCs w:val="24"/>
              </w:rPr>
              <w:t>Привлечение специалистов</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0</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0</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0=2–2=0-0</w:t>
            </w:r>
          </w:p>
        </w:tc>
      </w:tr>
      <w:tr w:rsidR="00050C2E" w:rsidRPr="002D7BEF" w:rsidTr="00DD12BD">
        <w:trPr>
          <w:trHeight w:val="171"/>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1-3</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Постановка задачи специалистам</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0=6–6=2–2</w:t>
            </w:r>
          </w:p>
        </w:tc>
      </w:tr>
      <w:tr w:rsidR="00050C2E" w:rsidRPr="002D7BEF" w:rsidTr="00DD12BD">
        <w:trPr>
          <w:trHeight w:val="244"/>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rPr>
                <w:lang w:val="en-US"/>
              </w:rPr>
              <w:t>3</w:t>
            </w:r>
            <w:r w:rsidRPr="002D7BEF">
              <w:t>-4</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 xml:space="preserve">Техническое обеспечение работы специалистов </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5</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7</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3=7–4=5–2</w:t>
            </w:r>
          </w:p>
        </w:tc>
      </w:tr>
      <w:tr w:rsidR="00050C2E" w:rsidRPr="002D7BEF" w:rsidTr="00DD12BD">
        <w:trPr>
          <w:trHeight w:val="241"/>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2-5</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Установка газонаполнительного оборудования</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3</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7</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9</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2=9–7=6–4</w:t>
            </w:r>
          </w:p>
        </w:tc>
      </w:tr>
      <w:tr w:rsidR="00050C2E" w:rsidRPr="002D7BEF" w:rsidTr="00DD12BD">
        <w:trPr>
          <w:trHeight w:val="420"/>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5-6</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Испытание газонаполнительного оборудования</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3</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9</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8</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11</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2=11–9=8–6</w:t>
            </w:r>
          </w:p>
        </w:tc>
      </w:tr>
      <w:tr w:rsidR="00050C2E" w:rsidRPr="002D7BEF" w:rsidTr="00DD12BD">
        <w:trPr>
          <w:trHeight w:val="178"/>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3-6</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Переоборудование двигателей автомобилей на газовое топливо</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6</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7</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9</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10</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3=10–7=9–6</w:t>
            </w:r>
          </w:p>
        </w:tc>
      </w:tr>
      <w:tr w:rsidR="00050C2E" w:rsidRPr="002D7BEF" w:rsidTr="00DD12BD">
        <w:trPr>
          <w:trHeight w:val="65"/>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6-7</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Регулировка всех систем автомобилей</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4</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8</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12</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9</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13</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1=13–12=9–8</w:t>
            </w:r>
          </w:p>
        </w:tc>
      </w:tr>
      <w:tr w:rsidR="00050C2E" w:rsidRPr="002D7BEF" w:rsidTr="00DD12BD">
        <w:trPr>
          <w:trHeight w:val="222"/>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4-7</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Обкатка автомобилей на газовом топливе</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8</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10</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11</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13</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3=13–10=11–8</w:t>
            </w:r>
          </w:p>
        </w:tc>
      </w:tr>
      <w:tr w:rsidR="00050C2E" w:rsidRPr="002D7BEF" w:rsidTr="00DD12BD">
        <w:trPr>
          <w:trHeight w:val="204"/>
          <w:jc w:val="center"/>
        </w:trPr>
        <w:tc>
          <w:tcPr>
            <w:tcW w:w="1722" w:type="dxa"/>
            <w:tcBorders>
              <w:top w:val="single" w:sz="6" w:space="0" w:color="auto"/>
              <w:bottom w:val="single" w:sz="6" w:space="0" w:color="auto"/>
              <w:right w:val="single" w:sz="6" w:space="0" w:color="auto"/>
            </w:tcBorders>
            <w:vAlign w:val="center"/>
          </w:tcPr>
          <w:p w:rsidR="00050C2E" w:rsidRPr="002D7BEF" w:rsidRDefault="00050C2E" w:rsidP="00DD12BD">
            <w:pPr>
              <w:pStyle w:val="36"/>
            </w:pPr>
            <w:r w:rsidRPr="002D7BEF">
              <w:t>7-8</w:t>
            </w:r>
          </w:p>
        </w:tc>
        <w:tc>
          <w:tcPr>
            <w:tcW w:w="3106"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Испытание и запуск в эксплуатацию автомобилей</w:t>
            </w:r>
          </w:p>
        </w:tc>
        <w:tc>
          <w:tcPr>
            <w:tcW w:w="1198"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2</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11</w:t>
            </w:r>
          </w:p>
        </w:tc>
        <w:tc>
          <w:tcPr>
            <w:tcW w:w="1301"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13</w:t>
            </w:r>
          </w:p>
        </w:tc>
        <w:tc>
          <w:tcPr>
            <w:tcW w:w="132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11</w:t>
            </w:r>
          </w:p>
        </w:tc>
        <w:tc>
          <w:tcPr>
            <w:tcW w:w="1310" w:type="dxa"/>
            <w:tcBorders>
              <w:top w:val="single" w:sz="6" w:space="0" w:color="auto"/>
              <w:left w:val="single" w:sz="6" w:space="0" w:color="auto"/>
              <w:bottom w:val="single" w:sz="6" w:space="0" w:color="auto"/>
              <w:right w:val="single" w:sz="6" w:space="0" w:color="auto"/>
            </w:tcBorders>
            <w:vAlign w:val="center"/>
          </w:tcPr>
          <w:p w:rsidR="00050C2E" w:rsidRPr="002D7BEF" w:rsidRDefault="00050C2E" w:rsidP="00DD12BD">
            <w:pPr>
              <w:pStyle w:val="36"/>
            </w:pPr>
            <w:r w:rsidRPr="002D7BEF">
              <w:t>13</w:t>
            </w:r>
          </w:p>
        </w:tc>
        <w:tc>
          <w:tcPr>
            <w:tcW w:w="1567" w:type="dxa"/>
            <w:tcBorders>
              <w:top w:val="single" w:sz="6" w:space="0" w:color="auto"/>
              <w:left w:val="single" w:sz="6" w:space="0" w:color="auto"/>
              <w:bottom w:val="single" w:sz="6" w:space="0" w:color="auto"/>
            </w:tcBorders>
            <w:vAlign w:val="center"/>
          </w:tcPr>
          <w:p w:rsidR="00050C2E" w:rsidRPr="002D7BEF" w:rsidRDefault="00050C2E" w:rsidP="00DD12BD">
            <w:pPr>
              <w:pStyle w:val="36"/>
            </w:pPr>
            <w:r w:rsidRPr="002D7BEF">
              <w:t>0=13–13=11–11</w:t>
            </w:r>
          </w:p>
        </w:tc>
      </w:tr>
    </w:tbl>
    <w:p w:rsidR="00050C2E" w:rsidRPr="002D7BEF" w:rsidRDefault="00050C2E" w:rsidP="002D7BEF">
      <w:pPr>
        <w:pStyle w:val="a6"/>
        <w:spacing w:line="360" w:lineRule="auto"/>
        <w:ind w:firstLine="709"/>
        <w:rPr>
          <w:color w:val="auto"/>
        </w:rPr>
      </w:pPr>
    </w:p>
    <w:p w:rsidR="00050C2E" w:rsidRDefault="00050C2E" w:rsidP="002D7BEF">
      <w:pPr>
        <w:pStyle w:val="a6"/>
        <w:spacing w:line="360" w:lineRule="auto"/>
        <w:ind w:firstLine="709"/>
        <w:rPr>
          <w:color w:val="auto"/>
        </w:rPr>
      </w:pPr>
      <w:r w:rsidRPr="002D7BEF">
        <w:rPr>
          <w:color w:val="auto"/>
        </w:rPr>
        <w:t>Рассчитаем длины всех путей и выберем критический:</w:t>
      </w:r>
    </w:p>
    <w:p w:rsidR="00DD12BD" w:rsidRPr="002D7BEF" w:rsidRDefault="00DD12BD" w:rsidP="002D7BEF">
      <w:pPr>
        <w:pStyle w:val="a6"/>
        <w:spacing w:line="360" w:lineRule="auto"/>
        <w:ind w:firstLine="709"/>
        <w:rPr>
          <w:color w:val="aut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3"/>
        <w:gridCol w:w="2698"/>
        <w:gridCol w:w="3721"/>
      </w:tblGrid>
      <w:tr w:rsidR="00050C2E" w:rsidRPr="002D7BEF" w:rsidTr="00DD12BD">
        <w:trPr>
          <w:jc w:val="center"/>
        </w:trPr>
        <w:tc>
          <w:tcPr>
            <w:tcW w:w="2726" w:type="dxa"/>
          </w:tcPr>
          <w:p w:rsidR="00050C2E" w:rsidRPr="002D7BEF" w:rsidRDefault="00050C2E" w:rsidP="00DD12BD">
            <w:pPr>
              <w:pStyle w:val="36"/>
            </w:pPr>
            <w:r w:rsidRPr="002D7BEF">
              <w:t>Путь</w:t>
            </w:r>
          </w:p>
        </w:tc>
        <w:tc>
          <w:tcPr>
            <w:tcW w:w="2805" w:type="dxa"/>
          </w:tcPr>
          <w:p w:rsidR="00050C2E" w:rsidRPr="002D7BEF" w:rsidRDefault="00050C2E" w:rsidP="00DD12BD">
            <w:pPr>
              <w:pStyle w:val="36"/>
            </w:pPr>
            <w:r w:rsidRPr="002D7BEF">
              <w:t xml:space="preserve">Длина (сумма </w:t>
            </w:r>
            <w:r w:rsidRPr="002D7BEF">
              <w:object w:dxaOrig="279" w:dyaOrig="420">
                <v:shape id="_x0000_i1058" type="#_x0000_t75" style="width:14.25pt;height:21pt" o:ole="">
                  <v:imagedata r:id="rId40" o:title=""/>
                </v:shape>
                <o:OLEObject Type="Embed" ProgID="Equation.3" ShapeID="_x0000_i1058" DrawAspect="Content" ObjectID="_1460257345" r:id="rId41"/>
              </w:object>
            </w:r>
            <w:r w:rsidRPr="002D7BEF">
              <w:t>)</w:t>
            </w:r>
          </w:p>
        </w:tc>
        <w:tc>
          <w:tcPr>
            <w:tcW w:w="3927" w:type="dxa"/>
          </w:tcPr>
          <w:p w:rsidR="00050C2E" w:rsidRPr="002D7BEF" w:rsidRDefault="00050C2E" w:rsidP="00DD12BD">
            <w:pPr>
              <w:pStyle w:val="36"/>
            </w:pPr>
            <w:r w:rsidRPr="002D7BEF">
              <w:t xml:space="preserve">Резерв времени (сумма </w:t>
            </w:r>
            <w:r w:rsidRPr="002D7BEF">
              <w:object w:dxaOrig="380" w:dyaOrig="420">
                <v:shape id="_x0000_i1059" type="#_x0000_t75" style="width:18.75pt;height:21pt" o:ole="">
                  <v:imagedata r:id="rId34" o:title=""/>
                </v:shape>
                <o:OLEObject Type="Embed" ProgID="Equation.3" ShapeID="_x0000_i1059" DrawAspect="Content" ObjectID="_1460257346" r:id="rId42"/>
              </w:object>
            </w:r>
            <w:r w:rsidRPr="002D7BEF">
              <w:t>)</w:t>
            </w:r>
          </w:p>
        </w:tc>
      </w:tr>
      <w:tr w:rsidR="00050C2E" w:rsidRPr="002D7BEF" w:rsidTr="00DD12BD">
        <w:trPr>
          <w:jc w:val="center"/>
        </w:trPr>
        <w:tc>
          <w:tcPr>
            <w:tcW w:w="2726" w:type="dxa"/>
          </w:tcPr>
          <w:p w:rsidR="00050C2E" w:rsidRPr="002D7BEF" w:rsidRDefault="00050C2E" w:rsidP="00DD12BD">
            <w:pPr>
              <w:pStyle w:val="36"/>
            </w:pPr>
            <w:r w:rsidRPr="002D7BEF">
              <w:t>1→2→5→6→7→8</w:t>
            </w:r>
          </w:p>
        </w:tc>
        <w:tc>
          <w:tcPr>
            <w:tcW w:w="2805" w:type="dxa"/>
          </w:tcPr>
          <w:p w:rsidR="00050C2E" w:rsidRPr="002D7BEF" w:rsidRDefault="00050C2E" w:rsidP="00DD12BD">
            <w:pPr>
              <w:pStyle w:val="36"/>
            </w:pPr>
            <w:r w:rsidRPr="002D7BEF">
              <w:t>2+3+3+4+2=14 дней</w:t>
            </w:r>
          </w:p>
        </w:tc>
        <w:tc>
          <w:tcPr>
            <w:tcW w:w="3927" w:type="dxa"/>
          </w:tcPr>
          <w:p w:rsidR="00050C2E" w:rsidRPr="002D7BEF" w:rsidRDefault="00050C2E" w:rsidP="00DD12BD">
            <w:pPr>
              <w:pStyle w:val="36"/>
            </w:pPr>
            <w:r w:rsidRPr="002D7BEF">
              <w:t>0+2+2+3+0=7</w:t>
            </w:r>
          </w:p>
        </w:tc>
      </w:tr>
      <w:tr w:rsidR="00050C2E" w:rsidRPr="002D7BEF" w:rsidTr="00DD12BD">
        <w:trPr>
          <w:jc w:val="center"/>
        </w:trPr>
        <w:tc>
          <w:tcPr>
            <w:tcW w:w="2726" w:type="dxa"/>
          </w:tcPr>
          <w:p w:rsidR="00050C2E" w:rsidRPr="002D7BEF" w:rsidRDefault="00050C2E" w:rsidP="00DD12BD">
            <w:pPr>
              <w:pStyle w:val="36"/>
            </w:pPr>
            <w:r w:rsidRPr="002D7BEF">
              <w:t>1→3→6→7→8</w:t>
            </w:r>
          </w:p>
        </w:tc>
        <w:tc>
          <w:tcPr>
            <w:tcW w:w="2805" w:type="dxa"/>
          </w:tcPr>
          <w:p w:rsidR="00050C2E" w:rsidRPr="002D7BEF" w:rsidRDefault="00050C2E" w:rsidP="00DD12BD">
            <w:pPr>
              <w:pStyle w:val="36"/>
            </w:pPr>
            <w:r w:rsidRPr="002D7BEF">
              <w:t>4+1+4+2=11 дней</w:t>
            </w:r>
          </w:p>
        </w:tc>
        <w:tc>
          <w:tcPr>
            <w:tcW w:w="3927" w:type="dxa"/>
          </w:tcPr>
          <w:p w:rsidR="00050C2E" w:rsidRPr="002D7BEF" w:rsidRDefault="00050C2E" w:rsidP="00DD12BD">
            <w:pPr>
              <w:pStyle w:val="36"/>
            </w:pPr>
            <w:r w:rsidRPr="002D7BEF">
              <w:t>0+3+0=3</w:t>
            </w:r>
          </w:p>
        </w:tc>
      </w:tr>
      <w:tr w:rsidR="00050C2E" w:rsidRPr="002D7BEF" w:rsidTr="00DD12BD">
        <w:trPr>
          <w:jc w:val="center"/>
        </w:trPr>
        <w:tc>
          <w:tcPr>
            <w:tcW w:w="2726" w:type="dxa"/>
          </w:tcPr>
          <w:p w:rsidR="00050C2E" w:rsidRPr="002D7BEF" w:rsidRDefault="00050C2E" w:rsidP="00DD12BD">
            <w:pPr>
              <w:pStyle w:val="36"/>
            </w:pPr>
            <w:r w:rsidRPr="002D7BEF">
              <w:t>1→3→4→7→8</w:t>
            </w:r>
          </w:p>
        </w:tc>
        <w:tc>
          <w:tcPr>
            <w:tcW w:w="2805" w:type="dxa"/>
          </w:tcPr>
          <w:p w:rsidR="00050C2E" w:rsidRPr="002D7BEF" w:rsidRDefault="00050C2E" w:rsidP="00DD12BD">
            <w:pPr>
              <w:pStyle w:val="36"/>
            </w:pPr>
            <w:r w:rsidRPr="002D7BEF">
              <w:t>4+2+4+2=12 дней</w:t>
            </w:r>
          </w:p>
        </w:tc>
        <w:tc>
          <w:tcPr>
            <w:tcW w:w="3927" w:type="dxa"/>
          </w:tcPr>
          <w:p w:rsidR="00050C2E" w:rsidRPr="002D7BEF" w:rsidRDefault="00050C2E" w:rsidP="00DD12BD">
            <w:pPr>
              <w:pStyle w:val="36"/>
            </w:pPr>
            <w:r w:rsidRPr="002D7BEF">
              <w:t>0+3+0=3</w:t>
            </w:r>
          </w:p>
        </w:tc>
      </w:tr>
    </w:tbl>
    <w:p w:rsidR="00050C2E" w:rsidRPr="002D7BEF" w:rsidRDefault="00050C2E" w:rsidP="002D7BEF">
      <w:pPr>
        <w:pStyle w:val="a6"/>
        <w:spacing w:line="360" w:lineRule="auto"/>
        <w:ind w:firstLine="709"/>
        <w:rPr>
          <w:color w:val="auto"/>
        </w:rPr>
      </w:pPr>
    </w:p>
    <w:p w:rsidR="00050C2E" w:rsidRPr="002D7BEF" w:rsidRDefault="00050C2E" w:rsidP="002D7BEF">
      <w:pPr>
        <w:pStyle w:val="a6"/>
        <w:spacing w:line="360" w:lineRule="auto"/>
        <w:ind w:firstLine="709"/>
        <w:rPr>
          <w:color w:val="auto"/>
        </w:rPr>
      </w:pPr>
      <w:r w:rsidRPr="002D7BEF">
        <w:rPr>
          <w:color w:val="auto"/>
        </w:rPr>
        <w:t>Отсюда видно, что критический путь данного графика: 1→2→5→6→7→8, т.к. этот путь имеет наибольшую длину (продолжительность). Продолжительность этого пути в днях: 2+3+3+4+2=14 дней. Максимальный резерв по времени в критическом пути, т.е. резерв, который мог бы образоваться, если бы все работы начинались в самый поздний из возможных и заканчивались в самый ранний из возможных для них сроков: 0+2+2+3+0=7 дней.</w:t>
      </w:r>
    </w:p>
    <w:p w:rsidR="00845A25" w:rsidRPr="002D7BEF" w:rsidRDefault="00845A25" w:rsidP="002D7BEF">
      <w:pPr>
        <w:pStyle w:val="a6"/>
        <w:spacing w:line="360" w:lineRule="auto"/>
        <w:ind w:firstLine="709"/>
        <w:rPr>
          <w:color w:val="auto"/>
        </w:rPr>
      </w:pPr>
      <w:r w:rsidRPr="002D7BEF">
        <w:rPr>
          <w:color w:val="auto"/>
        </w:rPr>
        <w:t>Далее в работе будет проведена оценка экономической эффективности предлагаемых мероприятий.</w:t>
      </w:r>
    </w:p>
    <w:p w:rsidR="00755100" w:rsidRPr="002D7BEF" w:rsidRDefault="00DD12BD" w:rsidP="002D7BEF">
      <w:pPr>
        <w:pStyle w:val="2"/>
        <w:spacing w:before="0" w:after="0" w:line="360" w:lineRule="auto"/>
        <w:ind w:firstLine="709"/>
        <w:jc w:val="both"/>
        <w:rPr>
          <w:rFonts w:ascii="Times New Roman" w:hAnsi="Times New Roman" w:cs="Times New Roman"/>
          <w:b w:val="0"/>
          <w:i w:val="0"/>
          <w:iCs w:val="0"/>
        </w:rPr>
      </w:pPr>
      <w:bookmarkStart w:id="29" w:name="_Toc263170024"/>
      <w:r>
        <w:rPr>
          <w:rFonts w:ascii="Times New Roman" w:hAnsi="Times New Roman" w:cs="Times New Roman"/>
          <w:b w:val="0"/>
          <w:i w:val="0"/>
          <w:iCs w:val="0"/>
        </w:rPr>
        <w:br w:type="page"/>
      </w:r>
      <w:r w:rsidR="00755100" w:rsidRPr="002D7BEF">
        <w:rPr>
          <w:rFonts w:ascii="Times New Roman" w:hAnsi="Times New Roman" w:cs="Times New Roman"/>
          <w:b w:val="0"/>
          <w:i w:val="0"/>
          <w:iCs w:val="0"/>
        </w:rPr>
        <w:t>3.3 Оценка экономической эффективности предлагаемых мероприятий</w:t>
      </w:r>
      <w:bookmarkEnd w:id="29"/>
    </w:p>
    <w:p w:rsidR="00DD12BD" w:rsidRDefault="00DD12BD" w:rsidP="002D7BEF">
      <w:pPr>
        <w:overflowPunct w:val="0"/>
        <w:autoSpaceDE w:val="0"/>
        <w:autoSpaceDN w:val="0"/>
        <w:adjustRightInd w:val="0"/>
        <w:snapToGrid/>
        <w:spacing w:before="0" w:after="0" w:line="360" w:lineRule="auto"/>
        <w:ind w:firstLine="709"/>
        <w:jc w:val="both"/>
        <w:rPr>
          <w:sz w:val="28"/>
          <w:szCs w:val="28"/>
        </w:rPr>
      </w:pPr>
    </w:p>
    <w:p w:rsidR="00050C2E" w:rsidRDefault="00050C2E" w:rsidP="002D7BEF">
      <w:pPr>
        <w:overflowPunct w:val="0"/>
        <w:autoSpaceDE w:val="0"/>
        <w:autoSpaceDN w:val="0"/>
        <w:adjustRightInd w:val="0"/>
        <w:snapToGrid/>
        <w:spacing w:before="0" w:after="0" w:line="360" w:lineRule="auto"/>
        <w:ind w:firstLine="709"/>
        <w:jc w:val="both"/>
        <w:rPr>
          <w:sz w:val="28"/>
          <w:szCs w:val="28"/>
        </w:rPr>
      </w:pPr>
      <w:r w:rsidRPr="002D7BEF">
        <w:rPr>
          <w:sz w:val="28"/>
          <w:szCs w:val="28"/>
        </w:rPr>
        <w:t>Исходя из перечня предложенных работ по выполнению проекта, затрат на каждый этап реализации и персонала фирмы, необходимо составить календарный план работ с указанием ответственных исполнителей.</w:t>
      </w:r>
    </w:p>
    <w:p w:rsidR="00DD12BD" w:rsidRPr="002D7BEF" w:rsidRDefault="00DD12BD" w:rsidP="002D7BEF">
      <w:pPr>
        <w:overflowPunct w:val="0"/>
        <w:autoSpaceDE w:val="0"/>
        <w:autoSpaceDN w:val="0"/>
        <w:adjustRightInd w:val="0"/>
        <w:snapToGrid/>
        <w:spacing w:before="0" w:after="0"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770"/>
        <w:gridCol w:w="4840"/>
      </w:tblGrid>
      <w:tr w:rsidR="00050C2E" w:rsidRPr="002D7BEF" w:rsidTr="00DD12BD">
        <w:trPr>
          <w:trHeight w:val="268"/>
          <w:jc w:val="center"/>
        </w:trPr>
        <w:tc>
          <w:tcPr>
            <w:tcW w:w="1063" w:type="dxa"/>
          </w:tcPr>
          <w:p w:rsidR="00050C2E" w:rsidRPr="002D7BEF" w:rsidRDefault="00050C2E" w:rsidP="00DD12BD">
            <w:pPr>
              <w:pStyle w:val="36"/>
            </w:pPr>
            <w:r w:rsidRPr="002D7BEF">
              <w:t>Работы</w:t>
            </w:r>
          </w:p>
        </w:tc>
        <w:tc>
          <w:tcPr>
            <w:tcW w:w="2014" w:type="dxa"/>
          </w:tcPr>
          <w:p w:rsidR="00050C2E" w:rsidRPr="002D7BEF" w:rsidRDefault="00050C2E" w:rsidP="00DD12BD">
            <w:pPr>
              <w:pStyle w:val="36"/>
            </w:pPr>
            <w:r w:rsidRPr="002D7BEF">
              <w:t>Затраты на этап</w:t>
            </w:r>
          </w:p>
        </w:tc>
        <w:tc>
          <w:tcPr>
            <w:tcW w:w="3519" w:type="dxa"/>
          </w:tcPr>
          <w:p w:rsidR="00050C2E" w:rsidRPr="002D7BEF" w:rsidRDefault="00050C2E" w:rsidP="00DD12BD">
            <w:pPr>
              <w:pStyle w:val="36"/>
            </w:pPr>
            <w:r w:rsidRPr="002D7BEF">
              <w:t>Ответственный исполнитель</w:t>
            </w:r>
          </w:p>
        </w:tc>
      </w:tr>
      <w:tr w:rsidR="00050C2E" w:rsidRPr="002D7BEF" w:rsidTr="00DD12BD">
        <w:trPr>
          <w:trHeight w:val="259"/>
          <w:jc w:val="center"/>
        </w:trPr>
        <w:tc>
          <w:tcPr>
            <w:tcW w:w="1063" w:type="dxa"/>
          </w:tcPr>
          <w:p w:rsidR="00050C2E" w:rsidRPr="002D7BEF" w:rsidRDefault="00050C2E" w:rsidP="00DD12BD">
            <w:pPr>
              <w:pStyle w:val="36"/>
            </w:pPr>
            <w:r w:rsidRPr="002D7BEF">
              <w:t>1-2</w:t>
            </w:r>
          </w:p>
        </w:tc>
        <w:tc>
          <w:tcPr>
            <w:tcW w:w="2014" w:type="dxa"/>
          </w:tcPr>
          <w:p w:rsidR="00050C2E" w:rsidRPr="002D7BEF" w:rsidRDefault="00050C2E" w:rsidP="00DD12BD">
            <w:pPr>
              <w:pStyle w:val="36"/>
            </w:pPr>
            <w:r w:rsidRPr="002D7BEF">
              <w:t>2500</w:t>
            </w:r>
          </w:p>
        </w:tc>
        <w:tc>
          <w:tcPr>
            <w:tcW w:w="3519" w:type="dxa"/>
          </w:tcPr>
          <w:p w:rsidR="00050C2E" w:rsidRPr="002D7BEF" w:rsidRDefault="00050C2E" w:rsidP="00DD12BD">
            <w:pPr>
              <w:pStyle w:val="36"/>
            </w:pPr>
            <w:r w:rsidRPr="002D7BEF">
              <w:t>Менеджер по кадрам</w:t>
            </w:r>
          </w:p>
        </w:tc>
      </w:tr>
      <w:tr w:rsidR="00050C2E" w:rsidRPr="002D7BEF" w:rsidTr="00DD12BD">
        <w:trPr>
          <w:trHeight w:val="194"/>
          <w:jc w:val="center"/>
        </w:trPr>
        <w:tc>
          <w:tcPr>
            <w:tcW w:w="1063" w:type="dxa"/>
          </w:tcPr>
          <w:p w:rsidR="00050C2E" w:rsidRPr="002D7BEF" w:rsidRDefault="00050C2E" w:rsidP="00DD12BD">
            <w:pPr>
              <w:pStyle w:val="36"/>
            </w:pPr>
            <w:r w:rsidRPr="002D7BEF">
              <w:t>1-3</w:t>
            </w:r>
          </w:p>
        </w:tc>
        <w:tc>
          <w:tcPr>
            <w:tcW w:w="2014" w:type="dxa"/>
          </w:tcPr>
          <w:p w:rsidR="00050C2E" w:rsidRPr="002D7BEF" w:rsidRDefault="00050C2E" w:rsidP="00DD12BD">
            <w:pPr>
              <w:pStyle w:val="36"/>
            </w:pPr>
            <w:r w:rsidRPr="002D7BEF">
              <w:t>1200</w:t>
            </w:r>
          </w:p>
        </w:tc>
        <w:tc>
          <w:tcPr>
            <w:tcW w:w="3519" w:type="dxa"/>
          </w:tcPr>
          <w:p w:rsidR="00050C2E" w:rsidRPr="002D7BEF" w:rsidRDefault="00050C2E" w:rsidP="00DD12BD">
            <w:pPr>
              <w:pStyle w:val="36"/>
              <w:rPr>
                <w:lang w:val="en-US"/>
              </w:rPr>
            </w:pPr>
            <w:r w:rsidRPr="002D7BEF">
              <w:t>Генеральный директор</w:t>
            </w:r>
          </w:p>
        </w:tc>
      </w:tr>
      <w:tr w:rsidR="00050C2E" w:rsidRPr="002D7BEF" w:rsidTr="00DD12BD">
        <w:trPr>
          <w:trHeight w:val="241"/>
          <w:jc w:val="center"/>
        </w:trPr>
        <w:tc>
          <w:tcPr>
            <w:tcW w:w="1063" w:type="dxa"/>
          </w:tcPr>
          <w:p w:rsidR="00050C2E" w:rsidRPr="002D7BEF" w:rsidRDefault="00050C2E" w:rsidP="00DD12BD">
            <w:pPr>
              <w:pStyle w:val="36"/>
            </w:pPr>
            <w:r w:rsidRPr="002D7BEF">
              <w:rPr>
                <w:lang w:val="en-US"/>
              </w:rPr>
              <w:t>3</w:t>
            </w:r>
            <w:r w:rsidRPr="002D7BEF">
              <w:t>-4</w:t>
            </w:r>
          </w:p>
        </w:tc>
        <w:tc>
          <w:tcPr>
            <w:tcW w:w="2014" w:type="dxa"/>
          </w:tcPr>
          <w:p w:rsidR="00050C2E" w:rsidRPr="002D7BEF" w:rsidRDefault="00050C2E" w:rsidP="00DD12BD">
            <w:pPr>
              <w:pStyle w:val="36"/>
            </w:pPr>
            <w:r w:rsidRPr="002D7BEF">
              <w:t>2001</w:t>
            </w:r>
          </w:p>
        </w:tc>
        <w:tc>
          <w:tcPr>
            <w:tcW w:w="3519" w:type="dxa"/>
          </w:tcPr>
          <w:p w:rsidR="00050C2E" w:rsidRPr="002D7BEF" w:rsidRDefault="00050C2E" w:rsidP="00DD12BD">
            <w:pPr>
              <w:pStyle w:val="36"/>
            </w:pPr>
            <w:r w:rsidRPr="002D7BEF">
              <w:t>Инженер по эксплуатации</w:t>
            </w:r>
          </w:p>
        </w:tc>
      </w:tr>
      <w:tr w:rsidR="00050C2E" w:rsidRPr="002D7BEF" w:rsidTr="00DD12BD">
        <w:trPr>
          <w:trHeight w:val="119"/>
          <w:jc w:val="center"/>
        </w:trPr>
        <w:tc>
          <w:tcPr>
            <w:tcW w:w="1063" w:type="dxa"/>
          </w:tcPr>
          <w:p w:rsidR="00050C2E" w:rsidRPr="002D7BEF" w:rsidRDefault="00050C2E" w:rsidP="00DD12BD">
            <w:pPr>
              <w:pStyle w:val="36"/>
            </w:pPr>
            <w:r w:rsidRPr="002D7BEF">
              <w:t>2-5</w:t>
            </w:r>
          </w:p>
        </w:tc>
        <w:tc>
          <w:tcPr>
            <w:tcW w:w="2014" w:type="dxa"/>
          </w:tcPr>
          <w:p w:rsidR="00050C2E" w:rsidRPr="002D7BEF" w:rsidRDefault="00050C2E" w:rsidP="00DD12BD">
            <w:pPr>
              <w:pStyle w:val="36"/>
            </w:pPr>
            <w:r w:rsidRPr="002D7BEF">
              <w:t>11600</w:t>
            </w:r>
          </w:p>
        </w:tc>
        <w:tc>
          <w:tcPr>
            <w:tcW w:w="3519" w:type="dxa"/>
          </w:tcPr>
          <w:p w:rsidR="00050C2E" w:rsidRPr="002D7BEF" w:rsidRDefault="00050C2E" w:rsidP="00DD12BD">
            <w:pPr>
              <w:pStyle w:val="36"/>
            </w:pPr>
            <w:r w:rsidRPr="002D7BEF">
              <w:t xml:space="preserve">Технологи </w:t>
            </w:r>
          </w:p>
        </w:tc>
      </w:tr>
      <w:tr w:rsidR="00050C2E" w:rsidRPr="002D7BEF" w:rsidTr="00DD12BD">
        <w:trPr>
          <w:trHeight w:val="237"/>
          <w:jc w:val="center"/>
        </w:trPr>
        <w:tc>
          <w:tcPr>
            <w:tcW w:w="1063" w:type="dxa"/>
          </w:tcPr>
          <w:p w:rsidR="00050C2E" w:rsidRPr="002D7BEF" w:rsidRDefault="00050C2E" w:rsidP="00DD12BD">
            <w:pPr>
              <w:pStyle w:val="36"/>
            </w:pPr>
            <w:r w:rsidRPr="002D7BEF">
              <w:t>5-6</w:t>
            </w:r>
          </w:p>
        </w:tc>
        <w:tc>
          <w:tcPr>
            <w:tcW w:w="2014" w:type="dxa"/>
          </w:tcPr>
          <w:p w:rsidR="00050C2E" w:rsidRPr="002D7BEF" w:rsidRDefault="00050C2E" w:rsidP="00DD12BD">
            <w:pPr>
              <w:pStyle w:val="36"/>
            </w:pPr>
            <w:r w:rsidRPr="002D7BEF">
              <w:t>1000</w:t>
            </w:r>
          </w:p>
        </w:tc>
        <w:tc>
          <w:tcPr>
            <w:tcW w:w="3519" w:type="dxa"/>
          </w:tcPr>
          <w:p w:rsidR="00050C2E" w:rsidRPr="002D7BEF" w:rsidRDefault="00050C2E" w:rsidP="00DD12BD">
            <w:pPr>
              <w:pStyle w:val="36"/>
            </w:pPr>
            <w:r w:rsidRPr="002D7BEF">
              <w:t>Инженер по эксплуатации</w:t>
            </w:r>
          </w:p>
        </w:tc>
      </w:tr>
      <w:tr w:rsidR="00050C2E" w:rsidRPr="002D7BEF" w:rsidTr="00DD12BD">
        <w:trPr>
          <w:trHeight w:val="200"/>
          <w:jc w:val="center"/>
        </w:trPr>
        <w:tc>
          <w:tcPr>
            <w:tcW w:w="1063" w:type="dxa"/>
          </w:tcPr>
          <w:p w:rsidR="00050C2E" w:rsidRPr="002D7BEF" w:rsidRDefault="00050C2E" w:rsidP="00DD12BD">
            <w:pPr>
              <w:pStyle w:val="36"/>
            </w:pPr>
            <w:r w:rsidRPr="002D7BEF">
              <w:t>3-6</w:t>
            </w:r>
          </w:p>
        </w:tc>
        <w:tc>
          <w:tcPr>
            <w:tcW w:w="2014" w:type="dxa"/>
          </w:tcPr>
          <w:p w:rsidR="00050C2E" w:rsidRPr="002D7BEF" w:rsidRDefault="00050C2E" w:rsidP="00DD12BD">
            <w:pPr>
              <w:pStyle w:val="36"/>
            </w:pPr>
            <w:r w:rsidRPr="002D7BEF">
              <w:t>1000</w:t>
            </w:r>
          </w:p>
        </w:tc>
        <w:tc>
          <w:tcPr>
            <w:tcW w:w="3519" w:type="dxa"/>
          </w:tcPr>
          <w:p w:rsidR="00050C2E" w:rsidRPr="002D7BEF" w:rsidRDefault="00050C2E" w:rsidP="00DD12BD">
            <w:pPr>
              <w:pStyle w:val="36"/>
            </w:pPr>
            <w:r w:rsidRPr="002D7BEF">
              <w:t>Инженер по эксплуатации</w:t>
            </w:r>
          </w:p>
        </w:tc>
      </w:tr>
      <w:tr w:rsidR="00050C2E" w:rsidRPr="002D7BEF" w:rsidTr="00DD12BD">
        <w:trPr>
          <w:trHeight w:val="262"/>
          <w:jc w:val="center"/>
        </w:trPr>
        <w:tc>
          <w:tcPr>
            <w:tcW w:w="1063" w:type="dxa"/>
          </w:tcPr>
          <w:p w:rsidR="00050C2E" w:rsidRPr="002D7BEF" w:rsidRDefault="00050C2E" w:rsidP="00DD12BD">
            <w:pPr>
              <w:pStyle w:val="36"/>
            </w:pPr>
            <w:r w:rsidRPr="002D7BEF">
              <w:t>6-7</w:t>
            </w:r>
          </w:p>
        </w:tc>
        <w:tc>
          <w:tcPr>
            <w:tcW w:w="2014" w:type="dxa"/>
          </w:tcPr>
          <w:p w:rsidR="00050C2E" w:rsidRPr="002D7BEF" w:rsidRDefault="00050C2E" w:rsidP="00DD12BD">
            <w:pPr>
              <w:pStyle w:val="36"/>
            </w:pPr>
            <w:r w:rsidRPr="002D7BEF">
              <w:t>1300</w:t>
            </w:r>
          </w:p>
        </w:tc>
        <w:tc>
          <w:tcPr>
            <w:tcW w:w="3519" w:type="dxa"/>
          </w:tcPr>
          <w:p w:rsidR="00050C2E" w:rsidRPr="002D7BEF" w:rsidRDefault="00050C2E" w:rsidP="00DD12BD">
            <w:pPr>
              <w:pStyle w:val="36"/>
            </w:pPr>
            <w:r w:rsidRPr="002D7BEF">
              <w:t>Технологи</w:t>
            </w:r>
          </w:p>
        </w:tc>
      </w:tr>
      <w:tr w:rsidR="00050C2E" w:rsidRPr="002D7BEF" w:rsidTr="00DD12BD">
        <w:trPr>
          <w:trHeight w:val="196"/>
          <w:jc w:val="center"/>
        </w:trPr>
        <w:tc>
          <w:tcPr>
            <w:tcW w:w="1063" w:type="dxa"/>
          </w:tcPr>
          <w:p w:rsidR="00050C2E" w:rsidRPr="002D7BEF" w:rsidRDefault="00050C2E" w:rsidP="00DD12BD">
            <w:pPr>
              <w:pStyle w:val="36"/>
            </w:pPr>
            <w:r w:rsidRPr="002D7BEF">
              <w:t>4-7</w:t>
            </w:r>
          </w:p>
        </w:tc>
        <w:tc>
          <w:tcPr>
            <w:tcW w:w="2014" w:type="dxa"/>
          </w:tcPr>
          <w:p w:rsidR="00050C2E" w:rsidRPr="002D7BEF" w:rsidRDefault="00050C2E" w:rsidP="00DD12BD">
            <w:pPr>
              <w:pStyle w:val="36"/>
            </w:pPr>
            <w:r w:rsidRPr="002D7BEF">
              <w:t>1000</w:t>
            </w:r>
          </w:p>
        </w:tc>
        <w:tc>
          <w:tcPr>
            <w:tcW w:w="3519" w:type="dxa"/>
          </w:tcPr>
          <w:p w:rsidR="00050C2E" w:rsidRPr="002D7BEF" w:rsidRDefault="00050C2E" w:rsidP="00DD12BD">
            <w:pPr>
              <w:pStyle w:val="36"/>
            </w:pPr>
            <w:r w:rsidRPr="002D7BEF">
              <w:t>Инженер по эксплуатации</w:t>
            </w:r>
          </w:p>
        </w:tc>
      </w:tr>
      <w:tr w:rsidR="00050C2E" w:rsidRPr="002D7BEF" w:rsidTr="00DD12BD">
        <w:trPr>
          <w:trHeight w:val="73"/>
          <w:jc w:val="center"/>
        </w:trPr>
        <w:tc>
          <w:tcPr>
            <w:tcW w:w="1063" w:type="dxa"/>
          </w:tcPr>
          <w:p w:rsidR="00050C2E" w:rsidRPr="002D7BEF" w:rsidRDefault="00050C2E" w:rsidP="00DD12BD">
            <w:pPr>
              <w:pStyle w:val="36"/>
            </w:pPr>
            <w:r w:rsidRPr="002D7BEF">
              <w:t>7-8</w:t>
            </w:r>
          </w:p>
        </w:tc>
        <w:tc>
          <w:tcPr>
            <w:tcW w:w="2014" w:type="dxa"/>
          </w:tcPr>
          <w:p w:rsidR="00050C2E" w:rsidRPr="002D7BEF" w:rsidRDefault="00050C2E" w:rsidP="00DD12BD">
            <w:pPr>
              <w:pStyle w:val="36"/>
            </w:pPr>
            <w:r w:rsidRPr="002D7BEF">
              <w:t>500</w:t>
            </w:r>
          </w:p>
        </w:tc>
        <w:tc>
          <w:tcPr>
            <w:tcW w:w="3519" w:type="dxa"/>
          </w:tcPr>
          <w:p w:rsidR="00050C2E" w:rsidRPr="002D7BEF" w:rsidRDefault="00050C2E" w:rsidP="00DD12BD">
            <w:pPr>
              <w:pStyle w:val="36"/>
            </w:pPr>
            <w:r w:rsidRPr="002D7BEF">
              <w:t>Генеральный директор</w:t>
            </w:r>
          </w:p>
        </w:tc>
      </w:tr>
      <w:tr w:rsidR="00050C2E" w:rsidRPr="002D7BEF" w:rsidTr="00DD12BD">
        <w:trPr>
          <w:trHeight w:val="73"/>
          <w:jc w:val="center"/>
        </w:trPr>
        <w:tc>
          <w:tcPr>
            <w:tcW w:w="1063" w:type="dxa"/>
          </w:tcPr>
          <w:p w:rsidR="00050C2E" w:rsidRPr="002D7BEF" w:rsidRDefault="00050C2E" w:rsidP="00DD12BD">
            <w:pPr>
              <w:pStyle w:val="36"/>
            </w:pPr>
            <w:r w:rsidRPr="002D7BEF">
              <w:t>Сумма</w:t>
            </w:r>
          </w:p>
        </w:tc>
        <w:tc>
          <w:tcPr>
            <w:tcW w:w="2014" w:type="dxa"/>
          </w:tcPr>
          <w:p w:rsidR="00050C2E" w:rsidRPr="002D7BEF" w:rsidRDefault="00050C2E" w:rsidP="00DD12BD">
            <w:pPr>
              <w:pStyle w:val="36"/>
            </w:pPr>
            <w:r w:rsidRPr="002D7BEF">
              <w:t>22100</w:t>
            </w:r>
          </w:p>
        </w:tc>
        <w:tc>
          <w:tcPr>
            <w:tcW w:w="3519" w:type="dxa"/>
          </w:tcPr>
          <w:p w:rsidR="00050C2E" w:rsidRPr="002D7BEF" w:rsidRDefault="00050C2E" w:rsidP="00DD12BD">
            <w:pPr>
              <w:pStyle w:val="36"/>
            </w:pPr>
          </w:p>
        </w:tc>
      </w:tr>
    </w:tbl>
    <w:p w:rsidR="00050C2E" w:rsidRPr="002D7BEF" w:rsidRDefault="00050C2E" w:rsidP="002D7BEF">
      <w:pPr>
        <w:pStyle w:val="a6"/>
        <w:spacing w:line="360" w:lineRule="auto"/>
        <w:ind w:firstLine="709"/>
        <w:rPr>
          <w:color w:val="auto"/>
        </w:rPr>
      </w:pPr>
    </w:p>
    <w:p w:rsidR="00050C2E" w:rsidRPr="002D7BEF" w:rsidRDefault="00050C2E" w:rsidP="002D7BEF">
      <w:pPr>
        <w:pStyle w:val="a9"/>
        <w:spacing w:after="0" w:line="360" w:lineRule="auto"/>
        <w:ind w:firstLine="709"/>
        <w:jc w:val="both"/>
        <w:rPr>
          <w:sz w:val="28"/>
          <w:szCs w:val="28"/>
        </w:rPr>
      </w:pPr>
      <w:bookmarkStart w:id="30" w:name="_Toc58864648"/>
      <w:bookmarkStart w:id="31" w:name="_Toc58871025"/>
      <w:bookmarkStart w:id="32" w:name="_Toc73329505"/>
      <w:r w:rsidRPr="002D7BEF">
        <w:rPr>
          <w:sz w:val="28"/>
          <w:szCs w:val="28"/>
        </w:rPr>
        <w:t xml:space="preserve">Произведем расчет экономии после внедрения мероприятий по </w:t>
      </w:r>
      <w:bookmarkEnd w:id="30"/>
      <w:bookmarkEnd w:id="31"/>
      <w:r w:rsidRPr="002D7BEF">
        <w:rPr>
          <w:sz w:val="28"/>
          <w:szCs w:val="28"/>
        </w:rPr>
        <w:t>переводу автопарка ООО «</w:t>
      </w:r>
      <w:r w:rsidR="0093789C" w:rsidRPr="002D7BEF">
        <w:rPr>
          <w:sz w:val="28"/>
          <w:szCs w:val="28"/>
        </w:rPr>
        <w:t>Стройкомплект</w:t>
      </w:r>
      <w:r w:rsidRPr="002D7BEF">
        <w:rPr>
          <w:sz w:val="28"/>
          <w:szCs w:val="28"/>
        </w:rPr>
        <w:t>»</w:t>
      </w:r>
      <w:r w:rsidR="002D7BEF" w:rsidRPr="002D7BEF">
        <w:rPr>
          <w:sz w:val="28"/>
          <w:szCs w:val="28"/>
        </w:rPr>
        <w:t xml:space="preserve"> </w:t>
      </w:r>
      <w:r w:rsidRPr="002D7BEF">
        <w:rPr>
          <w:sz w:val="28"/>
          <w:szCs w:val="28"/>
        </w:rPr>
        <w:t>на газовое топливо</w:t>
      </w:r>
      <w:bookmarkEnd w:id="32"/>
    </w:p>
    <w:p w:rsidR="00050C2E" w:rsidRPr="002D7BEF" w:rsidRDefault="00050C2E" w:rsidP="002D7BEF">
      <w:pPr>
        <w:snapToGrid/>
        <w:spacing w:before="0" w:after="0" w:line="360" w:lineRule="auto"/>
        <w:ind w:firstLine="709"/>
        <w:jc w:val="both"/>
        <w:rPr>
          <w:sz w:val="28"/>
          <w:szCs w:val="28"/>
        </w:rPr>
      </w:pPr>
      <w:r w:rsidRPr="002D7BEF">
        <w:rPr>
          <w:sz w:val="28"/>
          <w:szCs w:val="28"/>
        </w:rPr>
        <w:t xml:space="preserve">Экономия (Э) от данных мероприятий может быть определена по формуле: </w:t>
      </w:r>
    </w:p>
    <w:p w:rsidR="00DD12BD" w:rsidRDefault="00DD12BD" w:rsidP="002D7BEF">
      <w:pPr>
        <w:snapToGrid/>
        <w:spacing w:before="0" w:after="0" w:line="360" w:lineRule="auto"/>
        <w:ind w:firstLine="709"/>
        <w:jc w:val="both"/>
        <w:rPr>
          <w:sz w:val="28"/>
          <w:szCs w:val="28"/>
        </w:rPr>
      </w:pPr>
    </w:p>
    <w:p w:rsidR="00050C2E" w:rsidRPr="002D7BEF" w:rsidRDefault="00050C2E" w:rsidP="002D7BEF">
      <w:pPr>
        <w:snapToGrid/>
        <w:spacing w:before="0" w:after="0" w:line="360" w:lineRule="auto"/>
        <w:ind w:firstLine="709"/>
        <w:jc w:val="both"/>
        <w:rPr>
          <w:sz w:val="28"/>
          <w:szCs w:val="28"/>
        </w:rPr>
      </w:pPr>
      <w:r w:rsidRPr="002D7BEF">
        <w:rPr>
          <w:sz w:val="28"/>
          <w:szCs w:val="28"/>
        </w:rPr>
        <w:object w:dxaOrig="3620" w:dyaOrig="480">
          <v:shape id="_x0000_i1060" type="#_x0000_t75" style="width:180.75pt;height:24pt" o:ole="">
            <v:imagedata r:id="rId43" o:title=""/>
          </v:shape>
          <o:OLEObject Type="Embed" ProgID="Equation.DSMT4" ShapeID="_x0000_i1060" DrawAspect="Content" ObjectID="_1460257347" r:id="rId44"/>
        </w:object>
      </w:r>
      <w:r w:rsidRPr="002D7BEF">
        <w:rPr>
          <w:sz w:val="28"/>
          <w:szCs w:val="28"/>
        </w:rPr>
        <w:t>;</w:t>
      </w:r>
    </w:p>
    <w:p w:rsidR="00DD12BD" w:rsidRDefault="00DD12BD" w:rsidP="002D7BEF">
      <w:pPr>
        <w:snapToGrid/>
        <w:spacing w:before="0" w:after="0" w:line="360" w:lineRule="auto"/>
        <w:ind w:firstLine="709"/>
        <w:jc w:val="both"/>
        <w:rPr>
          <w:sz w:val="28"/>
          <w:szCs w:val="28"/>
        </w:rPr>
      </w:pPr>
    </w:p>
    <w:p w:rsidR="00050C2E" w:rsidRPr="002D7BEF" w:rsidRDefault="00050C2E" w:rsidP="002D7BEF">
      <w:pPr>
        <w:snapToGrid/>
        <w:spacing w:before="0" w:after="0" w:line="360" w:lineRule="auto"/>
        <w:ind w:firstLine="709"/>
        <w:jc w:val="both"/>
        <w:rPr>
          <w:sz w:val="28"/>
          <w:szCs w:val="28"/>
        </w:rPr>
      </w:pPr>
      <w:r w:rsidRPr="002D7BEF">
        <w:rPr>
          <w:sz w:val="28"/>
          <w:szCs w:val="28"/>
        </w:rPr>
        <w:t xml:space="preserve">где </w:t>
      </w:r>
      <w:r w:rsidRPr="002D7BEF">
        <w:rPr>
          <w:iCs/>
          <w:sz w:val="28"/>
          <w:szCs w:val="28"/>
        </w:rPr>
        <w:t>М</w:t>
      </w:r>
      <w:r w:rsidRPr="002D7BEF">
        <w:rPr>
          <w:iCs/>
          <w:sz w:val="28"/>
          <w:szCs w:val="28"/>
          <w:vertAlign w:val="subscript"/>
        </w:rPr>
        <w:t>1</w:t>
      </w:r>
      <w:r w:rsidRPr="002D7BEF">
        <w:rPr>
          <w:iCs/>
          <w:sz w:val="28"/>
          <w:szCs w:val="28"/>
        </w:rPr>
        <w:t>, М</w:t>
      </w:r>
      <w:r w:rsidRPr="002D7BEF">
        <w:rPr>
          <w:iCs/>
          <w:sz w:val="28"/>
          <w:szCs w:val="28"/>
          <w:vertAlign w:val="subscript"/>
        </w:rPr>
        <w:t>0</w:t>
      </w:r>
      <w:r w:rsidRPr="002D7BEF">
        <w:rPr>
          <w:iCs/>
          <w:sz w:val="28"/>
          <w:szCs w:val="28"/>
        </w:rPr>
        <w:t xml:space="preserve"> </w:t>
      </w:r>
      <w:r w:rsidRPr="002D7BEF">
        <w:rPr>
          <w:sz w:val="28"/>
          <w:szCs w:val="28"/>
        </w:rPr>
        <w:t xml:space="preserve">- норма расхода горюче-смазочных материалов до и после перевода автопарка на газ; </w:t>
      </w:r>
    </w:p>
    <w:p w:rsidR="00050C2E" w:rsidRPr="002D7BEF" w:rsidRDefault="00050C2E" w:rsidP="002D7BEF">
      <w:pPr>
        <w:pStyle w:val="a6"/>
        <w:spacing w:line="360" w:lineRule="auto"/>
        <w:ind w:firstLine="709"/>
        <w:rPr>
          <w:color w:val="auto"/>
          <w:szCs w:val="28"/>
        </w:rPr>
      </w:pPr>
      <w:r w:rsidRPr="002D7BEF">
        <w:rPr>
          <w:iCs/>
          <w:color w:val="auto"/>
          <w:szCs w:val="28"/>
        </w:rPr>
        <w:t>Ц</w:t>
      </w:r>
      <w:r w:rsidRPr="002D7BEF">
        <w:rPr>
          <w:color w:val="auto"/>
          <w:szCs w:val="28"/>
        </w:rPr>
        <w:t xml:space="preserve"> – средний расход ГСМ на условную единицу оказываемой фирмой услуг по грузоперевозкам населению; </w:t>
      </w:r>
    </w:p>
    <w:p w:rsidR="00050C2E" w:rsidRPr="002D7BEF" w:rsidRDefault="00050C2E" w:rsidP="002D7BEF">
      <w:pPr>
        <w:pStyle w:val="a6"/>
        <w:spacing w:line="360" w:lineRule="auto"/>
        <w:ind w:firstLine="709"/>
        <w:rPr>
          <w:color w:val="auto"/>
          <w:szCs w:val="28"/>
        </w:rPr>
      </w:pPr>
      <w:r w:rsidRPr="002D7BEF">
        <w:rPr>
          <w:iCs/>
          <w:color w:val="auto"/>
          <w:szCs w:val="28"/>
        </w:rPr>
        <w:t>VBП</w:t>
      </w:r>
      <w:r w:rsidRPr="002D7BEF">
        <w:rPr>
          <w:iCs/>
          <w:color w:val="auto"/>
          <w:szCs w:val="28"/>
          <w:vertAlign w:val="subscript"/>
        </w:rPr>
        <w:t>m</w:t>
      </w:r>
      <w:r w:rsidRPr="002D7BEF">
        <w:rPr>
          <w:iCs/>
          <w:color w:val="auto"/>
          <w:szCs w:val="28"/>
        </w:rPr>
        <w:t xml:space="preserve"> </w:t>
      </w:r>
      <w:r w:rsidRPr="002D7BEF">
        <w:rPr>
          <w:color w:val="auto"/>
          <w:szCs w:val="28"/>
        </w:rPr>
        <w:t xml:space="preserve">– объем продаж услуг; </w:t>
      </w:r>
    </w:p>
    <w:p w:rsidR="00050C2E" w:rsidRPr="002D7BEF" w:rsidRDefault="00050C2E" w:rsidP="002D7BEF">
      <w:pPr>
        <w:pStyle w:val="a6"/>
        <w:spacing w:line="360" w:lineRule="auto"/>
        <w:ind w:firstLine="709"/>
        <w:rPr>
          <w:color w:val="auto"/>
          <w:szCs w:val="28"/>
        </w:rPr>
      </w:pPr>
      <w:r w:rsidRPr="002D7BEF">
        <w:rPr>
          <w:iCs/>
          <w:color w:val="auto"/>
          <w:szCs w:val="28"/>
        </w:rPr>
        <w:t>З</w:t>
      </w:r>
      <w:r w:rsidRPr="002D7BEF">
        <w:rPr>
          <w:iCs/>
          <w:color w:val="auto"/>
          <w:szCs w:val="28"/>
          <w:vertAlign w:val="subscript"/>
        </w:rPr>
        <w:t>мр</w:t>
      </w:r>
      <w:r w:rsidRPr="002D7BEF">
        <w:rPr>
          <w:color w:val="auto"/>
          <w:szCs w:val="28"/>
        </w:rPr>
        <w:t xml:space="preserve"> - затраты, связанные с внедрением мероприятия.</w:t>
      </w:r>
    </w:p>
    <w:p w:rsidR="00050C2E" w:rsidRPr="002D7BEF" w:rsidRDefault="00050C2E" w:rsidP="002D7BEF">
      <w:pPr>
        <w:pStyle w:val="a6"/>
        <w:spacing w:line="360" w:lineRule="auto"/>
        <w:ind w:firstLine="709"/>
        <w:rPr>
          <w:color w:val="auto"/>
          <w:szCs w:val="28"/>
        </w:rPr>
      </w:pPr>
      <w:r w:rsidRPr="002D7BEF">
        <w:rPr>
          <w:color w:val="auto"/>
          <w:szCs w:val="28"/>
        </w:rPr>
        <w:t xml:space="preserve">Тогда для применения этой формулы необходимо знать следующие цифры </w:t>
      </w:r>
    </w:p>
    <w:p w:rsidR="00050C2E" w:rsidRPr="002D7BEF" w:rsidRDefault="00050C2E" w:rsidP="002D7BEF">
      <w:pPr>
        <w:pStyle w:val="a6"/>
        <w:spacing w:line="360" w:lineRule="auto"/>
        <w:ind w:firstLine="709"/>
        <w:rPr>
          <w:color w:val="auto"/>
          <w:szCs w:val="28"/>
        </w:rPr>
      </w:pPr>
      <w:r w:rsidRPr="002D7BEF">
        <w:rPr>
          <w:color w:val="auto"/>
          <w:szCs w:val="28"/>
        </w:rPr>
        <w:t xml:space="preserve">1) если внедряемое мероприятие по переводу автопарка на газ снизит норму расхода ГСМ на 5% (согласно техническим характеристикам природного газа как автомобильного топлива), то </w:t>
      </w:r>
      <w:r w:rsidRPr="002D7BEF">
        <w:rPr>
          <w:color w:val="auto"/>
          <w:szCs w:val="28"/>
        </w:rPr>
        <w:object w:dxaOrig="1920" w:dyaOrig="380">
          <v:shape id="_x0000_i1061" type="#_x0000_t75" style="width:96pt;height:18.75pt" o:ole="">
            <v:imagedata r:id="rId45" o:title=""/>
          </v:shape>
          <o:OLEObject Type="Embed" ProgID="Equation.3" ShapeID="_x0000_i1061" DrawAspect="Content" ObjectID="_1460257348" r:id="rId46"/>
        </w:object>
      </w:r>
      <w:r w:rsidRPr="002D7BEF">
        <w:rPr>
          <w:color w:val="auto"/>
          <w:szCs w:val="28"/>
        </w:rPr>
        <w:t>;</w:t>
      </w:r>
    </w:p>
    <w:p w:rsidR="00050C2E" w:rsidRPr="002D7BEF" w:rsidRDefault="00050C2E" w:rsidP="002D7BEF">
      <w:pPr>
        <w:pStyle w:val="a6"/>
        <w:spacing w:line="360" w:lineRule="auto"/>
        <w:ind w:firstLine="709"/>
        <w:rPr>
          <w:color w:val="auto"/>
          <w:szCs w:val="28"/>
        </w:rPr>
      </w:pPr>
      <w:r w:rsidRPr="002D7BEF">
        <w:rPr>
          <w:color w:val="auto"/>
          <w:szCs w:val="28"/>
        </w:rPr>
        <w:t>2) средняя цена единицы услуг, равной</w:t>
      </w:r>
      <w:r w:rsidR="002D7BEF" w:rsidRPr="002D7BEF">
        <w:rPr>
          <w:color w:val="auto"/>
          <w:szCs w:val="28"/>
        </w:rPr>
        <w:t xml:space="preserve"> </w:t>
      </w:r>
    </w:p>
    <w:p w:rsidR="00DD12BD" w:rsidRDefault="00DD12BD" w:rsidP="002D7BEF">
      <w:pPr>
        <w:pStyle w:val="a6"/>
        <w:spacing w:line="360" w:lineRule="auto"/>
        <w:ind w:firstLine="709"/>
        <w:rPr>
          <w:iCs/>
          <w:color w:val="auto"/>
          <w:szCs w:val="28"/>
        </w:rPr>
      </w:pPr>
    </w:p>
    <w:p w:rsidR="00050C2E" w:rsidRPr="002D7BEF" w:rsidRDefault="00050C2E" w:rsidP="002D7BEF">
      <w:pPr>
        <w:pStyle w:val="a6"/>
        <w:spacing w:line="360" w:lineRule="auto"/>
        <w:ind w:firstLine="709"/>
        <w:rPr>
          <w:color w:val="auto"/>
          <w:szCs w:val="28"/>
        </w:rPr>
      </w:pPr>
      <w:r w:rsidRPr="002D7BEF">
        <w:rPr>
          <w:iCs/>
          <w:color w:val="auto"/>
          <w:szCs w:val="28"/>
        </w:rPr>
        <w:t>Ц</w:t>
      </w:r>
      <w:r w:rsidRPr="002D7BEF">
        <w:rPr>
          <w:color w:val="auto"/>
          <w:szCs w:val="28"/>
        </w:rPr>
        <w:t xml:space="preserve"> = (5,5+4,5+4,0+18,0+11,0)/3=14,3 тыс. руб., </w:t>
      </w:r>
    </w:p>
    <w:p w:rsidR="00DD12BD" w:rsidRDefault="00DD12BD" w:rsidP="002D7BEF">
      <w:pPr>
        <w:pStyle w:val="a6"/>
        <w:spacing w:line="360" w:lineRule="auto"/>
        <w:ind w:firstLine="709"/>
        <w:rPr>
          <w:color w:val="auto"/>
          <w:szCs w:val="28"/>
        </w:rPr>
      </w:pPr>
    </w:p>
    <w:p w:rsidR="00050C2E" w:rsidRPr="002D7BEF" w:rsidRDefault="00050C2E" w:rsidP="002D7BEF">
      <w:pPr>
        <w:pStyle w:val="a6"/>
        <w:spacing w:line="360" w:lineRule="auto"/>
        <w:ind w:firstLine="709"/>
        <w:rPr>
          <w:color w:val="auto"/>
          <w:szCs w:val="28"/>
        </w:rPr>
      </w:pPr>
      <w:r w:rsidRPr="002D7BEF">
        <w:rPr>
          <w:color w:val="auto"/>
          <w:szCs w:val="28"/>
        </w:rPr>
        <w:t xml:space="preserve">3) средний объем выпуска </w:t>
      </w:r>
      <w:r w:rsidRPr="002D7BEF">
        <w:rPr>
          <w:iCs/>
          <w:color w:val="auto"/>
          <w:szCs w:val="28"/>
        </w:rPr>
        <w:t>VBП</w:t>
      </w:r>
      <w:r w:rsidRPr="002D7BEF">
        <w:rPr>
          <w:iCs/>
          <w:color w:val="auto"/>
          <w:szCs w:val="28"/>
          <w:vertAlign w:val="subscript"/>
        </w:rPr>
        <w:t>m</w:t>
      </w:r>
      <w:r w:rsidRPr="002D7BEF">
        <w:rPr>
          <w:color w:val="auto"/>
          <w:szCs w:val="28"/>
        </w:rPr>
        <w:t xml:space="preserve"> = (600+96)/2=348 единиц в год (табл. 4.5);</w:t>
      </w:r>
    </w:p>
    <w:p w:rsidR="00050C2E" w:rsidRPr="002D7BEF" w:rsidRDefault="00050C2E" w:rsidP="002D7BEF">
      <w:pPr>
        <w:pStyle w:val="a6"/>
        <w:spacing w:line="360" w:lineRule="auto"/>
        <w:ind w:firstLine="709"/>
        <w:rPr>
          <w:color w:val="auto"/>
          <w:szCs w:val="28"/>
        </w:rPr>
      </w:pPr>
      <w:r w:rsidRPr="002D7BEF">
        <w:rPr>
          <w:color w:val="auto"/>
          <w:szCs w:val="28"/>
        </w:rPr>
        <w:t xml:space="preserve">4) стоимость мероприятий по переводу автопарка на газ </w:t>
      </w:r>
      <w:r w:rsidRPr="002D7BEF">
        <w:rPr>
          <w:iCs/>
          <w:color w:val="auto"/>
          <w:szCs w:val="28"/>
        </w:rPr>
        <w:t>З</w:t>
      </w:r>
      <w:r w:rsidRPr="002D7BEF">
        <w:rPr>
          <w:iCs/>
          <w:color w:val="auto"/>
          <w:szCs w:val="28"/>
          <w:vertAlign w:val="subscript"/>
        </w:rPr>
        <w:t>мр</w:t>
      </w:r>
      <w:r w:rsidRPr="002D7BEF">
        <w:rPr>
          <w:color w:val="auto"/>
          <w:szCs w:val="28"/>
        </w:rPr>
        <w:t xml:space="preserve"> = 22100 руб. (предыдущий пункт).</w:t>
      </w:r>
    </w:p>
    <w:p w:rsidR="00050C2E" w:rsidRPr="002D7BEF" w:rsidRDefault="00050C2E" w:rsidP="002D7BEF">
      <w:pPr>
        <w:pStyle w:val="a6"/>
        <w:spacing w:line="360" w:lineRule="auto"/>
        <w:ind w:firstLine="709"/>
        <w:rPr>
          <w:color w:val="auto"/>
          <w:szCs w:val="28"/>
        </w:rPr>
      </w:pPr>
      <w:r w:rsidRPr="002D7BEF">
        <w:rPr>
          <w:color w:val="auto"/>
          <w:szCs w:val="28"/>
        </w:rPr>
        <w:t>Тогда за 1 год при прогнозируемом объеме продаж услуг экономия денежных средств при</w:t>
      </w:r>
    </w:p>
    <w:p w:rsidR="00DD12BD" w:rsidRDefault="00DD12BD" w:rsidP="002D7BEF">
      <w:pPr>
        <w:pStyle w:val="a6"/>
        <w:spacing w:line="360" w:lineRule="auto"/>
        <w:ind w:firstLine="709"/>
        <w:rPr>
          <w:color w:val="auto"/>
          <w:szCs w:val="28"/>
        </w:rPr>
      </w:pPr>
    </w:p>
    <w:p w:rsidR="00050C2E" w:rsidRPr="002D7BEF" w:rsidRDefault="00050C2E" w:rsidP="002D7BEF">
      <w:pPr>
        <w:pStyle w:val="a6"/>
        <w:spacing w:line="360" w:lineRule="auto"/>
        <w:ind w:firstLine="709"/>
        <w:rPr>
          <w:color w:val="auto"/>
          <w:szCs w:val="28"/>
        </w:rPr>
      </w:pPr>
      <w:r w:rsidRPr="002D7BEF">
        <w:rPr>
          <w:color w:val="auto"/>
          <w:szCs w:val="28"/>
        </w:rPr>
        <w:object w:dxaOrig="3720" w:dyaOrig="340">
          <v:shape id="_x0000_i1062" type="#_x0000_t75" style="width:186pt;height:17.25pt" o:ole="">
            <v:imagedata r:id="rId47" o:title=""/>
          </v:shape>
          <o:OLEObject Type="Embed" ProgID="Equation.DSMT4" ShapeID="_x0000_i1062" DrawAspect="Content" ObjectID="_1460257349" r:id="rId48"/>
        </w:object>
      </w:r>
      <w:r w:rsidRPr="002D7BEF">
        <w:rPr>
          <w:color w:val="auto"/>
          <w:szCs w:val="28"/>
        </w:rPr>
        <w:t xml:space="preserve"> тыс. руб.</w:t>
      </w:r>
    </w:p>
    <w:p w:rsidR="00DD12BD" w:rsidRDefault="00DD12BD" w:rsidP="002D7BEF">
      <w:pPr>
        <w:snapToGrid/>
        <w:spacing w:before="0" w:after="0" w:line="360" w:lineRule="auto"/>
        <w:ind w:firstLine="709"/>
        <w:jc w:val="both"/>
        <w:rPr>
          <w:sz w:val="28"/>
          <w:szCs w:val="28"/>
        </w:rPr>
      </w:pPr>
    </w:p>
    <w:p w:rsidR="00050C2E" w:rsidRPr="002D7BEF" w:rsidRDefault="00050C2E" w:rsidP="002D7BEF">
      <w:pPr>
        <w:snapToGrid/>
        <w:spacing w:before="0" w:after="0" w:line="360" w:lineRule="auto"/>
        <w:ind w:firstLine="709"/>
        <w:jc w:val="both"/>
        <w:rPr>
          <w:sz w:val="28"/>
          <w:szCs w:val="28"/>
        </w:rPr>
      </w:pPr>
      <w:r w:rsidRPr="002D7BEF">
        <w:rPr>
          <w:sz w:val="28"/>
          <w:szCs w:val="28"/>
        </w:rPr>
        <w:t xml:space="preserve">Это позволит увеличить рентабельность рассматриваемого проекта (даже с учетом выплат по банковскому кредиту с 13,67% до </w:t>
      </w:r>
    </w:p>
    <w:p w:rsidR="00DD12BD" w:rsidRDefault="00DD12BD" w:rsidP="002D7BEF">
      <w:pPr>
        <w:snapToGrid/>
        <w:spacing w:before="0" w:after="0" w:line="360" w:lineRule="auto"/>
        <w:ind w:firstLine="709"/>
        <w:jc w:val="both"/>
        <w:rPr>
          <w:sz w:val="28"/>
          <w:szCs w:val="24"/>
        </w:rPr>
      </w:pPr>
    </w:p>
    <w:p w:rsidR="0093789C" w:rsidRPr="002D7BEF" w:rsidRDefault="0093789C" w:rsidP="002D7BEF">
      <w:pPr>
        <w:snapToGrid/>
        <w:spacing w:before="0" w:after="0" w:line="360" w:lineRule="auto"/>
        <w:ind w:firstLine="709"/>
        <w:jc w:val="both"/>
        <w:rPr>
          <w:sz w:val="28"/>
          <w:szCs w:val="24"/>
        </w:rPr>
      </w:pPr>
      <w:r w:rsidRPr="002D7BEF">
        <w:rPr>
          <w:sz w:val="28"/>
          <w:szCs w:val="24"/>
        </w:rPr>
        <w:object w:dxaOrig="6920" w:dyaOrig="760">
          <v:shape id="_x0000_i1063" type="#_x0000_t75" style="width:345.75pt;height:38.25pt" o:ole="">
            <v:imagedata r:id="rId49" o:title=""/>
          </v:shape>
          <o:OLEObject Type="Embed" ProgID="Equation.3" ShapeID="_x0000_i1063" DrawAspect="Content" ObjectID="_1460257350" r:id="rId50"/>
        </w:object>
      </w:r>
      <w:r w:rsidRPr="002D7BEF">
        <w:rPr>
          <w:sz w:val="28"/>
          <w:szCs w:val="24"/>
        </w:rPr>
        <w:t>.</w:t>
      </w:r>
    </w:p>
    <w:p w:rsidR="00845A25" w:rsidRPr="002D7BEF" w:rsidRDefault="00845A25" w:rsidP="002D7BEF">
      <w:pPr>
        <w:snapToGrid/>
        <w:spacing w:before="0" w:after="0" w:line="360" w:lineRule="auto"/>
        <w:ind w:firstLine="709"/>
        <w:jc w:val="both"/>
        <w:rPr>
          <w:sz w:val="28"/>
          <w:szCs w:val="24"/>
        </w:rPr>
      </w:pPr>
    </w:p>
    <w:p w:rsidR="00845A25" w:rsidRPr="002D7BEF" w:rsidRDefault="00845A25" w:rsidP="002D7BEF">
      <w:pPr>
        <w:snapToGrid/>
        <w:spacing w:before="0" w:after="0" w:line="360" w:lineRule="auto"/>
        <w:ind w:firstLine="709"/>
        <w:jc w:val="both"/>
        <w:rPr>
          <w:sz w:val="28"/>
          <w:szCs w:val="28"/>
        </w:rPr>
      </w:pPr>
      <w:r w:rsidRPr="002D7BEF">
        <w:rPr>
          <w:sz w:val="28"/>
          <w:szCs w:val="28"/>
        </w:rPr>
        <w:t>Таким образом, в результате проведенных мероприятий по оптимизации, удалось увеличить рентабельность деятельности предприятия на 0,5% с 13,67% до 14,11%.</w:t>
      </w:r>
    </w:p>
    <w:p w:rsidR="0093789C" w:rsidRDefault="0093789C" w:rsidP="002D7BEF">
      <w:pPr>
        <w:pStyle w:val="1"/>
        <w:spacing w:before="0" w:after="0" w:line="360" w:lineRule="auto"/>
        <w:ind w:firstLine="709"/>
        <w:jc w:val="both"/>
        <w:rPr>
          <w:rFonts w:ascii="Times New Roman" w:hAnsi="Times New Roman" w:cs="Times New Roman"/>
          <w:b w:val="0"/>
          <w:sz w:val="28"/>
        </w:rPr>
      </w:pPr>
      <w:r w:rsidRPr="002D7BEF">
        <w:rPr>
          <w:rFonts w:ascii="Times New Roman" w:hAnsi="Times New Roman" w:cs="Times New Roman"/>
          <w:b w:val="0"/>
          <w:sz w:val="28"/>
        </w:rPr>
        <w:br w:type="page"/>
      </w:r>
      <w:bookmarkStart w:id="33" w:name="_Toc263170025"/>
      <w:r w:rsidRPr="002D7BEF">
        <w:rPr>
          <w:rFonts w:ascii="Times New Roman" w:hAnsi="Times New Roman" w:cs="Times New Roman"/>
          <w:b w:val="0"/>
          <w:sz w:val="28"/>
        </w:rPr>
        <w:t>Заключение</w:t>
      </w:r>
      <w:bookmarkEnd w:id="33"/>
    </w:p>
    <w:p w:rsidR="00DD12BD" w:rsidRPr="00DD12BD" w:rsidRDefault="00DD12BD" w:rsidP="00DD12BD">
      <w:pPr>
        <w:snapToGrid/>
        <w:spacing w:before="0" w:after="0" w:line="360" w:lineRule="auto"/>
        <w:rPr>
          <w:sz w:val="28"/>
          <w:szCs w:val="28"/>
        </w:rPr>
      </w:pPr>
    </w:p>
    <w:p w:rsidR="004656E5" w:rsidRPr="002D7BEF" w:rsidRDefault="004656E5" w:rsidP="002D7BEF">
      <w:pPr>
        <w:snapToGrid/>
        <w:spacing w:before="0" w:after="0" w:line="360" w:lineRule="auto"/>
        <w:ind w:firstLine="709"/>
        <w:jc w:val="both"/>
        <w:rPr>
          <w:sz w:val="28"/>
          <w:szCs w:val="28"/>
        </w:rPr>
      </w:pPr>
      <w:r w:rsidRPr="002D7BEF">
        <w:rPr>
          <w:sz w:val="28"/>
          <w:szCs w:val="28"/>
        </w:rPr>
        <w:t>В ходе исследования были сделаны следующие выводы и предложения:</w:t>
      </w:r>
    </w:p>
    <w:p w:rsidR="004656E5" w:rsidRPr="002D7BEF" w:rsidRDefault="004656E5" w:rsidP="002D7BEF">
      <w:pPr>
        <w:snapToGrid/>
        <w:spacing w:before="0" w:after="0" w:line="360" w:lineRule="auto"/>
        <w:ind w:firstLine="709"/>
        <w:jc w:val="both"/>
        <w:rPr>
          <w:sz w:val="28"/>
          <w:szCs w:val="28"/>
        </w:rPr>
      </w:pPr>
      <w:r w:rsidRPr="002D7BEF">
        <w:rPr>
          <w:sz w:val="28"/>
          <w:szCs w:val="28"/>
        </w:rPr>
        <w:t>1. Структура капитала предприятия оказывает существенное влияние на его рентабельность;</w:t>
      </w:r>
    </w:p>
    <w:p w:rsidR="004656E5" w:rsidRPr="002D7BEF" w:rsidRDefault="004656E5" w:rsidP="002D7BEF">
      <w:pPr>
        <w:snapToGrid/>
        <w:spacing w:before="0" w:after="0" w:line="360" w:lineRule="auto"/>
        <w:ind w:firstLine="709"/>
        <w:jc w:val="both"/>
        <w:rPr>
          <w:sz w:val="28"/>
          <w:szCs w:val="28"/>
        </w:rPr>
      </w:pPr>
      <w:r w:rsidRPr="002D7BEF">
        <w:rPr>
          <w:sz w:val="28"/>
          <w:szCs w:val="28"/>
        </w:rPr>
        <w:t>2. Оптимизация структуры капитала позволяет предприятию улучшить свои финансовые результаты, повысить рентабельность и другие показатели эффективности функционирования компании;</w:t>
      </w:r>
    </w:p>
    <w:p w:rsidR="004656E5" w:rsidRPr="002D7BEF" w:rsidRDefault="004656E5" w:rsidP="002D7BEF">
      <w:pPr>
        <w:snapToGrid/>
        <w:spacing w:before="0" w:after="0" w:line="360" w:lineRule="auto"/>
        <w:ind w:firstLine="709"/>
        <w:jc w:val="both"/>
        <w:rPr>
          <w:sz w:val="28"/>
          <w:szCs w:val="28"/>
        </w:rPr>
      </w:pPr>
      <w:r w:rsidRPr="002D7BEF">
        <w:rPr>
          <w:sz w:val="28"/>
          <w:szCs w:val="28"/>
        </w:rPr>
        <w:t>3. Анализ структуры капитала и рентабельности анализируемой компании показал, что на предприятии ООО «Стройкомплект» имеет место неэффективность капитала.</w:t>
      </w:r>
    </w:p>
    <w:p w:rsidR="004656E5" w:rsidRPr="002D7BEF" w:rsidRDefault="004656E5" w:rsidP="002D7BEF">
      <w:pPr>
        <w:snapToGrid/>
        <w:spacing w:before="0" w:after="0" w:line="360" w:lineRule="auto"/>
        <w:ind w:firstLine="709"/>
        <w:jc w:val="both"/>
        <w:rPr>
          <w:sz w:val="28"/>
          <w:szCs w:val="28"/>
        </w:rPr>
      </w:pPr>
      <w:r w:rsidRPr="002D7BEF">
        <w:rPr>
          <w:sz w:val="28"/>
          <w:szCs w:val="28"/>
        </w:rPr>
        <w:t>4. Данные структуры имущества показывают, что на протяжении</w:t>
      </w:r>
      <w:r w:rsidR="002D7BEF" w:rsidRPr="002D7BEF">
        <w:rPr>
          <w:sz w:val="28"/>
          <w:szCs w:val="28"/>
        </w:rPr>
        <w:t xml:space="preserve"> </w:t>
      </w:r>
      <w:r w:rsidRPr="002D7BEF">
        <w:rPr>
          <w:sz w:val="28"/>
          <w:szCs w:val="28"/>
        </w:rPr>
        <w:t>2007-2009 годах</w:t>
      </w:r>
      <w:r w:rsidR="002D7BEF" w:rsidRPr="002D7BEF">
        <w:rPr>
          <w:sz w:val="28"/>
          <w:szCs w:val="28"/>
        </w:rPr>
        <w:t xml:space="preserve"> </w:t>
      </w:r>
      <w:r w:rsidRPr="002D7BEF">
        <w:rPr>
          <w:sz w:val="28"/>
          <w:szCs w:val="28"/>
        </w:rPr>
        <w:t>году основная доля в имуществе предприятия приходилась на</w:t>
      </w:r>
      <w:r w:rsidR="002D7BEF" w:rsidRPr="002D7BEF">
        <w:rPr>
          <w:sz w:val="28"/>
          <w:szCs w:val="28"/>
        </w:rPr>
        <w:t xml:space="preserve"> </w:t>
      </w:r>
      <w:r w:rsidRPr="002D7BEF">
        <w:rPr>
          <w:sz w:val="28"/>
          <w:szCs w:val="28"/>
        </w:rPr>
        <w:t>основные средства. В абсолютном выражении имеет место ежегодной рост суммы всего имущества.</w:t>
      </w:r>
    </w:p>
    <w:p w:rsidR="004656E5" w:rsidRPr="002D7BEF" w:rsidRDefault="004656E5" w:rsidP="002D7BEF">
      <w:pPr>
        <w:snapToGrid/>
        <w:spacing w:before="0" w:after="0" w:line="360" w:lineRule="auto"/>
        <w:ind w:firstLine="709"/>
        <w:jc w:val="both"/>
        <w:rPr>
          <w:sz w:val="28"/>
          <w:szCs w:val="28"/>
        </w:rPr>
      </w:pPr>
      <w:r w:rsidRPr="002D7BEF">
        <w:rPr>
          <w:sz w:val="28"/>
          <w:szCs w:val="28"/>
        </w:rPr>
        <w:t>5. Анализ структуры оборотного капитала показывает, что наибольший удельный вес приходится на дебиторскую задолженность, что свидетельствует о необходимости активизации работы с дебиторами по погашению дебиторской задолженности.</w:t>
      </w:r>
    </w:p>
    <w:p w:rsidR="004656E5" w:rsidRPr="002D7BEF" w:rsidRDefault="004656E5" w:rsidP="002D7BEF">
      <w:pPr>
        <w:snapToGrid/>
        <w:spacing w:before="0" w:after="0" w:line="360" w:lineRule="auto"/>
        <w:ind w:firstLine="709"/>
        <w:jc w:val="both"/>
        <w:rPr>
          <w:sz w:val="28"/>
          <w:szCs w:val="28"/>
        </w:rPr>
      </w:pPr>
      <w:r w:rsidRPr="002D7BEF">
        <w:rPr>
          <w:sz w:val="28"/>
          <w:szCs w:val="28"/>
        </w:rPr>
        <w:t>6. Проведенный анализ источников финансирования ООО «Строй Комплект»» показывает, что на протяжении 2007-2009 года предприятие осуществляло свою деятельность в основном</w:t>
      </w:r>
      <w:r w:rsidR="002D7BEF" w:rsidRPr="002D7BEF">
        <w:rPr>
          <w:sz w:val="28"/>
          <w:szCs w:val="28"/>
        </w:rPr>
        <w:t xml:space="preserve"> </w:t>
      </w:r>
      <w:r w:rsidRPr="002D7BEF">
        <w:rPr>
          <w:sz w:val="28"/>
          <w:szCs w:val="28"/>
        </w:rPr>
        <w:t>за счет заемного капитала. Динамика заемного капитала показывает увеличение его удельного веса и абсолютные прирост на протяжении анализируемого периода.</w:t>
      </w:r>
    </w:p>
    <w:p w:rsidR="004656E5" w:rsidRPr="002D7BEF" w:rsidRDefault="004656E5" w:rsidP="002D7BEF">
      <w:pPr>
        <w:snapToGrid/>
        <w:spacing w:before="0" w:after="0" w:line="360" w:lineRule="auto"/>
        <w:ind w:firstLine="709"/>
        <w:jc w:val="both"/>
        <w:rPr>
          <w:sz w:val="28"/>
          <w:szCs w:val="28"/>
        </w:rPr>
      </w:pPr>
      <w:r w:rsidRPr="002D7BEF">
        <w:rPr>
          <w:sz w:val="28"/>
          <w:szCs w:val="28"/>
        </w:rPr>
        <w:t>7. Собственный капитал предприятия на протяжении исследуемого периода сохранял стабильное значение удельного веса в валюте баланса, в абсолютном выражении</w:t>
      </w:r>
      <w:r w:rsidR="002D7BEF" w:rsidRPr="002D7BEF">
        <w:rPr>
          <w:sz w:val="28"/>
          <w:szCs w:val="28"/>
        </w:rPr>
        <w:t xml:space="preserve"> </w:t>
      </w:r>
      <w:r w:rsidRPr="002D7BEF">
        <w:rPr>
          <w:sz w:val="28"/>
          <w:szCs w:val="28"/>
        </w:rPr>
        <w:t>имеет место динамика его ежегодного незначительного</w:t>
      </w:r>
      <w:r w:rsidR="002D7BEF" w:rsidRPr="002D7BEF">
        <w:rPr>
          <w:sz w:val="28"/>
          <w:szCs w:val="28"/>
        </w:rPr>
        <w:t xml:space="preserve"> </w:t>
      </w:r>
      <w:r w:rsidRPr="002D7BEF">
        <w:rPr>
          <w:sz w:val="28"/>
          <w:szCs w:val="28"/>
        </w:rPr>
        <w:t>прироста.</w:t>
      </w:r>
    </w:p>
    <w:p w:rsidR="004656E5" w:rsidRPr="002D7BEF" w:rsidRDefault="004656E5" w:rsidP="002D7BEF">
      <w:pPr>
        <w:snapToGrid/>
        <w:spacing w:before="0" w:after="0" w:line="360" w:lineRule="auto"/>
        <w:ind w:firstLine="709"/>
        <w:jc w:val="both"/>
        <w:rPr>
          <w:sz w:val="28"/>
          <w:szCs w:val="28"/>
        </w:rPr>
      </w:pPr>
      <w:r w:rsidRPr="002D7BEF">
        <w:rPr>
          <w:sz w:val="28"/>
          <w:szCs w:val="28"/>
        </w:rPr>
        <w:t>8. Анализ финансовых результатов ООО «Строй Комплект» показывает рост валовой прибыли, прибыли от продаж, чистой прибыли в 2008 году в сравнении с 2007 годом и, весьма незначительное увеличение данных показателей к 2009 году в сравнении с 2008 годом. Причинами являются незначительный рост выручки и увеличение процентов за пользование заемными средствами, особенно в 2009 году - в условиях финансового кризиса, когда банки повысили уровень процентной ставки.</w:t>
      </w:r>
    </w:p>
    <w:p w:rsidR="004656E5" w:rsidRPr="002D7BEF" w:rsidRDefault="004656E5" w:rsidP="002D7BEF">
      <w:pPr>
        <w:snapToGrid/>
        <w:spacing w:before="0" w:after="0" w:line="360" w:lineRule="auto"/>
        <w:ind w:firstLine="709"/>
        <w:jc w:val="both"/>
        <w:rPr>
          <w:sz w:val="28"/>
          <w:szCs w:val="28"/>
        </w:rPr>
      </w:pPr>
      <w:r w:rsidRPr="002D7BEF">
        <w:rPr>
          <w:sz w:val="28"/>
          <w:szCs w:val="28"/>
        </w:rPr>
        <w:t>9. Анализ финансовой устойчивости предприятия показывает неустойчивое положение предприятия, большую зависимость предприятия от внешних источников финансирования.</w:t>
      </w:r>
    </w:p>
    <w:p w:rsidR="004656E5" w:rsidRPr="002D7BEF" w:rsidRDefault="004656E5" w:rsidP="002D7BEF">
      <w:pPr>
        <w:snapToGrid/>
        <w:spacing w:before="0" w:after="0" w:line="360" w:lineRule="auto"/>
        <w:ind w:firstLine="709"/>
        <w:jc w:val="both"/>
        <w:rPr>
          <w:sz w:val="28"/>
          <w:szCs w:val="28"/>
        </w:rPr>
      </w:pPr>
      <w:r w:rsidRPr="002D7BEF">
        <w:rPr>
          <w:sz w:val="28"/>
          <w:szCs w:val="28"/>
        </w:rPr>
        <w:t>10. Из шести различных направлений по улучшению рентабельности ООО «Стройкомплект» был выбран проект по оптимизации расходов на ГСМ для автопарка производственного предприятия.</w:t>
      </w:r>
    </w:p>
    <w:p w:rsidR="004656E5" w:rsidRPr="002D7BEF" w:rsidRDefault="004656E5" w:rsidP="002D7BEF">
      <w:pPr>
        <w:snapToGrid/>
        <w:spacing w:before="0" w:after="0" w:line="360" w:lineRule="auto"/>
        <w:ind w:firstLine="709"/>
        <w:jc w:val="both"/>
        <w:rPr>
          <w:sz w:val="28"/>
          <w:szCs w:val="28"/>
        </w:rPr>
      </w:pPr>
      <w:r w:rsidRPr="002D7BEF">
        <w:rPr>
          <w:sz w:val="28"/>
          <w:szCs w:val="28"/>
        </w:rPr>
        <w:t>11. Внедрение данного проекта позволило предприятию увеличить рентабельность ООО «Стройкомплект»с 13,67% до 14,11%.</w:t>
      </w:r>
    </w:p>
    <w:p w:rsidR="004656E5" w:rsidRPr="002D7BEF" w:rsidRDefault="004656E5" w:rsidP="002D7BEF">
      <w:pPr>
        <w:snapToGrid/>
        <w:spacing w:before="0" w:after="0" w:line="360" w:lineRule="auto"/>
        <w:ind w:firstLine="709"/>
        <w:jc w:val="both"/>
        <w:rPr>
          <w:sz w:val="28"/>
          <w:szCs w:val="28"/>
        </w:rPr>
      </w:pPr>
      <w:r w:rsidRPr="002D7BEF">
        <w:rPr>
          <w:sz w:val="28"/>
          <w:szCs w:val="28"/>
        </w:rPr>
        <w:t>12. Предложенные мероприятия оказали благоприятное воздействие на рентабельность предприятия, поэтому их реализацию можно считать эффективной.</w:t>
      </w:r>
    </w:p>
    <w:p w:rsidR="0093789C" w:rsidRPr="002D7BEF" w:rsidRDefault="0093789C" w:rsidP="002D7BEF">
      <w:pPr>
        <w:pStyle w:val="31"/>
        <w:spacing w:after="0" w:line="360" w:lineRule="auto"/>
        <w:ind w:firstLine="709"/>
        <w:jc w:val="both"/>
        <w:rPr>
          <w:sz w:val="28"/>
          <w:szCs w:val="28"/>
        </w:rPr>
      </w:pPr>
      <w:r w:rsidRPr="002D7BEF">
        <w:rPr>
          <w:sz w:val="28"/>
          <w:szCs w:val="28"/>
        </w:rPr>
        <w:t>Планирование формирования и использования финансовых ресурсов для компаний высококонкурентного рынка не только необходимо, но и является стратегическим вопросом выживания и роста предприятия. Грамотное использование методов бизнес – анализа и прогноза дает руководителям и менеджерам компаний уверенность в завтрашнем дне, и, как следствие, ведет к повышению организованности и цивилизованности на рынке в целом.</w:t>
      </w:r>
    </w:p>
    <w:p w:rsidR="0093789C" w:rsidRPr="002D7BEF" w:rsidRDefault="0093789C" w:rsidP="002D7BEF">
      <w:pPr>
        <w:snapToGrid/>
        <w:spacing w:before="0" w:after="0" w:line="360" w:lineRule="auto"/>
        <w:ind w:firstLine="709"/>
        <w:jc w:val="both"/>
        <w:rPr>
          <w:sz w:val="28"/>
          <w:szCs w:val="28"/>
        </w:rPr>
      </w:pPr>
      <w:r w:rsidRPr="002D7BEF">
        <w:rPr>
          <w:sz w:val="28"/>
          <w:szCs w:val="28"/>
        </w:rPr>
        <w:t xml:space="preserve">Планирование формирования и использования финансовых ресурсов </w:t>
      </w:r>
      <w:r w:rsidR="00DB3426" w:rsidRPr="002D7BEF">
        <w:rPr>
          <w:sz w:val="28"/>
          <w:szCs w:val="28"/>
        </w:rPr>
        <w:t>ООО «Стройкомплект»</w:t>
      </w:r>
      <w:r w:rsidR="002D7BEF" w:rsidRPr="002D7BEF">
        <w:rPr>
          <w:sz w:val="28"/>
          <w:szCs w:val="28"/>
        </w:rPr>
        <w:t xml:space="preserve"> </w:t>
      </w:r>
      <w:r w:rsidRPr="002D7BEF">
        <w:rPr>
          <w:sz w:val="28"/>
          <w:szCs w:val="28"/>
        </w:rPr>
        <w:t>направлен</w:t>
      </w:r>
      <w:r w:rsidR="00DB3426" w:rsidRPr="002D7BEF">
        <w:rPr>
          <w:sz w:val="28"/>
          <w:szCs w:val="28"/>
        </w:rPr>
        <w:t xml:space="preserve"> </w:t>
      </w:r>
      <w:r w:rsidRPr="002D7BEF">
        <w:rPr>
          <w:sz w:val="28"/>
          <w:szCs w:val="28"/>
        </w:rPr>
        <w:t>на:</w:t>
      </w:r>
    </w:p>
    <w:p w:rsidR="0093789C" w:rsidRPr="002D7BEF" w:rsidRDefault="0093789C" w:rsidP="002D7BEF">
      <w:pPr>
        <w:snapToGrid/>
        <w:spacing w:before="0" w:after="0" w:line="360" w:lineRule="auto"/>
        <w:ind w:firstLine="709"/>
        <w:jc w:val="both"/>
        <w:rPr>
          <w:sz w:val="28"/>
          <w:szCs w:val="28"/>
        </w:rPr>
      </w:pPr>
      <w:r w:rsidRPr="002D7BEF">
        <w:rPr>
          <w:sz w:val="28"/>
          <w:szCs w:val="28"/>
        </w:rPr>
        <w:t>1. понимание общего состояния дел на данный момент;</w:t>
      </w:r>
    </w:p>
    <w:p w:rsidR="0093789C" w:rsidRPr="002D7BEF" w:rsidRDefault="0093789C" w:rsidP="002D7BEF">
      <w:pPr>
        <w:snapToGrid/>
        <w:spacing w:before="0" w:after="0" w:line="360" w:lineRule="auto"/>
        <w:ind w:firstLine="709"/>
        <w:jc w:val="both"/>
        <w:rPr>
          <w:sz w:val="28"/>
          <w:szCs w:val="28"/>
        </w:rPr>
      </w:pPr>
      <w:r w:rsidRPr="002D7BEF">
        <w:rPr>
          <w:sz w:val="28"/>
          <w:szCs w:val="28"/>
        </w:rPr>
        <w:t>2. представление того уровня, который вы собираетесь достичь;</w:t>
      </w:r>
    </w:p>
    <w:p w:rsidR="0093789C" w:rsidRPr="002D7BEF" w:rsidRDefault="0093789C" w:rsidP="002D7BEF">
      <w:pPr>
        <w:snapToGrid/>
        <w:spacing w:before="0" w:after="0" w:line="360" w:lineRule="auto"/>
        <w:ind w:firstLine="709"/>
        <w:jc w:val="both"/>
        <w:rPr>
          <w:sz w:val="28"/>
          <w:szCs w:val="28"/>
        </w:rPr>
      </w:pPr>
      <w:r w:rsidRPr="002D7BEF">
        <w:rPr>
          <w:sz w:val="28"/>
          <w:szCs w:val="28"/>
        </w:rPr>
        <w:t>3. планирование процесса перехода из одного состояния в другое.</w:t>
      </w:r>
    </w:p>
    <w:p w:rsidR="0093789C" w:rsidRPr="002D7BEF" w:rsidRDefault="0093789C" w:rsidP="002D7BEF">
      <w:pPr>
        <w:snapToGrid/>
        <w:spacing w:before="0" w:after="0" w:line="360" w:lineRule="auto"/>
        <w:ind w:firstLine="709"/>
        <w:jc w:val="both"/>
        <w:rPr>
          <w:sz w:val="28"/>
          <w:szCs w:val="28"/>
        </w:rPr>
      </w:pPr>
      <w:r w:rsidRPr="002D7BEF">
        <w:rPr>
          <w:sz w:val="28"/>
          <w:szCs w:val="28"/>
        </w:rPr>
        <w:t>Разработанные в настоящей дипломной работе рекомендации позволяют решить эти проблемы. Он включает разработку цели и задач, которые ставятся перед предприятием на ближайшую и дальнюю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DB3426" w:rsidRPr="002D7BEF" w:rsidRDefault="00DB3426" w:rsidP="002D7BEF">
      <w:pPr>
        <w:snapToGrid/>
        <w:spacing w:before="0" w:after="0" w:line="360" w:lineRule="auto"/>
        <w:ind w:firstLine="709"/>
        <w:jc w:val="both"/>
        <w:rPr>
          <w:sz w:val="28"/>
          <w:szCs w:val="28"/>
        </w:rPr>
      </w:pPr>
      <w:r w:rsidRPr="002D7BEF">
        <w:rPr>
          <w:sz w:val="28"/>
          <w:szCs w:val="28"/>
        </w:rPr>
        <w:t>В данной дипломной работе было рассмотрено предприятие ООО «Стройкомплект», которое занимается производством и реализацией строительных материалов. При этом особенностью данного предприятия является достаточной большой автопарк, который используется компанией как для собственных нужд, так и для оказания транспортных услуг сторонним организациям, что можно рассматривать как некоторый непрофильный вид бизнеса.</w:t>
      </w:r>
    </w:p>
    <w:p w:rsidR="00DB3426" w:rsidRPr="002D7BEF" w:rsidRDefault="00DB3426" w:rsidP="002D7BEF">
      <w:pPr>
        <w:snapToGrid/>
        <w:spacing w:before="0" w:after="0" w:line="360" w:lineRule="auto"/>
        <w:ind w:firstLine="709"/>
        <w:jc w:val="both"/>
        <w:rPr>
          <w:sz w:val="28"/>
          <w:szCs w:val="28"/>
        </w:rPr>
      </w:pPr>
      <w:r w:rsidRPr="002D7BEF">
        <w:rPr>
          <w:sz w:val="28"/>
          <w:szCs w:val="28"/>
        </w:rPr>
        <w:t>На первом этапе в работе были проанализированы структура капитала компании и ее финансовые результаты. По результатам этого анализа был сделан вывод о неэффективности структуры капитала и, как следствие, заниженном уровне рентабельности.</w:t>
      </w:r>
    </w:p>
    <w:p w:rsidR="00DB3426" w:rsidRPr="002D7BEF" w:rsidRDefault="00DB3426" w:rsidP="002D7BEF">
      <w:pPr>
        <w:snapToGrid/>
        <w:spacing w:before="0" w:after="0" w:line="360" w:lineRule="auto"/>
        <w:ind w:firstLine="709"/>
        <w:jc w:val="both"/>
        <w:rPr>
          <w:sz w:val="28"/>
          <w:szCs w:val="28"/>
        </w:rPr>
      </w:pPr>
      <w:r w:rsidRPr="002D7BEF">
        <w:rPr>
          <w:sz w:val="28"/>
          <w:szCs w:val="28"/>
        </w:rPr>
        <w:t xml:space="preserve">Далее в дипломной работе были рассмотрены мероприятия, направленные на увеличение рентабельности ООО «Стройкомплект». Было предложено 6 различных направлений улучшения эффективности деятельности предприятия, которые включали меры по оптимизации структуры капитала, модернизации оборудования, оптимизации работы административно-управленческого состава. На основе модернизированного экспертного метода был сделан вывод о том, что наилучшее направления повышения рентабельности предприятия – оптимизация расходов на ГСМ для автопарка производственного предприятия. Это решение достаточно обоснованное, т.к., ввиду существенного размера автопарка, предприятие имеет возможность существенно сократить </w:t>
      </w:r>
      <w:r w:rsidR="00E02F9B" w:rsidRPr="002D7BEF">
        <w:rPr>
          <w:sz w:val="28"/>
          <w:szCs w:val="28"/>
        </w:rPr>
        <w:t>свои затраты, а как следствие и себестоимость. Однако данное решение требует дополнительного финансирования, которое может быть произведено как из собственных, так и из заемных средств. Однако анализ соотношения собственных и заемных средств и оптимизация структуры капитала показали, что в данной ситуации лучше использовать банковский кредит.</w:t>
      </w:r>
    </w:p>
    <w:p w:rsidR="0054524E" w:rsidRPr="002D7BEF" w:rsidRDefault="00E02F9B" w:rsidP="002D7BEF">
      <w:pPr>
        <w:snapToGrid/>
        <w:spacing w:before="0" w:after="0" w:line="360" w:lineRule="auto"/>
        <w:ind w:firstLine="709"/>
        <w:jc w:val="both"/>
        <w:rPr>
          <w:sz w:val="28"/>
          <w:szCs w:val="28"/>
        </w:rPr>
      </w:pPr>
      <w:r w:rsidRPr="002D7BEF">
        <w:rPr>
          <w:sz w:val="28"/>
          <w:szCs w:val="28"/>
        </w:rPr>
        <w:t>Таким образом, в результате проведенных оптимизационных мероприятий удалось увеличить рентабельность ООО «Стройкомплект»с 13,67% до 14,11%.</w:t>
      </w:r>
    </w:p>
    <w:p w:rsidR="00620306" w:rsidRPr="002D7BEF" w:rsidRDefault="00620306" w:rsidP="002D7BEF">
      <w:pPr>
        <w:snapToGrid/>
        <w:spacing w:before="0" w:after="0" w:line="360" w:lineRule="auto"/>
        <w:ind w:firstLine="709"/>
        <w:jc w:val="both"/>
        <w:rPr>
          <w:sz w:val="28"/>
          <w:szCs w:val="28"/>
        </w:rPr>
      </w:pPr>
      <w:r w:rsidRPr="002D7BEF">
        <w:rPr>
          <w:sz w:val="28"/>
          <w:szCs w:val="28"/>
        </w:rPr>
        <w:t>Таким образом, в рамках дипломной работы была рассмотрена проблема взаимосвязи структуры капитала и рентабельности деятельности предприятия. На основе выбранного предприятия был проведен анализ структуры капитала и предложены меры по повышению рентабельности компании.</w:t>
      </w:r>
    </w:p>
    <w:p w:rsidR="00E02F9B" w:rsidRDefault="0054524E" w:rsidP="002D7BEF">
      <w:pPr>
        <w:pStyle w:val="1"/>
        <w:spacing w:before="0" w:after="0" w:line="360" w:lineRule="auto"/>
        <w:ind w:firstLine="709"/>
        <w:jc w:val="both"/>
        <w:rPr>
          <w:rFonts w:ascii="Times New Roman" w:hAnsi="Times New Roman" w:cs="Times New Roman"/>
          <w:b w:val="0"/>
          <w:sz w:val="28"/>
        </w:rPr>
      </w:pPr>
      <w:r w:rsidRPr="002D7BEF">
        <w:rPr>
          <w:rFonts w:ascii="Times New Roman" w:hAnsi="Times New Roman" w:cs="Times New Roman"/>
          <w:b w:val="0"/>
          <w:sz w:val="28"/>
        </w:rPr>
        <w:br w:type="page"/>
      </w:r>
      <w:bookmarkStart w:id="34" w:name="_Toc263170026"/>
      <w:r w:rsidRPr="002D7BEF">
        <w:rPr>
          <w:rFonts w:ascii="Times New Roman" w:hAnsi="Times New Roman" w:cs="Times New Roman"/>
          <w:b w:val="0"/>
          <w:sz w:val="28"/>
        </w:rPr>
        <w:t>Список литературы</w:t>
      </w:r>
      <w:bookmarkEnd w:id="34"/>
    </w:p>
    <w:p w:rsidR="00DD12BD" w:rsidRPr="00DD12BD" w:rsidRDefault="00DD12BD" w:rsidP="00DD12BD">
      <w:pPr>
        <w:snapToGrid/>
        <w:spacing w:before="0" w:after="0" w:line="360" w:lineRule="auto"/>
        <w:rPr>
          <w:sz w:val="28"/>
          <w:szCs w:val="28"/>
        </w:rPr>
      </w:pP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Аюшева А.А. Финансы предприятия – Иркутск: Норма, 2003. – 455 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Абрютина М.С. Анализ финансово-экономической деятельности предприятий: Учеб. пособ./ М.С. Абрютина, А.В. Грачев.-2-е изд., испр.- М.:Дело и сервис, 2008.- 256 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Баканов М.И. Теория экономического анализа: Учеб./ М.И. баканов, А.Д. Шеремет.- 4-е изд.., доп., перераб.- М.: Финансы и статистика, 2001.-416 с.:ил.</w:t>
      </w:r>
    </w:p>
    <w:p w:rsidR="00E63E1E" w:rsidRPr="002D7BEF" w:rsidRDefault="00DD12BD" w:rsidP="00DD12BD">
      <w:pPr>
        <w:numPr>
          <w:ilvl w:val="0"/>
          <w:numId w:val="7"/>
        </w:numPr>
        <w:snapToGrid/>
        <w:spacing w:before="0" w:after="0" w:line="360" w:lineRule="auto"/>
        <w:ind w:left="0" w:firstLine="0"/>
        <w:jc w:val="both"/>
        <w:rPr>
          <w:sz w:val="28"/>
          <w:szCs w:val="24"/>
        </w:rPr>
      </w:pPr>
      <w:r>
        <w:rPr>
          <w:sz w:val="28"/>
          <w:szCs w:val="24"/>
        </w:rPr>
        <w:t>Бланк И.</w:t>
      </w:r>
      <w:r w:rsidR="00E63E1E" w:rsidRPr="002D7BEF">
        <w:rPr>
          <w:sz w:val="28"/>
          <w:szCs w:val="24"/>
        </w:rPr>
        <w:t>А. Управление формированием капитала.- М.: Ника-Центр, 2008. – 512 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Бородина Е.И. Финансы предприятий: Учебное пособие. - М.: Банки и биржи, ЮНИТИ, 2001 - 208с.</w:t>
      </w:r>
    </w:p>
    <w:p w:rsidR="00E63E1E" w:rsidRPr="002D7BEF" w:rsidRDefault="00E63E1E" w:rsidP="00DD12BD">
      <w:pPr>
        <w:pStyle w:val="a9"/>
        <w:numPr>
          <w:ilvl w:val="0"/>
          <w:numId w:val="7"/>
        </w:numPr>
        <w:spacing w:after="0" w:line="360" w:lineRule="auto"/>
        <w:ind w:left="0" w:firstLine="0"/>
        <w:jc w:val="both"/>
        <w:rPr>
          <w:sz w:val="28"/>
        </w:rPr>
      </w:pPr>
      <w:r w:rsidRPr="002D7BEF">
        <w:rPr>
          <w:sz w:val="28"/>
        </w:rPr>
        <w:t xml:space="preserve">Бригхем Ю., Гапенски Л. Финансовый менеджмент: Полный курс: В 2-Х т./ Пер. с англ. под ред. В.В. Ковалева. - СПб.: Экономическая школа, 2001. - 497 с. </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Воронкин Н.И. Рыночный противозатратный механизм в строительстве // Промышленное и гражданское строительство .- 200</w:t>
      </w:r>
      <w:r w:rsidRPr="002D7BEF">
        <w:rPr>
          <w:sz w:val="28"/>
          <w:szCs w:val="28"/>
          <w:lang w:val="en-US"/>
        </w:rPr>
        <w:t>9</w:t>
      </w:r>
      <w:r w:rsidRPr="002D7BEF">
        <w:rPr>
          <w:sz w:val="28"/>
          <w:szCs w:val="28"/>
        </w:rPr>
        <w:t>.- № 2.- С.44.</w:t>
      </w:r>
    </w:p>
    <w:p w:rsidR="00E63E1E" w:rsidRPr="002D7BEF" w:rsidRDefault="00E63E1E" w:rsidP="00DD12BD">
      <w:pPr>
        <w:numPr>
          <w:ilvl w:val="0"/>
          <w:numId w:val="7"/>
        </w:numPr>
        <w:snapToGrid/>
        <w:spacing w:before="0" w:after="0" w:line="360" w:lineRule="auto"/>
        <w:ind w:left="0" w:firstLine="0"/>
        <w:jc w:val="both"/>
        <w:rPr>
          <w:sz w:val="28"/>
          <w:szCs w:val="24"/>
        </w:rPr>
      </w:pPr>
      <w:r w:rsidRPr="002D7BEF">
        <w:rPr>
          <w:sz w:val="28"/>
          <w:szCs w:val="24"/>
        </w:rPr>
        <w:t>Грачев А.В. Рост собственного капитала, финансовый рычаг и платежеспособность предприятия // Финансовый менеджмент.- 200</w:t>
      </w:r>
      <w:r w:rsidRPr="002D7BEF">
        <w:rPr>
          <w:sz w:val="28"/>
          <w:szCs w:val="24"/>
          <w:lang w:val="en-US"/>
        </w:rPr>
        <w:t>9</w:t>
      </w:r>
      <w:r w:rsidRPr="002D7BEF">
        <w:rPr>
          <w:sz w:val="28"/>
          <w:szCs w:val="24"/>
        </w:rPr>
        <w:t>.-№2.–с.21-34.</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Дробозина Л.А. Финансы – М: ЮНИТИ, 2006. – 188 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Иващенцева Т.А. Технико-экономический анализ деятельности коммерческих предприятий : Учеб. пособ. / Т.А. Иващенцева.- Хабаровск: НГАСУ, 2009.- 84 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Идрисов А. Б. Стратегическое планирование и анализ эффективности инвестиций / А.Б. Идрисов, С.В. Картышев, А.В. Постников.- 2-е изд.,стереотип.- М.: Филинъ,200</w:t>
      </w:r>
      <w:r w:rsidRPr="002D7BEF">
        <w:rPr>
          <w:sz w:val="28"/>
          <w:szCs w:val="28"/>
          <w:lang w:val="en-US"/>
        </w:rPr>
        <w:t>9</w:t>
      </w:r>
      <w:r w:rsidRPr="002D7BEF">
        <w:rPr>
          <w:sz w:val="28"/>
          <w:szCs w:val="28"/>
        </w:rPr>
        <w:t>.-272 с.</w:t>
      </w:r>
    </w:p>
    <w:p w:rsidR="00E63E1E" w:rsidRPr="002D7BEF" w:rsidRDefault="00E63E1E" w:rsidP="00DD12BD">
      <w:pPr>
        <w:pStyle w:val="a9"/>
        <w:numPr>
          <w:ilvl w:val="0"/>
          <w:numId w:val="7"/>
        </w:numPr>
        <w:spacing w:after="0" w:line="360" w:lineRule="auto"/>
        <w:ind w:left="0" w:firstLine="0"/>
        <w:jc w:val="both"/>
        <w:rPr>
          <w:sz w:val="28"/>
        </w:rPr>
      </w:pPr>
      <w:r w:rsidRPr="002D7BEF">
        <w:rPr>
          <w:sz w:val="28"/>
        </w:rPr>
        <w:t>Каратуев А. Г. Финансовый менеджмент: Учебно-справочное пособие. – М.: ИД ФБК-ПРЕСС, 2007.- 496 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Ковалева В.В. Финансы – М.: ПБОЮЛ,</w:t>
      </w:r>
      <w:r w:rsidR="002D7BEF" w:rsidRPr="002D7BEF">
        <w:rPr>
          <w:sz w:val="28"/>
          <w:szCs w:val="28"/>
        </w:rPr>
        <w:t xml:space="preserve"> </w:t>
      </w:r>
      <w:r w:rsidRPr="002D7BEF">
        <w:rPr>
          <w:sz w:val="28"/>
          <w:szCs w:val="28"/>
        </w:rPr>
        <w:t>2004. – 355 с.</w:t>
      </w:r>
    </w:p>
    <w:p w:rsidR="00E63E1E" w:rsidRPr="002D7BEF" w:rsidRDefault="00DD12BD" w:rsidP="00DD12BD">
      <w:pPr>
        <w:numPr>
          <w:ilvl w:val="0"/>
          <w:numId w:val="7"/>
        </w:numPr>
        <w:snapToGrid/>
        <w:spacing w:before="0" w:after="0" w:line="360" w:lineRule="auto"/>
        <w:ind w:left="0" w:firstLine="0"/>
        <w:jc w:val="both"/>
        <w:rPr>
          <w:sz w:val="28"/>
          <w:szCs w:val="28"/>
        </w:rPr>
      </w:pPr>
      <w:r>
        <w:rPr>
          <w:sz w:val="28"/>
          <w:szCs w:val="28"/>
        </w:rPr>
        <w:t>Никольский П.</w:t>
      </w:r>
      <w:r w:rsidR="00E63E1E" w:rsidRPr="002D7BEF">
        <w:rPr>
          <w:sz w:val="28"/>
          <w:szCs w:val="28"/>
        </w:rPr>
        <w:t>С. Экономические методы регулирования воспроизводства основных фондов. – Казань, “Книга и бизнес”, 2008.</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Организация управления деятельностью коммерческих организаций в условиях рынка: Методические указания.- Хабаровск: НГАСУ, 200</w:t>
      </w:r>
      <w:r w:rsidRPr="002D7BEF">
        <w:rPr>
          <w:sz w:val="28"/>
          <w:szCs w:val="28"/>
          <w:lang w:val="en-US"/>
        </w:rPr>
        <w:t>9</w:t>
      </w:r>
      <w:r w:rsidRPr="002D7BEF">
        <w:rPr>
          <w:sz w:val="28"/>
          <w:szCs w:val="28"/>
        </w:rPr>
        <w:t>.- 341с.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Оценка бизнеса /Под ред. А.Г. Грязновой, М.А. Федотовой.- М.: Финансы и статистика,2007.- 512 с.: ил.</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Родионова В. М. Финансы. – М., “Финансы и статистика”, 2009.</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Стоянова Е. С. Финансы маркетинга. – М., “Перспектива”, 2009.</w:t>
      </w:r>
    </w:p>
    <w:p w:rsidR="00E63E1E" w:rsidRPr="002D7BEF" w:rsidRDefault="00E63E1E" w:rsidP="00DD12BD">
      <w:pPr>
        <w:numPr>
          <w:ilvl w:val="0"/>
          <w:numId w:val="7"/>
        </w:numPr>
        <w:snapToGrid/>
        <w:spacing w:before="0" w:after="0" w:line="360" w:lineRule="auto"/>
        <w:ind w:left="0" w:firstLine="0"/>
        <w:jc w:val="both"/>
        <w:rPr>
          <w:sz w:val="28"/>
          <w:szCs w:val="24"/>
        </w:rPr>
      </w:pPr>
      <w:r w:rsidRPr="002D7BEF">
        <w:rPr>
          <w:sz w:val="28"/>
          <w:szCs w:val="24"/>
        </w:rPr>
        <w:t>Теплова Т.В. Финансовые решения: стратегия и тактика: учебное пособие. – М.: Министр, 2008. – 264 с.</w:t>
      </w:r>
    </w:p>
    <w:p w:rsidR="00E63E1E" w:rsidRPr="002D7BEF" w:rsidRDefault="00E63E1E" w:rsidP="00DD12BD">
      <w:pPr>
        <w:numPr>
          <w:ilvl w:val="0"/>
          <w:numId w:val="7"/>
        </w:numPr>
        <w:snapToGrid/>
        <w:spacing w:before="0" w:after="0" w:line="360" w:lineRule="auto"/>
        <w:ind w:left="0" w:firstLine="0"/>
        <w:jc w:val="both"/>
        <w:rPr>
          <w:sz w:val="28"/>
          <w:szCs w:val="28"/>
        </w:rPr>
      </w:pPr>
      <w:r w:rsidRPr="002D7BEF">
        <w:rPr>
          <w:sz w:val="28"/>
          <w:szCs w:val="28"/>
        </w:rPr>
        <w:t>Управление инвестициями: В 2 т.Т.2 / Под ред. В.В. Шеремета.- М.: Высш.шк.,2008.-560 с.</w:t>
      </w:r>
    </w:p>
    <w:p w:rsidR="008F42FD" w:rsidRPr="002D7BEF" w:rsidRDefault="00284316" w:rsidP="002D7BEF">
      <w:pPr>
        <w:pStyle w:val="1"/>
        <w:spacing w:before="0" w:after="0" w:line="360" w:lineRule="auto"/>
        <w:ind w:firstLine="709"/>
        <w:jc w:val="both"/>
        <w:rPr>
          <w:rFonts w:ascii="Times New Roman" w:hAnsi="Times New Roman" w:cs="Times New Roman"/>
          <w:b w:val="0"/>
          <w:sz w:val="28"/>
        </w:rPr>
      </w:pPr>
      <w:r w:rsidRPr="002D7BEF">
        <w:rPr>
          <w:rFonts w:ascii="Times New Roman" w:hAnsi="Times New Roman" w:cs="Times New Roman"/>
          <w:b w:val="0"/>
          <w:sz w:val="28"/>
        </w:rPr>
        <w:br w:type="page"/>
      </w:r>
      <w:bookmarkStart w:id="35" w:name="_Toc263170027"/>
      <w:r w:rsidR="008F42FD" w:rsidRPr="002D7BEF">
        <w:rPr>
          <w:rFonts w:ascii="Times New Roman" w:hAnsi="Times New Roman" w:cs="Times New Roman"/>
          <w:b w:val="0"/>
          <w:sz w:val="28"/>
        </w:rPr>
        <w:t>Приложение 1</w:t>
      </w:r>
      <w:bookmarkEnd w:id="35"/>
    </w:p>
    <w:p w:rsidR="008F42FD" w:rsidRPr="002D7BEF" w:rsidRDefault="008F42FD" w:rsidP="002D7BEF">
      <w:pPr>
        <w:snapToGrid/>
        <w:spacing w:before="0" w:after="0" w:line="360" w:lineRule="auto"/>
        <w:ind w:firstLine="709"/>
        <w:jc w:val="both"/>
        <w:rPr>
          <w:sz w:val="28"/>
          <w:szCs w:val="24"/>
        </w:rPr>
      </w:pPr>
    </w:p>
    <w:p w:rsidR="008F42FD" w:rsidRPr="002D7BEF" w:rsidRDefault="003C1CC5" w:rsidP="002D7BEF">
      <w:pPr>
        <w:snapToGrid/>
        <w:spacing w:before="0" w:after="0" w:line="360" w:lineRule="auto"/>
        <w:ind w:firstLine="709"/>
        <w:jc w:val="both"/>
        <w:rPr>
          <w:sz w:val="28"/>
          <w:szCs w:val="24"/>
        </w:rPr>
      </w:pPr>
      <w:r>
        <w:rPr>
          <w:sz w:val="28"/>
          <w:szCs w:val="28"/>
        </w:rPr>
        <w:t>БУХГАЛТЕРСКИЙ БАЛАНС ООО «</w:t>
      </w:r>
      <w:r w:rsidR="008F42FD" w:rsidRPr="002D7BEF">
        <w:rPr>
          <w:sz w:val="28"/>
          <w:szCs w:val="28"/>
        </w:rPr>
        <w:t>Строй Комплект»</w:t>
      </w:r>
      <w:r>
        <w:rPr>
          <w:sz w:val="28"/>
          <w:szCs w:val="28"/>
        </w:rPr>
        <w:t xml:space="preserve"> </w:t>
      </w:r>
      <w:r w:rsidR="008F42FD" w:rsidRPr="002D7BEF">
        <w:rPr>
          <w:bCs/>
          <w:sz w:val="28"/>
          <w:szCs w:val="28"/>
        </w:rPr>
        <w:t xml:space="preserve">на 31 Декабря </w:t>
      </w:r>
      <w:smartTag w:uri="urn:schemas-microsoft-com:office:smarttags" w:element="metricconverter">
        <w:smartTagPr>
          <w:attr w:name="ProductID" w:val="2008 г"/>
        </w:smartTagPr>
        <w:r w:rsidR="008F42FD" w:rsidRPr="002D7BEF">
          <w:rPr>
            <w:bCs/>
            <w:sz w:val="28"/>
            <w:szCs w:val="28"/>
          </w:rPr>
          <w:t>2008 г</w:t>
        </w:r>
      </w:smartTag>
      <w:r w:rsidR="008F42FD" w:rsidRPr="002D7BEF">
        <w:rPr>
          <w:bCs/>
          <w:sz w:val="28"/>
          <w:szCs w:val="28"/>
        </w:rPr>
        <w:t>.</w:t>
      </w:r>
    </w:p>
    <w:p w:rsidR="008F42FD" w:rsidRPr="002D7BEF" w:rsidRDefault="008F42FD" w:rsidP="002D7BEF">
      <w:pPr>
        <w:snapToGrid/>
        <w:spacing w:before="0" w:after="0" w:line="360" w:lineRule="auto"/>
        <w:ind w:firstLine="709"/>
        <w:jc w:val="both"/>
        <w:rPr>
          <w:sz w:val="28"/>
          <w:szCs w:val="22"/>
        </w:rPr>
      </w:pPr>
    </w:p>
    <w:p w:rsidR="008F42FD" w:rsidRPr="002D7BEF" w:rsidRDefault="008F42FD" w:rsidP="002D7BEF">
      <w:pPr>
        <w:snapToGrid/>
        <w:spacing w:before="0" w:after="0" w:line="360" w:lineRule="auto"/>
        <w:ind w:firstLine="709"/>
        <w:jc w:val="both"/>
        <w:rPr>
          <w:sz w:val="28"/>
          <w:szCs w:val="22"/>
        </w:rPr>
      </w:pPr>
      <w:r w:rsidRPr="002D7BEF">
        <w:rPr>
          <w:sz w:val="28"/>
          <w:szCs w:val="22"/>
        </w:rPr>
        <w:t>Форма №1 по ОКУД т.руб.</w:t>
      </w:r>
    </w:p>
    <w:tbl>
      <w:tblPr>
        <w:tblW w:w="9072" w:type="dxa"/>
        <w:jc w:val="center"/>
        <w:tblLayout w:type="fixed"/>
        <w:tblLook w:val="0000" w:firstRow="0" w:lastRow="0" w:firstColumn="0" w:lastColumn="0" w:noHBand="0" w:noVBand="0"/>
      </w:tblPr>
      <w:tblGrid>
        <w:gridCol w:w="783"/>
        <w:gridCol w:w="4130"/>
        <w:gridCol w:w="1255"/>
        <w:gridCol w:w="1452"/>
        <w:gridCol w:w="1452"/>
      </w:tblGrid>
      <w:tr w:rsidR="008F42FD" w:rsidRPr="003C1CC5" w:rsidTr="003C1CC5">
        <w:trPr>
          <w:trHeight w:val="1680"/>
          <w:jc w:val="center"/>
        </w:trPr>
        <w:tc>
          <w:tcPr>
            <w:tcW w:w="6059" w:type="dxa"/>
            <w:gridSpan w:val="2"/>
            <w:tcBorders>
              <w:top w:val="single" w:sz="8"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АКТИВ</w:t>
            </w:r>
          </w:p>
        </w:tc>
        <w:tc>
          <w:tcPr>
            <w:tcW w:w="1517" w:type="dxa"/>
            <w:tcBorders>
              <w:top w:val="single" w:sz="8" w:space="0" w:color="auto"/>
              <w:left w:val="single" w:sz="8" w:space="0" w:color="auto"/>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Код</w:t>
            </w:r>
            <w:r w:rsidR="002D7BEF" w:rsidRPr="003C1CC5">
              <w:rPr>
                <w:sz w:val="20"/>
              </w:rPr>
              <w:t xml:space="preserve"> </w:t>
            </w:r>
            <w:r w:rsidRPr="003C1CC5">
              <w:rPr>
                <w:sz w:val="20"/>
              </w:rPr>
              <w:t>показателя</w:t>
            </w:r>
          </w:p>
        </w:tc>
        <w:tc>
          <w:tcPr>
            <w:tcW w:w="1765" w:type="dxa"/>
            <w:tcBorders>
              <w:top w:val="single" w:sz="4" w:space="0" w:color="auto"/>
              <w:left w:val="single" w:sz="4" w:space="0" w:color="auto"/>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На начало отчетного года</w:t>
            </w:r>
          </w:p>
        </w:tc>
        <w:tc>
          <w:tcPr>
            <w:tcW w:w="1765" w:type="dxa"/>
            <w:tcBorders>
              <w:top w:val="single" w:sz="4" w:space="0" w:color="auto"/>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На конец отчетного периода</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w:t>
            </w:r>
          </w:p>
        </w:tc>
        <w:tc>
          <w:tcPr>
            <w:tcW w:w="1517"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w:t>
            </w:r>
          </w:p>
        </w:tc>
        <w:tc>
          <w:tcPr>
            <w:tcW w:w="1765" w:type="dxa"/>
            <w:tcBorders>
              <w:top w:val="nil"/>
              <w:left w:val="single" w:sz="4" w:space="0" w:color="auto"/>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3</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4</w:t>
            </w:r>
            <w:r w:rsidR="002D7BEF" w:rsidRPr="003C1CC5">
              <w:rPr>
                <w:sz w:val="20"/>
              </w:rPr>
              <w:t xml:space="preserve"> </w:t>
            </w:r>
          </w:p>
        </w:tc>
      </w:tr>
      <w:tr w:rsidR="008F42FD" w:rsidRPr="003C1CC5" w:rsidTr="003C1CC5">
        <w:trPr>
          <w:trHeight w:val="405"/>
          <w:jc w:val="center"/>
        </w:trPr>
        <w:tc>
          <w:tcPr>
            <w:tcW w:w="6059" w:type="dxa"/>
            <w:gridSpan w:val="2"/>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I. Внеоборотные активы</w:t>
            </w:r>
          </w:p>
        </w:tc>
        <w:tc>
          <w:tcPr>
            <w:tcW w:w="1517" w:type="dxa"/>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405"/>
          <w:jc w:val="center"/>
        </w:trPr>
        <w:tc>
          <w:tcPr>
            <w:tcW w:w="6059" w:type="dxa"/>
            <w:gridSpan w:val="2"/>
            <w:tcBorders>
              <w:top w:val="single" w:sz="4" w:space="0" w:color="auto"/>
              <w:left w:val="single" w:sz="8" w:space="0" w:color="auto"/>
              <w:bottom w:val="single" w:sz="4" w:space="0" w:color="auto"/>
              <w:right w:val="single" w:sz="8"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Нематериальные активы</w:t>
            </w:r>
          </w:p>
        </w:tc>
        <w:tc>
          <w:tcPr>
            <w:tcW w:w="1517"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110</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27</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Основные средства</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120</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73842</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193643</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Незавершенное строительство</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130</w:t>
            </w:r>
          </w:p>
        </w:tc>
        <w:tc>
          <w:tcPr>
            <w:tcW w:w="1765"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8" w:space="0" w:color="000000"/>
            </w:tcBorders>
            <w:noWrap/>
          </w:tcPr>
          <w:p w:rsidR="008F42FD" w:rsidRPr="003C1CC5" w:rsidRDefault="008F42FD" w:rsidP="003C1CC5">
            <w:pPr>
              <w:snapToGrid/>
              <w:spacing w:before="0" w:after="0" w:line="360" w:lineRule="auto"/>
              <w:jc w:val="both"/>
              <w:rPr>
                <w:sz w:val="20"/>
              </w:rPr>
            </w:pPr>
            <w:r w:rsidRPr="003C1CC5">
              <w:rPr>
                <w:sz w:val="20"/>
              </w:rPr>
              <w:t>Долгосрочные финансовые вложения</w:t>
            </w:r>
          </w:p>
        </w:tc>
        <w:tc>
          <w:tcPr>
            <w:tcW w:w="1517" w:type="dxa"/>
            <w:tcBorders>
              <w:top w:val="nil"/>
              <w:left w:val="nil"/>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140</w:t>
            </w:r>
          </w:p>
        </w:tc>
        <w:tc>
          <w:tcPr>
            <w:tcW w:w="1765"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30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Итого по разделу I</w:t>
            </w:r>
          </w:p>
        </w:tc>
        <w:tc>
          <w:tcPr>
            <w:tcW w:w="1517"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190</w:t>
            </w:r>
          </w:p>
        </w:tc>
        <w:tc>
          <w:tcPr>
            <w:tcW w:w="1765"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73847</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193670</w:t>
            </w:r>
          </w:p>
        </w:tc>
      </w:tr>
      <w:tr w:rsidR="008F42FD" w:rsidRPr="003C1CC5" w:rsidTr="003C1CC5">
        <w:trPr>
          <w:trHeight w:val="402"/>
          <w:jc w:val="center"/>
        </w:trPr>
        <w:tc>
          <w:tcPr>
            <w:tcW w:w="6059" w:type="dxa"/>
            <w:gridSpan w:val="2"/>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II. Оборотные активы</w:t>
            </w:r>
          </w:p>
        </w:tc>
        <w:tc>
          <w:tcPr>
            <w:tcW w:w="1517" w:type="dxa"/>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Запасы</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210</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34607</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64824</w:t>
            </w:r>
          </w:p>
        </w:tc>
      </w:tr>
      <w:tr w:rsidR="008F42FD" w:rsidRPr="003C1CC5" w:rsidTr="003C1CC5">
        <w:trPr>
          <w:trHeight w:val="24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517" w:type="dxa"/>
            <w:tcBorders>
              <w:top w:val="nil"/>
              <w:left w:val="single" w:sz="8" w:space="0" w:color="auto"/>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nil"/>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сырье, материалы и другие аналогичные ценности</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211</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23994</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46055</w:t>
            </w:r>
          </w:p>
        </w:tc>
      </w:tr>
      <w:tr w:rsidR="008F42FD" w:rsidRPr="003C1CC5" w:rsidTr="003C1CC5">
        <w:trPr>
          <w:trHeight w:val="24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nil"/>
              <w:right w:val="nil"/>
            </w:tcBorders>
          </w:tcPr>
          <w:p w:rsidR="008F42FD" w:rsidRPr="003C1CC5" w:rsidRDefault="008F42FD" w:rsidP="003C1CC5">
            <w:pPr>
              <w:snapToGrid/>
              <w:spacing w:before="0" w:after="0" w:line="360" w:lineRule="auto"/>
              <w:jc w:val="both"/>
              <w:rPr>
                <w:sz w:val="20"/>
              </w:rPr>
            </w:pPr>
            <w:r w:rsidRPr="003C1CC5">
              <w:rPr>
                <w:sz w:val="20"/>
              </w:rPr>
              <w:t>готовая продукция и товары для перепродажи</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214</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10563</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17758</w:t>
            </w:r>
          </w:p>
        </w:tc>
      </w:tr>
      <w:tr w:rsidR="008F42FD" w:rsidRPr="003C1CC5" w:rsidTr="003C1CC5">
        <w:trPr>
          <w:trHeight w:val="24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nil"/>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расходы будущих периодов</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216</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50</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1011</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Налог на добавленную стоимость</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220</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15601</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14166</w:t>
            </w:r>
          </w:p>
        </w:tc>
      </w:tr>
      <w:tr w:rsidR="008F42FD" w:rsidRPr="003C1CC5" w:rsidTr="003C1CC5">
        <w:trPr>
          <w:trHeight w:val="435"/>
          <w:jc w:val="center"/>
        </w:trPr>
        <w:tc>
          <w:tcPr>
            <w:tcW w:w="6059" w:type="dxa"/>
            <w:gridSpan w:val="2"/>
            <w:tcBorders>
              <w:top w:val="single" w:sz="4" w:space="0" w:color="auto"/>
              <w:left w:val="single" w:sz="8"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Дебиторская задолженность (платежи по которой ожидаются в течение 12 месяцев после отчетной даты)</w:t>
            </w:r>
          </w:p>
        </w:tc>
        <w:tc>
          <w:tcPr>
            <w:tcW w:w="1517"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240</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207456</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166058</w:t>
            </w:r>
          </w:p>
        </w:tc>
      </w:tr>
      <w:tr w:rsidR="008F42FD" w:rsidRPr="003C1CC5" w:rsidTr="003C1CC5">
        <w:trPr>
          <w:trHeight w:val="24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517" w:type="dxa"/>
            <w:tcBorders>
              <w:top w:val="nil"/>
              <w:left w:val="single" w:sz="8" w:space="0" w:color="auto"/>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покупатели и заказчики</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241</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205602</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150935</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Краткосрочные финансовые вложения</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250</w:t>
            </w:r>
          </w:p>
        </w:tc>
        <w:tc>
          <w:tcPr>
            <w:tcW w:w="1765"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6059"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Денежные средства</w:t>
            </w:r>
          </w:p>
        </w:tc>
        <w:tc>
          <w:tcPr>
            <w:tcW w:w="1517"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260</w:t>
            </w:r>
          </w:p>
        </w:tc>
        <w:tc>
          <w:tcPr>
            <w:tcW w:w="1765"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23459</w:t>
            </w:r>
          </w:p>
        </w:tc>
        <w:tc>
          <w:tcPr>
            <w:tcW w:w="176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8586</w:t>
            </w:r>
          </w:p>
        </w:tc>
      </w:tr>
      <w:tr w:rsidR="008F42FD" w:rsidRPr="003C1CC5" w:rsidTr="003C1CC5">
        <w:trPr>
          <w:trHeight w:val="300"/>
          <w:jc w:val="center"/>
        </w:trPr>
        <w:tc>
          <w:tcPr>
            <w:tcW w:w="925"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Итого по разделу II</w:t>
            </w:r>
          </w:p>
        </w:tc>
        <w:tc>
          <w:tcPr>
            <w:tcW w:w="1517"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290</w:t>
            </w:r>
          </w:p>
        </w:tc>
        <w:tc>
          <w:tcPr>
            <w:tcW w:w="1765"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281123</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253634</w:t>
            </w:r>
          </w:p>
        </w:tc>
      </w:tr>
      <w:tr w:rsidR="008F42FD" w:rsidRPr="003C1CC5" w:rsidTr="003C1CC5">
        <w:trPr>
          <w:trHeight w:val="315"/>
          <w:jc w:val="center"/>
        </w:trPr>
        <w:tc>
          <w:tcPr>
            <w:tcW w:w="6059" w:type="dxa"/>
            <w:gridSpan w:val="2"/>
            <w:tcBorders>
              <w:top w:val="single" w:sz="4" w:space="0" w:color="auto"/>
              <w:left w:val="single" w:sz="8" w:space="0" w:color="auto"/>
              <w:bottom w:val="single" w:sz="8"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БАЛАНС</w:t>
            </w:r>
          </w:p>
        </w:tc>
        <w:tc>
          <w:tcPr>
            <w:tcW w:w="1517" w:type="dxa"/>
            <w:tcBorders>
              <w:top w:val="nil"/>
              <w:left w:val="single" w:sz="8" w:space="0" w:color="auto"/>
              <w:bottom w:val="single" w:sz="8"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300</w:t>
            </w:r>
          </w:p>
        </w:tc>
        <w:tc>
          <w:tcPr>
            <w:tcW w:w="1765"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354970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447304</w:t>
            </w:r>
          </w:p>
        </w:tc>
      </w:tr>
    </w:tbl>
    <w:tbl>
      <w:tblPr>
        <w:tblpPr w:leftFromText="180" w:rightFromText="180" w:vertAnchor="page" w:horzAnchor="margin" w:tblpY="1135"/>
        <w:tblW w:w="9630" w:type="dxa"/>
        <w:tblLook w:val="0000" w:firstRow="0" w:lastRow="0" w:firstColumn="0" w:lastColumn="0" w:noHBand="0" w:noVBand="0"/>
      </w:tblPr>
      <w:tblGrid>
        <w:gridCol w:w="276"/>
        <w:gridCol w:w="5134"/>
        <w:gridCol w:w="1380"/>
        <w:gridCol w:w="1360"/>
        <w:gridCol w:w="1480"/>
      </w:tblGrid>
      <w:tr w:rsidR="008F42FD" w:rsidRPr="003C1CC5" w:rsidTr="003C1CC5">
        <w:trPr>
          <w:trHeight w:val="1680"/>
        </w:trPr>
        <w:tc>
          <w:tcPr>
            <w:tcW w:w="5410" w:type="dxa"/>
            <w:gridSpan w:val="2"/>
            <w:tcBorders>
              <w:top w:val="single" w:sz="8" w:space="0" w:color="auto"/>
              <w:left w:val="single" w:sz="8" w:space="0" w:color="auto"/>
              <w:bottom w:val="single" w:sz="4" w:space="0" w:color="auto"/>
              <w:right w:val="single" w:sz="4" w:space="0" w:color="auto"/>
            </w:tcBorders>
            <w:noWrap/>
            <w:vAlign w:val="center"/>
          </w:tcPr>
          <w:p w:rsidR="008F42FD" w:rsidRPr="003C1CC5" w:rsidRDefault="003C1CC5" w:rsidP="003C1CC5">
            <w:pPr>
              <w:snapToGrid/>
              <w:spacing w:before="0" w:after="0" w:line="360" w:lineRule="auto"/>
              <w:jc w:val="both"/>
              <w:rPr>
                <w:sz w:val="20"/>
              </w:rPr>
            </w:pPr>
            <w:r>
              <w:rPr>
                <w:sz w:val="28"/>
                <w:szCs w:val="24"/>
              </w:rPr>
              <w:br w:type="page"/>
            </w:r>
            <w:r w:rsidR="008F42FD" w:rsidRPr="003C1CC5">
              <w:rPr>
                <w:sz w:val="20"/>
              </w:rPr>
              <w:t>ПАССИВ</w:t>
            </w:r>
          </w:p>
        </w:tc>
        <w:tc>
          <w:tcPr>
            <w:tcW w:w="1380" w:type="dxa"/>
            <w:tcBorders>
              <w:top w:val="single" w:sz="8" w:space="0" w:color="auto"/>
              <w:left w:val="single" w:sz="8" w:space="0" w:color="auto"/>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Код</w:t>
            </w:r>
            <w:r w:rsidR="002D7BEF" w:rsidRPr="003C1CC5">
              <w:rPr>
                <w:sz w:val="20"/>
              </w:rPr>
              <w:t xml:space="preserve"> </w:t>
            </w:r>
            <w:r w:rsidRPr="003C1CC5">
              <w:rPr>
                <w:sz w:val="20"/>
              </w:rPr>
              <w:t>строки</w:t>
            </w:r>
          </w:p>
        </w:tc>
        <w:tc>
          <w:tcPr>
            <w:tcW w:w="1360" w:type="dxa"/>
            <w:tcBorders>
              <w:top w:val="single" w:sz="4" w:space="0" w:color="auto"/>
              <w:left w:val="single" w:sz="4" w:space="0" w:color="auto"/>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На начало отчетного года</w:t>
            </w:r>
          </w:p>
        </w:tc>
        <w:tc>
          <w:tcPr>
            <w:tcW w:w="1480" w:type="dxa"/>
            <w:tcBorders>
              <w:top w:val="single" w:sz="4" w:space="0" w:color="auto"/>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На конец отчетного периода</w:t>
            </w:r>
          </w:p>
        </w:tc>
      </w:tr>
      <w:tr w:rsidR="008F42FD" w:rsidRPr="003C1CC5" w:rsidTr="003C1CC5">
        <w:trPr>
          <w:trHeight w:val="240"/>
        </w:trPr>
        <w:tc>
          <w:tcPr>
            <w:tcW w:w="5410" w:type="dxa"/>
            <w:gridSpan w:val="2"/>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w:t>
            </w:r>
          </w:p>
        </w:tc>
        <w:tc>
          <w:tcPr>
            <w:tcW w:w="138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w:t>
            </w:r>
          </w:p>
        </w:tc>
        <w:tc>
          <w:tcPr>
            <w:tcW w:w="1360"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w:t>
            </w:r>
            <w:r w:rsidR="002D7BEF" w:rsidRPr="003C1CC5">
              <w:rPr>
                <w:sz w:val="20"/>
              </w:rPr>
              <w:t xml:space="preserve"> </w:t>
            </w:r>
          </w:p>
        </w:tc>
        <w:tc>
          <w:tcPr>
            <w:tcW w:w="1480"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4</w:t>
            </w:r>
            <w:r w:rsidR="002D7BEF" w:rsidRPr="003C1CC5">
              <w:rPr>
                <w:sz w:val="20"/>
              </w:rPr>
              <w:t xml:space="preserve"> </w:t>
            </w:r>
          </w:p>
        </w:tc>
      </w:tr>
      <w:tr w:rsidR="008F42FD" w:rsidRPr="003C1CC5" w:rsidTr="003C1CC5">
        <w:trPr>
          <w:trHeight w:val="402"/>
        </w:trPr>
        <w:tc>
          <w:tcPr>
            <w:tcW w:w="5410" w:type="dxa"/>
            <w:gridSpan w:val="2"/>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III. Капитал и резервы</w:t>
            </w:r>
          </w:p>
        </w:tc>
        <w:tc>
          <w:tcPr>
            <w:tcW w:w="1380" w:type="dxa"/>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360"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48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trPr>
        <w:tc>
          <w:tcPr>
            <w:tcW w:w="5410"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Уставный капитал</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410</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51942</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51942</w:t>
            </w:r>
          </w:p>
        </w:tc>
      </w:tr>
      <w:tr w:rsidR="008F42FD" w:rsidRPr="003C1CC5" w:rsidTr="003C1CC5">
        <w:trPr>
          <w:trHeight w:val="240"/>
        </w:trPr>
        <w:tc>
          <w:tcPr>
            <w:tcW w:w="5410"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Добавочный капитал</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420</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110</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110</w:t>
            </w:r>
          </w:p>
        </w:tc>
      </w:tr>
      <w:tr w:rsidR="008F42FD" w:rsidRPr="003C1CC5" w:rsidTr="003C1CC5">
        <w:trPr>
          <w:trHeight w:val="255"/>
        </w:trPr>
        <w:tc>
          <w:tcPr>
            <w:tcW w:w="5410"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Резервный капитал</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430</w:t>
            </w:r>
          </w:p>
        </w:tc>
        <w:tc>
          <w:tcPr>
            <w:tcW w:w="1360"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p>
        </w:tc>
      </w:tr>
      <w:tr w:rsidR="008F42FD" w:rsidRPr="003C1CC5" w:rsidTr="003C1CC5">
        <w:trPr>
          <w:trHeight w:val="255"/>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380" w:type="dxa"/>
            <w:tcBorders>
              <w:top w:val="nil"/>
              <w:left w:val="single" w:sz="8" w:space="0" w:color="auto"/>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360"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480"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48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резервы, образованные в соответствии с учредительными документами</w:t>
            </w:r>
          </w:p>
        </w:tc>
        <w:tc>
          <w:tcPr>
            <w:tcW w:w="1380" w:type="dxa"/>
            <w:tcBorders>
              <w:top w:val="nil"/>
              <w:left w:val="single" w:sz="8" w:space="0" w:color="auto"/>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432</w:t>
            </w:r>
          </w:p>
        </w:tc>
        <w:tc>
          <w:tcPr>
            <w:tcW w:w="1360"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p>
        </w:tc>
      </w:tr>
      <w:tr w:rsidR="008F42FD" w:rsidRPr="003C1CC5" w:rsidTr="003C1CC5">
        <w:trPr>
          <w:trHeight w:val="255"/>
        </w:trPr>
        <w:tc>
          <w:tcPr>
            <w:tcW w:w="5410"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Нераспределенная прибыль (непокрытый убыток)</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470</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51255</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69223</w:t>
            </w:r>
          </w:p>
        </w:tc>
      </w:tr>
      <w:tr w:rsidR="008F42FD" w:rsidRPr="003C1CC5" w:rsidTr="003C1CC5">
        <w:trPr>
          <w:trHeight w:val="30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Итого по разделу III</w:t>
            </w:r>
          </w:p>
        </w:tc>
        <w:tc>
          <w:tcPr>
            <w:tcW w:w="138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490</w:t>
            </w:r>
          </w:p>
        </w:tc>
        <w:tc>
          <w:tcPr>
            <w:tcW w:w="1360"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103307</w:t>
            </w:r>
          </w:p>
        </w:tc>
        <w:tc>
          <w:tcPr>
            <w:tcW w:w="1480"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121275</w:t>
            </w:r>
          </w:p>
        </w:tc>
      </w:tr>
      <w:tr w:rsidR="008F42FD" w:rsidRPr="003C1CC5" w:rsidTr="003C1CC5">
        <w:trPr>
          <w:trHeight w:val="402"/>
        </w:trPr>
        <w:tc>
          <w:tcPr>
            <w:tcW w:w="5410" w:type="dxa"/>
            <w:gridSpan w:val="2"/>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IV. Долгосрочные обязательства</w:t>
            </w:r>
          </w:p>
        </w:tc>
        <w:tc>
          <w:tcPr>
            <w:tcW w:w="1380" w:type="dxa"/>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360"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48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trPr>
        <w:tc>
          <w:tcPr>
            <w:tcW w:w="5410"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Займы и кредиты</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510</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235667</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305463</w:t>
            </w:r>
          </w:p>
        </w:tc>
      </w:tr>
      <w:tr w:rsidR="008F42FD" w:rsidRPr="003C1CC5" w:rsidTr="003C1CC5">
        <w:trPr>
          <w:trHeight w:val="255"/>
        </w:trPr>
        <w:tc>
          <w:tcPr>
            <w:tcW w:w="5410" w:type="dxa"/>
            <w:gridSpan w:val="2"/>
            <w:tcBorders>
              <w:top w:val="single" w:sz="4" w:space="0" w:color="auto"/>
              <w:left w:val="single" w:sz="8" w:space="0" w:color="auto"/>
              <w:bottom w:val="single" w:sz="4" w:space="0" w:color="auto"/>
              <w:right w:val="single" w:sz="8" w:space="0" w:color="000000"/>
            </w:tcBorders>
            <w:noWrap/>
            <w:vAlign w:val="bottom"/>
          </w:tcPr>
          <w:p w:rsidR="008F42FD" w:rsidRPr="003C1CC5" w:rsidRDefault="008F42FD" w:rsidP="003C1CC5">
            <w:pPr>
              <w:snapToGrid/>
              <w:spacing w:before="0" w:after="0" w:line="360" w:lineRule="auto"/>
              <w:jc w:val="both"/>
              <w:rPr>
                <w:sz w:val="20"/>
              </w:rPr>
            </w:pPr>
            <w:r w:rsidRPr="003C1CC5">
              <w:rPr>
                <w:sz w:val="20"/>
              </w:rPr>
              <w:t>Отложенные налоговые обязательства</w:t>
            </w:r>
          </w:p>
        </w:tc>
        <w:tc>
          <w:tcPr>
            <w:tcW w:w="1380" w:type="dxa"/>
            <w:tcBorders>
              <w:top w:val="nil"/>
              <w:left w:val="nil"/>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515</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178</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4391</w:t>
            </w:r>
          </w:p>
        </w:tc>
      </w:tr>
      <w:tr w:rsidR="008F42FD" w:rsidRPr="003C1CC5" w:rsidTr="003C1CC5">
        <w:trPr>
          <w:trHeight w:val="30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Итого по разделу IV</w:t>
            </w:r>
          </w:p>
        </w:tc>
        <w:tc>
          <w:tcPr>
            <w:tcW w:w="138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590</w:t>
            </w:r>
          </w:p>
        </w:tc>
        <w:tc>
          <w:tcPr>
            <w:tcW w:w="1360"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235845</w:t>
            </w:r>
          </w:p>
        </w:tc>
        <w:tc>
          <w:tcPr>
            <w:tcW w:w="1480"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309854</w:t>
            </w:r>
          </w:p>
        </w:tc>
      </w:tr>
      <w:tr w:rsidR="008F42FD" w:rsidRPr="003C1CC5" w:rsidTr="003C1CC5">
        <w:trPr>
          <w:trHeight w:val="402"/>
        </w:trPr>
        <w:tc>
          <w:tcPr>
            <w:tcW w:w="5410" w:type="dxa"/>
            <w:gridSpan w:val="2"/>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V. Краткосрочные обязательства</w:t>
            </w:r>
          </w:p>
        </w:tc>
        <w:tc>
          <w:tcPr>
            <w:tcW w:w="1380" w:type="dxa"/>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360"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48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trPr>
        <w:tc>
          <w:tcPr>
            <w:tcW w:w="5410"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Займы и кредиты</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610</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3750</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6070</w:t>
            </w:r>
          </w:p>
        </w:tc>
      </w:tr>
      <w:tr w:rsidR="008F42FD" w:rsidRPr="003C1CC5" w:rsidTr="003C1CC5">
        <w:trPr>
          <w:trHeight w:val="240"/>
        </w:trPr>
        <w:tc>
          <w:tcPr>
            <w:tcW w:w="5410" w:type="dxa"/>
            <w:gridSpan w:val="2"/>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Кредиторская задолженность</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620</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12068</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10105</w:t>
            </w:r>
          </w:p>
        </w:tc>
      </w:tr>
      <w:tr w:rsidR="008F42FD" w:rsidRPr="003C1CC5" w:rsidTr="003C1CC5">
        <w:trPr>
          <w:trHeight w:val="24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380" w:type="dxa"/>
            <w:tcBorders>
              <w:top w:val="nil"/>
              <w:left w:val="single" w:sz="8" w:space="0" w:color="auto"/>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360" w:type="dxa"/>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480"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поставщики и подрядчики</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621</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9347</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5307</w:t>
            </w:r>
          </w:p>
        </w:tc>
      </w:tr>
      <w:tr w:rsidR="008F42FD" w:rsidRPr="003C1CC5" w:rsidTr="003C1CC5">
        <w:trPr>
          <w:trHeight w:val="24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задолженность перед персоналом организации</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622</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821</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1779</w:t>
            </w:r>
          </w:p>
        </w:tc>
      </w:tr>
      <w:tr w:rsidR="008F42FD" w:rsidRPr="003C1CC5" w:rsidTr="003C1CC5">
        <w:trPr>
          <w:trHeight w:val="48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задолженность перед государственными внебюджетными фондами</w:t>
            </w:r>
          </w:p>
        </w:tc>
        <w:tc>
          <w:tcPr>
            <w:tcW w:w="1380" w:type="dxa"/>
            <w:tcBorders>
              <w:top w:val="nil"/>
              <w:left w:val="single" w:sz="8" w:space="0" w:color="auto"/>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623</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178</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1227</w:t>
            </w:r>
          </w:p>
        </w:tc>
      </w:tr>
      <w:tr w:rsidR="008F42FD" w:rsidRPr="003C1CC5" w:rsidTr="003C1CC5">
        <w:trPr>
          <w:trHeight w:val="24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задолженность по налогам и сборам</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624</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1087</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1733</w:t>
            </w:r>
          </w:p>
        </w:tc>
      </w:tr>
      <w:tr w:rsidR="008F42FD" w:rsidRPr="003C1CC5" w:rsidTr="003C1CC5">
        <w:trPr>
          <w:trHeight w:val="24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прочие кредиторы</w:t>
            </w:r>
          </w:p>
        </w:tc>
        <w:tc>
          <w:tcPr>
            <w:tcW w:w="138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625</w:t>
            </w:r>
          </w:p>
        </w:tc>
        <w:tc>
          <w:tcPr>
            <w:tcW w:w="1360" w:type="dxa"/>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635</w:t>
            </w:r>
          </w:p>
        </w:tc>
        <w:tc>
          <w:tcPr>
            <w:tcW w:w="1480"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59</w:t>
            </w:r>
          </w:p>
        </w:tc>
      </w:tr>
      <w:tr w:rsidR="008F42FD" w:rsidRPr="003C1CC5" w:rsidTr="003C1CC5">
        <w:trPr>
          <w:trHeight w:val="300"/>
        </w:trPr>
        <w:tc>
          <w:tcPr>
            <w:tcW w:w="276"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Итого по разделу V</w:t>
            </w:r>
          </w:p>
        </w:tc>
        <w:tc>
          <w:tcPr>
            <w:tcW w:w="138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690</w:t>
            </w:r>
          </w:p>
        </w:tc>
        <w:tc>
          <w:tcPr>
            <w:tcW w:w="1360"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15818</w:t>
            </w:r>
          </w:p>
        </w:tc>
        <w:tc>
          <w:tcPr>
            <w:tcW w:w="1480"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16175</w:t>
            </w:r>
          </w:p>
        </w:tc>
      </w:tr>
      <w:tr w:rsidR="008F42FD" w:rsidRPr="003C1CC5" w:rsidTr="003C1CC5">
        <w:trPr>
          <w:trHeight w:val="300"/>
        </w:trPr>
        <w:tc>
          <w:tcPr>
            <w:tcW w:w="276" w:type="dxa"/>
            <w:tcBorders>
              <w:top w:val="nil"/>
              <w:left w:val="single" w:sz="8" w:space="0" w:color="auto"/>
              <w:bottom w:val="single" w:sz="8"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5134" w:type="dxa"/>
            <w:tcBorders>
              <w:top w:val="nil"/>
              <w:left w:val="nil"/>
              <w:bottom w:val="single" w:sz="8"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БАЛАНС</w:t>
            </w:r>
          </w:p>
        </w:tc>
        <w:tc>
          <w:tcPr>
            <w:tcW w:w="1380" w:type="dxa"/>
            <w:tcBorders>
              <w:top w:val="nil"/>
              <w:left w:val="single" w:sz="8" w:space="0" w:color="auto"/>
              <w:bottom w:val="single" w:sz="8"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700</w:t>
            </w:r>
          </w:p>
        </w:tc>
        <w:tc>
          <w:tcPr>
            <w:tcW w:w="1360"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354970</w:t>
            </w:r>
          </w:p>
        </w:tc>
        <w:tc>
          <w:tcPr>
            <w:tcW w:w="1480"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447304</w:t>
            </w:r>
          </w:p>
        </w:tc>
      </w:tr>
    </w:tbl>
    <w:p w:rsidR="008F42FD" w:rsidRPr="002D7BEF" w:rsidRDefault="008F42FD" w:rsidP="002D7BEF">
      <w:pPr>
        <w:snapToGrid/>
        <w:spacing w:before="0" w:after="0" w:line="360" w:lineRule="auto"/>
        <w:ind w:firstLine="709"/>
        <w:jc w:val="both"/>
        <w:rPr>
          <w:sz w:val="28"/>
          <w:szCs w:val="24"/>
        </w:rPr>
      </w:pPr>
    </w:p>
    <w:p w:rsidR="008F42FD" w:rsidRPr="002D7BEF" w:rsidRDefault="008F42FD" w:rsidP="002D7BEF">
      <w:pPr>
        <w:snapToGrid/>
        <w:spacing w:before="0" w:after="0" w:line="360" w:lineRule="auto"/>
        <w:ind w:firstLine="709"/>
        <w:jc w:val="both"/>
        <w:rPr>
          <w:sz w:val="28"/>
          <w:szCs w:val="28"/>
        </w:rPr>
        <w:sectPr w:rsidR="008F42FD" w:rsidRPr="002D7BEF" w:rsidSect="002D7BEF">
          <w:headerReference w:type="even" r:id="rId51"/>
          <w:headerReference w:type="default" r:id="rId52"/>
          <w:footerReference w:type="even" r:id="rId53"/>
          <w:footerReference w:type="default" r:id="rId54"/>
          <w:pgSz w:w="11906" w:h="16838"/>
          <w:pgMar w:top="1134" w:right="850" w:bottom="1134" w:left="1701" w:header="709" w:footer="709" w:gutter="0"/>
          <w:pgNumType w:start="1"/>
          <w:cols w:space="708"/>
          <w:docGrid w:linePitch="360"/>
        </w:sectPr>
      </w:pPr>
    </w:p>
    <w:p w:rsidR="008F42FD" w:rsidRPr="002D7BEF" w:rsidRDefault="008F42FD" w:rsidP="002D7BEF">
      <w:pPr>
        <w:snapToGrid/>
        <w:spacing w:before="0" w:after="0" w:line="360" w:lineRule="auto"/>
        <w:ind w:firstLine="709"/>
        <w:jc w:val="both"/>
        <w:rPr>
          <w:sz w:val="28"/>
          <w:szCs w:val="28"/>
        </w:rPr>
      </w:pPr>
      <w:r w:rsidRPr="002D7BEF">
        <w:rPr>
          <w:sz w:val="28"/>
          <w:szCs w:val="28"/>
        </w:rPr>
        <w:t>БУХГАЛТЕРСКИЙ БАЛАНС ООО « Строй Комплект»</w:t>
      </w:r>
    </w:p>
    <w:p w:rsidR="008F42FD" w:rsidRPr="002D7BEF" w:rsidRDefault="008F42FD" w:rsidP="002D7BEF">
      <w:pPr>
        <w:snapToGrid/>
        <w:spacing w:before="0" w:after="0" w:line="360" w:lineRule="auto"/>
        <w:ind w:firstLine="709"/>
        <w:jc w:val="both"/>
        <w:rPr>
          <w:sz w:val="28"/>
          <w:szCs w:val="24"/>
        </w:rPr>
      </w:pPr>
      <w:r w:rsidRPr="002D7BEF">
        <w:rPr>
          <w:bCs/>
          <w:sz w:val="28"/>
          <w:szCs w:val="28"/>
        </w:rPr>
        <w:t xml:space="preserve">на 31 Декабря </w:t>
      </w:r>
      <w:smartTag w:uri="urn:schemas-microsoft-com:office:smarttags" w:element="metricconverter">
        <w:smartTagPr>
          <w:attr w:name="ProductID" w:val="2009 г"/>
        </w:smartTagPr>
        <w:r w:rsidRPr="002D7BEF">
          <w:rPr>
            <w:bCs/>
            <w:sz w:val="28"/>
            <w:szCs w:val="28"/>
          </w:rPr>
          <w:t>2009 г</w:t>
        </w:r>
      </w:smartTag>
      <w:r w:rsidRPr="002D7BEF">
        <w:rPr>
          <w:bCs/>
          <w:sz w:val="28"/>
          <w:szCs w:val="28"/>
        </w:rPr>
        <w:t>.</w:t>
      </w:r>
    </w:p>
    <w:p w:rsidR="008F42FD" w:rsidRPr="002D7BEF" w:rsidRDefault="008F42FD" w:rsidP="002D7BEF">
      <w:pPr>
        <w:snapToGrid/>
        <w:spacing w:before="0" w:after="0" w:line="360" w:lineRule="auto"/>
        <w:ind w:firstLine="709"/>
        <w:jc w:val="both"/>
        <w:rPr>
          <w:sz w:val="28"/>
          <w:szCs w:val="24"/>
        </w:rPr>
      </w:pPr>
    </w:p>
    <w:p w:rsidR="008F42FD" w:rsidRPr="002D7BEF" w:rsidRDefault="008F42FD" w:rsidP="002D7BEF">
      <w:pPr>
        <w:snapToGrid/>
        <w:spacing w:before="0" w:after="0" w:line="360" w:lineRule="auto"/>
        <w:ind w:firstLine="709"/>
        <w:jc w:val="both"/>
        <w:rPr>
          <w:sz w:val="28"/>
          <w:szCs w:val="24"/>
        </w:rPr>
      </w:pPr>
      <w:r w:rsidRPr="002D7BEF">
        <w:rPr>
          <w:sz w:val="28"/>
          <w:szCs w:val="22"/>
        </w:rPr>
        <w:t>Форма №1 по ОКУД т.руб.</w:t>
      </w:r>
    </w:p>
    <w:tbl>
      <w:tblPr>
        <w:tblW w:w="8642" w:type="dxa"/>
        <w:jc w:val="center"/>
        <w:tblLayout w:type="fixed"/>
        <w:tblLook w:val="0000" w:firstRow="0" w:lastRow="0" w:firstColumn="0" w:lastColumn="0" w:noHBand="0" w:noVBand="0"/>
      </w:tblPr>
      <w:tblGrid>
        <w:gridCol w:w="260"/>
        <w:gridCol w:w="4388"/>
        <w:gridCol w:w="195"/>
        <w:gridCol w:w="41"/>
        <w:gridCol w:w="1190"/>
        <w:gridCol w:w="11"/>
        <w:gridCol w:w="1153"/>
        <w:gridCol w:w="72"/>
        <w:gridCol w:w="1092"/>
        <w:gridCol w:w="240"/>
      </w:tblGrid>
      <w:tr w:rsidR="008F42FD" w:rsidRPr="003C1CC5" w:rsidTr="003C1CC5">
        <w:trPr>
          <w:gridAfter w:val="1"/>
          <w:wAfter w:w="240" w:type="dxa"/>
          <w:trHeight w:val="1638"/>
          <w:jc w:val="center"/>
        </w:trPr>
        <w:tc>
          <w:tcPr>
            <w:tcW w:w="4884" w:type="dxa"/>
            <w:gridSpan w:val="4"/>
            <w:tcBorders>
              <w:top w:val="single" w:sz="8"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АКТИВ</w:t>
            </w:r>
          </w:p>
        </w:tc>
        <w:tc>
          <w:tcPr>
            <w:tcW w:w="1190" w:type="dxa"/>
            <w:tcBorders>
              <w:top w:val="single" w:sz="8" w:space="0" w:color="auto"/>
              <w:left w:val="single" w:sz="8" w:space="0" w:color="auto"/>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Код</w:t>
            </w:r>
            <w:r w:rsidR="002D7BEF" w:rsidRPr="003C1CC5">
              <w:rPr>
                <w:sz w:val="20"/>
              </w:rPr>
              <w:t xml:space="preserve"> </w:t>
            </w:r>
            <w:r w:rsidRPr="003C1CC5">
              <w:rPr>
                <w:sz w:val="20"/>
              </w:rPr>
              <w:t>показателя</w:t>
            </w:r>
          </w:p>
        </w:tc>
        <w:tc>
          <w:tcPr>
            <w:tcW w:w="1164" w:type="dxa"/>
            <w:gridSpan w:val="2"/>
            <w:tcBorders>
              <w:top w:val="single" w:sz="4" w:space="0" w:color="auto"/>
              <w:left w:val="single" w:sz="4" w:space="0" w:color="auto"/>
              <w:bottom w:val="single" w:sz="4" w:space="0" w:color="auto"/>
              <w:right w:val="single" w:sz="4" w:space="0" w:color="auto"/>
            </w:tcBorders>
          </w:tcPr>
          <w:p w:rsidR="008F42FD" w:rsidRPr="003C1CC5" w:rsidRDefault="008F42FD" w:rsidP="003C1CC5">
            <w:pPr>
              <w:snapToGrid/>
              <w:spacing w:before="0" w:after="0" w:line="360" w:lineRule="auto"/>
              <w:jc w:val="both"/>
              <w:rPr>
                <w:bCs/>
                <w:sz w:val="20"/>
              </w:rPr>
            </w:pPr>
            <w:r w:rsidRPr="003C1CC5">
              <w:rPr>
                <w:bCs/>
                <w:sz w:val="20"/>
              </w:rPr>
              <w:t>На начало отчетного года</w:t>
            </w:r>
          </w:p>
        </w:tc>
        <w:tc>
          <w:tcPr>
            <w:tcW w:w="1164" w:type="dxa"/>
            <w:gridSpan w:val="2"/>
            <w:tcBorders>
              <w:top w:val="single" w:sz="4" w:space="0" w:color="auto"/>
              <w:left w:val="nil"/>
              <w:bottom w:val="single" w:sz="4" w:space="0" w:color="auto"/>
              <w:right w:val="single" w:sz="4" w:space="0" w:color="auto"/>
            </w:tcBorders>
          </w:tcPr>
          <w:p w:rsidR="008F42FD" w:rsidRPr="003C1CC5" w:rsidRDefault="008F42FD" w:rsidP="003C1CC5">
            <w:pPr>
              <w:snapToGrid/>
              <w:spacing w:before="0" w:after="0" w:line="360" w:lineRule="auto"/>
              <w:jc w:val="both"/>
              <w:rPr>
                <w:bCs/>
                <w:sz w:val="20"/>
              </w:rPr>
            </w:pPr>
            <w:r w:rsidRPr="003C1CC5">
              <w:rPr>
                <w:bCs/>
                <w:sz w:val="20"/>
              </w:rPr>
              <w:t>На конец отчетного периода</w:t>
            </w:r>
          </w:p>
        </w:tc>
      </w:tr>
      <w:tr w:rsidR="008F42FD" w:rsidRPr="003C1CC5" w:rsidTr="003C1CC5">
        <w:trPr>
          <w:gridAfter w:val="1"/>
          <w:wAfter w:w="240" w:type="dxa"/>
          <w:trHeight w:val="234"/>
          <w:jc w:val="center"/>
        </w:trPr>
        <w:tc>
          <w:tcPr>
            <w:tcW w:w="4884" w:type="dxa"/>
            <w:gridSpan w:val="4"/>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w:t>
            </w:r>
          </w:p>
        </w:tc>
        <w:tc>
          <w:tcPr>
            <w:tcW w:w="119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w:t>
            </w:r>
          </w:p>
        </w:tc>
        <w:tc>
          <w:tcPr>
            <w:tcW w:w="1164" w:type="dxa"/>
            <w:gridSpan w:val="2"/>
            <w:tcBorders>
              <w:top w:val="nil"/>
              <w:left w:val="single" w:sz="4" w:space="0" w:color="auto"/>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164" w:type="dxa"/>
            <w:gridSpan w:val="2"/>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gridAfter w:val="1"/>
          <w:wAfter w:w="240" w:type="dxa"/>
          <w:trHeight w:val="395"/>
          <w:jc w:val="center"/>
        </w:trPr>
        <w:tc>
          <w:tcPr>
            <w:tcW w:w="4884" w:type="dxa"/>
            <w:gridSpan w:val="4"/>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I. Внеоборотные активы</w:t>
            </w:r>
          </w:p>
        </w:tc>
        <w:tc>
          <w:tcPr>
            <w:tcW w:w="1190" w:type="dxa"/>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164" w:type="dxa"/>
            <w:gridSpan w:val="2"/>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164" w:type="dxa"/>
            <w:gridSpan w:val="2"/>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gridAfter w:val="1"/>
          <w:wAfter w:w="240" w:type="dxa"/>
          <w:trHeight w:val="292"/>
          <w:jc w:val="center"/>
        </w:trPr>
        <w:tc>
          <w:tcPr>
            <w:tcW w:w="4884" w:type="dxa"/>
            <w:gridSpan w:val="4"/>
            <w:tcBorders>
              <w:top w:val="single" w:sz="4" w:space="0" w:color="auto"/>
              <w:left w:val="single" w:sz="8" w:space="0" w:color="auto"/>
              <w:bottom w:val="single" w:sz="4" w:space="0" w:color="auto"/>
              <w:right w:val="single" w:sz="8"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Нематериальные активы</w:t>
            </w:r>
          </w:p>
        </w:tc>
        <w:tc>
          <w:tcPr>
            <w:tcW w:w="1190"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110</w:t>
            </w:r>
          </w:p>
        </w:tc>
        <w:tc>
          <w:tcPr>
            <w:tcW w:w="1164" w:type="dxa"/>
            <w:gridSpan w:val="2"/>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27</w:t>
            </w:r>
          </w:p>
        </w:tc>
        <w:tc>
          <w:tcPr>
            <w:tcW w:w="1164" w:type="dxa"/>
            <w:gridSpan w:val="2"/>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25</w:t>
            </w:r>
          </w:p>
        </w:tc>
      </w:tr>
      <w:tr w:rsidR="008F42FD" w:rsidRPr="003C1CC5" w:rsidTr="003C1CC5">
        <w:trPr>
          <w:gridAfter w:val="1"/>
          <w:wAfter w:w="240" w:type="dxa"/>
          <w:trHeight w:val="234"/>
          <w:jc w:val="center"/>
        </w:trPr>
        <w:tc>
          <w:tcPr>
            <w:tcW w:w="4648" w:type="dxa"/>
            <w:gridSpan w:val="2"/>
            <w:tcBorders>
              <w:top w:val="nil"/>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Основные средства</w:t>
            </w:r>
          </w:p>
        </w:tc>
        <w:tc>
          <w:tcPr>
            <w:tcW w:w="236" w:type="dxa"/>
            <w:gridSpan w:val="2"/>
            <w:tcBorders>
              <w:top w:val="nil"/>
              <w:left w:val="nil"/>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120</w:t>
            </w:r>
          </w:p>
        </w:tc>
        <w:tc>
          <w:tcPr>
            <w:tcW w:w="1164" w:type="dxa"/>
            <w:gridSpan w:val="2"/>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193643</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304054</w:t>
            </w:r>
          </w:p>
        </w:tc>
      </w:tr>
      <w:tr w:rsidR="008F42FD" w:rsidRPr="003C1CC5" w:rsidTr="003C1CC5">
        <w:trPr>
          <w:gridAfter w:val="1"/>
          <w:wAfter w:w="240" w:type="dxa"/>
          <w:trHeight w:val="234"/>
          <w:jc w:val="center"/>
        </w:trPr>
        <w:tc>
          <w:tcPr>
            <w:tcW w:w="4648" w:type="dxa"/>
            <w:gridSpan w:val="2"/>
            <w:tcBorders>
              <w:top w:val="nil"/>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Незавершенное строительство</w:t>
            </w:r>
          </w:p>
        </w:tc>
        <w:tc>
          <w:tcPr>
            <w:tcW w:w="236" w:type="dxa"/>
            <w:gridSpan w:val="2"/>
            <w:tcBorders>
              <w:top w:val="nil"/>
              <w:left w:val="nil"/>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130</w:t>
            </w:r>
          </w:p>
        </w:tc>
        <w:tc>
          <w:tcPr>
            <w:tcW w:w="1164" w:type="dxa"/>
            <w:gridSpan w:val="2"/>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11378</w:t>
            </w:r>
          </w:p>
        </w:tc>
      </w:tr>
      <w:tr w:rsidR="008F42FD" w:rsidRPr="003C1CC5" w:rsidTr="003C1CC5">
        <w:trPr>
          <w:gridAfter w:val="1"/>
          <w:wAfter w:w="240" w:type="dxa"/>
          <w:trHeight w:val="234"/>
          <w:jc w:val="center"/>
        </w:trPr>
        <w:tc>
          <w:tcPr>
            <w:tcW w:w="4884" w:type="dxa"/>
            <w:gridSpan w:val="4"/>
            <w:tcBorders>
              <w:top w:val="single" w:sz="4" w:space="0" w:color="auto"/>
              <w:left w:val="single" w:sz="8" w:space="0" w:color="auto"/>
              <w:bottom w:val="single" w:sz="4" w:space="0" w:color="auto"/>
              <w:right w:val="single" w:sz="8" w:space="0" w:color="000000"/>
            </w:tcBorders>
            <w:noWrap/>
          </w:tcPr>
          <w:p w:rsidR="008F42FD" w:rsidRPr="003C1CC5" w:rsidRDefault="008F42FD" w:rsidP="003C1CC5">
            <w:pPr>
              <w:snapToGrid/>
              <w:spacing w:before="0" w:after="0" w:line="360" w:lineRule="auto"/>
              <w:jc w:val="both"/>
              <w:rPr>
                <w:sz w:val="20"/>
              </w:rPr>
            </w:pPr>
            <w:r w:rsidRPr="003C1CC5">
              <w:rPr>
                <w:sz w:val="20"/>
              </w:rPr>
              <w:t>Долгосрочные финансовые вложения</w:t>
            </w:r>
          </w:p>
        </w:tc>
        <w:tc>
          <w:tcPr>
            <w:tcW w:w="1190" w:type="dxa"/>
            <w:tcBorders>
              <w:top w:val="nil"/>
              <w:left w:val="nil"/>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140</w:t>
            </w:r>
          </w:p>
        </w:tc>
        <w:tc>
          <w:tcPr>
            <w:tcW w:w="1164" w:type="dxa"/>
            <w:gridSpan w:val="2"/>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35</w:t>
            </w:r>
          </w:p>
        </w:tc>
      </w:tr>
      <w:tr w:rsidR="008F42FD" w:rsidRPr="003C1CC5" w:rsidTr="003C1CC5">
        <w:trPr>
          <w:gridAfter w:val="1"/>
          <w:wAfter w:w="240" w:type="dxa"/>
          <w:trHeight w:val="292"/>
          <w:jc w:val="center"/>
        </w:trPr>
        <w:tc>
          <w:tcPr>
            <w:tcW w:w="4884" w:type="dxa"/>
            <w:gridSpan w:val="4"/>
            <w:tcBorders>
              <w:top w:val="nil"/>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Итого по разделу I</w:t>
            </w:r>
          </w:p>
        </w:tc>
        <w:tc>
          <w:tcPr>
            <w:tcW w:w="119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190</w:t>
            </w:r>
          </w:p>
        </w:tc>
        <w:tc>
          <w:tcPr>
            <w:tcW w:w="1164" w:type="dxa"/>
            <w:gridSpan w:val="2"/>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193670</w:t>
            </w:r>
          </w:p>
        </w:tc>
        <w:tc>
          <w:tcPr>
            <w:tcW w:w="1164" w:type="dxa"/>
            <w:gridSpan w:val="2"/>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315492</w:t>
            </w:r>
          </w:p>
        </w:tc>
      </w:tr>
      <w:tr w:rsidR="008F42FD" w:rsidRPr="003C1CC5" w:rsidTr="003C1CC5">
        <w:trPr>
          <w:gridAfter w:val="1"/>
          <w:wAfter w:w="240" w:type="dxa"/>
          <w:trHeight w:val="392"/>
          <w:jc w:val="center"/>
        </w:trPr>
        <w:tc>
          <w:tcPr>
            <w:tcW w:w="4884" w:type="dxa"/>
            <w:gridSpan w:val="4"/>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II. Оборотные активы</w:t>
            </w:r>
          </w:p>
        </w:tc>
        <w:tc>
          <w:tcPr>
            <w:tcW w:w="1190" w:type="dxa"/>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164" w:type="dxa"/>
            <w:gridSpan w:val="2"/>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164" w:type="dxa"/>
            <w:gridSpan w:val="2"/>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gridAfter w:val="1"/>
          <w:wAfter w:w="240" w:type="dxa"/>
          <w:trHeight w:val="234"/>
          <w:jc w:val="center"/>
        </w:trPr>
        <w:tc>
          <w:tcPr>
            <w:tcW w:w="4884" w:type="dxa"/>
            <w:gridSpan w:val="4"/>
            <w:tcBorders>
              <w:top w:val="single" w:sz="4" w:space="0" w:color="auto"/>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Запасы</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210</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64824</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96975</w:t>
            </w:r>
          </w:p>
        </w:tc>
      </w:tr>
      <w:tr w:rsidR="008F42FD" w:rsidRPr="003C1CC5" w:rsidTr="003C1CC5">
        <w:trPr>
          <w:gridAfter w:val="1"/>
          <w:wAfter w:w="240" w:type="dxa"/>
          <w:trHeight w:val="234"/>
          <w:jc w:val="center"/>
        </w:trPr>
        <w:tc>
          <w:tcPr>
            <w:tcW w:w="4884" w:type="dxa"/>
            <w:gridSpan w:val="4"/>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190" w:type="dxa"/>
            <w:tcBorders>
              <w:top w:val="nil"/>
              <w:left w:val="single" w:sz="8" w:space="0" w:color="auto"/>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164" w:type="dxa"/>
            <w:gridSpan w:val="2"/>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gridAfter w:val="1"/>
          <w:wAfter w:w="240" w:type="dxa"/>
          <w:trHeight w:val="234"/>
          <w:jc w:val="center"/>
        </w:trPr>
        <w:tc>
          <w:tcPr>
            <w:tcW w:w="4884" w:type="dxa"/>
            <w:gridSpan w:val="4"/>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сырье, материалы и другие аналогичные ценности</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211</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46055</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80741</w:t>
            </w:r>
          </w:p>
        </w:tc>
      </w:tr>
      <w:tr w:rsidR="008F42FD" w:rsidRPr="003C1CC5" w:rsidTr="003C1CC5">
        <w:trPr>
          <w:gridAfter w:val="1"/>
          <w:wAfter w:w="240" w:type="dxa"/>
          <w:trHeight w:val="234"/>
          <w:jc w:val="center"/>
        </w:trPr>
        <w:tc>
          <w:tcPr>
            <w:tcW w:w="4884" w:type="dxa"/>
            <w:gridSpan w:val="4"/>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готовая продукция и товары для перепродажи</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214</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17758</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15535</w:t>
            </w:r>
          </w:p>
        </w:tc>
      </w:tr>
      <w:tr w:rsidR="008F42FD" w:rsidRPr="003C1CC5" w:rsidTr="003C1CC5">
        <w:trPr>
          <w:gridAfter w:val="1"/>
          <w:wAfter w:w="240" w:type="dxa"/>
          <w:trHeight w:val="234"/>
          <w:jc w:val="center"/>
        </w:trPr>
        <w:tc>
          <w:tcPr>
            <w:tcW w:w="4884" w:type="dxa"/>
            <w:gridSpan w:val="4"/>
            <w:tcBorders>
              <w:top w:val="nil"/>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расходы будущих периодов</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216</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1011</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699</w:t>
            </w:r>
          </w:p>
        </w:tc>
      </w:tr>
      <w:tr w:rsidR="008F42FD" w:rsidRPr="003C1CC5" w:rsidTr="003C1CC5">
        <w:trPr>
          <w:gridAfter w:val="1"/>
          <w:wAfter w:w="240" w:type="dxa"/>
          <w:trHeight w:val="234"/>
          <w:jc w:val="center"/>
        </w:trPr>
        <w:tc>
          <w:tcPr>
            <w:tcW w:w="4884" w:type="dxa"/>
            <w:gridSpan w:val="4"/>
            <w:tcBorders>
              <w:top w:val="single" w:sz="4" w:space="0" w:color="auto"/>
              <w:left w:val="single" w:sz="8"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Налог на добавленную стоимость</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220</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14166</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2039</w:t>
            </w:r>
          </w:p>
        </w:tc>
      </w:tr>
      <w:tr w:rsidR="008F42FD" w:rsidRPr="003C1CC5" w:rsidTr="003C1CC5">
        <w:trPr>
          <w:gridAfter w:val="1"/>
          <w:wAfter w:w="240" w:type="dxa"/>
          <w:trHeight w:val="424"/>
          <w:jc w:val="center"/>
        </w:trPr>
        <w:tc>
          <w:tcPr>
            <w:tcW w:w="4884" w:type="dxa"/>
            <w:gridSpan w:val="4"/>
            <w:tcBorders>
              <w:top w:val="single" w:sz="4" w:space="0" w:color="auto"/>
              <w:left w:val="single" w:sz="8"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Дебиторская задолженность (платежи по которой ожидаются в течение 12 месяцев после отчетной даты)</w:t>
            </w:r>
          </w:p>
        </w:tc>
        <w:tc>
          <w:tcPr>
            <w:tcW w:w="119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240</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166058</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139055</w:t>
            </w:r>
          </w:p>
        </w:tc>
      </w:tr>
      <w:tr w:rsidR="008F42FD" w:rsidRPr="003C1CC5" w:rsidTr="003C1CC5">
        <w:trPr>
          <w:gridAfter w:val="1"/>
          <w:wAfter w:w="240" w:type="dxa"/>
          <w:trHeight w:val="234"/>
          <w:jc w:val="center"/>
        </w:trPr>
        <w:tc>
          <w:tcPr>
            <w:tcW w:w="4884" w:type="dxa"/>
            <w:gridSpan w:val="4"/>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Краткосрочные финансовые вложения</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250</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0</w:t>
            </w:r>
          </w:p>
        </w:tc>
        <w:tc>
          <w:tcPr>
            <w:tcW w:w="1164" w:type="dxa"/>
            <w:gridSpan w:val="2"/>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gridAfter w:val="1"/>
          <w:wAfter w:w="240" w:type="dxa"/>
          <w:trHeight w:val="234"/>
          <w:jc w:val="center"/>
        </w:trPr>
        <w:tc>
          <w:tcPr>
            <w:tcW w:w="4884" w:type="dxa"/>
            <w:gridSpan w:val="4"/>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Денежные средства</w:t>
            </w:r>
          </w:p>
        </w:tc>
        <w:tc>
          <w:tcPr>
            <w:tcW w:w="1190" w:type="dxa"/>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260</w:t>
            </w:r>
          </w:p>
        </w:tc>
        <w:tc>
          <w:tcPr>
            <w:tcW w:w="1164"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8586</w:t>
            </w:r>
          </w:p>
        </w:tc>
        <w:tc>
          <w:tcPr>
            <w:tcW w:w="1164"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823</w:t>
            </w:r>
          </w:p>
        </w:tc>
      </w:tr>
      <w:tr w:rsidR="008F42FD" w:rsidRPr="003C1CC5" w:rsidTr="003C1CC5">
        <w:trPr>
          <w:gridAfter w:val="1"/>
          <w:wAfter w:w="240" w:type="dxa"/>
          <w:trHeight w:val="292"/>
          <w:jc w:val="center"/>
        </w:trPr>
        <w:tc>
          <w:tcPr>
            <w:tcW w:w="4884" w:type="dxa"/>
            <w:gridSpan w:val="4"/>
            <w:tcBorders>
              <w:top w:val="nil"/>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Итого по разделу II</w:t>
            </w:r>
          </w:p>
        </w:tc>
        <w:tc>
          <w:tcPr>
            <w:tcW w:w="1190" w:type="dxa"/>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290</w:t>
            </w:r>
          </w:p>
        </w:tc>
        <w:tc>
          <w:tcPr>
            <w:tcW w:w="1164" w:type="dxa"/>
            <w:gridSpan w:val="2"/>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253634</w:t>
            </w:r>
          </w:p>
        </w:tc>
        <w:tc>
          <w:tcPr>
            <w:tcW w:w="1164" w:type="dxa"/>
            <w:gridSpan w:val="2"/>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238892</w:t>
            </w:r>
          </w:p>
        </w:tc>
      </w:tr>
      <w:tr w:rsidR="008F42FD" w:rsidRPr="003C1CC5" w:rsidTr="003C1CC5">
        <w:trPr>
          <w:trHeight w:val="2068"/>
          <w:jc w:val="center"/>
        </w:trPr>
        <w:tc>
          <w:tcPr>
            <w:tcW w:w="4843" w:type="dxa"/>
            <w:gridSpan w:val="3"/>
            <w:tcBorders>
              <w:top w:val="single" w:sz="8"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ПАССИВ</w:t>
            </w:r>
          </w:p>
        </w:tc>
        <w:tc>
          <w:tcPr>
            <w:tcW w:w="1242" w:type="dxa"/>
            <w:gridSpan w:val="3"/>
            <w:tcBorders>
              <w:top w:val="single" w:sz="8" w:space="0" w:color="auto"/>
              <w:left w:val="single" w:sz="8" w:space="0" w:color="auto"/>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Код</w:t>
            </w:r>
            <w:r w:rsidR="002D7BEF" w:rsidRPr="003C1CC5">
              <w:rPr>
                <w:sz w:val="20"/>
              </w:rPr>
              <w:t xml:space="preserve"> </w:t>
            </w:r>
            <w:r w:rsidRPr="003C1CC5">
              <w:rPr>
                <w:sz w:val="20"/>
              </w:rPr>
              <w:t>строки</w:t>
            </w:r>
          </w:p>
        </w:tc>
        <w:tc>
          <w:tcPr>
            <w:tcW w:w="1225" w:type="dxa"/>
            <w:gridSpan w:val="2"/>
            <w:tcBorders>
              <w:top w:val="single" w:sz="4" w:space="0" w:color="auto"/>
              <w:left w:val="single" w:sz="4" w:space="0" w:color="auto"/>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На начало отчетного года</w:t>
            </w:r>
          </w:p>
        </w:tc>
        <w:tc>
          <w:tcPr>
            <w:tcW w:w="1332" w:type="dxa"/>
            <w:gridSpan w:val="2"/>
            <w:tcBorders>
              <w:top w:val="single" w:sz="4" w:space="0" w:color="auto"/>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На конец отчетного периода</w:t>
            </w:r>
          </w:p>
        </w:tc>
      </w:tr>
      <w:tr w:rsidR="008F42FD" w:rsidRPr="003C1CC5" w:rsidTr="003C1CC5">
        <w:trPr>
          <w:trHeight w:val="295"/>
          <w:jc w:val="center"/>
        </w:trPr>
        <w:tc>
          <w:tcPr>
            <w:tcW w:w="4843" w:type="dxa"/>
            <w:gridSpan w:val="3"/>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w:t>
            </w:r>
          </w:p>
        </w:tc>
        <w:tc>
          <w:tcPr>
            <w:tcW w:w="1242" w:type="dxa"/>
            <w:gridSpan w:val="3"/>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w:t>
            </w:r>
          </w:p>
        </w:tc>
        <w:tc>
          <w:tcPr>
            <w:tcW w:w="1225" w:type="dxa"/>
            <w:gridSpan w:val="2"/>
            <w:tcBorders>
              <w:top w:val="nil"/>
              <w:left w:val="single" w:sz="4" w:space="0" w:color="auto"/>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332" w:type="dxa"/>
            <w:gridSpan w:val="2"/>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495"/>
          <w:jc w:val="center"/>
        </w:trPr>
        <w:tc>
          <w:tcPr>
            <w:tcW w:w="4843" w:type="dxa"/>
            <w:gridSpan w:val="3"/>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III. Капитал и резервы</w:t>
            </w:r>
          </w:p>
        </w:tc>
        <w:tc>
          <w:tcPr>
            <w:tcW w:w="1242" w:type="dxa"/>
            <w:gridSpan w:val="3"/>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225" w:type="dxa"/>
            <w:gridSpan w:val="2"/>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332" w:type="dxa"/>
            <w:gridSpan w:val="2"/>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95"/>
          <w:jc w:val="center"/>
        </w:trPr>
        <w:tc>
          <w:tcPr>
            <w:tcW w:w="4843" w:type="dxa"/>
            <w:gridSpan w:val="3"/>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Уставный капитал</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410</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51942</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51942</w:t>
            </w:r>
          </w:p>
        </w:tc>
      </w:tr>
      <w:tr w:rsidR="008F42FD" w:rsidRPr="003C1CC5" w:rsidTr="003C1CC5">
        <w:trPr>
          <w:trHeight w:val="295"/>
          <w:jc w:val="center"/>
        </w:trPr>
        <w:tc>
          <w:tcPr>
            <w:tcW w:w="4843" w:type="dxa"/>
            <w:gridSpan w:val="3"/>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Добавочный капитал</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420</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110</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5077</w:t>
            </w:r>
          </w:p>
        </w:tc>
      </w:tr>
      <w:tr w:rsidR="008F42FD" w:rsidRPr="003C1CC5" w:rsidTr="003C1CC5">
        <w:trPr>
          <w:trHeight w:val="314"/>
          <w:jc w:val="center"/>
        </w:trPr>
        <w:tc>
          <w:tcPr>
            <w:tcW w:w="4843" w:type="dxa"/>
            <w:gridSpan w:val="3"/>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Резервный капитал</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430</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p>
        </w:tc>
      </w:tr>
      <w:tr w:rsidR="008F42FD" w:rsidRPr="003C1CC5" w:rsidTr="003C1CC5">
        <w:trPr>
          <w:trHeight w:val="314"/>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242" w:type="dxa"/>
            <w:gridSpan w:val="3"/>
            <w:tcBorders>
              <w:top w:val="nil"/>
              <w:left w:val="single" w:sz="8" w:space="0" w:color="auto"/>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332" w:type="dxa"/>
            <w:gridSpan w:val="2"/>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591"/>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резервы, образованные в соответствии с учредительными документами</w:t>
            </w:r>
          </w:p>
        </w:tc>
        <w:tc>
          <w:tcPr>
            <w:tcW w:w="1242" w:type="dxa"/>
            <w:gridSpan w:val="3"/>
            <w:tcBorders>
              <w:top w:val="nil"/>
              <w:left w:val="single" w:sz="8" w:space="0" w:color="auto"/>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432</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p>
        </w:tc>
      </w:tr>
      <w:tr w:rsidR="008F42FD" w:rsidRPr="003C1CC5" w:rsidTr="003C1CC5">
        <w:trPr>
          <w:trHeight w:val="314"/>
          <w:jc w:val="center"/>
        </w:trPr>
        <w:tc>
          <w:tcPr>
            <w:tcW w:w="4843" w:type="dxa"/>
            <w:gridSpan w:val="3"/>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Нераспределенная прибыль (непокрытый убыток)</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470</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69223</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93256</w:t>
            </w:r>
          </w:p>
        </w:tc>
      </w:tr>
      <w:tr w:rsidR="008F42FD" w:rsidRPr="003C1CC5" w:rsidTr="003C1CC5">
        <w:trPr>
          <w:trHeight w:val="369"/>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Итого по разделу III</w:t>
            </w:r>
          </w:p>
        </w:tc>
        <w:tc>
          <w:tcPr>
            <w:tcW w:w="1242" w:type="dxa"/>
            <w:gridSpan w:val="3"/>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490</w:t>
            </w:r>
          </w:p>
        </w:tc>
        <w:tc>
          <w:tcPr>
            <w:tcW w:w="1225" w:type="dxa"/>
            <w:gridSpan w:val="2"/>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121275</w:t>
            </w:r>
          </w:p>
        </w:tc>
        <w:tc>
          <w:tcPr>
            <w:tcW w:w="1332" w:type="dxa"/>
            <w:gridSpan w:val="2"/>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150275</w:t>
            </w:r>
          </w:p>
        </w:tc>
      </w:tr>
      <w:tr w:rsidR="008F42FD" w:rsidRPr="003C1CC5" w:rsidTr="003C1CC5">
        <w:trPr>
          <w:trHeight w:val="495"/>
          <w:jc w:val="center"/>
        </w:trPr>
        <w:tc>
          <w:tcPr>
            <w:tcW w:w="4843" w:type="dxa"/>
            <w:gridSpan w:val="3"/>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IV. Долгосрочные обязательства</w:t>
            </w:r>
          </w:p>
        </w:tc>
        <w:tc>
          <w:tcPr>
            <w:tcW w:w="1242" w:type="dxa"/>
            <w:gridSpan w:val="3"/>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225" w:type="dxa"/>
            <w:gridSpan w:val="2"/>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332" w:type="dxa"/>
            <w:gridSpan w:val="2"/>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314"/>
          <w:jc w:val="center"/>
        </w:trPr>
        <w:tc>
          <w:tcPr>
            <w:tcW w:w="4843" w:type="dxa"/>
            <w:gridSpan w:val="3"/>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Займы и кредиты</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510</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305463</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371602</w:t>
            </w:r>
          </w:p>
        </w:tc>
      </w:tr>
      <w:tr w:rsidR="008F42FD" w:rsidRPr="003C1CC5" w:rsidTr="003C1CC5">
        <w:trPr>
          <w:trHeight w:val="314"/>
          <w:jc w:val="center"/>
        </w:trPr>
        <w:tc>
          <w:tcPr>
            <w:tcW w:w="4843" w:type="dxa"/>
            <w:gridSpan w:val="3"/>
            <w:tcBorders>
              <w:top w:val="single" w:sz="4" w:space="0" w:color="auto"/>
              <w:left w:val="single" w:sz="8" w:space="0" w:color="auto"/>
              <w:bottom w:val="single" w:sz="4" w:space="0" w:color="auto"/>
              <w:right w:val="single" w:sz="8" w:space="0" w:color="000000"/>
            </w:tcBorders>
            <w:noWrap/>
            <w:vAlign w:val="bottom"/>
          </w:tcPr>
          <w:p w:rsidR="008F42FD" w:rsidRPr="003C1CC5" w:rsidRDefault="008F42FD" w:rsidP="003C1CC5">
            <w:pPr>
              <w:snapToGrid/>
              <w:spacing w:before="0" w:after="0" w:line="360" w:lineRule="auto"/>
              <w:jc w:val="both"/>
              <w:rPr>
                <w:sz w:val="20"/>
              </w:rPr>
            </w:pPr>
            <w:r w:rsidRPr="003C1CC5">
              <w:rPr>
                <w:sz w:val="20"/>
              </w:rPr>
              <w:t>Отложенные налоговые обязательства</w:t>
            </w:r>
          </w:p>
        </w:tc>
        <w:tc>
          <w:tcPr>
            <w:tcW w:w="1242" w:type="dxa"/>
            <w:gridSpan w:val="3"/>
            <w:tcBorders>
              <w:top w:val="nil"/>
              <w:left w:val="nil"/>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515</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4391</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5830</w:t>
            </w:r>
          </w:p>
        </w:tc>
      </w:tr>
      <w:tr w:rsidR="008F42FD" w:rsidRPr="003C1CC5" w:rsidTr="003C1CC5">
        <w:trPr>
          <w:trHeight w:val="369"/>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Итого по разделу IV</w:t>
            </w:r>
          </w:p>
        </w:tc>
        <w:tc>
          <w:tcPr>
            <w:tcW w:w="1242" w:type="dxa"/>
            <w:gridSpan w:val="3"/>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590</w:t>
            </w:r>
          </w:p>
        </w:tc>
        <w:tc>
          <w:tcPr>
            <w:tcW w:w="1225" w:type="dxa"/>
            <w:gridSpan w:val="2"/>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309854</w:t>
            </w:r>
          </w:p>
        </w:tc>
        <w:tc>
          <w:tcPr>
            <w:tcW w:w="1332" w:type="dxa"/>
            <w:gridSpan w:val="2"/>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377432</w:t>
            </w:r>
          </w:p>
        </w:tc>
      </w:tr>
      <w:tr w:rsidR="008F42FD" w:rsidRPr="003C1CC5" w:rsidTr="003C1CC5">
        <w:trPr>
          <w:trHeight w:val="495"/>
          <w:jc w:val="center"/>
        </w:trPr>
        <w:tc>
          <w:tcPr>
            <w:tcW w:w="4843" w:type="dxa"/>
            <w:gridSpan w:val="3"/>
            <w:tcBorders>
              <w:top w:val="single" w:sz="4" w:space="0" w:color="auto"/>
              <w:left w:val="single" w:sz="8"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V. Краткосрочные обязательства</w:t>
            </w:r>
          </w:p>
        </w:tc>
        <w:tc>
          <w:tcPr>
            <w:tcW w:w="1242" w:type="dxa"/>
            <w:gridSpan w:val="3"/>
            <w:tcBorders>
              <w:top w:val="nil"/>
              <w:left w:val="single" w:sz="8" w:space="0" w:color="auto"/>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225" w:type="dxa"/>
            <w:gridSpan w:val="2"/>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332" w:type="dxa"/>
            <w:gridSpan w:val="2"/>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95"/>
          <w:jc w:val="center"/>
        </w:trPr>
        <w:tc>
          <w:tcPr>
            <w:tcW w:w="4843" w:type="dxa"/>
            <w:gridSpan w:val="3"/>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Займы и кредиты</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610</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6070</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8000</w:t>
            </w:r>
          </w:p>
        </w:tc>
      </w:tr>
      <w:tr w:rsidR="008F42FD" w:rsidRPr="003C1CC5" w:rsidTr="003C1CC5">
        <w:trPr>
          <w:trHeight w:val="295"/>
          <w:jc w:val="center"/>
        </w:trPr>
        <w:tc>
          <w:tcPr>
            <w:tcW w:w="4843" w:type="dxa"/>
            <w:gridSpan w:val="3"/>
            <w:tcBorders>
              <w:top w:val="single" w:sz="4" w:space="0" w:color="auto"/>
              <w:left w:val="single" w:sz="8"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Кредиторская задолженность</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620</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10105</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18677</w:t>
            </w:r>
          </w:p>
        </w:tc>
      </w:tr>
      <w:tr w:rsidR="008F42FD" w:rsidRPr="003C1CC5" w:rsidTr="003C1CC5">
        <w:trPr>
          <w:trHeight w:val="295"/>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242" w:type="dxa"/>
            <w:gridSpan w:val="3"/>
            <w:tcBorders>
              <w:top w:val="nil"/>
              <w:left w:val="single" w:sz="8" w:space="0" w:color="auto"/>
              <w:bottom w:val="single" w:sz="4" w:space="0" w:color="auto"/>
              <w:right w:val="nil"/>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332" w:type="dxa"/>
            <w:gridSpan w:val="2"/>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95"/>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поставщики и подрядчики</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621</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5307</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7570</w:t>
            </w:r>
          </w:p>
        </w:tc>
      </w:tr>
      <w:tr w:rsidR="008F42FD" w:rsidRPr="003C1CC5" w:rsidTr="003C1CC5">
        <w:trPr>
          <w:trHeight w:val="295"/>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задолженность перед персоналом организации</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622</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1779</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2783</w:t>
            </w:r>
          </w:p>
        </w:tc>
      </w:tr>
      <w:tr w:rsidR="008F42FD" w:rsidRPr="003C1CC5" w:rsidTr="003C1CC5">
        <w:trPr>
          <w:trHeight w:val="591"/>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tcPr>
          <w:p w:rsidR="008F42FD" w:rsidRPr="003C1CC5" w:rsidRDefault="008F42FD" w:rsidP="003C1CC5">
            <w:pPr>
              <w:snapToGrid/>
              <w:spacing w:before="0" w:after="0" w:line="360" w:lineRule="auto"/>
              <w:jc w:val="both"/>
              <w:rPr>
                <w:sz w:val="20"/>
              </w:rPr>
            </w:pPr>
            <w:r w:rsidRPr="003C1CC5">
              <w:rPr>
                <w:sz w:val="20"/>
              </w:rPr>
              <w:t>задолженность перед государственными внебюджетными фондами</w:t>
            </w:r>
          </w:p>
        </w:tc>
        <w:tc>
          <w:tcPr>
            <w:tcW w:w="1242" w:type="dxa"/>
            <w:gridSpan w:val="3"/>
            <w:tcBorders>
              <w:top w:val="nil"/>
              <w:left w:val="single" w:sz="8" w:space="0" w:color="auto"/>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623</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1227</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718</w:t>
            </w:r>
          </w:p>
        </w:tc>
      </w:tr>
      <w:tr w:rsidR="008F42FD" w:rsidRPr="003C1CC5" w:rsidTr="003C1CC5">
        <w:trPr>
          <w:trHeight w:val="295"/>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задолженность по налогам и сборам</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624</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1733</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7516</w:t>
            </w:r>
          </w:p>
        </w:tc>
      </w:tr>
      <w:tr w:rsidR="008F42FD" w:rsidRPr="003C1CC5" w:rsidTr="003C1CC5">
        <w:trPr>
          <w:trHeight w:val="295"/>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прочие кредиторы</w:t>
            </w:r>
          </w:p>
        </w:tc>
        <w:tc>
          <w:tcPr>
            <w:tcW w:w="1242" w:type="dxa"/>
            <w:gridSpan w:val="3"/>
            <w:tcBorders>
              <w:top w:val="nil"/>
              <w:left w:val="single" w:sz="8" w:space="0" w:color="auto"/>
              <w:bottom w:val="single" w:sz="4" w:space="0" w:color="auto"/>
              <w:right w:val="nil"/>
            </w:tcBorders>
            <w:noWrap/>
          </w:tcPr>
          <w:p w:rsidR="008F42FD" w:rsidRPr="003C1CC5" w:rsidRDefault="008F42FD" w:rsidP="003C1CC5">
            <w:pPr>
              <w:snapToGrid/>
              <w:spacing w:before="0" w:after="0" w:line="360" w:lineRule="auto"/>
              <w:jc w:val="both"/>
              <w:rPr>
                <w:sz w:val="20"/>
              </w:rPr>
            </w:pPr>
            <w:r w:rsidRPr="003C1CC5">
              <w:rPr>
                <w:sz w:val="20"/>
              </w:rPr>
              <w:t>625</w:t>
            </w:r>
          </w:p>
        </w:tc>
        <w:tc>
          <w:tcPr>
            <w:tcW w:w="1225" w:type="dxa"/>
            <w:gridSpan w:val="2"/>
            <w:tcBorders>
              <w:top w:val="nil"/>
              <w:left w:val="single" w:sz="4" w:space="0" w:color="auto"/>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59</w:t>
            </w:r>
          </w:p>
        </w:tc>
        <w:tc>
          <w:tcPr>
            <w:tcW w:w="1332" w:type="dxa"/>
            <w:gridSpan w:val="2"/>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90</w:t>
            </w:r>
          </w:p>
        </w:tc>
      </w:tr>
      <w:tr w:rsidR="008F42FD" w:rsidRPr="003C1CC5" w:rsidTr="003C1CC5">
        <w:trPr>
          <w:trHeight w:val="369"/>
          <w:jc w:val="center"/>
        </w:trPr>
        <w:tc>
          <w:tcPr>
            <w:tcW w:w="260" w:type="dxa"/>
            <w:tcBorders>
              <w:top w:val="nil"/>
              <w:left w:val="single" w:sz="8"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Итого по разделу V</w:t>
            </w:r>
          </w:p>
        </w:tc>
        <w:tc>
          <w:tcPr>
            <w:tcW w:w="1242" w:type="dxa"/>
            <w:gridSpan w:val="3"/>
            <w:tcBorders>
              <w:top w:val="nil"/>
              <w:left w:val="single" w:sz="8" w:space="0" w:color="auto"/>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690</w:t>
            </w:r>
          </w:p>
        </w:tc>
        <w:tc>
          <w:tcPr>
            <w:tcW w:w="1225" w:type="dxa"/>
            <w:gridSpan w:val="2"/>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16175</w:t>
            </w:r>
          </w:p>
        </w:tc>
        <w:tc>
          <w:tcPr>
            <w:tcW w:w="1332" w:type="dxa"/>
            <w:gridSpan w:val="2"/>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26677</w:t>
            </w:r>
          </w:p>
        </w:tc>
      </w:tr>
      <w:tr w:rsidR="008F42FD" w:rsidRPr="003C1CC5" w:rsidTr="003C1CC5">
        <w:trPr>
          <w:trHeight w:val="369"/>
          <w:jc w:val="center"/>
        </w:trPr>
        <w:tc>
          <w:tcPr>
            <w:tcW w:w="260" w:type="dxa"/>
            <w:tcBorders>
              <w:top w:val="nil"/>
              <w:left w:val="single" w:sz="8" w:space="0" w:color="auto"/>
              <w:bottom w:val="single" w:sz="8"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3" w:type="dxa"/>
            <w:gridSpan w:val="2"/>
            <w:tcBorders>
              <w:top w:val="nil"/>
              <w:left w:val="nil"/>
              <w:bottom w:val="single" w:sz="8"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БАЛАНС</w:t>
            </w:r>
          </w:p>
        </w:tc>
        <w:tc>
          <w:tcPr>
            <w:tcW w:w="1242" w:type="dxa"/>
            <w:gridSpan w:val="3"/>
            <w:tcBorders>
              <w:top w:val="nil"/>
              <w:left w:val="single" w:sz="8" w:space="0" w:color="auto"/>
              <w:bottom w:val="single" w:sz="8"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700</w:t>
            </w:r>
          </w:p>
        </w:tc>
        <w:tc>
          <w:tcPr>
            <w:tcW w:w="1225" w:type="dxa"/>
            <w:gridSpan w:val="2"/>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447304</w:t>
            </w:r>
          </w:p>
        </w:tc>
        <w:tc>
          <w:tcPr>
            <w:tcW w:w="1332" w:type="dxa"/>
            <w:gridSpan w:val="2"/>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554384</w:t>
            </w:r>
          </w:p>
        </w:tc>
      </w:tr>
    </w:tbl>
    <w:p w:rsidR="008F42FD" w:rsidRPr="002D7BEF" w:rsidRDefault="008F42FD" w:rsidP="002D7BEF">
      <w:pPr>
        <w:snapToGrid/>
        <w:spacing w:before="0" w:after="0" w:line="360" w:lineRule="auto"/>
        <w:ind w:firstLine="709"/>
        <w:jc w:val="both"/>
        <w:rPr>
          <w:sz w:val="28"/>
          <w:szCs w:val="24"/>
        </w:rPr>
      </w:pPr>
    </w:p>
    <w:p w:rsidR="008F42FD" w:rsidRPr="002D7BEF" w:rsidRDefault="008F42FD" w:rsidP="002D7BEF">
      <w:pPr>
        <w:snapToGrid/>
        <w:spacing w:before="0" w:after="0" w:line="360" w:lineRule="auto"/>
        <w:ind w:firstLine="709"/>
        <w:jc w:val="both"/>
        <w:rPr>
          <w:bCs/>
          <w:sz w:val="28"/>
          <w:szCs w:val="28"/>
        </w:rPr>
        <w:sectPr w:rsidR="008F42FD" w:rsidRPr="002D7BEF" w:rsidSect="002D7BEF">
          <w:pgSz w:w="11906" w:h="16838"/>
          <w:pgMar w:top="1134" w:right="850" w:bottom="1134" w:left="1701" w:header="709" w:footer="709" w:gutter="0"/>
          <w:cols w:space="708"/>
          <w:docGrid w:linePitch="360"/>
        </w:sectPr>
      </w:pPr>
    </w:p>
    <w:p w:rsidR="003C1CC5" w:rsidRPr="002D7BEF" w:rsidRDefault="003C1CC5" w:rsidP="002D7BEF">
      <w:pPr>
        <w:snapToGrid/>
        <w:spacing w:before="0" w:after="0" w:line="360" w:lineRule="auto"/>
        <w:ind w:firstLine="709"/>
        <w:jc w:val="both"/>
        <w:rPr>
          <w:bCs/>
          <w:sz w:val="28"/>
          <w:szCs w:val="28"/>
        </w:rPr>
      </w:pPr>
      <w:r w:rsidRPr="002D7BEF">
        <w:rPr>
          <w:bCs/>
          <w:sz w:val="28"/>
          <w:szCs w:val="28"/>
        </w:rPr>
        <w:t xml:space="preserve">ОТЧЕТ О ПРИБЫЛЯХ И УБЫТКАХ </w:t>
      </w:r>
      <w:r w:rsidRPr="002D7BEF">
        <w:rPr>
          <w:sz w:val="28"/>
          <w:szCs w:val="28"/>
        </w:rPr>
        <w:t xml:space="preserve">ООО « Строй Комплект» </w:t>
      </w:r>
      <w:r w:rsidRPr="002D7BEF">
        <w:rPr>
          <w:bCs/>
          <w:sz w:val="28"/>
          <w:szCs w:val="28"/>
        </w:rPr>
        <w:t xml:space="preserve">за период с 1 Января по 31 Декабря </w:t>
      </w:r>
      <w:smartTag w:uri="urn:schemas-microsoft-com:office:smarttags" w:element="metricconverter">
        <w:smartTagPr>
          <w:attr w:name="ProductID" w:val="2008 г"/>
        </w:smartTagPr>
        <w:r w:rsidRPr="002D7BEF">
          <w:rPr>
            <w:bCs/>
            <w:sz w:val="28"/>
            <w:szCs w:val="28"/>
          </w:rPr>
          <w:t>2008 г</w:t>
        </w:r>
      </w:smartTag>
      <w:r w:rsidRPr="002D7BEF">
        <w:rPr>
          <w:bCs/>
          <w:sz w:val="28"/>
          <w:szCs w:val="28"/>
        </w:rPr>
        <w:t>.</w:t>
      </w:r>
    </w:p>
    <w:p w:rsidR="008F42FD" w:rsidRPr="002D7BEF" w:rsidRDefault="008F42FD" w:rsidP="002D7BEF">
      <w:pPr>
        <w:snapToGrid/>
        <w:spacing w:before="0" w:after="0" w:line="360" w:lineRule="auto"/>
        <w:ind w:firstLine="709"/>
        <w:jc w:val="both"/>
        <w:rPr>
          <w:sz w:val="28"/>
          <w:szCs w:val="22"/>
        </w:rPr>
      </w:pPr>
    </w:p>
    <w:p w:rsidR="008F42FD" w:rsidRPr="002D7BEF" w:rsidRDefault="008F42FD" w:rsidP="002D7BEF">
      <w:pPr>
        <w:snapToGrid/>
        <w:spacing w:before="0" w:after="0" w:line="360" w:lineRule="auto"/>
        <w:ind w:firstLine="709"/>
        <w:jc w:val="both"/>
        <w:rPr>
          <w:sz w:val="28"/>
          <w:szCs w:val="24"/>
        </w:rPr>
      </w:pPr>
      <w:r w:rsidRPr="002D7BEF">
        <w:rPr>
          <w:sz w:val="28"/>
          <w:szCs w:val="22"/>
        </w:rPr>
        <w:t>Форма №2 по ОКУД т.руб.</w:t>
      </w:r>
    </w:p>
    <w:tbl>
      <w:tblPr>
        <w:tblW w:w="9072" w:type="dxa"/>
        <w:jc w:val="center"/>
        <w:tblLayout w:type="fixed"/>
        <w:tblLook w:val="0000" w:firstRow="0" w:lastRow="0" w:firstColumn="0" w:lastColumn="0" w:noHBand="0" w:noVBand="0"/>
      </w:tblPr>
      <w:tblGrid>
        <w:gridCol w:w="801"/>
        <w:gridCol w:w="3804"/>
        <w:gridCol w:w="1145"/>
        <w:gridCol w:w="1661"/>
        <w:gridCol w:w="1661"/>
      </w:tblGrid>
      <w:tr w:rsidR="008F42FD" w:rsidRPr="003C1CC5" w:rsidTr="003C1CC5">
        <w:trPr>
          <w:trHeight w:val="390"/>
          <w:jc w:val="center"/>
        </w:trPr>
        <w:tc>
          <w:tcPr>
            <w:tcW w:w="6859" w:type="dxa"/>
            <w:gridSpan w:val="3"/>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Показатель</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За аналогичный период предыдущего года</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За отчетный</w:t>
            </w:r>
            <w:r w:rsidR="002D7BEF" w:rsidRPr="003C1CC5">
              <w:rPr>
                <w:sz w:val="20"/>
              </w:rPr>
              <w:t xml:space="preserve"> </w:t>
            </w:r>
            <w:r w:rsidRPr="003C1CC5">
              <w:rPr>
                <w:sz w:val="20"/>
              </w:rPr>
              <w:t>период</w:t>
            </w:r>
          </w:p>
        </w:tc>
      </w:tr>
      <w:tr w:rsidR="008F42FD" w:rsidRPr="003C1CC5" w:rsidTr="003C1CC5">
        <w:trPr>
          <w:trHeight w:val="555"/>
          <w:jc w:val="center"/>
        </w:trPr>
        <w:tc>
          <w:tcPr>
            <w:tcW w:w="5514" w:type="dxa"/>
            <w:gridSpan w:val="2"/>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наименование</w:t>
            </w:r>
          </w:p>
        </w:tc>
        <w:tc>
          <w:tcPr>
            <w:tcW w:w="134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код</w:t>
            </w:r>
          </w:p>
        </w:tc>
        <w:tc>
          <w:tcPr>
            <w:tcW w:w="1975"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r>
      <w:tr w:rsidR="008F42FD" w:rsidRPr="003C1CC5" w:rsidTr="003C1CC5">
        <w:trPr>
          <w:trHeight w:val="255"/>
          <w:jc w:val="center"/>
        </w:trPr>
        <w:tc>
          <w:tcPr>
            <w:tcW w:w="5514" w:type="dxa"/>
            <w:gridSpan w:val="2"/>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w:t>
            </w:r>
          </w:p>
        </w:tc>
        <w:tc>
          <w:tcPr>
            <w:tcW w:w="134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w:t>
            </w:r>
          </w:p>
        </w:tc>
        <w:tc>
          <w:tcPr>
            <w:tcW w:w="197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w:t>
            </w:r>
            <w:r w:rsidR="002D7BEF" w:rsidRPr="003C1CC5">
              <w:rPr>
                <w:sz w:val="20"/>
              </w:rPr>
              <w:t xml:space="preserve"> </w:t>
            </w:r>
          </w:p>
        </w:tc>
        <w:tc>
          <w:tcPr>
            <w:tcW w:w="197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4</w:t>
            </w:r>
            <w:r w:rsidR="002D7BEF"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Доходы и расходы по обычным видам деятельности</w:t>
            </w:r>
          </w:p>
        </w:tc>
        <w:tc>
          <w:tcPr>
            <w:tcW w:w="134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90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010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314067,0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489576,0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Себестоимость проданных товаров, продукции, работ, услуг</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020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270411,0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368372,0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Валовая прибыль</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029</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43656,0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121204,0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Коммерческие расходы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030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1564,0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29374,6</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Прибыль (убыток) от продаж</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050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42092,0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91829,4</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Прочие доходы и расходы</w:t>
            </w:r>
          </w:p>
        </w:tc>
        <w:tc>
          <w:tcPr>
            <w:tcW w:w="134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-34094,9</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-62856,7</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Проценты к уплате</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070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33679,9</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63991,7</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Прочие</w:t>
            </w:r>
            <w:r w:rsidR="002D7BEF" w:rsidRPr="003C1CC5">
              <w:rPr>
                <w:sz w:val="20"/>
              </w:rPr>
              <w:t xml:space="preserve"> </w:t>
            </w:r>
            <w:r w:rsidRPr="003C1CC5">
              <w:rPr>
                <w:sz w:val="20"/>
              </w:rPr>
              <w:t>доходы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365,0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3687,0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Прочие расходы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780,0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2552,0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Внереализационные доходы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120</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Внереализационные расходы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130</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Прибыль (убыток) до налогообложения</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7997,1</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28972,7</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Отложенные налоговые активы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141</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Отложенные налоговые обязательства</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142</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Текущий налог на прибыль</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1919,3</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6953,5</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589"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Чистая прибыль (убыток) отчетного периода</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6077,8</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22019,3</w:t>
            </w:r>
          </w:p>
        </w:tc>
      </w:tr>
    </w:tbl>
    <w:p w:rsidR="008F42FD" w:rsidRPr="002D7BEF" w:rsidRDefault="008F42FD" w:rsidP="002D7BEF">
      <w:pPr>
        <w:snapToGrid/>
        <w:spacing w:before="0" w:after="0" w:line="360" w:lineRule="auto"/>
        <w:ind w:firstLine="709"/>
        <w:jc w:val="both"/>
        <w:rPr>
          <w:sz w:val="28"/>
          <w:szCs w:val="24"/>
        </w:rPr>
      </w:pPr>
    </w:p>
    <w:p w:rsidR="008F42FD" w:rsidRPr="002D7BEF" w:rsidRDefault="008F42FD" w:rsidP="002D7BEF">
      <w:pPr>
        <w:snapToGrid/>
        <w:spacing w:before="0" w:after="0" w:line="360" w:lineRule="auto"/>
        <w:ind w:firstLine="709"/>
        <w:jc w:val="both"/>
        <w:rPr>
          <w:bCs/>
          <w:sz w:val="28"/>
          <w:szCs w:val="28"/>
        </w:rPr>
        <w:sectPr w:rsidR="008F42FD" w:rsidRPr="002D7BEF" w:rsidSect="002D7BEF">
          <w:pgSz w:w="11906" w:h="16838"/>
          <w:pgMar w:top="1134" w:right="850" w:bottom="1134" w:left="1701" w:header="709" w:footer="709" w:gutter="0"/>
          <w:cols w:space="708"/>
          <w:docGrid w:linePitch="360"/>
        </w:sectPr>
      </w:pPr>
    </w:p>
    <w:p w:rsidR="003C1CC5" w:rsidRPr="002D7BEF" w:rsidRDefault="003C1CC5" w:rsidP="002D7BEF">
      <w:pPr>
        <w:snapToGrid/>
        <w:spacing w:before="0" w:after="0" w:line="360" w:lineRule="auto"/>
        <w:ind w:firstLine="709"/>
        <w:jc w:val="both"/>
        <w:rPr>
          <w:sz w:val="28"/>
          <w:szCs w:val="28"/>
        </w:rPr>
      </w:pPr>
      <w:r w:rsidRPr="002D7BEF">
        <w:rPr>
          <w:bCs/>
          <w:sz w:val="28"/>
          <w:szCs w:val="28"/>
        </w:rPr>
        <w:t xml:space="preserve">ОТЧЕТ О ПРИБЫЛЯХ И УБЫТКАХ </w:t>
      </w:r>
      <w:r w:rsidRPr="002D7BEF">
        <w:rPr>
          <w:sz w:val="28"/>
          <w:szCs w:val="28"/>
        </w:rPr>
        <w:t>ООО « Строй Комплект»</w:t>
      </w:r>
    </w:p>
    <w:p w:rsidR="003C1CC5" w:rsidRPr="002D7BEF" w:rsidRDefault="003C1CC5" w:rsidP="002D7BEF">
      <w:pPr>
        <w:snapToGrid/>
        <w:spacing w:before="0" w:after="0" w:line="360" w:lineRule="auto"/>
        <w:ind w:firstLine="709"/>
        <w:jc w:val="both"/>
        <w:rPr>
          <w:bCs/>
          <w:sz w:val="28"/>
          <w:szCs w:val="28"/>
        </w:rPr>
      </w:pPr>
      <w:r w:rsidRPr="002D7BEF">
        <w:rPr>
          <w:bCs/>
          <w:sz w:val="28"/>
          <w:szCs w:val="28"/>
        </w:rPr>
        <w:t xml:space="preserve">за период с 1 Января по 31 Декабря </w:t>
      </w:r>
      <w:smartTag w:uri="urn:schemas-microsoft-com:office:smarttags" w:element="metricconverter">
        <w:smartTagPr>
          <w:attr w:name="ProductID" w:val="2009 г"/>
        </w:smartTagPr>
        <w:r w:rsidRPr="002D7BEF">
          <w:rPr>
            <w:bCs/>
            <w:sz w:val="28"/>
            <w:szCs w:val="28"/>
          </w:rPr>
          <w:t>2009 г</w:t>
        </w:r>
      </w:smartTag>
      <w:r w:rsidRPr="002D7BEF">
        <w:rPr>
          <w:bCs/>
          <w:sz w:val="28"/>
          <w:szCs w:val="28"/>
        </w:rPr>
        <w:t>.</w:t>
      </w:r>
    </w:p>
    <w:p w:rsidR="008F42FD" w:rsidRPr="002D7BEF" w:rsidRDefault="008F42FD" w:rsidP="002D7BEF">
      <w:pPr>
        <w:snapToGrid/>
        <w:spacing w:before="0" w:after="0" w:line="360" w:lineRule="auto"/>
        <w:ind w:firstLine="709"/>
        <w:jc w:val="both"/>
        <w:rPr>
          <w:sz w:val="28"/>
          <w:szCs w:val="24"/>
        </w:rPr>
      </w:pPr>
    </w:p>
    <w:p w:rsidR="008F42FD" w:rsidRPr="002D7BEF" w:rsidRDefault="008F42FD" w:rsidP="002D7BEF">
      <w:pPr>
        <w:snapToGrid/>
        <w:spacing w:before="0" w:after="0" w:line="360" w:lineRule="auto"/>
        <w:ind w:firstLine="709"/>
        <w:jc w:val="both"/>
        <w:rPr>
          <w:sz w:val="28"/>
          <w:szCs w:val="24"/>
        </w:rPr>
      </w:pPr>
      <w:r w:rsidRPr="002D7BEF">
        <w:rPr>
          <w:sz w:val="28"/>
          <w:szCs w:val="22"/>
        </w:rPr>
        <w:t>Форма №2 по ОКУД т.руб.</w:t>
      </w:r>
    </w:p>
    <w:tbl>
      <w:tblPr>
        <w:tblW w:w="9072" w:type="dxa"/>
        <w:jc w:val="center"/>
        <w:tblLayout w:type="fixed"/>
        <w:tblLook w:val="0000" w:firstRow="0" w:lastRow="0" w:firstColumn="0" w:lastColumn="0" w:noHBand="0" w:noVBand="0"/>
      </w:tblPr>
      <w:tblGrid>
        <w:gridCol w:w="813"/>
        <w:gridCol w:w="3711"/>
        <w:gridCol w:w="1164"/>
        <w:gridCol w:w="1692"/>
        <w:gridCol w:w="1692"/>
      </w:tblGrid>
      <w:tr w:rsidR="008F42FD" w:rsidRPr="003C1CC5" w:rsidTr="003C1CC5">
        <w:trPr>
          <w:trHeight w:val="390"/>
          <w:jc w:val="center"/>
        </w:trPr>
        <w:tc>
          <w:tcPr>
            <w:tcW w:w="6657" w:type="dxa"/>
            <w:gridSpan w:val="3"/>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Показатель</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За аналогичный период предыдущего года</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За отчетный</w:t>
            </w:r>
            <w:r w:rsidR="002D7BEF" w:rsidRPr="003C1CC5">
              <w:rPr>
                <w:sz w:val="20"/>
              </w:rPr>
              <w:t xml:space="preserve"> </w:t>
            </w:r>
            <w:r w:rsidRPr="003C1CC5">
              <w:rPr>
                <w:sz w:val="20"/>
              </w:rPr>
              <w:t>период</w:t>
            </w:r>
          </w:p>
        </w:tc>
      </w:tr>
      <w:tr w:rsidR="008F42FD" w:rsidRPr="003C1CC5" w:rsidTr="003C1CC5">
        <w:trPr>
          <w:trHeight w:val="555"/>
          <w:jc w:val="center"/>
        </w:trPr>
        <w:tc>
          <w:tcPr>
            <w:tcW w:w="5312" w:type="dxa"/>
            <w:gridSpan w:val="2"/>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наименование</w:t>
            </w:r>
          </w:p>
        </w:tc>
        <w:tc>
          <w:tcPr>
            <w:tcW w:w="134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код</w:t>
            </w:r>
          </w:p>
        </w:tc>
        <w:tc>
          <w:tcPr>
            <w:tcW w:w="1975"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r>
      <w:tr w:rsidR="008F42FD" w:rsidRPr="003C1CC5" w:rsidTr="003C1CC5">
        <w:trPr>
          <w:trHeight w:val="255"/>
          <w:jc w:val="center"/>
        </w:trPr>
        <w:tc>
          <w:tcPr>
            <w:tcW w:w="5312" w:type="dxa"/>
            <w:gridSpan w:val="2"/>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w:t>
            </w:r>
          </w:p>
        </w:tc>
        <w:tc>
          <w:tcPr>
            <w:tcW w:w="134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w:t>
            </w:r>
          </w:p>
        </w:tc>
        <w:tc>
          <w:tcPr>
            <w:tcW w:w="197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w:t>
            </w:r>
            <w:r w:rsidR="002D7BEF" w:rsidRPr="003C1CC5">
              <w:rPr>
                <w:sz w:val="20"/>
              </w:rPr>
              <w:t xml:space="preserve"> </w:t>
            </w:r>
          </w:p>
        </w:tc>
        <w:tc>
          <w:tcPr>
            <w:tcW w:w="197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4</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Доходы и расходы по обычным видам деятельности</w:t>
            </w:r>
          </w:p>
        </w:tc>
        <w:tc>
          <w:tcPr>
            <w:tcW w:w="134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90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010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489576,0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605103,0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Себестоимость проданных товаров, продукции, работ, услуг</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020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368372,0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446652,0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Валовая прибыль</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029</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121204,0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158451,0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Коммерческие расходы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030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29374,6</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36306,2</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Прибыль (убыток) от продаж</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050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91829,4</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122144,8</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Прочие доходы и расходы</w:t>
            </w:r>
          </w:p>
        </w:tc>
        <w:tc>
          <w:tcPr>
            <w:tcW w:w="134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-62856,7</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-92103,4</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Проценты к уплате</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070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63991,7</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91267,3</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Прочие</w:t>
            </w:r>
            <w:r w:rsidR="002D7BEF" w:rsidRPr="003C1CC5">
              <w:rPr>
                <w:sz w:val="20"/>
              </w:rPr>
              <w:t xml:space="preserve"> </w:t>
            </w:r>
            <w:r w:rsidRPr="003C1CC5">
              <w:rPr>
                <w:sz w:val="20"/>
              </w:rPr>
              <w:t>доходы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3687,0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2236,9</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Прочие расходы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2552,0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3073,0</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Внереализационные доходы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120</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Внереализационные расходы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130</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Прибыль (убыток) до налогообложения</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28972,7</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31622,6</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Отложенные налоговые активы</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141</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Отложенные налоговые обязательства</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142</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Текущий налог на прибыль</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6953,5</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6008,3</w:t>
            </w:r>
          </w:p>
        </w:tc>
      </w:tr>
      <w:tr w:rsidR="008F42FD" w:rsidRPr="003C1CC5" w:rsidTr="003C1CC5">
        <w:trPr>
          <w:trHeight w:val="255"/>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4387" w:type="dxa"/>
            <w:tcBorders>
              <w:top w:val="single" w:sz="4" w:space="0" w:color="auto"/>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Чистая прибыль (убыток) отчетного периода</w:t>
            </w:r>
          </w:p>
        </w:tc>
        <w:tc>
          <w:tcPr>
            <w:tcW w:w="134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22019,3</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24033,2</w:t>
            </w:r>
          </w:p>
        </w:tc>
      </w:tr>
    </w:tbl>
    <w:p w:rsidR="008F42FD" w:rsidRPr="002D7BEF" w:rsidRDefault="008F42FD" w:rsidP="002D7BEF">
      <w:pPr>
        <w:pStyle w:val="ad"/>
        <w:tabs>
          <w:tab w:val="clear" w:pos="4677"/>
          <w:tab w:val="clear" w:pos="9355"/>
        </w:tabs>
        <w:spacing w:line="360" w:lineRule="auto"/>
        <w:ind w:firstLine="709"/>
        <w:jc w:val="both"/>
        <w:rPr>
          <w:sz w:val="28"/>
        </w:rPr>
      </w:pPr>
    </w:p>
    <w:p w:rsidR="008F42FD" w:rsidRPr="002D7BEF" w:rsidRDefault="008F42FD" w:rsidP="002D7BEF">
      <w:pPr>
        <w:snapToGrid/>
        <w:spacing w:before="0" w:after="0" w:line="360" w:lineRule="auto"/>
        <w:ind w:firstLine="709"/>
        <w:jc w:val="both"/>
        <w:rPr>
          <w:bCs/>
          <w:sz w:val="28"/>
          <w:szCs w:val="28"/>
        </w:rPr>
        <w:sectPr w:rsidR="008F42FD" w:rsidRPr="002D7BEF" w:rsidSect="002D7BEF">
          <w:pgSz w:w="11906" w:h="16838"/>
          <w:pgMar w:top="1134" w:right="850" w:bottom="1134" w:left="1701" w:header="709" w:footer="709" w:gutter="0"/>
          <w:cols w:space="708"/>
          <w:docGrid w:linePitch="360"/>
        </w:sectPr>
      </w:pPr>
    </w:p>
    <w:p w:rsidR="008F42FD" w:rsidRPr="002D7BEF" w:rsidRDefault="008F42FD" w:rsidP="002D7BEF">
      <w:pPr>
        <w:pStyle w:val="1"/>
        <w:spacing w:before="0" w:after="0" w:line="360" w:lineRule="auto"/>
        <w:ind w:firstLine="709"/>
        <w:jc w:val="both"/>
        <w:rPr>
          <w:rFonts w:ascii="Times New Roman" w:hAnsi="Times New Roman" w:cs="Times New Roman"/>
          <w:b w:val="0"/>
          <w:sz w:val="28"/>
        </w:rPr>
      </w:pPr>
      <w:bookmarkStart w:id="36" w:name="_Toc263170028"/>
      <w:r w:rsidRPr="002D7BEF">
        <w:rPr>
          <w:rFonts w:ascii="Times New Roman" w:hAnsi="Times New Roman" w:cs="Times New Roman"/>
          <w:b w:val="0"/>
          <w:sz w:val="28"/>
        </w:rPr>
        <w:t>Приложение 2</w:t>
      </w:r>
      <w:bookmarkEnd w:id="36"/>
    </w:p>
    <w:p w:rsidR="008F42FD" w:rsidRPr="002D7BEF" w:rsidRDefault="008F42FD" w:rsidP="002D7BEF">
      <w:pPr>
        <w:snapToGrid/>
        <w:spacing w:before="0" w:after="0" w:line="360" w:lineRule="auto"/>
        <w:ind w:firstLine="709"/>
        <w:jc w:val="both"/>
        <w:rPr>
          <w:sz w:val="28"/>
          <w:szCs w:val="28"/>
        </w:rPr>
      </w:pPr>
    </w:p>
    <w:p w:rsidR="008F42FD" w:rsidRPr="002D7BEF" w:rsidRDefault="00564DEF" w:rsidP="002D7BEF">
      <w:pPr>
        <w:snapToGrid/>
        <w:spacing w:before="0" w:after="0" w:line="360" w:lineRule="auto"/>
        <w:ind w:firstLine="709"/>
        <w:jc w:val="both"/>
        <w:rPr>
          <w:sz w:val="28"/>
          <w:szCs w:val="28"/>
        </w:rPr>
      </w:pPr>
      <w:r>
        <w:rPr>
          <w:noProof/>
        </w:rPr>
        <w:pict>
          <v:group id="_x0000_s1202" editas="canvas" style="position:absolute;left:0;text-align:left;margin-left:6pt;margin-top:5.7pt;width:453.25pt;height:202.3pt;z-index:251674624" coordorigin="5014,3049" coordsize="7993,3609">
            <o:lock v:ext="edit" aspectratio="t"/>
            <v:shape id="_x0000_s1203" type="#_x0000_t75" style="position:absolute;left:5014;top:3049;width:7993;height:3609" o:preferrelative="f">
              <v:fill o:detectmouseclick="t"/>
              <v:path o:extrusionok="t" o:connecttype="none"/>
              <o:lock v:ext="edit" text="t"/>
            </v:shape>
            <v:shape id="_x0000_s1204" type="#_x0000_t202" style="position:absolute;left:7616;top:3049;width:1352;height:360" fillcolor="silver">
              <v:textbox style="mso-next-textbox:#_x0000_s1204" inset="1.47319mm,.73661mm,1.47319mm,.73661mm">
                <w:txbxContent>
                  <w:p w:rsidR="003C1CC5" w:rsidRPr="003C1CC5" w:rsidRDefault="003C1CC5" w:rsidP="008F42FD">
                    <w:pPr>
                      <w:snapToGrid/>
                      <w:spacing w:before="0" w:after="0"/>
                      <w:rPr>
                        <w:sz w:val="14"/>
                        <w:szCs w:val="24"/>
                      </w:rPr>
                    </w:pPr>
                    <w:r w:rsidRPr="003C1CC5">
                      <w:rPr>
                        <w:sz w:val="14"/>
                        <w:szCs w:val="24"/>
                      </w:rPr>
                      <w:t>Генеральный директор</w:t>
                    </w:r>
                  </w:p>
                </w:txbxContent>
              </v:textbox>
            </v:shape>
            <v:line id="_x0000_s1205" style="position:absolute" from="8264,3409" to="8264,3679">
              <v:stroke endarrow="block"/>
            </v:line>
            <v:line id="_x0000_s1206" style="position:absolute" from="5419,3679" to="12166,3680"/>
            <v:line id="_x0000_s1207" style="position:absolute" from="5419,3679" to="5419,4039">
              <v:stroke endarrow="block"/>
            </v:line>
            <v:shape id="_x0000_s1208" type="#_x0000_t202" style="position:absolute;left:5103;top:4035;width:704;height:540" fillcolor="#c9f">
              <v:textbox style="mso-next-textbox:#_x0000_s1208" inset="1.47319mm,.73661mm,1.47319mm,.73661mm">
                <w:txbxContent>
                  <w:p w:rsidR="003C1CC5" w:rsidRPr="003C1CC5" w:rsidRDefault="003C1CC5" w:rsidP="008F42FD">
                    <w:pPr>
                      <w:snapToGrid/>
                      <w:spacing w:before="0" w:after="0"/>
                      <w:jc w:val="center"/>
                      <w:rPr>
                        <w:sz w:val="14"/>
                        <w:szCs w:val="24"/>
                      </w:rPr>
                    </w:pPr>
                    <w:r w:rsidRPr="003C1CC5">
                      <w:rPr>
                        <w:sz w:val="14"/>
                        <w:szCs w:val="24"/>
                      </w:rPr>
                      <w:t>Директор по  персоналу</w:t>
                    </w:r>
                  </w:p>
                </w:txbxContent>
              </v:textbox>
            </v:shape>
            <v:line id="_x0000_s1209" style="position:absolute" from="5370,4485" to="5371,4665">
              <v:stroke endarrow="block"/>
            </v:line>
            <v:shape id="_x0000_s1210" type="#_x0000_t202" style="position:absolute;left:5014;top:4665;width:817;height:450" fillcolor="#c9f">
              <v:textbox style="mso-next-textbox:#_x0000_s1210" inset="1.47319mm,.73661mm,1.47319mm,.73661mm">
                <w:txbxContent>
                  <w:p w:rsidR="003C1CC5" w:rsidRPr="003C1CC5" w:rsidRDefault="003C1CC5" w:rsidP="008F42FD">
                    <w:pPr>
                      <w:snapToGrid/>
                      <w:spacing w:before="0" w:after="0"/>
                      <w:rPr>
                        <w:sz w:val="14"/>
                        <w:szCs w:val="24"/>
                      </w:rPr>
                    </w:pPr>
                    <w:r w:rsidRPr="003C1CC5">
                      <w:rPr>
                        <w:sz w:val="14"/>
                        <w:szCs w:val="24"/>
                      </w:rPr>
                      <w:t>Отдел персонала</w:t>
                    </w:r>
                  </w:p>
                </w:txbxContent>
              </v:textbox>
            </v:shape>
            <v:line id="_x0000_s1211" style="position:absolute" from="7505,3675" to="7506,3945">
              <v:stroke endarrow="block"/>
            </v:line>
            <v:shape id="_x0000_s1212" type="#_x0000_t202" style="position:absolute;left:6971;top:3945;width:978;height:540" fillcolor="#fc9">
              <v:textbox style="mso-next-textbox:#_x0000_s1212" inset="1.47319mm,.73661mm,1.47319mm,.73661mm">
                <w:txbxContent>
                  <w:p w:rsidR="003C1CC5" w:rsidRPr="003C1CC5" w:rsidRDefault="003C1CC5" w:rsidP="008F42FD">
                    <w:pPr>
                      <w:snapToGrid/>
                      <w:spacing w:before="0" w:after="0"/>
                      <w:jc w:val="center"/>
                      <w:rPr>
                        <w:sz w:val="14"/>
                        <w:szCs w:val="24"/>
                      </w:rPr>
                    </w:pPr>
                    <w:r w:rsidRPr="003C1CC5">
                      <w:rPr>
                        <w:sz w:val="14"/>
                        <w:szCs w:val="24"/>
                      </w:rPr>
                      <w:t xml:space="preserve">Коммерческий Директор </w:t>
                    </w:r>
                  </w:p>
                </w:txbxContent>
              </v:textbox>
            </v:shape>
            <v:shape id="_x0000_s1213" type="#_x0000_t202" style="position:absolute;left:6526;top:4665;width:1069;height:450" fillcolor="#fc9">
              <v:textbox style="mso-next-textbox:#_x0000_s1213" inset="1.47319mm,.73661mm,1.47319mm,.73661mm">
                <w:txbxContent>
                  <w:p w:rsidR="003C1CC5" w:rsidRPr="003C1CC5" w:rsidRDefault="003C1CC5" w:rsidP="008F42FD">
                    <w:pPr>
                      <w:snapToGrid/>
                      <w:spacing w:before="0" w:after="0"/>
                      <w:jc w:val="center"/>
                      <w:rPr>
                        <w:sz w:val="14"/>
                        <w:szCs w:val="24"/>
                      </w:rPr>
                    </w:pPr>
                    <w:r w:rsidRPr="003C1CC5">
                      <w:rPr>
                        <w:sz w:val="14"/>
                        <w:szCs w:val="24"/>
                      </w:rPr>
                      <w:t>Руководитель отдела закупок</w:t>
                    </w:r>
                  </w:p>
                </w:txbxContent>
              </v:textbox>
            </v:shape>
            <v:line id="_x0000_s1214" style="position:absolute;flip:x" from="9195,3675" to="9196,4035">
              <v:stroke endarrow="block"/>
            </v:line>
            <v:shape id="_x0000_s1215" type="#_x0000_t202" style="position:absolute;left:8839;top:4035;width:712;height:360" fillcolor="#f9c">
              <v:textbox style="mso-next-textbox:#_x0000_s1215" inset="1.47319mm,.73661mm,1.47319mm,.73661mm">
                <w:txbxContent>
                  <w:p w:rsidR="003C1CC5" w:rsidRPr="003C1CC5" w:rsidRDefault="003C1CC5" w:rsidP="008F42FD">
                    <w:pPr>
                      <w:snapToGrid/>
                      <w:spacing w:before="0" w:after="0"/>
                      <w:rPr>
                        <w:sz w:val="14"/>
                      </w:rPr>
                    </w:pPr>
                    <w:r w:rsidRPr="003C1CC5">
                      <w:rPr>
                        <w:sz w:val="14"/>
                      </w:rPr>
                      <w:t>Юрист</w:t>
                    </w:r>
                  </w:p>
                </w:txbxContent>
              </v:textbox>
            </v:shape>
            <v:line id="_x0000_s1216" style="position:absolute" from="9906,3675" to="9908,4013">
              <v:stroke endarrow="block"/>
            </v:line>
            <v:shape id="_x0000_s1217" type="#_x0000_t202" style="position:absolute;left:9640;top:4035;width:968;height:360" fillcolor="#f9c">
              <v:textbox style="mso-next-textbox:#_x0000_s1217" inset="1.47319mm,.73661mm,1.47319mm,.73661mm">
                <w:txbxContent>
                  <w:p w:rsidR="003C1CC5" w:rsidRPr="003C1CC5" w:rsidRDefault="003C1CC5" w:rsidP="008F42FD">
                    <w:pPr>
                      <w:snapToGrid/>
                      <w:spacing w:before="0" w:after="0"/>
                      <w:jc w:val="center"/>
                      <w:rPr>
                        <w:sz w:val="14"/>
                        <w:szCs w:val="24"/>
                      </w:rPr>
                    </w:pPr>
                    <w:r w:rsidRPr="003C1CC5">
                      <w:rPr>
                        <w:sz w:val="14"/>
                        <w:szCs w:val="24"/>
                      </w:rPr>
                      <w:t>Финансовый  директор</w:t>
                    </w:r>
                  </w:p>
                </w:txbxContent>
              </v:textbox>
            </v:shape>
            <v:shape id="_x0000_s1218" type="#_x0000_t202" style="position:absolute;left:9373;top:4665;width:765;height:450" fillcolor="#f9c">
              <v:textbox style="mso-next-textbox:#_x0000_s1218" inset="1.47319mm,.73661mm,1.47319mm,.73661mm">
                <w:txbxContent>
                  <w:p w:rsidR="003C1CC5" w:rsidRPr="003C1CC5" w:rsidRDefault="003C1CC5" w:rsidP="008F42FD">
                    <w:pPr>
                      <w:snapToGrid/>
                      <w:spacing w:before="0" w:after="0"/>
                      <w:rPr>
                        <w:sz w:val="14"/>
                        <w:szCs w:val="22"/>
                      </w:rPr>
                    </w:pPr>
                    <w:r w:rsidRPr="003C1CC5">
                      <w:rPr>
                        <w:sz w:val="14"/>
                        <w:szCs w:val="22"/>
                      </w:rPr>
                      <w:t>Финансовый отдел</w:t>
                    </w:r>
                  </w:p>
                </w:txbxContent>
              </v:textbox>
            </v:shape>
            <v:line id="_x0000_s1219" style="position:absolute" from="12166,3679" to="12167,4039">
              <v:stroke endarrow="block"/>
            </v:line>
            <v:shape id="_x0000_s1220" type="#_x0000_t202" style="position:absolute;left:10696;top:4082;width:801;height:371" fillcolor="#cff">
              <v:textbox style="mso-next-textbox:#_x0000_s1220" inset="1.47319mm,.73661mm,1.47319mm,.73661mm">
                <w:txbxContent>
                  <w:p w:rsidR="003C1CC5" w:rsidRPr="003C1CC5" w:rsidRDefault="003C1CC5" w:rsidP="008F42FD">
                    <w:pPr>
                      <w:snapToGrid/>
                      <w:spacing w:before="0" w:after="0"/>
                      <w:rPr>
                        <w:sz w:val="13"/>
                        <w:szCs w:val="22"/>
                      </w:rPr>
                    </w:pPr>
                    <w:r w:rsidRPr="003C1CC5">
                      <w:rPr>
                        <w:sz w:val="13"/>
                        <w:szCs w:val="22"/>
                      </w:rPr>
                      <w:t>Директор по производству</w:t>
                    </w:r>
                  </w:p>
                </w:txbxContent>
              </v:textbox>
            </v:shape>
            <v:line id="_x0000_s1221" style="position:absolute" from="11152,3675" to="11158,4035">
              <v:stroke endarrow="block"/>
            </v:line>
            <v:shape id="_x0000_s1222" type="#_x0000_t202" style="position:absolute;left:11721;top:4039;width:815;height:360" fillcolor="aqua">
              <v:textbox style="mso-next-textbox:#_x0000_s1222" inset="1.47319mm,.73661mm,1.47319mm,.73661mm">
                <w:txbxContent>
                  <w:p w:rsidR="003C1CC5" w:rsidRPr="003C1CC5" w:rsidRDefault="003C1CC5" w:rsidP="004656E5">
                    <w:pPr>
                      <w:snapToGrid/>
                      <w:spacing w:before="0" w:after="0"/>
                      <w:rPr>
                        <w:sz w:val="14"/>
                        <w:szCs w:val="24"/>
                      </w:rPr>
                    </w:pPr>
                    <w:r w:rsidRPr="003C1CC5">
                      <w:rPr>
                        <w:sz w:val="14"/>
                        <w:szCs w:val="24"/>
                      </w:rPr>
                      <w:t>Директор по транспорту</w:t>
                    </w:r>
                  </w:p>
                </w:txbxContent>
              </v:textbox>
            </v:shape>
            <v:line id="_x0000_s1223" style="position:absolute;flip:x" from="11899,4399" to="11900,4669">
              <v:stroke endarrow="block"/>
            </v:line>
            <v:shape id="_x0000_s1224" type="#_x0000_t202" style="position:absolute;left:12254;top:4669;width:753;height:540" fillcolor="aqua">
              <v:textbox style="mso-next-textbox:#_x0000_s1224" inset="1.47319mm,.73661mm,1.47319mm,.73661mm">
                <w:txbxContent>
                  <w:p w:rsidR="003C1CC5" w:rsidRPr="003C1CC5" w:rsidRDefault="003C1CC5" w:rsidP="008F42FD">
                    <w:pPr>
                      <w:snapToGrid/>
                      <w:spacing w:before="0" w:after="0"/>
                      <w:jc w:val="center"/>
                      <w:rPr>
                        <w:sz w:val="14"/>
                        <w:szCs w:val="24"/>
                      </w:rPr>
                    </w:pPr>
                    <w:r w:rsidRPr="003C1CC5">
                      <w:rPr>
                        <w:sz w:val="14"/>
                        <w:szCs w:val="24"/>
                      </w:rPr>
                      <w:t>Транспортный отдел</w:t>
                    </w:r>
                  </w:p>
                </w:txbxContent>
              </v:textbox>
            </v:shape>
            <v:line id="_x0000_s1225" style="position:absolute" from="8969,3319" to="9250,3319">
              <v:stroke endarrow="block"/>
            </v:line>
            <v:shape id="_x0000_s1226" type="#_x0000_t202" style="position:absolute;left:9230;top:3139;width:1070;height:360" fillcolor="silver">
              <v:textbox style="mso-next-textbox:#_x0000_s1226" inset="1.47319mm,.73661mm,1.47319mm,.73661mm">
                <w:txbxContent>
                  <w:p w:rsidR="003C1CC5" w:rsidRPr="003C1CC5" w:rsidRDefault="003C1CC5" w:rsidP="008F42FD">
                    <w:pPr>
                      <w:snapToGrid/>
                      <w:spacing w:before="0" w:after="0"/>
                      <w:rPr>
                        <w:sz w:val="14"/>
                        <w:szCs w:val="24"/>
                      </w:rPr>
                    </w:pPr>
                    <w:r w:rsidRPr="003C1CC5">
                      <w:rPr>
                        <w:sz w:val="14"/>
                        <w:szCs w:val="24"/>
                      </w:rPr>
                      <w:t>Секретарь - референт</w:t>
                    </w:r>
                  </w:p>
                </w:txbxContent>
              </v:textbox>
            </v:shape>
            <v:line id="_x0000_s1227" style="position:absolute" from="11063,4395" to="11064,4665">
              <v:stroke endarrow="block"/>
            </v:line>
            <v:shape id="_x0000_s1228" type="#_x0000_t202" style="position:absolute;left:10608;top:4712;width:700;height:407" fillcolor="#cff">
              <v:textbox style="mso-next-textbox:#_x0000_s1228" inset="1.47319mm,.73661mm,1.47319mm,.73661mm">
                <w:txbxContent>
                  <w:p w:rsidR="003C1CC5" w:rsidRPr="003C1CC5" w:rsidRDefault="003C1CC5" w:rsidP="008F42FD">
                    <w:pPr>
                      <w:snapToGrid/>
                      <w:spacing w:before="0" w:after="0"/>
                      <w:jc w:val="center"/>
                      <w:rPr>
                        <w:sz w:val="14"/>
                        <w:szCs w:val="24"/>
                      </w:rPr>
                    </w:pPr>
                    <w:r w:rsidRPr="003C1CC5">
                      <w:rPr>
                        <w:sz w:val="14"/>
                        <w:szCs w:val="24"/>
                      </w:rPr>
                      <w:t>Цеха</w:t>
                    </w:r>
                  </w:p>
                </w:txbxContent>
              </v:textbox>
            </v:shape>
            <v:shape id="_x0000_s1229" type="#_x0000_t202" style="position:absolute;left:11365;top:4669;width:854;height:540" fillcolor="aqua">
              <v:fill opacity="63570f"/>
              <v:textbox style="mso-next-textbox:#_x0000_s1229" inset="1.47319mm,.73661mm,1.47319mm,.73661mm">
                <w:txbxContent>
                  <w:p w:rsidR="003C1CC5" w:rsidRPr="003C1CC5" w:rsidRDefault="003C1CC5" w:rsidP="008F42FD">
                    <w:pPr>
                      <w:snapToGrid/>
                      <w:spacing w:before="0" w:after="0"/>
                      <w:jc w:val="center"/>
                      <w:rPr>
                        <w:sz w:val="14"/>
                        <w:szCs w:val="24"/>
                      </w:rPr>
                    </w:pPr>
                    <w:r w:rsidRPr="003C1CC5">
                      <w:rPr>
                        <w:sz w:val="14"/>
                        <w:szCs w:val="24"/>
                      </w:rPr>
                      <w:t xml:space="preserve">Отдел </w:t>
                    </w:r>
                    <w:r w:rsidRPr="003C1CC5">
                      <w:rPr>
                        <w:sz w:val="14"/>
                        <w:szCs w:val="24"/>
                        <w:lang w:val="en-US"/>
                      </w:rPr>
                      <w:t xml:space="preserve"> </w:t>
                    </w:r>
                    <w:r w:rsidRPr="003C1CC5">
                      <w:rPr>
                        <w:sz w:val="14"/>
                        <w:szCs w:val="24"/>
                      </w:rPr>
                      <w:t>эксплуатации</w:t>
                    </w:r>
                  </w:p>
                  <w:p w:rsidR="003C1CC5" w:rsidRPr="003C1CC5" w:rsidRDefault="003C1CC5" w:rsidP="008F42FD">
                    <w:pPr>
                      <w:snapToGrid/>
                      <w:spacing w:before="0" w:after="0"/>
                      <w:jc w:val="center"/>
                      <w:rPr>
                        <w:sz w:val="14"/>
                        <w:szCs w:val="24"/>
                      </w:rPr>
                    </w:pPr>
                    <w:r w:rsidRPr="003C1CC5">
                      <w:rPr>
                        <w:sz w:val="14"/>
                        <w:szCs w:val="24"/>
                      </w:rPr>
                      <w:t xml:space="preserve">и </w:t>
                    </w:r>
                  </w:p>
                </w:txbxContent>
              </v:textbox>
            </v:shape>
            <v:shape id="_x0000_s1230" type="#_x0000_t202" style="position:absolute;left:7807;top:4669;width:1069;height:450" fillcolor="#fc9">
              <v:textbox style="mso-next-textbox:#_x0000_s1230" inset="1.47319mm,.73661mm,1.47319mm,.73661mm">
                <w:txbxContent>
                  <w:p w:rsidR="003C1CC5" w:rsidRPr="003C1CC5" w:rsidRDefault="003C1CC5" w:rsidP="008F42FD">
                    <w:pPr>
                      <w:snapToGrid/>
                      <w:spacing w:before="0" w:after="0"/>
                      <w:jc w:val="center"/>
                      <w:rPr>
                        <w:sz w:val="12"/>
                      </w:rPr>
                    </w:pPr>
                    <w:r w:rsidRPr="003C1CC5">
                      <w:rPr>
                        <w:sz w:val="12"/>
                      </w:rPr>
                      <w:t>Руководитель отдела внутренней логистики</w:t>
                    </w:r>
                  </w:p>
                </w:txbxContent>
              </v:textbox>
            </v:shape>
            <v:shape id="_x0000_s1231" type="#_x0000_t202" style="position:absolute;left:5538;top:5612;width:1070;height:540" fillcolor="#fc9">
              <v:textbox style="mso-next-textbox:#_x0000_s1231" inset="1.47319mm,.73661mm,1.47319mm,.73661mm">
                <w:txbxContent>
                  <w:p w:rsidR="003C1CC5" w:rsidRPr="003C1CC5" w:rsidRDefault="003C1CC5" w:rsidP="008F42FD">
                    <w:pPr>
                      <w:snapToGrid/>
                      <w:spacing w:before="0" w:after="0"/>
                      <w:jc w:val="center"/>
                      <w:rPr>
                        <w:sz w:val="14"/>
                        <w:szCs w:val="24"/>
                      </w:rPr>
                    </w:pPr>
                    <w:r w:rsidRPr="003C1CC5">
                      <w:rPr>
                        <w:sz w:val="14"/>
                        <w:szCs w:val="24"/>
                      </w:rPr>
                      <w:t>менеджеры</w:t>
                    </w:r>
                  </w:p>
                  <w:p w:rsidR="003C1CC5" w:rsidRPr="003C1CC5" w:rsidRDefault="003C1CC5" w:rsidP="008F42FD">
                    <w:pPr>
                      <w:snapToGrid/>
                      <w:spacing w:before="0" w:after="0"/>
                      <w:jc w:val="center"/>
                      <w:rPr>
                        <w:sz w:val="14"/>
                        <w:szCs w:val="24"/>
                      </w:rPr>
                    </w:pPr>
                    <w:r w:rsidRPr="003C1CC5">
                      <w:rPr>
                        <w:sz w:val="14"/>
                        <w:szCs w:val="24"/>
                      </w:rPr>
                      <w:t xml:space="preserve"> по продажам </w:t>
                    </w:r>
                  </w:p>
                </w:txbxContent>
              </v:textbox>
            </v:shape>
            <v:line id="_x0000_s1232" style="position:absolute;flip:x" from="11899,4399" to="11900,4669">
              <v:stroke endarrow="block"/>
            </v:line>
            <v:line id="_x0000_s1233" style="position:absolute;flip:x" from="12432,4399" to="12433,4669">
              <v:stroke endarrow="block"/>
            </v:line>
            <v:shape id="_x0000_s1234" type="#_x0000_t202" style="position:absolute;left:8074;top:5299;width:794;height:446" fillcolor="#fc9">
              <v:textbox style="mso-next-textbox:#_x0000_s1234" inset="1.47319mm,.73661mm,1.47319mm,.73661mm">
                <w:txbxContent>
                  <w:p w:rsidR="003C1CC5" w:rsidRPr="003C1CC5" w:rsidRDefault="003C1CC5" w:rsidP="008F42FD">
                    <w:pPr>
                      <w:snapToGrid/>
                      <w:spacing w:before="0" w:after="0"/>
                      <w:jc w:val="center"/>
                      <w:rPr>
                        <w:sz w:val="13"/>
                        <w:szCs w:val="22"/>
                      </w:rPr>
                    </w:pPr>
                    <w:r w:rsidRPr="003C1CC5">
                      <w:rPr>
                        <w:sz w:val="13"/>
                        <w:szCs w:val="22"/>
                      </w:rPr>
                      <w:t xml:space="preserve">Специалисты отдела </w:t>
                    </w:r>
                  </w:p>
                </w:txbxContent>
              </v:textbox>
            </v:shape>
            <v:shape id="_x0000_s1235" type="#_x0000_t202" style="position:absolute;left:6918;top:5389;width:794;height:442" fillcolor="#fc9">
              <v:textbox style="mso-next-textbox:#_x0000_s1235" inset="1.47319mm,.73661mm,1.47319mm,.73661mm">
                <w:txbxContent>
                  <w:p w:rsidR="003C1CC5" w:rsidRPr="003C1CC5" w:rsidRDefault="003C1CC5" w:rsidP="008F42FD">
                    <w:pPr>
                      <w:snapToGrid/>
                      <w:spacing w:before="0" w:after="0"/>
                      <w:jc w:val="center"/>
                      <w:rPr>
                        <w:sz w:val="14"/>
                        <w:szCs w:val="24"/>
                      </w:rPr>
                    </w:pPr>
                    <w:r w:rsidRPr="003C1CC5">
                      <w:rPr>
                        <w:sz w:val="14"/>
                        <w:szCs w:val="24"/>
                      </w:rPr>
                      <w:t xml:space="preserve">Отдел закупок </w:t>
                    </w:r>
                  </w:p>
                </w:txbxContent>
              </v:textbox>
            </v:shape>
            <v:shape id="_x0000_s1236" type="#_x0000_t202" style="position:absolute;left:9728;top:5385;width:795;height:446" fillcolor="#f9c">
              <v:textbox style="mso-next-textbox:#_x0000_s1236" inset="1.47319mm,.73661mm,1.47319mm,.73661mm">
                <w:txbxContent>
                  <w:p w:rsidR="003C1CC5" w:rsidRPr="003C1CC5" w:rsidRDefault="003C1CC5" w:rsidP="008F42FD">
                    <w:pPr>
                      <w:snapToGrid/>
                      <w:spacing w:before="0" w:after="0"/>
                      <w:rPr>
                        <w:sz w:val="14"/>
                        <w:szCs w:val="24"/>
                      </w:rPr>
                    </w:pPr>
                    <w:r w:rsidRPr="003C1CC5">
                      <w:rPr>
                        <w:sz w:val="14"/>
                        <w:szCs w:val="24"/>
                      </w:rPr>
                      <w:t>Бухгалтерия</w:t>
                    </w:r>
                  </w:p>
                </w:txbxContent>
              </v:textbox>
            </v:shape>
            <v:line id="_x0000_s1237" style="position:absolute" from="7861,4485" to="7862,4665">
              <v:stroke endarrow="block"/>
            </v:line>
            <v:line id="_x0000_s1238" style="position:absolute;flip:x" from="7185,4489" to="7186,4669">
              <v:stroke endarrow="block"/>
            </v:line>
            <v:line id="_x0000_s1239" style="position:absolute" from="7060,5115" to="7061,5385">
              <v:stroke endarrow="block"/>
            </v:line>
            <v:line id="_x0000_s1240" style="position:absolute;flip:x" from="7950,5115" to="7951,5565"/>
            <v:line id="_x0000_s1241" style="position:absolute;flip:y" from="7950,5565" to="8127,5566">
              <v:stroke endarrow="block"/>
            </v:line>
            <v:line id="_x0000_s1242" style="position:absolute;flip:x" from="6249,4442" to="7049,4443"/>
            <v:line id="_x0000_s1243" style="position:absolute" from="6249,4442" to="6250,5612">
              <v:stroke endarrow="block"/>
            </v:line>
            <v:line id="_x0000_s1244" style="position:absolute" from="9906,4395" to="9907,4665">
              <v:stroke endarrow="block"/>
            </v:line>
            <v:shape id="_x0000_s1245" type="#_x0000_t202" style="position:absolute;left:7761;top:5702;width:765;height:450" fillcolor="#cfc">
              <v:textbox style="mso-next-textbox:#_x0000_s1245" inset="1.47319mm,.73661mm,1.47319mm,.73661mm">
                <w:txbxContent>
                  <w:p w:rsidR="003C1CC5" w:rsidRPr="003C1CC5" w:rsidRDefault="003C1CC5" w:rsidP="008F42FD">
                    <w:pPr>
                      <w:snapToGrid/>
                      <w:spacing w:before="0" w:after="0"/>
                      <w:jc w:val="center"/>
                      <w:rPr>
                        <w:sz w:val="13"/>
                        <w:szCs w:val="22"/>
                      </w:rPr>
                    </w:pPr>
                    <w:r w:rsidRPr="003C1CC5">
                      <w:rPr>
                        <w:sz w:val="13"/>
                        <w:szCs w:val="22"/>
                      </w:rPr>
                      <w:t xml:space="preserve">Отдел рекламы </w:t>
                    </w:r>
                  </w:p>
                </w:txbxContent>
              </v:textbox>
            </v:shape>
            <v:line id="_x0000_s1246" style="position:absolute" from="10176,4379" to="10176,5369">
              <v:stroke endarrow="block"/>
            </v:line>
            <v:line id="_x0000_s1247" style="position:absolute" from="7686,4469" to="7686,4469">
              <v:stroke endarrow="block"/>
            </v:line>
            <v:line id="_x0000_s1248" style="position:absolute" from="7761,4442" to="7762,5702">
              <v:stroke endarrow="block"/>
            </v:line>
            <v:rect id="_x0000_s1249" style="position:absolute;left:5805;top:3902;width:976;height:450">
              <v:textbox style="mso-next-textbox:#_x0000_s1249" inset="1.47319mm,.73661mm,1.47319mm,.73661mm">
                <w:txbxContent>
                  <w:p w:rsidR="003C1CC5" w:rsidRPr="003C1CC5" w:rsidRDefault="003C1CC5" w:rsidP="008F42FD">
                    <w:pPr>
                      <w:snapToGrid/>
                      <w:spacing w:before="0" w:after="0"/>
                      <w:rPr>
                        <w:sz w:val="14"/>
                        <w:szCs w:val="24"/>
                      </w:rPr>
                    </w:pPr>
                    <w:r w:rsidRPr="003C1CC5">
                      <w:rPr>
                        <w:sz w:val="14"/>
                        <w:szCs w:val="24"/>
                      </w:rPr>
                      <w:t>Сл.зам.ген.по упр.режимом</w:t>
                    </w:r>
                  </w:p>
                </w:txbxContent>
              </v:textbox>
            </v:rect>
            <v:line id="_x0000_s1250" style="position:absolute" from="6338,3632" to="6338,3632">
              <v:stroke endarrow="block"/>
            </v:line>
            <v:line id="_x0000_s1251" style="position:absolute" from="6249,3722" to="6249,3902">
              <v:stroke endarrow="block"/>
            </v:line>
            <v:rect id="_x0000_s1252" style="position:absolute;left:8097;top:3949;width:623;height:360">
              <v:textbox style="mso-next-textbox:#_x0000_s1252" inset="1.47319mm,.73661mm,1.47319mm,.73661mm">
                <w:txbxContent>
                  <w:p w:rsidR="003C1CC5" w:rsidRPr="003C1CC5" w:rsidRDefault="003C1CC5" w:rsidP="008F42FD">
                    <w:pPr>
                      <w:snapToGrid/>
                      <w:spacing w:before="0" w:after="0"/>
                      <w:rPr>
                        <w:sz w:val="14"/>
                        <w:szCs w:val="24"/>
                      </w:rPr>
                    </w:pPr>
                    <w:r w:rsidRPr="003C1CC5">
                      <w:rPr>
                        <w:sz w:val="14"/>
                        <w:szCs w:val="24"/>
                      </w:rPr>
                      <w:t>Служба АХО</w:t>
                    </w:r>
                  </w:p>
                </w:txbxContent>
              </v:textbox>
            </v:rect>
            <v:line id="_x0000_s1253" style="position:absolute" from="8364,3679" to="8364,3949">
              <v:stroke endarrow="block"/>
            </v:line>
          </v:group>
        </w:pict>
      </w: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pPr>
    </w:p>
    <w:p w:rsidR="003C1CC5" w:rsidRDefault="008F42FD" w:rsidP="002D7BEF">
      <w:pPr>
        <w:snapToGrid/>
        <w:spacing w:before="0" w:after="0" w:line="360" w:lineRule="auto"/>
        <w:ind w:firstLine="709"/>
        <w:jc w:val="both"/>
        <w:rPr>
          <w:sz w:val="28"/>
        </w:rPr>
      </w:pPr>
      <w:r w:rsidRPr="002D7BEF">
        <w:rPr>
          <w:sz w:val="28"/>
          <w:szCs w:val="28"/>
        </w:rPr>
        <w:t>Рис.1.</w:t>
      </w:r>
      <w:r w:rsidRPr="002D7BEF">
        <w:rPr>
          <w:bCs/>
          <w:sz w:val="28"/>
          <w:szCs w:val="28"/>
        </w:rPr>
        <w:t xml:space="preserve">Организационная структура </w:t>
      </w:r>
      <w:r w:rsidRPr="002D7BEF">
        <w:rPr>
          <w:sz w:val="28"/>
        </w:rPr>
        <w:t>ООО "Строй Комплект"</w:t>
      </w:r>
    </w:p>
    <w:p w:rsidR="003C1CC5" w:rsidRDefault="003C1CC5" w:rsidP="002D7BEF">
      <w:pPr>
        <w:snapToGrid/>
        <w:spacing w:before="0" w:after="0" w:line="360" w:lineRule="auto"/>
        <w:ind w:firstLine="709"/>
        <w:jc w:val="both"/>
        <w:rPr>
          <w:sz w:val="28"/>
        </w:rPr>
      </w:pPr>
    </w:p>
    <w:p w:rsidR="008F42FD" w:rsidRPr="002D7BEF" w:rsidRDefault="008F42FD" w:rsidP="002D7BEF">
      <w:pPr>
        <w:snapToGrid/>
        <w:spacing w:before="0" w:after="0" w:line="360" w:lineRule="auto"/>
        <w:ind w:firstLine="709"/>
        <w:jc w:val="both"/>
        <w:rPr>
          <w:bCs/>
          <w:sz w:val="28"/>
          <w:szCs w:val="28"/>
        </w:rPr>
      </w:pPr>
      <w:r w:rsidRPr="002D7BEF">
        <w:rPr>
          <w:bCs/>
          <w:sz w:val="28"/>
          <w:szCs w:val="28"/>
        </w:rPr>
        <w:t>Таблица</w:t>
      </w:r>
      <w:r w:rsidR="002D7BEF" w:rsidRPr="002D7BEF">
        <w:rPr>
          <w:bCs/>
          <w:sz w:val="28"/>
          <w:szCs w:val="28"/>
        </w:rPr>
        <w:t xml:space="preserve"> </w:t>
      </w:r>
      <w:r w:rsidRPr="002D7BEF">
        <w:rPr>
          <w:bCs/>
          <w:sz w:val="28"/>
          <w:szCs w:val="28"/>
        </w:rPr>
        <w:t>1.</w:t>
      </w:r>
      <w:r w:rsidR="002D7BEF" w:rsidRPr="002D7BEF">
        <w:rPr>
          <w:bCs/>
          <w:sz w:val="28"/>
          <w:szCs w:val="28"/>
        </w:rPr>
        <w:t xml:space="preserve"> </w:t>
      </w:r>
      <w:r w:rsidRPr="002D7BEF">
        <w:rPr>
          <w:bCs/>
          <w:sz w:val="28"/>
          <w:szCs w:val="28"/>
        </w:rPr>
        <w:t>Численность подразделений на 01.01.10г.</w:t>
      </w:r>
    </w:p>
    <w:tbl>
      <w:tblPr>
        <w:tblW w:w="9072" w:type="dxa"/>
        <w:jc w:val="center"/>
        <w:tblLayout w:type="fixed"/>
        <w:tblLook w:val="0000" w:firstRow="0" w:lastRow="0" w:firstColumn="0" w:lastColumn="0" w:noHBand="0" w:noVBand="0"/>
      </w:tblPr>
      <w:tblGrid>
        <w:gridCol w:w="538"/>
        <w:gridCol w:w="6350"/>
        <w:gridCol w:w="1239"/>
        <w:gridCol w:w="945"/>
      </w:tblGrid>
      <w:tr w:rsidR="008F42FD" w:rsidRPr="003C1CC5" w:rsidTr="003C1CC5">
        <w:trPr>
          <w:trHeight w:val="255"/>
          <w:jc w:val="center"/>
        </w:trPr>
        <w:tc>
          <w:tcPr>
            <w:tcW w:w="545" w:type="dxa"/>
            <w:tcBorders>
              <w:top w:val="single" w:sz="4" w:space="0" w:color="auto"/>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sz w:val="20"/>
              </w:rPr>
              <w:t>№</w:t>
            </w:r>
          </w:p>
        </w:tc>
        <w:tc>
          <w:tcPr>
            <w:tcW w:w="6480"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sz w:val="20"/>
              </w:rPr>
              <w:t>Наименование</w:t>
            </w:r>
          </w:p>
        </w:tc>
        <w:tc>
          <w:tcPr>
            <w:tcW w:w="1260"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sz w:val="20"/>
              </w:rPr>
              <w:t>чел.</w:t>
            </w:r>
          </w:p>
        </w:tc>
        <w:tc>
          <w:tcPr>
            <w:tcW w:w="960" w:type="dxa"/>
            <w:tcBorders>
              <w:top w:val="single" w:sz="4" w:space="0" w:color="auto"/>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sz w:val="20"/>
              </w:rPr>
              <w:t>%</w:t>
            </w:r>
          </w:p>
        </w:tc>
      </w:tr>
      <w:tr w:rsidR="008F42FD" w:rsidRPr="003C1CC5" w:rsidTr="003C1CC5">
        <w:trPr>
          <w:trHeight w:val="510"/>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iCs/>
                <w:sz w:val="20"/>
              </w:rPr>
              <w:t>1.</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iCs/>
                <w:sz w:val="20"/>
              </w:rPr>
              <w:t>Генеральный директор, зам.по развитию, начальник юр.отдела</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iCs/>
                <w:sz w:val="20"/>
              </w:rPr>
              <w:t>3</w:t>
            </w:r>
          </w:p>
        </w:tc>
        <w:tc>
          <w:tcPr>
            <w:tcW w:w="9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iCs/>
                <w:sz w:val="20"/>
              </w:rPr>
              <w:t>1%</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2.</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Коммерческая служба</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27</w:t>
            </w:r>
          </w:p>
        </w:tc>
        <w:tc>
          <w:tcPr>
            <w:tcW w:w="9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12%</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отдел маркетинга и рекламы</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отдел снабжения+склады</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отдел продаж</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21</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3.</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Служба технического директора</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40</w:t>
            </w:r>
          </w:p>
        </w:tc>
        <w:tc>
          <w:tcPr>
            <w:tcW w:w="9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25%</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iCs/>
                <w:sz w:val="20"/>
              </w:rPr>
              <w:t>упр.и цеховый персонал</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iCs/>
                <w:sz w:val="20"/>
              </w:rPr>
              <w:t>6</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iCs/>
                <w:sz w:val="20"/>
              </w:rPr>
              <w:t>рабочие цехов</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iCs/>
                <w:sz w:val="20"/>
              </w:rPr>
              <w:t>34</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4.</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bCs/>
                <w:iCs/>
                <w:sz w:val="20"/>
              </w:rPr>
              <w:t>Служба зам.генерального</w:t>
            </w:r>
          </w:p>
        </w:tc>
        <w:tc>
          <w:tcPr>
            <w:tcW w:w="1260"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51</w:t>
            </w:r>
          </w:p>
        </w:tc>
        <w:tc>
          <w:tcPr>
            <w:tcW w:w="960"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31%</w:t>
            </w:r>
          </w:p>
        </w:tc>
      </w:tr>
      <w:tr w:rsidR="008F42FD" w:rsidRPr="003C1CC5" w:rsidTr="003C1CC5">
        <w:trPr>
          <w:trHeight w:val="255"/>
          <w:jc w:val="center"/>
        </w:trPr>
        <w:tc>
          <w:tcPr>
            <w:tcW w:w="545"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директора по производству</w:t>
            </w:r>
          </w:p>
        </w:tc>
        <w:tc>
          <w:tcPr>
            <w:tcW w:w="1260"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960"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упр.и цеховый персонал</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рабочие цехов</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45</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5.</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bCs/>
                <w:iCs/>
                <w:sz w:val="20"/>
              </w:rPr>
              <w:t>Служба</w:t>
            </w:r>
            <w:r w:rsidR="002D7BEF" w:rsidRPr="003C1CC5">
              <w:rPr>
                <w:bCs/>
                <w:iCs/>
                <w:sz w:val="20"/>
              </w:rPr>
              <w:t xml:space="preserve"> </w:t>
            </w:r>
            <w:r w:rsidRPr="003C1CC5">
              <w:rPr>
                <w:bCs/>
                <w:iCs/>
                <w:sz w:val="20"/>
              </w:rPr>
              <w:t>АХО</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13</w:t>
            </w:r>
          </w:p>
        </w:tc>
        <w:tc>
          <w:tcPr>
            <w:tcW w:w="9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5%</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начальники отделов</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 xml:space="preserve">менеджеры </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уборщики помещений,</w:t>
            </w:r>
            <w:r w:rsidR="003C1CC5">
              <w:rPr>
                <w:sz w:val="20"/>
              </w:rPr>
              <w:t xml:space="preserve"> </w:t>
            </w:r>
            <w:r w:rsidRPr="003C1CC5">
              <w:rPr>
                <w:sz w:val="20"/>
              </w:rPr>
              <w:t>территории</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6.</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bCs/>
                <w:iCs/>
                <w:sz w:val="20"/>
              </w:rPr>
              <w:t>Служба зам.генерального</w:t>
            </w:r>
          </w:p>
        </w:tc>
        <w:tc>
          <w:tcPr>
            <w:tcW w:w="1260"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12</w:t>
            </w:r>
          </w:p>
        </w:tc>
        <w:tc>
          <w:tcPr>
            <w:tcW w:w="960"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19%</w:t>
            </w:r>
          </w:p>
        </w:tc>
      </w:tr>
      <w:tr w:rsidR="008F42FD" w:rsidRPr="003C1CC5" w:rsidTr="003C1CC5">
        <w:trPr>
          <w:trHeight w:val="255"/>
          <w:jc w:val="center"/>
        </w:trPr>
        <w:tc>
          <w:tcPr>
            <w:tcW w:w="545"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директора по соблюдению режима</w:t>
            </w:r>
          </w:p>
        </w:tc>
        <w:tc>
          <w:tcPr>
            <w:tcW w:w="1260"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960"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7.</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bCs/>
                <w:iCs/>
                <w:sz w:val="20"/>
              </w:rPr>
              <w:t>Служба финансового директора</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11</w:t>
            </w:r>
          </w:p>
        </w:tc>
        <w:tc>
          <w:tcPr>
            <w:tcW w:w="9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5%</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отдел главного экономиста</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финансовый отдел</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бухгалтерия</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8.</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bCs/>
                <w:iCs/>
                <w:sz w:val="20"/>
              </w:rPr>
              <w:t>Служба зам.генерального</w:t>
            </w:r>
          </w:p>
        </w:tc>
        <w:tc>
          <w:tcPr>
            <w:tcW w:w="1260"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7</w:t>
            </w:r>
          </w:p>
        </w:tc>
        <w:tc>
          <w:tcPr>
            <w:tcW w:w="960" w:type="dxa"/>
            <w:vMerge w:val="restart"/>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3%</w:t>
            </w:r>
          </w:p>
        </w:tc>
      </w:tr>
      <w:tr w:rsidR="008F42FD" w:rsidRPr="003C1CC5" w:rsidTr="003C1CC5">
        <w:trPr>
          <w:trHeight w:val="255"/>
          <w:jc w:val="center"/>
        </w:trPr>
        <w:tc>
          <w:tcPr>
            <w:tcW w:w="545"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директора по персоналу</w:t>
            </w:r>
          </w:p>
        </w:tc>
        <w:tc>
          <w:tcPr>
            <w:tcW w:w="1260"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960" w:type="dxa"/>
            <w:vMerge/>
            <w:tcBorders>
              <w:top w:val="nil"/>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отдел кадров</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отдел информационного обеспеч.</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sz w:val="20"/>
              </w:rPr>
              <w:t>канцелярия</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w:t>
            </w:r>
          </w:p>
        </w:tc>
        <w:tc>
          <w:tcPr>
            <w:tcW w:w="960"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iCs/>
                <w:sz w:val="20"/>
              </w:rPr>
              <w:t xml:space="preserve"> </w:t>
            </w:r>
          </w:p>
        </w:tc>
      </w:tr>
      <w:tr w:rsidR="008F42FD" w:rsidRPr="003C1CC5" w:rsidTr="003C1CC5">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bCs/>
                <w:iCs/>
                <w:sz w:val="20"/>
              </w:rPr>
              <w:t xml:space="preserve"> </w:t>
            </w:r>
          </w:p>
        </w:tc>
        <w:tc>
          <w:tcPr>
            <w:tcW w:w="6480" w:type="dxa"/>
            <w:tcBorders>
              <w:top w:val="nil"/>
              <w:left w:val="nil"/>
              <w:bottom w:val="single" w:sz="4" w:space="0" w:color="auto"/>
              <w:right w:val="single" w:sz="4" w:space="0" w:color="auto"/>
            </w:tcBorders>
            <w:vAlign w:val="bottom"/>
          </w:tcPr>
          <w:p w:rsidR="008F42FD" w:rsidRPr="003C1CC5" w:rsidRDefault="008F42FD" w:rsidP="003C1CC5">
            <w:pPr>
              <w:snapToGrid/>
              <w:spacing w:before="0" w:after="0" w:line="360" w:lineRule="auto"/>
              <w:jc w:val="both"/>
              <w:rPr>
                <w:sz w:val="20"/>
              </w:rPr>
            </w:pPr>
            <w:r w:rsidRPr="003C1CC5">
              <w:rPr>
                <w:bCs/>
                <w:iCs/>
                <w:sz w:val="20"/>
              </w:rPr>
              <w:t>итого</w:t>
            </w:r>
          </w:p>
        </w:tc>
        <w:tc>
          <w:tcPr>
            <w:tcW w:w="12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164</w:t>
            </w:r>
          </w:p>
        </w:tc>
        <w:tc>
          <w:tcPr>
            <w:tcW w:w="960"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bCs/>
                <w:iCs/>
                <w:sz w:val="20"/>
              </w:rPr>
              <w:t>100%</w:t>
            </w:r>
          </w:p>
        </w:tc>
      </w:tr>
    </w:tbl>
    <w:p w:rsidR="003C1CC5" w:rsidRDefault="003C1CC5" w:rsidP="002D7BEF">
      <w:pPr>
        <w:snapToGrid/>
        <w:spacing w:before="0" w:after="0" w:line="360" w:lineRule="auto"/>
        <w:ind w:firstLine="709"/>
        <w:jc w:val="both"/>
        <w:rPr>
          <w:sz w:val="28"/>
          <w:szCs w:val="28"/>
        </w:rPr>
      </w:pPr>
    </w:p>
    <w:p w:rsidR="008F42FD" w:rsidRPr="002D7BEF" w:rsidRDefault="008F42FD" w:rsidP="003C1CC5">
      <w:pPr>
        <w:snapToGrid/>
        <w:spacing w:before="0" w:after="0" w:line="360" w:lineRule="auto"/>
        <w:ind w:firstLine="709"/>
        <w:jc w:val="both"/>
        <w:rPr>
          <w:sz w:val="28"/>
          <w:szCs w:val="28"/>
        </w:rPr>
      </w:pPr>
      <w:r w:rsidRPr="002D7BEF">
        <w:rPr>
          <w:sz w:val="28"/>
          <w:szCs w:val="28"/>
        </w:rPr>
        <w:t>Таблица</w:t>
      </w:r>
      <w:r w:rsidR="002D7BEF" w:rsidRPr="002D7BEF">
        <w:rPr>
          <w:sz w:val="28"/>
          <w:szCs w:val="28"/>
        </w:rPr>
        <w:t xml:space="preserve"> </w:t>
      </w:r>
      <w:r w:rsidRPr="002D7BEF">
        <w:rPr>
          <w:sz w:val="28"/>
          <w:szCs w:val="28"/>
        </w:rPr>
        <w:t>2.</w:t>
      </w:r>
      <w:r w:rsidR="003C1CC5">
        <w:rPr>
          <w:sz w:val="28"/>
          <w:szCs w:val="28"/>
        </w:rPr>
        <w:t xml:space="preserve"> </w:t>
      </w:r>
      <w:r w:rsidRPr="002D7BEF">
        <w:rPr>
          <w:sz w:val="28"/>
          <w:szCs w:val="28"/>
        </w:rPr>
        <w:t>Динамика основных экономических показателей</w:t>
      </w:r>
      <w:r w:rsidR="002D7BEF" w:rsidRPr="002D7BEF">
        <w:rPr>
          <w:sz w:val="28"/>
          <w:szCs w:val="28"/>
        </w:rPr>
        <w:t xml:space="preserve"> </w:t>
      </w:r>
      <w:r w:rsidRPr="002D7BEF">
        <w:rPr>
          <w:sz w:val="28"/>
          <w:szCs w:val="28"/>
        </w:rPr>
        <w:t>за 2007-2009 годы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1174"/>
        <w:gridCol w:w="1174"/>
        <w:gridCol w:w="1174"/>
      </w:tblGrid>
      <w:tr w:rsidR="008F42FD" w:rsidRPr="003C1CC5" w:rsidTr="003C1CC5">
        <w:trPr>
          <w:trHeight w:val="483"/>
          <w:jc w:val="center"/>
        </w:trPr>
        <w:tc>
          <w:tcPr>
            <w:tcW w:w="5700" w:type="dxa"/>
            <w:vMerge w:val="restart"/>
            <w:noWrap/>
            <w:vAlign w:val="center"/>
          </w:tcPr>
          <w:p w:rsidR="008F42FD" w:rsidRPr="003C1CC5" w:rsidRDefault="008F42FD" w:rsidP="003C1CC5">
            <w:pPr>
              <w:snapToGrid/>
              <w:spacing w:before="0" w:after="0" w:line="360" w:lineRule="auto"/>
              <w:jc w:val="both"/>
              <w:rPr>
                <w:sz w:val="20"/>
              </w:rPr>
            </w:pPr>
            <w:r w:rsidRPr="003C1CC5">
              <w:rPr>
                <w:sz w:val="20"/>
              </w:rPr>
              <w:t>Наименование показателей</w:t>
            </w:r>
          </w:p>
        </w:tc>
        <w:tc>
          <w:tcPr>
            <w:tcW w:w="1174" w:type="dxa"/>
            <w:vMerge w:val="restart"/>
            <w:vAlign w:val="center"/>
          </w:tcPr>
          <w:p w:rsidR="008F42FD" w:rsidRPr="003C1CC5" w:rsidRDefault="008F42FD" w:rsidP="003C1CC5">
            <w:pPr>
              <w:snapToGrid/>
              <w:spacing w:before="0" w:after="0" w:line="360" w:lineRule="auto"/>
              <w:jc w:val="both"/>
              <w:rPr>
                <w:sz w:val="20"/>
              </w:rPr>
            </w:pPr>
            <w:r w:rsidRPr="003C1CC5">
              <w:rPr>
                <w:sz w:val="20"/>
              </w:rPr>
              <w:t>За 2007год</w:t>
            </w:r>
            <w:r w:rsidR="002D7BEF" w:rsidRPr="003C1CC5">
              <w:rPr>
                <w:sz w:val="20"/>
              </w:rPr>
              <w:t xml:space="preserve"> </w:t>
            </w:r>
            <w:r w:rsidRPr="003C1CC5">
              <w:rPr>
                <w:sz w:val="20"/>
              </w:rPr>
              <w:t>тыс.руб</w:t>
            </w:r>
          </w:p>
        </w:tc>
        <w:tc>
          <w:tcPr>
            <w:tcW w:w="1174" w:type="dxa"/>
            <w:vMerge w:val="restart"/>
            <w:vAlign w:val="center"/>
          </w:tcPr>
          <w:p w:rsidR="008F42FD" w:rsidRPr="003C1CC5" w:rsidRDefault="008F42FD" w:rsidP="003C1CC5">
            <w:pPr>
              <w:snapToGrid/>
              <w:spacing w:before="0" w:after="0" w:line="360" w:lineRule="auto"/>
              <w:jc w:val="both"/>
              <w:rPr>
                <w:sz w:val="20"/>
              </w:rPr>
            </w:pPr>
            <w:r w:rsidRPr="003C1CC5">
              <w:rPr>
                <w:sz w:val="20"/>
              </w:rPr>
              <w:t>За 2008год</w:t>
            </w:r>
            <w:r w:rsidR="002D7BEF" w:rsidRPr="003C1CC5">
              <w:rPr>
                <w:sz w:val="20"/>
              </w:rPr>
              <w:t xml:space="preserve"> </w:t>
            </w:r>
            <w:r w:rsidRPr="003C1CC5">
              <w:rPr>
                <w:sz w:val="20"/>
              </w:rPr>
              <w:t>тыс.руб</w:t>
            </w:r>
          </w:p>
        </w:tc>
        <w:tc>
          <w:tcPr>
            <w:tcW w:w="1174" w:type="dxa"/>
            <w:vMerge w:val="restart"/>
            <w:vAlign w:val="center"/>
          </w:tcPr>
          <w:p w:rsidR="008F42FD" w:rsidRPr="003C1CC5" w:rsidRDefault="008F42FD" w:rsidP="003C1CC5">
            <w:pPr>
              <w:snapToGrid/>
              <w:spacing w:before="0" w:after="0" w:line="360" w:lineRule="auto"/>
              <w:jc w:val="both"/>
              <w:rPr>
                <w:sz w:val="20"/>
              </w:rPr>
            </w:pPr>
            <w:r w:rsidRPr="003C1CC5">
              <w:rPr>
                <w:sz w:val="20"/>
              </w:rPr>
              <w:t>За 2009год</w:t>
            </w:r>
            <w:r w:rsidR="002D7BEF" w:rsidRPr="003C1CC5">
              <w:rPr>
                <w:sz w:val="20"/>
              </w:rPr>
              <w:t xml:space="preserve"> </w:t>
            </w:r>
            <w:r w:rsidRPr="003C1CC5">
              <w:rPr>
                <w:sz w:val="20"/>
              </w:rPr>
              <w:t>тыс.руб</w:t>
            </w:r>
          </w:p>
        </w:tc>
      </w:tr>
      <w:tr w:rsidR="008F42FD" w:rsidRPr="003C1CC5" w:rsidTr="003C1CC5">
        <w:trPr>
          <w:trHeight w:val="555"/>
          <w:jc w:val="center"/>
        </w:trPr>
        <w:tc>
          <w:tcPr>
            <w:tcW w:w="5700" w:type="dxa"/>
            <w:vMerge/>
            <w:vAlign w:val="center"/>
          </w:tcPr>
          <w:p w:rsidR="008F42FD" w:rsidRPr="003C1CC5" w:rsidRDefault="008F42FD" w:rsidP="003C1CC5">
            <w:pPr>
              <w:snapToGrid/>
              <w:spacing w:before="0" w:after="0" w:line="360" w:lineRule="auto"/>
              <w:jc w:val="both"/>
              <w:rPr>
                <w:sz w:val="20"/>
              </w:rPr>
            </w:pPr>
          </w:p>
        </w:tc>
        <w:tc>
          <w:tcPr>
            <w:tcW w:w="1174" w:type="dxa"/>
            <w:vMerge/>
            <w:vAlign w:val="center"/>
          </w:tcPr>
          <w:p w:rsidR="008F42FD" w:rsidRPr="003C1CC5" w:rsidRDefault="008F42FD" w:rsidP="003C1CC5">
            <w:pPr>
              <w:snapToGrid/>
              <w:spacing w:before="0" w:after="0" w:line="360" w:lineRule="auto"/>
              <w:jc w:val="both"/>
              <w:rPr>
                <w:sz w:val="20"/>
              </w:rPr>
            </w:pPr>
          </w:p>
        </w:tc>
        <w:tc>
          <w:tcPr>
            <w:tcW w:w="1174" w:type="dxa"/>
            <w:vMerge/>
            <w:vAlign w:val="center"/>
          </w:tcPr>
          <w:p w:rsidR="008F42FD" w:rsidRPr="003C1CC5" w:rsidRDefault="008F42FD" w:rsidP="003C1CC5">
            <w:pPr>
              <w:snapToGrid/>
              <w:spacing w:before="0" w:after="0" w:line="360" w:lineRule="auto"/>
              <w:jc w:val="both"/>
              <w:rPr>
                <w:sz w:val="20"/>
              </w:rPr>
            </w:pPr>
          </w:p>
        </w:tc>
        <w:tc>
          <w:tcPr>
            <w:tcW w:w="1174" w:type="dxa"/>
            <w:vMerge/>
            <w:vAlign w:val="center"/>
          </w:tcPr>
          <w:p w:rsidR="008F42FD" w:rsidRPr="003C1CC5" w:rsidRDefault="008F42FD" w:rsidP="003C1CC5">
            <w:pPr>
              <w:snapToGrid/>
              <w:spacing w:before="0" w:after="0" w:line="360" w:lineRule="auto"/>
              <w:jc w:val="both"/>
              <w:rPr>
                <w:sz w:val="20"/>
              </w:rPr>
            </w:pPr>
          </w:p>
        </w:tc>
      </w:tr>
      <w:tr w:rsidR="008F42FD" w:rsidRPr="003C1CC5" w:rsidTr="003C1CC5">
        <w:trPr>
          <w:trHeight w:val="483"/>
          <w:jc w:val="center"/>
        </w:trPr>
        <w:tc>
          <w:tcPr>
            <w:tcW w:w="5700" w:type="dxa"/>
            <w:vMerge/>
            <w:vAlign w:val="center"/>
          </w:tcPr>
          <w:p w:rsidR="008F42FD" w:rsidRPr="003C1CC5" w:rsidRDefault="008F42FD" w:rsidP="003C1CC5">
            <w:pPr>
              <w:snapToGrid/>
              <w:spacing w:before="0" w:after="0" w:line="360" w:lineRule="auto"/>
              <w:jc w:val="both"/>
              <w:rPr>
                <w:sz w:val="20"/>
              </w:rPr>
            </w:pPr>
          </w:p>
        </w:tc>
        <w:tc>
          <w:tcPr>
            <w:tcW w:w="1174" w:type="dxa"/>
            <w:vMerge/>
            <w:vAlign w:val="center"/>
          </w:tcPr>
          <w:p w:rsidR="008F42FD" w:rsidRPr="003C1CC5" w:rsidRDefault="008F42FD" w:rsidP="003C1CC5">
            <w:pPr>
              <w:snapToGrid/>
              <w:spacing w:before="0" w:after="0" w:line="360" w:lineRule="auto"/>
              <w:jc w:val="both"/>
              <w:rPr>
                <w:sz w:val="20"/>
              </w:rPr>
            </w:pPr>
          </w:p>
        </w:tc>
        <w:tc>
          <w:tcPr>
            <w:tcW w:w="1174" w:type="dxa"/>
            <w:vMerge/>
            <w:vAlign w:val="center"/>
          </w:tcPr>
          <w:p w:rsidR="008F42FD" w:rsidRPr="003C1CC5" w:rsidRDefault="008F42FD" w:rsidP="003C1CC5">
            <w:pPr>
              <w:snapToGrid/>
              <w:spacing w:before="0" w:after="0" w:line="360" w:lineRule="auto"/>
              <w:jc w:val="both"/>
              <w:rPr>
                <w:sz w:val="20"/>
              </w:rPr>
            </w:pPr>
          </w:p>
        </w:tc>
        <w:tc>
          <w:tcPr>
            <w:tcW w:w="1174" w:type="dxa"/>
            <w:vMerge/>
            <w:vAlign w:val="center"/>
          </w:tcPr>
          <w:p w:rsidR="008F42FD" w:rsidRPr="003C1CC5" w:rsidRDefault="008F42FD" w:rsidP="003C1CC5">
            <w:pPr>
              <w:snapToGrid/>
              <w:spacing w:before="0" w:after="0" w:line="360" w:lineRule="auto"/>
              <w:jc w:val="both"/>
              <w:rPr>
                <w:sz w:val="20"/>
              </w:rPr>
            </w:pPr>
          </w:p>
        </w:tc>
      </w:tr>
      <w:tr w:rsidR="008F42FD" w:rsidRPr="003C1CC5" w:rsidTr="003C1CC5">
        <w:trPr>
          <w:trHeight w:val="407"/>
          <w:jc w:val="center"/>
        </w:trPr>
        <w:tc>
          <w:tcPr>
            <w:tcW w:w="5700" w:type="dxa"/>
            <w:vAlign w:val="bottom"/>
          </w:tcPr>
          <w:p w:rsidR="008F42FD" w:rsidRPr="003C1CC5" w:rsidRDefault="008F42FD" w:rsidP="003C1CC5">
            <w:pPr>
              <w:snapToGrid/>
              <w:spacing w:before="0" w:after="0" w:line="360" w:lineRule="auto"/>
              <w:jc w:val="both"/>
              <w:rPr>
                <w:sz w:val="20"/>
              </w:rPr>
            </w:pPr>
            <w:r w:rsidRPr="003C1CC5">
              <w:rPr>
                <w:sz w:val="20"/>
              </w:rPr>
              <w:t xml:space="preserve">Выручка от продажи товаров, продукции, работ, услуг </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314067</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489576</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605103</w:t>
            </w:r>
          </w:p>
        </w:tc>
      </w:tr>
      <w:tr w:rsidR="008F42FD" w:rsidRPr="003C1CC5" w:rsidTr="003C1CC5">
        <w:trPr>
          <w:trHeight w:val="255"/>
          <w:jc w:val="center"/>
        </w:trPr>
        <w:tc>
          <w:tcPr>
            <w:tcW w:w="5700" w:type="dxa"/>
            <w:noWrap/>
            <w:vAlign w:val="bottom"/>
          </w:tcPr>
          <w:p w:rsidR="008F42FD" w:rsidRPr="003C1CC5" w:rsidRDefault="008F42FD" w:rsidP="003C1CC5">
            <w:pPr>
              <w:snapToGrid/>
              <w:spacing w:before="0" w:after="0" w:line="360" w:lineRule="auto"/>
              <w:jc w:val="both"/>
              <w:rPr>
                <w:sz w:val="20"/>
              </w:rPr>
            </w:pPr>
            <w:r w:rsidRPr="003C1CC5">
              <w:rPr>
                <w:sz w:val="20"/>
              </w:rPr>
              <w:t>Себестоимость</w:t>
            </w:r>
            <w:r w:rsidR="002D7BEF" w:rsidRPr="003C1CC5">
              <w:rPr>
                <w:sz w:val="20"/>
              </w:rPr>
              <w:t xml:space="preserve"> </w:t>
            </w:r>
            <w:r w:rsidRPr="003C1CC5">
              <w:rPr>
                <w:sz w:val="20"/>
              </w:rPr>
              <w:t>продукции</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270411</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368372</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446652</w:t>
            </w:r>
          </w:p>
        </w:tc>
      </w:tr>
      <w:tr w:rsidR="008F42FD" w:rsidRPr="003C1CC5" w:rsidTr="003C1CC5">
        <w:trPr>
          <w:trHeight w:val="255"/>
          <w:jc w:val="center"/>
        </w:trPr>
        <w:tc>
          <w:tcPr>
            <w:tcW w:w="5700" w:type="dxa"/>
            <w:noWrap/>
            <w:vAlign w:val="bottom"/>
          </w:tcPr>
          <w:p w:rsidR="008F42FD" w:rsidRPr="003C1CC5" w:rsidRDefault="008F42FD" w:rsidP="003C1CC5">
            <w:pPr>
              <w:snapToGrid/>
              <w:spacing w:before="0" w:after="0" w:line="360" w:lineRule="auto"/>
              <w:jc w:val="both"/>
              <w:rPr>
                <w:sz w:val="20"/>
              </w:rPr>
            </w:pPr>
            <w:r w:rsidRPr="003C1CC5">
              <w:rPr>
                <w:sz w:val="20"/>
              </w:rPr>
              <w:t>Валовая прибыль</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43656</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121204</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158451</w:t>
            </w:r>
          </w:p>
        </w:tc>
      </w:tr>
      <w:tr w:rsidR="008F42FD" w:rsidRPr="003C1CC5" w:rsidTr="003C1CC5">
        <w:trPr>
          <w:trHeight w:val="255"/>
          <w:jc w:val="center"/>
        </w:trPr>
        <w:tc>
          <w:tcPr>
            <w:tcW w:w="5700" w:type="dxa"/>
            <w:noWrap/>
            <w:vAlign w:val="bottom"/>
          </w:tcPr>
          <w:p w:rsidR="008F42FD" w:rsidRPr="003C1CC5" w:rsidRDefault="008F42FD" w:rsidP="003C1CC5">
            <w:pPr>
              <w:snapToGrid/>
              <w:spacing w:before="0" w:after="0" w:line="360" w:lineRule="auto"/>
              <w:jc w:val="both"/>
              <w:rPr>
                <w:sz w:val="20"/>
              </w:rPr>
            </w:pPr>
            <w:r w:rsidRPr="003C1CC5">
              <w:rPr>
                <w:sz w:val="20"/>
              </w:rPr>
              <w:t>Прибыль (убыток) от продаж</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42092</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91829</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122145</w:t>
            </w:r>
          </w:p>
        </w:tc>
      </w:tr>
      <w:tr w:rsidR="008F42FD" w:rsidRPr="003C1CC5" w:rsidTr="003C1CC5">
        <w:trPr>
          <w:trHeight w:val="255"/>
          <w:jc w:val="center"/>
        </w:trPr>
        <w:tc>
          <w:tcPr>
            <w:tcW w:w="5700" w:type="dxa"/>
            <w:noWrap/>
            <w:vAlign w:val="center"/>
          </w:tcPr>
          <w:p w:rsidR="008F42FD" w:rsidRPr="003C1CC5" w:rsidRDefault="008F42FD" w:rsidP="003C1CC5">
            <w:pPr>
              <w:snapToGrid/>
              <w:spacing w:before="0" w:after="0" w:line="360" w:lineRule="auto"/>
              <w:jc w:val="both"/>
              <w:rPr>
                <w:sz w:val="20"/>
              </w:rPr>
            </w:pPr>
            <w:r w:rsidRPr="003C1CC5">
              <w:rPr>
                <w:sz w:val="20"/>
              </w:rPr>
              <w:t xml:space="preserve">Чистая прибыль (убыток) </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6078</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22019</w:t>
            </w:r>
          </w:p>
        </w:tc>
        <w:tc>
          <w:tcPr>
            <w:tcW w:w="1174" w:type="dxa"/>
            <w:noWrap/>
            <w:vAlign w:val="bottom"/>
          </w:tcPr>
          <w:p w:rsidR="008F42FD" w:rsidRPr="003C1CC5" w:rsidRDefault="008F42FD" w:rsidP="003C1CC5">
            <w:pPr>
              <w:snapToGrid/>
              <w:spacing w:before="0" w:after="0" w:line="360" w:lineRule="auto"/>
              <w:jc w:val="both"/>
              <w:rPr>
                <w:sz w:val="20"/>
              </w:rPr>
            </w:pPr>
            <w:r w:rsidRPr="003C1CC5">
              <w:rPr>
                <w:sz w:val="20"/>
              </w:rPr>
              <w:t>24033</w:t>
            </w:r>
          </w:p>
        </w:tc>
      </w:tr>
    </w:tbl>
    <w:p w:rsidR="008F42FD" w:rsidRPr="002D7BEF" w:rsidRDefault="008F42FD" w:rsidP="002D7BEF">
      <w:pPr>
        <w:tabs>
          <w:tab w:val="num" w:pos="-360"/>
        </w:tabs>
        <w:snapToGrid/>
        <w:spacing w:before="0" w:after="0" w:line="360" w:lineRule="auto"/>
        <w:ind w:firstLine="709"/>
        <w:jc w:val="both"/>
        <w:rPr>
          <w:sz w:val="28"/>
          <w:szCs w:val="24"/>
        </w:rPr>
      </w:pPr>
    </w:p>
    <w:p w:rsidR="008F42FD" w:rsidRPr="002D7BEF" w:rsidRDefault="008F42FD" w:rsidP="002D7BEF">
      <w:pPr>
        <w:tabs>
          <w:tab w:val="num" w:pos="-360"/>
        </w:tabs>
        <w:snapToGrid/>
        <w:spacing w:before="0" w:after="0" w:line="360" w:lineRule="auto"/>
        <w:ind w:firstLine="709"/>
        <w:jc w:val="both"/>
        <w:rPr>
          <w:sz w:val="28"/>
          <w:szCs w:val="28"/>
        </w:rPr>
      </w:pPr>
      <w:r w:rsidRPr="002D7BEF">
        <w:rPr>
          <w:sz w:val="28"/>
          <w:szCs w:val="24"/>
        </w:rPr>
        <w:object w:dxaOrig="7875" w:dyaOrig="4815">
          <v:shape id="_x0000_i1064" type="#_x0000_t75" style="width:393.75pt;height:240.75pt" o:ole="">
            <v:imagedata r:id="rId55" o:title=""/>
          </v:shape>
          <o:OLEObject Type="Embed" ProgID="Excel.Sheet.8" ShapeID="_x0000_i1064" DrawAspect="Content" ObjectID="_1460257351" r:id="rId56">
            <o:FieldCodes>\s</o:FieldCodes>
          </o:OLEObject>
        </w:object>
      </w:r>
    </w:p>
    <w:p w:rsidR="008F42FD" w:rsidRPr="002D7BEF" w:rsidRDefault="008F42FD" w:rsidP="002D7BEF">
      <w:pPr>
        <w:tabs>
          <w:tab w:val="num" w:pos="-360"/>
        </w:tabs>
        <w:snapToGrid/>
        <w:spacing w:before="0" w:after="0" w:line="360" w:lineRule="auto"/>
        <w:ind w:firstLine="709"/>
        <w:jc w:val="both"/>
        <w:rPr>
          <w:sz w:val="28"/>
          <w:szCs w:val="28"/>
        </w:rPr>
      </w:pPr>
      <w:r w:rsidRPr="002D7BEF">
        <w:rPr>
          <w:sz w:val="28"/>
          <w:szCs w:val="28"/>
        </w:rPr>
        <w:t>Рисунок 2. Основные экономические показатели</w:t>
      </w:r>
      <w:r w:rsidR="002D7BEF" w:rsidRPr="002D7BEF">
        <w:rPr>
          <w:sz w:val="28"/>
          <w:szCs w:val="28"/>
        </w:rPr>
        <w:t xml:space="preserve"> </w:t>
      </w:r>
      <w:r w:rsidRPr="002D7BEF">
        <w:rPr>
          <w:sz w:val="28"/>
          <w:szCs w:val="28"/>
        </w:rPr>
        <w:t>за 2007-2009 годы</w:t>
      </w:r>
    </w:p>
    <w:p w:rsidR="008F42FD" w:rsidRPr="002D7BEF" w:rsidRDefault="008F42FD" w:rsidP="002D7BEF">
      <w:pPr>
        <w:snapToGrid/>
        <w:spacing w:before="0" w:after="0" w:line="360" w:lineRule="auto"/>
        <w:ind w:firstLine="709"/>
        <w:jc w:val="both"/>
        <w:rPr>
          <w:sz w:val="28"/>
          <w:szCs w:val="28"/>
        </w:rPr>
      </w:pPr>
    </w:p>
    <w:p w:rsidR="008F42FD" w:rsidRPr="002D7BEF" w:rsidRDefault="008F42FD" w:rsidP="002D7BEF">
      <w:pPr>
        <w:snapToGrid/>
        <w:spacing w:before="0" w:after="0" w:line="360" w:lineRule="auto"/>
        <w:ind w:firstLine="709"/>
        <w:jc w:val="both"/>
        <w:rPr>
          <w:sz w:val="28"/>
          <w:szCs w:val="28"/>
        </w:rPr>
        <w:sectPr w:rsidR="008F42FD" w:rsidRPr="002D7BEF" w:rsidSect="002D7BEF">
          <w:headerReference w:type="even" r:id="rId57"/>
          <w:headerReference w:type="default" r:id="rId58"/>
          <w:pgSz w:w="11906" w:h="16838"/>
          <w:pgMar w:top="1134" w:right="850" w:bottom="1134" w:left="1701" w:header="709" w:footer="709" w:gutter="0"/>
          <w:cols w:space="708"/>
          <w:docGrid w:linePitch="360"/>
        </w:sectPr>
      </w:pPr>
    </w:p>
    <w:p w:rsidR="008F42FD" w:rsidRPr="002D7BEF" w:rsidRDefault="008F42FD" w:rsidP="002D7BEF">
      <w:pPr>
        <w:snapToGrid/>
        <w:spacing w:before="0" w:after="0" w:line="360" w:lineRule="auto"/>
        <w:ind w:firstLine="709"/>
        <w:jc w:val="both"/>
        <w:rPr>
          <w:sz w:val="28"/>
          <w:szCs w:val="28"/>
        </w:rPr>
      </w:pPr>
      <w:r w:rsidRPr="002D7BEF">
        <w:rPr>
          <w:sz w:val="28"/>
          <w:szCs w:val="28"/>
        </w:rPr>
        <w:t>Таблица 3</w:t>
      </w:r>
      <w:r w:rsidR="003C1CC5">
        <w:rPr>
          <w:sz w:val="28"/>
          <w:szCs w:val="28"/>
        </w:rPr>
        <w:t xml:space="preserve">. </w:t>
      </w:r>
      <w:r w:rsidRPr="002D7BEF">
        <w:rPr>
          <w:sz w:val="28"/>
          <w:szCs w:val="28"/>
        </w:rPr>
        <w:t>Аналитический баланс ООО «Строй Комплект» за 2007-2009 годы</w:t>
      </w:r>
    </w:p>
    <w:tbl>
      <w:tblPr>
        <w:tblW w:w="9072" w:type="dxa"/>
        <w:jc w:val="center"/>
        <w:tblLayout w:type="fixed"/>
        <w:tblLook w:val="0000" w:firstRow="0" w:lastRow="0" w:firstColumn="0" w:lastColumn="0" w:noHBand="0" w:noVBand="0"/>
      </w:tblPr>
      <w:tblGrid>
        <w:gridCol w:w="1230"/>
        <w:gridCol w:w="659"/>
        <w:gridCol w:w="811"/>
        <w:gridCol w:w="672"/>
        <w:gridCol w:w="741"/>
        <w:gridCol w:w="672"/>
        <w:gridCol w:w="741"/>
        <w:gridCol w:w="626"/>
        <w:gridCol w:w="811"/>
        <w:gridCol w:w="672"/>
        <w:gridCol w:w="811"/>
        <w:gridCol w:w="626"/>
      </w:tblGrid>
      <w:tr w:rsidR="008F42FD" w:rsidRPr="003C1CC5" w:rsidTr="003C1CC5">
        <w:trPr>
          <w:trHeight w:val="495"/>
          <w:jc w:val="center"/>
        </w:trPr>
        <w:tc>
          <w:tcPr>
            <w:tcW w:w="3245" w:type="dxa"/>
            <w:vMerge w:val="restart"/>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Показатели</w:t>
            </w:r>
          </w:p>
        </w:tc>
        <w:tc>
          <w:tcPr>
            <w:tcW w:w="1517" w:type="dxa"/>
            <w:vMerge w:val="restart"/>
            <w:tcBorders>
              <w:top w:val="single" w:sz="4" w:space="0" w:color="auto"/>
              <w:left w:val="single" w:sz="4" w:space="0" w:color="auto"/>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Код</w:t>
            </w:r>
            <w:r w:rsidR="002D7BEF" w:rsidRPr="003C1CC5">
              <w:rPr>
                <w:sz w:val="20"/>
              </w:rPr>
              <w:t xml:space="preserve"> </w:t>
            </w:r>
            <w:r w:rsidRPr="003C1CC5">
              <w:rPr>
                <w:sz w:val="20"/>
              </w:rPr>
              <w:t>показателя</w:t>
            </w:r>
          </w:p>
        </w:tc>
        <w:tc>
          <w:tcPr>
            <w:tcW w:w="3530"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2007г.</w:t>
            </w:r>
          </w:p>
        </w:tc>
        <w:tc>
          <w:tcPr>
            <w:tcW w:w="3320"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2008г.</w:t>
            </w:r>
          </w:p>
        </w:tc>
        <w:tc>
          <w:tcPr>
            <w:tcW w:w="3180"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Изменения</w:t>
            </w:r>
            <w:r w:rsidR="002D7BEF" w:rsidRPr="003C1CC5">
              <w:rPr>
                <w:sz w:val="20"/>
              </w:rPr>
              <w:t xml:space="preserve"> </w:t>
            </w:r>
            <w:r w:rsidRPr="003C1CC5">
              <w:rPr>
                <w:sz w:val="20"/>
              </w:rPr>
              <w:t>2008г.к 2007г.(+,-)</w:t>
            </w:r>
          </w:p>
        </w:tc>
        <w:tc>
          <w:tcPr>
            <w:tcW w:w="3530"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2009г.</w:t>
            </w:r>
          </w:p>
        </w:tc>
        <w:tc>
          <w:tcPr>
            <w:tcW w:w="3390"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Изменения</w:t>
            </w:r>
            <w:r w:rsidR="002D7BEF" w:rsidRPr="003C1CC5">
              <w:rPr>
                <w:sz w:val="20"/>
              </w:rPr>
              <w:t xml:space="preserve"> </w:t>
            </w:r>
            <w:r w:rsidRPr="003C1CC5">
              <w:rPr>
                <w:sz w:val="20"/>
              </w:rPr>
              <w:t>2009г.к 2008г. (+,-)</w:t>
            </w:r>
          </w:p>
        </w:tc>
      </w:tr>
      <w:tr w:rsidR="008F42FD" w:rsidRPr="003C1CC5" w:rsidTr="003C1CC5">
        <w:trPr>
          <w:trHeight w:val="885"/>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bCs/>
                <w:sz w:val="20"/>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197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555"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r w:rsidRPr="003C1CC5">
              <w:rPr>
                <w:sz w:val="20"/>
              </w:rPr>
              <w:t>в валюте</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555"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r w:rsidRPr="003C1CC5">
              <w:rPr>
                <w:sz w:val="20"/>
              </w:rPr>
              <w:t>в валюте</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415"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r w:rsidRPr="003C1CC5">
              <w:rPr>
                <w:sz w:val="20"/>
              </w:rPr>
              <w:t>в валюте</w:t>
            </w:r>
          </w:p>
        </w:tc>
        <w:tc>
          <w:tcPr>
            <w:tcW w:w="197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555"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r w:rsidRPr="003C1CC5">
              <w:rPr>
                <w:sz w:val="20"/>
              </w:rPr>
              <w:t>в валюте</w:t>
            </w:r>
          </w:p>
        </w:tc>
        <w:tc>
          <w:tcPr>
            <w:tcW w:w="197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415"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w:t>
            </w:r>
            <w:r w:rsidR="002D7BEF" w:rsidRPr="003C1CC5">
              <w:rPr>
                <w:sz w:val="20"/>
              </w:rPr>
              <w:t xml:space="preserve"> </w:t>
            </w:r>
            <w:r w:rsidRPr="003C1CC5">
              <w:rPr>
                <w:sz w:val="20"/>
              </w:rPr>
              <w:t>в валюте</w:t>
            </w:r>
          </w:p>
        </w:tc>
      </w:tr>
      <w:tr w:rsidR="008F42FD" w:rsidRPr="003C1CC5" w:rsidTr="003C1CC5">
        <w:trPr>
          <w:trHeight w:val="240"/>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bCs/>
                <w:sz w:val="20"/>
              </w:rPr>
            </w:pPr>
            <w:r w:rsidRPr="003C1CC5">
              <w:rPr>
                <w:bCs/>
                <w:sz w:val="20"/>
              </w:rPr>
              <w:t>Активы</w:t>
            </w:r>
          </w:p>
        </w:tc>
        <w:tc>
          <w:tcPr>
            <w:tcW w:w="1517"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55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55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415" w:type="dxa"/>
            <w:tcBorders>
              <w:top w:val="nil"/>
              <w:left w:val="nil"/>
              <w:bottom w:val="single" w:sz="4" w:space="0" w:color="auto"/>
              <w:right w:val="nil"/>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single" w:sz="4" w:space="0" w:color="auto"/>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55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41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405"/>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I. Внеоборотные активы</w:t>
            </w:r>
          </w:p>
        </w:tc>
        <w:tc>
          <w:tcPr>
            <w:tcW w:w="1517"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190</w:t>
            </w:r>
          </w:p>
        </w:tc>
        <w:tc>
          <w:tcPr>
            <w:tcW w:w="197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73847</w:t>
            </w:r>
          </w:p>
        </w:tc>
        <w:tc>
          <w:tcPr>
            <w:tcW w:w="155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20,8</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193670</w:t>
            </w:r>
          </w:p>
        </w:tc>
        <w:tc>
          <w:tcPr>
            <w:tcW w:w="155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43,3</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119823</w:t>
            </w:r>
          </w:p>
        </w:tc>
        <w:tc>
          <w:tcPr>
            <w:tcW w:w="1415"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22,5</w:t>
            </w:r>
          </w:p>
        </w:tc>
        <w:tc>
          <w:tcPr>
            <w:tcW w:w="1975"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315492</w:t>
            </w:r>
          </w:p>
        </w:tc>
        <w:tc>
          <w:tcPr>
            <w:tcW w:w="155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56,9</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121822</w:t>
            </w:r>
          </w:p>
        </w:tc>
        <w:tc>
          <w:tcPr>
            <w:tcW w:w="141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13,6</w:t>
            </w:r>
          </w:p>
        </w:tc>
      </w:tr>
      <w:tr w:rsidR="008F42FD" w:rsidRPr="003C1CC5" w:rsidTr="003C1CC5">
        <w:trPr>
          <w:trHeight w:val="402"/>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II. Оборотные активы</w:t>
            </w:r>
          </w:p>
        </w:tc>
        <w:tc>
          <w:tcPr>
            <w:tcW w:w="1517"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281123</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79,2</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253634</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56,7</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-27489</w:t>
            </w:r>
          </w:p>
        </w:tc>
        <w:tc>
          <w:tcPr>
            <w:tcW w:w="1415"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-22,5</w:t>
            </w:r>
          </w:p>
        </w:tc>
        <w:tc>
          <w:tcPr>
            <w:tcW w:w="197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238892</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43,1</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-14742</w:t>
            </w:r>
          </w:p>
        </w:tc>
        <w:tc>
          <w:tcPr>
            <w:tcW w:w="141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-13,6</w:t>
            </w:r>
          </w:p>
        </w:tc>
      </w:tr>
      <w:tr w:rsidR="008F42FD" w:rsidRPr="003C1CC5" w:rsidTr="003C1CC5">
        <w:trPr>
          <w:trHeight w:val="315"/>
          <w:jc w:val="center"/>
        </w:trPr>
        <w:tc>
          <w:tcPr>
            <w:tcW w:w="3245" w:type="dxa"/>
            <w:tcBorders>
              <w:top w:val="single" w:sz="4" w:space="0" w:color="auto"/>
              <w:left w:val="single" w:sz="4" w:space="0" w:color="auto"/>
              <w:bottom w:val="single" w:sz="4" w:space="0" w:color="auto"/>
              <w:right w:val="single" w:sz="4" w:space="0" w:color="000000"/>
            </w:tcBorders>
            <w:noWrap/>
            <w:vAlign w:val="bottom"/>
          </w:tcPr>
          <w:p w:rsidR="008F42FD" w:rsidRPr="003C1CC5" w:rsidRDefault="008F42FD" w:rsidP="003C1CC5">
            <w:pPr>
              <w:snapToGrid/>
              <w:spacing w:before="0" w:after="0" w:line="360" w:lineRule="auto"/>
              <w:jc w:val="both"/>
              <w:rPr>
                <w:bCs/>
                <w:sz w:val="20"/>
              </w:rPr>
            </w:pPr>
            <w:r w:rsidRPr="003C1CC5">
              <w:rPr>
                <w:bCs/>
                <w:sz w:val="20"/>
              </w:rPr>
              <w:t>Всего активы</w:t>
            </w:r>
          </w:p>
        </w:tc>
        <w:tc>
          <w:tcPr>
            <w:tcW w:w="1517"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300</w:t>
            </w:r>
          </w:p>
        </w:tc>
        <w:tc>
          <w:tcPr>
            <w:tcW w:w="197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354970</w:t>
            </w:r>
          </w:p>
        </w:tc>
        <w:tc>
          <w:tcPr>
            <w:tcW w:w="155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bCs/>
                <w:sz w:val="20"/>
              </w:rPr>
            </w:pPr>
            <w:r w:rsidRPr="003C1CC5">
              <w:rPr>
                <w:bCs/>
                <w:sz w:val="20"/>
              </w:rPr>
              <w:t>100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447304</w:t>
            </w:r>
          </w:p>
        </w:tc>
        <w:tc>
          <w:tcPr>
            <w:tcW w:w="155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bCs/>
                <w:sz w:val="20"/>
              </w:rPr>
            </w:pPr>
            <w:r w:rsidRPr="003C1CC5">
              <w:rPr>
                <w:bCs/>
                <w:sz w:val="20"/>
              </w:rPr>
              <w:t>100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92334</w:t>
            </w:r>
          </w:p>
        </w:tc>
        <w:tc>
          <w:tcPr>
            <w:tcW w:w="1415"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0,0</w:t>
            </w:r>
          </w:p>
        </w:tc>
        <w:tc>
          <w:tcPr>
            <w:tcW w:w="1975"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554384</w:t>
            </w:r>
          </w:p>
        </w:tc>
        <w:tc>
          <w:tcPr>
            <w:tcW w:w="1555"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bCs/>
                <w:sz w:val="20"/>
              </w:rPr>
            </w:pPr>
            <w:r w:rsidRPr="003C1CC5">
              <w:rPr>
                <w:bCs/>
                <w:sz w:val="20"/>
              </w:rPr>
              <w:t>100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107080</w:t>
            </w:r>
          </w:p>
        </w:tc>
        <w:tc>
          <w:tcPr>
            <w:tcW w:w="141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0,0</w:t>
            </w:r>
          </w:p>
        </w:tc>
      </w:tr>
      <w:tr w:rsidR="008F42FD" w:rsidRPr="003C1CC5" w:rsidTr="003C1CC5">
        <w:trPr>
          <w:trHeight w:val="240"/>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bCs/>
                <w:sz w:val="20"/>
              </w:rPr>
            </w:pPr>
            <w:r w:rsidRPr="003C1CC5">
              <w:rPr>
                <w:bCs/>
                <w:sz w:val="20"/>
              </w:rPr>
              <w:t>Пассивы</w:t>
            </w:r>
          </w:p>
        </w:tc>
        <w:tc>
          <w:tcPr>
            <w:tcW w:w="1517"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55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55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415" w:type="dxa"/>
            <w:tcBorders>
              <w:top w:val="nil"/>
              <w:left w:val="nil"/>
              <w:bottom w:val="single" w:sz="4" w:space="0" w:color="auto"/>
              <w:right w:val="nil"/>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single" w:sz="4" w:space="0" w:color="auto"/>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55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97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41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402"/>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III. Капитал и резервы</w:t>
            </w:r>
          </w:p>
        </w:tc>
        <w:tc>
          <w:tcPr>
            <w:tcW w:w="1517"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103307</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29,1</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121275</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27,1</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17968</w:t>
            </w:r>
          </w:p>
        </w:tc>
        <w:tc>
          <w:tcPr>
            <w:tcW w:w="1415"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-2,0</w:t>
            </w:r>
          </w:p>
        </w:tc>
        <w:tc>
          <w:tcPr>
            <w:tcW w:w="197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150275,2</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27,1</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29000,18</w:t>
            </w:r>
          </w:p>
        </w:tc>
        <w:tc>
          <w:tcPr>
            <w:tcW w:w="141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0,0</w:t>
            </w:r>
          </w:p>
        </w:tc>
      </w:tr>
      <w:tr w:rsidR="008F42FD" w:rsidRPr="003C1CC5" w:rsidTr="003C1CC5">
        <w:trPr>
          <w:trHeight w:val="402"/>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IV. Долгосрочные обязательства</w:t>
            </w:r>
          </w:p>
        </w:tc>
        <w:tc>
          <w:tcPr>
            <w:tcW w:w="1517"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235844,5</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66,4</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309854</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69,3</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74010</w:t>
            </w:r>
          </w:p>
        </w:tc>
        <w:tc>
          <w:tcPr>
            <w:tcW w:w="1415"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2,9</w:t>
            </w:r>
          </w:p>
        </w:tc>
        <w:tc>
          <w:tcPr>
            <w:tcW w:w="197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377432</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68,1</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67578</w:t>
            </w:r>
          </w:p>
        </w:tc>
        <w:tc>
          <w:tcPr>
            <w:tcW w:w="141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rFonts w:eastAsia="Arial Unicode MS"/>
                <w:sz w:val="20"/>
              </w:rPr>
            </w:pPr>
            <w:r w:rsidRPr="003C1CC5">
              <w:rPr>
                <w:sz w:val="20"/>
              </w:rPr>
              <w:t>-1,2</w:t>
            </w:r>
          </w:p>
        </w:tc>
      </w:tr>
      <w:tr w:rsidR="008F42FD" w:rsidRPr="003C1CC5" w:rsidTr="003C1CC5">
        <w:trPr>
          <w:trHeight w:val="402"/>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V. Краткосрочные обязательства</w:t>
            </w:r>
          </w:p>
        </w:tc>
        <w:tc>
          <w:tcPr>
            <w:tcW w:w="1517"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690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15818</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4,6</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16175</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357</w:t>
            </w:r>
          </w:p>
        </w:tc>
        <w:tc>
          <w:tcPr>
            <w:tcW w:w="1415"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sz w:val="20"/>
              </w:rPr>
            </w:pPr>
            <w:r w:rsidRPr="003C1CC5">
              <w:rPr>
                <w:sz w:val="20"/>
              </w:rPr>
              <w:t>-0,8</w:t>
            </w:r>
          </w:p>
        </w:tc>
        <w:tc>
          <w:tcPr>
            <w:tcW w:w="197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26677</w:t>
            </w:r>
          </w:p>
        </w:tc>
        <w:tc>
          <w:tcPr>
            <w:tcW w:w="155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4,8</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10502</w:t>
            </w:r>
          </w:p>
        </w:tc>
        <w:tc>
          <w:tcPr>
            <w:tcW w:w="141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w:t>
            </w:r>
          </w:p>
        </w:tc>
      </w:tr>
      <w:tr w:rsidR="008F42FD" w:rsidRPr="003C1CC5" w:rsidTr="003C1CC5">
        <w:trPr>
          <w:trHeight w:val="300"/>
          <w:jc w:val="center"/>
        </w:trPr>
        <w:tc>
          <w:tcPr>
            <w:tcW w:w="3245" w:type="dxa"/>
            <w:tcBorders>
              <w:top w:val="single" w:sz="4" w:space="0" w:color="auto"/>
              <w:left w:val="single" w:sz="4" w:space="0" w:color="auto"/>
              <w:bottom w:val="single" w:sz="4" w:space="0" w:color="auto"/>
              <w:right w:val="single" w:sz="4" w:space="0" w:color="000000"/>
            </w:tcBorders>
            <w:noWrap/>
            <w:vAlign w:val="bottom"/>
          </w:tcPr>
          <w:p w:rsidR="008F42FD" w:rsidRPr="003C1CC5" w:rsidRDefault="008F42FD" w:rsidP="003C1CC5">
            <w:pPr>
              <w:snapToGrid/>
              <w:spacing w:before="0" w:after="0" w:line="360" w:lineRule="auto"/>
              <w:jc w:val="both"/>
              <w:rPr>
                <w:bCs/>
                <w:sz w:val="20"/>
              </w:rPr>
            </w:pPr>
            <w:r w:rsidRPr="003C1CC5">
              <w:rPr>
                <w:bCs/>
                <w:sz w:val="20"/>
              </w:rPr>
              <w:t>Всего пассивы</w:t>
            </w:r>
          </w:p>
        </w:tc>
        <w:tc>
          <w:tcPr>
            <w:tcW w:w="1517"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700</w:t>
            </w:r>
          </w:p>
        </w:tc>
        <w:tc>
          <w:tcPr>
            <w:tcW w:w="197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354970</w:t>
            </w:r>
          </w:p>
        </w:tc>
        <w:tc>
          <w:tcPr>
            <w:tcW w:w="155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100,0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447304</w:t>
            </w:r>
          </w:p>
        </w:tc>
        <w:tc>
          <w:tcPr>
            <w:tcW w:w="155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100,0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92334</w:t>
            </w:r>
          </w:p>
        </w:tc>
        <w:tc>
          <w:tcPr>
            <w:tcW w:w="1415" w:type="dxa"/>
            <w:tcBorders>
              <w:top w:val="nil"/>
              <w:left w:val="nil"/>
              <w:bottom w:val="single" w:sz="4" w:space="0" w:color="auto"/>
              <w:right w:val="nil"/>
            </w:tcBorders>
            <w:noWrap/>
            <w:vAlign w:val="bottom"/>
          </w:tcPr>
          <w:p w:rsidR="008F42FD" w:rsidRPr="003C1CC5" w:rsidRDefault="008F42FD" w:rsidP="003C1CC5">
            <w:pPr>
              <w:snapToGrid/>
              <w:spacing w:before="0" w:after="0" w:line="360" w:lineRule="auto"/>
              <w:jc w:val="both"/>
              <w:rPr>
                <w:bCs/>
                <w:sz w:val="20"/>
              </w:rPr>
            </w:pPr>
            <w:r w:rsidRPr="003C1CC5">
              <w:rPr>
                <w:bCs/>
                <w:sz w:val="20"/>
              </w:rPr>
              <w:t>0,1</w:t>
            </w:r>
          </w:p>
        </w:tc>
        <w:tc>
          <w:tcPr>
            <w:tcW w:w="1975"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554384</w:t>
            </w:r>
          </w:p>
        </w:tc>
        <w:tc>
          <w:tcPr>
            <w:tcW w:w="155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100,0</w:t>
            </w:r>
          </w:p>
        </w:tc>
        <w:tc>
          <w:tcPr>
            <w:tcW w:w="197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107080,2</w:t>
            </w:r>
          </w:p>
        </w:tc>
        <w:tc>
          <w:tcPr>
            <w:tcW w:w="141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0,0</w:t>
            </w:r>
          </w:p>
        </w:tc>
      </w:tr>
    </w:tbl>
    <w:p w:rsidR="003C1CC5" w:rsidRDefault="003C1CC5" w:rsidP="002D7BEF">
      <w:pPr>
        <w:snapToGrid/>
        <w:spacing w:before="0" w:after="0" w:line="360" w:lineRule="auto"/>
        <w:ind w:firstLine="709"/>
        <w:jc w:val="both"/>
        <w:rPr>
          <w:sz w:val="28"/>
          <w:szCs w:val="28"/>
        </w:rPr>
      </w:pPr>
    </w:p>
    <w:p w:rsidR="008F42FD" w:rsidRPr="002D7BEF" w:rsidRDefault="003C1CC5" w:rsidP="002D7BEF">
      <w:pPr>
        <w:snapToGrid/>
        <w:spacing w:before="0" w:after="0" w:line="360" w:lineRule="auto"/>
        <w:ind w:firstLine="709"/>
        <w:jc w:val="both"/>
        <w:rPr>
          <w:sz w:val="28"/>
          <w:szCs w:val="28"/>
        </w:rPr>
      </w:pPr>
      <w:r>
        <w:rPr>
          <w:sz w:val="28"/>
          <w:szCs w:val="28"/>
        </w:rPr>
        <w:br w:type="page"/>
      </w:r>
      <w:r w:rsidR="008F42FD" w:rsidRPr="002D7BEF">
        <w:rPr>
          <w:sz w:val="28"/>
          <w:szCs w:val="28"/>
        </w:rPr>
        <w:t>Таблица 4</w:t>
      </w:r>
      <w:r>
        <w:rPr>
          <w:sz w:val="28"/>
          <w:szCs w:val="28"/>
        </w:rPr>
        <w:t xml:space="preserve">. </w:t>
      </w:r>
      <w:r w:rsidR="008F42FD" w:rsidRPr="002D7BEF">
        <w:rPr>
          <w:sz w:val="28"/>
          <w:szCs w:val="28"/>
        </w:rPr>
        <w:t>Анализ структуры внеоборотных активов ООО «Строй Комплект» за 2007-2009 годы</w:t>
      </w:r>
    </w:p>
    <w:tbl>
      <w:tblPr>
        <w:tblW w:w="9072" w:type="dxa"/>
        <w:jc w:val="center"/>
        <w:tblLayout w:type="fixed"/>
        <w:tblLook w:val="0000" w:firstRow="0" w:lastRow="0" w:firstColumn="0" w:lastColumn="0" w:noHBand="0" w:noVBand="0"/>
      </w:tblPr>
      <w:tblGrid>
        <w:gridCol w:w="1190"/>
        <w:gridCol w:w="642"/>
        <w:gridCol w:w="676"/>
        <w:gridCol w:w="772"/>
        <w:gridCol w:w="720"/>
        <w:gridCol w:w="772"/>
        <w:gridCol w:w="720"/>
        <w:gridCol w:w="684"/>
        <w:gridCol w:w="720"/>
        <w:gridCol w:w="728"/>
        <w:gridCol w:w="720"/>
        <w:gridCol w:w="728"/>
      </w:tblGrid>
      <w:tr w:rsidR="008F42FD" w:rsidRPr="003C1CC5" w:rsidTr="003C1CC5">
        <w:trPr>
          <w:trHeight w:val="495"/>
          <w:jc w:val="center"/>
        </w:trPr>
        <w:tc>
          <w:tcPr>
            <w:tcW w:w="3245" w:type="dxa"/>
            <w:vMerge w:val="restart"/>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Показатели</w:t>
            </w:r>
          </w:p>
        </w:tc>
        <w:tc>
          <w:tcPr>
            <w:tcW w:w="1517" w:type="dxa"/>
            <w:vMerge w:val="restart"/>
            <w:tcBorders>
              <w:top w:val="single" w:sz="4" w:space="0" w:color="auto"/>
              <w:left w:val="single" w:sz="4" w:space="0" w:color="auto"/>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Код</w:t>
            </w:r>
            <w:r w:rsidR="002D7BEF" w:rsidRPr="003C1CC5">
              <w:rPr>
                <w:sz w:val="20"/>
              </w:rPr>
              <w:t xml:space="preserve"> </w:t>
            </w:r>
            <w:r w:rsidRPr="003C1CC5">
              <w:rPr>
                <w:sz w:val="20"/>
              </w:rPr>
              <w:t>показателя</w:t>
            </w:r>
          </w:p>
        </w:tc>
        <w:tc>
          <w:tcPr>
            <w:tcW w:w="355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2007г.</w:t>
            </w:r>
          </w:p>
        </w:tc>
        <w:tc>
          <w:tcPr>
            <w:tcW w:w="369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2008г.</w:t>
            </w:r>
          </w:p>
        </w:tc>
        <w:tc>
          <w:tcPr>
            <w:tcW w:w="341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Изменения</w:t>
            </w:r>
            <w:r w:rsidR="002D7BEF" w:rsidRPr="003C1CC5">
              <w:rPr>
                <w:sz w:val="20"/>
              </w:rPr>
              <w:t xml:space="preserve"> </w:t>
            </w:r>
            <w:r w:rsidRPr="003C1CC5">
              <w:rPr>
                <w:sz w:val="20"/>
              </w:rPr>
              <w:t>2008г.к 2007г.(+,-)</w:t>
            </w:r>
          </w:p>
        </w:tc>
        <w:tc>
          <w:tcPr>
            <w:tcW w:w="355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2009г.</w:t>
            </w:r>
          </w:p>
        </w:tc>
        <w:tc>
          <w:tcPr>
            <w:tcW w:w="355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Изменения</w:t>
            </w:r>
            <w:r w:rsidR="002D7BEF" w:rsidRPr="003C1CC5">
              <w:rPr>
                <w:sz w:val="20"/>
              </w:rPr>
              <w:t xml:space="preserve"> </w:t>
            </w:r>
            <w:r w:rsidRPr="003C1CC5">
              <w:rPr>
                <w:sz w:val="20"/>
              </w:rPr>
              <w:t xml:space="preserve">2009г.к 2008г. </w:t>
            </w:r>
          </w:p>
          <w:p w:rsidR="008F42FD" w:rsidRPr="003C1CC5" w:rsidRDefault="008F42FD" w:rsidP="003C1CC5">
            <w:pPr>
              <w:snapToGrid/>
              <w:spacing w:before="0" w:after="0" w:line="360" w:lineRule="auto"/>
              <w:jc w:val="both"/>
              <w:rPr>
                <w:sz w:val="20"/>
              </w:rPr>
            </w:pPr>
            <w:r w:rsidRPr="003C1CC5">
              <w:rPr>
                <w:sz w:val="20"/>
              </w:rPr>
              <w:t>(+,-)</w:t>
            </w:r>
          </w:p>
        </w:tc>
      </w:tr>
      <w:tr w:rsidR="008F42FD" w:rsidRPr="003C1CC5" w:rsidTr="003C1CC5">
        <w:trPr>
          <w:trHeight w:val="885"/>
          <w:jc w:val="center"/>
        </w:trPr>
        <w:tc>
          <w:tcPr>
            <w:tcW w:w="3245"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bCs/>
                <w:sz w:val="20"/>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162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92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92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64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78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78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2D7BEF" w:rsidP="003C1CC5">
            <w:pPr>
              <w:snapToGrid/>
              <w:spacing w:before="0" w:after="0" w:line="360" w:lineRule="auto"/>
              <w:jc w:val="both"/>
              <w:rPr>
                <w:bCs/>
                <w:sz w:val="20"/>
              </w:rPr>
            </w:pPr>
            <w:r w:rsidRPr="003C1CC5">
              <w:rPr>
                <w:bCs/>
                <w:sz w:val="20"/>
              </w:rPr>
              <w:t xml:space="preserve"> </w:t>
            </w:r>
          </w:p>
        </w:tc>
        <w:tc>
          <w:tcPr>
            <w:tcW w:w="1517"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62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929"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929"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649" w:type="dxa"/>
            <w:tcBorders>
              <w:top w:val="nil"/>
              <w:left w:val="nil"/>
              <w:bottom w:val="single" w:sz="4" w:space="0" w:color="auto"/>
              <w:right w:val="nil"/>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single" w:sz="4" w:space="0" w:color="auto"/>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405"/>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bCs/>
                <w:sz w:val="20"/>
              </w:rPr>
            </w:pPr>
            <w:r w:rsidRPr="003C1CC5">
              <w:rPr>
                <w:bCs/>
                <w:sz w:val="20"/>
              </w:rPr>
              <w:t xml:space="preserve">I. </w:t>
            </w:r>
            <w:r w:rsidR="003C1CC5" w:rsidRPr="003C1CC5">
              <w:rPr>
                <w:bCs/>
                <w:sz w:val="20"/>
              </w:rPr>
              <w:t>Необоротные</w:t>
            </w:r>
            <w:r w:rsidRPr="003C1CC5">
              <w:rPr>
                <w:bCs/>
                <w:sz w:val="20"/>
              </w:rPr>
              <w:t xml:space="preserve"> активы</w:t>
            </w:r>
          </w:p>
        </w:tc>
        <w:tc>
          <w:tcPr>
            <w:tcW w:w="1517"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190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73847</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100,0%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193670</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100,0%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119823</w:t>
            </w:r>
          </w:p>
        </w:tc>
        <w:tc>
          <w:tcPr>
            <w:tcW w:w="164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315492</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100,0%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121822</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0,0%</w:t>
            </w:r>
          </w:p>
        </w:tc>
      </w:tr>
      <w:tr w:rsidR="008F42FD" w:rsidRPr="003C1CC5" w:rsidTr="003C1CC5">
        <w:trPr>
          <w:trHeight w:val="405"/>
          <w:jc w:val="center"/>
        </w:trPr>
        <w:tc>
          <w:tcPr>
            <w:tcW w:w="3245" w:type="dxa"/>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sz w:val="20"/>
              </w:rPr>
            </w:pPr>
            <w:r w:rsidRPr="003C1CC5">
              <w:rPr>
                <w:sz w:val="20"/>
              </w:rPr>
              <w:t>Нематериальные активы</w:t>
            </w:r>
          </w:p>
        </w:tc>
        <w:tc>
          <w:tcPr>
            <w:tcW w:w="1517"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110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5</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0,007%</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27</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0,014%</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22</w:t>
            </w:r>
          </w:p>
        </w:tc>
        <w:tc>
          <w:tcPr>
            <w:tcW w:w="164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0,01%</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25</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0,008%</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-0,006%</w:t>
            </w:r>
          </w:p>
        </w:tc>
      </w:tr>
      <w:tr w:rsidR="008F42FD" w:rsidRPr="003C1CC5" w:rsidTr="003C1CC5">
        <w:trPr>
          <w:trHeight w:val="240"/>
          <w:jc w:val="center"/>
        </w:trPr>
        <w:tc>
          <w:tcPr>
            <w:tcW w:w="3245" w:type="dxa"/>
            <w:tcBorders>
              <w:top w:val="single" w:sz="4" w:space="0" w:color="auto"/>
              <w:left w:val="single" w:sz="4" w:space="0" w:color="auto"/>
              <w:bottom w:val="single" w:sz="4" w:space="0" w:color="auto"/>
              <w:right w:val="single" w:sz="4" w:space="0" w:color="000000"/>
            </w:tcBorders>
            <w:noWrap/>
          </w:tcPr>
          <w:p w:rsidR="008F42FD" w:rsidRPr="003C1CC5" w:rsidRDefault="008F42FD" w:rsidP="003C1CC5">
            <w:pPr>
              <w:snapToGrid/>
              <w:spacing w:before="0" w:after="0" w:line="360" w:lineRule="auto"/>
              <w:jc w:val="both"/>
              <w:rPr>
                <w:sz w:val="20"/>
              </w:rPr>
            </w:pPr>
            <w:r w:rsidRPr="003C1CC5">
              <w:rPr>
                <w:sz w:val="20"/>
              </w:rPr>
              <w:t>Основные средства</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120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73842</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99,993%</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193643</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99,986%</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119801</w:t>
            </w:r>
          </w:p>
        </w:tc>
        <w:tc>
          <w:tcPr>
            <w:tcW w:w="164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304054</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96,4%</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110411</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-3,61%</w:t>
            </w:r>
          </w:p>
        </w:tc>
      </w:tr>
      <w:tr w:rsidR="008F42FD" w:rsidRPr="003C1CC5" w:rsidTr="003C1CC5">
        <w:trPr>
          <w:trHeight w:val="240"/>
          <w:jc w:val="center"/>
        </w:trPr>
        <w:tc>
          <w:tcPr>
            <w:tcW w:w="3245" w:type="dxa"/>
            <w:tcBorders>
              <w:top w:val="single" w:sz="4" w:space="0" w:color="auto"/>
              <w:left w:val="single" w:sz="4" w:space="0" w:color="auto"/>
              <w:bottom w:val="single" w:sz="4" w:space="0" w:color="auto"/>
              <w:right w:val="single" w:sz="4" w:space="0" w:color="000000"/>
            </w:tcBorders>
            <w:noWrap/>
          </w:tcPr>
          <w:p w:rsidR="008F42FD" w:rsidRPr="003C1CC5" w:rsidRDefault="008F42FD" w:rsidP="003C1CC5">
            <w:pPr>
              <w:snapToGrid/>
              <w:spacing w:before="0" w:after="0" w:line="360" w:lineRule="auto"/>
              <w:jc w:val="both"/>
              <w:rPr>
                <w:sz w:val="20"/>
              </w:rPr>
            </w:pPr>
            <w:r w:rsidRPr="003C1CC5">
              <w:rPr>
                <w:sz w:val="20"/>
              </w:rPr>
              <w:t>Незавершенное строительство</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130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w:t>
            </w:r>
          </w:p>
        </w:tc>
        <w:tc>
          <w:tcPr>
            <w:tcW w:w="164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11378</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3,6%</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11378</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3,61%</w:t>
            </w:r>
          </w:p>
        </w:tc>
      </w:tr>
      <w:tr w:rsidR="008F42FD" w:rsidRPr="003C1CC5" w:rsidTr="003C1CC5">
        <w:trPr>
          <w:trHeight w:val="240"/>
          <w:jc w:val="center"/>
        </w:trPr>
        <w:tc>
          <w:tcPr>
            <w:tcW w:w="3245" w:type="dxa"/>
            <w:tcBorders>
              <w:top w:val="single" w:sz="4" w:space="0" w:color="auto"/>
              <w:left w:val="single" w:sz="4" w:space="0" w:color="auto"/>
              <w:bottom w:val="single" w:sz="4" w:space="0" w:color="auto"/>
              <w:right w:val="single" w:sz="4" w:space="0" w:color="000000"/>
            </w:tcBorders>
            <w:noWrap/>
          </w:tcPr>
          <w:p w:rsidR="008F42FD" w:rsidRPr="003C1CC5" w:rsidRDefault="008F42FD" w:rsidP="003C1CC5">
            <w:pPr>
              <w:snapToGrid/>
              <w:spacing w:before="0" w:after="0" w:line="360" w:lineRule="auto"/>
              <w:jc w:val="both"/>
              <w:rPr>
                <w:sz w:val="20"/>
              </w:rPr>
            </w:pPr>
            <w:r w:rsidRPr="003C1CC5">
              <w:rPr>
                <w:sz w:val="20"/>
              </w:rPr>
              <w:t>Долгосрочные финансовые вложения</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140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w:t>
            </w:r>
          </w:p>
        </w:tc>
        <w:tc>
          <w:tcPr>
            <w:tcW w:w="192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w:t>
            </w:r>
          </w:p>
        </w:tc>
        <w:tc>
          <w:tcPr>
            <w:tcW w:w="164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35</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0,01%</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35</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0,011%</w:t>
            </w:r>
          </w:p>
        </w:tc>
      </w:tr>
    </w:tbl>
    <w:p w:rsidR="008F42FD" w:rsidRPr="002D7BEF" w:rsidRDefault="008F42FD" w:rsidP="002D7BEF">
      <w:pPr>
        <w:snapToGrid/>
        <w:spacing w:before="0" w:after="0" w:line="360" w:lineRule="auto"/>
        <w:ind w:firstLine="709"/>
        <w:jc w:val="both"/>
        <w:rPr>
          <w:sz w:val="28"/>
        </w:rPr>
      </w:pPr>
    </w:p>
    <w:p w:rsidR="008F42FD" w:rsidRPr="002D7BEF" w:rsidRDefault="008F42FD" w:rsidP="002D7BEF">
      <w:pPr>
        <w:snapToGrid/>
        <w:spacing w:before="0" w:after="0" w:line="360" w:lineRule="auto"/>
        <w:ind w:firstLine="709"/>
        <w:jc w:val="both"/>
        <w:rPr>
          <w:sz w:val="28"/>
          <w:szCs w:val="28"/>
        </w:rPr>
      </w:pPr>
      <w:r w:rsidRPr="002D7BEF">
        <w:rPr>
          <w:sz w:val="28"/>
          <w:szCs w:val="28"/>
        </w:rPr>
        <w:t>Таблица 5</w:t>
      </w:r>
      <w:r w:rsidR="003C1CC5">
        <w:rPr>
          <w:sz w:val="28"/>
          <w:szCs w:val="28"/>
        </w:rPr>
        <w:t xml:space="preserve">. </w:t>
      </w:r>
      <w:r w:rsidRPr="002D7BEF">
        <w:rPr>
          <w:sz w:val="28"/>
          <w:szCs w:val="28"/>
        </w:rPr>
        <w:t>Анализ структуры оборотных активов ООО « Строй Комплект»</w:t>
      </w:r>
      <w:r w:rsidR="002D7BEF" w:rsidRPr="002D7BEF">
        <w:rPr>
          <w:sz w:val="28"/>
          <w:szCs w:val="28"/>
        </w:rPr>
        <w:t xml:space="preserve"> </w:t>
      </w:r>
      <w:r w:rsidRPr="002D7BEF">
        <w:rPr>
          <w:sz w:val="28"/>
          <w:szCs w:val="28"/>
        </w:rPr>
        <w:t>за 2007-2009 годы</w:t>
      </w:r>
    </w:p>
    <w:tbl>
      <w:tblPr>
        <w:tblW w:w="9072" w:type="dxa"/>
        <w:jc w:val="center"/>
        <w:tblLayout w:type="fixed"/>
        <w:tblLook w:val="0000" w:firstRow="0" w:lastRow="0" w:firstColumn="0" w:lastColumn="0" w:noHBand="0" w:noVBand="0"/>
      </w:tblPr>
      <w:tblGrid>
        <w:gridCol w:w="443"/>
        <w:gridCol w:w="1170"/>
        <w:gridCol w:w="622"/>
        <w:gridCol w:w="697"/>
        <w:gridCol w:w="704"/>
        <w:gridCol w:w="697"/>
        <w:gridCol w:w="704"/>
        <w:gridCol w:w="655"/>
        <w:gridCol w:w="662"/>
        <w:gridCol w:w="697"/>
        <w:gridCol w:w="704"/>
        <w:gridCol w:w="655"/>
        <w:gridCol w:w="662"/>
      </w:tblGrid>
      <w:tr w:rsidR="008F42FD" w:rsidRPr="003C1CC5" w:rsidTr="003C1CC5">
        <w:trPr>
          <w:trHeight w:val="495"/>
          <w:jc w:val="center"/>
        </w:trPr>
        <w:tc>
          <w:tcPr>
            <w:tcW w:w="42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Показатели</w:t>
            </w:r>
          </w:p>
        </w:tc>
        <w:tc>
          <w:tcPr>
            <w:tcW w:w="1517" w:type="dxa"/>
            <w:vMerge w:val="restart"/>
            <w:tcBorders>
              <w:top w:val="single" w:sz="4" w:space="0" w:color="auto"/>
              <w:left w:val="single" w:sz="4" w:space="0" w:color="auto"/>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Код</w:t>
            </w:r>
            <w:r w:rsidR="002D7BEF" w:rsidRPr="003C1CC5">
              <w:rPr>
                <w:sz w:val="20"/>
              </w:rPr>
              <w:t xml:space="preserve"> </w:t>
            </w:r>
            <w:r w:rsidRPr="003C1CC5">
              <w:rPr>
                <w:sz w:val="20"/>
              </w:rPr>
              <w:t>показателя</w:t>
            </w:r>
          </w:p>
        </w:tc>
        <w:tc>
          <w:tcPr>
            <w:tcW w:w="355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2007г.</w:t>
            </w:r>
          </w:p>
        </w:tc>
        <w:tc>
          <w:tcPr>
            <w:tcW w:w="355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2008г.</w:t>
            </w:r>
          </w:p>
        </w:tc>
        <w:tc>
          <w:tcPr>
            <w:tcW w:w="327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Изменения</w:t>
            </w:r>
            <w:r w:rsidR="002D7BEF" w:rsidRPr="003C1CC5">
              <w:rPr>
                <w:sz w:val="20"/>
              </w:rPr>
              <w:t xml:space="preserve"> </w:t>
            </w:r>
            <w:r w:rsidRPr="003C1CC5">
              <w:rPr>
                <w:sz w:val="20"/>
              </w:rPr>
              <w:t>2008г.к 2007г.</w:t>
            </w:r>
          </w:p>
          <w:p w:rsidR="008F42FD" w:rsidRPr="003C1CC5" w:rsidRDefault="008F42FD" w:rsidP="003C1CC5">
            <w:pPr>
              <w:snapToGrid/>
              <w:spacing w:before="0" w:after="0" w:line="360" w:lineRule="auto"/>
              <w:jc w:val="both"/>
              <w:rPr>
                <w:sz w:val="20"/>
              </w:rPr>
            </w:pPr>
            <w:r w:rsidRPr="003C1CC5">
              <w:rPr>
                <w:sz w:val="20"/>
              </w:rPr>
              <w:t>(+,-)</w:t>
            </w:r>
          </w:p>
        </w:tc>
        <w:tc>
          <w:tcPr>
            <w:tcW w:w="355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на конец 2009г.</w:t>
            </w:r>
          </w:p>
        </w:tc>
        <w:tc>
          <w:tcPr>
            <w:tcW w:w="3274" w:type="dxa"/>
            <w:gridSpan w:val="2"/>
            <w:tcBorders>
              <w:top w:val="single" w:sz="4" w:space="0" w:color="auto"/>
              <w:left w:val="nil"/>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r w:rsidRPr="003C1CC5">
              <w:rPr>
                <w:sz w:val="20"/>
              </w:rPr>
              <w:t>Изменения</w:t>
            </w:r>
            <w:r w:rsidR="002D7BEF" w:rsidRPr="003C1CC5">
              <w:rPr>
                <w:sz w:val="20"/>
              </w:rPr>
              <w:t xml:space="preserve"> </w:t>
            </w:r>
            <w:r w:rsidRPr="003C1CC5">
              <w:rPr>
                <w:sz w:val="20"/>
              </w:rPr>
              <w:t>2009г.к 2008г. (+,-)</w:t>
            </w:r>
          </w:p>
        </w:tc>
      </w:tr>
      <w:tr w:rsidR="008F42FD" w:rsidRPr="003C1CC5" w:rsidTr="003C1CC5">
        <w:trPr>
          <w:trHeight w:val="885"/>
          <w:jc w:val="center"/>
        </w:trPr>
        <w:tc>
          <w:tcPr>
            <w:tcW w:w="4259" w:type="dxa"/>
            <w:gridSpan w:val="2"/>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bCs/>
                <w:sz w:val="20"/>
              </w:rPr>
            </w:pPr>
          </w:p>
        </w:tc>
        <w:tc>
          <w:tcPr>
            <w:tcW w:w="1517" w:type="dxa"/>
            <w:vMerge/>
            <w:tcBorders>
              <w:top w:val="single" w:sz="4" w:space="0" w:color="auto"/>
              <w:left w:val="single" w:sz="4" w:space="0" w:color="auto"/>
              <w:bottom w:val="single" w:sz="4" w:space="0" w:color="auto"/>
              <w:right w:val="single" w:sz="4" w:space="0" w:color="auto"/>
            </w:tcBorders>
            <w:vAlign w:val="center"/>
          </w:tcPr>
          <w:p w:rsidR="008F42FD" w:rsidRPr="003C1CC5" w:rsidRDefault="008F42FD" w:rsidP="003C1CC5">
            <w:pPr>
              <w:snapToGrid/>
              <w:spacing w:before="0" w:after="0" w:line="360" w:lineRule="auto"/>
              <w:jc w:val="both"/>
              <w:rPr>
                <w:sz w:val="20"/>
              </w:rPr>
            </w:pP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78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78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62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64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78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c>
          <w:tcPr>
            <w:tcW w:w="1625" w:type="dxa"/>
            <w:tcBorders>
              <w:top w:val="nil"/>
              <w:left w:val="nil"/>
              <w:bottom w:val="single" w:sz="4" w:space="0" w:color="auto"/>
              <w:right w:val="single" w:sz="4" w:space="0" w:color="auto"/>
            </w:tcBorders>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тыс.руб.</w:t>
            </w:r>
          </w:p>
        </w:tc>
        <w:tc>
          <w:tcPr>
            <w:tcW w:w="1649"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 xml:space="preserve">% </w:t>
            </w:r>
          </w:p>
        </w:tc>
      </w:tr>
      <w:tr w:rsidR="008F42FD" w:rsidRPr="003C1CC5" w:rsidTr="003C1CC5">
        <w:trPr>
          <w:trHeight w:val="402"/>
          <w:jc w:val="center"/>
        </w:trPr>
        <w:tc>
          <w:tcPr>
            <w:tcW w:w="4259" w:type="dxa"/>
            <w:gridSpan w:val="2"/>
            <w:tcBorders>
              <w:top w:val="single" w:sz="4" w:space="0" w:color="auto"/>
              <w:left w:val="single" w:sz="4" w:space="0" w:color="auto"/>
              <w:bottom w:val="single" w:sz="4" w:space="0" w:color="auto"/>
              <w:right w:val="single" w:sz="4" w:space="0" w:color="000000"/>
            </w:tcBorders>
            <w:noWrap/>
            <w:vAlign w:val="center"/>
          </w:tcPr>
          <w:p w:rsidR="008F42FD" w:rsidRPr="003C1CC5" w:rsidRDefault="008F42FD" w:rsidP="003C1CC5">
            <w:pPr>
              <w:snapToGrid/>
              <w:spacing w:before="0" w:after="0" w:line="360" w:lineRule="auto"/>
              <w:jc w:val="both"/>
              <w:rPr>
                <w:bCs/>
                <w:sz w:val="20"/>
              </w:rPr>
            </w:pPr>
            <w:r w:rsidRPr="003C1CC5">
              <w:rPr>
                <w:bCs/>
                <w:sz w:val="20"/>
              </w:rPr>
              <w:t>II. Оборотные активы</w:t>
            </w:r>
          </w:p>
        </w:tc>
        <w:tc>
          <w:tcPr>
            <w:tcW w:w="1517"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290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281123</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100,0%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253634</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100,0%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bCs/>
                <w:sz w:val="20"/>
              </w:rPr>
            </w:pPr>
            <w:r w:rsidRPr="003C1CC5">
              <w:rPr>
                <w:bCs/>
                <w:sz w:val="20"/>
              </w:rPr>
              <w:t>-27489</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bCs/>
                <w:sz w:val="20"/>
              </w:rPr>
            </w:pPr>
            <w:r w:rsidRPr="003C1CC5">
              <w:rPr>
                <w:bCs/>
                <w:sz w:val="20"/>
              </w:rPr>
              <w:t>0,0%</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238892</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100,0%</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-14742</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bCs/>
                <w:sz w:val="20"/>
              </w:rPr>
            </w:pPr>
            <w:r w:rsidRPr="003C1CC5">
              <w:rPr>
                <w:bCs/>
                <w:sz w:val="20"/>
              </w:rPr>
              <w:t>0,0%</w:t>
            </w:r>
          </w:p>
        </w:tc>
      </w:tr>
      <w:tr w:rsidR="008F42FD" w:rsidRPr="003C1CC5" w:rsidTr="003C1CC5">
        <w:trPr>
          <w:trHeight w:val="240"/>
          <w:jc w:val="center"/>
        </w:trPr>
        <w:tc>
          <w:tcPr>
            <w:tcW w:w="4259" w:type="dxa"/>
            <w:gridSpan w:val="2"/>
            <w:tcBorders>
              <w:top w:val="single" w:sz="4" w:space="0" w:color="auto"/>
              <w:left w:val="single" w:sz="4" w:space="0" w:color="auto"/>
              <w:bottom w:val="single" w:sz="4" w:space="0" w:color="auto"/>
              <w:right w:val="single" w:sz="4" w:space="0" w:color="000000"/>
            </w:tcBorders>
            <w:noWrap/>
          </w:tcPr>
          <w:p w:rsidR="008F42FD" w:rsidRPr="003C1CC5" w:rsidRDefault="008F42FD" w:rsidP="003C1CC5">
            <w:pPr>
              <w:snapToGrid/>
              <w:spacing w:before="0" w:after="0" w:line="360" w:lineRule="auto"/>
              <w:jc w:val="both"/>
              <w:rPr>
                <w:sz w:val="20"/>
              </w:rPr>
            </w:pPr>
            <w:r w:rsidRPr="003C1CC5">
              <w:rPr>
                <w:sz w:val="20"/>
              </w:rPr>
              <w:t>Запасы</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210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34607</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12,3%</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64824</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25,6%</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30217</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13,2%</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96975</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40,6%</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32151</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15,0%</w:t>
            </w:r>
          </w:p>
        </w:tc>
      </w:tr>
      <w:tr w:rsidR="008F42FD" w:rsidRPr="003C1CC5" w:rsidTr="003C1CC5">
        <w:trPr>
          <w:trHeight w:val="24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3334"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517"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62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649" w:type="dxa"/>
            <w:tcBorders>
              <w:top w:val="nil"/>
              <w:left w:val="nil"/>
              <w:bottom w:val="single" w:sz="4" w:space="0" w:color="auto"/>
              <w:right w:val="nil"/>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62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649"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3334"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сырье, материалы и другие аналогичные ценности</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211</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23994</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8,5%</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46055</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18,2%</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22061</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9,6%</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80741</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33,8%</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34686</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15,6%</w:t>
            </w:r>
          </w:p>
        </w:tc>
      </w:tr>
      <w:tr w:rsidR="008F42FD" w:rsidRPr="003C1CC5" w:rsidTr="003C1CC5">
        <w:trPr>
          <w:trHeight w:val="48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3334" w:type="dxa"/>
            <w:tcBorders>
              <w:top w:val="nil"/>
              <w:left w:val="nil"/>
              <w:bottom w:val="single" w:sz="4" w:space="0" w:color="auto"/>
              <w:right w:val="single" w:sz="4" w:space="0" w:color="auto"/>
            </w:tcBorders>
          </w:tcPr>
          <w:p w:rsidR="008F42FD" w:rsidRPr="003C1CC5" w:rsidRDefault="008F42FD" w:rsidP="003C1CC5">
            <w:pPr>
              <w:snapToGrid/>
              <w:spacing w:before="0" w:after="0" w:line="360" w:lineRule="auto"/>
              <w:jc w:val="both"/>
              <w:rPr>
                <w:sz w:val="20"/>
              </w:rPr>
            </w:pPr>
            <w:r w:rsidRPr="003C1CC5">
              <w:rPr>
                <w:sz w:val="20"/>
              </w:rPr>
              <w:t>готовая продукция и товары для перепродажи</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214</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10563</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3,8%</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17758</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7,0%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7195</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3,2%</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15535</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6,5%</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-2223</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-0,5%</w:t>
            </w:r>
          </w:p>
        </w:tc>
      </w:tr>
      <w:tr w:rsidR="008F42FD" w:rsidRPr="003C1CC5" w:rsidTr="003C1CC5">
        <w:trPr>
          <w:trHeight w:val="24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3334"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расходы будущих периодов</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216</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50</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1011</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0,4%</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961</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0,4%</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699</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0,3%</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-312</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-0,1%</w:t>
            </w:r>
          </w:p>
        </w:tc>
      </w:tr>
      <w:tr w:rsidR="008F42FD" w:rsidRPr="003C1CC5" w:rsidTr="003C1CC5">
        <w:trPr>
          <w:trHeight w:val="240"/>
          <w:jc w:val="center"/>
        </w:trPr>
        <w:tc>
          <w:tcPr>
            <w:tcW w:w="4259" w:type="dxa"/>
            <w:gridSpan w:val="2"/>
            <w:tcBorders>
              <w:top w:val="single" w:sz="4" w:space="0" w:color="auto"/>
              <w:left w:val="single" w:sz="4" w:space="0" w:color="auto"/>
              <w:bottom w:val="single" w:sz="4" w:space="0" w:color="auto"/>
              <w:right w:val="single" w:sz="4" w:space="0" w:color="000000"/>
            </w:tcBorders>
            <w:noWrap/>
          </w:tcPr>
          <w:p w:rsidR="008F42FD" w:rsidRPr="003C1CC5" w:rsidRDefault="008F42FD" w:rsidP="003C1CC5">
            <w:pPr>
              <w:snapToGrid/>
              <w:spacing w:before="0" w:after="0" w:line="360" w:lineRule="auto"/>
              <w:jc w:val="both"/>
              <w:rPr>
                <w:sz w:val="20"/>
              </w:rPr>
            </w:pPr>
            <w:r w:rsidRPr="003C1CC5">
              <w:rPr>
                <w:sz w:val="20"/>
              </w:rPr>
              <w:t>Налог на добавленную стоимость</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220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15601</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5,5%</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14166</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5,6%</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-1435</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2039</w:t>
            </w:r>
          </w:p>
        </w:tc>
        <w:tc>
          <w:tcPr>
            <w:tcW w:w="178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0,9%</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-12127</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-4,7%</w:t>
            </w:r>
          </w:p>
        </w:tc>
      </w:tr>
      <w:tr w:rsidR="008F42FD" w:rsidRPr="003C1CC5" w:rsidTr="003C1CC5">
        <w:trPr>
          <w:trHeight w:val="1095"/>
          <w:jc w:val="center"/>
        </w:trPr>
        <w:tc>
          <w:tcPr>
            <w:tcW w:w="4259" w:type="dxa"/>
            <w:gridSpan w:val="2"/>
            <w:tcBorders>
              <w:top w:val="single" w:sz="4" w:space="0" w:color="auto"/>
              <w:left w:val="single" w:sz="4" w:space="0" w:color="auto"/>
              <w:bottom w:val="single" w:sz="4" w:space="0" w:color="auto"/>
              <w:right w:val="single" w:sz="4" w:space="0" w:color="000000"/>
            </w:tcBorders>
            <w:vAlign w:val="center"/>
          </w:tcPr>
          <w:p w:rsidR="008F42FD" w:rsidRPr="003C1CC5" w:rsidRDefault="008F42FD" w:rsidP="003C1CC5">
            <w:pPr>
              <w:snapToGrid/>
              <w:spacing w:before="0" w:after="0" w:line="360" w:lineRule="auto"/>
              <w:jc w:val="both"/>
              <w:rPr>
                <w:sz w:val="20"/>
              </w:rPr>
            </w:pPr>
            <w:r w:rsidRPr="003C1CC5">
              <w:rPr>
                <w:sz w:val="20"/>
              </w:rPr>
              <w:t>Дебиторская задолженность (платежи по которой ожидаются в течение 12 месяцев после отчетной даты)</w:t>
            </w:r>
          </w:p>
        </w:tc>
        <w:tc>
          <w:tcPr>
            <w:tcW w:w="1517"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240</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207456</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73,8%</w:t>
            </w:r>
          </w:p>
        </w:tc>
        <w:tc>
          <w:tcPr>
            <w:tcW w:w="176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166058</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65,5%</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-41398</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-8,3%</w:t>
            </w:r>
          </w:p>
        </w:tc>
        <w:tc>
          <w:tcPr>
            <w:tcW w:w="1765" w:type="dxa"/>
            <w:tcBorders>
              <w:top w:val="nil"/>
              <w:left w:val="single" w:sz="4" w:space="0" w:color="auto"/>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139055</w:t>
            </w:r>
          </w:p>
        </w:tc>
        <w:tc>
          <w:tcPr>
            <w:tcW w:w="178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58,2%</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-27003</w:t>
            </w:r>
          </w:p>
        </w:tc>
        <w:tc>
          <w:tcPr>
            <w:tcW w:w="1649"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-7,3%</w:t>
            </w:r>
          </w:p>
        </w:tc>
      </w:tr>
      <w:tr w:rsidR="008F42FD" w:rsidRPr="003C1CC5" w:rsidTr="003C1CC5">
        <w:trPr>
          <w:trHeight w:val="24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3334"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r w:rsidR="008F42FD" w:rsidRPr="003C1CC5">
              <w:rPr>
                <w:sz w:val="20"/>
              </w:rPr>
              <w:t>в том числе:</w:t>
            </w:r>
          </w:p>
        </w:tc>
        <w:tc>
          <w:tcPr>
            <w:tcW w:w="1517"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625" w:type="dxa"/>
            <w:tcBorders>
              <w:top w:val="nil"/>
              <w:left w:val="nil"/>
              <w:bottom w:val="single" w:sz="4" w:space="0" w:color="auto"/>
              <w:right w:val="single" w:sz="4" w:space="0" w:color="auto"/>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649" w:type="dxa"/>
            <w:tcBorders>
              <w:top w:val="nil"/>
              <w:left w:val="nil"/>
              <w:bottom w:val="single" w:sz="4" w:space="0" w:color="auto"/>
              <w:right w:val="nil"/>
            </w:tcBorders>
            <w:noWrap/>
            <w:vAlign w:val="center"/>
          </w:tcPr>
          <w:p w:rsidR="008F42FD" w:rsidRPr="003C1CC5" w:rsidRDefault="002D7BEF" w:rsidP="003C1CC5">
            <w:pPr>
              <w:snapToGrid/>
              <w:spacing w:before="0" w:after="0" w:line="360" w:lineRule="auto"/>
              <w:jc w:val="both"/>
              <w:rPr>
                <w:sz w:val="20"/>
              </w:rPr>
            </w:pPr>
            <w:r w:rsidRPr="003C1CC5">
              <w:rPr>
                <w:sz w:val="20"/>
              </w:rPr>
              <w:t xml:space="preserve"> </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789" w:type="dxa"/>
            <w:tcBorders>
              <w:top w:val="nil"/>
              <w:left w:val="nil"/>
              <w:bottom w:val="single" w:sz="4" w:space="0" w:color="auto"/>
              <w:right w:val="single" w:sz="4" w:space="0" w:color="auto"/>
            </w:tcBorders>
            <w:noWrap/>
          </w:tcPr>
          <w:p w:rsidR="008F42FD" w:rsidRPr="003C1CC5" w:rsidRDefault="002D7BEF" w:rsidP="003C1CC5">
            <w:pPr>
              <w:snapToGrid/>
              <w:spacing w:before="0" w:after="0" w:line="360" w:lineRule="auto"/>
              <w:jc w:val="both"/>
              <w:rPr>
                <w:sz w:val="20"/>
              </w:rPr>
            </w:pPr>
            <w:r w:rsidRPr="003C1CC5">
              <w:rPr>
                <w:sz w:val="20"/>
              </w:rPr>
              <w:t xml:space="preserve"> </w:t>
            </w:r>
          </w:p>
        </w:tc>
        <w:tc>
          <w:tcPr>
            <w:tcW w:w="1625"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1649" w:type="dxa"/>
            <w:tcBorders>
              <w:top w:val="nil"/>
              <w:left w:val="nil"/>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r>
      <w:tr w:rsidR="008F42FD" w:rsidRPr="003C1CC5" w:rsidTr="003C1CC5">
        <w:trPr>
          <w:trHeight w:val="240"/>
          <w:jc w:val="center"/>
        </w:trPr>
        <w:tc>
          <w:tcPr>
            <w:tcW w:w="925" w:type="dxa"/>
            <w:tcBorders>
              <w:top w:val="nil"/>
              <w:left w:val="single" w:sz="4" w:space="0" w:color="auto"/>
              <w:bottom w:val="single" w:sz="4" w:space="0" w:color="auto"/>
              <w:right w:val="single" w:sz="4" w:space="0" w:color="auto"/>
            </w:tcBorders>
            <w:noWrap/>
            <w:vAlign w:val="bottom"/>
          </w:tcPr>
          <w:p w:rsidR="008F42FD" w:rsidRPr="003C1CC5" w:rsidRDefault="002D7BEF" w:rsidP="003C1CC5">
            <w:pPr>
              <w:snapToGrid/>
              <w:spacing w:before="0" w:after="0" w:line="360" w:lineRule="auto"/>
              <w:jc w:val="both"/>
              <w:rPr>
                <w:sz w:val="20"/>
              </w:rPr>
            </w:pPr>
            <w:r w:rsidRPr="003C1CC5">
              <w:rPr>
                <w:sz w:val="20"/>
              </w:rPr>
              <w:t xml:space="preserve"> </w:t>
            </w:r>
          </w:p>
        </w:tc>
        <w:tc>
          <w:tcPr>
            <w:tcW w:w="3334"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покупатели и заказчики</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241</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205602</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73,1%</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150935</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59,5%</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-54667</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-13,6%</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128944</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54,0%</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-21991</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-5,5%</w:t>
            </w:r>
          </w:p>
        </w:tc>
      </w:tr>
      <w:tr w:rsidR="008F42FD" w:rsidRPr="003C1CC5" w:rsidTr="003C1CC5">
        <w:trPr>
          <w:trHeight w:val="495"/>
          <w:jc w:val="center"/>
        </w:trPr>
        <w:tc>
          <w:tcPr>
            <w:tcW w:w="4259" w:type="dxa"/>
            <w:gridSpan w:val="2"/>
            <w:tcBorders>
              <w:top w:val="single" w:sz="4" w:space="0" w:color="auto"/>
              <w:left w:val="single" w:sz="4" w:space="0" w:color="auto"/>
              <w:bottom w:val="single" w:sz="4" w:space="0" w:color="auto"/>
              <w:right w:val="single" w:sz="4" w:space="0" w:color="000000"/>
            </w:tcBorders>
            <w:vAlign w:val="bottom"/>
          </w:tcPr>
          <w:p w:rsidR="008F42FD" w:rsidRPr="003C1CC5" w:rsidRDefault="008F42FD" w:rsidP="003C1CC5">
            <w:pPr>
              <w:snapToGrid/>
              <w:spacing w:before="0" w:after="0" w:line="360" w:lineRule="auto"/>
              <w:jc w:val="both"/>
              <w:rPr>
                <w:sz w:val="20"/>
              </w:rPr>
            </w:pPr>
            <w:r w:rsidRPr="003C1CC5">
              <w:rPr>
                <w:sz w:val="20"/>
              </w:rPr>
              <w:t>Краткосрочные финансовые</w:t>
            </w:r>
            <w:r w:rsidR="002D7BEF" w:rsidRPr="003C1CC5">
              <w:rPr>
                <w:sz w:val="20"/>
              </w:rPr>
              <w:t xml:space="preserve"> </w:t>
            </w:r>
            <w:r w:rsidRPr="003C1CC5">
              <w:rPr>
                <w:sz w:val="20"/>
              </w:rPr>
              <w:t>вложения</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250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0,00%</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0</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0,0%</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0,0%</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0,0%</w:t>
            </w:r>
          </w:p>
        </w:tc>
      </w:tr>
      <w:tr w:rsidR="008F42FD" w:rsidRPr="003C1CC5" w:rsidTr="003C1CC5">
        <w:trPr>
          <w:trHeight w:val="240"/>
          <w:jc w:val="center"/>
        </w:trPr>
        <w:tc>
          <w:tcPr>
            <w:tcW w:w="4259" w:type="dxa"/>
            <w:gridSpan w:val="2"/>
            <w:tcBorders>
              <w:top w:val="single" w:sz="4" w:space="0" w:color="auto"/>
              <w:left w:val="single" w:sz="4" w:space="0" w:color="auto"/>
              <w:bottom w:val="single" w:sz="4" w:space="0" w:color="auto"/>
              <w:right w:val="single" w:sz="4" w:space="0" w:color="000000"/>
            </w:tcBorders>
            <w:noWrap/>
            <w:vAlign w:val="bottom"/>
          </w:tcPr>
          <w:p w:rsidR="008F42FD" w:rsidRPr="003C1CC5" w:rsidRDefault="008F42FD" w:rsidP="003C1CC5">
            <w:pPr>
              <w:snapToGrid/>
              <w:spacing w:before="0" w:after="0" w:line="360" w:lineRule="auto"/>
              <w:jc w:val="both"/>
              <w:rPr>
                <w:sz w:val="20"/>
              </w:rPr>
            </w:pPr>
            <w:r w:rsidRPr="003C1CC5">
              <w:rPr>
                <w:sz w:val="20"/>
              </w:rPr>
              <w:t>Денежные средства</w:t>
            </w:r>
          </w:p>
        </w:tc>
        <w:tc>
          <w:tcPr>
            <w:tcW w:w="1517"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260</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23459</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8,3%</w:t>
            </w:r>
          </w:p>
        </w:tc>
        <w:tc>
          <w:tcPr>
            <w:tcW w:w="176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8586</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3,39%</w:t>
            </w:r>
          </w:p>
        </w:tc>
        <w:tc>
          <w:tcPr>
            <w:tcW w:w="1625" w:type="dxa"/>
            <w:tcBorders>
              <w:top w:val="nil"/>
              <w:left w:val="nil"/>
              <w:bottom w:val="single" w:sz="4" w:space="0" w:color="auto"/>
              <w:right w:val="single" w:sz="4" w:space="0" w:color="auto"/>
            </w:tcBorders>
            <w:noWrap/>
            <w:vAlign w:val="center"/>
          </w:tcPr>
          <w:p w:rsidR="008F42FD" w:rsidRPr="003C1CC5" w:rsidRDefault="008F42FD" w:rsidP="003C1CC5">
            <w:pPr>
              <w:snapToGrid/>
              <w:spacing w:before="0" w:after="0" w:line="360" w:lineRule="auto"/>
              <w:jc w:val="both"/>
              <w:rPr>
                <w:sz w:val="20"/>
              </w:rPr>
            </w:pPr>
            <w:r w:rsidRPr="003C1CC5">
              <w:rPr>
                <w:sz w:val="20"/>
              </w:rPr>
              <w:t>-14873</w:t>
            </w:r>
          </w:p>
        </w:tc>
        <w:tc>
          <w:tcPr>
            <w:tcW w:w="1649" w:type="dxa"/>
            <w:tcBorders>
              <w:top w:val="nil"/>
              <w:left w:val="nil"/>
              <w:bottom w:val="single" w:sz="4" w:space="0" w:color="auto"/>
              <w:right w:val="nil"/>
            </w:tcBorders>
            <w:noWrap/>
            <w:vAlign w:val="center"/>
          </w:tcPr>
          <w:p w:rsidR="008F42FD" w:rsidRPr="003C1CC5" w:rsidRDefault="008F42FD" w:rsidP="003C1CC5">
            <w:pPr>
              <w:snapToGrid/>
              <w:spacing w:before="0" w:after="0" w:line="360" w:lineRule="auto"/>
              <w:jc w:val="both"/>
              <w:rPr>
                <w:sz w:val="20"/>
              </w:rPr>
            </w:pPr>
            <w:r w:rsidRPr="003C1CC5">
              <w:rPr>
                <w:sz w:val="20"/>
              </w:rPr>
              <w:t>-5,0%</w:t>
            </w:r>
          </w:p>
        </w:tc>
        <w:tc>
          <w:tcPr>
            <w:tcW w:w="1765" w:type="dxa"/>
            <w:tcBorders>
              <w:top w:val="nil"/>
              <w:left w:val="single" w:sz="4" w:space="0" w:color="auto"/>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823</w:t>
            </w:r>
          </w:p>
        </w:tc>
        <w:tc>
          <w:tcPr>
            <w:tcW w:w="1789" w:type="dxa"/>
            <w:tcBorders>
              <w:top w:val="nil"/>
              <w:left w:val="nil"/>
              <w:bottom w:val="single" w:sz="4" w:space="0" w:color="auto"/>
              <w:right w:val="single" w:sz="4" w:space="0" w:color="auto"/>
            </w:tcBorders>
            <w:noWrap/>
          </w:tcPr>
          <w:p w:rsidR="008F42FD" w:rsidRPr="003C1CC5" w:rsidRDefault="008F42FD" w:rsidP="003C1CC5">
            <w:pPr>
              <w:snapToGrid/>
              <w:spacing w:before="0" w:after="0" w:line="360" w:lineRule="auto"/>
              <w:jc w:val="both"/>
              <w:rPr>
                <w:sz w:val="20"/>
              </w:rPr>
            </w:pPr>
            <w:r w:rsidRPr="003C1CC5">
              <w:rPr>
                <w:sz w:val="20"/>
              </w:rPr>
              <w:t>0,3%</w:t>
            </w:r>
          </w:p>
        </w:tc>
        <w:tc>
          <w:tcPr>
            <w:tcW w:w="1625"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-7763</w:t>
            </w:r>
          </w:p>
        </w:tc>
        <w:tc>
          <w:tcPr>
            <w:tcW w:w="1649" w:type="dxa"/>
            <w:tcBorders>
              <w:top w:val="nil"/>
              <w:left w:val="nil"/>
              <w:bottom w:val="single" w:sz="4" w:space="0" w:color="auto"/>
              <w:right w:val="single" w:sz="4" w:space="0" w:color="auto"/>
            </w:tcBorders>
            <w:noWrap/>
            <w:vAlign w:val="bottom"/>
          </w:tcPr>
          <w:p w:rsidR="008F42FD" w:rsidRPr="003C1CC5" w:rsidRDefault="008F42FD" w:rsidP="003C1CC5">
            <w:pPr>
              <w:snapToGrid/>
              <w:spacing w:before="0" w:after="0" w:line="360" w:lineRule="auto"/>
              <w:jc w:val="both"/>
              <w:rPr>
                <w:sz w:val="20"/>
              </w:rPr>
            </w:pPr>
            <w:r w:rsidRPr="003C1CC5">
              <w:rPr>
                <w:sz w:val="20"/>
              </w:rPr>
              <w:t>-3,0%</w:t>
            </w:r>
          </w:p>
        </w:tc>
      </w:tr>
    </w:tbl>
    <w:p w:rsidR="008F42FD" w:rsidRPr="002D7BEF" w:rsidRDefault="008F42FD" w:rsidP="002D7BEF">
      <w:pPr>
        <w:snapToGrid/>
        <w:spacing w:before="0" w:after="0" w:line="360" w:lineRule="auto"/>
        <w:ind w:firstLine="709"/>
        <w:jc w:val="both"/>
        <w:rPr>
          <w:sz w:val="28"/>
          <w:szCs w:val="28"/>
        </w:rPr>
      </w:pPr>
      <w:r w:rsidRPr="002D7BEF">
        <w:rPr>
          <w:sz w:val="28"/>
          <w:szCs w:val="28"/>
        </w:rPr>
        <w:t>Таблица 6</w:t>
      </w:r>
      <w:r w:rsidR="00D77B0F">
        <w:rPr>
          <w:sz w:val="28"/>
          <w:szCs w:val="28"/>
        </w:rPr>
        <w:t xml:space="preserve">. </w:t>
      </w:r>
      <w:r w:rsidRPr="002D7BEF">
        <w:rPr>
          <w:sz w:val="28"/>
          <w:szCs w:val="28"/>
        </w:rPr>
        <w:t>Анализ структуры капитала ООО « Строй Комплект»</w:t>
      </w:r>
      <w:r w:rsidR="002D7BEF" w:rsidRPr="002D7BEF">
        <w:rPr>
          <w:sz w:val="28"/>
          <w:szCs w:val="28"/>
        </w:rPr>
        <w:t xml:space="preserve"> </w:t>
      </w:r>
      <w:r w:rsidRPr="002D7BEF">
        <w:rPr>
          <w:sz w:val="28"/>
          <w:szCs w:val="28"/>
        </w:rPr>
        <w:t>за 2007-2009 годы</w:t>
      </w:r>
    </w:p>
    <w:tbl>
      <w:tblPr>
        <w:tblW w:w="9072" w:type="dxa"/>
        <w:tblInd w:w="103" w:type="dxa"/>
        <w:tblLayout w:type="fixed"/>
        <w:tblLook w:val="0000" w:firstRow="0" w:lastRow="0" w:firstColumn="0" w:lastColumn="0" w:noHBand="0" w:noVBand="0"/>
      </w:tblPr>
      <w:tblGrid>
        <w:gridCol w:w="387"/>
        <w:gridCol w:w="1888"/>
        <w:gridCol w:w="728"/>
        <w:gridCol w:w="675"/>
        <w:gridCol w:w="634"/>
        <w:gridCol w:w="684"/>
        <w:gridCol w:w="632"/>
        <w:gridCol w:w="612"/>
        <w:gridCol w:w="470"/>
        <w:gridCol w:w="612"/>
        <w:gridCol w:w="632"/>
        <w:gridCol w:w="612"/>
        <w:gridCol w:w="506"/>
      </w:tblGrid>
      <w:tr w:rsidR="008F42FD" w:rsidRPr="00D77B0F" w:rsidTr="00D77B0F">
        <w:trPr>
          <w:trHeight w:val="465"/>
        </w:trPr>
        <w:tc>
          <w:tcPr>
            <w:tcW w:w="546" w:type="dxa"/>
            <w:vMerge w:val="restart"/>
            <w:tcBorders>
              <w:top w:val="single" w:sz="4" w:space="0" w:color="auto"/>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w:t>
            </w:r>
          </w:p>
        </w:tc>
        <w:tc>
          <w:tcPr>
            <w:tcW w:w="3599" w:type="dxa"/>
            <w:vMerge w:val="restart"/>
            <w:tcBorders>
              <w:top w:val="single" w:sz="4" w:space="0" w:color="auto"/>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bCs/>
                <w:sz w:val="20"/>
              </w:rPr>
            </w:pPr>
            <w:r w:rsidRPr="00D77B0F">
              <w:rPr>
                <w:bCs/>
                <w:sz w:val="20"/>
              </w:rPr>
              <w:t>Показатели</w:t>
            </w:r>
          </w:p>
        </w:tc>
        <w:tc>
          <w:tcPr>
            <w:tcW w:w="1238" w:type="dxa"/>
            <w:vMerge w:val="restart"/>
            <w:tcBorders>
              <w:top w:val="single" w:sz="4" w:space="0" w:color="auto"/>
              <w:left w:val="single" w:sz="4" w:space="0" w:color="auto"/>
              <w:bottom w:val="single" w:sz="4" w:space="0" w:color="auto"/>
              <w:right w:val="single" w:sz="4" w:space="0" w:color="auto"/>
            </w:tcBorders>
          </w:tcPr>
          <w:p w:rsidR="008F42FD" w:rsidRPr="00D77B0F" w:rsidRDefault="008F42FD" w:rsidP="00D77B0F">
            <w:pPr>
              <w:snapToGrid/>
              <w:spacing w:before="0" w:after="0" w:line="360" w:lineRule="auto"/>
              <w:jc w:val="both"/>
              <w:rPr>
                <w:sz w:val="20"/>
              </w:rPr>
            </w:pPr>
            <w:r w:rsidRPr="00D77B0F">
              <w:rPr>
                <w:sz w:val="20"/>
              </w:rPr>
              <w:t>Код</w:t>
            </w:r>
            <w:r w:rsidR="002D7BEF" w:rsidRPr="00D77B0F">
              <w:rPr>
                <w:sz w:val="20"/>
              </w:rPr>
              <w:t xml:space="preserve"> </w:t>
            </w:r>
            <w:r w:rsidRPr="00D77B0F">
              <w:rPr>
                <w:sz w:val="20"/>
              </w:rPr>
              <w:t>показателя</w:t>
            </w:r>
          </w:p>
        </w:tc>
        <w:tc>
          <w:tcPr>
            <w:tcW w:w="2173" w:type="dxa"/>
            <w:gridSpan w:val="2"/>
            <w:tcBorders>
              <w:top w:val="single" w:sz="4" w:space="0" w:color="auto"/>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sz w:val="20"/>
              </w:rPr>
            </w:pPr>
            <w:r w:rsidRPr="00D77B0F">
              <w:rPr>
                <w:sz w:val="20"/>
              </w:rPr>
              <w:t>на конец 2007г.</w:t>
            </w:r>
          </w:p>
        </w:tc>
        <w:tc>
          <w:tcPr>
            <w:tcW w:w="2188" w:type="dxa"/>
            <w:gridSpan w:val="2"/>
            <w:tcBorders>
              <w:top w:val="single" w:sz="4" w:space="0" w:color="auto"/>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sz w:val="20"/>
              </w:rPr>
            </w:pPr>
            <w:r w:rsidRPr="00D77B0F">
              <w:rPr>
                <w:sz w:val="20"/>
              </w:rPr>
              <w:t>на конец 2008г.</w:t>
            </w:r>
          </w:p>
        </w:tc>
        <w:tc>
          <w:tcPr>
            <w:tcW w:w="1711" w:type="dxa"/>
            <w:gridSpan w:val="2"/>
            <w:tcBorders>
              <w:top w:val="single" w:sz="4" w:space="0" w:color="auto"/>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sz w:val="20"/>
              </w:rPr>
            </w:pPr>
            <w:r w:rsidRPr="00D77B0F">
              <w:rPr>
                <w:sz w:val="20"/>
              </w:rPr>
              <w:t>Изменения</w:t>
            </w:r>
            <w:r w:rsidR="002D7BEF" w:rsidRPr="00D77B0F">
              <w:rPr>
                <w:sz w:val="20"/>
              </w:rPr>
              <w:t xml:space="preserve"> </w:t>
            </w:r>
            <w:r w:rsidRPr="00D77B0F">
              <w:rPr>
                <w:sz w:val="20"/>
              </w:rPr>
              <w:t>2008г.к 2007г.(+,-)</w:t>
            </w:r>
          </w:p>
        </w:tc>
        <w:tc>
          <w:tcPr>
            <w:tcW w:w="2041" w:type="dxa"/>
            <w:gridSpan w:val="2"/>
            <w:tcBorders>
              <w:top w:val="single" w:sz="4" w:space="0" w:color="auto"/>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sz w:val="20"/>
              </w:rPr>
            </w:pPr>
            <w:r w:rsidRPr="00D77B0F">
              <w:rPr>
                <w:sz w:val="20"/>
              </w:rPr>
              <w:t>на конец 2009г.</w:t>
            </w:r>
          </w:p>
        </w:tc>
        <w:tc>
          <w:tcPr>
            <w:tcW w:w="1785" w:type="dxa"/>
            <w:gridSpan w:val="2"/>
            <w:tcBorders>
              <w:top w:val="single" w:sz="4" w:space="0" w:color="auto"/>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sz w:val="20"/>
              </w:rPr>
            </w:pPr>
            <w:r w:rsidRPr="00D77B0F">
              <w:rPr>
                <w:sz w:val="20"/>
              </w:rPr>
              <w:t>Изменения</w:t>
            </w:r>
            <w:r w:rsidR="002D7BEF" w:rsidRPr="00D77B0F">
              <w:rPr>
                <w:sz w:val="20"/>
              </w:rPr>
              <w:t xml:space="preserve"> </w:t>
            </w:r>
            <w:r w:rsidRPr="00D77B0F">
              <w:rPr>
                <w:sz w:val="20"/>
              </w:rPr>
              <w:t>2009г.к 2008г.</w:t>
            </w:r>
          </w:p>
          <w:p w:rsidR="008F42FD" w:rsidRPr="00D77B0F" w:rsidRDefault="008F42FD" w:rsidP="00D77B0F">
            <w:pPr>
              <w:snapToGrid/>
              <w:spacing w:before="0" w:after="0" w:line="360" w:lineRule="auto"/>
              <w:jc w:val="both"/>
              <w:rPr>
                <w:sz w:val="20"/>
              </w:rPr>
            </w:pPr>
            <w:r w:rsidRPr="00D77B0F">
              <w:rPr>
                <w:sz w:val="20"/>
              </w:rPr>
              <w:t xml:space="preserve"> (+,-)</w:t>
            </w:r>
          </w:p>
        </w:tc>
      </w:tr>
      <w:tr w:rsidR="008F42FD" w:rsidRPr="00D77B0F" w:rsidTr="00D77B0F">
        <w:trPr>
          <w:trHeight w:val="705"/>
        </w:trPr>
        <w:tc>
          <w:tcPr>
            <w:tcW w:w="546"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sz w:val="20"/>
              </w:rPr>
            </w:pPr>
          </w:p>
        </w:tc>
        <w:tc>
          <w:tcPr>
            <w:tcW w:w="3599"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bCs/>
                <w:sz w:val="20"/>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sz w:val="20"/>
              </w:rPr>
            </w:pPr>
          </w:p>
        </w:tc>
        <w:tc>
          <w:tcPr>
            <w:tcW w:w="1128" w:type="dxa"/>
            <w:tcBorders>
              <w:top w:val="nil"/>
              <w:left w:val="nil"/>
              <w:bottom w:val="single" w:sz="4" w:space="0" w:color="auto"/>
              <w:right w:val="single" w:sz="4" w:space="0" w:color="auto"/>
            </w:tcBorders>
          </w:tcPr>
          <w:p w:rsidR="008F42FD" w:rsidRPr="00D77B0F" w:rsidRDefault="002D7BEF" w:rsidP="00D77B0F">
            <w:pPr>
              <w:snapToGrid/>
              <w:spacing w:before="0" w:after="0" w:line="360" w:lineRule="auto"/>
              <w:jc w:val="both"/>
              <w:rPr>
                <w:sz w:val="20"/>
              </w:rPr>
            </w:pPr>
            <w:r w:rsidRPr="00D77B0F">
              <w:rPr>
                <w:sz w:val="20"/>
              </w:rPr>
              <w:t xml:space="preserve"> </w:t>
            </w:r>
            <w:r w:rsidR="008F42FD" w:rsidRPr="00D77B0F">
              <w:rPr>
                <w:sz w:val="20"/>
              </w:rPr>
              <w:t>тыс.руб.</w:t>
            </w:r>
          </w:p>
        </w:tc>
        <w:tc>
          <w:tcPr>
            <w:tcW w:w="1045" w:type="dxa"/>
            <w:tcBorders>
              <w:top w:val="nil"/>
              <w:left w:val="nil"/>
              <w:bottom w:val="single" w:sz="4" w:space="0" w:color="auto"/>
              <w:right w:val="single" w:sz="4" w:space="0" w:color="auto"/>
            </w:tcBorders>
          </w:tcPr>
          <w:p w:rsidR="008F42FD" w:rsidRPr="00D77B0F" w:rsidRDefault="008F42FD" w:rsidP="00D77B0F">
            <w:pPr>
              <w:snapToGrid/>
              <w:spacing w:before="0" w:after="0" w:line="360" w:lineRule="auto"/>
              <w:jc w:val="both"/>
              <w:rPr>
                <w:sz w:val="20"/>
              </w:rPr>
            </w:pPr>
            <w:r w:rsidRPr="00D77B0F">
              <w:rPr>
                <w:sz w:val="20"/>
              </w:rPr>
              <w:t xml:space="preserve">% </w:t>
            </w:r>
          </w:p>
        </w:tc>
        <w:tc>
          <w:tcPr>
            <w:tcW w:w="1147" w:type="dxa"/>
            <w:tcBorders>
              <w:top w:val="nil"/>
              <w:left w:val="nil"/>
              <w:bottom w:val="single" w:sz="4" w:space="0" w:color="auto"/>
              <w:right w:val="single" w:sz="4" w:space="0" w:color="auto"/>
            </w:tcBorders>
          </w:tcPr>
          <w:p w:rsidR="008F42FD" w:rsidRPr="00D77B0F" w:rsidRDefault="002D7BEF" w:rsidP="00D77B0F">
            <w:pPr>
              <w:snapToGrid/>
              <w:spacing w:before="0" w:after="0" w:line="360" w:lineRule="auto"/>
              <w:jc w:val="both"/>
              <w:rPr>
                <w:sz w:val="20"/>
              </w:rPr>
            </w:pPr>
            <w:r w:rsidRPr="00D77B0F">
              <w:rPr>
                <w:sz w:val="20"/>
              </w:rPr>
              <w:t xml:space="preserve"> </w:t>
            </w:r>
            <w:r w:rsidR="008F42FD" w:rsidRPr="00D77B0F">
              <w:rPr>
                <w:sz w:val="20"/>
              </w:rPr>
              <w:t>тыс.руб.</w:t>
            </w:r>
          </w:p>
        </w:tc>
        <w:tc>
          <w:tcPr>
            <w:tcW w:w="1041" w:type="dxa"/>
            <w:tcBorders>
              <w:top w:val="nil"/>
              <w:left w:val="nil"/>
              <w:bottom w:val="single" w:sz="4" w:space="0" w:color="auto"/>
              <w:right w:val="single" w:sz="4" w:space="0" w:color="auto"/>
            </w:tcBorders>
          </w:tcPr>
          <w:p w:rsidR="008F42FD" w:rsidRPr="00D77B0F" w:rsidRDefault="008F42FD" w:rsidP="00D77B0F">
            <w:pPr>
              <w:snapToGrid/>
              <w:spacing w:before="0" w:after="0" w:line="360" w:lineRule="auto"/>
              <w:jc w:val="both"/>
              <w:rPr>
                <w:sz w:val="20"/>
              </w:rPr>
            </w:pPr>
            <w:r w:rsidRPr="00D77B0F">
              <w:rPr>
                <w:sz w:val="20"/>
              </w:rPr>
              <w:t xml:space="preserve">% </w:t>
            </w:r>
          </w:p>
        </w:tc>
        <w:tc>
          <w:tcPr>
            <w:tcW w:w="1000" w:type="dxa"/>
            <w:tcBorders>
              <w:top w:val="nil"/>
              <w:left w:val="nil"/>
              <w:bottom w:val="single" w:sz="4" w:space="0" w:color="auto"/>
              <w:right w:val="single" w:sz="4" w:space="0" w:color="auto"/>
            </w:tcBorders>
          </w:tcPr>
          <w:p w:rsidR="008F42FD" w:rsidRPr="00D77B0F" w:rsidRDefault="002D7BEF" w:rsidP="00D77B0F">
            <w:pPr>
              <w:snapToGrid/>
              <w:spacing w:before="0" w:after="0" w:line="360" w:lineRule="auto"/>
              <w:jc w:val="both"/>
              <w:rPr>
                <w:sz w:val="20"/>
              </w:rPr>
            </w:pPr>
            <w:r w:rsidRPr="00D77B0F">
              <w:rPr>
                <w:sz w:val="20"/>
              </w:rPr>
              <w:t xml:space="preserve"> </w:t>
            </w:r>
            <w:r w:rsidR="008F42FD" w:rsidRPr="00D77B0F">
              <w:rPr>
                <w:sz w:val="20"/>
              </w:rPr>
              <w:t>тыс.руб.</w:t>
            </w:r>
          </w:p>
        </w:tc>
        <w:tc>
          <w:tcPr>
            <w:tcW w:w="711" w:type="dxa"/>
            <w:tcBorders>
              <w:top w:val="nil"/>
              <w:left w:val="nil"/>
              <w:bottom w:val="single" w:sz="4" w:space="0" w:color="auto"/>
              <w:right w:val="single" w:sz="4" w:space="0" w:color="auto"/>
            </w:tcBorders>
          </w:tcPr>
          <w:p w:rsidR="008F42FD" w:rsidRPr="00D77B0F" w:rsidRDefault="008F42FD" w:rsidP="00D77B0F">
            <w:pPr>
              <w:snapToGrid/>
              <w:spacing w:before="0" w:after="0" w:line="360" w:lineRule="auto"/>
              <w:jc w:val="both"/>
              <w:rPr>
                <w:sz w:val="20"/>
              </w:rPr>
            </w:pPr>
            <w:r w:rsidRPr="00D77B0F">
              <w:rPr>
                <w:sz w:val="20"/>
              </w:rPr>
              <w:t xml:space="preserve">% </w:t>
            </w:r>
          </w:p>
        </w:tc>
        <w:tc>
          <w:tcPr>
            <w:tcW w:w="1000" w:type="dxa"/>
            <w:tcBorders>
              <w:top w:val="nil"/>
              <w:left w:val="nil"/>
              <w:bottom w:val="single" w:sz="4" w:space="0" w:color="auto"/>
              <w:right w:val="single" w:sz="4" w:space="0" w:color="auto"/>
            </w:tcBorders>
          </w:tcPr>
          <w:p w:rsidR="008F42FD" w:rsidRPr="00D77B0F" w:rsidRDefault="002D7BEF" w:rsidP="00D77B0F">
            <w:pPr>
              <w:snapToGrid/>
              <w:spacing w:before="0" w:after="0" w:line="360" w:lineRule="auto"/>
              <w:jc w:val="both"/>
              <w:rPr>
                <w:sz w:val="20"/>
              </w:rPr>
            </w:pPr>
            <w:r w:rsidRPr="00D77B0F">
              <w:rPr>
                <w:sz w:val="20"/>
              </w:rPr>
              <w:t xml:space="preserve"> </w:t>
            </w:r>
            <w:r w:rsidR="008F42FD" w:rsidRPr="00D77B0F">
              <w:rPr>
                <w:sz w:val="20"/>
              </w:rPr>
              <w:t>тыс.руб.</w:t>
            </w:r>
          </w:p>
        </w:tc>
        <w:tc>
          <w:tcPr>
            <w:tcW w:w="1041" w:type="dxa"/>
            <w:tcBorders>
              <w:top w:val="nil"/>
              <w:left w:val="nil"/>
              <w:bottom w:val="single" w:sz="4" w:space="0" w:color="auto"/>
              <w:right w:val="single" w:sz="4" w:space="0" w:color="auto"/>
            </w:tcBorders>
          </w:tcPr>
          <w:p w:rsidR="008F42FD" w:rsidRPr="00D77B0F" w:rsidRDefault="008F42FD" w:rsidP="00D77B0F">
            <w:pPr>
              <w:snapToGrid/>
              <w:spacing w:before="0" w:after="0" w:line="360" w:lineRule="auto"/>
              <w:jc w:val="both"/>
              <w:rPr>
                <w:sz w:val="20"/>
              </w:rPr>
            </w:pPr>
            <w:r w:rsidRPr="00D77B0F">
              <w:rPr>
                <w:sz w:val="20"/>
              </w:rPr>
              <w:t xml:space="preserve">% </w:t>
            </w:r>
          </w:p>
        </w:tc>
        <w:tc>
          <w:tcPr>
            <w:tcW w:w="1000" w:type="dxa"/>
            <w:tcBorders>
              <w:top w:val="nil"/>
              <w:left w:val="nil"/>
              <w:bottom w:val="single" w:sz="4" w:space="0" w:color="auto"/>
              <w:right w:val="single" w:sz="4" w:space="0" w:color="auto"/>
            </w:tcBorders>
          </w:tcPr>
          <w:p w:rsidR="008F42FD" w:rsidRPr="00D77B0F" w:rsidRDefault="002D7BEF" w:rsidP="00D77B0F">
            <w:pPr>
              <w:snapToGrid/>
              <w:spacing w:before="0" w:after="0" w:line="360" w:lineRule="auto"/>
              <w:jc w:val="both"/>
              <w:rPr>
                <w:sz w:val="20"/>
              </w:rPr>
            </w:pPr>
            <w:r w:rsidRPr="00D77B0F">
              <w:rPr>
                <w:sz w:val="20"/>
              </w:rPr>
              <w:t xml:space="preserve"> </w:t>
            </w:r>
            <w:r w:rsidR="008F42FD" w:rsidRPr="00D77B0F">
              <w:rPr>
                <w:sz w:val="20"/>
              </w:rPr>
              <w:t>тыс.руб.</w:t>
            </w:r>
          </w:p>
        </w:tc>
        <w:tc>
          <w:tcPr>
            <w:tcW w:w="785" w:type="dxa"/>
            <w:tcBorders>
              <w:top w:val="nil"/>
              <w:left w:val="nil"/>
              <w:bottom w:val="single" w:sz="4" w:space="0" w:color="auto"/>
              <w:right w:val="single" w:sz="4" w:space="0" w:color="auto"/>
            </w:tcBorders>
          </w:tcPr>
          <w:p w:rsidR="008F42FD" w:rsidRPr="00D77B0F" w:rsidRDefault="008F42FD" w:rsidP="00D77B0F">
            <w:pPr>
              <w:snapToGrid/>
              <w:spacing w:before="0" w:after="0" w:line="360" w:lineRule="auto"/>
              <w:jc w:val="both"/>
              <w:rPr>
                <w:sz w:val="20"/>
              </w:rPr>
            </w:pPr>
            <w:r w:rsidRPr="00D77B0F">
              <w:rPr>
                <w:sz w:val="20"/>
              </w:rPr>
              <w:t xml:space="preserve">% </w:t>
            </w:r>
          </w:p>
        </w:tc>
      </w:tr>
      <w:tr w:rsidR="008F42FD" w:rsidRPr="00D77B0F" w:rsidTr="00D77B0F">
        <w:trPr>
          <w:trHeight w:val="330"/>
        </w:trPr>
        <w:tc>
          <w:tcPr>
            <w:tcW w:w="546" w:type="dxa"/>
            <w:tcBorders>
              <w:top w:val="nil"/>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bCs/>
                <w:sz w:val="20"/>
              </w:rPr>
            </w:pPr>
            <w:r w:rsidRPr="00D77B0F">
              <w:rPr>
                <w:bCs/>
                <w:sz w:val="20"/>
              </w:rPr>
              <w:t>1.</w:t>
            </w:r>
          </w:p>
        </w:tc>
        <w:tc>
          <w:tcPr>
            <w:tcW w:w="3599" w:type="dxa"/>
            <w:tcBorders>
              <w:top w:val="single" w:sz="4" w:space="0" w:color="auto"/>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bCs/>
                <w:sz w:val="20"/>
              </w:rPr>
            </w:pPr>
            <w:r w:rsidRPr="00D77B0F">
              <w:rPr>
                <w:bCs/>
                <w:sz w:val="20"/>
              </w:rPr>
              <w:t>Собственный капитал</w:t>
            </w:r>
          </w:p>
        </w:tc>
        <w:tc>
          <w:tcPr>
            <w:tcW w:w="1238"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bCs/>
                <w:sz w:val="20"/>
              </w:rPr>
            </w:pPr>
            <w:r w:rsidRPr="00D77B0F">
              <w:rPr>
                <w:bCs/>
                <w:sz w:val="20"/>
              </w:rPr>
              <w:t xml:space="preserve"> </w:t>
            </w:r>
          </w:p>
        </w:tc>
        <w:tc>
          <w:tcPr>
            <w:tcW w:w="1128"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103307</w:t>
            </w:r>
          </w:p>
        </w:tc>
        <w:tc>
          <w:tcPr>
            <w:tcW w:w="1045"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100,0%</w:t>
            </w:r>
          </w:p>
        </w:tc>
        <w:tc>
          <w:tcPr>
            <w:tcW w:w="1147"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121275</w:t>
            </w:r>
          </w:p>
        </w:tc>
        <w:tc>
          <w:tcPr>
            <w:tcW w:w="1041"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100,0%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17968</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150275</w:t>
            </w:r>
          </w:p>
        </w:tc>
        <w:tc>
          <w:tcPr>
            <w:tcW w:w="1041"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100,0%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29000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0,0%</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1.1.</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Уставный капитал</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410</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51942</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50,3%</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51942</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42,8%</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-7,4%</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51942</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34,6%</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-8,3%</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1.2.</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Добавочный капитал</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420</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110</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0,1%</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110</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0,1%</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5077</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3,38%</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4967,0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3,29%</w:t>
            </w:r>
          </w:p>
        </w:tc>
      </w:tr>
      <w:tr w:rsidR="008F42FD" w:rsidRPr="00D77B0F" w:rsidTr="00D77B0F">
        <w:trPr>
          <w:trHeight w:val="255"/>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1.3.</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Резервный капитал</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430</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0</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0</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0</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1.4.</w:t>
            </w:r>
          </w:p>
        </w:tc>
        <w:tc>
          <w:tcPr>
            <w:tcW w:w="3599"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sz w:val="20"/>
              </w:rPr>
            </w:pPr>
            <w:r w:rsidRPr="00D77B0F">
              <w:rPr>
                <w:sz w:val="20"/>
              </w:rPr>
              <w:t>Нераспределенная прибыль</w:t>
            </w:r>
            <w:r w:rsidR="002D7BEF" w:rsidRPr="00D77B0F">
              <w:rPr>
                <w:sz w:val="20"/>
              </w:rPr>
              <w:t xml:space="preserve"> </w:t>
            </w:r>
            <w:r w:rsidRPr="00D77B0F">
              <w:rPr>
                <w:sz w:val="20"/>
              </w:rPr>
              <w:t>(непокрытый убыток)</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470</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51255</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49,6%</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69223</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57,1%</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17968</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7,5%</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93256</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62,1%</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24033,2</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5,0%</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bCs/>
                <w:sz w:val="20"/>
              </w:rPr>
            </w:pPr>
            <w:r w:rsidRPr="00D77B0F">
              <w:rPr>
                <w:bCs/>
                <w:sz w:val="20"/>
              </w:rPr>
              <w:t>2.</w:t>
            </w:r>
          </w:p>
        </w:tc>
        <w:tc>
          <w:tcPr>
            <w:tcW w:w="3599"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bCs/>
                <w:sz w:val="20"/>
              </w:rPr>
            </w:pPr>
            <w:r w:rsidRPr="00D77B0F">
              <w:rPr>
                <w:bCs/>
                <w:sz w:val="20"/>
              </w:rPr>
              <w:t>Заемный капитал</w:t>
            </w:r>
          </w:p>
        </w:tc>
        <w:tc>
          <w:tcPr>
            <w:tcW w:w="1238" w:type="dxa"/>
            <w:tcBorders>
              <w:top w:val="nil"/>
              <w:left w:val="nil"/>
              <w:bottom w:val="single" w:sz="4" w:space="0" w:color="auto"/>
              <w:right w:val="single" w:sz="4" w:space="0" w:color="auto"/>
            </w:tcBorders>
            <w:noWrap/>
          </w:tcPr>
          <w:p w:rsidR="008F42FD" w:rsidRPr="00D77B0F" w:rsidRDefault="002D7BEF" w:rsidP="00D77B0F">
            <w:pPr>
              <w:snapToGrid/>
              <w:spacing w:before="0" w:after="0" w:line="360" w:lineRule="auto"/>
              <w:jc w:val="both"/>
              <w:rPr>
                <w:bCs/>
                <w:sz w:val="20"/>
              </w:rPr>
            </w:pPr>
            <w:r w:rsidRPr="00D77B0F">
              <w:rPr>
                <w:bCs/>
                <w:sz w:val="20"/>
              </w:rPr>
              <w:t xml:space="preserve"> </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bCs/>
                <w:sz w:val="20"/>
              </w:rPr>
            </w:pPr>
            <w:r w:rsidRPr="00D77B0F">
              <w:rPr>
                <w:bCs/>
                <w:sz w:val="20"/>
              </w:rPr>
              <w:t>251663</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100,0%</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bCs/>
                <w:sz w:val="20"/>
              </w:rPr>
            </w:pPr>
            <w:r w:rsidRPr="00D77B0F">
              <w:rPr>
                <w:bCs/>
                <w:sz w:val="20"/>
              </w:rPr>
              <w:t>326029</w:t>
            </w:r>
          </w:p>
        </w:tc>
        <w:tc>
          <w:tcPr>
            <w:tcW w:w="1041"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bCs/>
                <w:sz w:val="20"/>
              </w:rPr>
            </w:pPr>
            <w:r w:rsidRPr="00D77B0F">
              <w:rPr>
                <w:bCs/>
                <w:sz w:val="20"/>
              </w:rPr>
              <w:t>100,0%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74367</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0,0%</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bCs/>
                <w:sz w:val="20"/>
              </w:rPr>
            </w:pPr>
            <w:r w:rsidRPr="00D77B0F">
              <w:rPr>
                <w:bCs/>
                <w:sz w:val="20"/>
              </w:rPr>
              <w:t>404109</w:t>
            </w:r>
          </w:p>
        </w:tc>
        <w:tc>
          <w:tcPr>
            <w:tcW w:w="1041"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bCs/>
                <w:sz w:val="20"/>
              </w:rPr>
            </w:pPr>
            <w:r w:rsidRPr="00D77B0F">
              <w:rPr>
                <w:bCs/>
                <w:sz w:val="20"/>
              </w:rPr>
              <w:t>100,0%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78080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0,0%</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2.1.</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Займы и кредиты</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510+610</w:t>
            </w:r>
          </w:p>
        </w:tc>
        <w:tc>
          <w:tcPr>
            <w:tcW w:w="1128"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239417</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95,1%</w:t>
            </w:r>
          </w:p>
        </w:tc>
        <w:tc>
          <w:tcPr>
            <w:tcW w:w="11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311533</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95,6%</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72117</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0,4%</w:t>
            </w:r>
          </w:p>
        </w:tc>
        <w:tc>
          <w:tcPr>
            <w:tcW w:w="10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379602</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93,9%</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68069</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-1,6%</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2.2.</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Отложенные налоговые обязательства</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515</w:t>
            </w:r>
          </w:p>
        </w:tc>
        <w:tc>
          <w:tcPr>
            <w:tcW w:w="1128"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178</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0,1%</w:t>
            </w:r>
          </w:p>
        </w:tc>
        <w:tc>
          <w:tcPr>
            <w:tcW w:w="11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4391</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4213</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1,3%</w:t>
            </w:r>
          </w:p>
        </w:tc>
        <w:tc>
          <w:tcPr>
            <w:tcW w:w="10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5830</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1,4%</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1439</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0,1%</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2.3.</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Кредиторская задолженность</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620</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12068</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4,8%</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10105</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-1963</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-1,7%</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18677</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4,6%</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8572</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1,5%</w:t>
            </w:r>
          </w:p>
        </w:tc>
      </w:tr>
      <w:tr w:rsidR="008F42FD" w:rsidRPr="00D77B0F" w:rsidTr="00D77B0F">
        <w:trPr>
          <w:trHeight w:val="255"/>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r w:rsidR="008F42FD" w:rsidRPr="00D77B0F">
              <w:rPr>
                <w:sz w:val="20"/>
              </w:rPr>
              <w:t>в том числе:</w:t>
            </w:r>
          </w:p>
        </w:tc>
        <w:tc>
          <w:tcPr>
            <w:tcW w:w="1238" w:type="dxa"/>
            <w:tcBorders>
              <w:top w:val="nil"/>
              <w:left w:val="nil"/>
              <w:bottom w:val="single" w:sz="4" w:space="0" w:color="auto"/>
              <w:right w:val="single" w:sz="4" w:space="0" w:color="auto"/>
            </w:tcBorders>
            <w:noWrap/>
          </w:tcPr>
          <w:p w:rsidR="008F42FD" w:rsidRPr="00D77B0F" w:rsidRDefault="002D7BEF" w:rsidP="00D77B0F">
            <w:pPr>
              <w:snapToGrid/>
              <w:spacing w:before="0" w:after="0" w:line="360" w:lineRule="auto"/>
              <w:jc w:val="both"/>
              <w:rPr>
                <w:sz w:val="20"/>
              </w:rPr>
            </w:pPr>
            <w:r w:rsidRPr="00D77B0F">
              <w:rPr>
                <w:sz w:val="20"/>
              </w:rPr>
              <w:t xml:space="preserve"> </w:t>
            </w:r>
          </w:p>
        </w:tc>
        <w:tc>
          <w:tcPr>
            <w:tcW w:w="1128" w:type="dxa"/>
            <w:tcBorders>
              <w:top w:val="nil"/>
              <w:left w:val="nil"/>
              <w:bottom w:val="single" w:sz="4" w:space="0" w:color="auto"/>
              <w:right w:val="single" w:sz="4" w:space="0" w:color="auto"/>
            </w:tcBorders>
            <w:noWrap/>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4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147" w:type="dxa"/>
            <w:tcBorders>
              <w:top w:val="nil"/>
              <w:left w:val="nil"/>
              <w:bottom w:val="single" w:sz="4" w:space="0" w:color="auto"/>
              <w:right w:val="single" w:sz="4" w:space="0" w:color="auto"/>
            </w:tcBorders>
            <w:noWrap/>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41"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00"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711"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00" w:type="dxa"/>
            <w:tcBorders>
              <w:top w:val="nil"/>
              <w:left w:val="nil"/>
              <w:bottom w:val="single" w:sz="4" w:space="0" w:color="auto"/>
              <w:right w:val="single" w:sz="4" w:space="0" w:color="auto"/>
            </w:tcBorders>
            <w:noWrap/>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41"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00"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785"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r>
      <w:tr w:rsidR="008F42FD" w:rsidRPr="00D77B0F" w:rsidTr="00D77B0F">
        <w:trPr>
          <w:trHeight w:val="255"/>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поставщики и подрядчики</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621</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9347</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3,7%</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5307</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1,6%</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-4040</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-2,1%</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7570</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2263</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0,2%</w:t>
            </w:r>
          </w:p>
        </w:tc>
      </w:tr>
      <w:tr w:rsidR="008F42FD" w:rsidRPr="00D77B0F" w:rsidTr="00D77B0F">
        <w:trPr>
          <w:trHeight w:val="255"/>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задолженность перед персоналом организации</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622</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821</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0,3%</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1779</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0,5%</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958</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0,2%</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2783</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0,7%</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1004</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0,1%</w:t>
            </w:r>
          </w:p>
        </w:tc>
      </w:tr>
      <w:tr w:rsidR="008F42FD" w:rsidRPr="00D77B0F" w:rsidTr="00D77B0F">
        <w:trPr>
          <w:trHeight w:val="255"/>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tcPr>
          <w:p w:rsidR="008F42FD" w:rsidRPr="00D77B0F" w:rsidRDefault="008F42FD" w:rsidP="00D77B0F">
            <w:pPr>
              <w:snapToGrid/>
              <w:spacing w:before="0" w:after="0" w:line="360" w:lineRule="auto"/>
              <w:jc w:val="both"/>
              <w:rPr>
                <w:sz w:val="20"/>
              </w:rPr>
            </w:pPr>
            <w:r w:rsidRPr="00D77B0F">
              <w:rPr>
                <w:sz w:val="20"/>
              </w:rPr>
              <w:t>задолженность перед государственными внебюджетными фондами</w:t>
            </w:r>
          </w:p>
        </w:tc>
        <w:tc>
          <w:tcPr>
            <w:tcW w:w="1238"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623</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178</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0,1%</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1227</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0,4%</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1049</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0,3%</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718</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0,2%</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-509</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-0,2%</w:t>
            </w:r>
          </w:p>
        </w:tc>
      </w:tr>
      <w:tr w:rsidR="008F42FD" w:rsidRPr="00D77B0F" w:rsidTr="00D77B0F">
        <w:trPr>
          <w:trHeight w:val="255"/>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задолженность по налогам и сборам</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624</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1087</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0,4%</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1733</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0,5%</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646</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0,1%</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7516</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5783</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1,3%</w:t>
            </w:r>
          </w:p>
        </w:tc>
      </w:tr>
      <w:tr w:rsidR="008F42FD" w:rsidRPr="00D77B0F" w:rsidTr="00D77B0F">
        <w:trPr>
          <w:trHeight w:val="255"/>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прочие кредиторы</w:t>
            </w:r>
          </w:p>
        </w:tc>
        <w:tc>
          <w:tcPr>
            <w:tcW w:w="123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sz w:val="20"/>
              </w:rPr>
            </w:pPr>
            <w:r w:rsidRPr="00D77B0F">
              <w:rPr>
                <w:sz w:val="20"/>
              </w:rPr>
              <w:t>625</w:t>
            </w:r>
          </w:p>
        </w:tc>
        <w:tc>
          <w:tcPr>
            <w:tcW w:w="1128"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635</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0,3%</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59</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-576</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-0,2%</w:t>
            </w:r>
          </w:p>
        </w:tc>
        <w:tc>
          <w:tcPr>
            <w:tcW w:w="1000"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sz w:val="20"/>
              </w:rPr>
            </w:pPr>
            <w:r w:rsidRPr="00D77B0F">
              <w:rPr>
                <w:sz w:val="20"/>
              </w:rPr>
              <w:t>90</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31</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r>
      <w:tr w:rsidR="008F42FD" w:rsidRPr="00D77B0F" w:rsidTr="00D77B0F">
        <w:trPr>
          <w:trHeight w:val="30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bCs/>
                <w:sz w:val="20"/>
              </w:rPr>
            </w:pPr>
            <w:r w:rsidRPr="00D77B0F">
              <w:rPr>
                <w:bCs/>
                <w:sz w:val="20"/>
              </w:rPr>
              <w:t>3.</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bCs/>
                <w:sz w:val="20"/>
              </w:rPr>
            </w:pPr>
            <w:r w:rsidRPr="00D77B0F">
              <w:rPr>
                <w:bCs/>
                <w:sz w:val="20"/>
              </w:rPr>
              <w:t>Всего собственный и заемный капитал</w:t>
            </w:r>
          </w:p>
        </w:tc>
        <w:tc>
          <w:tcPr>
            <w:tcW w:w="1238"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bCs/>
                <w:sz w:val="20"/>
              </w:rPr>
            </w:pPr>
            <w:r w:rsidRPr="00D77B0F">
              <w:rPr>
                <w:bCs/>
                <w:sz w:val="20"/>
              </w:rPr>
              <w:t>700</w:t>
            </w:r>
          </w:p>
        </w:tc>
        <w:tc>
          <w:tcPr>
            <w:tcW w:w="1128"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354970</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100,0%</w:t>
            </w:r>
          </w:p>
        </w:tc>
        <w:tc>
          <w:tcPr>
            <w:tcW w:w="1147" w:type="dxa"/>
            <w:tcBorders>
              <w:top w:val="nil"/>
              <w:left w:val="nil"/>
              <w:bottom w:val="single" w:sz="4" w:space="0" w:color="auto"/>
              <w:right w:val="single" w:sz="4" w:space="0" w:color="auto"/>
            </w:tcBorders>
            <w:noWrap/>
          </w:tcPr>
          <w:p w:rsidR="008F42FD" w:rsidRPr="00D77B0F" w:rsidRDefault="008F42FD" w:rsidP="00D77B0F">
            <w:pPr>
              <w:snapToGrid/>
              <w:spacing w:before="0" w:after="0" w:line="360" w:lineRule="auto"/>
              <w:jc w:val="both"/>
              <w:rPr>
                <w:rFonts w:eastAsia="Arial Unicode MS"/>
                <w:bCs/>
                <w:sz w:val="20"/>
              </w:rPr>
            </w:pPr>
            <w:r w:rsidRPr="00D77B0F">
              <w:rPr>
                <w:bCs/>
                <w:sz w:val="20"/>
              </w:rPr>
              <w:t>447304</w:t>
            </w:r>
          </w:p>
        </w:tc>
        <w:tc>
          <w:tcPr>
            <w:tcW w:w="1041"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100,00%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92334</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0,0%</w:t>
            </w:r>
          </w:p>
        </w:tc>
        <w:tc>
          <w:tcPr>
            <w:tcW w:w="1000"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554384</w:t>
            </w:r>
          </w:p>
        </w:tc>
        <w:tc>
          <w:tcPr>
            <w:tcW w:w="1041"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100,00%</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107080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0,0%</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в том числе:</w:t>
            </w:r>
          </w:p>
        </w:tc>
        <w:tc>
          <w:tcPr>
            <w:tcW w:w="1238"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1128"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4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147"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41"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00"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711"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00"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41"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00"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785" w:type="dxa"/>
            <w:tcBorders>
              <w:top w:val="nil"/>
              <w:left w:val="nil"/>
              <w:bottom w:val="single" w:sz="4" w:space="0" w:color="auto"/>
              <w:right w:val="single" w:sz="4" w:space="0" w:color="auto"/>
            </w:tcBorders>
            <w:vAlign w:val="center"/>
          </w:tcPr>
          <w:p w:rsidR="008F42FD" w:rsidRPr="00D77B0F" w:rsidRDefault="002D7BEF" w:rsidP="00D77B0F">
            <w:pPr>
              <w:snapToGrid/>
              <w:spacing w:before="0" w:after="0" w:line="360" w:lineRule="auto"/>
              <w:jc w:val="both"/>
              <w:rPr>
                <w:rFonts w:eastAsia="Arial Unicode MS"/>
                <w:bCs/>
                <w:sz w:val="20"/>
              </w:rPr>
            </w:pPr>
            <w:r w:rsidRPr="00D77B0F">
              <w:rPr>
                <w:bCs/>
                <w:sz w:val="20"/>
              </w:rPr>
              <w:t xml:space="preserve"> </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Собственный капитал</w:t>
            </w:r>
          </w:p>
        </w:tc>
        <w:tc>
          <w:tcPr>
            <w:tcW w:w="1238"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490</w:t>
            </w:r>
          </w:p>
        </w:tc>
        <w:tc>
          <w:tcPr>
            <w:tcW w:w="1128"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103307</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29,1%</w:t>
            </w:r>
          </w:p>
        </w:tc>
        <w:tc>
          <w:tcPr>
            <w:tcW w:w="11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27,1%</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17968</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-2,0%</w:t>
            </w:r>
          </w:p>
        </w:tc>
        <w:tc>
          <w:tcPr>
            <w:tcW w:w="10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150275</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27,1%</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29000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r>
      <w:tr w:rsidR="008F42FD" w:rsidRPr="00D77B0F" w:rsidTr="00D77B0F">
        <w:trPr>
          <w:trHeight w:val="240"/>
        </w:trPr>
        <w:tc>
          <w:tcPr>
            <w:tcW w:w="546"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sz w:val="20"/>
              </w:rPr>
            </w:pPr>
            <w:r w:rsidRPr="00D77B0F">
              <w:rPr>
                <w:sz w:val="20"/>
              </w:rPr>
              <w:t xml:space="preserve"> </w:t>
            </w:r>
          </w:p>
        </w:tc>
        <w:tc>
          <w:tcPr>
            <w:tcW w:w="3599"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Заемный капитал</w:t>
            </w:r>
          </w:p>
        </w:tc>
        <w:tc>
          <w:tcPr>
            <w:tcW w:w="1238"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sz w:val="20"/>
              </w:rPr>
            </w:pPr>
            <w:r w:rsidRPr="00D77B0F">
              <w:rPr>
                <w:sz w:val="20"/>
              </w:rPr>
              <w:t>590+690</w:t>
            </w:r>
          </w:p>
        </w:tc>
        <w:tc>
          <w:tcPr>
            <w:tcW w:w="1128"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251663</w:t>
            </w:r>
          </w:p>
        </w:tc>
        <w:tc>
          <w:tcPr>
            <w:tcW w:w="104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70,9%</w:t>
            </w:r>
          </w:p>
        </w:tc>
        <w:tc>
          <w:tcPr>
            <w:tcW w:w="11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326029</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72,9%</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74367</w:t>
            </w:r>
          </w:p>
        </w:tc>
        <w:tc>
          <w:tcPr>
            <w:tcW w:w="711"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2,0%</w:t>
            </w:r>
          </w:p>
        </w:tc>
        <w:tc>
          <w:tcPr>
            <w:tcW w:w="10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404109</w:t>
            </w:r>
          </w:p>
        </w:tc>
        <w:tc>
          <w:tcPr>
            <w:tcW w:w="1041"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72,9%</w:t>
            </w:r>
          </w:p>
        </w:tc>
        <w:tc>
          <w:tcPr>
            <w:tcW w:w="1000"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78080</w:t>
            </w:r>
          </w:p>
        </w:tc>
        <w:tc>
          <w:tcPr>
            <w:tcW w:w="7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0,0%</w:t>
            </w:r>
          </w:p>
        </w:tc>
      </w:tr>
    </w:tbl>
    <w:p w:rsidR="008F42FD" w:rsidRDefault="008F42FD" w:rsidP="002D7BEF">
      <w:pPr>
        <w:snapToGrid/>
        <w:spacing w:before="0" w:after="0" w:line="360" w:lineRule="auto"/>
        <w:ind w:firstLine="709"/>
        <w:jc w:val="both"/>
        <w:rPr>
          <w:sz w:val="28"/>
        </w:rPr>
      </w:pPr>
    </w:p>
    <w:p w:rsidR="008F42FD" w:rsidRPr="002D7BEF" w:rsidRDefault="008F42FD" w:rsidP="002D7BEF">
      <w:pPr>
        <w:snapToGrid/>
        <w:spacing w:before="0" w:after="0" w:line="360" w:lineRule="auto"/>
        <w:ind w:firstLine="709"/>
        <w:jc w:val="both"/>
        <w:rPr>
          <w:sz w:val="28"/>
          <w:szCs w:val="24"/>
        </w:rPr>
      </w:pPr>
      <w:r w:rsidRPr="002D7BEF">
        <w:rPr>
          <w:sz w:val="28"/>
          <w:szCs w:val="24"/>
        </w:rPr>
        <w:object w:dxaOrig="7125" w:dyaOrig="4275">
          <v:shape id="_x0000_i1065" type="#_x0000_t75" style="width:356.25pt;height:213.75pt" o:ole="">
            <v:imagedata r:id="rId59" o:title=""/>
          </v:shape>
          <o:OLEObject Type="Embed" ProgID="Excel.Sheet.8" ShapeID="_x0000_i1065" DrawAspect="Content" ObjectID="_1460257352" r:id="rId60">
            <o:FieldCodes>\s</o:FieldCodes>
          </o:OLEObject>
        </w:object>
      </w:r>
    </w:p>
    <w:p w:rsidR="008F42FD" w:rsidRPr="002D7BEF" w:rsidRDefault="008F42FD" w:rsidP="002D7BEF">
      <w:pPr>
        <w:snapToGrid/>
        <w:spacing w:before="0" w:after="0" w:line="360" w:lineRule="auto"/>
        <w:ind w:firstLine="709"/>
        <w:jc w:val="both"/>
        <w:rPr>
          <w:sz w:val="28"/>
          <w:szCs w:val="28"/>
        </w:rPr>
      </w:pPr>
      <w:r w:rsidRPr="002D7BEF">
        <w:rPr>
          <w:sz w:val="28"/>
          <w:szCs w:val="28"/>
        </w:rPr>
        <w:t>Рис. 3. Динамика собственного и заемного капитала ООО « Строй Комплект» за 2007-2009г.</w:t>
      </w:r>
    </w:p>
    <w:p w:rsidR="008F42FD" w:rsidRPr="002D7BEF" w:rsidRDefault="008F42FD" w:rsidP="002D7BEF">
      <w:pPr>
        <w:snapToGrid/>
        <w:spacing w:before="0" w:after="0" w:line="360" w:lineRule="auto"/>
        <w:ind w:firstLine="709"/>
        <w:jc w:val="both"/>
        <w:rPr>
          <w:sz w:val="28"/>
          <w:szCs w:val="28"/>
        </w:rPr>
      </w:pPr>
      <w:r w:rsidRPr="002D7BEF">
        <w:rPr>
          <w:sz w:val="28"/>
          <w:szCs w:val="24"/>
        </w:rPr>
        <w:object w:dxaOrig="5745" w:dyaOrig="3540">
          <v:shape id="_x0000_i1066" type="#_x0000_t75" style="width:287.25pt;height:177pt" o:ole="">
            <v:imagedata r:id="rId61" o:title=""/>
          </v:shape>
          <o:OLEObject Type="Embed" ProgID="Excel.Sheet.8" ShapeID="_x0000_i1066" DrawAspect="Content" ObjectID="_1460257353" r:id="rId62">
            <o:FieldCodes>\s</o:FieldCodes>
          </o:OLEObject>
        </w:object>
      </w:r>
    </w:p>
    <w:p w:rsidR="008F42FD" w:rsidRDefault="008F42FD" w:rsidP="002D7BEF">
      <w:pPr>
        <w:snapToGrid/>
        <w:spacing w:before="0" w:after="0" w:line="360" w:lineRule="auto"/>
        <w:ind w:firstLine="709"/>
        <w:jc w:val="both"/>
        <w:rPr>
          <w:sz w:val="28"/>
          <w:szCs w:val="28"/>
        </w:rPr>
      </w:pPr>
      <w:r w:rsidRPr="002D7BEF">
        <w:rPr>
          <w:sz w:val="28"/>
          <w:szCs w:val="28"/>
        </w:rPr>
        <w:t>Структура</w:t>
      </w:r>
      <w:r w:rsidR="002D7BEF" w:rsidRPr="002D7BEF">
        <w:rPr>
          <w:sz w:val="28"/>
          <w:szCs w:val="28"/>
        </w:rPr>
        <w:t xml:space="preserve"> </w:t>
      </w:r>
      <w:r w:rsidRPr="002D7BEF">
        <w:rPr>
          <w:sz w:val="28"/>
          <w:szCs w:val="28"/>
        </w:rPr>
        <w:t>капитала ООО «Строй Комплект» за 2007год.</w:t>
      </w:r>
    </w:p>
    <w:p w:rsidR="00D77B0F" w:rsidRPr="002D7BEF" w:rsidRDefault="00D77B0F" w:rsidP="002D7BEF">
      <w:pPr>
        <w:snapToGrid/>
        <w:spacing w:before="0" w:after="0" w:line="360" w:lineRule="auto"/>
        <w:ind w:firstLine="709"/>
        <w:jc w:val="both"/>
        <w:rPr>
          <w:sz w:val="28"/>
          <w:szCs w:val="28"/>
        </w:rPr>
      </w:pPr>
    </w:p>
    <w:p w:rsidR="008F42FD" w:rsidRPr="002D7BEF" w:rsidRDefault="00564DEF" w:rsidP="002D7BEF">
      <w:pPr>
        <w:snapToGrid/>
        <w:spacing w:before="0" w:after="0" w:line="360" w:lineRule="auto"/>
        <w:ind w:firstLine="709"/>
        <w:jc w:val="both"/>
        <w:rPr>
          <w:sz w:val="28"/>
          <w:szCs w:val="28"/>
        </w:rPr>
      </w:pPr>
      <w:r>
        <w:rPr>
          <w:sz w:val="28"/>
          <w:szCs w:val="24"/>
        </w:rPr>
        <w:pict>
          <v:shape id="_x0000_i1067" type="#_x0000_t75" style="width:294pt;height:155.25pt">
            <v:imagedata r:id="rId63" o:title=""/>
          </v:shape>
        </w:pict>
      </w:r>
    </w:p>
    <w:p w:rsidR="008F42FD" w:rsidRPr="002D7BEF" w:rsidRDefault="008F42FD" w:rsidP="002D7BEF">
      <w:pPr>
        <w:snapToGrid/>
        <w:spacing w:before="0" w:after="0" w:line="360" w:lineRule="auto"/>
        <w:ind w:firstLine="709"/>
        <w:jc w:val="both"/>
        <w:rPr>
          <w:sz w:val="28"/>
          <w:szCs w:val="28"/>
        </w:rPr>
      </w:pPr>
      <w:r w:rsidRPr="002D7BEF">
        <w:rPr>
          <w:sz w:val="28"/>
          <w:szCs w:val="28"/>
        </w:rPr>
        <w:t>Структура</w:t>
      </w:r>
      <w:r w:rsidR="002D7BEF" w:rsidRPr="002D7BEF">
        <w:rPr>
          <w:sz w:val="28"/>
          <w:szCs w:val="28"/>
        </w:rPr>
        <w:t xml:space="preserve"> </w:t>
      </w:r>
      <w:r w:rsidRPr="002D7BEF">
        <w:rPr>
          <w:sz w:val="28"/>
          <w:szCs w:val="28"/>
        </w:rPr>
        <w:t>капитала ООО «Строй Комплект» за 2008год.</w:t>
      </w:r>
    </w:p>
    <w:p w:rsidR="008F42FD" w:rsidRPr="002D7BEF" w:rsidRDefault="008F42FD" w:rsidP="002D7BEF">
      <w:pPr>
        <w:snapToGrid/>
        <w:spacing w:before="0" w:after="0" w:line="360" w:lineRule="auto"/>
        <w:ind w:firstLine="709"/>
        <w:jc w:val="both"/>
        <w:rPr>
          <w:sz w:val="28"/>
          <w:szCs w:val="24"/>
        </w:rPr>
      </w:pPr>
    </w:p>
    <w:p w:rsidR="008F42FD" w:rsidRPr="002D7BEF" w:rsidRDefault="00564DEF" w:rsidP="002D7BEF">
      <w:pPr>
        <w:snapToGrid/>
        <w:spacing w:before="0" w:after="0" w:line="360" w:lineRule="auto"/>
        <w:ind w:firstLine="709"/>
        <w:jc w:val="both"/>
        <w:rPr>
          <w:sz w:val="28"/>
          <w:szCs w:val="28"/>
        </w:rPr>
      </w:pPr>
      <w:r>
        <w:rPr>
          <w:sz w:val="28"/>
          <w:szCs w:val="24"/>
        </w:rPr>
        <w:pict>
          <v:shape id="_x0000_i1068" type="#_x0000_t75" style="width:294pt;height:151.5pt">
            <v:imagedata r:id="rId64" o:title=""/>
          </v:shape>
        </w:pict>
      </w:r>
    </w:p>
    <w:p w:rsidR="008F42FD" w:rsidRPr="002D7BEF" w:rsidRDefault="008F42FD" w:rsidP="002D7BEF">
      <w:pPr>
        <w:snapToGrid/>
        <w:spacing w:before="0" w:after="0" w:line="360" w:lineRule="auto"/>
        <w:ind w:firstLine="709"/>
        <w:jc w:val="both"/>
        <w:rPr>
          <w:sz w:val="28"/>
          <w:szCs w:val="28"/>
        </w:rPr>
      </w:pPr>
      <w:r w:rsidRPr="002D7BEF">
        <w:rPr>
          <w:sz w:val="28"/>
          <w:szCs w:val="28"/>
        </w:rPr>
        <w:t>Структура</w:t>
      </w:r>
      <w:r w:rsidR="002D7BEF" w:rsidRPr="002D7BEF">
        <w:rPr>
          <w:sz w:val="28"/>
          <w:szCs w:val="28"/>
        </w:rPr>
        <w:t xml:space="preserve"> </w:t>
      </w:r>
      <w:r w:rsidRPr="002D7BEF">
        <w:rPr>
          <w:sz w:val="28"/>
          <w:szCs w:val="28"/>
        </w:rPr>
        <w:t>капитала ООО «Строй Комплект» за 2009год.</w:t>
      </w:r>
    </w:p>
    <w:p w:rsidR="008F42FD" w:rsidRPr="002D7BEF" w:rsidRDefault="008F42FD" w:rsidP="002D7BEF">
      <w:pPr>
        <w:snapToGrid/>
        <w:spacing w:before="0" w:after="0" w:line="360" w:lineRule="auto"/>
        <w:ind w:firstLine="709"/>
        <w:jc w:val="both"/>
        <w:rPr>
          <w:sz w:val="28"/>
          <w:szCs w:val="28"/>
        </w:rPr>
      </w:pPr>
      <w:r w:rsidRPr="002D7BEF">
        <w:rPr>
          <w:sz w:val="28"/>
          <w:szCs w:val="28"/>
        </w:rPr>
        <w:t>Рис.4 Структура капитала ООО «Строй Комплект» за 2007-2009 годы.</w:t>
      </w:r>
    </w:p>
    <w:p w:rsidR="008F42FD" w:rsidRPr="002D7BEF" w:rsidRDefault="00D77B0F" w:rsidP="002D7BEF">
      <w:pPr>
        <w:snapToGrid/>
        <w:spacing w:before="0" w:after="0" w:line="360" w:lineRule="auto"/>
        <w:ind w:firstLine="709"/>
        <w:jc w:val="both"/>
        <w:rPr>
          <w:sz w:val="28"/>
          <w:szCs w:val="24"/>
        </w:rPr>
      </w:pPr>
      <w:r>
        <w:rPr>
          <w:sz w:val="28"/>
          <w:szCs w:val="24"/>
        </w:rPr>
        <w:br w:type="page"/>
      </w:r>
      <w:r w:rsidR="008F42FD" w:rsidRPr="002D7BEF">
        <w:rPr>
          <w:sz w:val="28"/>
          <w:szCs w:val="24"/>
        </w:rPr>
        <w:t>Таблица 7</w:t>
      </w:r>
      <w:r>
        <w:rPr>
          <w:sz w:val="28"/>
          <w:szCs w:val="24"/>
        </w:rPr>
        <w:t xml:space="preserve">. </w:t>
      </w:r>
      <w:r w:rsidR="008F42FD" w:rsidRPr="002D7BEF">
        <w:rPr>
          <w:sz w:val="28"/>
          <w:szCs w:val="24"/>
        </w:rPr>
        <w:t>Анализ динамики</w:t>
      </w:r>
      <w:r w:rsidR="002D7BEF" w:rsidRPr="002D7BEF">
        <w:rPr>
          <w:sz w:val="28"/>
          <w:szCs w:val="24"/>
        </w:rPr>
        <w:t xml:space="preserve"> </w:t>
      </w:r>
      <w:r w:rsidR="008F42FD" w:rsidRPr="002D7BEF">
        <w:rPr>
          <w:sz w:val="28"/>
          <w:szCs w:val="24"/>
        </w:rPr>
        <w:t xml:space="preserve">прибыли </w:t>
      </w:r>
      <w:r w:rsidR="008F42FD" w:rsidRPr="002D7BEF">
        <w:rPr>
          <w:sz w:val="28"/>
          <w:szCs w:val="28"/>
        </w:rPr>
        <w:t xml:space="preserve">ООО «Строй Комплект» </w:t>
      </w:r>
      <w:r w:rsidR="008F42FD" w:rsidRPr="002D7BEF">
        <w:rPr>
          <w:sz w:val="28"/>
          <w:szCs w:val="24"/>
        </w:rPr>
        <w:t>за 2007-2009 годы</w:t>
      </w:r>
    </w:p>
    <w:tbl>
      <w:tblPr>
        <w:tblW w:w="9072" w:type="dxa"/>
        <w:jc w:val="center"/>
        <w:tblLayout w:type="fixed"/>
        <w:tblCellMar>
          <w:left w:w="0" w:type="dxa"/>
          <w:right w:w="0" w:type="dxa"/>
        </w:tblCellMar>
        <w:tblLook w:val="0000" w:firstRow="0" w:lastRow="0" w:firstColumn="0" w:lastColumn="0" w:noHBand="0" w:noVBand="0"/>
      </w:tblPr>
      <w:tblGrid>
        <w:gridCol w:w="1885"/>
        <w:gridCol w:w="1026"/>
        <w:gridCol w:w="1027"/>
        <w:gridCol w:w="1027"/>
        <w:gridCol w:w="1027"/>
        <w:gridCol w:w="1197"/>
        <w:gridCol w:w="856"/>
        <w:gridCol w:w="1027"/>
      </w:tblGrid>
      <w:tr w:rsidR="008F42FD" w:rsidRPr="00D77B0F" w:rsidTr="00D77B0F">
        <w:trPr>
          <w:trHeight w:val="483"/>
          <w:jc w:val="center"/>
        </w:trPr>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Наименование показателей</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За 2007год</w:t>
            </w:r>
            <w:r w:rsidR="002D7BEF" w:rsidRPr="00D77B0F">
              <w:rPr>
                <w:sz w:val="20"/>
              </w:rPr>
              <w:t xml:space="preserve"> </w:t>
            </w:r>
            <w:r w:rsidRPr="00D77B0F">
              <w:rPr>
                <w:sz w:val="20"/>
              </w:rPr>
              <w:t>тыс.руб</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За 2008год</w:t>
            </w:r>
            <w:r w:rsidR="002D7BEF" w:rsidRPr="00D77B0F">
              <w:rPr>
                <w:sz w:val="20"/>
              </w:rPr>
              <w:t xml:space="preserve"> </w:t>
            </w:r>
            <w:r w:rsidRPr="00D77B0F">
              <w:rPr>
                <w:sz w:val="20"/>
              </w:rPr>
              <w:t>тыс.руб</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 2008 год к 2007 году</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Откл.</w:t>
            </w:r>
            <w:r w:rsidR="002D7BEF" w:rsidRPr="00D77B0F">
              <w:rPr>
                <w:sz w:val="20"/>
              </w:rPr>
              <w:t xml:space="preserve"> </w:t>
            </w:r>
            <w:r w:rsidRPr="00D77B0F">
              <w:rPr>
                <w:sz w:val="20"/>
              </w:rPr>
              <w:t>(+,-)</w:t>
            </w:r>
            <w:r w:rsidR="002D7BEF" w:rsidRPr="00D77B0F">
              <w:rPr>
                <w:sz w:val="20"/>
              </w:rPr>
              <w:t xml:space="preserve"> </w:t>
            </w:r>
            <w:r w:rsidRPr="00D77B0F">
              <w:rPr>
                <w:sz w:val="20"/>
              </w:rPr>
              <w:t>тыс.руб</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За 2009год</w:t>
            </w:r>
            <w:r w:rsidR="002D7BEF" w:rsidRPr="00D77B0F">
              <w:rPr>
                <w:sz w:val="20"/>
              </w:rPr>
              <w:t xml:space="preserve"> </w:t>
            </w:r>
            <w:r w:rsidRPr="00D77B0F">
              <w:rPr>
                <w:sz w:val="20"/>
              </w:rPr>
              <w:t>тыс.руб</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 2009 год к 2008 году</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Откл.</w:t>
            </w:r>
            <w:r w:rsidR="002D7BEF" w:rsidRPr="00D77B0F">
              <w:rPr>
                <w:sz w:val="20"/>
              </w:rPr>
              <w:t xml:space="preserve"> </w:t>
            </w:r>
            <w:r w:rsidRPr="00D77B0F">
              <w:rPr>
                <w:sz w:val="20"/>
              </w:rPr>
              <w:t>(+,-)</w:t>
            </w:r>
            <w:r w:rsidR="002D7BEF" w:rsidRPr="00D77B0F">
              <w:rPr>
                <w:sz w:val="20"/>
              </w:rPr>
              <w:t xml:space="preserve"> </w:t>
            </w:r>
            <w:r w:rsidRPr="00D77B0F">
              <w:rPr>
                <w:sz w:val="20"/>
              </w:rPr>
              <w:t>тыс.руб</w:t>
            </w:r>
          </w:p>
        </w:tc>
      </w:tr>
      <w:tr w:rsidR="008F42FD" w:rsidRPr="00D77B0F" w:rsidTr="00D77B0F">
        <w:trPr>
          <w:trHeight w:val="555"/>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r>
      <w:tr w:rsidR="008F42FD" w:rsidRPr="00D77B0F" w:rsidTr="00D77B0F">
        <w:trPr>
          <w:trHeight w:val="483"/>
          <w:jc w:val="center"/>
        </w:trPr>
        <w:tc>
          <w:tcPr>
            <w:tcW w:w="1985"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r>
      <w:tr w:rsidR="008F42FD" w:rsidRPr="00D77B0F" w:rsidTr="00D77B0F">
        <w:trPr>
          <w:trHeight w:val="1095"/>
          <w:jc w:val="center"/>
        </w:trPr>
        <w:tc>
          <w:tcPr>
            <w:tcW w:w="1985" w:type="dxa"/>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 xml:space="preserve">Выручка от продажи товаров, продукции, работ, услуг </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314067</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489576</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155,9</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175509</w:t>
            </w:r>
          </w:p>
        </w:tc>
        <w:tc>
          <w:tcPr>
            <w:tcW w:w="12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605103</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123,6</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115527</w:t>
            </w:r>
          </w:p>
        </w:tc>
      </w:tr>
      <w:tr w:rsidR="008F42FD" w:rsidRPr="00D77B0F" w:rsidTr="00D77B0F">
        <w:trPr>
          <w:trHeight w:val="255"/>
          <w:jc w:val="center"/>
        </w:trPr>
        <w:tc>
          <w:tcPr>
            <w:tcW w:w="1985"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Себестоимость</w:t>
            </w:r>
            <w:r w:rsidR="002D7BEF" w:rsidRPr="00D77B0F">
              <w:rPr>
                <w:sz w:val="20"/>
              </w:rPr>
              <w:t xml:space="preserve"> </w:t>
            </w:r>
            <w:r w:rsidRPr="00D77B0F">
              <w:rPr>
                <w:sz w:val="20"/>
              </w:rPr>
              <w:t>продукции</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270411</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368372</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136,2</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97961</w:t>
            </w:r>
          </w:p>
        </w:tc>
        <w:tc>
          <w:tcPr>
            <w:tcW w:w="12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446652</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121,3</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78280</w:t>
            </w:r>
          </w:p>
        </w:tc>
      </w:tr>
      <w:tr w:rsidR="008F42FD" w:rsidRPr="00D77B0F" w:rsidTr="00D77B0F">
        <w:trPr>
          <w:trHeight w:val="650"/>
          <w:jc w:val="center"/>
        </w:trPr>
        <w:tc>
          <w:tcPr>
            <w:tcW w:w="1985"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Валовая прибыль</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43656</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121204</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277,6</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77548</w:t>
            </w:r>
          </w:p>
        </w:tc>
        <w:tc>
          <w:tcPr>
            <w:tcW w:w="12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158451</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130,7</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37247</w:t>
            </w:r>
          </w:p>
        </w:tc>
      </w:tr>
      <w:tr w:rsidR="008F42FD" w:rsidRPr="00D77B0F" w:rsidTr="00D77B0F">
        <w:trPr>
          <w:trHeight w:val="255"/>
          <w:jc w:val="center"/>
        </w:trPr>
        <w:tc>
          <w:tcPr>
            <w:tcW w:w="1985"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Прибыль (убыток) от продаж</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42092</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91829</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218,2</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49737</w:t>
            </w:r>
          </w:p>
        </w:tc>
        <w:tc>
          <w:tcPr>
            <w:tcW w:w="12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122145</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133,0</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30315</w:t>
            </w:r>
          </w:p>
        </w:tc>
      </w:tr>
      <w:tr w:rsidR="008F42FD" w:rsidRPr="00D77B0F" w:rsidTr="00D77B0F">
        <w:trPr>
          <w:trHeight w:val="255"/>
          <w:jc w:val="center"/>
        </w:trPr>
        <w:tc>
          <w:tcPr>
            <w:tcW w:w="1985" w:type="dxa"/>
            <w:tcBorders>
              <w:top w:val="nil"/>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bookmarkStart w:id="37" w:name="_Toc227818148"/>
            <w:bookmarkStart w:id="38" w:name="_Toc227819086"/>
            <w:bookmarkStart w:id="39" w:name="_Toc227823161"/>
            <w:r w:rsidRPr="00D77B0F">
              <w:rPr>
                <w:sz w:val="20"/>
              </w:rPr>
              <w:t>Прочие доходы и расходы</w:t>
            </w:r>
            <w:bookmarkEnd w:id="37"/>
            <w:bookmarkEnd w:id="38"/>
            <w:bookmarkEnd w:id="39"/>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-36901</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-68188</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31287</w:t>
            </w:r>
          </w:p>
        </w:tc>
        <w:tc>
          <w:tcPr>
            <w:tcW w:w="12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-92103</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23915</w:t>
            </w:r>
          </w:p>
        </w:tc>
      </w:tr>
      <w:tr w:rsidR="008F42FD" w:rsidRPr="00D77B0F" w:rsidTr="00D77B0F">
        <w:trPr>
          <w:trHeight w:val="480"/>
          <w:jc w:val="center"/>
        </w:trPr>
        <w:tc>
          <w:tcPr>
            <w:tcW w:w="1985" w:type="dxa"/>
            <w:tcBorders>
              <w:top w:val="nil"/>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bookmarkStart w:id="40" w:name="_Toc227818154"/>
            <w:bookmarkStart w:id="41" w:name="_Toc227819092"/>
            <w:bookmarkStart w:id="42" w:name="_Toc227823167"/>
            <w:r w:rsidRPr="00D77B0F">
              <w:rPr>
                <w:sz w:val="20"/>
              </w:rPr>
              <w:t>Прибыль (убыток)</w:t>
            </w:r>
            <w:r w:rsidR="002D7BEF" w:rsidRPr="00D77B0F">
              <w:rPr>
                <w:sz w:val="20"/>
              </w:rPr>
              <w:t xml:space="preserve"> </w:t>
            </w:r>
            <w:r w:rsidRPr="00D77B0F">
              <w:rPr>
                <w:sz w:val="20"/>
              </w:rPr>
              <w:t>до налогообложения</w:t>
            </w:r>
            <w:bookmarkEnd w:id="40"/>
            <w:bookmarkEnd w:id="41"/>
            <w:bookmarkEnd w:id="42"/>
          </w:p>
        </w:tc>
        <w:tc>
          <w:tcPr>
            <w:tcW w:w="1080"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5191</w:t>
            </w:r>
          </w:p>
        </w:tc>
        <w:tc>
          <w:tcPr>
            <w:tcW w:w="1080" w:type="dxa"/>
            <w:tcBorders>
              <w:top w:val="nil"/>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23641</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455</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18450</w:t>
            </w:r>
          </w:p>
        </w:tc>
        <w:tc>
          <w:tcPr>
            <w:tcW w:w="12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30041</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127</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6400</w:t>
            </w:r>
          </w:p>
        </w:tc>
      </w:tr>
      <w:tr w:rsidR="008F42FD" w:rsidRPr="00D77B0F" w:rsidTr="00D77B0F">
        <w:trPr>
          <w:trHeight w:val="255"/>
          <w:jc w:val="center"/>
        </w:trPr>
        <w:tc>
          <w:tcPr>
            <w:tcW w:w="1985" w:type="dxa"/>
            <w:tcBorders>
              <w:top w:val="nil"/>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 xml:space="preserve">Чистая прибыль (убыток) </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3945</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17968</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455</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14022</w:t>
            </w:r>
          </w:p>
        </w:tc>
        <w:tc>
          <w:tcPr>
            <w:tcW w:w="12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24033</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134</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6066</w:t>
            </w:r>
          </w:p>
        </w:tc>
      </w:tr>
    </w:tbl>
    <w:p w:rsidR="008F42FD" w:rsidRPr="002D7BEF" w:rsidRDefault="008F42FD" w:rsidP="002D7BEF">
      <w:pPr>
        <w:snapToGrid/>
        <w:spacing w:before="0" w:after="0" w:line="360" w:lineRule="auto"/>
        <w:ind w:firstLine="709"/>
        <w:jc w:val="both"/>
        <w:rPr>
          <w:sz w:val="28"/>
          <w:szCs w:val="28"/>
          <w:highlight w:val="yellow"/>
        </w:rPr>
      </w:pPr>
    </w:p>
    <w:p w:rsidR="008F42FD" w:rsidRPr="002D7BEF" w:rsidRDefault="008F42FD" w:rsidP="002D7BEF">
      <w:pPr>
        <w:snapToGrid/>
        <w:spacing w:before="0" w:after="0" w:line="360" w:lineRule="auto"/>
        <w:ind w:firstLine="709"/>
        <w:jc w:val="both"/>
        <w:rPr>
          <w:sz w:val="28"/>
          <w:szCs w:val="24"/>
        </w:rPr>
      </w:pPr>
      <w:r w:rsidRPr="002D7BEF">
        <w:rPr>
          <w:sz w:val="28"/>
          <w:szCs w:val="24"/>
        </w:rPr>
        <w:t>Таблица 8.1</w:t>
      </w:r>
      <w:r w:rsidR="00D77B0F">
        <w:rPr>
          <w:sz w:val="28"/>
          <w:szCs w:val="24"/>
        </w:rPr>
        <w:t xml:space="preserve"> </w:t>
      </w:r>
      <w:r w:rsidRPr="002D7BEF">
        <w:rPr>
          <w:sz w:val="28"/>
          <w:szCs w:val="24"/>
        </w:rPr>
        <w:t>Расчет</w:t>
      </w:r>
      <w:r w:rsidR="002D7BEF" w:rsidRPr="002D7BEF">
        <w:rPr>
          <w:sz w:val="28"/>
          <w:szCs w:val="24"/>
        </w:rPr>
        <w:t xml:space="preserve"> </w:t>
      </w:r>
      <w:r w:rsidRPr="002D7BEF">
        <w:rPr>
          <w:sz w:val="28"/>
          <w:szCs w:val="24"/>
        </w:rPr>
        <w:t>среднего значения активов и капитала за 2008-2009 годы</w:t>
      </w:r>
    </w:p>
    <w:tbl>
      <w:tblPr>
        <w:tblW w:w="9072" w:type="dxa"/>
        <w:jc w:val="center"/>
        <w:tblCellMar>
          <w:left w:w="0" w:type="dxa"/>
          <w:right w:w="0" w:type="dxa"/>
        </w:tblCellMar>
        <w:tblLook w:val="0000" w:firstRow="0" w:lastRow="0" w:firstColumn="0" w:lastColumn="0" w:noHBand="0" w:noVBand="0"/>
      </w:tblPr>
      <w:tblGrid>
        <w:gridCol w:w="4273"/>
        <w:gridCol w:w="232"/>
        <w:gridCol w:w="1212"/>
        <w:gridCol w:w="246"/>
        <w:gridCol w:w="1224"/>
        <w:gridCol w:w="338"/>
        <w:gridCol w:w="1547"/>
      </w:tblGrid>
      <w:tr w:rsidR="008F42FD" w:rsidRPr="00D77B0F" w:rsidTr="00D77B0F">
        <w:trPr>
          <w:trHeight w:val="765"/>
          <w:jc w:val="center"/>
        </w:trPr>
        <w:tc>
          <w:tcPr>
            <w:tcW w:w="4505" w:type="dxa"/>
            <w:gridSpan w:val="2"/>
            <w:tcBorders>
              <w:top w:val="single" w:sz="4" w:space="0" w:color="auto"/>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Показатели</w:t>
            </w:r>
          </w:p>
        </w:tc>
        <w:tc>
          <w:tcPr>
            <w:tcW w:w="1212"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на начало</w:t>
            </w:r>
            <w:r w:rsidR="002D7BEF" w:rsidRPr="00D77B0F">
              <w:rPr>
                <w:sz w:val="20"/>
              </w:rPr>
              <w:t xml:space="preserve"> </w:t>
            </w:r>
            <w:r w:rsidRPr="00D77B0F">
              <w:rPr>
                <w:sz w:val="20"/>
              </w:rPr>
              <w:t>года</w:t>
            </w:r>
          </w:p>
        </w:tc>
        <w:tc>
          <w:tcPr>
            <w:tcW w:w="1470" w:type="dxa"/>
            <w:gridSpan w:val="2"/>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на конец</w:t>
            </w:r>
            <w:r w:rsidR="002D7BEF" w:rsidRPr="00D77B0F">
              <w:rPr>
                <w:sz w:val="20"/>
              </w:rPr>
              <w:t xml:space="preserve"> </w:t>
            </w:r>
            <w:r w:rsidRPr="00D77B0F">
              <w:rPr>
                <w:sz w:val="20"/>
              </w:rPr>
              <w:t>года</w:t>
            </w:r>
          </w:p>
        </w:tc>
        <w:tc>
          <w:tcPr>
            <w:tcW w:w="1885" w:type="dxa"/>
            <w:gridSpan w:val="2"/>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средн.</w:t>
            </w:r>
            <w:r w:rsidR="002D7BEF" w:rsidRPr="00D77B0F">
              <w:rPr>
                <w:sz w:val="20"/>
              </w:rPr>
              <w:t xml:space="preserve"> </w:t>
            </w:r>
            <w:r w:rsidRPr="00D77B0F">
              <w:rPr>
                <w:sz w:val="20"/>
              </w:rPr>
              <w:t>значение</w:t>
            </w:r>
          </w:p>
        </w:tc>
      </w:tr>
      <w:tr w:rsidR="008F42FD" w:rsidRPr="00D77B0F" w:rsidTr="00D77B0F">
        <w:trPr>
          <w:trHeight w:val="255"/>
          <w:jc w:val="center"/>
        </w:trPr>
        <w:tc>
          <w:tcPr>
            <w:tcW w:w="4505" w:type="dxa"/>
            <w:gridSpan w:val="2"/>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Стоимость внеобортных активов т.р.</w:t>
            </w:r>
          </w:p>
        </w:tc>
        <w:tc>
          <w:tcPr>
            <w:tcW w:w="0" w:type="auto"/>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73847</w:t>
            </w:r>
          </w:p>
        </w:tc>
        <w:tc>
          <w:tcPr>
            <w:tcW w:w="1470"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193670</w:t>
            </w:r>
          </w:p>
        </w:tc>
        <w:tc>
          <w:tcPr>
            <w:tcW w:w="1885"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133759</w:t>
            </w:r>
          </w:p>
        </w:tc>
      </w:tr>
      <w:tr w:rsidR="008F42FD" w:rsidRPr="00D77B0F" w:rsidTr="00D77B0F">
        <w:trPr>
          <w:trHeight w:val="255"/>
          <w:jc w:val="center"/>
        </w:trPr>
        <w:tc>
          <w:tcPr>
            <w:tcW w:w="4505" w:type="dxa"/>
            <w:gridSpan w:val="2"/>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Стоимость оборотных активов т.р.</w:t>
            </w:r>
          </w:p>
        </w:tc>
        <w:tc>
          <w:tcPr>
            <w:tcW w:w="0" w:type="auto"/>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281123</w:t>
            </w:r>
          </w:p>
        </w:tc>
        <w:tc>
          <w:tcPr>
            <w:tcW w:w="1470"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253634</w:t>
            </w:r>
          </w:p>
        </w:tc>
        <w:tc>
          <w:tcPr>
            <w:tcW w:w="1885"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267379</w:t>
            </w:r>
          </w:p>
        </w:tc>
      </w:tr>
      <w:tr w:rsidR="008F42FD" w:rsidRPr="00D77B0F" w:rsidTr="00D77B0F">
        <w:trPr>
          <w:trHeight w:val="255"/>
          <w:jc w:val="center"/>
        </w:trPr>
        <w:tc>
          <w:tcPr>
            <w:tcW w:w="4505" w:type="dxa"/>
            <w:gridSpan w:val="2"/>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Собственный капитал,т.р.</w:t>
            </w:r>
          </w:p>
        </w:tc>
        <w:tc>
          <w:tcPr>
            <w:tcW w:w="0" w:type="auto"/>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103307</w:t>
            </w:r>
          </w:p>
        </w:tc>
        <w:tc>
          <w:tcPr>
            <w:tcW w:w="1470"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885"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112291</w:t>
            </w:r>
          </w:p>
        </w:tc>
      </w:tr>
      <w:tr w:rsidR="008F42FD" w:rsidRPr="00D77B0F" w:rsidTr="00D77B0F">
        <w:trPr>
          <w:trHeight w:val="255"/>
          <w:jc w:val="center"/>
        </w:trPr>
        <w:tc>
          <w:tcPr>
            <w:tcW w:w="4505" w:type="dxa"/>
            <w:gridSpan w:val="2"/>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Долгосрочные обязательства,т.р.</w:t>
            </w:r>
          </w:p>
        </w:tc>
        <w:tc>
          <w:tcPr>
            <w:tcW w:w="0" w:type="auto"/>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235845</w:t>
            </w:r>
          </w:p>
        </w:tc>
        <w:tc>
          <w:tcPr>
            <w:tcW w:w="1470"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309854</w:t>
            </w:r>
          </w:p>
        </w:tc>
        <w:tc>
          <w:tcPr>
            <w:tcW w:w="1885"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272849</w:t>
            </w:r>
          </w:p>
        </w:tc>
      </w:tr>
      <w:tr w:rsidR="008F42FD" w:rsidRPr="00D77B0F" w:rsidTr="00D77B0F">
        <w:trPr>
          <w:trHeight w:val="255"/>
          <w:jc w:val="center"/>
        </w:trPr>
        <w:tc>
          <w:tcPr>
            <w:tcW w:w="4505" w:type="dxa"/>
            <w:gridSpan w:val="2"/>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Основные средства</w:t>
            </w:r>
          </w:p>
        </w:tc>
        <w:tc>
          <w:tcPr>
            <w:tcW w:w="0" w:type="auto"/>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73842</w:t>
            </w:r>
          </w:p>
        </w:tc>
        <w:tc>
          <w:tcPr>
            <w:tcW w:w="1470"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193643</w:t>
            </w:r>
          </w:p>
        </w:tc>
        <w:tc>
          <w:tcPr>
            <w:tcW w:w="1885"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133743</w:t>
            </w:r>
          </w:p>
        </w:tc>
      </w:tr>
      <w:tr w:rsidR="008F42FD" w:rsidRPr="00D77B0F" w:rsidTr="00D77B0F">
        <w:trPr>
          <w:trHeight w:val="255"/>
          <w:jc w:val="center"/>
        </w:trPr>
        <w:tc>
          <w:tcPr>
            <w:tcW w:w="4273" w:type="dxa"/>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Стоимость внеобортных активов т.р.</w:t>
            </w:r>
          </w:p>
        </w:tc>
        <w:tc>
          <w:tcPr>
            <w:tcW w:w="1690" w:type="dxa"/>
            <w:gridSpan w:val="3"/>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193670</w:t>
            </w:r>
          </w:p>
        </w:tc>
        <w:tc>
          <w:tcPr>
            <w:tcW w:w="1562"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315492</w:t>
            </w:r>
          </w:p>
        </w:tc>
        <w:tc>
          <w:tcPr>
            <w:tcW w:w="15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254581</w:t>
            </w:r>
          </w:p>
        </w:tc>
      </w:tr>
      <w:tr w:rsidR="008F42FD" w:rsidRPr="00D77B0F" w:rsidTr="00D77B0F">
        <w:trPr>
          <w:trHeight w:val="255"/>
          <w:jc w:val="center"/>
        </w:trPr>
        <w:tc>
          <w:tcPr>
            <w:tcW w:w="4273" w:type="dxa"/>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Стоимость оборотных активов т.р.</w:t>
            </w:r>
          </w:p>
        </w:tc>
        <w:tc>
          <w:tcPr>
            <w:tcW w:w="1690" w:type="dxa"/>
            <w:gridSpan w:val="3"/>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253634</w:t>
            </w:r>
          </w:p>
        </w:tc>
        <w:tc>
          <w:tcPr>
            <w:tcW w:w="1562"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238892</w:t>
            </w:r>
          </w:p>
        </w:tc>
        <w:tc>
          <w:tcPr>
            <w:tcW w:w="15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246263</w:t>
            </w:r>
          </w:p>
        </w:tc>
      </w:tr>
      <w:tr w:rsidR="008F42FD" w:rsidRPr="00D77B0F" w:rsidTr="00D77B0F">
        <w:trPr>
          <w:trHeight w:val="255"/>
          <w:jc w:val="center"/>
        </w:trPr>
        <w:tc>
          <w:tcPr>
            <w:tcW w:w="4273" w:type="dxa"/>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Собственный капитал,т.р.</w:t>
            </w:r>
          </w:p>
        </w:tc>
        <w:tc>
          <w:tcPr>
            <w:tcW w:w="1690" w:type="dxa"/>
            <w:gridSpan w:val="3"/>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562"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150275</w:t>
            </w:r>
          </w:p>
        </w:tc>
        <w:tc>
          <w:tcPr>
            <w:tcW w:w="15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135775</w:t>
            </w:r>
          </w:p>
        </w:tc>
      </w:tr>
      <w:tr w:rsidR="008F42FD" w:rsidRPr="00D77B0F" w:rsidTr="00D77B0F">
        <w:trPr>
          <w:trHeight w:val="255"/>
          <w:jc w:val="center"/>
        </w:trPr>
        <w:tc>
          <w:tcPr>
            <w:tcW w:w="4273" w:type="dxa"/>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Долгосрочные обязательства,т.р.</w:t>
            </w:r>
          </w:p>
        </w:tc>
        <w:tc>
          <w:tcPr>
            <w:tcW w:w="1690" w:type="dxa"/>
            <w:gridSpan w:val="3"/>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309854</w:t>
            </w:r>
          </w:p>
        </w:tc>
        <w:tc>
          <w:tcPr>
            <w:tcW w:w="1562"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377432</w:t>
            </w:r>
          </w:p>
        </w:tc>
        <w:tc>
          <w:tcPr>
            <w:tcW w:w="15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343643</w:t>
            </w:r>
          </w:p>
        </w:tc>
      </w:tr>
      <w:tr w:rsidR="008F42FD" w:rsidRPr="00D77B0F" w:rsidTr="00D77B0F">
        <w:trPr>
          <w:trHeight w:val="255"/>
          <w:jc w:val="center"/>
        </w:trPr>
        <w:tc>
          <w:tcPr>
            <w:tcW w:w="4273" w:type="dxa"/>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Основные средства</w:t>
            </w:r>
          </w:p>
        </w:tc>
        <w:tc>
          <w:tcPr>
            <w:tcW w:w="1690" w:type="dxa"/>
            <w:gridSpan w:val="3"/>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193643</w:t>
            </w:r>
          </w:p>
        </w:tc>
        <w:tc>
          <w:tcPr>
            <w:tcW w:w="1562" w:type="dxa"/>
            <w:gridSpan w:val="2"/>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304054</w:t>
            </w:r>
          </w:p>
        </w:tc>
        <w:tc>
          <w:tcPr>
            <w:tcW w:w="1547"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248849</w:t>
            </w:r>
          </w:p>
        </w:tc>
      </w:tr>
    </w:tbl>
    <w:p w:rsidR="00D77B0F" w:rsidRDefault="00D77B0F" w:rsidP="002D7BEF">
      <w:pPr>
        <w:snapToGrid/>
        <w:spacing w:before="0" w:after="0" w:line="360" w:lineRule="auto"/>
        <w:ind w:firstLine="709"/>
        <w:jc w:val="both"/>
        <w:rPr>
          <w:sz w:val="28"/>
          <w:szCs w:val="24"/>
        </w:rPr>
      </w:pPr>
    </w:p>
    <w:p w:rsidR="008F42FD" w:rsidRPr="002D7BEF" w:rsidRDefault="00D77B0F" w:rsidP="002D7BEF">
      <w:pPr>
        <w:snapToGrid/>
        <w:spacing w:before="0" w:after="0" w:line="360" w:lineRule="auto"/>
        <w:ind w:firstLine="709"/>
        <w:jc w:val="both"/>
        <w:rPr>
          <w:sz w:val="28"/>
          <w:szCs w:val="24"/>
        </w:rPr>
      </w:pPr>
      <w:r>
        <w:rPr>
          <w:sz w:val="28"/>
          <w:szCs w:val="24"/>
        </w:rPr>
        <w:br w:type="page"/>
      </w:r>
      <w:r w:rsidR="008F42FD" w:rsidRPr="002D7BEF">
        <w:rPr>
          <w:sz w:val="28"/>
          <w:szCs w:val="24"/>
        </w:rPr>
        <w:t>Таблица 8</w:t>
      </w:r>
      <w:r>
        <w:rPr>
          <w:sz w:val="28"/>
          <w:szCs w:val="24"/>
        </w:rPr>
        <w:t xml:space="preserve">. </w:t>
      </w:r>
      <w:r w:rsidR="008F42FD" w:rsidRPr="002D7BEF">
        <w:rPr>
          <w:sz w:val="28"/>
          <w:szCs w:val="24"/>
        </w:rPr>
        <w:t>Анализ рентабельности ООО «Строй Комплект» за 2008-2009 годы</w:t>
      </w:r>
    </w:p>
    <w:tbl>
      <w:tblPr>
        <w:tblW w:w="9072" w:type="dxa"/>
        <w:jc w:val="center"/>
        <w:tblLayout w:type="fixed"/>
        <w:tblCellMar>
          <w:left w:w="0" w:type="dxa"/>
          <w:right w:w="0" w:type="dxa"/>
        </w:tblCellMar>
        <w:tblLook w:val="0000" w:firstRow="0" w:lastRow="0" w:firstColumn="0" w:lastColumn="0" w:noHBand="0" w:noVBand="0"/>
      </w:tblPr>
      <w:tblGrid>
        <w:gridCol w:w="540"/>
        <w:gridCol w:w="3330"/>
        <w:gridCol w:w="2012"/>
        <w:gridCol w:w="1176"/>
        <w:gridCol w:w="1009"/>
        <w:gridCol w:w="1005"/>
      </w:tblGrid>
      <w:tr w:rsidR="008F42FD" w:rsidRPr="00D77B0F" w:rsidTr="00D77B0F">
        <w:trPr>
          <w:trHeight w:val="390"/>
          <w:jc w:val="center"/>
        </w:trPr>
        <w:tc>
          <w:tcPr>
            <w:tcW w:w="580" w:type="dxa"/>
            <w:tcBorders>
              <w:top w:val="single" w:sz="4" w:space="0" w:color="auto"/>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w:t>
            </w:r>
          </w:p>
        </w:tc>
        <w:tc>
          <w:tcPr>
            <w:tcW w:w="3585" w:type="dxa"/>
            <w:tcBorders>
              <w:top w:val="single" w:sz="4" w:space="0" w:color="auto"/>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Показатели</w:t>
            </w:r>
          </w:p>
        </w:tc>
        <w:tc>
          <w:tcPr>
            <w:tcW w:w="2165"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Алгоритм расчета</w:t>
            </w:r>
          </w:p>
        </w:tc>
        <w:tc>
          <w:tcPr>
            <w:tcW w:w="1265" w:type="dxa"/>
            <w:tcBorders>
              <w:top w:val="single" w:sz="4" w:space="0" w:color="auto"/>
              <w:left w:val="nil"/>
              <w:bottom w:val="nil"/>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2008г.</w:t>
            </w:r>
          </w:p>
        </w:tc>
        <w:tc>
          <w:tcPr>
            <w:tcW w:w="1085" w:type="dxa"/>
            <w:tcBorders>
              <w:top w:val="single" w:sz="4" w:space="0" w:color="auto"/>
              <w:left w:val="nil"/>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2009г.</w:t>
            </w:r>
          </w:p>
        </w:tc>
        <w:tc>
          <w:tcPr>
            <w:tcW w:w="1080"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изменен.</w:t>
            </w:r>
            <w:r w:rsidR="002D7BEF" w:rsidRPr="00D77B0F">
              <w:rPr>
                <w:sz w:val="20"/>
              </w:rPr>
              <w:t xml:space="preserve"> </w:t>
            </w:r>
            <w:r w:rsidRPr="00D77B0F">
              <w:rPr>
                <w:sz w:val="20"/>
              </w:rPr>
              <w:t>за год(+,-)</w:t>
            </w:r>
          </w:p>
        </w:tc>
      </w:tr>
      <w:tr w:rsidR="008F42FD" w:rsidRPr="00D77B0F" w:rsidTr="00D77B0F">
        <w:trPr>
          <w:trHeight w:val="5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Выручка (нетто) от продажи товаров,</w:t>
            </w:r>
            <w:r w:rsidR="002D7BEF" w:rsidRPr="00D77B0F">
              <w:rPr>
                <w:sz w:val="20"/>
              </w:rPr>
              <w:t xml:space="preserve"> </w:t>
            </w:r>
            <w:r w:rsidRPr="00D77B0F">
              <w:rPr>
                <w:sz w:val="20"/>
              </w:rPr>
              <w:t xml:space="preserve">продукции, работ, услуг </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Ф.№2стр.010</w:t>
            </w:r>
          </w:p>
        </w:tc>
        <w:tc>
          <w:tcPr>
            <w:tcW w:w="1265"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489576</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605103</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115527</w:t>
            </w:r>
          </w:p>
        </w:tc>
      </w:tr>
      <w:tr w:rsidR="008F42FD" w:rsidRPr="00D77B0F" w:rsidTr="00D77B0F">
        <w:trPr>
          <w:trHeight w:val="49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Себестоимость проданных</w:t>
            </w:r>
            <w:r w:rsidR="002D7BEF" w:rsidRPr="00D77B0F">
              <w:rPr>
                <w:sz w:val="20"/>
              </w:rPr>
              <w:t xml:space="preserve"> </w:t>
            </w:r>
            <w:r w:rsidRPr="00D77B0F">
              <w:rPr>
                <w:sz w:val="20"/>
              </w:rPr>
              <w:t>товаров, продукции, работ, услуг</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Ф.№2стр.020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368372</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446652</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78280</w:t>
            </w:r>
          </w:p>
        </w:tc>
      </w:tr>
      <w:tr w:rsidR="008F42FD" w:rsidRPr="00D77B0F" w:rsidTr="00D77B0F">
        <w:trPr>
          <w:trHeight w:val="300"/>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Валовая прибыль</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Ф.№2стр.029</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121204</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158451</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37247</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Прибыль (убыток) от продаж</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Ф.№2стр.050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91829</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122145</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30315</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w:t>
            </w:r>
          </w:p>
        </w:tc>
        <w:tc>
          <w:tcPr>
            <w:tcW w:w="35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Чистая прибыль отчетного периода</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Ф.№2стр.190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17968</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24033</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6066</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Стоимость внеобортных активов т.р.</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ф№1стр190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133759</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254581</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120823</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Стоимость оборотных активов т.р.</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ф№1стр290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267379</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246263</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-21116</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8</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Собственный капитал,т.р.</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ф№1стр490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112291</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135775</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23484</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Долгосрочные обязательства,т.р.</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ф№1стр590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272849</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343643</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70794</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10</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Основные средства</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ф№1стр190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133743</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248849</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115106</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iCs/>
                <w:sz w:val="20"/>
              </w:rPr>
            </w:pPr>
            <w:r w:rsidRPr="00D77B0F">
              <w:rPr>
                <w:bCs/>
                <w:iCs/>
                <w:sz w:val="20"/>
              </w:rPr>
              <w:t>Показатели рентабельности</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126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8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080"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r>
      <w:tr w:rsidR="008F42FD" w:rsidRPr="00D77B0F" w:rsidTr="00D77B0F">
        <w:trPr>
          <w:trHeight w:val="390"/>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Рентабельность</w:t>
            </w:r>
            <w:r w:rsidR="002D7BEF" w:rsidRPr="00D77B0F">
              <w:rPr>
                <w:sz w:val="20"/>
              </w:rPr>
              <w:t xml:space="preserve"> </w:t>
            </w:r>
            <w:r w:rsidRPr="00D77B0F">
              <w:rPr>
                <w:sz w:val="20"/>
              </w:rPr>
              <w:t>активов,%</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 5/(п.6+п.7)*100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4,5%</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4,8%</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0,3%</w:t>
            </w:r>
          </w:p>
        </w:tc>
      </w:tr>
      <w:tr w:rsidR="008F42FD" w:rsidRPr="00D77B0F" w:rsidTr="00D77B0F">
        <w:trPr>
          <w:trHeight w:val="61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Рентабельность внеоборотных</w:t>
            </w:r>
            <w:r w:rsidR="002D7BEF" w:rsidRPr="00D77B0F">
              <w:rPr>
                <w:sz w:val="20"/>
              </w:rPr>
              <w:t xml:space="preserve"> </w:t>
            </w:r>
            <w:r w:rsidRPr="00D77B0F">
              <w:rPr>
                <w:sz w:val="20"/>
              </w:rPr>
              <w:t>активов,%</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 5/п.6*100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13,4%</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9,4%</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-4,0%</w:t>
            </w:r>
          </w:p>
        </w:tc>
      </w:tr>
      <w:tr w:rsidR="008F42FD" w:rsidRPr="00D77B0F" w:rsidTr="00D77B0F">
        <w:trPr>
          <w:trHeight w:val="52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Рентабельность оборотных активов,%</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п.5/п.7*100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6,7%</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9,8%</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w:t>
            </w:r>
          </w:p>
        </w:tc>
      </w:tr>
      <w:tr w:rsidR="008F42FD" w:rsidRPr="00D77B0F" w:rsidTr="00D77B0F">
        <w:trPr>
          <w:trHeight w:val="510"/>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Рентабельность собственного капитала,%</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п.5/п.8*100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16,0%</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17,7%</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1,7%</w:t>
            </w:r>
          </w:p>
        </w:tc>
      </w:tr>
      <w:tr w:rsidR="008F42FD" w:rsidRPr="00D77B0F" w:rsidTr="00D77B0F">
        <w:trPr>
          <w:trHeight w:val="510"/>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Рентабельность перманентного (инвестированного) капитала,%</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п.5/(п.8+п.9)*100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4,7%</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5,0%</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0,3%</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Рентабельность производства,%</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п.3/п.2*100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24,9%</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27,3%</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Рентабельность</w:t>
            </w:r>
            <w:r w:rsidR="002D7BEF" w:rsidRPr="00D77B0F">
              <w:rPr>
                <w:sz w:val="20"/>
              </w:rPr>
              <w:t xml:space="preserve"> </w:t>
            </w:r>
            <w:r w:rsidRPr="00D77B0F">
              <w:rPr>
                <w:sz w:val="20"/>
              </w:rPr>
              <w:t>продаж,%</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п.4/п.1*100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18,8%</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20,2%</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1,4%</w:t>
            </w:r>
          </w:p>
        </w:tc>
      </w:tr>
      <w:tr w:rsidR="008F42FD" w:rsidRPr="00D77B0F" w:rsidTr="00D77B0F">
        <w:trPr>
          <w:trHeight w:val="255"/>
          <w:jc w:val="center"/>
        </w:trPr>
        <w:tc>
          <w:tcPr>
            <w:tcW w:w="58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35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Фондорентабельность</w:t>
            </w:r>
          </w:p>
        </w:tc>
        <w:tc>
          <w:tcPr>
            <w:tcW w:w="21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п.5/п.10*100</w:t>
            </w:r>
          </w:p>
        </w:tc>
        <w:tc>
          <w:tcPr>
            <w:tcW w:w="126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13,4%</w:t>
            </w:r>
          </w:p>
        </w:tc>
        <w:tc>
          <w:tcPr>
            <w:tcW w:w="10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9,7%</w:t>
            </w:r>
          </w:p>
        </w:tc>
        <w:tc>
          <w:tcPr>
            <w:tcW w:w="10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-3,8%</w:t>
            </w:r>
          </w:p>
        </w:tc>
      </w:tr>
    </w:tbl>
    <w:p w:rsidR="00D77B0F" w:rsidRDefault="00D77B0F" w:rsidP="002D7BEF">
      <w:pPr>
        <w:snapToGrid/>
        <w:spacing w:before="0" w:after="0" w:line="360" w:lineRule="auto"/>
        <w:ind w:firstLine="709"/>
        <w:jc w:val="both"/>
        <w:rPr>
          <w:bCs/>
          <w:sz w:val="28"/>
          <w:szCs w:val="24"/>
        </w:rPr>
      </w:pPr>
    </w:p>
    <w:p w:rsidR="008F42FD" w:rsidRPr="002D7BEF" w:rsidRDefault="008F42FD" w:rsidP="002D7BEF">
      <w:pPr>
        <w:snapToGrid/>
        <w:spacing w:before="0" w:after="0" w:line="360" w:lineRule="auto"/>
        <w:ind w:firstLine="709"/>
        <w:jc w:val="both"/>
        <w:rPr>
          <w:sz w:val="28"/>
          <w:szCs w:val="28"/>
        </w:rPr>
      </w:pPr>
      <w:r w:rsidRPr="002D7BEF">
        <w:rPr>
          <w:bCs/>
          <w:sz w:val="28"/>
          <w:szCs w:val="24"/>
        </w:rPr>
        <w:t>Таблица 9</w:t>
      </w:r>
      <w:r w:rsidR="00D77B0F">
        <w:rPr>
          <w:bCs/>
          <w:sz w:val="28"/>
          <w:szCs w:val="24"/>
        </w:rPr>
        <w:t xml:space="preserve">. </w:t>
      </w:r>
      <w:r w:rsidRPr="002D7BEF">
        <w:rPr>
          <w:sz w:val="28"/>
          <w:szCs w:val="28"/>
        </w:rPr>
        <w:t xml:space="preserve">Расчет среднегодового значения капитала предприятия </w:t>
      </w:r>
    </w:p>
    <w:tbl>
      <w:tblPr>
        <w:tblW w:w="9072" w:type="dxa"/>
        <w:jc w:val="center"/>
        <w:tblLayout w:type="fixed"/>
        <w:tblCellMar>
          <w:left w:w="0" w:type="dxa"/>
          <w:right w:w="0" w:type="dxa"/>
        </w:tblCellMar>
        <w:tblLook w:val="0000" w:firstRow="0" w:lastRow="0" w:firstColumn="0" w:lastColumn="0" w:noHBand="0" w:noVBand="0"/>
      </w:tblPr>
      <w:tblGrid>
        <w:gridCol w:w="2978"/>
        <w:gridCol w:w="1080"/>
        <w:gridCol w:w="1099"/>
        <w:gridCol w:w="1022"/>
        <w:gridCol w:w="1118"/>
        <w:gridCol w:w="907"/>
        <w:gridCol w:w="868"/>
      </w:tblGrid>
      <w:tr w:rsidR="008F42FD" w:rsidRPr="00D77B0F" w:rsidTr="00D77B0F">
        <w:trPr>
          <w:trHeight w:val="255"/>
          <w:jc w:val="center"/>
        </w:trPr>
        <w:tc>
          <w:tcPr>
            <w:tcW w:w="3090" w:type="dxa"/>
            <w:vMerge w:val="restart"/>
            <w:tcBorders>
              <w:top w:val="single" w:sz="4" w:space="0" w:color="auto"/>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Показатели</w:t>
            </w:r>
          </w:p>
        </w:tc>
        <w:tc>
          <w:tcPr>
            <w:tcW w:w="3320" w:type="dxa"/>
            <w:gridSpan w:val="3"/>
            <w:tcBorders>
              <w:top w:val="single" w:sz="4" w:space="0" w:color="auto"/>
              <w:left w:val="nil"/>
              <w:bottom w:val="single" w:sz="4" w:space="0" w:color="auto"/>
              <w:right w:val="single" w:sz="4" w:space="0" w:color="000000"/>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2008 год</w:t>
            </w:r>
          </w:p>
        </w:tc>
        <w:tc>
          <w:tcPr>
            <w:tcW w:w="2100" w:type="dxa"/>
            <w:gridSpan w:val="2"/>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2009 год</w:t>
            </w:r>
          </w:p>
        </w:tc>
        <w:tc>
          <w:tcPr>
            <w:tcW w:w="900" w:type="dxa"/>
            <w:tcBorders>
              <w:top w:val="single" w:sz="4" w:space="0" w:color="auto"/>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r>
      <w:tr w:rsidR="008F42FD" w:rsidRPr="00D77B0F" w:rsidTr="00D77B0F">
        <w:trPr>
          <w:trHeight w:val="720"/>
          <w:jc w:val="center"/>
        </w:trPr>
        <w:tc>
          <w:tcPr>
            <w:tcW w:w="309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12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на начало</w:t>
            </w:r>
            <w:r w:rsidR="002D7BEF" w:rsidRPr="00D77B0F">
              <w:rPr>
                <w:sz w:val="20"/>
              </w:rPr>
              <w:t xml:space="preserve"> </w:t>
            </w:r>
            <w:r w:rsidRPr="00D77B0F">
              <w:rPr>
                <w:sz w:val="20"/>
              </w:rPr>
              <w:t>года</w:t>
            </w:r>
          </w:p>
        </w:tc>
        <w:tc>
          <w:tcPr>
            <w:tcW w:w="114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на конец года</w:t>
            </w:r>
          </w:p>
        </w:tc>
        <w:tc>
          <w:tcPr>
            <w:tcW w:w="10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средн.</w:t>
            </w:r>
            <w:r w:rsidR="002D7BEF" w:rsidRPr="00D77B0F">
              <w:rPr>
                <w:sz w:val="20"/>
              </w:rPr>
              <w:t xml:space="preserve"> </w:t>
            </w:r>
            <w:r w:rsidRPr="00D77B0F">
              <w:rPr>
                <w:sz w:val="20"/>
              </w:rPr>
              <w:t>значение</w:t>
            </w:r>
          </w:p>
        </w:tc>
        <w:tc>
          <w:tcPr>
            <w:tcW w:w="11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на начало</w:t>
            </w:r>
            <w:r w:rsidR="002D7BEF" w:rsidRPr="00D77B0F">
              <w:rPr>
                <w:sz w:val="20"/>
              </w:rPr>
              <w:t xml:space="preserve"> </w:t>
            </w:r>
            <w:r w:rsidRPr="00D77B0F">
              <w:rPr>
                <w:sz w:val="20"/>
              </w:rPr>
              <w:t>года</w:t>
            </w:r>
          </w:p>
        </w:tc>
        <w:tc>
          <w:tcPr>
            <w:tcW w:w="94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на конец годп</w:t>
            </w:r>
          </w:p>
        </w:tc>
        <w:tc>
          <w:tcPr>
            <w:tcW w:w="90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средн.</w:t>
            </w:r>
            <w:r w:rsidR="002D7BEF" w:rsidRPr="00D77B0F">
              <w:rPr>
                <w:sz w:val="20"/>
              </w:rPr>
              <w:t xml:space="preserve"> </w:t>
            </w:r>
            <w:r w:rsidRPr="00D77B0F">
              <w:rPr>
                <w:sz w:val="20"/>
              </w:rPr>
              <w:t>значение</w:t>
            </w:r>
          </w:p>
        </w:tc>
      </w:tr>
      <w:tr w:rsidR="008F42FD" w:rsidRPr="00D77B0F" w:rsidTr="00D77B0F">
        <w:trPr>
          <w:trHeight w:val="240"/>
          <w:jc w:val="center"/>
        </w:trPr>
        <w:tc>
          <w:tcPr>
            <w:tcW w:w="309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Сумма всего используемого капитала</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354970</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447304</w:t>
            </w:r>
          </w:p>
        </w:tc>
        <w:tc>
          <w:tcPr>
            <w:tcW w:w="10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401137</w:t>
            </w:r>
          </w:p>
        </w:tc>
        <w:tc>
          <w:tcPr>
            <w:tcW w:w="11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447304</w:t>
            </w:r>
          </w:p>
        </w:tc>
        <w:tc>
          <w:tcPr>
            <w:tcW w:w="9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554384</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500844</w:t>
            </w:r>
          </w:p>
        </w:tc>
      </w:tr>
      <w:tr w:rsidR="008F42FD" w:rsidRPr="00D77B0F" w:rsidTr="00D77B0F">
        <w:trPr>
          <w:trHeight w:val="240"/>
          <w:jc w:val="center"/>
        </w:trPr>
        <w:tc>
          <w:tcPr>
            <w:tcW w:w="309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 том числе:</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10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11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9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r>
      <w:tr w:rsidR="008F42FD" w:rsidRPr="00D77B0F" w:rsidTr="00D77B0F">
        <w:trPr>
          <w:trHeight w:val="240"/>
          <w:jc w:val="center"/>
        </w:trPr>
        <w:tc>
          <w:tcPr>
            <w:tcW w:w="309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собственный капитал</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103307</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0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112291</w:t>
            </w:r>
          </w:p>
        </w:tc>
        <w:tc>
          <w:tcPr>
            <w:tcW w:w="11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9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150275</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135775</w:t>
            </w:r>
          </w:p>
        </w:tc>
      </w:tr>
      <w:tr w:rsidR="008F42FD" w:rsidRPr="00D77B0F" w:rsidTr="00D77B0F">
        <w:trPr>
          <w:trHeight w:val="240"/>
          <w:jc w:val="center"/>
        </w:trPr>
        <w:tc>
          <w:tcPr>
            <w:tcW w:w="309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заемный капитал</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251663</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326029</w:t>
            </w:r>
          </w:p>
        </w:tc>
        <w:tc>
          <w:tcPr>
            <w:tcW w:w="10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288846</w:t>
            </w:r>
          </w:p>
        </w:tc>
        <w:tc>
          <w:tcPr>
            <w:tcW w:w="11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326029</w:t>
            </w:r>
          </w:p>
        </w:tc>
        <w:tc>
          <w:tcPr>
            <w:tcW w:w="9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404109</w:t>
            </w:r>
          </w:p>
        </w:tc>
        <w:tc>
          <w:tcPr>
            <w:tcW w:w="9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365069</w:t>
            </w:r>
          </w:p>
        </w:tc>
      </w:tr>
    </w:tbl>
    <w:p w:rsidR="008F42FD" w:rsidRPr="002D7BEF" w:rsidRDefault="00D77B0F" w:rsidP="002D7BEF">
      <w:pPr>
        <w:snapToGrid/>
        <w:spacing w:before="0" w:after="0" w:line="360" w:lineRule="auto"/>
        <w:ind w:firstLine="709"/>
        <w:jc w:val="both"/>
        <w:rPr>
          <w:sz w:val="28"/>
          <w:szCs w:val="28"/>
        </w:rPr>
      </w:pPr>
      <w:r>
        <w:rPr>
          <w:bCs/>
          <w:sz w:val="28"/>
          <w:szCs w:val="24"/>
        </w:rPr>
        <w:br w:type="page"/>
      </w:r>
      <w:r w:rsidR="008F42FD" w:rsidRPr="002D7BEF">
        <w:rPr>
          <w:bCs/>
          <w:sz w:val="28"/>
          <w:szCs w:val="24"/>
        </w:rPr>
        <w:t>Таблица 10</w:t>
      </w:r>
      <w:r>
        <w:rPr>
          <w:bCs/>
          <w:sz w:val="28"/>
          <w:szCs w:val="24"/>
        </w:rPr>
        <w:t xml:space="preserve">. </w:t>
      </w:r>
      <w:r w:rsidR="008F42FD" w:rsidRPr="002D7BEF">
        <w:rPr>
          <w:sz w:val="28"/>
          <w:szCs w:val="28"/>
        </w:rPr>
        <w:t xml:space="preserve">Расчет показателей эффективности использования заемного капитала. </w:t>
      </w:r>
    </w:p>
    <w:tbl>
      <w:tblPr>
        <w:tblW w:w="9072" w:type="dxa"/>
        <w:jc w:val="center"/>
        <w:tblLayout w:type="fixed"/>
        <w:tblCellMar>
          <w:left w:w="0" w:type="dxa"/>
          <w:right w:w="0" w:type="dxa"/>
        </w:tblCellMar>
        <w:tblLook w:val="0000" w:firstRow="0" w:lastRow="0" w:firstColumn="0" w:lastColumn="0" w:noHBand="0" w:noVBand="0"/>
      </w:tblPr>
      <w:tblGrid>
        <w:gridCol w:w="536"/>
        <w:gridCol w:w="6377"/>
        <w:gridCol w:w="1070"/>
        <w:gridCol w:w="1089"/>
      </w:tblGrid>
      <w:tr w:rsidR="008F42FD" w:rsidRPr="00D77B0F" w:rsidTr="00D77B0F">
        <w:trPr>
          <w:trHeight w:val="520"/>
          <w:jc w:val="center"/>
        </w:trPr>
        <w:tc>
          <w:tcPr>
            <w:tcW w:w="560" w:type="dxa"/>
            <w:tcBorders>
              <w:top w:val="single" w:sz="4" w:space="0" w:color="auto"/>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w:t>
            </w:r>
          </w:p>
        </w:tc>
        <w:tc>
          <w:tcPr>
            <w:tcW w:w="6680" w:type="dxa"/>
            <w:tcBorders>
              <w:top w:val="single" w:sz="4" w:space="0" w:color="auto"/>
              <w:left w:val="single" w:sz="4" w:space="0" w:color="auto"/>
              <w:bottom w:val="single" w:sz="4" w:space="0" w:color="auto"/>
              <w:right w:val="single" w:sz="4" w:space="0" w:color="auto"/>
            </w:tcBorders>
            <w:noWrap/>
            <w:vAlign w:val="bottom"/>
          </w:tcPr>
          <w:p w:rsidR="008F42FD" w:rsidRPr="00D77B0F" w:rsidRDefault="008F42FD" w:rsidP="00D77B0F">
            <w:pPr>
              <w:pStyle w:val="ad"/>
              <w:tabs>
                <w:tab w:val="clear" w:pos="4677"/>
                <w:tab w:val="clear" w:pos="9355"/>
              </w:tabs>
              <w:spacing w:line="360" w:lineRule="auto"/>
              <w:jc w:val="both"/>
              <w:rPr>
                <w:rFonts w:eastAsia="Arial Unicode MS"/>
                <w:sz w:val="20"/>
                <w:szCs w:val="20"/>
              </w:rPr>
            </w:pPr>
            <w:r w:rsidRPr="00D77B0F">
              <w:rPr>
                <w:sz w:val="20"/>
                <w:szCs w:val="20"/>
              </w:rPr>
              <w:t>Показатели</w:t>
            </w:r>
          </w:p>
        </w:tc>
        <w:tc>
          <w:tcPr>
            <w:tcW w:w="1120"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2008 год</w:t>
            </w:r>
          </w:p>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140"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2009 год</w:t>
            </w:r>
          </w:p>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Сумма всего используемого капитала,тыс.руб.</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401137,0</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500844</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 том числе:</w:t>
            </w:r>
          </w:p>
        </w:tc>
        <w:tc>
          <w:tcPr>
            <w:tcW w:w="1120"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140"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собственный капитал,тыс.руб.</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112291</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135775</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заемный капитал,тыс.руб.</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288846</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365069</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Сумма</w:t>
            </w:r>
            <w:r w:rsidR="002D7BEF" w:rsidRPr="00D77B0F">
              <w:rPr>
                <w:sz w:val="20"/>
              </w:rPr>
              <w:t xml:space="preserve"> </w:t>
            </w:r>
            <w:r w:rsidRPr="00D77B0F">
              <w:rPr>
                <w:sz w:val="20"/>
              </w:rPr>
              <w:t>прибыли валовой (без % за кредит),тыс.руб.</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121204</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158451</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pStyle w:val="ad"/>
              <w:tabs>
                <w:tab w:val="clear" w:pos="4677"/>
                <w:tab w:val="clear" w:pos="9355"/>
              </w:tabs>
              <w:spacing w:line="360" w:lineRule="auto"/>
              <w:jc w:val="both"/>
              <w:rPr>
                <w:rFonts w:eastAsia="Arial Unicode MS"/>
                <w:sz w:val="20"/>
                <w:szCs w:val="20"/>
              </w:rPr>
            </w:pPr>
            <w:r w:rsidRPr="00D77B0F">
              <w:rPr>
                <w:sz w:val="20"/>
                <w:szCs w:val="20"/>
              </w:rPr>
              <w:t>Коэффициент валовой прибыли (п.4:п.1),%</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30,2</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31,6</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Сумма % за пользование заемными средствами, т.р.</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69323</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91267</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Средний % за кредит,</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8</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Сумма прибыли валовой ( за минусом</w:t>
            </w:r>
            <w:r w:rsidR="002D7BEF" w:rsidRPr="00D77B0F">
              <w:rPr>
                <w:sz w:val="20"/>
              </w:rPr>
              <w:t xml:space="preserve"> </w:t>
            </w:r>
            <w:r w:rsidRPr="00D77B0F">
              <w:rPr>
                <w:sz w:val="20"/>
              </w:rPr>
              <w:t>% за кредит)</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51881</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67184</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Ставка налога на прибыль,%</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24</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20</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10</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Сумма налога на прибыль,тыс.руб.</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12451</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13437</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11</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Чистая прибыль,тыс.руб.</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39430</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53747</w:t>
            </w:r>
          </w:p>
        </w:tc>
      </w:tr>
      <w:tr w:rsidR="008F42FD" w:rsidRPr="00D77B0F" w:rsidTr="00D77B0F">
        <w:trPr>
          <w:trHeight w:val="240"/>
          <w:jc w:val="center"/>
        </w:trPr>
        <w:tc>
          <w:tcPr>
            <w:tcW w:w="56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w:t>
            </w:r>
          </w:p>
        </w:tc>
        <w:tc>
          <w:tcPr>
            <w:tcW w:w="66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Коэф-т рентабельности собств.капитала,%</w:t>
            </w:r>
          </w:p>
        </w:tc>
        <w:tc>
          <w:tcPr>
            <w:tcW w:w="112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35,1</w:t>
            </w:r>
          </w:p>
        </w:tc>
        <w:tc>
          <w:tcPr>
            <w:tcW w:w="114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39,6</w:t>
            </w:r>
          </w:p>
        </w:tc>
      </w:tr>
    </w:tbl>
    <w:p w:rsidR="008F42FD" w:rsidRDefault="008F42FD" w:rsidP="002D7BEF">
      <w:pPr>
        <w:snapToGrid/>
        <w:spacing w:before="0" w:after="0" w:line="360" w:lineRule="auto"/>
        <w:ind w:firstLine="709"/>
        <w:jc w:val="both"/>
        <w:rPr>
          <w:sz w:val="28"/>
          <w:szCs w:val="24"/>
        </w:rPr>
      </w:pPr>
    </w:p>
    <w:p w:rsidR="008F42FD" w:rsidRPr="002D7BEF" w:rsidRDefault="008F42FD" w:rsidP="00D77B0F">
      <w:pPr>
        <w:shd w:val="clear" w:color="auto" w:fill="FFFFFF"/>
        <w:snapToGrid/>
        <w:spacing w:before="0" w:after="0" w:line="360" w:lineRule="auto"/>
        <w:ind w:firstLine="709"/>
        <w:jc w:val="both"/>
        <w:rPr>
          <w:sz w:val="28"/>
          <w:szCs w:val="28"/>
        </w:rPr>
      </w:pPr>
      <w:bookmarkStart w:id="43" w:name="_Toc259229387"/>
      <w:bookmarkStart w:id="44" w:name="_Toc259229566"/>
      <w:r w:rsidRPr="002D7BEF">
        <w:rPr>
          <w:sz w:val="28"/>
          <w:szCs w:val="24"/>
        </w:rPr>
        <w:t>Таблица 11</w:t>
      </w:r>
      <w:bookmarkEnd w:id="43"/>
      <w:bookmarkEnd w:id="44"/>
      <w:r w:rsidR="00D77B0F">
        <w:rPr>
          <w:sz w:val="28"/>
          <w:szCs w:val="24"/>
        </w:rPr>
        <w:t xml:space="preserve">. </w:t>
      </w:r>
      <w:r w:rsidRPr="002D7BEF">
        <w:rPr>
          <w:sz w:val="28"/>
          <w:szCs w:val="28"/>
        </w:rPr>
        <w:t>Анализ финансовой устойчивости ООО «Строй Комплект» по относительным показателям за 2007-2009 годы.</w:t>
      </w:r>
    </w:p>
    <w:tbl>
      <w:tblPr>
        <w:tblW w:w="9072" w:type="dxa"/>
        <w:jc w:val="center"/>
        <w:tblLayout w:type="fixed"/>
        <w:tblCellMar>
          <w:left w:w="0" w:type="dxa"/>
          <w:right w:w="0" w:type="dxa"/>
        </w:tblCellMar>
        <w:tblLook w:val="0000" w:firstRow="0" w:lastRow="0" w:firstColumn="0" w:lastColumn="0" w:noHBand="0" w:noVBand="0"/>
      </w:tblPr>
      <w:tblGrid>
        <w:gridCol w:w="255"/>
        <w:gridCol w:w="3948"/>
        <w:gridCol w:w="1438"/>
        <w:gridCol w:w="883"/>
        <w:gridCol w:w="837"/>
        <w:gridCol w:w="728"/>
        <w:gridCol w:w="983"/>
      </w:tblGrid>
      <w:tr w:rsidR="008F42FD" w:rsidRPr="00D77B0F" w:rsidTr="00D77B0F">
        <w:trPr>
          <w:trHeight w:val="255"/>
          <w:jc w:val="center"/>
        </w:trPr>
        <w:tc>
          <w:tcPr>
            <w:tcW w:w="400" w:type="dxa"/>
            <w:vMerge w:val="restart"/>
            <w:tcBorders>
              <w:top w:val="single" w:sz="4" w:space="0" w:color="auto"/>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bCs/>
                <w:sz w:val="20"/>
              </w:rPr>
            </w:pPr>
            <w:r w:rsidRPr="00D77B0F">
              <w:rPr>
                <w:bCs/>
                <w:sz w:val="20"/>
              </w:rPr>
              <w:t>№</w:t>
            </w:r>
          </w:p>
        </w:tc>
        <w:tc>
          <w:tcPr>
            <w:tcW w:w="6485" w:type="dxa"/>
            <w:vMerge w:val="restart"/>
            <w:tcBorders>
              <w:top w:val="single" w:sz="4" w:space="0" w:color="auto"/>
              <w:left w:val="single" w:sz="4" w:space="0" w:color="auto"/>
              <w:bottom w:val="single" w:sz="4" w:space="0" w:color="auto"/>
              <w:right w:val="single" w:sz="4" w:space="0" w:color="auto"/>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Показатели</w:t>
            </w:r>
          </w:p>
        </w:tc>
        <w:tc>
          <w:tcPr>
            <w:tcW w:w="2350" w:type="dxa"/>
            <w:vMerge w:val="restart"/>
            <w:tcBorders>
              <w:top w:val="single" w:sz="4" w:space="0" w:color="auto"/>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Алгоритм расчета</w:t>
            </w:r>
            <w:r w:rsidR="002D7BEF" w:rsidRPr="00D77B0F">
              <w:rPr>
                <w:sz w:val="20"/>
              </w:rPr>
              <w:t xml:space="preserve"> </w:t>
            </w:r>
            <w:r w:rsidRPr="00D77B0F">
              <w:rPr>
                <w:sz w:val="20"/>
              </w:rPr>
              <w:t>или код</w:t>
            </w:r>
            <w:r w:rsidR="002D7BEF" w:rsidRPr="00D77B0F">
              <w:rPr>
                <w:sz w:val="20"/>
              </w:rPr>
              <w:t xml:space="preserve"> </w:t>
            </w:r>
            <w:r w:rsidRPr="00D77B0F">
              <w:rPr>
                <w:sz w:val="20"/>
              </w:rPr>
              <w:t>стр.ф№1</w:t>
            </w:r>
          </w:p>
        </w:tc>
        <w:tc>
          <w:tcPr>
            <w:tcW w:w="1435" w:type="dxa"/>
            <w:vMerge w:val="restart"/>
            <w:tcBorders>
              <w:top w:val="single" w:sz="4" w:space="0" w:color="auto"/>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Реком. значение</w:t>
            </w:r>
          </w:p>
        </w:tc>
        <w:tc>
          <w:tcPr>
            <w:tcW w:w="4140" w:type="dxa"/>
            <w:gridSpan w:val="3"/>
            <w:tcBorders>
              <w:top w:val="single" w:sz="4" w:space="0" w:color="auto"/>
              <w:left w:val="nil"/>
              <w:bottom w:val="single" w:sz="4" w:space="0" w:color="auto"/>
              <w:right w:val="single" w:sz="4" w:space="0" w:color="000000"/>
            </w:tcBorders>
            <w:noWrap/>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Расчет показателя</w:t>
            </w:r>
          </w:p>
        </w:tc>
      </w:tr>
      <w:tr w:rsidR="008F42FD" w:rsidRPr="00D77B0F" w:rsidTr="00D77B0F">
        <w:trPr>
          <w:trHeight w:val="795"/>
          <w:jc w:val="center"/>
        </w:trPr>
        <w:tc>
          <w:tcPr>
            <w:tcW w:w="40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bCs/>
                <w:sz w:val="20"/>
              </w:rPr>
            </w:pPr>
          </w:p>
        </w:tc>
        <w:tc>
          <w:tcPr>
            <w:tcW w:w="6485"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2350"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435" w:type="dxa"/>
            <w:vMerge/>
            <w:tcBorders>
              <w:top w:val="single" w:sz="4" w:space="0" w:color="auto"/>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13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 xml:space="preserve">на конец </w:t>
            </w:r>
            <w:smartTag w:uri="urn:schemas-microsoft-com:office:smarttags" w:element="metricconverter">
              <w:smartTagPr>
                <w:attr w:name="ProductID" w:val="2007 г"/>
              </w:smartTagPr>
              <w:r w:rsidRPr="00D77B0F">
                <w:rPr>
                  <w:sz w:val="20"/>
                </w:rPr>
                <w:t>2007 г</w:t>
              </w:r>
            </w:smartTag>
            <w:r w:rsidRPr="00D77B0F">
              <w:rPr>
                <w:sz w:val="20"/>
              </w:rPr>
              <w:t>.</w:t>
            </w:r>
          </w:p>
        </w:tc>
        <w:tc>
          <w:tcPr>
            <w:tcW w:w="118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 xml:space="preserve">на конец </w:t>
            </w:r>
            <w:smartTag w:uri="urn:schemas-microsoft-com:office:smarttags" w:element="metricconverter">
              <w:smartTagPr>
                <w:attr w:name="ProductID" w:val="2008 г"/>
              </w:smartTagPr>
              <w:r w:rsidRPr="00D77B0F">
                <w:rPr>
                  <w:sz w:val="20"/>
                </w:rPr>
                <w:t>2008 г</w:t>
              </w:r>
            </w:smartTag>
            <w:r w:rsidRPr="00D77B0F">
              <w:rPr>
                <w:sz w:val="20"/>
              </w:rPr>
              <w:t>.</w:t>
            </w:r>
          </w:p>
        </w:tc>
        <w:tc>
          <w:tcPr>
            <w:tcW w:w="160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на конец</w:t>
            </w:r>
            <w:r w:rsidR="002D7BEF" w:rsidRPr="00D77B0F">
              <w:rPr>
                <w:sz w:val="20"/>
              </w:rPr>
              <w:t xml:space="preserve"> </w:t>
            </w:r>
            <w:r w:rsidRPr="00D77B0F">
              <w:rPr>
                <w:sz w:val="20"/>
              </w:rPr>
              <w:t>2009 г.</w:t>
            </w:r>
          </w:p>
        </w:tc>
      </w:tr>
      <w:tr w:rsidR="008F42FD" w:rsidRPr="00D77B0F" w:rsidTr="00D77B0F">
        <w:trPr>
          <w:jc w:val="center"/>
          <w:hidden/>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1.</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Коэффициент автономии</w:t>
            </w:r>
            <w:r w:rsidR="002D7BEF" w:rsidRPr="00D77B0F">
              <w:rPr>
                <w:vanish/>
                <w:sz w:val="20"/>
              </w:rPr>
              <w:t xml:space="preserve"> </w:t>
            </w:r>
            <w:r w:rsidRPr="00D77B0F">
              <w:rPr>
                <w:vanish/>
                <w:sz w:val="20"/>
              </w:rPr>
              <w:t>(независимости)</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стр490/стр700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&gt;,=0,5</w:t>
            </w:r>
          </w:p>
        </w:tc>
        <w:tc>
          <w:tcPr>
            <w:tcW w:w="13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0,28</w:t>
            </w:r>
          </w:p>
        </w:tc>
        <w:tc>
          <w:tcPr>
            <w:tcW w:w="118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0,27</w:t>
            </w:r>
          </w:p>
        </w:tc>
        <w:tc>
          <w:tcPr>
            <w:tcW w:w="160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0,27</w:t>
            </w:r>
          </w:p>
        </w:tc>
      </w:tr>
      <w:tr w:rsidR="008F42FD" w:rsidRPr="00D77B0F" w:rsidTr="00D77B0F">
        <w:trPr>
          <w:jc w:val="center"/>
          <w:hidden/>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2.</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Коэффициент соотношения заемных и собственных средств</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u w:val="single"/>
              </w:rPr>
              <w:t>стр590+стр690</w:t>
            </w:r>
            <w:r w:rsidR="002D7BEF" w:rsidRPr="00D77B0F">
              <w:rPr>
                <w:vanish/>
                <w:sz w:val="20"/>
                <w:u w:val="single"/>
              </w:rPr>
              <w:t xml:space="preserve"> </w:t>
            </w:r>
            <w:r w:rsidRPr="00D77B0F">
              <w:rPr>
                <w:vanish/>
                <w:sz w:val="20"/>
                <w:u w:val="single"/>
              </w:rPr>
              <w:t>стр490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&lt;0,7</w:t>
            </w:r>
          </w:p>
        </w:tc>
        <w:tc>
          <w:tcPr>
            <w:tcW w:w="13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2,6</w:t>
            </w:r>
          </w:p>
        </w:tc>
        <w:tc>
          <w:tcPr>
            <w:tcW w:w="118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2,7</w:t>
            </w:r>
          </w:p>
        </w:tc>
        <w:tc>
          <w:tcPr>
            <w:tcW w:w="160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2,7</w:t>
            </w:r>
          </w:p>
        </w:tc>
      </w:tr>
      <w:tr w:rsidR="008F42FD" w:rsidRPr="00D77B0F" w:rsidTr="00D77B0F">
        <w:trPr>
          <w:jc w:val="center"/>
          <w:hidden/>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3.</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Коэффициент маневренности</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u w:val="single"/>
              </w:rPr>
              <w:t>стр490-стр190</w:t>
            </w:r>
            <w:r w:rsidR="002D7BEF" w:rsidRPr="00D77B0F">
              <w:rPr>
                <w:vanish/>
                <w:sz w:val="20"/>
                <w:u w:val="single"/>
              </w:rPr>
              <w:t xml:space="preserve"> </w:t>
            </w:r>
            <w:r w:rsidRPr="00D77B0F">
              <w:rPr>
                <w:vanish/>
                <w:sz w:val="20"/>
                <w:u w:val="single"/>
              </w:rPr>
              <w:t>стр490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0,2-0,5</w:t>
            </w:r>
          </w:p>
        </w:tc>
        <w:tc>
          <w:tcPr>
            <w:tcW w:w="13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0,3</w:t>
            </w:r>
          </w:p>
        </w:tc>
        <w:tc>
          <w:tcPr>
            <w:tcW w:w="118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-0,6</w:t>
            </w:r>
          </w:p>
        </w:tc>
        <w:tc>
          <w:tcPr>
            <w:tcW w:w="160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-1,1</w:t>
            </w:r>
          </w:p>
        </w:tc>
      </w:tr>
      <w:tr w:rsidR="008F42FD" w:rsidRPr="00D77B0F" w:rsidTr="00D77B0F">
        <w:trPr>
          <w:jc w:val="center"/>
          <w:hidden/>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4.</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Коэффициент обеспеченности собственными оборотными средствами</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u w:val="single"/>
              </w:rPr>
              <w:t>стр490-стр190</w:t>
            </w:r>
            <w:r w:rsidR="002D7BEF" w:rsidRPr="00D77B0F">
              <w:rPr>
                <w:vanish/>
                <w:sz w:val="20"/>
                <w:u w:val="single"/>
              </w:rPr>
              <w:t xml:space="preserve"> </w:t>
            </w:r>
            <w:r w:rsidRPr="00D77B0F">
              <w:rPr>
                <w:vanish/>
                <w:sz w:val="20"/>
                <w:u w:val="single"/>
              </w:rPr>
              <w:t>стр290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&gt;0,1</w:t>
            </w:r>
          </w:p>
        </w:tc>
        <w:tc>
          <w:tcPr>
            <w:tcW w:w="13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0,1</w:t>
            </w:r>
          </w:p>
        </w:tc>
        <w:tc>
          <w:tcPr>
            <w:tcW w:w="118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-0,3</w:t>
            </w:r>
          </w:p>
        </w:tc>
        <w:tc>
          <w:tcPr>
            <w:tcW w:w="160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-0,7</w:t>
            </w:r>
          </w:p>
        </w:tc>
      </w:tr>
      <w:tr w:rsidR="008F42FD" w:rsidRPr="00D77B0F" w:rsidTr="00D77B0F">
        <w:trPr>
          <w:jc w:val="center"/>
          <w:hidden/>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5.</w:t>
            </w:r>
          </w:p>
        </w:tc>
        <w:tc>
          <w:tcPr>
            <w:tcW w:w="6485" w:type="dxa"/>
            <w:tcBorders>
              <w:top w:val="nil"/>
              <w:left w:val="nil"/>
              <w:bottom w:val="single" w:sz="4" w:space="0" w:color="auto"/>
              <w:right w:val="single" w:sz="4" w:space="0" w:color="auto"/>
            </w:tcBorders>
            <w:vAlign w:val="center"/>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Коэффициент долга</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(стр 590+стр690)/</w:t>
            </w:r>
            <w:r w:rsidR="002D7BEF" w:rsidRPr="00D77B0F">
              <w:rPr>
                <w:vanish/>
                <w:sz w:val="20"/>
              </w:rPr>
              <w:t xml:space="preserve"> </w:t>
            </w:r>
            <w:r w:rsidRPr="00D77B0F">
              <w:rPr>
                <w:vanish/>
                <w:sz w:val="20"/>
              </w:rPr>
              <w:t>стр700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&lt;0,4</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0,720</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0,729</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0,729</w:t>
            </w:r>
          </w:p>
        </w:tc>
      </w:tr>
      <w:tr w:rsidR="008F42FD" w:rsidRPr="00D77B0F" w:rsidTr="00D77B0F">
        <w:trPr>
          <w:jc w:val="center"/>
          <w:hidden/>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6.</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Коэффициент устойчивости</w:t>
            </w:r>
            <w:r w:rsidR="002D7BEF" w:rsidRPr="00D77B0F">
              <w:rPr>
                <w:vanish/>
                <w:sz w:val="20"/>
              </w:rPr>
              <w:t xml:space="preserve"> </w:t>
            </w:r>
            <w:r w:rsidRPr="00D77B0F">
              <w:rPr>
                <w:vanish/>
                <w:sz w:val="20"/>
              </w:rPr>
              <w:t>структуры мобильных средств</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(c.290-с.690)/</w:t>
            </w:r>
            <w:r w:rsidR="002D7BEF" w:rsidRPr="00D77B0F">
              <w:rPr>
                <w:vanish/>
                <w:sz w:val="20"/>
              </w:rPr>
              <w:t xml:space="preserve"> </w:t>
            </w:r>
            <w:r w:rsidRPr="00D77B0F">
              <w:rPr>
                <w:vanish/>
                <w:sz w:val="20"/>
              </w:rPr>
              <w:t>с.290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outlineLvl w:val="0"/>
              <w:rPr>
                <w:rFonts w:eastAsia="Arial Unicode MS"/>
                <w:vanish/>
                <w:sz w:val="20"/>
              </w:rPr>
            </w:pPr>
            <w:r w:rsidRPr="00D77B0F">
              <w:rPr>
                <w:vanish/>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0,9</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0,9</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r w:rsidRPr="00D77B0F">
              <w:rPr>
                <w:vanish/>
                <w:sz w:val="20"/>
              </w:rPr>
              <w:t>0,9</w:t>
            </w:r>
          </w:p>
        </w:tc>
      </w:tr>
      <w:tr w:rsidR="008F42FD" w:rsidRPr="00D77B0F" w:rsidTr="00D77B0F">
        <w:trPr>
          <w:jc w:val="center"/>
          <w:hidden/>
        </w:trPr>
        <w:tc>
          <w:tcPr>
            <w:tcW w:w="400" w:type="dxa"/>
            <w:tcBorders>
              <w:top w:val="nil"/>
              <w:left w:val="nil"/>
              <w:bottom w:val="nil"/>
              <w:right w:val="nil"/>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p>
        </w:tc>
        <w:tc>
          <w:tcPr>
            <w:tcW w:w="6485" w:type="dxa"/>
            <w:tcBorders>
              <w:top w:val="nil"/>
              <w:left w:val="nil"/>
              <w:bottom w:val="nil"/>
              <w:right w:val="nil"/>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p>
        </w:tc>
        <w:tc>
          <w:tcPr>
            <w:tcW w:w="2350" w:type="dxa"/>
            <w:tcBorders>
              <w:top w:val="nil"/>
              <w:left w:val="nil"/>
              <w:bottom w:val="nil"/>
              <w:right w:val="nil"/>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p>
        </w:tc>
        <w:tc>
          <w:tcPr>
            <w:tcW w:w="1435" w:type="dxa"/>
            <w:tcBorders>
              <w:top w:val="nil"/>
              <w:left w:val="nil"/>
              <w:bottom w:val="nil"/>
              <w:right w:val="nil"/>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p>
        </w:tc>
        <w:tc>
          <w:tcPr>
            <w:tcW w:w="1360" w:type="dxa"/>
            <w:tcBorders>
              <w:top w:val="nil"/>
              <w:left w:val="nil"/>
              <w:bottom w:val="nil"/>
              <w:right w:val="nil"/>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p>
        </w:tc>
        <w:tc>
          <w:tcPr>
            <w:tcW w:w="1180" w:type="dxa"/>
            <w:tcBorders>
              <w:top w:val="nil"/>
              <w:left w:val="nil"/>
              <w:bottom w:val="nil"/>
              <w:right w:val="nil"/>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p>
        </w:tc>
        <w:tc>
          <w:tcPr>
            <w:tcW w:w="1600" w:type="dxa"/>
            <w:tcBorders>
              <w:top w:val="nil"/>
              <w:left w:val="nil"/>
              <w:bottom w:val="nil"/>
              <w:right w:val="nil"/>
            </w:tcBorders>
            <w:noWrap/>
            <w:vAlign w:val="bottom"/>
          </w:tcPr>
          <w:p w:rsidR="008F42FD" w:rsidRPr="00D77B0F" w:rsidRDefault="008F42FD" w:rsidP="00D77B0F">
            <w:pPr>
              <w:snapToGrid/>
              <w:spacing w:before="0" w:after="0" w:line="360" w:lineRule="auto"/>
              <w:jc w:val="both"/>
              <w:outlineLvl w:val="0"/>
              <w:rPr>
                <w:rFonts w:eastAsia="Arial Unicode MS"/>
                <w:vanish/>
                <w:sz w:val="20"/>
              </w:rPr>
            </w:pPr>
          </w:p>
        </w:tc>
      </w:tr>
      <w:tr w:rsidR="008F42FD" w:rsidRPr="00D77B0F" w:rsidTr="00D77B0F">
        <w:trPr>
          <w:trHeight w:val="765"/>
          <w:jc w:val="center"/>
        </w:trPr>
        <w:tc>
          <w:tcPr>
            <w:tcW w:w="400" w:type="dxa"/>
            <w:tcBorders>
              <w:top w:val="single" w:sz="4" w:space="0" w:color="auto"/>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1.</w:t>
            </w:r>
          </w:p>
        </w:tc>
        <w:tc>
          <w:tcPr>
            <w:tcW w:w="6485"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Коэффициент финансовой независимости (коэффициент концентрации собственного капитала)</w:t>
            </w:r>
          </w:p>
        </w:tc>
        <w:tc>
          <w:tcPr>
            <w:tcW w:w="2350"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стр490/стр700</w:t>
            </w:r>
          </w:p>
        </w:tc>
        <w:tc>
          <w:tcPr>
            <w:tcW w:w="1435" w:type="dxa"/>
            <w:tcBorders>
              <w:top w:val="single" w:sz="4" w:space="0" w:color="auto"/>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&gt;,=0,5</w:t>
            </w:r>
          </w:p>
        </w:tc>
        <w:tc>
          <w:tcPr>
            <w:tcW w:w="1360"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0,28</w:t>
            </w:r>
          </w:p>
        </w:tc>
        <w:tc>
          <w:tcPr>
            <w:tcW w:w="1180"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0,27</w:t>
            </w:r>
          </w:p>
        </w:tc>
        <w:tc>
          <w:tcPr>
            <w:tcW w:w="1600" w:type="dxa"/>
            <w:tcBorders>
              <w:top w:val="single" w:sz="4" w:space="0" w:color="auto"/>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0,27</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Собственные средства</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стр.490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99256</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150275</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Всего источников средств</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стр.700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354970</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447304</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554384</w:t>
            </w:r>
          </w:p>
        </w:tc>
      </w:tr>
      <w:tr w:rsidR="008F42FD" w:rsidRPr="00D77B0F" w:rsidTr="00D77B0F">
        <w:trPr>
          <w:trHeight w:val="594"/>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2.</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Коэффициент долга(коэффициент концентрации привлеченных средств)</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(стр 590+стр690)/</w:t>
            </w:r>
            <w:r w:rsidR="002D7BEF" w:rsidRPr="00D77B0F">
              <w:rPr>
                <w:bCs/>
                <w:sz w:val="20"/>
              </w:rPr>
              <w:t xml:space="preserve"> </w:t>
            </w:r>
            <w:r w:rsidRPr="00D77B0F">
              <w:rPr>
                <w:bCs/>
                <w:sz w:val="20"/>
              </w:rPr>
              <w:t>стр700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&lt;0,4</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0,72</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0,73</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0,73</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vMerge w:val="restart"/>
            <w:tcBorders>
              <w:top w:val="nil"/>
              <w:left w:val="single" w:sz="4" w:space="0" w:color="auto"/>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Привлеченные средства</w:t>
            </w:r>
          </w:p>
        </w:tc>
        <w:tc>
          <w:tcPr>
            <w:tcW w:w="235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стр.590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239896</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309854</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377432</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vMerge/>
            <w:tcBorders>
              <w:top w:val="nil"/>
              <w:left w:val="single" w:sz="4" w:space="0" w:color="auto"/>
              <w:bottom w:val="single" w:sz="4" w:space="0" w:color="auto"/>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235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стр.690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15818</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16175</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26677</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Всего источников средств</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стр.700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354970</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447304</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554384</w:t>
            </w:r>
          </w:p>
        </w:tc>
      </w:tr>
      <w:tr w:rsidR="008F42FD" w:rsidRPr="00D77B0F" w:rsidTr="00D77B0F">
        <w:trPr>
          <w:trHeight w:val="510"/>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rFonts w:eastAsia="Arial Unicode MS"/>
                <w:bCs/>
                <w:sz w:val="20"/>
              </w:rPr>
              <w:t>3.</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Коэффициент соотношения заемных и собственных средств</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u w:val="single"/>
              </w:rPr>
            </w:pPr>
            <w:r w:rsidRPr="00D77B0F">
              <w:rPr>
                <w:bCs/>
                <w:sz w:val="20"/>
                <w:u w:val="single"/>
              </w:rPr>
              <w:t>стр590+стр690</w:t>
            </w:r>
            <w:r w:rsidR="002D7BEF" w:rsidRPr="00D77B0F">
              <w:rPr>
                <w:bCs/>
                <w:sz w:val="20"/>
                <w:u w:val="single"/>
              </w:rPr>
              <w:t xml:space="preserve"> </w:t>
            </w:r>
            <w:r w:rsidRPr="00D77B0F">
              <w:rPr>
                <w:bCs/>
                <w:sz w:val="20"/>
                <w:u w:val="single"/>
              </w:rPr>
              <w:t>стр490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&lt;0,7</w:t>
            </w:r>
          </w:p>
        </w:tc>
        <w:tc>
          <w:tcPr>
            <w:tcW w:w="136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2,6</w:t>
            </w:r>
          </w:p>
        </w:tc>
        <w:tc>
          <w:tcPr>
            <w:tcW w:w="118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2,7</w:t>
            </w:r>
          </w:p>
        </w:tc>
        <w:tc>
          <w:tcPr>
            <w:tcW w:w="160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2,7</w:t>
            </w:r>
          </w:p>
        </w:tc>
      </w:tr>
      <w:tr w:rsidR="008F42FD" w:rsidRPr="00D77B0F" w:rsidTr="00D77B0F">
        <w:trPr>
          <w:trHeight w:val="255"/>
          <w:jc w:val="center"/>
        </w:trPr>
        <w:tc>
          <w:tcPr>
            <w:tcW w:w="400" w:type="dxa"/>
            <w:vMerge w:val="restart"/>
            <w:tcBorders>
              <w:top w:val="nil"/>
              <w:left w:val="single" w:sz="4" w:space="0" w:color="auto"/>
              <w:bottom w:val="single" w:sz="4" w:space="0" w:color="000000"/>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vMerge w:val="restart"/>
            <w:tcBorders>
              <w:top w:val="nil"/>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r w:rsidRPr="00D77B0F">
              <w:rPr>
                <w:sz w:val="20"/>
              </w:rPr>
              <w:t>Привлеченные средства</w:t>
            </w:r>
          </w:p>
        </w:tc>
        <w:tc>
          <w:tcPr>
            <w:tcW w:w="235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стр.590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239896</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309854</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377432</w:t>
            </w:r>
          </w:p>
        </w:tc>
      </w:tr>
      <w:tr w:rsidR="008F42FD" w:rsidRPr="00D77B0F" w:rsidTr="00D77B0F">
        <w:trPr>
          <w:trHeight w:val="90"/>
          <w:jc w:val="center"/>
        </w:trPr>
        <w:tc>
          <w:tcPr>
            <w:tcW w:w="400" w:type="dxa"/>
            <w:vMerge/>
            <w:tcBorders>
              <w:top w:val="nil"/>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6485" w:type="dxa"/>
            <w:vMerge/>
            <w:tcBorders>
              <w:top w:val="nil"/>
              <w:left w:val="single" w:sz="4" w:space="0" w:color="auto"/>
              <w:bottom w:val="single" w:sz="4" w:space="0" w:color="000000"/>
              <w:right w:val="single" w:sz="4" w:space="0" w:color="auto"/>
            </w:tcBorders>
            <w:vAlign w:val="center"/>
          </w:tcPr>
          <w:p w:rsidR="008F42FD" w:rsidRPr="00D77B0F" w:rsidRDefault="008F42FD" w:rsidP="00D77B0F">
            <w:pPr>
              <w:snapToGrid/>
              <w:spacing w:before="0" w:after="0" w:line="360" w:lineRule="auto"/>
              <w:jc w:val="both"/>
              <w:rPr>
                <w:rFonts w:eastAsia="Arial Unicode MS"/>
                <w:sz w:val="20"/>
              </w:rPr>
            </w:pPr>
          </w:p>
        </w:tc>
        <w:tc>
          <w:tcPr>
            <w:tcW w:w="235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стр.690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15818</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16175</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26677</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Собственные средства</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стр.490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99256</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150275</w:t>
            </w:r>
          </w:p>
        </w:tc>
      </w:tr>
      <w:tr w:rsidR="008F42FD" w:rsidRPr="00D77B0F" w:rsidTr="00D77B0F">
        <w:trPr>
          <w:trHeight w:val="510"/>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rFonts w:eastAsia="Arial Unicode MS"/>
                <w:bCs/>
                <w:sz w:val="20"/>
              </w:rPr>
              <w:t>4.</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Коэффициент маневренности</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u w:val="single"/>
              </w:rPr>
            </w:pPr>
            <w:r w:rsidRPr="00D77B0F">
              <w:rPr>
                <w:bCs/>
                <w:sz w:val="20"/>
                <w:u w:val="single"/>
              </w:rPr>
              <w:t>стр490-стр190</w:t>
            </w:r>
            <w:r w:rsidR="002D7BEF" w:rsidRPr="00D77B0F">
              <w:rPr>
                <w:bCs/>
                <w:sz w:val="20"/>
                <w:u w:val="single"/>
              </w:rPr>
              <w:t xml:space="preserve"> </w:t>
            </w:r>
            <w:r w:rsidRPr="00D77B0F">
              <w:rPr>
                <w:bCs/>
                <w:sz w:val="20"/>
                <w:u w:val="single"/>
              </w:rPr>
              <w:t>стр490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0,2-0,5</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0,3</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-0,6</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-1,1</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Собственные средства</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стр.490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99256</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150275</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Внеоборотные активы</w:t>
            </w:r>
          </w:p>
        </w:tc>
        <w:tc>
          <w:tcPr>
            <w:tcW w:w="235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стр.190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73847</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193670</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315492</w:t>
            </w:r>
          </w:p>
        </w:tc>
      </w:tr>
      <w:tr w:rsidR="008F42FD" w:rsidRPr="00D77B0F" w:rsidTr="00D77B0F">
        <w:trPr>
          <w:trHeight w:val="271"/>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rFonts w:eastAsia="Arial Unicode MS"/>
                <w:bCs/>
                <w:sz w:val="20"/>
              </w:rPr>
              <w:t>5.</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Коэффициент обеспеченности собственными оборотными средствами</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u w:val="single"/>
              </w:rPr>
            </w:pPr>
            <w:r w:rsidRPr="00D77B0F">
              <w:rPr>
                <w:bCs/>
                <w:sz w:val="20"/>
                <w:u w:val="single"/>
              </w:rPr>
              <w:t>стр490-стр190</w:t>
            </w:r>
            <w:r w:rsidR="002D7BEF" w:rsidRPr="00D77B0F">
              <w:rPr>
                <w:bCs/>
                <w:sz w:val="20"/>
                <w:u w:val="single"/>
              </w:rPr>
              <w:t xml:space="preserve"> </w:t>
            </w:r>
            <w:r w:rsidRPr="00D77B0F">
              <w:rPr>
                <w:bCs/>
                <w:sz w:val="20"/>
                <w:u w:val="single"/>
              </w:rPr>
              <w:t>стр290</w:t>
            </w:r>
          </w:p>
        </w:tc>
        <w:tc>
          <w:tcPr>
            <w:tcW w:w="143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&gt;0,1</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0,1</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-0,3</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bCs/>
                <w:sz w:val="20"/>
              </w:rPr>
            </w:pPr>
            <w:r w:rsidRPr="00D77B0F">
              <w:rPr>
                <w:bCs/>
                <w:sz w:val="20"/>
              </w:rPr>
              <w:t>-0,7</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Собственные средства</w:t>
            </w:r>
          </w:p>
        </w:tc>
        <w:tc>
          <w:tcPr>
            <w:tcW w:w="2350" w:type="dxa"/>
            <w:tcBorders>
              <w:top w:val="nil"/>
              <w:left w:val="nil"/>
              <w:bottom w:val="single" w:sz="4" w:space="0" w:color="auto"/>
              <w:right w:val="single" w:sz="4" w:space="0" w:color="auto"/>
            </w:tcBorders>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стр.490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99256</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121275</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150275</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Внеоборотные активы</w:t>
            </w:r>
          </w:p>
        </w:tc>
        <w:tc>
          <w:tcPr>
            <w:tcW w:w="235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стр.190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73847</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193670</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315492</w:t>
            </w:r>
          </w:p>
        </w:tc>
      </w:tr>
      <w:tr w:rsidR="008F42FD" w:rsidRPr="00D77B0F" w:rsidTr="00D77B0F">
        <w:trPr>
          <w:trHeight w:val="255"/>
          <w:jc w:val="center"/>
        </w:trPr>
        <w:tc>
          <w:tcPr>
            <w:tcW w:w="400" w:type="dxa"/>
            <w:tcBorders>
              <w:top w:val="nil"/>
              <w:left w:val="single" w:sz="4" w:space="0" w:color="auto"/>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6485"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Оборотные активы</w:t>
            </w:r>
          </w:p>
        </w:tc>
        <w:tc>
          <w:tcPr>
            <w:tcW w:w="235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стр.290</w:t>
            </w:r>
          </w:p>
        </w:tc>
        <w:tc>
          <w:tcPr>
            <w:tcW w:w="1435" w:type="dxa"/>
            <w:tcBorders>
              <w:top w:val="nil"/>
              <w:left w:val="nil"/>
              <w:bottom w:val="single" w:sz="4" w:space="0" w:color="auto"/>
              <w:right w:val="single" w:sz="4" w:space="0" w:color="auto"/>
            </w:tcBorders>
            <w:noWrap/>
            <w:vAlign w:val="bottom"/>
          </w:tcPr>
          <w:p w:rsidR="008F42FD" w:rsidRPr="00D77B0F" w:rsidRDefault="002D7BEF" w:rsidP="00D77B0F">
            <w:pPr>
              <w:snapToGrid/>
              <w:spacing w:before="0" w:after="0" w:line="360" w:lineRule="auto"/>
              <w:jc w:val="both"/>
              <w:rPr>
                <w:rFonts w:eastAsia="Arial Unicode MS"/>
                <w:sz w:val="20"/>
              </w:rPr>
            </w:pPr>
            <w:r w:rsidRPr="00D77B0F">
              <w:rPr>
                <w:sz w:val="20"/>
              </w:rPr>
              <w:t xml:space="preserve"> </w:t>
            </w:r>
          </w:p>
        </w:tc>
        <w:tc>
          <w:tcPr>
            <w:tcW w:w="136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281123</w:t>
            </w:r>
          </w:p>
        </w:tc>
        <w:tc>
          <w:tcPr>
            <w:tcW w:w="118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253634</w:t>
            </w:r>
          </w:p>
        </w:tc>
        <w:tc>
          <w:tcPr>
            <w:tcW w:w="1600" w:type="dxa"/>
            <w:tcBorders>
              <w:top w:val="nil"/>
              <w:left w:val="nil"/>
              <w:bottom w:val="single" w:sz="4" w:space="0" w:color="auto"/>
              <w:right w:val="single" w:sz="4" w:space="0" w:color="auto"/>
            </w:tcBorders>
            <w:noWrap/>
            <w:vAlign w:val="bottom"/>
          </w:tcPr>
          <w:p w:rsidR="008F42FD" w:rsidRPr="00D77B0F" w:rsidRDefault="008F42FD" w:rsidP="00D77B0F">
            <w:pPr>
              <w:snapToGrid/>
              <w:spacing w:before="0" w:after="0" w:line="360" w:lineRule="auto"/>
              <w:jc w:val="both"/>
              <w:rPr>
                <w:rFonts w:eastAsia="Arial Unicode MS"/>
                <w:sz w:val="20"/>
              </w:rPr>
            </w:pPr>
            <w:r w:rsidRPr="00D77B0F">
              <w:rPr>
                <w:sz w:val="20"/>
              </w:rPr>
              <w:t>238892</w:t>
            </w:r>
          </w:p>
        </w:tc>
      </w:tr>
    </w:tbl>
    <w:p w:rsidR="00D77B0F" w:rsidRDefault="00D77B0F" w:rsidP="002D7BEF">
      <w:pPr>
        <w:pStyle w:val="1"/>
        <w:spacing w:before="0" w:after="0" w:line="360" w:lineRule="auto"/>
        <w:ind w:firstLine="709"/>
        <w:jc w:val="both"/>
        <w:rPr>
          <w:rFonts w:ascii="Times New Roman" w:hAnsi="Times New Roman" w:cs="Times New Roman"/>
          <w:b w:val="0"/>
          <w:sz w:val="28"/>
        </w:rPr>
      </w:pPr>
      <w:bookmarkStart w:id="45" w:name="_Toc263170029"/>
    </w:p>
    <w:p w:rsidR="00056AE6" w:rsidRDefault="00D77B0F" w:rsidP="002D7BEF">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056AE6" w:rsidRPr="002D7BEF">
        <w:rPr>
          <w:rFonts w:ascii="Times New Roman" w:hAnsi="Times New Roman" w:cs="Times New Roman"/>
          <w:b w:val="0"/>
          <w:sz w:val="28"/>
        </w:rPr>
        <w:t>Приложение 3</w:t>
      </w:r>
      <w:bookmarkEnd w:id="45"/>
    </w:p>
    <w:p w:rsidR="00D77B0F" w:rsidRPr="00D77B0F" w:rsidRDefault="00D77B0F" w:rsidP="00D77B0F">
      <w:pPr>
        <w:snapToGrid/>
        <w:spacing w:before="0" w:after="0"/>
        <w:rPr>
          <w:sz w:val="28"/>
          <w:szCs w:val="28"/>
        </w:rPr>
      </w:pPr>
    </w:p>
    <w:p w:rsidR="001D6BE2" w:rsidRPr="002D7BEF" w:rsidRDefault="001D6BE2" w:rsidP="002D7BEF">
      <w:pPr>
        <w:pStyle w:val="a6"/>
        <w:spacing w:line="360" w:lineRule="auto"/>
        <w:ind w:firstLine="709"/>
        <w:rPr>
          <w:iCs/>
          <w:color w:val="auto"/>
          <w:szCs w:val="28"/>
        </w:rPr>
      </w:pPr>
      <w:r w:rsidRPr="002D7BEF">
        <w:rPr>
          <w:iCs/>
          <w:color w:val="auto"/>
          <w:szCs w:val="28"/>
        </w:rPr>
        <w:t>Анкета экспертного опроса</w:t>
      </w:r>
    </w:p>
    <w:p w:rsidR="001D6BE2" w:rsidRPr="002D7BEF" w:rsidRDefault="001D6BE2" w:rsidP="002D7BEF">
      <w:pPr>
        <w:snapToGrid/>
        <w:spacing w:before="0" w:after="0" w:line="360" w:lineRule="auto"/>
        <w:ind w:firstLine="709"/>
        <w:jc w:val="both"/>
        <w:rPr>
          <w:iCs/>
          <w:sz w:val="28"/>
          <w:szCs w:val="28"/>
        </w:rPr>
      </w:pPr>
      <w:r w:rsidRPr="002D7BEF">
        <w:rPr>
          <w:iCs/>
          <w:sz w:val="28"/>
          <w:szCs w:val="28"/>
        </w:rPr>
        <w:t>Уважаемые господа эксперты!</w:t>
      </w:r>
    </w:p>
    <w:p w:rsidR="001D6BE2" w:rsidRPr="002D7BEF" w:rsidRDefault="001D6BE2" w:rsidP="002D7BEF">
      <w:pPr>
        <w:snapToGrid/>
        <w:spacing w:before="0" w:after="0" w:line="360" w:lineRule="auto"/>
        <w:ind w:firstLine="709"/>
        <w:jc w:val="both"/>
        <w:rPr>
          <w:sz w:val="28"/>
          <w:szCs w:val="28"/>
        </w:rPr>
      </w:pPr>
      <w:r w:rsidRPr="002D7BEF">
        <w:rPr>
          <w:sz w:val="28"/>
          <w:szCs w:val="28"/>
        </w:rPr>
        <w:t>Для увеличения доходов на ООО «Стройкомплект»</w:t>
      </w:r>
      <w:r w:rsidR="002D7BEF" w:rsidRPr="002D7BEF">
        <w:rPr>
          <w:sz w:val="28"/>
          <w:szCs w:val="28"/>
        </w:rPr>
        <w:t xml:space="preserve"> </w:t>
      </w:r>
      <w:r w:rsidRPr="002D7BEF">
        <w:rPr>
          <w:sz w:val="28"/>
          <w:szCs w:val="28"/>
        </w:rPr>
        <w:t>необходимо занять значительную нишу на рынке услуг по грузоперевозкам населению, для чего необходимо повысить рентабельность проекта.</w:t>
      </w:r>
    </w:p>
    <w:p w:rsidR="001D6BE2" w:rsidRPr="002D7BEF" w:rsidRDefault="001D6BE2" w:rsidP="002D7BEF">
      <w:pPr>
        <w:snapToGrid/>
        <w:spacing w:before="0" w:after="0" w:line="360" w:lineRule="auto"/>
        <w:ind w:firstLine="709"/>
        <w:jc w:val="both"/>
        <w:rPr>
          <w:sz w:val="28"/>
          <w:szCs w:val="28"/>
        </w:rPr>
      </w:pPr>
      <w:r w:rsidRPr="002D7BEF">
        <w:rPr>
          <w:sz w:val="28"/>
          <w:szCs w:val="28"/>
        </w:rPr>
        <w:t>Просим Вас высказаться по поводу того, какие из ниже перечисленных задач имеют первоочередное значение для повышения рентабельности деятельности ООО «Стройкомплект».</w:t>
      </w:r>
    </w:p>
    <w:p w:rsidR="001D6BE2" w:rsidRPr="002D7BEF" w:rsidRDefault="001D6BE2" w:rsidP="002D7BEF">
      <w:pPr>
        <w:snapToGrid/>
        <w:spacing w:before="0" w:after="0"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7918"/>
      </w:tblGrid>
      <w:tr w:rsidR="001D6BE2" w:rsidRPr="00D77B0F" w:rsidTr="00D77B0F">
        <w:trPr>
          <w:jc w:val="center"/>
        </w:trPr>
        <w:tc>
          <w:tcPr>
            <w:tcW w:w="1230" w:type="dxa"/>
            <w:vAlign w:val="center"/>
          </w:tcPr>
          <w:p w:rsidR="001D6BE2" w:rsidRPr="00D77B0F" w:rsidRDefault="001D6BE2" w:rsidP="00D77B0F">
            <w:pPr>
              <w:snapToGrid/>
              <w:spacing w:before="0" w:after="0" w:line="360" w:lineRule="auto"/>
              <w:jc w:val="both"/>
              <w:rPr>
                <w:sz w:val="20"/>
              </w:rPr>
            </w:pPr>
            <w:r w:rsidRPr="00D77B0F">
              <w:rPr>
                <w:sz w:val="20"/>
              </w:rPr>
              <w:t>№</w:t>
            </w:r>
          </w:p>
        </w:tc>
        <w:tc>
          <w:tcPr>
            <w:tcW w:w="8624" w:type="dxa"/>
            <w:vAlign w:val="center"/>
          </w:tcPr>
          <w:p w:rsidR="001D6BE2" w:rsidRPr="00D77B0F" w:rsidRDefault="001D6BE2" w:rsidP="00D77B0F">
            <w:pPr>
              <w:snapToGrid/>
              <w:spacing w:before="0" w:after="0" w:line="360" w:lineRule="auto"/>
              <w:jc w:val="both"/>
              <w:rPr>
                <w:sz w:val="20"/>
              </w:rPr>
            </w:pPr>
            <w:r w:rsidRPr="00D77B0F">
              <w:rPr>
                <w:sz w:val="20"/>
              </w:rPr>
              <w:t>ФИО эксперта</w:t>
            </w:r>
          </w:p>
        </w:tc>
      </w:tr>
      <w:tr w:rsidR="001D6BE2" w:rsidRPr="00D77B0F" w:rsidTr="00D77B0F">
        <w:trPr>
          <w:jc w:val="center"/>
        </w:trPr>
        <w:tc>
          <w:tcPr>
            <w:tcW w:w="1230" w:type="dxa"/>
            <w:vAlign w:val="center"/>
          </w:tcPr>
          <w:p w:rsidR="001D6BE2" w:rsidRPr="00D77B0F" w:rsidRDefault="001D6BE2" w:rsidP="00D77B0F">
            <w:pPr>
              <w:snapToGrid/>
              <w:spacing w:before="0" w:after="0" w:line="360" w:lineRule="auto"/>
              <w:jc w:val="both"/>
              <w:rPr>
                <w:sz w:val="20"/>
              </w:rPr>
            </w:pPr>
            <w:r w:rsidRPr="00D77B0F">
              <w:rPr>
                <w:sz w:val="20"/>
              </w:rPr>
              <w:t>1</w:t>
            </w:r>
          </w:p>
        </w:tc>
        <w:tc>
          <w:tcPr>
            <w:tcW w:w="8624" w:type="dxa"/>
            <w:vAlign w:val="center"/>
          </w:tcPr>
          <w:p w:rsidR="001D6BE2" w:rsidRPr="00D77B0F" w:rsidRDefault="001D6BE2" w:rsidP="00D77B0F">
            <w:pPr>
              <w:snapToGrid/>
              <w:spacing w:before="0" w:after="0" w:line="360" w:lineRule="auto"/>
              <w:jc w:val="both"/>
              <w:rPr>
                <w:sz w:val="20"/>
              </w:rPr>
            </w:pPr>
          </w:p>
        </w:tc>
      </w:tr>
      <w:tr w:rsidR="001D6BE2" w:rsidRPr="00D77B0F" w:rsidTr="00D77B0F">
        <w:trPr>
          <w:jc w:val="center"/>
        </w:trPr>
        <w:tc>
          <w:tcPr>
            <w:tcW w:w="1230" w:type="dxa"/>
            <w:vAlign w:val="center"/>
          </w:tcPr>
          <w:p w:rsidR="001D6BE2" w:rsidRPr="00D77B0F" w:rsidRDefault="001D6BE2" w:rsidP="00D77B0F">
            <w:pPr>
              <w:snapToGrid/>
              <w:spacing w:before="0" w:after="0" w:line="360" w:lineRule="auto"/>
              <w:jc w:val="both"/>
              <w:rPr>
                <w:sz w:val="20"/>
              </w:rPr>
            </w:pPr>
            <w:r w:rsidRPr="00D77B0F">
              <w:rPr>
                <w:sz w:val="20"/>
              </w:rPr>
              <w:t>2</w:t>
            </w:r>
          </w:p>
        </w:tc>
        <w:tc>
          <w:tcPr>
            <w:tcW w:w="8624" w:type="dxa"/>
            <w:vAlign w:val="center"/>
          </w:tcPr>
          <w:p w:rsidR="001D6BE2" w:rsidRPr="00D77B0F" w:rsidRDefault="001D6BE2" w:rsidP="00D77B0F">
            <w:pPr>
              <w:snapToGrid/>
              <w:spacing w:before="0" w:after="0" w:line="360" w:lineRule="auto"/>
              <w:jc w:val="both"/>
              <w:rPr>
                <w:sz w:val="20"/>
              </w:rPr>
            </w:pPr>
          </w:p>
        </w:tc>
      </w:tr>
      <w:tr w:rsidR="001D6BE2" w:rsidRPr="00D77B0F" w:rsidTr="00D77B0F">
        <w:trPr>
          <w:jc w:val="center"/>
        </w:trPr>
        <w:tc>
          <w:tcPr>
            <w:tcW w:w="1230" w:type="dxa"/>
            <w:vAlign w:val="center"/>
          </w:tcPr>
          <w:p w:rsidR="001D6BE2" w:rsidRPr="00D77B0F" w:rsidRDefault="001D6BE2" w:rsidP="00D77B0F">
            <w:pPr>
              <w:snapToGrid/>
              <w:spacing w:before="0" w:after="0" w:line="360" w:lineRule="auto"/>
              <w:jc w:val="both"/>
              <w:rPr>
                <w:sz w:val="20"/>
              </w:rPr>
            </w:pPr>
            <w:r w:rsidRPr="00D77B0F">
              <w:rPr>
                <w:sz w:val="20"/>
              </w:rPr>
              <w:t>3</w:t>
            </w:r>
          </w:p>
        </w:tc>
        <w:tc>
          <w:tcPr>
            <w:tcW w:w="8624" w:type="dxa"/>
            <w:vAlign w:val="center"/>
          </w:tcPr>
          <w:p w:rsidR="001D6BE2" w:rsidRPr="00D77B0F" w:rsidRDefault="001D6BE2" w:rsidP="00D77B0F">
            <w:pPr>
              <w:snapToGrid/>
              <w:spacing w:before="0" w:after="0" w:line="360" w:lineRule="auto"/>
              <w:jc w:val="both"/>
              <w:rPr>
                <w:sz w:val="20"/>
              </w:rPr>
            </w:pPr>
          </w:p>
        </w:tc>
      </w:tr>
      <w:tr w:rsidR="001D6BE2" w:rsidRPr="00D77B0F" w:rsidTr="00D77B0F">
        <w:trPr>
          <w:jc w:val="center"/>
        </w:trPr>
        <w:tc>
          <w:tcPr>
            <w:tcW w:w="1230" w:type="dxa"/>
            <w:vAlign w:val="center"/>
          </w:tcPr>
          <w:p w:rsidR="001D6BE2" w:rsidRPr="00D77B0F" w:rsidRDefault="001D6BE2" w:rsidP="00D77B0F">
            <w:pPr>
              <w:snapToGrid/>
              <w:spacing w:before="0" w:after="0" w:line="360" w:lineRule="auto"/>
              <w:jc w:val="both"/>
              <w:rPr>
                <w:sz w:val="20"/>
              </w:rPr>
            </w:pPr>
            <w:r w:rsidRPr="00D77B0F">
              <w:rPr>
                <w:sz w:val="20"/>
              </w:rPr>
              <w:t>4</w:t>
            </w:r>
          </w:p>
        </w:tc>
        <w:tc>
          <w:tcPr>
            <w:tcW w:w="8624" w:type="dxa"/>
            <w:vAlign w:val="center"/>
          </w:tcPr>
          <w:p w:rsidR="001D6BE2" w:rsidRPr="00D77B0F" w:rsidRDefault="001D6BE2" w:rsidP="00D77B0F">
            <w:pPr>
              <w:snapToGrid/>
              <w:spacing w:before="0" w:after="0" w:line="360" w:lineRule="auto"/>
              <w:jc w:val="both"/>
              <w:rPr>
                <w:sz w:val="20"/>
              </w:rPr>
            </w:pPr>
          </w:p>
        </w:tc>
      </w:tr>
    </w:tbl>
    <w:p w:rsidR="001D6BE2" w:rsidRPr="002D7BEF" w:rsidRDefault="001D6BE2" w:rsidP="002D7BEF">
      <w:pPr>
        <w:snapToGrid/>
        <w:spacing w:before="0" w:after="0" w:line="360" w:lineRule="auto"/>
        <w:ind w:firstLine="709"/>
        <w:jc w:val="both"/>
        <w:rPr>
          <w:sz w:val="28"/>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5"/>
        <w:gridCol w:w="1022"/>
        <w:gridCol w:w="1023"/>
        <w:gridCol w:w="1023"/>
        <w:gridCol w:w="859"/>
      </w:tblGrid>
      <w:tr w:rsidR="001D6BE2" w:rsidRPr="00D77B0F" w:rsidTr="00D77B0F">
        <w:trPr>
          <w:jc w:val="center"/>
        </w:trPr>
        <w:tc>
          <w:tcPr>
            <w:tcW w:w="5531" w:type="dxa"/>
            <w:vMerge w:val="restart"/>
          </w:tcPr>
          <w:p w:rsidR="001D6BE2" w:rsidRPr="00D77B0F" w:rsidRDefault="001D6BE2" w:rsidP="00D77B0F">
            <w:pPr>
              <w:snapToGrid/>
              <w:spacing w:before="0" w:after="0" w:line="360" w:lineRule="auto"/>
              <w:jc w:val="both"/>
              <w:rPr>
                <w:sz w:val="20"/>
              </w:rPr>
            </w:pPr>
            <w:r w:rsidRPr="00D77B0F">
              <w:rPr>
                <w:sz w:val="20"/>
              </w:rPr>
              <w:t>Факторы, подлежащие экспертному оцениванию</w:t>
            </w:r>
          </w:p>
        </w:tc>
        <w:tc>
          <w:tcPr>
            <w:tcW w:w="4301" w:type="dxa"/>
            <w:gridSpan w:val="4"/>
          </w:tcPr>
          <w:p w:rsidR="001D6BE2" w:rsidRPr="00D77B0F" w:rsidRDefault="001D6BE2" w:rsidP="00D77B0F">
            <w:pPr>
              <w:pStyle w:val="a9"/>
              <w:spacing w:after="0" w:line="360" w:lineRule="auto"/>
              <w:jc w:val="both"/>
              <w:rPr>
                <w:sz w:val="20"/>
                <w:szCs w:val="20"/>
              </w:rPr>
            </w:pPr>
            <w:bookmarkStart w:id="46" w:name="_Toc56139505"/>
            <w:r w:rsidRPr="00D77B0F">
              <w:rPr>
                <w:sz w:val="20"/>
                <w:szCs w:val="20"/>
              </w:rPr>
              <w:t>Эксперты</w:t>
            </w:r>
            <w:bookmarkEnd w:id="46"/>
          </w:p>
        </w:tc>
      </w:tr>
      <w:tr w:rsidR="001D6BE2" w:rsidRPr="00D77B0F" w:rsidTr="00D77B0F">
        <w:trPr>
          <w:jc w:val="center"/>
        </w:trPr>
        <w:tc>
          <w:tcPr>
            <w:tcW w:w="5531" w:type="dxa"/>
            <w:vMerge/>
          </w:tcPr>
          <w:p w:rsidR="001D6BE2" w:rsidRPr="00D77B0F" w:rsidRDefault="001D6BE2" w:rsidP="00D77B0F">
            <w:pPr>
              <w:snapToGrid/>
              <w:spacing w:before="0" w:after="0" w:line="360" w:lineRule="auto"/>
              <w:jc w:val="both"/>
              <w:rPr>
                <w:sz w:val="20"/>
              </w:rPr>
            </w:pPr>
          </w:p>
        </w:tc>
        <w:tc>
          <w:tcPr>
            <w:tcW w:w="1122" w:type="dxa"/>
          </w:tcPr>
          <w:p w:rsidR="001D6BE2" w:rsidRPr="00D77B0F" w:rsidRDefault="001D6BE2" w:rsidP="00D77B0F">
            <w:pPr>
              <w:snapToGrid/>
              <w:spacing w:before="0" w:after="0" w:line="360" w:lineRule="auto"/>
              <w:jc w:val="both"/>
              <w:rPr>
                <w:sz w:val="20"/>
              </w:rPr>
            </w:pPr>
            <w:r w:rsidRPr="00D77B0F">
              <w:rPr>
                <w:sz w:val="20"/>
              </w:rPr>
              <w:t>1</w:t>
            </w:r>
          </w:p>
        </w:tc>
        <w:tc>
          <w:tcPr>
            <w:tcW w:w="1122" w:type="dxa"/>
          </w:tcPr>
          <w:p w:rsidR="001D6BE2" w:rsidRPr="00D77B0F" w:rsidRDefault="001D6BE2" w:rsidP="00D77B0F">
            <w:pPr>
              <w:snapToGrid/>
              <w:spacing w:before="0" w:after="0" w:line="360" w:lineRule="auto"/>
              <w:jc w:val="both"/>
              <w:rPr>
                <w:sz w:val="20"/>
              </w:rPr>
            </w:pPr>
            <w:r w:rsidRPr="00D77B0F">
              <w:rPr>
                <w:sz w:val="20"/>
              </w:rPr>
              <w:t>2</w:t>
            </w:r>
          </w:p>
        </w:tc>
        <w:tc>
          <w:tcPr>
            <w:tcW w:w="1122" w:type="dxa"/>
          </w:tcPr>
          <w:p w:rsidR="001D6BE2" w:rsidRPr="00D77B0F" w:rsidRDefault="001D6BE2" w:rsidP="00D77B0F">
            <w:pPr>
              <w:snapToGrid/>
              <w:spacing w:before="0" w:after="0" w:line="360" w:lineRule="auto"/>
              <w:jc w:val="both"/>
              <w:rPr>
                <w:sz w:val="20"/>
              </w:rPr>
            </w:pPr>
            <w:r w:rsidRPr="00D77B0F">
              <w:rPr>
                <w:sz w:val="20"/>
              </w:rPr>
              <w:t>3</w:t>
            </w:r>
          </w:p>
        </w:tc>
        <w:tc>
          <w:tcPr>
            <w:tcW w:w="935" w:type="dxa"/>
          </w:tcPr>
          <w:p w:rsidR="001D6BE2" w:rsidRPr="00D77B0F" w:rsidRDefault="001D6BE2" w:rsidP="00D77B0F">
            <w:pPr>
              <w:snapToGrid/>
              <w:spacing w:before="0" w:after="0" w:line="360" w:lineRule="auto"/>
              <w:jc w:val="both"/>
              <w:rPr>
                <w:sz w:val="20"/>
              </w:rPr>
            </w:pPr>
            <w:r w:rsidRPr="00D77B0F">
              <w:rPr>
                <w:sz w:val="20"/>
              </w:rPr>
              <w:t>4</w:t>
            </w:r>
          </w:p>
        </w:tc>
      </w:tr>
      <w:tr w:rsidR="001D6BE2" w:rsidRPr="00D77B0F" w:rsidTr="00D77B0F">
        <w:trPr>
          <w:jc w:val="center"/>
        </w:trPr>
        <w:tc>
          <w:tcPr>
            <w:tcW w:w="5531" w:type="dxa"/>
          </w:tcPr>
          <w:p w:rsidR="001D6BE2" w:rsidRPr="00D77B0F" w:rsidRDefault="001D6BE2" w:rsidP="00D77B0F">
            <w:pPr>
              <w:snapToGrid/>
              <w:spacing w:before="0" w:after="0" w:line="360" w:lineRule="auto"/>
              <w:jc w:val="both"/>
              <w:rPr>
                <w:sz w:val="20"/>
              </w:rPr>
            </w:pPr>
            <w:r w:rsidRPr="00D77B0F">
              <w:rPr>
                <w:sz w:val="20"/>
              </w:rPr>
              <w:t>Составить новую учетную политику предприятия, способствующую снижению налоговых выплат</w:t>
            </w:r>
          </w:p>
        </w:tc>
        <w:tc>
          <w:tcPr>
            <w:tcW w:w="1122" w:type="dxa"/>
          </w:tcPr>
          <w:p w:rsidR="001D6BE2" w:rsidRPr="00D77B0F" w:rsidRDefault="001D6BE2" w:rsidP="00D77B0F">
            <w:pPr>
              <w:snapToGrid/>
              <w:spacing w:before="0" w:after="0" w:line="360" w:lineRule="auto"/>
              <w:jc w:val="both"/>
              <w:rPr>
                <w:sz w:val="20"/>
              </w:rPr>
            </w:pPr>
          </w:p>
        </w:tc>
        <w:tc>
          <w:tcPr>
            <w:tcW w:w="1122" w:type="dxa"/>
          </w:tcPr>
          <w:p w:rsidR="001D6BE2" w:rsidRPr="00D77B0F" w:rsidRDefault="001D6BE2" w:rsidP="00D77B0F">
            <w:pPr>
              <w:snapToGrid/>
              <w:spacing w:before="0" w:after="0" w:line="360" w:lineRule="auto"/>
              <w:jc w:val="both"/>
              <w:rPr>
                <w:sz w:val="20"/>
              </w:rPr>
            </w:pPr>
          </w:p>
        </w:tc>
        <w:tc>
          <w:tcPr>
            <w:tcW w:w="1122" w:type="dxa"/>
          </w:tcPr>
          <w:p w:rsidR="001D6BE2" w:rsidRPr="00D77B0F" w:rsidRDefault="001D6BE2" w:rsidP="00D77B0F">
            <w:pPr>
              <w:snapToGrid/>
              <w:spacing w:before="0" w:after="0" w:line="360" w:lineRule="auto"/>
              <w:jc w:val="both"/>
              <w:rPr>
                <w:sz w:val="20"/>
              </w:rPr>
            </w:pPr>
          </w:p>
        </w:tc>
        <w:tc>
          <w:tcPr>
            <w:tcW w:w="935" w:type="dxa"/>
          </w:tcPr>
          <w:p w:rsidR="001D6BE2" w:rsidRPr="00D77B0F" w:rsidRDefault="001D6BE2" w:rsidP="00D77B0F">
            <w:pPr>
              <w:snapToGrid/>
              <w:spacing w:before="0" w:after="0" w:line="360" w:lineRule="auto"/>
              <w:jc w:val="both"/>
              <w:rPr>
                <w:sz w:val="20"/>
              </w:rPr>
            </w:pPr>
          </w:p>
        </w:tc>
      </w:tr>
      <w:tr w:rsidR="001D6BE2" w:rsidRPr="00D77B0F" w:rsidTr="00D77B0F">
        <w:trPr>
          <w:jc w:val="center"/>
        </w:trPr>
        <w:tc>
          <w:tcPr>
            <w:tcW w:w="5531" w:type="dxa"/>
          </w:tcPr>
          <w:p w:rsidR="001D6BE2" w:rsidRPr="00D77B0F" w:rsidRDefault="001D6BE2" w:rsidP="00D77B0F">
            <w:pPr>
              <w:snapToGrid/>
              <w:spacing w:before="0" w:after="0" w:line="360" w:lineRule="auto"/>
              <w:jc w:val="both"/>
              <w:rPr>
                <w:sz w:val="20"/>
              </w:rPr>
            </w:pPr>
            <w:r w:rsidRPr="00D77B0F">
              <w:rPr>
                <w:sz w:val="20"/>
              </w:rPr>
              <w:t>Снижать расходы на материалы, сырье и комплектующие за счет переоснащения парка действующего автопарка и производственного оборудования</w:t>
            </w:r>
          </w:p>
        </w:tc>
        <w:tc>
          <w:tcPr>
            <w:tcW w:w="1122" w:type="dxa"/>
          </w:tcPr>
          <w:p w:rsidR="001D6BE2" w:rsidRPr="00D77B0F" w:rsidRDefault="001D6BE2" w:rsidP="00D77B0F">
            <w:pPr>
              <w:snapToGrid/>
              <w:spacing w:before="0" w:after="0" w:line="360" w:lineRule="auto"/>
              <w:jc w:val="both"/>
              <w:rPr>
                <w:sz w:val="20"/>
              </w:rPr>
            </w:pPr>
          </w:p>
        </w:tc>
        <w:tc>
          <w:tcPr>
            <w:tcW w:w="1122" w:type="dxa"/>
          </w:tcPr>
          <w:p w:rsidR="001D6BE2" w:rsidRPr="00D77B0F" w:rsidRDefault="001D6BE2" w:rsidP="00D77B0F">
            <w:pPr>
              <w:snapToGrid/>
              <w:spacing w:before="0" w:after="0" w:line="360" w:lineRule="auto"/>
              <w:jc w:val="both"/>
              <w:rPr>
                <w:sz w:val="20"/>
              </w:rPr>
            </w:pPr>
          </w:p>
        </w:tc>
        <w:tc>
          <w:tcPr>
            <w:tcW w:w="1122" w:type="dxa"/>
          </w:tcPr>
          <w:p w:rsidR="001D6BE2" w:rsidRPr="00D77B0F" w:rsidRDefault="001D6BE2" w:rsidP="00D77B0F">
            <w:pPr>
              <w:snapToGrid/>
              <w:spacing w:before="0" w:after="0" w:line="360" w:lineRule="auto"/>
              <w:jc w:val="both"/>
              <w:rPr>
                <w:sz w:val="20"/>
              </w:rPr>
            </w:pPr>
          </w:p>
        </w:tc>
        <w:tc>
          <w:tcPr>
            <w:tcW w:w="935" w:type="dxa"/>
          </w:tcPr>
          <w:p w:rsidR="001D6BE2" w:rsidRPr="00D77B0F" w:rsidRDefault="001D6BE2" w:rsidP="00D77B0F">
            <w:pPr>
              <w:snapToGrid/>
              <w:spacing w:before="0" w:after="0" w:line="360" w:lineRule="auto"/>
              <w:jc w:val="both"/>
              <w:rPr>
                <w:sz w:val="20"/>
              </w:rPr>
            </w:pPr>
          </w:p>
        </w:tc>
      </w:tr>
      <w:tr w:rsidR="001D6BE2" w:rsidRPr="00D77B0F" w:rsidTr="00D77B0F">
        <w:trPr>
          <w:jc w:val="center"/>
        </w:trPr>
        <w:tc>
          <w:tcPr>
            <w:tcW w:w="5531" w:type="dxa"/>
          </w:tcPr>
          <w:p w:rsidR="001D6BE2" w:rsidRPr="00D77B0F" w:rsidRDefault="001D6BE2" w:rsidP="00D77B0F">
            <w:pPr>
              <w:snapToGrid/>
              <w:spacing w:before="0" w:after="0" w:line="360" w:lineRule="auto"/>
              <w:jc w:val="both"/>
              <w:rPr>
                <w:sz w:val="20"/>
              </w:rPr>
            </w:pPr>
            <w:r w:rsidRPr="00D77B0F">
              <w:rPr>
                <w:sz w:val="20"/>
              </w:rPr>
              <w:t>Снижать постоянные издержки за счет снижения внутрипроизводственных издержек</w:t>
            </w:r>
          </w:p>
        </w:tc>
        <w:tc>
          <w:tcPr>
            <w:tcW w:w="1122" w:type="dxa"/>
          </w:tcPr>
          <w:p w:rsidR="001D6BE2" w:rsidRPr="00D77B0F" w:rsidRDefault="001D6BE2" w:rsidP="00D77B0F">
            <w:pPr>
              <w:snapToGrid/>
              <w:spacing w:before="0" w:after="0" w:line="360" w:lineRule="auto"/>
              <w:jc w:val="both"/>
              <w:rPr>
                <w:sz w:val="20"/>
              </w:rPr>
            </w:pPr>
          </w:p>
        </w:tc>
        <w:tc>
          <w:tcPr>
            <w:tcW w:w="1122" w:type="dxa"/>
          </w:tcPr>
          <w:p w:rsidR="001D6BE2" w:rsidRPr="00D77B0F" w:rsidRDefault="001D6BE2" w:rsidP="00D77B0F">
            <w:pPr>
              <w:snapToGrid/>
              <w:spacing w:before="0" w:after="0" w:line="360" w:lineRule="auto"/>
              <w:jc w:val="both"/>
              <w:rPr>
                <w:sz w:val="20"/>
              </w:rPr>
            </w:pPr>
          </w:p>
        </w:tc>
        <w:tc>
          <w:tcPr>
            <w:tcW w:w="1122" w:type="dxa"/>
          </w:tcPr>
          <w:p w:rsidR="001D6BE2" w:rsidRPr="00D77B0F" w:rsidRDefault="001D6BE2" w:rsidP="00D77B0F">
            <w:pPr>
              <w:snapToGrid/>
              <w:spacing w:before="0" w:after="0" w:line="360" w:lineRule="auto"/>
              <w:jc w:val="both"/>
              <w:rPr>
                <w:sz w:val="20"/>
              </w:rPr>
            </w:pPr>
          </w:p>
        </w:tc>
        <w:tc>
          <w:tcPr>
            <w:tcW w:w="935" w:type="dxa"/>
          </w:tcPr>
          <w:p w:rsidR="001D6BE2" w:rsidRPr="00D77B0F" w:rsidRDefault="001D6BE2" w:rsidP="00D77B0F">
            <w:pPr>
              <w:snapToGrid/>
              <w:spacing w:before="0" w:after="0" w:line="360" w:lineRule="auto"/>
              <w:jc w:val="both"/>
              <w:rPr>
                <w:sz w:val="20"/>
              </w:rPr>
            </w:pPr>
          </w:p>
        </w:tc>
      </w:tr>
    </w:tbl>
    <w:p w:rsidR="001D6BE2" w:rsidRPr="002D7BEF" w:rsidRDefault="001D6BE2" w:rsidP="002D7BEF">
      <w:pPr>
        <w:snapToGrid/>
        <w:spacing w:before="0" w:after="0" w:line="360" w:lineRule="auto"/>
        <w:ind w:firstLine="709"/>
        <w:jc w:val="both"/>
        <w:rPr>
          <w:sz w:val="28"/>
          <w:szCs w:val="24"/>
        </w:rPr>
      </w:pPr>
    </w:p>
    <w:p w:rsidR="001D6BE2" w:rsidRPr="002D7BEF" w:rsidRDefault="001D6BE2" w:rsidP="002D7BEF">
      <w:pPr>
        <w:snapToGrid/>
        <w:spacing w:before="0" w:after="0" w:line="360" w:lineRule="auto"/>
        <w:ind w:firstLine="709"/>
        <w:jc w:val="both"/>
        <w:rPr>
          <w:sz w:val="28"/>
          <w:szCs w:val="28"/>
        </w:rPr>
      </w:pPr>
      <w:r w:rsidRPr="002D7BEF">
        <w:rPr>
          <w:sz w:val="28"/>
          <w:szCs w:val="28"/>
        </w:rPr>
        <w:t>Благодарим за оказанное внимание.</w:t>
      </w:r>
      <w:bookmarkStart w:id="47" w:name="_GoBack"/>
      <w:bookmarkEnd w:id="47"/>
    </w:p>
    <w:sectPr w:rsidR="001D6BE2" w:rsidRPr="002D7BEF" w:rsidSect="00D77B0F">
      <w:headerReference w:type="even" r:id="rId65"/>
      <w:headerReference w:type="default" r:id="rId6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C5" w:rsidRDefault="003C1CC5">
      <w:pPr>
        <w:snapToGrid/>
        <w:spacing w:before="0" w:after="0"/>
        <w:rPr>
          <w:szCs w:val="24"/>
        </w:rPr>
      </w:pPr>
      <w:r>
        <w:rPr>
          <w:szCs w:val="24"/>
        </w:rPr>
        <w:separator/>
      </w:r>
    </w:p>
  </w:endnote>
  <w:endnote w:type="continuationSeparator" w:id="0">
    <w:p w:rsidR="003C1CC5" w:rsidRDefault="003C1CC5">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pPr>
      <w:pStyle w:val="af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C1CC5" w:rsidRDefault="003C1CC5">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C5" w:rsidRDefault="003C1CC5">
      <w:pPr>
        <w:snapToGrid/>
        <w:spacing w:before="0" w:after="0"/>
        <w:rPr>
          <w:szCs w:val="24"/>
        </w:rPr>
      </w:pPr>
      <w:r>
        <w:rPr>
          <w:szCs w:val="24"/>
        </w:rPr>
        <w:separator/>
      </w:r>
    </w:p>
  </w:footnote>
  <w:footnote w:type="continuationSeparator" w:id="0">
    <w:p w:rsidR="003C1CC5" w:rsidRDefault="003C1CC5">
      <w:pPr>
        <w:snapToGrid/>
        <w:spacing w:before="0" w:after="0"/>
        <w:rPr>
          <w:szCs w:val="24"/>
        </w:rPr>
      </w:pPr>
      <w:r>
        <w:rPr>
          <w:szCs w:val="24"/>
        </w:rPr>
        <w:continuationSeparator/>
      </w:r>
    </w:p>
  </w:footnote>
  <w:footnote w:id="1">
    <w:p w:rsidR="00C65F98" w:rsidRDefault="003C1CC5" w:rsidP="002D7BEF">
      <w:pPr>
        <w:snapToGrid/>
        <w:spacing w:before="0" w:after="0"/>
        <w:jc w:val="both"/>
        <w:rPr>
          <w:szCs w:val="24"/>
        </w:rPr>
      </w:pPr>
      <w:r w:rsidRPr="002D7BEF">
        <w:rPr>
          <w:rStyle w:val="a8"/>
          <w:sz w:val="20"/>
        </w:rPr>
        <w:footnoteRef/>
      </w:r>
      <w:r w:rsidRPr="002D7BEF">
        <w:rPr>
          <w:sz w:val="20"/>
        </w:rPr>
        <w:t xml:space="preserve"> Аюшева А.А. Финансы предприятия – Иркутск: Норма, 2003. – 455 с.</w:t>
      </w:r>
    </w:p>
  </w:footnote>
  <w:footnote w:id="2">
    <w:p w:rsidR="00C65F98" w:rsidRDefault="003C1CC5" w:rsidP="00D858FF">
      <w:pPr>
        <w:snapToGrid/>
        <w:spacing w:before="0" w:after="0"/>
        <w:jc w:val="both"/>
        <w:rPr>
          <w:szCs w:val="24"/>
        </w:rPr>
      </w:pPr>
      <w:r>
        <w:rPr>
          <w:rStyle w:val="a8"/>
          <w:szCs w:val="24"/>
        </w:rPr>
        <w:footnoteRef/>
      </w:r>
      <w:r>
        <w:rPr>
          <w:szCs w:val="24"/>
        </w:rPr>
        <w:t xml:space="preserve"> </w:t>
      </w:r>
      <w:r w:rsidRPr="00D858FF">
        <w:rPr>
          <w:sz w:val="20"/>
        </w:rPr>
        <w:t>Управление инвестициями: В 2 т.Т.2 / Под ред. В.В. Шеремета.- М.: Высш.шк.,2008.-560 с.</w:t>
      </w:r>
    </w:p>
  </w:footnote>
  <w:footnote w:id="3">
    <w:p w:rsidR="00C65F98" w:rsidRDefault="003C1CC5" w:rsidP="00D858FF">
      <w:pPr>
        <w:snapToGrid/>
        <w:spacing w:before="0" w:after="0"/>
        <w:jc w:val="both"/>
        <w:rPr>
          <w:szCs w:val="24"/>
        </w:rPr>
      </w:pPr>
      <w:r w:rsidRPr="00D858FF">
        <w:rPr>
          <w:rStyle w:val="a8"/>
          <w:sz w:val="20"/>
        </w:rPr>
        <w:footnoteRef/>
      </w:r>
      <w:r w:rsidRPr="00D858FF">
        <w:rPr>
          <w:sz w:val="20"/>
        </w:rPr>
        <w:t xml:space="preserve"> Баканов М.И. Теория экономического анализа: Учеб./ М.И. баканов, А.Д. Шеремет.- 4-е изд.., доп., перераб.- М.: Финансы и статистика, 2001.-416 с.:ил.</w:t>
      </w:r>
    </w:p>
  </w:footnote>
  <w:footnote w:id="4">
    <w:p w:rsidR="00C65F98" w:rsidRDefault="003C1CC5" w:rsidP="00D858FF">
      <w:pPr>
        <w:snapToGrid/>
        <w:spacing w:before="0" w:after="0"/>
        <w:jc w:val="both"/>
        <w:rPr>
          <w:szCs w:val="24"/>
        </w:rPr>
      </w:pPr>
      <w:r>
        <w:rPr>
          <w:rStyle w:val="a8"/>
          <w:szCs w:val="24"/>
        </w:rPr>
        <w:footnoteRef/>
      </w:r>
      <w:r>
        <w:rPr>
          <w:szCs w:val="24"/>
        </w:rPr>
        <w:t xml:space="preserve"> </w:t>
      </w:r>
      <w:r w:rsidRPr="00D858FF">
        <w:rPr>
          <w:sz w:val="20"/>
        </w:rPr>
        <w:t>Баканов М.И. Теория экономического анализа: Учеб./ М.И. баканов, А.Д. Шеремет.- 4-е изд.., доп., перераб.- М.: Финансы и статистика, 2001.-416 с.:ил.</w:t>
      </w:r>
    </w:p>
  </w:footnote>
  <w:footnote w:id="5">
    <w:p w:rsidR="00C65F98" w:rsidRDefault="003C1CC5" w:rsidP="00EB6331">
      <w:pPr>
        <w:snapToGrid/>
        <w:spacing w:before="0" w:after="0"/>
        <w:jc w:val="both"/>
        <w:rPr>
          <w:szCs w:val="24"/>
        </w:rPr>
      </w:pPr>
      <w:r w:rsidRPr="00EB6331">
        <w:rPr>
          <w:rStyle w:val="a8"/>
          <w:sz w:val="20"/>
        </w:rPr>
        <w:footnoteRef/>
      </w:r>
      <w:r w:rsidRPr="00EB6331">
        <w:rPr>
          <w:sz w:val="20"/>
        </w:rPr>
        <w:t xml:space="preserve"> Бланк И.А. Управление формированием капитала.- М.: Ника-Центр, 2008. – 512 с.</w:t>
      </w:r>
    </w:p>
  </w:footnote>
  <w:footnote w:id="6">
    <w:p w:rsidR="00C65F98" w:rsidRDefault="003C1CC5" w:rsidP="00EB6331">
      <w:pPr>
        <w:snapToGrid/>
        <w:spacing w:before="0" w:after="0"/>
        <w:jc w:val="both"/>
        <w:rPr>
          <w:szCs w:val="24"/>
        </w:rPr>
      </w:pPr>
      <w:r w:rsidRPr="00EB6331">
        <w:rPr>
          <w:rStyle w:val="a8"/>
          <w:sz w:val="20"/>
        </w:rPr>
        <w:footnoteRef/>
      </w:r>
      <w:r w:rsidRPr="00EB6331">
        <w:rPr>
          <w:sz w:val="20"/>
        </w:rPr>
        <w:t xml:space="preserve"> Абрютина М.С. Анализ финансово-экономической деятельности предприятий: Учеб. пособ./ М.С. Абрютина, А.В. Грачев.-2-е изд., испр.- М.:Дело и сервис, 2008.- 256 с.</w:t>
      </w:r>
    </w:p>
  </w:footnote>
  <w:footnote w:id="7">
    <w:p w:rsidR="00C65F98" w:rsidRDefault="003C1CC5" w:rsidP="00DF2E88">
      <w:pPr>
        <w:snapToGrid/>
        <w:spacing w:before="0" w:after="0"/>
        <w:jc w:val="both"/>
        <w:rPr>
          <w:szCs w:val="24"/>
        </w:rPr>
      </w:pPr>
      <w:r>
        <w:rPr>
          <w:rStyle w:val="a8"/>
          <w:szCs w:val="24"/>
        </w:rPr>
        <w:footnoteRef/>
      </w:r>
      <w:r>
        <w:rPr>
          <w:szCs w:val="24"/>
        </w:rPr>
        <w:t xml:space="preserve"> </w:t>
      </w:r>
      <w:r w:rsidRPr="00DF2E88">
        <w:rPr>
          <w:sz w:val="20"/>
        </w:rPr>
        <w:t>Баканов М.И. Теория экономического анализа: Учеб./ М.И. баканов, А.Д. Шеремет.- 4-е изд.., доп., перераб.- М.: Финансы и статистика, 2001.-416 с.:ил.</w:t>
      </w:r>
    </w:p>
  </w:footnote>
  <w:footnote w:id="8">
    <w:p w:rsidR="00C65F98" w:rsidRDefault="003C1CC5" w:rsidP="00CA4839">
      <w:pPr>
        <w:snapToGrid/>
        <w:spacing w:before="0" w:after="0"/>
        <w:jc w:val="both"/>
        <w:rPr>
          <w:szCs w:val="24"/>
        </w:rPr>
      </w:pPr>
      <w:r w:rsidRPr="00CA4839">
        <w:rPr>
          <w:rStyle w:val="a8"/>
          <w:sz w:val="20"/>
        </w:rPr>
        <w:footnoteRef/>
      </w:r>
      <w:r w:rsidRPr="00CA4839">
        <w:rPr>
          <w:sz w:val="20"/>
        </w:rPr>
        <w:t xml:space="preserve"> Воронкин Н.И. Рыночный противозатратный механизм в строительстве // Промышленное и гражданское строительство .- 2009.- № 2.- С.44.</w:t>
      </w:r>
    </w:p>
  </w:footnote>
  <w:footnote w:id="9">
    <w:p w:rsidR="00C65F98" w:rsidRDefault="003C1CC5" w:rsidP="00CA4839">
      <w:pPr>
        <w:pStyle w:val="a9"/>
        <w:spacing w:after="0"/>
        <w:jc w:val="both"/>
      </w:pPr>
      <w:r w:rsidRPr="00CA4839">
        <w:rPr>
          <w:rStyle w:val="a8"/>
          <w:sz w:val="20"/>
          <w:szCs w:val="20"/>
        </w:rPr>
        <w:footnoteRef/>
      </w:r>
      <w:r w:rsidRPr="00CA4839">
        <w:rPr>
          <w:sz w:val="20"/>
          <w:szCs w:val="20"/>
        </w:rPr>
        <w:t xml:space="preserve"> Бригхем Ю., Гапенски Л. Финансовый менеджмент: Полный курс: В 2-Х т./ Пер. с англ. под ред. В.В. Ковалева. - СПб.: Экономическая школа, 2001. - 497 с.</w:t>
      </w:r>
    </w:p>
  </w:footnote>
  <w:footnote w:id="10">
    <w:p w:rsidR="00C65F98" w:rsidRDefault="003C1CC5" w:rsidP="006E24CC">
      <w:pPr>
        <w:snapToGrid/>
        <w:spacing w:before="0" w:after="0"/>
        <w:jc w:val="both"/>
        <w:rPr>
          <w:szCs w:val="24"/>
        </w:rPr>
      </w:pPr>
      <w:r w:rsidRPr="006E24CC">
        <w:rPr>
          <w:rStyle w:val="a8"/>
          <w:sz w:val="20"/>
        </w:rPr>
        <w:footnoteRef/>
      </w:r>
      <w:r w:rsidRPr="006E24CC">
        <w:rPr>
          <w:sz w:val="20"/>
        </w:rPr>
        <w:t xml:space="preserve"> Бородина Е.И. Финансы предприятий: Учебное пособие. - М.: Банки и биржи, ЮНИТИ, 2009 - 208с.</w:t>
      </w:r>
    </w:p>
  </w:footnote>
  <w:footnote w:id="11">
    <w:p w:rsidR="00C65F98" w:rsidRDefault="003C1CC5" w:rsidP="00E516CB">
      <w:pPr>
        <w:snapToGrid/>
        <w:spacing w:before="0" w:after="0"/>
        <w:jc w:val="both"/>
        <w:rPr>
          <w:szCs w:val="24"/>
        </w:rPr>
      </w:pPr>
      <w:r w:rsidRPr="00E516CB">
        <w:rPr>
          <w:rStyle w:val="a8"/>
          <w:sz w:val="20"/>
        </w:rPr>
        <w:footnoteRef/>
      </w:r>
      <w:r w:rsidRPr="00E516CB">
        <w:rPr>
          <w:sz w:val="20"/>
        </w:rPr>
        <w:t xml:space="preserve"> Теплова Т.В. Финансовые решения: стратегия и тактика: учебное пособие. – М.: Министр, 2008. – 264 с.</w:t>
      </w:r>
    </w:p>
  </w:footnote>
  <w:footnote w:id="12">
    <w:p w:rsidR="00C65F98" w:rsidRDefault="003C1CC5" w:rsidP="00655B3F">
      <w:pPr>
        <w:snapToGrid/>
        <w:spacing w:before="0" w:after="0"/>
        <w:rPr>
          <w:szCs w:val="24"/>
        </w:rPr>
      </w:pPr>
      <w:r>
        <w:rPr>
          <w:rStyle w:val="a8"/>
        </w:rPr>
        <w:footnoteRef/>
      </w:r>
      <w:r>
        <w:rPr>
          <w:szCs w:val="24"/>
        </w:rPr>
        <w:t xml:space="preserve"> </w:t>
      </w:r>
      <w:r w:rsidRPr="00655B3F">
        <w:rPr>
          <w:sz w:val="20"/>
        </w:rPr>
        <w:t>Никольский П.С. Экономические методы регулирования воспроизводства основных фондов. – Казань, “Книга и бизнес”, 2008.</w:t>
      </w:r>
    </w:p>
  </w:footnote>
  <w:footnote w:id="13">
    <w:p w:rsidR="00C65F98" w:rsidRDefault="003C1CC5" w:rsidP="0095731C">
      <w:pPr>
        <w:snapToGrid/>
        <w:spacing w:before="0" w:after="0"/>
        <w:jc w:val="both"/>
        <w:rPr>
          <w:szCs w:val="24"/>
        </w:rPr>
      </w:pPr>
      <w:r>
        <w:rPr>
          <w:rStyle w:val="a8"/>
        </w:rPr>
        <w:footnoteRef/>
      </w:r>
      <w:r>
        <w:rPr>
          <w:szCs w:val="24"/>
        </w:rPr>
        <w:t xml:space="preserve"> </w:t>
      </w:r>
      <w:r w:rsidRPr="0095731C">
        <w:rPr>
          <w:sz w:val="20"/>
        </w:rPr>
        <w:t>Оценка бизнеса /Под ред. А.Г. Грязновой, М.А. Федотовой.- М.: Финансы и статистика,2007.- 512 с.: ил.</w:t>
      </w:r>
    </w:p>
  </w:footnote>
  <w:footnote w:id="14">
    <w:p w:rsidR="00C65F98" w:rsidRDefault="003C1CC5" w:rsidP="001F7918">
      <w:pPr>
        <w:pStyle w:val="a9"/>
        <w:spacing w:after="0"/>
        <w:jc w:val="both"/>
      </w:pPr>
      <w:r>
        <w:rPr>
          <w:rStyle w:val="a8"/>
        </w:rPr>
        <w:footnoteRef/>
      </w:r>
      <w:r>
        <w:t xml:space="preserve"> </w:t>
      </w:r>
      <w:r w:rsidRPr="001F7918">
        <w:rPr>
          <w:sz w:val="20"/>
          <w:szCs w:val="20"/>
        </w:rPr>
        <w:t>Каратуев А.Г. Финансовый менеджмент: Учебно-справочное пособие. – М.: ИД ФБК-ПРЕСС, 2007.- 496 с.</w:t>
      </w:r>
    </w:p>
  </w:footnote>
  <w:footnote w:id="15">
    <w:p w:rsidR="00C65F98" w:rsidRDefault="003C1CC5" w:rsidP="00E55321">
      <w:pPr>
        <w:pStyle w:val="a4"/>
        <w:spacing w:line="240" w:lineRule="auto"/>
        <w:ind w:firstLine="0"/>
      </w:pPr>
      <w:r w:rsidRPr="00E55321">
        <w:rPr>
          <w:rStyle w:val="a8"/>
        </w:rPr>
        <w:footnoteRef/>
      </w:r>
      <w:r w:rsidRPr="00E55321">
        <w:t xml:space="preserve"> Ван Хорн Дж. Н. Основы управления финансами/Пер. с англ. - М.: "Финансы и статистика", 1997.</w:t>
      </w:r>
    </w:p>
  </w:footnote>
  <w:footnote w:id="16">
    <w:p w:rsidR="00C65F98" w:rsidRDefault="003C1CC5" w:rsidP="00E55321">
      <w:pPr>
        <w:snapToGrid/>
        <w:spacing w:before="0" w:after="0"/>
        <w:rPr>
          <w:szCs w:val="24"/>
        </w:rPr>
      </w:pPr>
      <w:r w:rsidRPr="00E55321">
        <w:rPr>
          <w:rStyle w:val="a8"/>
          <w:sz w:val="20"/>
        </w:rPr>
        <w:footnoteRef/>
      </w:r>
      <w:r w:rsidRPr="00E55321">
        <w:rPr>
          <w:sz w:val="20"/>
        </w:rPr>
        <w:t xml:space="preserve"> </w:t>
      </w:r>
      <w:r>
        <w:rPr>
          <w:sz w:val="20"/>
        </w:rPr>
        <w:t>Стоянова Е.</w:t>
      </w:r>
      <w:r w:rsidRPr="00E55321">
        <w:rPr>
          <w:sz w:val="20"/>
        </w:rPr>
        <w:t>С. Финансы маркетинга. – М., “Перспектива”, 2009</w:t>
      </w:r>
      <w:r w:rsidRPr="00E63E1E">
        <w:rPr>
          <w:szCs w:val="24"/>
        </w:rPr>
        <w:t>.</w:t>
      </w:r>
    </w:p>
  </w:footnote>
  <w:footnote w:id="17">
    <w:p w:rsidR="00C65F98" w:rsidRDefault="003C1CC5" w:rsidP="00B10CCB">
      <w:pPr>
        <w:snapToGrid/>
        <w:spacing w:before="0" w:after="0"/>
        <w:rPr>
          <w:szCs w:val="24"/>
        </w:rPr>
      </w:pPr>
      <w:r w:rsidRPr="00B10CCB">
        <w:rPr>
          <w:rStyle w:val="a8"/>
          <w:sz w:val="20"/>
        </w:rPr>
        <w:footnoteRef/>
      </w:r>
      <w:r w:rsidRPr="00B10CCB">
        <w:rPr>
          <w:sz w:val="20"/>
        </w:rPr>
        <w:t xml:space="preserve"> Артеменко В.Г., Беллендир М.В. Финансовый анализ. -М:2007</w:t>
      </w:r>
    </w:p>
  </w:footnote>
  <w:footnote w:id="18">
    <w:p w:rsidR="00C65F98" w:rsidRDefault="003C1CC5" w:rsidP="000F20FD">
      <w:pPr>
        <w:snapToGrid/>
        <w:spacing w:before="0" w:after="0"/>
        <w:jc w:val="both"/>
        <w:rPr>
          <w:szCs w:val="24"/>
        </w:rPr>
      </w:pPr>
      <w:r w:rsidRPr="000F20FD">
        <w:rPr>
          <w:rStyle w:val="a8"/>
          <w:sz w:val="20"/>
        </w:rPr>
        <w:footnoteRef/>
      </w:r>
      <w:r w:rsidRPr="000F20FD">
        <w:rPr>
          <w:sz w:val="20"/>
        </w:rPr>
        <w:t xml:space="preserve"> Иващенцева Т.А. Технико-экономический анализ деятельности коммерческих предприятий : Учеб. пособ. / Т.А. Иващенцева.- Хабаровск: НГАСУ, 2009.- 84 с.</w:t>
      </w:r>
    </w:p>
  </w:footnote>
  <w:footnote w:id="19">
    <w:p w:rsidR="00C65F98" w:rsidRDefault="003C1CC5" w:rsidP="009E22AF">
      <w:pPr>
        <w:snapToGrid/>
        <w:spacing w:before="0" w:after="0"/>
        <w:jc w:val="both"/>
        <w:rPr>
          <w:szCs w:val="24"/>
        </w:rPr>
      </w:pPr>
      <w:r w:rsidRPr="009E22AF">
        <w:rPr>
          <w:rStyle w:val="a8"/>
          <w:sz w:val="20"/>
        </w:rPr>
        <w:footnoteRef/>
      </w:r>
      <w:r w:rsidRPr="009E22AF">
        <w:rPr>
          <w:sz w:val="20"/>
        </w:rPr>
        <w:t xml:space="preserve"> Дробозина Л.А. Финансы – М: ЮНИТИ, 2006. – 188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rsidP="00E63E1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C1CC5" w:rsidRDefault="003C1CC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rsidP="00E63E1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64DEF">
      <w:rPr>
        <w:rStyle w:val="af"/>
        <w:noProof/>
      </w:rPr>
      <w:t>1</w:t>
    </w:r>
    <w:r>
      <w:rPr>
        <w:rStyle w:val="af"/>
      </w:rPr>
      <w:fldChar w:fldCharType="end"/>
    </w:r>
  </w:p>
  <w:p w:rsidR="003C1CC5" w:rsidRDefault="003C1CC5">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C1CC5" w:rsidRDefault="003C1CC5">
    <w:pPr>
      <w:pStyle w:val="a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77B0F">
      <w:rPr>
        <w:rStyle w:val="af"/>
        <w:noProof/>
      </w:rPr>
      <w:t>86</w:t>
    </w:r>
    <w:r>
      <w:rPr>
        <w:rStyle w:val="af"/>
      </w:rPr>
      <w:fldChar w:fldCharType="end"/>
    </w:r>
  </w:p>
  <w:p w:rsidR="003C1CC5" w:rsidRDefault="003C1CC5">
    <w:pPr>
      <w:pStyle w:val="a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rsidP="007A422F">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C1CC5" w:rsidRDefault="003C1CC5" w:rsidP="007A422F">
    <w:pPr>
      <w:pStyle w:val="a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C5" w:rsidRDefault="003C1CC5" w:rsidP="007A422F">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77B0F">
      <w:rPr>
        <w:rStyle w:val="af"/>
        <w:noProof/>
      </w:rPr>
      <w:t>96</w:t>
    </w:r>
    <w:r>
      <w:rPr>
        <w:rStyle w:val="af"/>
      </w:rPr>
      <w:fldChar w:fldCharType="end"/>
    </w:r>
  </w:p>
  <w:p w:rsidR="003C1CC5" w:rsidRDefault="003C1CC5" w:rsidP="007A422F">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879"/>
    <w:multiLevelType w:val="hybridMultilevel"/>
    <w:tmpl w:val="C86E9D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6441E4"/>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
    <w:nsid w:val="2DD0430D"/>
    <w:multiLevelType w:val="hybridMultilevel"/>
    <w:tmpl w:val="71BA708A"/>
    <w:lvl w:ilvl="0" w:tplc="FFFFFFFF">
      <w:start w:val="1"/>
      <w:numFmt w:val="decimal"/>
      <w:lvlText w:val="%1."/>
      <w:lvlJc w:val="left"/>
      <w:pPr>
        <w:tabs>
          <w:tab w:val="num" w:pos="1428"/>
        </w:tabs>
        <w:ind w:left="1428" w:hanging="360"/>
      </w:pPr>
      <w:rPr>
        <w:rFonts w:cs="Times New Roman"/>
        <w:b w:val="0"/>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3">
    <w:nsid w:val="3BB37897"/>
    <w:multiLevelType w:val="hybridMultilevel"/>
    <w:tmpl w:val="3AA40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1655ED"/>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5">
    <w:nsid w:val="50D5390D"/>
    <w:multiLevelType w:val="hybridMultilevel"/>
    <w:tmpl w:val="941A34B8"/>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61205028"/>
    <w:multiLevelType w:val="hybridMultilevel"/>
    <w:tmpl w:val="976CA498"/>
    <w:lvl w:ilvl="0" w:tplc="49800302">
      <w:start w:val="1"/>
      <w:numFmt w:val="decimal"/>
      <w:lvlText w:val="%1."/>
      <w:lvlJc w:val="left"/>
      <w:pPr>
        <w:tabs>
          <w:tab w:val="num" w:pos="720"/>
        </w:tabs>
        <w:ind w:left="720" w:hanging="360"/>
      </w:pPr>
      <w:rPr>
        <w:rFonts w:cs="Times New Roman"/>
      </w:rPr>
    </w:lvl>
    <w:lvl w:ilvl="1" w:tplc="485E8FB6"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
    <w:nsid w:val="767A785C"/>
    <w:multiLevelType w:val="hybridMultilevel"/>
    <w:tmpl w:val="44AE1FB0"/>
    <w:lvl w:ilvl="0" w:tplc="FFFFFFFF">
      <w:start w:val="1"/>
      <w:numFmt w:val="bullet"/>
      <w:lvlText w:val=""/>
      <w:lvlJc w:val="left"/>
      <w:pPr>
        <w:tabs>
          <w:tab w:val="num" w:pos="1814"/>
        </w:tabs>
        <w:ind w:left="1814" w:hanging="283"/>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78ED6C05"/>
    <w:multiLevelType w:val="hybridMultilevel"/>
    <w:tmpl w:val="7E6202A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7"/>
  </w:num>
  <w:num w:numId="4">
    <w:abstractNumId w:val="5"/>
  </w:num>
  <w:num w:numId="5">
    <w:abstractNumId w:val="4"/>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8A2"/>
    <w:rsid w:val="00003292"/>
    <w:rsid w:val="00003331"/>
    <w:rsid w:val="00043408"/>
    <w:rsid w:val="00046733"/>
    <w:rsid w:val="00050C2E"/>
    <w:rsid w:val="00056AE6"/>
    <w:rsid w:val="00060987"/>
    <w:rsid w:val="00067890"/>
    <w:rsid w:val="000706FA"/>
    <w:rsid w:val="00087549"/>
    <w:rsid w:val="000A42BC"/>
    <w:rsid w:val="000A709D"/>
    <w:rsid w:val="000C4C48"/>
    <w:rsid w:val="000C71A1"/>
    <w:rsid w:val="000E1A4D"/>
    <w:rsid w:val="000E3B15"/>
    <w:rsid w:val="000F1A81"/>
    <w:rsid w:val="000F20FD"/>
    <w:rsid w:val="000F75EB"/>
    <w:rsid w:val="0011674C"/>
    <w:rsid w:val="00133A01"/>
    <w:rsid w:val="0014013C"/>
    <w:rsid w:val="001469DC"/>
    <w:rsid w:val="00156C7A"/>
    <w:rsid w:val="00161ABC"/>
    <w:rsid w:val="001634C8"/>
    <w:rsid w:val="001646C8"/>
    <w:rsid w:val="001756C9"/>
    <w:rsid w:val="001B656E"/>
    <w:rsid w:val="001C5E91"/>
    <w:rsid w:val="001D6BE2"/>
    <w:rsid w:val="001E12E5"/>
    <w:rsid w:val="001F7918"/>
    <w:rsid w:val="00203708"/>
    <w:rsid w:val="002362C6"/>
    <w:rsid w:val="0025064A"/>
    <w:rsid w:val="00256204"/>
    <w:rsid w:val="002707D8"/>
    <w:rsid w:val="00284316"/>
    <w:rsid w:val="00285FDC"/>
    <w:rsid w:val="00286EFD"/>
    <w:rsid w:val="0028738D"/>
    <w:rsid w:val="002949F3"/>
    <w:rsid w:val="00297CB9"/>
    <w:rsid w:val="002A4E3C"/>
    <w:rsid w:val="002B226B"/>
    <w:rsid w:val="002D6628"/>
    <w:rsid w:val="002D7BEF"/>
    <w:rsid w:val="002E7533"/>
    <w:rsid w:val="002F23DD"/>
    <w:rsid w:val="002F3CD7"/>
    <w:rsid w:val="0036520A"/>
    <w:rsid w:val="00395A0F"/>
    <w:rsid w:val="003A4E3B"/>
    <w:rsid w:val="003A7824"/>
    <w:rsid w:val="003B1767"/>
    <w:rsid w:val="003C1CC5"/>
    <w:rsid w:val="003C2D57"/>
    <w:rsid w:val="003C57CB"/>
    <w:rsid w:val="003F0826"/>
    <w:rsid w:val="003F0E56"/>
    <w:rsid w:val="003F395F"/>
    <w:rsid w:val="004049F2"/>
    <w:rsid w:val="00431592"/>
    <w:rsid w:val="00445095"/>
    <w:rsid w:val="004656E5"/>
    <w:rsid w:val="00485F76"/>
    <w:rsid w:val="004A3CF8"/>
    <w:rsid w:val="004A6034"/>
    <w:rsid w:val="004B2CC9"/>
    <w:rsid w:val="004D3659"/>
    <w:rsid w:val="004E1A53"/>
    <w:rsid w:val="004F3C3B"/>
    <w:rsid w:val="0050032F"/>
    <w:rsid w:val="00541281"/>
    <w:rsid w:val="0054473D"/>
    <w:rsid w:val="0054524E"/>
    <w:rsid w:val="00564DEF"/>
    <w:rsid w:val="0058282D"/>
    <w:rsid w:val="00585A32"/>
    <w:rsid w:val="00586946"/>
    <w:rsid w:val="005A4D4E"/>
    <w:rsid w:val="005B5B9D"/>
    <w:rsid w:val="005B7229"/>
    <w:rsid w:val="005C6D08"/>
    <w:rsid w:val="005D12BB"/>
    <w:rsid w:val="005F3C3F"/>
    <w:rsid w:val="00604AC8"/>
    <w:rsid w:val="0060605A"/>
    <w:rsid w:val="00617D0C"/>
    <w:rsid w:val="00620306"/>
    <w:rsid w:val="00622557"/>
    <w:rsid w:val="006249A4"/>
    <w:rsid w:val="00636365"/>
    <w:rsid w:val="00650B9E"/>
    <w:rsid w:val="00655B3F"/>
    <w:rsid w:val="00656C4B"/>
    <w:rsid w:val="006604E5"/>
    <w:rsid w:val="006659EE"/>
    <w:rsid w:val="00692E5A"/>
    <w:rsid w:val="006954A0"/>
    <w:rsid w:val="006B7D63"/>
    <w:rsid w:val="006C654D"/>
    <w:rsid w:val="006E24CC"/>
    <w:rsid w:val="006F1A58"/>
    <w:rsid w:val="006F6E8F"/>
    <w:rsid w:val="00720E6C"/>
    <w:rsid w:val="00733A80"/>
    <w:rsid w:val="00741C77"/>
    <w:rsid w:val="00746630"/>
    <w:rsid w:val="00750F89"/>
    <w:rsid w:val="00755100"/>
    <w:rsid w:val="007773C5"/>
    <w:rsid w:val="00783323"/>
    <w:rsid w:val="00790956"/>
    <w:rsid w:val="00790D44"/>
    <w:rsid w:val="0079246E"/>
    <w:rsid w:val="007A422F"/>
    <w:rsid w:val="007B213F"/>
    <w:rsid w:val="007B6BC2"/>
    <w:rsid w:val="007D0BF8"/>
    <w:rsid w:val="007E6F82"/>
    <w:rsid w:val="007E7736"/>
    <w:rsid w:val="007E7B9B"/>
    <w:rsid w:val="007F49D4"/>
    <w:rsid w:val="008231F8"/>
    <w:rsid w:val="00826893"/>
    <w:rsid w:val="00845A25"/>
    <w:rsid w:val="0086340B"/>
    <w:rsid w:val="00870E5D"/>
    <w:rsid w:val="0088576D"/>
    <w:rsid w:val="00887035"/>
    <w:rsid w:val="008B3C4A"/>
    <w:rsid w:val="008B4ED0"/>
    <w:rsid w:val="008B7DA2"/>
    <w:rsid w:val="008C5F16"/>
    <w:rsid w:val="008D4AFC"/>
    <w:rsid w:val="008E4674"/>
    <w:rsid w:val="008E4E7F"/>
    <w:rsid w:val="008F42FD"/>
    <w:rsid w:val="00902067"/>
    <w:rsid w:val="0090393B"/>
    <w:rsid w:val="0092067D"/>
    <w:rsid w:val="00933FF2"/>
    <w:rsid w:val="0093789C"/>
    <w:rsid w:val="0094369D"/>
    <w:rsid w:val="0095731C"/>
    <w:rsid w:val="009631AA"/>
    <w:rsid w:val="0097123F"/>
    <w:rsid w:val="00985395"/>
    <w:rsid w:val="009A3F18"/>
    <w:rsid w:val="009B0CBB"/>
    <w:rsid w:val="009C42FF"/>
    <w:rsid w:val="009E22AF"/>
    <w:rsid w:val="009F7B72"/>
    <w:rsid w:val="00A049A5"/>
    <w:rsid w:val="00A1215F"/>
    <w:rsid w:val="00A160CC"/>
    <w:rsid w:val="00A16238"/>
    <w:rsid w:val="00A32EF9"/>
    <w:rsid w:val="00A330C5"/>
    <w:rsid w:val="00A35CE6"/>
    <w:rsid w:val="00A448DB"/>
    <w:rsid w:val="00A76F9B"/>
    <w:rsid w:val="00A81F49"/>
    <w:rsid w:val="00A95E20"/>
    <w:rsid w:val="00AA26C4"/>
    <w:rsid w:val="00AA4413"/>
    <w:rsid w:val="00AA68A0"/>
    <w:rsid w:val="00AD1978"/>
    <w:rsid w:val="00AE695E"/>
    <w:rsid w:val="00B1077F"/>
    <w:rsid w:val="00B10CCB"/>
    <w:rsid w:val="00B1196B"/>
    <w:rsid w:val="00B36909"/>
    <w:rsid w:val="00B44465"/>
    <w:rsid w:val="00B77EB3"/>
    <w:rsid w:val="00B90F08"/>
    <w:rsid w:val="00BA58A2"/>
    <w:rsid w:val="00BB3CDC"/>
    <w:rsid w:val="00BB6ED7"/>
    <w:rsid w:val="00BC64C5"/>
    <w:rsid w:val="00BE56A2"/>
    <w:rsid w:val="00BF6C8F"/>
    <w:rsid w:val="00C0404B"/>
    <w:rsid w:val="00C15D5C"/>
    <w:rsid w:val="00C1717C"/>
    <w:rsid w:val="00C20D5B"/>
    <w:rsid w:val="00C26A66"/>
    <w:rsid w:val="00C60F70"/>
    <w:rsid w:val="00C65F98"/>
    <w:rsid w:val="00C71519"/>
    <w:rsid w:val="00C84509"/>
    <w:rsid w:val="00C921A9"/>
    <w:rsid w:val="00C9649F"/>
    <w:rsid w:val="00CA043F"/>
    <w:rsid w:val="00CA4839"/>
    <w:rsid w:val="00CB2168"/>
    <w:rsid w:val="00CC784A"/>
    <w:rsid w:val="00CE14B6"/>
    <w:rsid w:val="00CE40C4"/>
    <w:rsid w:val="00CF0619"/>
    <w:rsid w:val="00CF367B"/>
    <w:rsid w:val="00D07EDA"/>
    <w:rsid w:val="00D12FCF"/>
    <w:rsid w:val="00D134CC"/>
    <w:rsid w:val="00D20046"/>
    <w:rsid w:val="00D263F9"/>
    <w:rsid w:val="00D334BE"/>
    <w:rsid w:val="00D37EB4"/>
    <w:rsid w:val="00D418D4"/>
    <w:rsid w:val="00D46A4B"/>
    <w:rsid w:val="00D72408"/>
    <w:rsid w:val="00D77B0F"/>
    <w:rsid w:val="00D858FF"/>
    <w:rsid w:val="00D97E7B"/>
    <w:rsid w:val="00DB15A0"/>
    <w:rsid w:val="00DB3426"/>
    <w:rsid w:val="00DD0DA4"/>
    <w:rsid w:val="00DD12BD"/>
    <w:rsid w:val="00DD34EC"/>
    <w:rsid w:val="00DD3F53"/>
    <w:rsid w:val="00DD4A92"/>
    <w:rsid w:val="00DE2FB5"/>
    <w:rsid w:val="00DF14A0"/>
    <w:rsid w:val="00DF2E88"/>
    <w:rsid w:val="00DF37C8"/>
    <w:rsid w:val="00DF60F0"/>
    <w:rsid w:val="00E0076F"/>
    <w:rsid w:val="00E02F9B"/>
    <w:rsid w:val="00E04856"/>
    <w:rsid w:val="00E2385E"/>
    <w:rsid w:val="00E516CB"/>
    <w:rsid w:val="00E55321"/>
    <w:rsid w:val="00E63E1E"/>
    <w:rsid w:val="00E70D46"/>
    <w:rsid w:val="00E767C0"/>
    <w:rsid w:val="00E77DB7"/>
    <w:rsid w:val="00E85AE7"/>
    <w:rsid w:val="00E95974"/>
    <w:rsid w:val="00EA16CF"/>
    <w:rsid w:val="00EA30DC"/>
    <w:rsid w:val="00EA4F60"/>
    <w:rsid w:val="00EB2E7B"/>
    <w:rsid w:val="00EB6331"/>
    <w:rsid w:val="00EC701F"/>
    <w:rsid w:val="00EC7829"/>
    <w:rsid w:val="00EF365B"/>
    <w:rsid w:val="00F0671C"/>
    <w:rsid w:val="00F46493"/>
    <w:rsid w:val="00F52B54"/>
    <w:rsid w:val="00F64CB9"/>
    <w:rsid w:val="00F74155"/>
    <w:rsid w:val="00F76EA8"/>
    <w:rsid w:val="00F97FF4"/>
    <w:rsid w:val="00FA1753"/>
    <w:rsid w:val="00FA239A"/>
    <w:rsid w:val="00FA48BE"/>
    <w:rsid w:val="00FC6BA0"/>
    <w:rsid w:val="00FF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8"/>
    <o:shapelayout v:ext="edit">
      <o:idmap v:ext="edit" data="1"/>
    </o:shapelayout>
  </w:shapeDefaults>
  <w:decimalSymbol w:val=","/>
  <w:listSeparator w:val=";"/>
  <w14:defaultImageDpi w14:val="0"/>
  <w15:docId w15:val="{A593DEBD-AE9D-44FC-8368-C9807A9E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50F89"/>
    <w:pPr>
      <w:snapToGrid w:val="0"/>
      <w:spacing w:before="100" w:after="100" w:line="240" w:lineRule="auto"/>
    </w:pPr>
    <w:rPr>
      <w:sz w:val="24"/>
      <w:szCs w:val="20"/>
    </w:rPr>
  </w:style>
  <w:style w:type="paragraph" w:styleId="1">
    <w:name w:val="heading 1"/>
    <w:basedOn w:val="a"/>
    <w:next w:val="a"/>
    <w:link w:val="10"/>
    <w:uiPriority w:val="99"/>
    <w:qFormat/>
    <w:rsid w:val="006C654D"/>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C654D"/>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C654D"/>
    <w:pPr>
      <w:keepNext/>
      <w:snapToGrid/>
      <w:spacing w:before="240" w:after="60"/>
      <w:outlineLvl w:val="2"/>
    </w:pPr>
    <w:rPr>
      <w:rFonts w:ascii="Arial" w:hAnsi="Arial" w:cs="Arial"/>
      <w:b/>
      <w:bCs/>
      <w:sz w:val="26"/>
      <w:szCs w:val="26"/>
    </w:rPr>
  </w:style>
  <w:style w:type="paragraph" w:styleId="4">
    <w:name w:val="heading 4"/>
    <w:basedOn w:val="a"/>
    <w:next w:val="a"/>
    <w:link w:val="40"/>
    <w:uiPriority w:val="99"/>
    <w:qFormat/>
    <w:rsid w:val="00755100"/>
    <w:pPr>
      <w:keepNext/>
      <w:snapToGrid/>
      <w:spacing w:before="240" w:after="60"/>
      <w:outlineLvl w:val="3"/>
    </w:pPr>
    <w:rPr>
      <w:b/>
      <w:bCs/>
      <w:sz w:val="28"/>
      <w:szCs w:val="28"/>
    </w:rPr>
  </w:style>
  <w:style w:type="paragraph" w:styleId="5">
    <w:name w:val="heading 5"/>
    <w:basedOn w:val="a"/>
    <w:next w:val="a"/>
    <w:link w:val="50"/>
    <w:uiPriority w:val="99"/>
    <w:qFormat/>
    <w:rsid w:val="00EA4F60"/>
    <w:pPr>
      <w:snapToGrid/>
      <w:spacing w:before="240" w:after="60"/>
      <w:outlineLvl w:val="4"/>
    </w:pPr>
    <w:rPr>
      <w:b/>
      <w:bCs/>
      <w:i/>
      <w:iCs/>
      <w:sz w:val="26"/>
      <w:szCs w:val="26"/>
    </w:rPr>
  </w:style>
  <w:style w:type="paragraph" w:styleId="7">
    <w:name w:val="heading 7"/>
    <w:basedOn w:val="a"/>
    <w:next w:val="a"/>
    <w:link w:val="70"/>
    <w:uiPriority w:val="99"/>
    <w:qFormat/>
    <w:rsid w:val="00050C2E"/>
    <w:pPr>
      <w:snapToGrid/>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customStyle="1" w:styleId="a3">
    <w:name w:val="Сноска"/>
    <w:basedOn w:val="a4"/>
    <w:autoRedefine/>
    <w:uiPriority w:val="99"/>
    <w:rsid w:val="009B0CBB"/>
    <w:pPr>
      <w:ind w:firstLine="0"/>
    </w:pPr>
  </w:style>
  <w:style w:type="paragraph" w:styleId="a4">
    <w:name w:val="footnote text"/>
    <w:basedOn w:val="a"/>
    <w:link w:val="a5"/>
    <w:uiPriority w:val="99"/>
    <w:semiHidden/>
    <w:rsid w:val="009B0CBB"/>
    <w:pPr>
      <w:snapToGrid/>
      <w:spacing w:before="0" w:after="0" w:line="360" w:lineRule="auto"/>
      <w:ind w:firstLine="567"/>
      <w:jc w:val="both"/>
    </w:pPr>
    <w:rPr>
      <w:sz w:val="20"/>
    </w:rPr>
  </w:style>
  <w:style w:type="character" w:customStyle="1" w:styleId="a5">
    <w:name w:val="Текст сноски Знак"/>
    <w:basedOn w:val="a0"/>
    <w:link w:val="a4"/>
    <w:uiPriority w:val="99"/>
    <w:semiHidden/>
    <w:rPr>
      <w:sz w:val="20"/>
      <w:szCs w:val="20"/>
    </w:rPr>
  </w:style>
  <w:style w:type="paragraph" w:styleId="a6">
    <w:name w:val="Body Text Indent"/>
    <w:basedOn w:val="a"/>
    <w:link w:val="a7"/>
    <w:uiPriority w:val="99"/>
    <w:rsid w:val="009B0CBB"/>
    <w:pPr>
      <w:shd w:val="clear" w:color="auto" w:fill="FFFFFF"/>
      <w:snapToGrid/>
      <w:spacing w:before="0" w:after="0"/>
      <w:ind w:firstLine="397"/>
      <w:jc w:val="both"/>
    </w:pPr>
    <w:rPr>
      <w:color w:val="000000"/>
      <w:sz w:val="28"/>
      <w:szCs w:val="24"/>
    </w:rPr>
  </w:style>
  <w:style w:type="character" w:customStyle="1" w:styleId="a7">
    <w:name w:val="Основной текст с отступом Знак"/>
    <w:basedOn w:val="a0"/>
    <w:link w:val="a6"/>
    <w:uiPriority w:val="99"/>
    <w:semiHidden/>
    <w:rPr>
      <w:sz w:val="24"/>
      <w:szCs w:val="24"/>
    </w:rPr>
  </w:style>
  <w:style w:type="character" w:styleId="a8">
    <w:name w:val="footnote reference"/>
    <w:basedOn w:val="a0"/>
    <w:uiPriority w:val="99"/>
    <w:semiHidden/>
    <w:rsid w:val="009B0CBB"/>
    <w:rPr>
      <w:rFonts w:cs="Times New Roman"/>
      <w:vertAlign w:val="superscript"/>
    </w:rPr>
  </w:style>
  <w:style w:type="paragraph" w:styleId="21">
    <w:name w:val="Body Text Indent 2"/>
    <w:basedOn w:val="a"/>
    <w:link w:val="22"/>
    <w:uiPriority w:val="99"/>
    <w:rsid w:val="009B0CBB"/>
    <w:pPr>
      <w:snapToGrid/>
      <w:spacing w:before="0" w:after="120" w:line="480" w:lineRule="auto"/>
      <w:ind w:left="283"/>
    </w:pPr>
    <w:rPr>
      <w:szCs w:val="24"/>
    </w:r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3"/>
    <w:basedOn w:val="a"/>
    <w:link w:val="32"/>
    <w:uiPriority w:val="99"/>
    <w:rsid w:val="009B0CBB"/>
    <w:pPr>
      <w:snapToGrid/>
      <w:spacing w:before="0"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9">
    <w:name w:val="Body Text"/>
    <w:basedOn w:val="a"/>
    <w:link w:val="aa"/>
    <w:uiPriority w:val="99"/>
    <w:rsid w:val="009B0CBB"/>
    <w:pPr>
      <w:snapToGrid/>
      <w:spacing w:before="0" w:after="120"/>
    </w:pPr>
    <w:rPr>
      <w:szCs w:val="24"/>
    </w:rPr>
  </w:style>
  <w:style w:type="character" w:customStyle="1" w:styleId="aa">
    <w:name w:val="Основной текст Знак"/>
    <w:basedOn w:val="a0"/>
    <w:link w:val="a9"/>
    <w:uiPriority w:val="99"/>
    <w:semiHidden/>
    <w:rPr>
      <w:sz w:val="24"/>
      <w:szCs w:val="24"/>
    </w:rPr>
  </w:style>
  <w:style w:type="table" w:styleId="ab">
    <w:name w:val="Table Theme"/>
    <w:basedOn w:val="a1"/>
    <w:uiPriority w:val="99"/>
    <w:rsid w:val="00EA4F6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uiPriority w:val="99"/>
    <w:semiHidden/>
    <w:rsid w:val="00050C2E"/>
    <w:pPr>
      <w:snapToGrid/>
      <w:spacing w:before="0" w:after="0"/>
    </w:pPr>
    <w:rPr>
      <w:b/>
      <w:bCs/>
      <w:caps/>
      <w:sz w:val="28"/>
      <w:szCs w:val="28"/>
    </w:rPr>
  </w:style>
  <w:style w:type="paragraph" w:styleId="23">
    <w:name w:val="Body Text 2"/>
    <w:basedOn w:val="a"/>
    <w:link w:val="24"/>
    <w:uiPriority w:val="99"/>
    <w:rsid w:val="00050C2E"/>
    <w:pPr>
      <w:snapToGrid/>
      <w:spacing w:before="0" w:after="120" w:line="480" w:lineRule="auto"/>
    </w:pPr>
    <w:rPr>
      <w:sz w:val="28"/>
      <w:szCs w:val="28"/>
    </w:rPr>
  </w:style>
  <w:style w:type="character" w:customStyle="1" w:styleId="24">
    <w:name w:val="Основной текст 2 Знак"/>
    <w:basedOn w:val="a0"/>
    <w:link w:val="23"/>
    <w:uiPriority w:val="99"/>
    <w:semiHidden/>
    <w:rPr>
      <w:sz w:val="24"/>
      <w:szCs w:val="24"/>
    </w:rPr>
  </w:style>
  <w:style w:type="character" w:styleId="ac">
    <w:name w:val="Hyperlink"/>
    <w:basedOn w:val="a0"/>
    <w:uiPriority w:val="99"/>
    <w:rsid w:val="007A422F"/>
    <w:rPr>
      <w:rFonts w:cs="Times New Roman"/>
      <w:color w:val="0000FF"/>
      <w:u w:val="single"/>
    </w:rPr>
  </w:style>
  <w:style w:type="paragraph" w:styleId="ad">
    <w:name w:val="header"/>
    <w:basedOn w:val="a"/>
    <w:link w:val="ae"/>
    <w:uiPriority w:val="99"/>
    <w:rsid w:val="007A422F"/>
    <w:pPr>
      <w:tabs>
        <w:tab w:val="center" w:pos="4677"/>
        <w:tab w:val="right" w:pos="9355"/>
      </w:tabs>
      <w:snapToGrid/>
      <w:spacing w:before="0" w:after="0"/>
    </w:pPr>
    <w:rPr>
      <w:szCs w:val="24"/>
    </w:rPr>
  </w:style>
  <w:style w:type="character" w:customStyle="1" w:styleId="ae">
    <w:name w:val="Верхний колонтитул Знак"/>
    <w:basedOn w:val="a0"/>
    <w:link w:val="ad"/>
    <w:uiPriority w:val="99"/>
    <w:semiHidden/>
    <w:rPr>
      <w:sz w:val="24"/>
      <w:szCs w:val="24"/>
    </w:rPr>
  </w:style>
  <w:style w:type="character" w:styleId="af">
    <w:name w:val="page number"/>
    <w:basedOn w:val="a0"/>
    <w:uiPriority w:val="99"/>
    <w:rsid w:val="007A422F"/>
    <w:rPr>
      <w:rFonts w:cs="Times New Roman"/>
    </w:rPr>
  </w:style>
  <w:style w:type="paragraph" w:styleId="25">
    <w:name w:val="toc 2"/>
    <w:basedOn w:val="a"/>
    <w:next w:val="a"/>
    <w:autoRedefine/>
    <w:uiPriority w:val="99"/>
    <w:semiHidden/>
    <w:rsid w:val="007A422F"/>
    <w:pPr>
      <w:snapToGrid/>
      <w:spacing w:before="0" w:after="0"/>
      <w:ind w:left="240"/>
    </w:pPr>
    <w:rPr>
      <w:szCs w:val="24"/>
    </w:rPr>
  </w:style>
  <w:style w:type="paragraph" w:customStyle="1" w:styleId="af0">
    <w:name w:val="Мой стиль"/>
    <w:basedOn w:val="1"/>
    <w:uiPriority w:val="99"/>
    <w:rsid w:val="00750F89"/>
    <w:pPr>
      <w:widowControl w:val="0"/>
      <w:spacing w:before="0" w:after="240" w:line="360" w:lineRule="auto"/>
      <w:jc w:val="center"/>
    </w:pPr>
    <w:rPr>
      <w:rFonts w:ascii="Times New Roman" w:hAnsi="Times New Roman" w:cs="Times New Roman"/>
      <w:bCs w:val="0"/>
      <w:kern w:val="0"/>
      <w:sz w:val="28"/>
      <w:szCs w:val="20"/>
    </w:rPr>
  </w:style>
  <w:style w:type="paragraph" w:customStyle="1" w:styleId="12">
    <w:name w:val="Стиль1"/>
    <w:basedOn w:val="a"/>
    <w:uiPriority w:val="99"/>
    <w:rsid w:val="00750F89"/>
    <w:pPr>
      <w:widowControl w:val="0"/>
      <w:snapToGrid/>
      <w:spacing w:before="0" w:after="0" w:line="360" w:lineRule="auto"/>
      <w:ind w:firstLine="709"/>
      <w:jc w:val="both"/>
    </w:pPr>
    <w:rPr>
      <w:sz w:val="28"/>
    </w:rPr>
  </w:style>
  <w:style w:type="paragraph" w:customStyle="1" w:styleId="af1">
    <w:name w:val="Юльчик"/>
    <w:basedOn w:val="a"/>
    <w:uiPriority w:val="99"/>
    <w:rsid w:val="00750F89"/>
    <w:pPr>
      <w:shd w:val="clear" w:color="auto" w:fill="FFFFFF"/>
      <w:snapToGrid/>
      <w:spacing w:before="0" w:after="0" w:line="360" w:lineRule="auto"/>
      <w:ind w:firstLine="709"/>
      <w:jc w:val="both"/>
    </w:pPr>
    <w:rPr>
      <w:color w:val="000000"/>
      <w:sz w:val="28"/>
      <w:szCs w:val="24"/>
    </w:rPr>
  </w:style>
  <w:style w:type="table" w:styleId="af2">
    <w:name w:val="Table Grid"/>
    <w:basedOn w:val="a1"/>
    <w:uiPriority w:val="99"/>
    <w:rsid w:val="00750F8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750F89"/>
    <w:pPr>
      <w:snapToGrid/>
      <w:spacing w:before="0"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customStyle="1" w:styleId="2TimesNewRoman">
    <w:name w:val="Стиль Стиль Заголовок 2 + Times New Roman не курсив Междустр.интерв..."/>
    <w:basedOn w:val="a"/>
    <w:uiPriority w:val="99"/>
    <w:rsid w:val="00750F89"/>
    <w:pPr>
      <w:keepNext/>
      <w:snapToGrid/>
      <w:spacing w:before="240" w:after="60" w:line="360" w:lineRule="auto"/>
      <w:outlineLvl w:val="1"/>
    </w:pPr>
    <w:rPr>
      <w:bCs/>
      <w:sz w:val="28"/>
    </w:rPr>
  </w:style>
  <w:style w:type="paragraph" w:customStyle="1" w:styleId="26">
    <w:name w:val="Мой стиль 2"/>
    <w:basedOn w:val="2"/>
    <w:uiPriority w:val="99"/>
    <w:rsid w:val="00750F89"/>
    <w:pPr>
      <w:spacing w:after="120"/>
      <w:jc w:val="center"/>
    </w:pPr>
    <w:rPr>
      <w:rFonts w:ascii="Times New Roman" w:hAnsi="Times New Roman"/>
      <w:b w:val="0"/>
      <w:i w:val="0"/>
    </w:rPr>
  </w:style>
  <w:style w:type="paragraph" w:customStyle="1" w:styleId="27">
    <w:name w:val="Стиль2"/>
    <w:basedOn w:val="4"/>
    <w:uiPriority w:val="99"/>
    <w:rsid w:val="00750F89"/>
    <w:pPr>
      <w:ind w:left="360"/>
      <w:jc w:val="center"/>
    </w:pPr>
    <w:rPr>
      <w:b w:val="0"/>
      <w:bCs w:val="0"/>
      <w:sz w:val="24"/>
    </w:rPr>
  </w:style>
  <w:style w:type="paragraph" w:customStyle="1" w:styleId="af3">
    <w:name w:val="Таня"/>
    <w:basedOn w:val="a"/>
    <w:uiPriority w:val="99"/>
    <w:rsid w:val="00750F89"/>
    <w:pPr>
      <w:snapToGrid/>
      <w:spacing w:before="0" w:after="0" w:line="360" w:lineRule="auto"/>
      <w:ind w:firstLine="709"/>
      <w:jc w:val="both"/>
    </w:pPr>
    <w:rPr>
      <w:kern w:val="2"/>
      <w:sz w:val="28"/>
      <w:szCs w:val="24"/>
    </w:rPr>
  </w:style>
  <w:style w:type="character" w:styleId="af4">
    <w:name w:val="FollowedHyperlink"/>
    <w:basedOn w:val="a0"/>
    <w:uiPriority w:val="99"/>
    <w:rsid w:val="00750F89"/>
    <w:rPr>
      <w:rFonts w:cs="Times New Roman"/>
      <w:color w:val="800080"/>
      <w:u w:val="single"/>
    </w:rPr>
  </w:style>
  <w:style w:type="paragraph" w:styleId="af5">
    <w:name w:val="Title"/>
    <w:basedOn w:val="a"/>
    <w:link w:val="af6"/>
    <w:uiPriority w:val="99"/>
    <w:qFormat/>
    <w:rsid w:val="00750F89"/>
    <w:pPr>
      <w:shd w:val="clear" w:color="auto" w:fill="FFFFFF"/>
      <w:snapToGrid/>
      <w:spacing w:before="0" w:after="0"/>
      <w:jc w:val="center"/>
    </w:pPr>
    <w:rPr>
      <w:rFonts w:ascii="Arial" w:hAnsi="Arial"/>
      <w:color w:val="000000"/>
      <w:spacing w:val="-5"/>
    </w:rPr>
  </w:style>
  <w:style w:type="character" w:customStyle="1" w:styleId="af6">
    <w:name w:val="Название Знак"/>
    <w:basedOn w:val="a0"/>
    <w:link w:val="af5"/>
    <w:uiPriority w:val="10"/>
    <w:rPr>
      <w:rFonts w:asciiTheme="majorHAnsi" w:eastAsiaTheme="majorEastAsia" w:hAnsiTheme="majorHAnsi" w:cstheme="majorBidi"/>
      <w:b/>
      <w:bCs/>
      <w:kern w:val="28"/>
      <w:sz w:val="32"/>
      <w:szCs w:val="32"/>
    </w:rPr>
  </w:style>
  <w:style w:type="character" w:styleId="af7">
    <w:name w:val="Strong"/>
    <w:basedOn w:val="a0"/>
    <w:uiPriority w:val="99"/>
    <w:qFormat/>
    <w:rsid w:val="00750F89"/>
    <w:rPr>
      <w:rFonts w:cs="Times New Roman"/>
      <w:b/>
      <w:bCs/>
    </w:rPr>
  </w:style>
  <w:style w:type="paragraph" w:customStyle="1" w:styleId="FR3">
    <w:name w:val="FR3"/>
    <w:uiPriority w:val="99"/>
    <w:rsid w:val="00750F89"/>
    <w:pPr>
      <w:widowControl w:val="0"/>
      <w:spacing w:before="140" w:after="0" w:line="240" w:lineRule="auto"/>
      <w:jc w:val="center"/>
    </w:pPr>
    <w:rPr>
      <w:rFonts w:ascii="Arial" w:hAnsi="Arial"/>
      <w:sz w:val="28"/>
      <w:szCs w:val="20"/>
      <w:lang w:val="en-US"/>
    </w:rPr>
  </w:style>
  <w:style w:type="paragraph" w:styleId="af8">
    <w:name w:val="Normal (Web)"/>
    <w:basedOn w:val="a"/>
    <w:uiPriority w:val="99"/>
    <w:rsid w:val="00750F89"/>
    <w:pPr>
      <w:snapToGrid/>
      <w:spacing w:before="0" w:after="0"/>
    </w:pPr>
    <w:rPr>
      <w:szCs w:val="24"/>
    </w:rPr>
  </w:style>
  <w:style w:type="paragraph" w:customStyle="1" w:styleId="af9">
    <w:name w:val="ТЕКСТ"/>
    <w:basedOn w:val="a6"/>
    <w:uiPriority w:val="99"/>
    <w:rsid w:val="00A1215F"/>
    <w:pPr>
      <w:shd w:val="clear" w:color="auto" w:fill="auto"/>
      <w:spacing w:line="360" w:lineRule="auto"/>
      <w:ind w:firstLine="567"/>
    </w:pPr>
    <w:rPr>
      <w:color w:val="auto"/>
      <w:szCs w:val="28"/>
    </w:rPr>
  </w:style>
  <w:style w:type="paragraph" w:styleId="afa">
    <w:name w:val="footer"/>
    <w:basedOn w:val="a"/>
    <w:link w:val="afb"/>
    <w:uiPriority w:val="99"/>
    <w:rsid w:val="008F42FD"/>
    <w:pPr>
      <w:tabs>
        <w:tab w:val="center" w:pos="4677"/>
        <w:tab w:val="right" w:pos="9355"/>
      </w:tabs>
      <w:snapToGrid/>
      <w:spacing w:before="0" w:after="0"/>
    </w:pPr>
    <w:rPr>
      <w:szCs w:val="24"/>
    </w:rPr>
  </w:style>
  <w:style w:type="character" w:customStyle="1" w:styleId="afb">
    <w:name w:val="Нижний колонтитул Знак"/>
    <w:basedOn w:val="a0"/>
    <w:link w:val="afa"/>
    <w:uiPriority w:val="99"/>
    <w:semiHidden/>
    <w:rPr>
      <w:sz w:val="24"/>
      <w:szCs w:val="20"/>
    </w:rPr>
  </w:style>
  <w:style w:type="paragraph" w:styleId="35">
    <w:name w:val="toc 3"/>
    <w:basedOn w:val="a"/>
    <w:next w:val="a"/>
    <w:autoRedefine/>
    <w:uiPriority w:val="99"/>
    <w:semiHidden/>
    <w:rsid w:val="001D6BE2"/>
    <w:pPr>
      <w:snapToGrid/>
      <w:spacing w:before="0" w:after="0"/>
      <w:ind w:left="480"/>
    </w:pPr>
    <w:rPr>
      <w:szCs w:val="24"/>
    </w:rPr>
  </w:style>
  <w:style w:type="paragraph" w:customStyle="1" w:styleId="36">
    <w:name w:val="Стиль3"/>
    <w:basedOn w:val="a"/>
    <w:uiPriority w:val="99"/>
    <w:rsid w:val="000706FA"/>
    <w:pPr>
      <w:snapToGrid/>
      <w:spacing w:before="0" w:after="0"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image" Target="media/image19.wmf"/><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29.emf"/><Relationship Id="rId68"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image" Target="media/image23.wmf"/><Relationship Id="rId53" Type="http://schemas.openxmlformats.org/officeDocument/2006/relationships/footer" Target="footer1.xml"/><Relationship Id="rId58" Type="http://schemas.openxmlformats.org/officeDocument/2006/relationships/header" Target="header4.xml"/><Relationship Id="rId66"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image" Target="media/image28.wmf"/><Relationship Id="rId10" Type="http://schemas.openxmlformats.org/officeDocument/2006/relationships/image" Target="media/image4.gi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header" Target="header2.xml"/><Relationship Id="rId60" Type="http://schemas.openxmlformats.org/officeDocument/2006/relationships/oleObject" Target="embeddings/_____Microsoft_Excel_97-20032.xls"/><Relationship Id="rId65"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_____Microsoft_Excel_97-20031.xls"/><Relationship Id="rId64" Type="http://schemas.openxmlformats.org/officeDocument/2006/relationships/image" Target="media/image30.emf"/><Relationship Id="rId8" Type="http://schemas.openxmlformats.org/officeDocument/2006/relationships/image" Target="media/image2.gif"/><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footer" Target="footer2.xml"/><Relationship Id="rId62"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19515</Words>
  <Characters>111241</Characters>
  <Application>Microsoft Office Word</Application>
  <DocSecurity>0</DocSecurity>
  <Lines>927</Lines>
  <Paragraphs>260</Paragraphs>
  <ScaleCrop>false</ScaleCrop>
  <Company/>
  <LinksUpToDate>false</LinksUpToDate>
  <CharactersWithSpaces>130496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Vitalii</dc:creator>
  <cp:keywords/>
  <dc:description/>
  <cp:lastModifiedBy>admin</cp:lastModifiedBy>
  <cp:revision>2</cp:revision>
  <dcterms:created xsi:type="dcterms:W3CDTF">2014-04-29T03:15:00Z</dcterms:created>
  <dcterms:modified xsi:type="dcterms:W3CDTF">2014-04-29T03:15:00Z</dcterms:modified>
</cp:coreProperties>
</file>