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1D7" w:rsidRDefault="006A41D7" w:rsidP="00143E78">
      <w:pPr>
        <w:pStyle w:val="a5"/>
        <w:spacing w:line="360" w:lineRule="auto"/>
        <w:jc w:val="both"/>
      </w:pPr>
    </w:p>
    <w:p w:rsidR="00143E78" w:rsidRDefault="00143E78" w:rsidP="00143E78">
      <w:pPr>
        <w:pStyle w:val="a5"/>
        <w:spacing w:line="360" w:lineRule="auto"/>
        <w:jc w:val="both"/>
      </w:pPr>
    </w:p>
    <w:p w:rsidR="00143E78" w:rsidRDefault="00143E78" w:rsidP="00143E78">
      <w:pPr>
        <w:pStyle w:val="a5"/>
        <w:spacing w:line="360" w:lineRule="auto"/>
        <w:jc w:val="both"/>
      </w:pPr>
    </w:p>
    <w:p w:rsidR="00143E78" w:rsidRDefault="00143E78" w:rsidP="00143E78">
      <w:pPr>
        <w:pStyle w:val="a5"/>
        <w:spacing w:line="360" w:lineRule="auto"/>
        <w:jc w:val="both"/>
      </w:pPr>
    </w:p>
    <w:p w:rsidR="00143E78" w:rsidRDefault="00143E78" w:rsidP="00143E78">
      <w:pPr>
        <w:pStyle w:val="a5"/>
        <w:spacing w:line="360" w:lineRule="auto"/>
        <w:jc w:val="both"/>
      </w:pPr>
    </w:p>
    <w:p w:rsidR="00143E78" w:rsidRDefault="00143E78" w:rsidP="00143E78">
      <w:pPr>
        <w:pStyle w:val="a5"/>
        <w:spacing w:line="360" w:lineRule="auto"/>
        <w:jc w:val="both"/>
      </w:pPr>
    </w:p>
    <w:p w:rsidR="00143E78" w:rsidRDefault="00143E78" w:rsidP="00143E78">
      <w:pPr>
        <w:pStyle w:val="a5"/>
        <w:spacing w:line="360" w:lineRule="auto"/>
        <w:jc w:val="both"/>
      </w:pPr>
    </w:p>
    <w:p w:rsidR="00143E78" w:rsidRDefault="00143E78" w:rsidP="00143E78">
      <w:pPr>
        <w:pStyle w:val="a5"/>
        <w:spacing w:line="360" w:lineRule="auto"/>
        <w:jc w:val="both"/>
      </w:pPr>
    </w:p>
    <w:p w:rsidR="00143E78" w:rsidRDefault="00143E78" w:rsidP="00143E78">
      <w:pPr>
        <w:pStyle w:val="a5"/>
        <w:spacing w:line="360" w:lineRule="auto"/>
        <w:jc w:val="both"/>
      </w:pPr>
    </w:p>
    <w:p w:rsidR="00143E78" w:rsidRDefault="00143E78" w:rsidP="00143E78">
      <w:pPr>
        <w:pStyle w:val="a5"/>
        <w:spacing w:line="360" w:lineRule="auto"/>
        <w:jc w:val="both"/>
      </w:pPr>
    </w:p>
    <w:p w:rsidR="00143E78" w:rsidRDefault="00143E78" w:rsidP="00143E78">
      <w:pPr>
        <w:pStyle w:val="a5"/>
        <w:spacing w:line="360" w:lineRule="auto"/>
        <w:jc w:val="both"/>
      </w:pPr>
    </w:p>
    <w:p w:rsidR="00143E78" w:rsidRDefault="00143E78" w:rsidP="00143E78">
      <w:pPr>
        <w:pStyle w:val="a5"/>
        <w:spacing w:line="360" w:lineRule="auto"/>
        <w:jc w:val="both"/>
      </w:pPr>
    </w:p>
    <w:p w:rsidR="006A41D7" w:rsidRDefault="006A41D7" w:rsidP="00143E78">
      <w:pPr>
        <w:pStyle w:val="a5"/>
        <w:spacing w:line="360" w:lineRule="auto"/>
        <w:jc w:val="both"/>
      </w:pPr>
    </w:p>
    <w:p w:rsidR="006A41D7" w:rsidRPr="008152AF" w:rsidRDefault="006A41D7" w:rsidP="00143E78">
      <w:pPr>
        <w:pStyle w:val="a5"/>
        <w:spacing w:line="360" w:lineRule="auto"/>
        <w:jc w:val="both"/>
        <w:rPr>
          <w:caps/>
        </w:rPr>
      </w:pPr>
    </w:p>
    <w:p w:rsidR="00143E78" w:rsidRPr="008152AF" w:rsidRDefault="00143E78" w:rsidP="00143E78">
      <w:pPr>
        <w:pStyle w:val="a5"/>
        <w:spacing w:line="360" w:lineRule="auto"/>
        <w:jc w:val="center"/>
        <w:rPr>
          <w:rFonts w:ascii="Times New Roman" w:hAnsi="Times New Roman"/>
          <w:b/>
          <w:caps/>
          <w:sz w:val="28"/>
        </w:rPr>
      </w:pPr>
      <w:r w:rsidRPr="008152AF">
        <w:rPr>
          <w:rFonts w:ascii="Times New Roman" w:hAnsi="Times New Roman"/>
          <w:b/>
          <w:caps/>
          <w:sz w:val="28"/>
        </w:rPr>
        <w:t>Контрольная работа по теме:</w:t>
      </w:r>
    </w:p>
    <w:p w:rsidR="006A41D7" w:rsidRDefault="006A41D7" w:rsidP="00143E78">
      <w:pPr>
        <w:pStyle w:val="a5"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СОСТОЯНИ</w:t>
      </w:r>
      <w:r w:rsidR="00143E78"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b/>
          <w:sz w:val="28"/>
        </w:rPr>
        <w:t xml:space="preserve"> СТРОИТЕЛЬНЫХ КОНСТРУКЦИЙ</w:t>
      </w:r>
      <w:r w:rsidR="00266A0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ПОДВАЛЬНОГО ПОМЕЩЕНИЯ</w:t>
      </w:r>
      <w:r w:rsidR="00266A0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 ВОЗМОЖНОСТИ ЕГО РЕКОНСТРУКЦИИ ПОД</w:t>
      </w:r>
      <w:r w:rsidR="00527C49" w:rsidRPr="00527C4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МА</w:t>
      </w:r>
      <w:r w:rsidR="00EA5883">
        <w:rPr>
          <w:rFonts w:ascii="Times New Roman" w:hAnsi="Times New Roman"/>
          <w:b/>
          <w:sz w:val="28"/>
        </w:rPr>
        <w:t>СТЕРСКУЮ ПО РЕМОНТУ ТЕХНИКИ</w:t>
      </w:r>
    </w:p>
    <w:p w:rsidR="006A41D7" w:rsidRDefault="00143E78" w:rsidP="00C0762C">
      <w:pPr>
        <w:pStyle w:val="a5"/>
        <w:spacing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  <w:r w:rsidR="006A41D7">
        <w:rPr>
          <w:rFonts w:ascii="Times New Roman" w:hAnsi="Times New Roman"/>
          <w:b/>
          <w:sz w:val="28"/>
        </w:rPr>
        <w:t>ВВЕДЕНИЕ</w:t>
      </w:r>
    </w:p>
    <w:p w:rsidR="006A41D7" w:rsidRDefault="006A41D7" w:rsidP="00143E78">
      <w:pPr>
        <w:pStyle w:val="a5"/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C0762C" w:rsidRDefault="00C0762C" w:rsidP="00C0762C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Настоящая контрольная работа выполнена с целью определения возможности реконструкции подвального помещения под мастерскую по ремонту техники.</w:t>
      </w:r>
    </w:p>
    <w:p w:rsidR="006A41D7" w:rsidRDefault="006A41D7" w:rsidP="00C0762C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Существующее подвальное помещение эксплуатировалось как складские помещения магазинов, расположенных на первом этаже здания. </w:t>
      </w:r>
    </w:p>
    <w:p w:rsidR="006A41D7" w:rsidRDefault="001971E5" w:rsidP="00143E78">
      <w:pPr>
        <w:pStyle w:val="a5"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 w:rsidR="006A41D7">
        <w:rPr>
          <w:rFonts w:ascii="Times New Roman" w:hAnsi="Times New Roman"/>
          <w:b/>
          <w:sz w:val="28"/>
        </w:rPr>
        <w:t>1 КРАТКАЯ КОНСТРУКТИВНАЯ ХАРАКТЕРИСТИКА</w:t>
      </w:r>
    </w:p>
    <w:p w:rsidR="006A41D7" w:rsidRDefault="006A41D7" w:rsidP="00143E78">
      <w:pPr>
        <w:pStyle w:val="a5"/>
        <w:widowControl/>
        <w:spacing w:line="360" w:lineRule="auto"/>
        <w:ind w:firstLine="851"/>
        <w:jc w:val="both"/>
        <w:rPr>
          <w:rFonts w:ascii="Times New Roman" w:hAnsi="Times New Roman"/>
          <w:color w:val="auto"/>
          <w:sz w:val="28"/>
        </w:rPr>
      </w:pPr>
    </w:p>
    <w:p w:rsidR="006A41D7" w:rsidRDefault="006A41D7" w:rsidP="00143E78">
      <w:pPr>
        <w:pStyle w:val="a5"/>
        <w:widowControl/>
        <w:spacing w:line="360" w:lineRule="auto"/>
        <w:ind w:firstLine="851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Кирпичный пятиэтажный жилой дом</w:t>
      </w:r>
      <w:r w:rsidR="00E42225">
        <w:rPr>
          <w:rFonts w:ascii="Times New Roman" w:hAnsi="Times New Roman"/>
          <w:color w:val="auto"/>
          <w:sz w:val="28"/>
        </w:rPr>
        <w:t>, объект реконструкции на</w:t>
      </w:r>
      <w:r>
        <w:rPr>
          <w:rFonts w:ascii="Times New Roman" w:hAnsi="Times New Roman"/>
          <w:color w:val="auto"/>
          <w:sz w:val="28"/>
        </w:rPr>
        <w:t>ходится в подвальном помещении.</w:t>
      </w:r>
    </w:p>
    <w:p w:rsidR="006A41D7" w:rsidRDefault="006A41D7" w:rsidP="00143E78">
      <w:pPr>
        <w:pStyle w:val="a5"/>
        <w:widowControl/>
        <w:spacing w:line="360" w:lineRule="auto"/>
        <w:ind w:firstLine="851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Здание П-образное в плане.</w:t>
      </w:r>
    </w:p>
    <w:p w:rsidR="006A41D7" w:rsidRDefault="006A41D7" w:rsidP="00143E78">
      <w:pPr>
        <w:widowControl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Конструктивная схема здания:</w:t>
      </w:r>
    </w:p>
    <w:p w:rsidR="006A41D7" w:rsidRDefault="006A41D7" w:rsidP="00143E78">
      <w:pPr>
        <w:widowControl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- в уровне 2-го – 5-го этажей над обследуемыми подвальными помещениями - бескаркасная, запроектированная по двухпролетной схеме, с продольными несущими стенами. Высота типового этажа в свету </w:t>
      </w:r>
      <w:smartTag w:uri="urn:schemas-microsoft-com:office:smarttags" w:element="metricconverter">
        <w:smartTagPr>
          <w:attr w:name="ProductID" w:val="3,5 м"/>
        </w:smartTagPr>
        <w:r>
          <w:rPr>
            <w:sz w:val="28"/>
          </w:rPr>
          <w:t>3,5 м</w:t>
        </w:r>
      </w:smartTag>
      <w:r>
        <w:rPr>
          <w:sz w:val="28"/>
        </w:rPr>
        <w:t>.;</w:t>
      </w:r>
    </w:p>
    <w:p w:rsidR="006A41D7" w:rsidRDefault="006A41D7" w:rsidP="00143E78">
      <w:pPr>
        <w:widowControl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- в уровне подвала – 1-го этажей обследуемых помещений – неполный каркас в виде железобетонных монолитных рам, состоящих:</w:t>
      </w:r>
    </w:p>
    <w:p w:rsidR="006A41D7" w:rsidRDefault="006A41D7" w:rsidP="00143E78">
      <w:pPr>
        <w:pStyle w:val="ac"/>
        <w:spacing w:line="360" w:lineRule="auto"/>
      </w:pPr>
      <w:r>
        <w:t>* по внутренней продольной несущей стене из колонн сечением</w:t>
      </w:r>
      <w:r w:rsidR="00266A02">
        <w:t xml:space="preserve"> </w:t>
      </w:r>
      <w:r>
        <w:t>800х800 мм (по подвальному помещению), 400х400 мм (по первому этажу) и балок перекрытия</w:t>
      </w:r>
      <w:r w:rsidR="00266A02">
        <w:t xml:space="preserve"> </w:t>
      </w:r>
      <w:r>
        <w:t xml:space="preserve">800(b) x 300(h)мм (по подвальному помещению), 400х400 мм (по первому этажу). Заполнение рам подвального помещения выполнено каменной кладкой из кирпича красного керамического полнотелого на цементно-песчаном растворе толщиной стены </w:t>
      </w:r>
      <w:smartTag w:uri="urn:schemas-microsoft-com:office:smarttags" w:element="metricconverter">
        <w:smartTagPr>
          <w:attr w:name="ProductID" w:val="380 мм"/>
        </w:smartTagPr>
        <w:r>
          <w:t>380 мм</w:t>
        </w:r>
      </w:smartTag>
      <w:r>
        <w:t xml:space="preserve">. Высота обследуемого подвального помещения 2,34м. </w:t>
      </w:r>
    </w:p>
    <w:p w:rsidR="006A41D7" w:rsidRDefault="006A41D7" w:rsidP="00143E78">
      <w:pPr>
        <w:widowControl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* по наружной продольной стене главного фасада из колонн сечением</w:t>
      </w:r>
      <w:r w:rsidR="00266A02">
        <w:rPr>
          <w:sz w:val="28"/>
        </w:rPr>
        <w:t xml:space="preserve"> </w:t>
      </w:r>
      <w:r>
        <w:rPr>
          <w:sz w:val="28"/>
        </w:rPr>
        <w:t>800х700 мм (по подвальному помещению), 510х510 мм (по первому этажу) и балок перекрытия</w:t>
      </w:r>
      <w:r w:rsidR="00266A02">
        <w:rPr>
          <w:sz w:val="28"/>
        </w:rPr>
        <w:t xml:space="preserve"> </w:t>
      </w:r>
      <w:r>
        <w:rPr>
          <w:sz w:val="28"/>
        </w:rPr>
        <w:t>700(b) x 300(h)мм (по подвальному помещению),</w:t>
      </w:r>
      <w:r w:rsidR="00266A02">
        <w:rPr>
          <w:sz w:val="28"/>
        </w:rPr>
        <w:t xml:space="preserve"> </w:t>
      </w:r>
      <w:r>
        <w:rPr>
          <w:sz w:val="28"/>
        </w:rPr>
        <w:t>510(b) х400(h) мм (по первому этажу). Заполнение рам подвального помещения выполнено фундаментными блоками стеновыми толщиной 500 мм</w:t>
      </w:r>
      <w:r w:rsidR="00266A02">
        <w:rPr>
          <w:sz w:val="28"/>
        </w:rPr>
        <w:t xml:space="preserve"> </w:t>
      </w:r>
      <w:r>
        <w:rPr>
          <w:sz w:val="28"/>
        </w:rPr>
        <w:t xml:space="preserve">и наружной продольной стены дворового фасада толщиной </w:t>
      </w:r>
      <w:smartTag w:uri="urn:schemas-microsoft-com:office:smarttags" w:element="metricconverter">
        <w:smartTagPr>
          <w:attr w:name="ProductID" w:val="700 мм"/>
        </w:smartTagPr>
        <w:r>
          <w:rPr>
            <w:sz w:val="28"/>
          </w:rPr>
          <w:t>700 мм</w:t>
        </w:r>
      </w:smartTag>
      <w:r>
        <w:rPr>
          <w:sz w:val="28"/>
        </w:rPr>
        <w:t>, выполненной из бетона с монолитным железобетонным поясом под плитами перекрытия сечением</w:t>
      </w:r>
      <w:r w:rsidR="00266A02">
        <w:rPr>
          <w:sz w:val="28"/>
        </w:rPr>
        <w:t xml:space="preserve"> </w:t>
      </w:r>
      <w:r>
        <w:rPr>
          <w:sz w:val="28"/>
        </w:rPr>
        <w:t xml:space="preserve">700х300 мм (по подвальному помещению) и 400х400 мм (по первому этажу). </w:t>
      </w:r>
    </w:p>
    <w:p w:rsidR="006A41D7" w:rsidRDefault="006A41D7" w:rsidP="00143E78">
      <w:pPr>
        <w:widowControl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Диафрагмами жесткости служат поперечные стены здания</w:t>
      </w:r>
      <w:r w:rsidR="00266A02">
        <w:rPr>
          <w:sz w:val="28"/>
        </w:rPr>
        <w:t xml:space="preserve"> </w:t>
      </w:r>
      <w:r w:rsidR="00E42225">
        <w:rPr>
          <w:sz w:val="28"/>
        </w:rPr>
        <w:t>и сте</w:t>
      </w:r>
      <w:r>
        <w:rPr>
          <w:sz w:val="28"/>
        </w:rPr>
        <w:t xml:space="preserve">ны лестничных клеток. Здание относится ко </w:t>
      </w:r>
      <w:r>
        <w:rPr>
          <w:sz w:val="28"/>
          <w:lang w:val="en-US"/>
        </w:rPr>
        <w:t>II</w:t>
      </w:r>
      <w:r>
        <w:rPr>
          <w:sz w:val="28"/>
        </w:rPr>
        <w:t xml:space="preserve"> группе капитальности с нормативным сроком эксплуатации 125 лет.</w:t>
      </w:r>
    </w:p>
    <w:p w:rsidR="006A41D7" w:rsidRDefault="006A41D7" w:rsidP="00143E78">
      <w:pPr>
        <w:widowControl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На здание распространяются предельно допустимые деформации, как для обычных условий эксплуатации [1]: </w:t>
      </w:r>
    </w:p>
    <w:p w:rsidR="006A41D7" w:rsidRDefault="006A41D7" w:rsidP="00143E78">
      <w:pPr>
        <w:widowControl w:val="0"/>
        <w:numPr>
          <w:ilvl w:val="0"/>
          <w:numId w:val="6"/>
        </w:numPr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максимальная осадка </w:t>
      </w:r>
      <w:r>
        <w:rPr>
          <w:sz w:val="28"/>
          <w:lang w:val="en-US"/>
        </w:rPr>
        <w:t>Smax</w:t>
      </w:r>
      <w:r>
        <w:rPr>
          <w:sz w:val="28"/>
        </w:rPr>
        <w:t>=10 см;</w:t>
      </w:r>
    </w:p>
    <w:p w:rsidR="006A41D7" w:rsidRDefault="006A41D7" w:rsidP="00143E78">
      <w:pPr>
        <w:widowControl w:val="0"/>
        <w:numPr>
          <w:ilvl w:val="0"/>
          <w:numId w:val="6"/>
        </w:numPr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относительная разность осадок </w:t>
      </w:r>
      <w:r>
        <w:rPr>
          <w:sz w:val="28"/>
          <w:lang w:val="en-US"/>
        </w:rPr>
        <w:t>AS</w:t>
      </w:r>
      <w:r>
        <w:rPr>
          <w:sz w:val="28"/>
        </w:rPr>
        <w:t>/</w:t>
      </w:r>
      <w:r>
        <w:rPr>
          <w:sz w:val="28"/>
          <w:lang w:val="en-US"/>
        </w:rPr>
        <w:t>L</w:t>
      </w:r>
      <w:r>
        <w:rPr>
          <w:sz w:val="28"/>
        </w:rPr>
        <w:t>=0,002.</w:t>
      </w:r>
    </w:p>
    <w:p w:rsidR="006A41D7" w:rsidRDefault="006A41D7" w:rsidP="00143E78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Фундаментная часть выполнена из перекрестных лент в виде железобетонных</w:t>
      </w:r>
      <w:r w:rsidR="00266A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ленточных</w:t>
      </w:r>
      <w:r w:rsidR="00266A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фундаментов. </w:t>
      </w:r>
    </w:p>
    <w:p w:rsidR="006A41D7" w:rsidRDefault="006A41D7" w:rsidP="00143E78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Стены жилых этажей:</w:t>
      </w:r>
    </w:p>
    <w:p w:rsidR="006A41D7" w:rsidRDefault="006A41D7" w:rsidP="00143E78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наружные - толщиной </w:t>
      </w:r>
      <w:smartTag w:uri="urn:schemas-microsoft-com:office:smarttags" w:element="metricconverter">
        <w:smartTagPr>
          <w:attr w:name="ProductID" w:val="510 мм"/>
        </w:smartTagPr>
        <w:r>
          <w:rPr>
            <w:rFonts w:ascii="Times New Roman" w:hAnsi="Times New Roman"/>
            <w:sz w:val="28"/>
          </w:rPr>
          <w:t>510 мм</w:t>
        </w:r>
      </w:smartTag>
      <w:r>
        <w:rPr>
          <w:rFonts w:ascii="Times New Roman" w:hAnsi="Times New Roman"/>
          <w:sz w:val="28"/>
        </w:rPr>
        <w:t xml:space="preserve"> выполнены из</w:t>
      </w:r>
      <w:r w:rsidR="00266A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силикатного кирпича;</w:t>
      </w:r>
    </w:p>
    <w:p w:rsidR="006A41D7" w:rsidRDefault="006A41D7" w:rsidP="00143E78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внутренние</w:t>
      </w:r>
      <w:r w:rsidR="00266A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несущие стены толщиной 380 мм</w:t>
      </w:r>
      <w:r w:rsidR="00266A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выполнены</w:t>
      </w:r>
      <w:r w:rsidR="00266A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 w:rsidR="00266A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красного керамического полнотелого кирпича.</w:t>
      </w:r>
    </w:p>
    <w:p w:rsidR="006A41D7" w:rsidRDefault="006A41D7" w:rsidP="00143E78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Перекрытие этажей выполнено из многопустотных панелей. </w:t>
      </w:r>
    </w:p>
    <w:p w:rsidR="006A41D7" w:rsidRDefault="006A41D7" w:rsidP="00143E78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Перегородки – кирпичные толщиной </w:t>
      </w:r>
      <w:smartTag w:uri="urn:schemas-microsoft-com:office:smarttags" w:element="metricconverter">
        <w:smartTagPr>
          <w:attr w:name="ProductID" w:val="125 мм"/>
        </w:smartTagPr>
        <w:r>
          <w:rPr>
            <w:rFonts w:ascii="Times New Roman" w:hAnsi="Times New Roman"/>
            <w:sz w:val="28"/>
          </w:rPr>
          <w:t>125 мм</w:t>
        </w:r>
      </w:smartTag>
      <w:r>
        <w:rPr>
          <w:rFonts w:ascii="Times New Roman" w:hAnsi="Times New Roman"/>
          <w:sz w:val="28"/>
        </w:rPr>
        <w:t xml:space="preserve">. </w:t>
      </w:r>
    </w:p>
    <w:p w:rsidR="006A41D7" w:rsidRDefault="006A41D7" w:rsidP="00143E7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Перемычки над проемами по наружным стенам – сборные</w:t>
      </w:r>
      <w:r w:rsidR="00266A02">
        <w:rPr>
          <w:sz w:val="28"/>
        </w:rPr>
        <w:t xml:space="preserve"> </w:t>
      </w:r>
      <w:r>
        <w:rPr>
          <w:sz w:val="28"/>
        </w:rPr>
        <w:t>железобетонные.</w:t>
      </w:r>
    </w:p>
    <w:p w:rsidR="006A41D7" w:rsidRDefault="006A41D7" w:rsidP="00143E78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Полы:</w:t>
      </w:r>
    </w:p>
    <w:p w:rsidR="006A41D7" w:rsidRDefault="006A41D7" w:rsidP="00143E78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- звукоизоляционная засыпка из гранулированного шлака толщиной слоя </w:t>
      </w:r>
      <w:smartTag w:uri="urn:schemas-microsoft-com:office:smarttags" w:element="metricconverter">
        <w:smartTagPr>
          <w:attr w:name="ProductID" w:val="70 мм"/>
        </w:smartTagPr>
        <w:r>
          <w:rPr>
            <w:rFonts w:ascii="Times New Roman" w:hAnsi="Times New Roman"/>
            <w:color w:val="auto"/>
            <w:sz w:val="28"/>
          </w:rPr>
          <w:t>70 мм</w:t>
        </w:r>
      </w:smartTag>
      <w:r>
        <w:rPr>
          <w:rFonts w:ascii="Times New Roman" w:hAnsi="Times New Roman"/>
          <w:color w:val="auto"/>
          <w:sz w:val="28"/>
        </w:rPr>
        <w:t>;</w:t>
      </w:r>
    </w:p>
    <w:p w:rsidR="006A41D7" w:rsidRDefault="006A41D7" w:rsidP="00143E78">
      <w:pPr>
        <w:pStyle w:val="a5"/>
        <w:spacing w:line="360" w:lineRule="auto"/>
        <w:ind w:left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- деревянные лаги 70 х70 мм;</w:t>
      </w:r>
    </w:p>
    <w:p w:rsidR="006A41D7" w:rsidRDefault="006A41D7" w:rsidP="00143E78">
      <w:pPr>
        <w:pStyle w:val="a5"/>
        <w:spacing w:line="360" w:lineRule="auto"/>
        <w:ind w:left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- дощатые полы толщиной </w:t>
      </w:r>
      <w:smartTag w:uri="urn:schemas-microsoft-com:office:smarttags" w:element="metricconverter">
        <w:smartTagPr>
          <w:attr w:name="ProductID" w:val="40 мм"/>
        </w:smartTagPr>
        <w:r>
          <w:rPr>
            <w:rFonts w:ascii="Times New Roman" w:hAnsi="Times New Roman"/>
            <w:color w:val="auto"/>
            <w:sz w:val="28"/>
          </w:rPr>
          <w:t>40 мм</w:t>
        </w:r>
      </w:smartTag>
      <w:r>
        <w:rPr>
          <w:rFonts w:ascii="Times New Roman" w:hAnsi="Times New Roman"/>
          <w:color w:val="auto"/>
          <w:sz w:val="28"/>
        </w:rPr>
        <w:t>.</w:t>
      </w:r>
    </w:p>
    <w:p w:rsidR="006A41D7" w:rsidRDefault="006A41D7" w:rsidP="00143E78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Крыша – скатная с асбоцементным, волнистым покрытием. Сброс воды с кровли организован с помощью лотков и водосточных труб. </w:t>
      </w:r>
    </w:p>
    <w:p w:rsidR="006A41D7" w:rsidRDefault="006A41D7" w:rsidP="00143E78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Дом электрифицирован и оснащен центральным отоплением, водопроводом холодной и горячей воды, канализацией, газопроводом.</w:t>
      </w:r>
    </w:p>
    <w:p w:rsidR="006A41D7" w:rsidRDefault="008152AF" w:rsidP="00143E78">
      <w:pPr>
        <w:pStyle w:val="a5"/>
        <w:suppressLineNumbers/>
        <w:tabs>
          <w:tab w:val="left" w:pos="0"/>
        </w:tabs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br w:type="page"/>
      </w:r>
      <w:r w:rsidR="006A41D7">
        <w:rPr>
          <w:rFonts w:ascii="Times New Roman" w:hAnsi="Times New Roman"/>
          <w:b/>
          <w:sz w:val="28"/>
        </w:rPr>
        <w:t>2 РЕКОНСТРУКЦИЯ ПОМЕЩЕНИЙ</w:t>
      </w:r>
    </w:p>
    <w:p w:rsidR="006A41D7" w:rsidRDefault="006A41D7" w:rsidP="00143E78">
      <w:pPr>
        <w:pStyle w:val="a5"/>
        <w:suppressLineNumbers/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6A41D7" w:rsidRDefault="00143E78" w:rsidP="00143E78">
      <w:pPr>
        <w:pStyle w:val="a5"/>
        <w:suppressLineNumbers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Реконструкцией предусмотрено</w:t>
      </w:r>
      <w:r w:rsidR="006A41D7">
        <w:rPr>
          <w:rFonts w:ascii="Times New Roman" w:hAnsi="Times New Roman"/>
          <w:sz w:val="28"/>
        </w:rPr>
        <w:t>:</w:t>
      </w:r>
    </w:p>
    <w:p w:rsidR="006A41D7" w:rsidRDefault="006A41D7" w:rsidP="00143E78">
      <w:pPr>
        <w:pStyle w:val="a5"/>
        <w:suppressLineNumbers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устройство двух наружных выходов пролетом </w:t>
      </w:r>
      <w:smartTag w:uri="urn:schemas-microsoft-com:office:smarttags" w:element="metricconverter">
        <w:smartTagPr>
          <w:attr w:name="ProductID" w:val="1900 мм"/>
        </w:smartTagPr>
        <w:r>
          <w:rPr>
            <w:rFonts w:ascii="Times New Roman" w:hAnsi="Times New Roman"/>
            <w:sz w:val="28"/>
          </w:rPr>
          <w:t>1900 мм</w:t>
        </w:r>
      </w:smartTag>
      <w:r>
        <w:rPr>
          <w:rFonts w:ascii="Times New Roman" w:hAnsi="Times New Roman"/>
          <w:sz w:val="28"/>
        </w:rPr>
        <w:t xml:space="preserve"> по главному фасаду здания за счет разборки заполнения железобетонных рам из фундаментных блоков стеновых между железобетонными колоннами;</w:t>
      </w:r>
    </w:p>
    <w:p w:rsidR="006A41D7" w:rsidRDefault="006A41D7" w:rsidP="00143E78">
      <w:pPr>
        <w:pStyle w:val="a5"/>
        <w:suppressLineNumbers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устройство двух наружных выходов и двух оконных проемов пролетом </w:t>
      </w:r>
      <w:smartTag w:uri="urn:schemas-microsoft-com:office:smarttags" w:element="metricconverter">
        <w:smartTagPr>
          <w:attr w:name="ProductID" w:val="1030 мм"/>
        </w:smartTagPr>
        <w:r>
          <w:rPr>
            <w:rFonts w:ascii="Times New Roman" w:hAnsi="Times New Roman"/>
            <w:sz w:val="28"/>
          </w:rPr>
          <w:t>1030 мм</w:t>
        </w:r>
      </w:smartTag>
      <w:r>
        <w:rPr>
          <w:rFonts w:ascii="Times New Roman" w:hAnsi="Times New Roman"/>
          <w:sz w:val="28"/>
        </w:rPr>
        <w:t>, в створе вертикальных рядов оконных проемов</w:t>
      </w:r>
      <w:r w:rsidR="00266A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дворовому фасаду здания за счет разборки участков бетонной стены под монолитным железобетонным поясом;</w:t>
      </w:r>
    </w:p>
    <w:p w:rsidR="006A41D7" w:rsidRDefault="006A41D7" w:rsidP="00143E78">
      <w:pPr>
        <w:pStyle w:val="a5"/>
        <w:suppressLineNumbers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понижение уровня пола на </w:t>
      </w:r>
      <w:smartTag w:uri="urn:schemas-microsoft-com:office:smarttags" w:element="metricconverter">
        <w:smartTagPr>
          <w:attr w:name="ProductID" w:val="360 мм"/>
        </w:smartTagPr>
        <w:r>
          <w:rPr>
            <w:rFonts w:ascii="Times New Roman" w:hAnsi="Times New Roman"/>
            <w:sz w:val="28"/>
          </w:rPr>
          <w:t>360 мм</w:t>
        </w:r>
      </w:smartTag>
      <w:r>
        <w:rPr>
          <w:rFonts w:ascii="Times New Roman" w:hAnsi="Times New Roman"/>
          <w:sz w:val="28"/>
        </w:rPr>
        <w:t xml:space="preserve"> до уровня верхнего обреза ленточных фундаментов;</w:t>
      </w:r>
    </w:p>
    <w:p w:rsidR="006A41D7" w:rsidRDefault="006A41D7" w:rsidP="00143E78">
      <w:pPr>
        <w:pStyle w:val="a5"/>
        <w:suppressLineNumbers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усиление замкнутыми металлическими рамами всех устраиваемых проемов;</w:t>
      </w:r>
      <w:r w:rsidR="00266A02">
        <w:rPr>
          <w:rFonts w:ascii="Times New Roman" w:hAnsi="Times New Roman"/>
          <w:sz w:val="28"/>
        </w:rPr>
        <w:t xml:space="preserve"> </w:t>
      </w:r>
    </w:p>
    <w:p w:rsidR="006A41D7" w:rsidRDefault="006A41D7" w:rsidP="00143E78">
      <w:pPr>
        <w:pStyle w:val="a5"/>
        <w:suppressLineNumbers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отделочные работы.</w:t>
      </w:r>
      <w:r w:rsidR="00266A02">
        <w:rPr>
          <w:rFonts w:ascii="Times New Roman" w:hAnsi="Times New Roman"/>
          <w:sz w:val="28"/>
        </w:rPr>
        <w:t xml:space="preserve"> </w:t>
      </w:r>
    </w:p>
    <w:p w:rsidR="006A41D7" w:rsidRPr="001971E5" w:rsidRDefault="008152AF" w:rsidP="00527C49">
      <w:pPr>
        <w:pStyle w:val="a5"/>
        <w:suppressLineNumbers/>
        <w:tabs>
          <w:tab w:val="left" w:pos="0"/>
        </w:tabs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sz w:val="28"/>
        </w:rPr>
        <w:br w:type="page"/>
      </w:r>
      <w:r w:rsidR="006A41D7" w:rsidRPr="001971E5">
        <w:rPr>
          <w:rFonts w:ascii="Times New Roman" w:hAnsi="Times New Roman"/>
          <w:b/>
          <w:caps/>
          <w:sz w:val="28"/>
        </w:rPr>
        <w:t xml:space="preserve">3 </w:t>
      </w:r>
      <w:r w:rsidR="00143E78" w:rsidRPr="001971E5">
        <w:rPr>
          <w:rFonts w:ascii="Times New Roman" w:hAnsi="Times New Roman"/>
          <w:b/>
          <w:caps/>
          <w:sz w:val="28"/>
        </w:rPr>
        <w:t>Выявление недостатков строительных конструкций</w:t>
      </w:r>
    </w:p>
    <w:p w:rsidR="006A41D7" w:rsidRDefault="006A41D7" w:rsidP="00143E78">
      <w:pPr>
        <w:widowControl w:val="0"/>
        <w:adjustRightInd w:val="0"/>
        <w:spacing w:line="360" w:lineRule="auto"/>
        <w:ind w:firstLine="851"/>
        <w:jc w:val="both"/>
        <w:rPr>
          <w:sz w:val="28"/>
        </w:rPr>
      </w:pPr>
    </w:p>
    <w:p w:rsidR="006A41D7" w:rsidRDefault="005F56BA" w:rsidP="00143E78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 w:rsidR="006A41D7">
        <w:rPr>
          <w:rFonts w:ascii="Times New Roman" w:hAnsi="Times New Roman"/>
          <w:sz w:val="28"/>
        </w:rPr>
        <w:t>афиксированы следующие дефекты и повреждения конструкций дома:</w:t>
      </w:r>
    </w:p>
    <w:p w:rsidR="006A41D7" w:rsidRDefault="006A41D7" w:rsidP="00143E78">
      <w:pPr>
        <w:pStyle w:val="a5"/>
        <w:numPr>
          <w:ilvl w:val="0"/>
          <w:numId w:val="1"/>
        </w:numPr>
        <w:tabs>
          <w:tab w:val="clear" w:pos="1080"/>
          <w:tab w:val="num" w:pos="1134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локальные ра</w:t>
      </w:r>
      <w:r w:rsidR="005F56BA">
        <w:rPr>
          <w:rFonts w:ascii="Times New Roman" w:hAnsi="Times New Roman"/>
          <w:sz w:val="28"/>
        </w:rPr>
        <w:t>зрушения штукатурного слоя стен</w:t>
      </w:r>
      <w:r>
        <w:rPr>
          <w:rFonts w:ascii="Times New Roman" w:hAnsi="Times New Roman"/>
          <w:sz w:val="28"/>
        </w:rPr>
        <w:t>;</w:t>
      </w:r>
    </w:p>
    <w:p w:rsidR="006A41D7" w:rsidRDefault="006A41D7" w:rsidP="00143E78">
      <w:pPr>
        <w:pStyle w:val="a5"/>
        <w:numPr>
          <w:ilvl w:val="0"/>
          <w:numId w:val="1"/>
        </w:numPr>
        <w:tabs>
          <w:tab w:val="clear" w:pos="1080"/>
          <w:tab w:val="num" w:pos="1134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шелушение и отс</w:t>
      </w:r>
      <w:r w:rsidR="005F56BA">
        <w:rPr>
          <w:rFonts w:ascii="Times New Roman" w:hAnsi="Times New Roman"/>
          <w:sz w:val="28"/>
        </w:rPr>
        <w:t>лоение покрасочного слоя цоколя</w:t>
      </w:r>
    </w:p>
    <w:p w:rsidR="006A41D7" w:rsidRDefault="006A41D7" w:rsidP="00143E78">
      <w:pPr>
        <w:pStyle w:val="a5"/>
        <w:numPr>
          <w:ilvl w:val="0"/>
          <w:numId w:val="1"/>
        </w:numPr>
        <w:tabs>
          <w:tab w:val="clear" w:pos="1080"/>
          <w:tab w:val="num" w:pos="1134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локальные повреждения отмостки -</w:t>
      </w:r>
      <w:r w:rsidR="00266A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выбоины, сколы;</w:t>
      </w:r>
    </w:p>
    <w:p w:rsidR="006A41D7" w:rsidRDefault="006A41D7" w:rsidP="00143E78">
      <w:pPr>
        <w:pStyle w:val="a5"/>
        <w:numPr>
          <w:ilvl w:val="0"/>
          <w:numId w:val="1"/>
        </w:numPr>
        <w:tabs>
          <w:tab w:val="clear" w:pos="1080"/>
          <w:tab w:val="num" w:pos="1134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повреждения пола, со следами грибка </w:t>
      </w:r>
    </w:p>
    <w:p w:rsidR="006A41D7" w:rsidRDefault="006A41D7" w:rsidP="00143E78">
      <w:pPr>
        <w:pStyle w:val="a5"/>
        <w:numPr>
          <w:ilvl w:val="0"/>
          <w:numId w:val="1"/>
        </w:numPr>
        <w:tabs>
          <w:tab w:val="clear" w:pos="1080"/>
          <w:tab w:val="num" w:pos="1134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коррозия водонесущих коммуникаций;</w:t>
      </w:r>
    </w:p>
    <w:p w:rsidR="006A41D7" w:rsidRDefault="006A41D7" w:rsidP="00143E78">
      <w:pPr>
        <w:pStyle w:val="a5"/>
        <w:numPr>
          <w:ilvl w:val="0"/>
          <w:numId w:val="1"/>
        </w:numPr>
        <w:tabs>
          <w:tab w:val="clear" w:pos="1080"/>
          <w:tab w:val="num" w:pos="1134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поражение грибком стен помещения и скопление конденсата на плитах перекрытия подвала;</w:t>
      </w:r>
    </w:p>
    <w:p w:rsidR="006A41D7" w:rsidRDefault="006A41D7" w:rsidP="00143E78">
      <w:pPr>
        <w:pStyle w:val="a5"/>
        <w:numPr>
          <w:ilvl w:val="0"/>
          <w:numId w:val="1"/>
        </w:numPr>
        <w:tabs>
          <w:tab w:val="clear" w:pos="1080"/>
          <w:tab w:val="num" w:pos="1134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локальные поражения грибком нижнего уровня стен фасадов на высоту до </w:t>
      </w:r>
      <w:smartTag w:uri="urn:schemas-microsoft-com:office:smarttags" w:element="metricconverter">
        <w:smartTagPr>
          <w:attr w:name="ProductID" w:val="200 мм"/>
        </w:smartTagPr>
        <w:r>
          <w:rPr>
            <w:rFonts w:ascii="Times New Roman" w:hAnsi="Times New Roman"/>
            <w:sz w:val="28"/>
          </w:rPr>
          <w:t>200 мм</w:t>
        </w:r>
      </w:smartTag>
      <w:r w:rsidR="005F56BA">
        <w:rPr>
          <w:rFonts w:ascii="Times New Roman" w:hAnsi="Times New Roman"/>
          <w:sz w:val="28"/>
        </w:rPr>
        <w:t xml:space="preserve"> от уровня земли</w:t>
      </w:r>
      <w:r>
        <w:rPr>
          <w:rFonts w:ascii="Times New Roman" w:hAnsi="Times New Roman"/>
          <w:sz w:val="28"/>
        </w:rPr>
        <w:t>;</w:t>
      </w:r>
    </w:p>
    <w:p w:rsidR="006A41D7" w:rsidRDefault="006A41D7" w:rsidP="00143E78">
      <w:pPr>
        <w:pStyle w:val="a5"/>
        <w:numPr>
          <w:ilvl w:val="0"/>
          <w:numId w:val="1"/>
        </w:numPr>
        <w:tabs>
          <w:tab w:val="clear" w:pos="1080"/>
          <w:tab w:val="num" w:pos="1134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следы скопления воды местами по бетонном</w:t>
      </w:r>
      <w:r w:rsidR="008E4159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полу</w:t>
      </w:r>
      <w:r w:rsidR="008E4159">
        <w:rPr>
          <w:rFonts w:ascii="Times New Roman" w:hAnsi="Times New Roman"/>
          <w:sz w:val="28"/>
        </w:rPr>
        <w:t>.</w:t>
      </w:r>
    </w:p>
    <w:p w:rsidR="006A41D7" w:rsidRDefault="006A41D7" w:rsidP="00143E78">
      <w:pPr>
        <w:spacing w:line="360" w:lineRule="auto"/>
        <w:ind w:firstLine="720"/>
        <w:jc w:val="both"/>
      </w:pPr>
      <w:r>
        <w:rPr>
          <w:sz w:val="28"/>
          <w:lang w:val="uk-UA"/>
        </w:rPr>
        <w:t xml:space="preserve">Другие дефекты и повреждения в </w:t>
      </w:r>
      <w:r>
        <w:rPr>
          <w:sz w:val="28"/>
        </w:rPr>
        <w:t>наружных и внутренних стенах здания в уровне подвала и</w:t>
      </w:r>
      <w:r w:rsidR="00266A02">
        <w:rPr>
          <w:sz w:val="28"/>
        </w:rPr>
        <w:t xml:space="preserve"> </w:t>
      </w:r>
      <w:r>
        <w:rPr>
          <w:sz w:val="28"/>
        </w:rPr>
        <w:t>в перекрытиях над подвалом здания (трещины, сколы,</w:t>
      </w:r>
      <w:r w:rsidR="00266A02">
        <w:rPr>
          <w:sz w:val="28"/>
        </w:rPr>
        <w:t xml:space="preserve"> </w:t>
      </w:r>
      <w:r>
        <w:rPr>
          <w:sz w:val="28"/>
        </w:rPr>
        <w:t xml:space="preserve">раковины, </w:t>
      </w:r>
      <w:r>
        <w:rPr>
          <w:sz w:val="28"/>
          <w:lang w:val="uk-UA"/>
        </w:rPr>
        <w:t>разрушения</w:t>
      </w:r>
      <w:r w:rsidR="00266A02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стен</w:t>
      </w:r>
      <w:r w:rsidR="00D1210A">
        <w:rPr>
          <w:sz w:val="28"/>
        </w:rPr>
        <w:t xml:space="preserve"> и т.</w:t>
      </w:r>
      <w:r>
        <w:rPr>
          <w:sz w:val="28"/>
        </w:rPr>
        <w:t>п.) – не зафиксированы</w:t>
      </w:r>
      <w:r>
        <w:t>.</w:t>
      </w:r>
      <w:r>
        <w:rPr>
          <w:lang w:val="uk-UA"/>
        </w:rPr>
        <w:t xml:space="preserve"> </w:t>
      </w:r>
    </w:p>
    <w:p w:rsidR="006A41D7" w:rsidRDefault="00B13C40" w:rsidP="00527C49">
      <w:pPr>
        <w:pStyle w:val="a5"/>
        <w:suppressLineNumbers/>
        <w:tabs>
          <w:tab w:val="left" w:pos="709"/>
        </w:tabs>
        <w:spacing w:line="360" w:lineRule="auto"/>
        <w:ind w:left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aps/>
          <w:sz w:val="28"/>
        </w:rPr>
        <w:br w:type="page"/>
      </w:r>
      <w:r w:rsidR="006A41D7">
        <w:rPr>
          <w:rFonts w:ascii="Times New Roman" w:hAnsi="Times New Roman"/>
          <w:b/>
          <w:caps/>
          <w:sz w:val="28"/>
        </w:rPr>
        <w:t>4</w:t>
      </w:r>
      <w:r w:rsidR="00D1210A">
        <w:rPr>
          <w:rFonts w:ascii="Times New Roman" w:hAnsi="Times New Roman"/>
          <w:b/>
          <w:caps/>
          <w:sz w:val="28"/>
        </w:rPr>
        <w:t>.</w:t>
      </w:r>
      <w:r w:rsidR="006A41D7">
        <w:rPr>
          <w:rFonts w:ascii="Times New Roman" w:hAnsi="Times New Roman"/>
          <w:b/>
          <w:caps/>
          <w:sz w:val="28"/>
        </w:rPr>
        <w:t xml:space="preserve"> Расчетная проверка</w:t>
      </w:r>
      <w:r w:rsidR="00266A02">
        <w:rPr>
          <w:rFonts w:ascii="Times New Roman" w:hAnsi="Times New Roman"/>
          <w:b/>
          <w:caps/>
          <w:sz w:val="28"/>
        </w:rPr>
        <w:t xml:space="preserve"> </w:t>
      </w:r>
      <w:r w:rsidR="006A41D7">
        <w:rPr>
          <w:rFonts w:ascii="Times New Roman" w:hAnsi="Times New Roman"/>
          <w:b/>
          <w:caps/>
          <w:sz w:val="28"/>
        </w:rPr>
        <w:t>рамЫ усиления</w:t>
      </w:r>
      <w:r w:rsidR="00266A02">
        <w:rPr>
          <w:rFonts w:ascii="Times New Roman" w:hAnsi="Times New Roman"/>
          <w:b/>
          <w:caps/>
          <w:sz w:val="28"/>
        </w:rPr>
        <w:t xml:space="preserve"> </w:t>
      </w:r>
      <w:r w:rsidR="006A41D7">
        <w:rPr>
          <w:rFonts w:ascii="Times New Roman" w:hAnsi="Times New Roman"/>
          <w:b/>
          <w:caps/>
          <w:sz w:val="28"/>
        </w:rPr>
        <w:t>проёмОВ И ВЛИЯНИЯ УСТРОЙСТВА ПРОЕМОВ НА ДЕФОРМАЦИИ В СТЕНАХ</w:t>
      </w:r>
    </w:p>
    <w:p w:rsidR="006A41D7" w:rsidRDefault="006A41D7" w:rsidP="00527C49">
      <w:pPr>
        <w:pStyle w:val="a5"/>
        <w:suppressLineNumbers/>
        <w:tabs>
          <w:tab w:val="left" w:pos="709"/>
        </w:tabs>
        <w:spacing w:line="360" w:lineRule="auto"/>
        <w:ind w:left="709"/>
        <w:jc w:val="center"/>
        <w:rPr>
          <w:rFonts w:ascii="Times New Roman" w:hAnsi="Times New Roman"/>
          <w:b/>
          <w:caps/>
          <w:sz w:val="28"/>
        </w:rPr>
      </w:pPr>
    </w:p>
    <w:p w:rsidR="006A41D7" w:rsidRPr="008152AF" w:rsidRDefault="006A41D7" w:rsidP="00527C49">
      <w:pPr>
        <w:pStyle w:val="a5"/>
        <w:suppressLineNumbers/>
        <w:tabs>
          <w:tab w:val="left" w:pos="709"/>
        </w:tabs>
        <w:spacing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8152AF">
        <w:rPr>
          <w:rFonts w:ascii="Times New Roman" w:hAnsi="Times New Roman"/>
          <w:b/>
          <w:sz w:val="28"/>
          <w:szCs w:val="28"/>
        </w:rPr>
        <w:t>4.1 Сбор нагрузок.</w:t>
      </w:r>
    </w:p>
    <w:p w:rsidR="006A41D7" w:rsidRDefault="006A41D7" w:rsidP="00143E78">
      <w:pPr>
        <w:widowControl w:val="0"/>
        <w:adjustRightInd w:val="0"/>
        <w:spacing w:line="360" w:lineRule="auto"/>
        <w:ind w:firstLine="720"/>
        <w:rPr>
          <w:sz w:val="28"/>
        </w:rPr>
      </w:pPr>
    </w:p>
    <w:p w:rsidR="006A41D7" w:rsidRDefault="006A41D7" w:rsidP="00143E78">
      <w:pPr>
        <w:widowControl w:val="0"/>
        <w:adjustRightInd w:val="0"/>
        <w:spacing w:line="360" w:lineRule="auto"/>
        <w:ind w:firstLine="720"/>
        <w:rPr>
          <w:sz w:val="28"/>
        </w:rPr>
      </w:pPr>
      <w:r>
        <w:rPr>
          <w:sz w:val="28"/>
        </w:rPr>
        <w:t>Таблица 4.1.1</w:t>
      </w:r>
      <w:r w:rsidR="00266A02">
        <w:rPr>
          <w:sz w:val="28"/>
        </w:rPr>
        <w:t xml:space="preserve"> </w:t>
      </w:r>
      <w:r>
        <w:rPr>
          <w:sz w:val="28"/>
        </w:rPr>
        <w:t>Нагрузка от</w:t>
      </w:r>
      <w:r w:rsidR="00266A02">
        <w:rPr>
          <w:sz w:val="28"/>
        </w:rPr>
        <w:t xml:space="preserve"> </w:t>
      </w:r>
      <w:r>
        <w:rPr>
          <w:sz w:val="28"/>
        </w:rPr>
        <w:t>перекрытия типового этажа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20"/>
        <w:gridCol w:w="1080"/>
        <w:gridCol w:w="720"/>
        <w:gridCol w:w="1436"/>
      </w:tblGrid>
      <w:tr w:rsidR="006A41D7" w:rsidRPr="00527C49">
        <w:trPr>
          <w:trHeight w:val="682"/>
        </w:trPr>
        <w:tc>
          <w:tcPr>
            <w:tcW w:w="6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Вид нагрузки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Норм. кг/м</w:t>
            </w:r>
            <w:r w:rsidRPr="00527C49">
              <w:rPr>
                <w:vertAlign w:val="superscript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rPr>
                <w:position w:val="-14"/>
              </w:rPr>
              <w:object w:dxaOrig="36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8.75pt" o:ole="" fillcolor="window">
                  <v:imagedata r:id="rId7" o:title=""/>
                </v:shape>
                <o:OLEObject Type="Embed" ProgID="Equation.3" ShapeID="_x0000_i1025" DrawAspect="Content" ObjectID="_1459707855" r:id="rId8"/>
              </w:objec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Расчетная кг/м</w:t>
            </w:r>
            <w:r w:rsidRPr="00527C49">
              <w:rPr>
                <w:vertAlign w:val="superscript"/>
              </w:rPr>
              <w:t>2</w:t>
            </w:r>
          </w:p>
        </w:tc>
      </w:tr>
      <w:tr w:rsidR="006A41D7" w:rsidRPr="00527C49">
        <w:trPr>
          <w:trHeight w:val="326"/>
        </w:trPr>
        <w:tc>
          <w:tcPr>
            <w:tcW w:w="61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  <w:rPr>
                <w:b/>
              </w:rPr>
            </w:pPr>
            <w:r w:rsidRPr="00527C49">
              <w:rPr>
                <w:b/>
              </w:rPr>
              <w:t>Постоянные: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</w:p>
        </w:tc>
      </w:tr>
      <w:tr w:rsidR="006A41D7" w:rsidRPr="00527C49">
        <w:trPr>
          <w:trHeight w:val="365"/>
        </w:trPr>
        <w:tc>
          <w:tcPr>
            <w:tcW w:w="6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 xml:space="preserve">Дощатый пол из доски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527C49">
                <w:t>40 мм</w:t>
              </w:r>
            </w:smartTag>
            <w:r w:rsidRPr="00527C49">
              <w:t xml:space="preserve"> по лагам 70х70мм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30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1.3</w:t>
            </w:r>
          </w:p>
        </w:tc>
        <w:tc>
          <w:tcPr>
            <w:tcW w:w="14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39</w:t>
            </w:r>
          </w:p>
        </w:tc>
      </w:tr>
      <w:tr w:rsidR="006A41D7" w:rsidRPr="00527C49">
        <w:trPr>
          <w:trHeight w:val="307"/>
        </w:trPr>
        <w:tc>
          <w:tcPr>
            <w:tcW w:w="6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 xml:space="preserve">Звукоизоляция </w:t>
            </w:r>
            <w:r w:rsidRPr="00527C49">
              <w:sym w:font="Symbol" w:char="F067"/>
            </w:r>
            <w:r w:rsidRPr="00527C49">
              <w:t>=1100 кг/м</w:t>
            </w:r>
            <w:r w:rsidRPr="00527C49">
              <w:rPr>
                <w:vertAlign w:val="superscript"/>
              </w:rPr>
              <w:t>3</w:t>
            </w:r>
            <w:r w:rsidRPr="00527C49">
              <w:t xml:space="preserve">; </w:t>
            </w:r>
            <w:r w:rsidRPr="00527C49">
              <w:sym w:font="Symbol" w:char="F064"/>
            </w:r>
            <w:r w:rsidRPr="00527C49">
              <w:t xml:space="preserve">=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527C49">
                <w:t>70 мм</w:t>
              </w:r>
            </w:smartTag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77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1.3</w:t>
            </w:r>
          </w:p>
        </w:tc>
        <w:tc>
          <w:tcPr>
            <w:tcW w:w="14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100</w:t>
            </w:r>
          </w:p>
        </w:tc>
      </w:tr>
      <w:tr w:rsidR="006A41D7" w:rsidRPr="00527C49">
        <w:trPr>
          <w:trHeight w:val="317"/>
        </w:trPr>
        <w:tc>
          <w:tcPr>
            <w:tcW w:w="6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Ж/б плиты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250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1.1</w:t>
            </w:r>
          </w:p>
        </w:tc>
        <w:tc>
          <w:tcPr>
            <w:tcW w:w="14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275</w:t>
            </w:r>
          </w:p>
        </w:tc>
      </w:tr>
      <w:tr w:rsidR="006A41D7" w:rsidRPr="00527C49">
        <w:trPr>
          <w:trHeight w:val="317"/>
        </w:trPr>
        <w:tc>
          <w:tcPr>
            <w:tcW w:w="6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  <w:rPr>
                <w:b/>
              </w:rPr>
            </w:pPr>
            <w:r w:rsidRPr="00527C49">
              <w:rPr>
                <w:b/>
              </w:rPr>
              <w:t>Временные: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</w:p>
        </w:tc>
        <w:tc>
          <w:tcPr>
            <w:tcW w:w="14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</w:p>
        </w:tc>
      </w:tr>
      <w:tr w:rsidR="006A41D7" w:rsidRPr="00527C49">
        <w:trPr>
          <w:trHeight w:val="336"/>
        </w:trPr>
        <w:tc>
          <w:tcPr>
            <w:tcW w:w="6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Полезная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150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1.3</w:t>
            </w:r>
          </w:p>
        </w:tc>
        <w:tc>
          <w:tcPr>
            <w:tcW w:w="14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195</w:t>
            </w:r>
          </w:p>
        </w:tc>
      </w:tr>
      <w:tr w:rsidR="006A41D7" w:rsidRPr="00527C49">
        <w:trPr>
          <w:trHeight w:val="403"/>
        </w:trPr>
        <w:tc>
          <w:tcPr>
            <w:tcW w:w="6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ИТОГО: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507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609</w:t>
            </w:r>
          </w:p>
        </w:tc>
      </w:tr>
    </w:tbl>
    <w:p w:rsidR="006A41D7" w:rsidRDefault="006A41D7" w:rsidP="00143E78">
      <w:pPr>
        <w:widowControl w:val="0"/>
        <w:adjustRightInd w:val="0"/>
        <w:spacing w:line="360" w:lineRule="auto"/>
        <w:ind w:firstLine="720"/>
        <w:rPr>
          <w:sz w:val="28"/>
        </w:rPr>
      </w:pPr>
    </w:p>
    <w:p w:rsidR="006A41D7" w:rsidRDefault="006A41D7" w:rsidP="00143E78">
      <w:pPr>
        <w:widowControl w:val="0"/>
        <w:adjustRightInd w:val="0"/>
        <w:spacing w:line="360" w:lineRule="auto"/>
        <w:ind w:firstLine="720"/>
        <w:rPr>
          <w:sz w:val="28"/>
        </w:rPr>
      </w:pPr>
      <w:r>
        <w:rPr>
          <w:sz w:val="28"/>
        </w:rPr>
        <w:t>Таблица 4.1.2</w:t>
      </w:r>
      <w:r w:rsidR="00266A02">
        <w:rPr>
          <w:sz w:val="28"/>
        </w:rPr>
        <w:t xml:space="preserve"> </w:t>
      </w:r>
      <w:r>
        <w:rPr>
          <w:sz w:val="28"/>
        </w:rPr>
        <w:t>Нагрузка от</w:t>
      </w:r>
      <w:r w:rsidR="00266A02">
        <w:rPr>
          <w:sz w:val="28"/>
        </w:rPr>
        <w:t xml:space="preserve"> </w:t>
      </w:r>
      <w:r>
        <w:rPr>
          <w:sz w:val="28"/>
        </w:rPr>
        <w:t xml:space="preserve">покрытия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20"/>
        <w:gridCol w:w="1080"/>
        <w:gridCol w:w="720"/>
        <w:gridCol w:w="1436"/>
      </w:tblGrid>
      <w:tr w:rsidR="006A41D7" w:rsidRPr="00527C49">
        <w:trPr>
          <w:trHeight w:val="682"/>
        </w:trPr>
        <w:tc>
          <w:tcPr>
            <w:tcW w:w="6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Вид нагрузки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Норм. кг/м</w:t>
            </w:r>
            <w:r w:rsidRPr="00527C49">
              <w:rPr>
                <w:vertAlign w:val="superscript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rPr>
                <w:position w:val="-14"/>
              </w:rPr>
              <w:object w:dxaOrig="360" w:dyaOrig="380">
                <v:shape id="_x0000_i1026" type="#_x0000_t75" style="width:18pt;height:18.75pt" o:ole="" fillcolor="window">
                  <v:imagedata r:id="rId7" o:title=""/>
                </v:shape>
                <o:OLEObject Type="Embed" ProgID="Equation.3" ShapeID="_x0000_i1026" DrawAspect="Content" ObjectID="_1459707856" r:id="rId9"/>
              </w:objec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Расчетная кг/м</w:t>
            </w:r>
            <w:r w:rsidRPr="00527C49">
              <w:rPr>
                <w:vertAlign w:val="superscript"/>
              </w:rPr>
              <w:t>2</w:t>
            </w:r>
          </w:p>
        </w:tc>
      </w:tr>
      <w:tr w:rsidR="006A41D7" w:rsidRPr="00527C49">
        <w:trPr>
          <w:trHeight w:val="326"/>
        </w:trPr>
        <w:tc>
          <w:tcPr>
            <w:tcW w:w="61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  <w:rPr>
                <w:b/>
              </w:rPr>
            </w:pPr>
            <w:r w:rsidRPr="00527C49">
              <w:rPr>
                <w:b/>
              </w:rPr>
              <w:t>Постоянные: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</w:p>
        </w:tc>
      </w:tr>
      <w:tr w:rsidR="006A41D7" w:rsidRPr="00527C49">
        <w:trPr>
          <w:trHeight w:val="365"/>
        </w:trPr>
        <w:tc>
          <w:tcPr>
            <w:tcW w:w="6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 xml:space="preserve">Ходовые доски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527C49">
                <w:t>40 мм</w:t>
              </w:r>
            </w:smartTag>
            <w:r w:rsidRPr="00527C49">
              <w:t xml:space="preserve"> по лагам 70х70мм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30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1.3</w:t>
            </w:r>
          </w:p>
        </w:tc>
        <w:tc>
          <w:tcPr>
            <w:tcW w:w="14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39</w:t>
            </w:r>
          </w:p>
        </w:tc>
      </w:tr>
      <w:tr w:rsidR="006A41D7" w:rsidRPr="00527C49">
        <w:trPr>
          <w:trHeight w:val="317"/>
        </w:trPr>
        <w:tc>
          <w:tcPr>
            <w:tcW w:w="6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Ж/б плиты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250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1.1</w:t>
            </w:r>
          </w:p>
        </w:tc>
        <w:tc>
          <w:tcPr>
            <w:tcW w:w="14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275</w:t>
            </w:r>
          </w:p>
        </w:tc>
      </w:tr>
      <w:tr w:rsidR="006A41D7" w:rsidRPr="00527C49">
        <w:trPr>
          <w:trHeight w:val="317"/>
        </w:trPr>
        <w:tc>
          <w:tcPr>
            <w:tcW w:w="6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Утеплитель граншлак толщ.100 мм, 0,1х1100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110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1.3</w:t>
            </w:r>
          </w:p>
        </w:tc>
        <w:tc>
          <w:tcPr>
            <w:tcW w:w="14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143</w:t>
            </w:r>
          </w:p>
        </w:tc>
      </w:tr>
      <w:tr w:rsidR="006A41D7" w:rsidRPr="00527C49">
        <w:trPr>
          <w:trHeight w:val="317"/>
        </w:trPr>
        <w:tc>
          <w:tcPr>
            <w:tcW w:w="6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 xml:space="preserve">Покрытие из асбоцементных листов по деревянной обрешетке 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24,1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1.2</w:t>
            </w:r>
          </w:p>
        </w:tc>
        <w:tc>
          <w:tcPr>
            <w:tcW w:w="14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28,9</w:t>
            </w:r>
          </w:p>
        </w:tc>
      </w:tr>
      <w:tr w:rsidR="006A41D7" w:rsidRPr="00527C49">
        <w:trPr>
          <w:trHeight w:val="317"/>
        </w:trPr>
        <w:tc>
          <w:tcPr>
            <w:tcW w:w="6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  <w:rPr>
                <w:b/>
              </w:rPr>
            </w:pPr>
            <w:r w:rsidRPr="00527C49">
              <w:rPr>
                <w:b/>
              </w:rPr>
              <w:t>Временные: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</w:p>
        </w:tc>
        <w:tc>
          <w:tcPr>
            <w:tcW w:w="14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</w:p>
        </w:tc>
      </w:tr>
      <w:tr w:rsidR="006A41D7" w:rsidRPr="00527C49">
        <w:trPr>
          <w:trHeight w:val="336"/>
        </w:trPr>
        <w:tc>
          <w:tcPr>
            <w:tcW w:w="6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Снеговая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50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1.4</w:t>
            </w:r>
          </w:p>
        </w:tc>
        <w:tc>
          <w:tcPr>
            <w:tcW w:w="14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70</w:t>
            </w:r>
          </w:p>
        </w:tc>
      </w:tr>
      <w:tr w:rsidR="006A41D7" w:rsidRPr="00527C49">
        <w:trPr>
          <w:trHeight w:val="403"/>
        </w:trPr>
        <w:tc>
          <w:tcPr>
            <w:tcW w:w="6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ИТОГО: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464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556</w:t>
            </w:r>
          </w:p>
        </w:tc>
      </w:tr>
    </w:tbl>
    <w:p w:rsidR="00B13C40" w:rsidRDefault="00B13C40" w:rsidP="00143E78">
      <w:pPr>
        <w:widowControl w:val="0"/>
        <w:adjustRightInd w:val="0"/>
        <w:spacing w:line="360" w:lineRule="auto"/>
        <w:rPr>
          <w:sz w:val="28"/>
        </w:rPr>
      </w:pPr>
    </w:p>
    <w:p w:rsidR="006A41D7" w:rsidRDefault="00B13C40" w:rsidP="00143E78">
      <w:pPr>
        <w:widowControl w:val="0"/>
        <w:adjustRightInd w:val="0"/>
        <w:spacing w:line="360" w:lineRule="auto"/>
        <w:rPr>
          <w:sz w:val="28"/>
        </w:rPr>
      </w:pPr>
      <w:r>
        <w:rPr>
          <w:sz w:val="28"/>
        </w:rPr>
        <w:br w:type="page"/>
      </w:r>
      <w:r w:rsidR="006A41D7">
        <w:rPr>
          <w:sz w:val="28"/>
        </w:rPr>
        <w:t>Таблица 4.1.3</w:t>
      </w:r>
      <w:r w:rsidR="00266A02">
        <w:rPr>
          <w:sz w:val="28"/>
        </w:rPr>
        <w:t xml:space="preserve"> </w:t>
      </w:r>
      <w:r w:rsidR="006A41D7">
        <w:rPr>
          <w:sz w:val="28"/>
        </w:rPr>
        <w:t>Нагрузка от</w:t>
      </w:r>
      <w:r w:rsidR="00266A02">
        <w:rPr>
          <w:sz w:val="28"/>
        </w:rPr>
        <w:t xml:space="preserve"> </w:t>
      </w:r>
      <w:r w:rsidR="006A41D7">
        <w:rPr>
          <w:sz w:val="28"/>
        </w:rPr>
        <w:t>перекрытия подвала под торговым</w:t>
      </w:r>
      <w:r w:rsidR="00266A02">
        <w:rPr>
          <w:color w:val="FF0000"/>
          <w:sz w:val="28"/>
        </w:rPr>
        <w:t xml:space="preserve"> </w:t>
      </w:r>
      <w:r w:rsidR="006A41D7">
        <w:rPr>
          <w:sz w:val="28"/>
        </w:rPr>
        <w:t xml:space="preserve">помещением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20"/>
        <w:gridCol w:w="1080"/>
        <w:gridCol w:w="720"/>
        <w:gridCol w:w="1436"/>
      </w:tblGrid>
      <w:tr w:rsidR="006A41D7" w:rsidRPr="00527C49">
        <w:trPr>
          <w:trHeight w:val="682"/>
        </w:trPr>
        <w:tc>
          <w:tcPr>
            <w:tcW w:w="6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Вид нагрузки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Норм. кг/м</w:t>
            </w:r>
            <w:r w:rsidRPr="00527C49">
              <w:rPr>
                <w:vertAlign w:val="superscript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rPr>
                <w:position w:val="-14"/>
              </w:rPr>
              <w:object w:dxaOrig="360" w:dyaOrig="380">
                <v:shape id="_x0000_i1027" type="#_x0000_t75" style="width:18pt;height:18.75pt" o:ole="" fillcolor="window">
                  <v:imagedata r:id="rId7" o:title=""/>
                </v:shape>
                <o:OLEObject Type="Embed" ProgID="Equation.3" ShapeID="_x0000_i1027" DrawAspect="Content" ObjectID="_1459707857" r:id="rId10"/>
              </w:objec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Расчетная кг/м</w:t>
            </w:r>
            <w:r w:rsidRPr="00527C49">
              <w:rPr>
                <w:vertAlign w:val="superscript"/>
              </w:rPr>
              <w:t>2</w:t>
            </w:r>
          </w:p>
        </w:tc>
      </w:tr>
      <w:tr w:rsidR="006A41D7" w:rsidRPr="00527C49">
        <w:trPr>
          <w:trHeight w:val="326"/>
        </w:trPr>
        <w:tc>
          <w:tcPr>
            <w:tcW w:w="61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  <w:rPr>
                <w:b/>
              </w:rPr>
            </w:pPr>
            <w:r w:rsidRPr="00527C49">
              <w:rPr>
                <w:b/>
              </w:rPr>
              <w:t>Постоянные: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</w:p>
        </w:tc>
      </w:tr>
      <w:tr w:rsidR="006A41D7" w:rsidRPr="00527C49">
        <w:trPr>
          <w:trHeight w:val="365"/>
        </w:trPr>
        <w:tc>
          <w:tcPr>
            <w:tcW w:w="6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 xml:space="preserve">Керамическая плитка на клеящей смеси 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16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1.2</w:t>
            </w:r>
          </w:p>
        </w:tc>
        <w:tc>
          <w:tcPr>
            <w:tcW w:w="14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19,2</w:t>
            </w:r>
          </w:p>
        </w:tc>
      </w:tr>
      <w:tr w:rsidR="006A41D7" w:rsidRPr="00527C49">
        <w:trPr>
          <w:trHeight w:val="307"/>
        </w:trPr>
        <w:tc>
          <w:tcPr>
            <w:tcW w:w="6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Звукоизоляция</w:t>
            </w:r>
            <w:r w:rsidR="00266A02" w:rsidRPr="00527C49">
              <w:t xml:space="preserve"> </w:t>
            </w:r>
            <w:r w:rsidRPr="00527C49">
              <w:t xml:space="preserve">керамзит </w:t>
            </w:r>
            <w:r w:rsidRPr="00527C49">
              <w:sym w:font="Symbol" w:char="F067"/>
            </w:r>
            <w:r w:rsidRPr="00527C49">
              <w:t>=600 кг/м</w:t>
            </w:r>
            <w:r w:rsidRPr="00527C49">
              <w:rPr>
                <w:vertAlign w:val="superscript"/>
              </w:rPr>
              <w:t>3</w:t>
            </w:r>
            <w:r w:rsidRPr="00527C49">
              <w:t xml:space="preserve">; </w:t>
            </w:r>
            <w:r w:rsidRPr="00527C49">
              <w:sym w:font="Symbol" w:char="F064"/>
            </w:r>
            <w:r w:rsidRPr="00527C49">
              <w:t xml:space="preserve">=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527C49">
                <w:t>50 мм</w:t>
              </w:r>
            </w:smartTag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30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1.3</w:t>
            </w:r>
          </w:p>
        </w:tc>
        <w:tc>
          <w:tcPr>
            <w:tcW w:w="14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39</w:t>
            </w:r>
          </w:p>
        </w:tc>
      </w:tr>
      <w:tr w:rsidR="006A41D7" w:rsidRPr="00527C49">
        <w:trPr>
          <w:trHeight w:val="307"/>
        </w:trPr>
        <w:tc>
          <w:tcPr>
            <w:tcW w:w="6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 xml:space="preserve">Цементно- песчаная стяжка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527C49">
                <w:t>30 мм</w:t>
              </w:r>
            </w:smartTag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54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1.2</w:t>
            </w:r>
          </w:p>
        </w:tc>
        <w:tc>
          <w:tcPr>
            <w:tcW w:w="14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64,8</w:t>
            </w:r>
          </w:p>
        </w:tc>
      </w:tr>
      <w:tr w:rsidR="006A41D7" w:rsidRPr="00527C49">
        <w:trPr>
          <w:trHeight w:val="317"/>
        </w:trPr>
        <w:tc>
          <w:tcPr>
            <w:tcW w:w="6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 xml:space="preserve">Ж/б плиты 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250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1.1</w:t>
            </w:r>
          </w:p>
        </w:tc>
        <w:tc>
          <w:tcPr>
            <w:tcW w:w="14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275</w:t>
            </w:r>
          </w:p>
        </w:tc>
      </w:tr>
      <w:tr w:rsidR="006A41D7" w:rsidRPr="00527C49">
        <w:trPr>
          <w:trHeight w:val="317"/>
        </w:trPr>
        <w:tc>
          <w:tcPr>
            <w:tcW w:w="6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  <w:rPr>
                <w:b/>
              </w:rPr>
            </w:pPr>
            <w:r w:rsidRPr="00527C49">
              <w:rPr>
                <w:b/>
              </w:rPr>
              <w:t>Временные: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</w:p>
        </w:tc>
        <w:tc>
          <w:tcPr>
            <w:tcW w:w="14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</w:p>
        </w:tc>
      </w:tr>
      <w:tr w:rsidR="006A41D7" w:rsidRPr="00527C49">
        <w:trPr>
          <w:trHeight w:val="336"/>
        </w:trPr>
        <w:tc>
          <w:tcPr>
            <w:tcW w:w="6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Полезная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400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1.2</w:t>
            </w:r>
          </w:p>
        </w:tc>
        <w:tc>
          <w:tcPr>
            <w:tcW w:w="14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480</w:t>
            </w:r>
          </w:p>
        </w:tc>
      </w:tr>
      <w:tr w:rsidR="006A41D7" w:rsidRPr="00527C49">
        <w:trPr>
          <w:trHeight w:val="403"/>
        </w:trPr>
        <w:tc>
          <w:tcPr>
            <w:tcW w:w="6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ИТОГО: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750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1D7" w:rsidRPr="00527C49" w:rsidRDefault="006A41D7" w:rsidP="00527C49">
            <w:pPr>
              <w:widowControl w:val="0"/>
              <w:adjustRightInd w:val="0"/>
              <w:spacing w:line="360" w:lineRule="auto"/>
            </w:pPr>
            <w:r w:rsidRPr="00527C49">
              <w:t>878</w:t>
            </w:r>
          </w:p>
        </w:tc>
      </w:tr>
    </w:tbl>
    <w:p w:rsidR="006A41D7" w:rsidRDefault="006A41D7" w:rsidP="00143E78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6A41D7" w:rsidRDefault="006A41D7" w:rsidP="00143E78">
      <w:pPr>
        <w:pStyle w:val="a5"/>
        <w:widowControl/>
        <w:suppressLineNumbers/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Таблица 4.1.4</w:t>
      </w:r>
      <w:r w:rsidR="00266A02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Нагрузка от собственного веса стен, кг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0"/>
        <w:gridCol w:w="1800"/>
        <w:gridCol w:w="1786"/>
        <w:gridCol w:w="1656"/>
      </w:tblGrid>
      <w:tr w:rsidR="006A41D7" w:rsidRPr="00527C49">
        <w:trPr>
          <w:trHeight w:val="662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  <w:r w:rsidRPr="00527C49">
              <w:t>Вид нагрузки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  <w:r w:rsidRPr="00527C49">
              <w:t>Нормативная нагрузка кг/пм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  <w:r w:rsidRPr="00527C49">
              <w:t>Коэффициент запаса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  <w:r w:rsidRPr="00527C49">
              <w:t>Расчетная нагрузка</w:t>
            </w:r>
          </w:p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  <w:r w:rsidRPr="00527C49">
              <w:t>кг/пм</w:t>
            </w:r>
          </w:p>
        </w:tc>
      </w:tr>
      <w:tr w:rsidR="006A41D7" w:rsidRPr="00527C49">
        <w:trPr>
          <w:trHeight w:val="662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  <w:r w:rsidRPr="00527C49">
              <w:t xml:space="preserve"> Стены (типовой этаж)</w:t>
            </w:r>
          </w:p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  <w:r w:rsidRPr="00527C49">
              <w:t xml:space="preserve"> (красный керамический кирпич)</w:t>
            </w:r>
          </w:p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  <w:r w:rsidRPr="00527C49">
              <w:t>0,51х1800 х 3,5</w:t>
            </w:r>
          </w:p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  <w:r w:rsidRPr="00527C49">
              <w:t>Цементно-песчаный р-р</w:t>
            </w:r>
          </w:p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  <w:r w:rsidRPr="00527C49">
              <w:t xml:space="preserve"> 0,03х 1700х3,5</w:t>
            </w:r>
          </w:p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  <w:r w:rsidRPr="00527C49">
              <w:t>Шпатлевка и окраска</w:t>
            </w:r>
          </w:p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</w:p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  <w:r w:rsidRPr="00527C49">
              <w:t>ИТОГО 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</w:p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  <w:r w:rsidRPr="00527C49">
              <w:t>3213</w:t>
            </w:r>
          </w:p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</w:p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  <w:r w:rsidRPr="00527C49">
              <w:t>178,5</w:t>
            </w:r>
          </w:p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</w:p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  <w:r w:rsidRPr="00527C49">
              <w:t>8,04</w:t>
            </w:r>
          </w:p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</w:p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</w:p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</w:p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</w:p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  <w:r w:rsidRPr="00527C49">
              <w:t>1,1</w:t>
            </w:r>
          </w:p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41D7" w:rsidRPr="00527C49" w:rsidRDefault="00266A02" w:rsidP="00527C49">
            <w:pPr>
              <w:autoSpaceDE w:val="0"/>
              <w:autoSpaceDN w:val="0"/>
              <w:adjustRightInd w:val="0"/>
              <w:spacing w:line="360" w:lineRule="auto"/>
            </w:pPr>
            <w:r w:rsidRPr="00527C49">
              <w:t xml:space="preserve"> </w:t>
            </w:r>
            <w:r w:rsidR="006A41D7" w:rsidRPr="00527C49">
              <w:t>3534,3</w:t>
            </w:r>
          </w:p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</w:p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  <w:r w:rsidRPr="00527C49">
              <w:t>196,35</w:t>
            </w:r>
          </w:p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</w:p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  <w:r w:rsidRPr="00527C49">
              <w:t>8,844</w:t>
            </w:r>
          </w:p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</w:p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</w:p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  <w:r w:rsidRPr="00527C49">
              <w:t>3740</w:t>
            </w:r>
          </w:p>
        </w:tc>
      </w:tr>
    </w:tbl>
    <w:p w:rsidR="006A41D7" w:rsidRDefault="006A41D7" w:rsidP="00143E78">
      <w:pPr>
        <w:pStyle w:val="a5"/>
        <w:spacing w:line="360" w:lineRule="auto"/>
        <w:ind w:left="851" w:hanging="851"/>
        <w:rPr>
          <w:rFonts w:ascii="Times New Roman" w:hAnsi="Times New Roman"/>
          <w:b/>
          <w:sz w:val="28"/>
        </w:rPr>
      </w:pPr>
    </w:p>
    <w:p w:rsidR="006A41D7" w:rsidRPr="00527C49" w:rsidRDefault="006A41D7" w:rsidP="00527C49">
      <w:pPr>
        <w:pStyle w:val="a5"/>
        <w:widowControl/>
        <w:suppressLineNumbers/>
        <w:tabs>
          <w:tab w:val="left" w:pos="0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</w:rPr>
        <w:t>Таблица 4.1.5</w:t>
      </w:r>
      <w:r w:rsidR="00266A02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 xml:space="preserve">Нагрузка от собственного веса стен подвала над </w:t>
      </w:r>
      <w:r w:rsidRPr="00527C49">
        <w:rPr>
          <w:rFonts w:ascii="Times New Roman" w:hAnsi="Times New Roman"/>
          <w:color w:val="auto"/>
          <w:sz w:val="28"/>
          <w:szCs w:val="28"/>
        </w:rPr>
        <w:t>перемычкой проектируемого проема, кг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0"/>
        <w:gridCol w:w="1800"/>
        <w:gridCol w:w="1786"/>
        <w:gridCol w:w="1656"/>
      </w:tblGrid>
      <w:tr w:rsidR="006A41D7" w:rsidRPr="00527C49">
        <w:trPr>
          <w:trHeight w:val="662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  <w:r w:rsidRPr="00527C49">
              <w:t>Вид нагрузки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  <w:r w:rsidRPr="00527C49">
              <w:t>Нормативная нагрузка кг/пм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  <w:r w:rsidRPr="00527C49">
              <w:t>Коэффициент запаса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  <w:r w:rsidRPr="00527C49">
              <w:t>Расчетная нагрузка</w:t>
            </w:r>
          </w:p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  <w:r w:rsidRPr="00527C49">
              <w:t>кг/пм</w:t>
            </w:r>
          </w:p>
        </w:tc>
      </w:tr>
      <w:tr w:rsidR="006A41D7" w:rsidRPr="00527C49">
        <w:trPr>
          <w:trHeight w:val="662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  <w:r w:rsidRPr="00527C49">
              <w:t xml:space="preserve"> Стены (подвал)</w:t>
            </w:r>
          </w:p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  <w:r w:rsidRPr="00527C49">
              <w:t xml:space="preserve"> Бетон</w:t>
            </w:r>
          </w:p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  <w:r w:rsidRPr="00527C49">
              <w:t>0,7х2000 х 0,54</w:t>
            </w:r>
          </w:p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  <w:r w:rsidRPr="00527C49">
              <w:t>Цементно-песчаный р-р</w:t>
            </w:r>
          </w:p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  <w:r w:rsidRPr="00527C49">
              <w:t xml:space="preserve"> 0,04 х 1700х0,54</w:t>
            </w:r>
          </w:p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  <w:r w:rsidRPr="00527C49">
              <w:t>Шпатлевка и окраска</w:t>
            </w:r>
          </w:p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</w:p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  <w:r w:rsidRPr="00527C49">
              <w:t>ИТОГО 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41D7" w:rsidRPr="00527C49" w:rsidRDefault="00266A02" w:rsidP="00527C49">
            <w:pPr>
              <w:autoSpaceDE w:val="0"/>
              <w:autoSpaceDN w:val="0"/>
              <w:adjustRightInd w:val="0"/>
              <w:spacing w:line="360" w:lineRule="auto"/>
            </w:pPr>
            <w:r w:rsidRPr="00527C49">
              <w:t xml:space="preserve"> </w:t>
            </w:r>
          </w:p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  <w:r w:rsidRPr="00527C49">
              <w:t>756</w:t>
            </w:r>
          </w:p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</w:p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  <w:r w:rsidRPr="00527C49">
              <w:t>36,72</w:t>
            </w:r>
          </w:p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  <w:r w:rsidRPr="00527C49">
              <w:t>1,24</w:t>
            </w:r>
          </w:p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</w:p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</w:p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</w:p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  <w:r w:rsidRPr="00527C49">
              <w:t>1,1</w:t>
            </w:r>
          </w:p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  <w:r w:rsidRPr="00527C49">
              <w:t>831,6</w:t>
            </w:r>
          </w:p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</w:p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  <w:r w:rsidRPr="00527C49">
              <w:t>40,39</w:t>
            </w:r>
          </w:p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  <w:r w:rsidRPr="00527C49">
              <w:t>1,36</w:t>
            </w:r>
          </w:p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</w:p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</w:p>
          <w:p w:rsidR="006A41D7" w:rsidRPr="00527C49" w:rsidRDefault="006A41D7" w:rsidP="00527C49">
            <w:pPr>
              <w:autoSpaceDE w:val="0"/>
              <w:autoSpaceDN w:val="0"/>
              <w:adjustRightInd w:val="0"/>
              <w:spacing w:line="360" w:lineRule="auto"/>
            </w:pPr>
            <w:r w:rsidRPr="00527C49">
              <w:t>874</w:t>
            </w:r>
          </w:p>
        </w:tc>
      </w:tr>
    </w:tbl>
    <w:p w:rsidR="006A41D7" w:rsidRDefault="006A41D7" w:rsidP="00143E78">
      <w:pPr>
        <w:pStyle w:val="a5"/>
        <w:spacing w:line="360" w:lineRule="auto"/>
        <w:ind w:firstLine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Нагрузка на 1пм</w:t>
      </w:r>
      <w:r w:rsidR="00266A0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перемычки рамы усиления</w:t>
      </w:r>
      <w:r w:rsidR="00266A0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оконного и дверного проема по дворовому фасаду</w:t>
      </w:r>
    </w:p>
    <w:p w:rsidR="006A41D7" w:rsidRDefault="006A41D7" w:rsidP="00143E78">
      <w:pPr>
        <w:pStyle w:val="a5"/>
        <w:spacing w:line="360" w:lineRule="auto"/>
        <w:ind w:firstLine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6A41D7" w:rsidRDefault="006A41D7" w:rsidP="005F56BA">
      <w:pPr>
        <w:pStyle w:val="a5"/>
        <w:spacing w:line="360" w:lineRule="auto"/>
        <w:ind w:left="851" w:hanging="85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=</w:t>
      </w:r>
      <w:r w:rsidR="00266A0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878х( 5,7/2 ) +(3740/3,5х0,9 + 874)/2 =2502 +918= </w:t>
      </w:r>
      <w:smartTag w:uri="urn:schemas-microsoft-com:office:smarttags" w:element="metricconverter">
        <w:smartTagPr>
          <w:attr w:name="ProductID" w:val="3420 кг"/>
        </w:smartTagPr>
        <w:r>
          <w:rPr>
            <w:rFonts w:ascii="Times New Roman" w:hAnsi="Times New Roman"/>
            <w:b/>
            <w:sz w:val="28"/>
          </w:rPr>
          <w:t>3420 кг</w:t>
        </w:r>
      </w:smartTag>
    </w:p>
    <w:p w:rsidR="006A41D7" w:rsidRDefault="006A41D7" w:rsidP="00143E78">
      <w:pPr>
        <w:pStyle w:val="a5"/>
        <w:spacing w:line="360" w:lineRule="auto"/>
        <w:ind w:firstLine="720"/>
        <w:rPr>
          <w:rFonts w:ascii="Times New Roman" w:hAnsi="Times New Roman"/>
          <w:b/>
          <w:sz w:val="28"/>
        </w:rPr>
      </w:pPr>
    </w:p>
    <w:p w:rsidR="006A41D7" w:rsidRDefault="006A41D7" w:rsidP="00143E78">
      <w:pPr>
        <w:pStyle w:val="a5"/>
        <w:spacing w:line="360" w:lineRule="auto"/>
        <w:ind w:firstLine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Нагрузка на 1пм</w:t>
      </w:r>
      <w:r w:rsidR="00266A0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перемычки рамы усиления</w:t>
      </w:r>
      <w:r w:rsidR="00266A0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дверного проема по главному фасаду </w:t>
      </w:r>
    </w:p>
    <w:p w:rsidR="006A41D7" w:rsidRDefault="006A41D7" w:rsidP="00143E78">
      <w:pPr>
        <w:pStyle w:val="a5"/>
        <w:spacing w:line="360" w:lineRule="auto"/>
        <w:ind w:firstLine="720"/>
        <w:rPr>
          <w:rFonts w:ascii="Times New Roman" w:hAnsi="Times New Roman"/>
          <w:b/>
          <w:sz w:val="28"/>
        </w:rPr>
      </w:pPr>
    </w:p>
    <w:p w:rsidR="006A41D7" w:rsidRDefault="006A41D7" w:rsidP="00143E78">
      <w:pPr>
        <w:pStyle w:val="a5"/>
        <w:spacing w:line="360" w:lineRule="auto"/>
        <w:ind w:left="851" w:hanging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=</w:t>
      </w:r>
      <w:r w:rsidR="00266A0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878х( 5,4/2) + 0,875/2 х(0,57 х1,1 х1700 + 0,03х2000х1,1)/2 + 874 = =2371+248 +874=3493 кг</w:t>
      </w:r>
    </w:p>
    <w:p w:rsidR="006A41D7" w:rsidRDefault="006A41D7" w:rsidP="00143E78">
      <w:pPr>
        <w:pStyle w:val="a5"/>
        <w:spacing w:line="360" w:lineRule="auto"/>
        <w:ind w:firstLine="720"/>
        <w:rPr>
          <w:rFonts w:ascii="Times New Roman" w:hAnsi="Times New Roman"/>
          <w:b/>
          <w:sz w:val="28"/>
        </w:rPr>
      </w:pPr>
    </w:p>
    <w:p w:rsidR="006A41D7" w:rsidRDefault="006A41D7" w:rsidP="00143E78">
      <w:pPr>
        <w:pStyle w:val="a5"/>
        <w:spacing w:line="360" w:lineRule="auto"/>
        <w:ind w:firstLine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Нагрузка на 1пм</w:t>
      </w:r>
      <w:r w:rsidR="00266A0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перемычки рамы усиления</w:t>
      </w:r>
      <w:r w:rsidR="00266A0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проема в</w:t>
      </w:r>
      <w:r w:rsidR="00266A0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стене витрины по главному фасаду </w:t>
      </w:r>
    </w:p>
    <w:p w:rsidR="006A41D7" w:rsidRDefault="006A41D7" w:rsidP="00143E78">
      <w:pPr>
        <w:pStyle w:val="a5"/>
        <w:spacing w:line="360" w:lineRule="auto"/>
        <w:ind w:firstLine="720"/>
        <w:rPr>
          <w:rFonts w:ascii="Times New Roman" w:hAnsi="Times New Roman"/>
          <w:b/>
          <w:sz w:val="28"/>
        </w:rPr>
      </w:pPr>
    </w:p>
    <w:p w:rsidR="006A41D7" w:rsidRDefault="006A41D7" w:rsidP="00143E78">
      <w:pPr>
        <w:pStyle w:val="a5"/>
        <w:spacing w:line="360" w:lineRule="auto"/>
        <w:ind w:left="851" w:hanging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=</w:t>
      </w:r>
      <w:r w:rsidR="00266A0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248+ 480х0,875/2 + 1,14х0,25х1800х1,1 +2,81 х30х1,1 = </w:t>
      </w:r>
      <w:smartTag w:uri="urn:schemas-microsoft-com:office:smarttags" w:element="metricconverter">
        <w:smartTagPr>
          <w:attr w:name="ProductID" w:val="1115 кг"/>
        </w:smartTagPr>
        <w:r>
          <w:rPr>
            <w:rFonts w:ascii="Times New Roman" w:hAnsi="Times New Roman"/>
            <w:b/>
            <w:sz w:val="28"/>
          </w:rPr>
          <w:t>1115 кг</w:t>
        </w:r>
      </w:smartTag>
    </w:p>
    <w:p w:rsidR="006A41D7" w:rsidRDefault="006A41D7" w:rsidP="00143E78">
      <w:pPr>
        <w:pStyle w:val="a5"/>
        <w:spacing w:line="360" w:lineRule="auto"/>
        <w:ind w:left="851" w:hanging="851"/>
        <w:rPr>
          <w:rFonts w:ascii="Times New Roman" w:hAnsi="Times New Roman"/>
          <w:b/>
          <w:sz w:val="28"/>
        </w:rPr>
      </w:pPr>
    </w:p>
    <w:p w:rsidR="006A41D7" w:rsidRDefault="006A41D7" w:rsidP="00143E78">
      <w:pPr>
        <w:pStyle w:val="a5"/>
        <w:widowControl/>
        <w:suppressLineNumbers/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Собственную массу металлических балок перекрытия программа учитывает автоматически.</w:t>
      </w:r>
    </w:p>
    <w:p w:rsidR="006A41D7" w:rsidRDefault="006A41D7" w:rsidP="00143E78">
      <w:pPr>
        <w:pStyle w:val="a5"/>
        <w:widowControl/>
        <w:suppressLineNumbers/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6A41D7" w:rsidRDefault="006A41D7" w:rsidP="00143E78">
      <w:pPr>
        <w:pStyle w:val="a5"/>
        <w:widowControl/>
        <w:suppressLineNumbers/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4.2 Анализ усилий, напряжений и перемещений в стене и металлических рамах усиления проемов.</w:t>
      </w:r>
    </w:p>
    <w:p w:rsidR="006A41D7" w:rsidRDefault="006A41D7" w:rsidP="00143E78">
      <w:pPr>
        <w:pStyle w:val="a5"/>
        <w:widowControl/>
        <w:suppressLineNumbers/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6A41D7" w:rsidRDefault="006A41D7" w:rsidP="00143E78">
      <w:pPr>
        <w:pStyle w:val="a5"/>
        <w:widowControl/>
        <w:suppressLineNumbers/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Наибольшее напряжение возникающее в перемычке рамы усиления от полной нагрузки:</w:t>
      </w:r>
    </w:p>
    <w:p w:rsidR="006A41D7" w:rsidRDefault="006A41D7" w:rsidP="00143E78">
      <w:pPr>
        <w:pStyle w:val="a5"/>
        <w:widowControl/>
        <w:suppressLineNumbers/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- 744 кг/ см</w:t>
      </w:r>
      <w:r>
        <w:rPr>
          <w:rFonts w:ascii="Times New Roman" w:hAnsi="Times New Roman"/>
          <w:color w:val="auto"/>
          <w:sz w:val="28"/>
          <w:vertAlign w:val="superscript"/>
        </w:rPr>
        <w:t>2</w:t>
      </w:r>
      <w:r>
        <w:rPr>
          <w:rFonts w:ascii="Times New Roman" w:hAnsi="Times New Roman"/>
          <w:color w:val="auto"/>
          <w:sz w:val="28"/>
        </w:rPr>
        <w:t>, что меньше допустимого для стали</w:t>
      </w:r>
      <w:r w:rsidR="00266A02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равного 2100 кг/см</w:t>
      </w:r>
      <w:r>
        <w:rPr>
          <w:rFonts w:ascii="Times New Roman" w:hAnsi="Times New Roman"/>
          <w:color w:val="auto"/>
          <w:sz w:val="28"/>
          <w:vertAlign w:val="superscript"/>
        </w:rPr>
        <w:t>2</w:t>
      </w:r>
      <w:r>
        <w:rPr>
          <w:rFonts w:ascii="Times New Roman" w:hAnsi="Times New Roman"/>
          <w:color w:val="auto"/>
          <w:sz w:val="28"/>
        </w:rPr>
        <w:t>.</w:t>
      </w:r>
    </w:p>
    <w:p w:rsidR="006A41D7" w:rsidRDefault="006A41D7" w:rsidP="00143E78">
      <w:pPr>
        <w:pStyle w:val="a5"/>
        <w:widowControl/>
        <w:suppressLineNumbers/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lang w:val="en-US"/>
        </w:rPr>
      </w:pPr>
      <w:r>
        <w:rPr>
          <w:rFonts w:ascii="Times New Roman" w:hAnsi="Times New Roman"/>
          <w:color w:val="auto"/>
          <w:sz w:val="28"/>
        </w:rPr>
        <w:t>Перемещение (прогиб) равен 0мм.</w:t>
      </w:r>
    </w:p>
    <w:p w:rsidR="00527C49" w:rsidRDefault="006A41D7" w:rsidP="00527C49">
      <w:pPr>
        <w:pStyle w:val="a5"/>
        <w:suppressLineNumbers/>
        <w:tabs>
          <w:tab w:val="left" w:pos="0"/>
        </w:tabs>
        <w:spacing w:line="360" w:lineRule="auto"/>
        <w:ind w:firstLine="72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При расчете продольной</w:t>
      </w:r>
      <w:r w:rsidR="00266A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стены</w:t>
      </w:r>
      <w:r w:rsidR="00266A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между смежными поперечными стенами, без устройства проема, на упругом основании, перемещения в стене от нагрузки</w:t>
      </w:r>
      <w:r w:rsidR="00266A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составляют от </w:t>
      </w:r>
      <w:smartTag w:uri="urn:schemas-microsoft-com:office:smarttags" w:element="metricconverter">
        <w:smartTagPr>
          <w:attr w:name="ProductID" w:val="0,3 мм"/>
        </w:smartTagPr>
        <w:r>
          <w:rPr>
            <w:rFonts w:ascii="Times New Roman" w:hAnsi="Times New Roman"/>
            <w:sz w:val="28"/>
          </w:rPr>
          <w:t>0,3 мм</w:t>
        </w:r>
      </w:smartTag>
      <w:r>
        <w:rPr>
          <w:rFonts w:ascii="Times New Roman" w:hAnsi="Times New Roman"/>
          <w:sz w:val="28"/>
        </w:rPr>
        <w:t xml:space="preserve"> до </w:t>
      </w:r>
      <w:smartTag w:uri="urn:schemas-microsoft-com:office:smarttags" w:element="metricconverter">
        <w:smartTagPr>
          <w:attr w:name="ProductID" w:val="0,6 мм"/>
        </w:smartTagPr>
        <w:r>
          <w:rPr>
            <w:rFonts w:ascii="Times New Roman" w:hAnsi="Times New Roman"/>
            <w:sz w:val="28"/>
          </w:rPr>
          <w:t>0,6 мм</w:t>
        </w:r>
      </w:smartTag>
      <w:r>
        <w:rPr>
          <w:rFonts w:ascii="Times New Roman" w:hAnsi="Times New Roman"/>
          <w:sz w:val="28"/>
        </w:rPr>
        <w:t>.</w:t>
      </w:r>
    </w:p>
    <w:p w:rsidR="006A41D7" w:rsidRDefault="006A41D7" w:rsidP="00527C49">
      <w:pPr>
        <w:pStyle w:val="a5"/>
        <w:suppressLineNumbers/>
        <w:tabs>
          <w:tab w:val="left" w:pos="0"/>
        </w:tabs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расчете стены с устройством проема, на упругом основании</w:t>
      </w:r>
      <w:r w:rsidR="00266A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перемещения в стене от нагрузки</w:t>
      </w:r>
      <w:r w:rsidR="00266A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составляют от </w:t>
      </w:r>
      <w:smartTag w:uri="urn:schemas-microsoft-com:office:smarttags" w:element="metricconverter">
        <w:smartTagPr>
          <w:attr w:name="ProductID" w:val="0,3 мм"/>
        </w:smartTagPr>
        <w:r>
          <w:rPr>
            <w:rFonts w:ascii="Times New Roman" w:hAnsi="Times New Roman"/>
            <w:sz w:val="28"/>
          </w:rPr>
          <w:t>0,3 мм</w:t>
        </w:r>
      </w:smartTag>
      <w:r>
        <w:rPr>
          <w:rFonts w:ascii="Times New Roman" w:hAnsi="Times New Roman"/>
          <w:sz w:val="28"/>
        </w:rPr>
        <w:t xml:space="preserve"> до </w:t>
      </w:r>
      <w:smartTag w:uri="urn:schemas-microsoft-com:office:smarttags" w:element="metricconverter">
        <w:smartTagPr>
          <w:attr w:name="ProductID" w:val="0,6 мм"/>
        </w:smartTagPr>
        <w:r>
          <w:rPr>
            <w:rFonts w:ascii="Times New Roman" w:hAnsi="Times New Roman"/>
            <w:sz w:val="28"/>
          </w:rPr>
          <w:t>0,6 мм</w:t>
        </w:r>
      </w:smartTag>
      <w:r>
        <w:rPr>
          <w:rFonts w:ascii="Times New Roman" w:hAnsi="Times New Roman"/>
          <w:sz w:val="28"/>
        </w:rPr>
        <w:t>.</w:t>
      </w:r>
    </w:p>
    <w:p w:rsidR="006A41D7" w:rsidRDefault="006A41D7" w:rsidP="00527C49">
      <w:pPr>
        <w:pStyle w:val="a5"/>
        <w:suppressLineNumbers/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Т.е. работа стены до и после устройства проемов не поменялась. Усиление проема металлической рамой с заведомо</w:t>
      </w:r>
      <w:r w:rsidR="00266A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большей, чем требуется</w:t>
      </w:r>
      <w:r w:rsidR="00266A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несущей способностью и жесткостью позволяет исключить изменение перемещений в стене.</w:t>
      </w:r>
      <w:r w:rsidR="00266A02">
        <w:rPr>
          <w:rFonts w:ascii="Times New Roman" w:hAnsi="Times New Roman"/>
          <w:sz w:val="28"/>
        </w:rPr>
        <w:t xml:space="preserve"> </w:t>
      </w:r>
    </w:p>
    <w:p w:rsidR="006A41D7" w:rsidRDefault="00266A02" w:rsidP="00527C49">
      <w:pPr>
        <w:pStyle w:val="a5"/>
        <w:suppressLineNumbers/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6A41D7">
        <w:rPr>
          <w:rFonts w:ascii="Times New Roman" w:hAnsi="Times New Roman"/>
          <w:b/>
          <w:sz w:val="28"/>
        </w:rPr>
        <w:t xml:space="preserve">Устройство проемов пролетом </w:t>
      </w:r>
      <w:smartTag w:uri="urn:schemas-microsoft-com:office:smarttags" w:element="metricconverter">
        <w:smartTagPr>
          <w:attr w:name="ProductID" w:val="1900 мм"/>
        </w:smartTagPr>
        <w:r w:rsidR="006A41D7">
          <w:rPr>
            <w:rFonts w:ascii="Times New Roman" w:hAnsi="Times New Roman"/>
            <w:b/>
            <w:sz w:val="28"/>
          </w:rPr>
          <w:t>1900 мм</w:t>
        </w:r>
      </w:smartTag>
      <w:r w:rsidR="006A41D7">
        <w:rPr>
          <w:rFonts w:ascii="Times New Roman" w:hAnsi="Times New Roman"/>
          <w:b/>
          <w:sz w:val="28"/>
        </w:rPr>
        <w:t xml:space="preserve"> и </w:t>
      </w:r>
      <w:smartTag w:uri="urn:schemas-microsoft-com:office:smarttags" w:element="metricconverter">
        <w:smartTagPr>
          <w:attr w:name="ProductID" w:val="1030 мм"/>
        </w:smartTagPr>
        <w:r w:rsidR="006A41D7">
          <w:rPr>
            <w:rFonts w:ascii="Times New Roman" w:hAnsi="Times New Roman"/>
            <w:b/>
            <w:sz w:val="28"/>
          </w:rPr>
          <w:t>1030 мм</w:t>
        </w:r>
      </w:smartTag>
      <w:r w:rsidR="006A41D7">
        <w:rPr>
          <w:rFonts w:ascii="Times New Roman" w:hAnsi="Times New Roman"/>
          <w:b/>
          <w:sz w:val="28"/>
        </w:rPr>
        <w:t xml:space="preserve"> бетонной стене с устройством металлической рамы усиления не повлияет на несущую способность здания, в том числе не изменит его деформаций.</w:t>
      </w:r>
    </w:p>
    <w:p w:rsidR="006A41D7" w:rsidRDefault="005F56BA" w:rsidP="00527C49">
      <w:pPr>
        <w:pStyle w:val="a5"/>
        <w:suppressLineNumbers/>
        <w:tabs>
          <w:tab w:val="left" w:pos="0"/>
        </w:tabs>
        <w:spacing w:line="360" w:lineRule="auto"/>
        <w:ind w:firstLine="720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br w:type="page"/>
      </w:r>
      <w:r w:rsidR="006A41D7">
        <w:rPr>
          <w:rFonts w:ascii="Times New Roman" w:hAnsi="Times New Roman"/>
          <w:b/>
          <w:caps/>
          <w:sz w:val="28"/>
        </w:rPr>
        <w:t>Выводы</w:t>
      </w:r>
    </w:p>
    <w:p w:rsidR="006A41D7" w:rsidRDefault="006A41D7" w:rsidP="00527C49">
      <w:pPr>
        <w:pStyle w:val="a5"/>
        <w:suppressLineNumbers/>
        <w:tabs>
          <w:tab w:val="left" w:pos="0"/>
        </w:tabs>
        <w:spacing w:line="360" w:lineRule="auto"/>
        <w:ind w:firstLine="720"/>
        <w:rPr>
          <w:rFonts w:ascii="Times New Roman" w:hAnsi="Times New Roman"/>
          <w:b/>
          <w:caps/>
          <w:sz w:val="28"/>
        </w:rPr>
      </w:pPr>
    </w:p>
    <w:p w:rsidR="006A41D7" w:rsidRDefault="006A41D7" w:rsidP="00527C49">
      <w:pPr>
        <w:pStyle w:val="a5"/>
        <w:suppressLineNumbers/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Устройство проемов </w:t>
      </w:r>
      <w:r>
        <w:rPr>
          <w:rFonts w:ascii="Times New Roman" w:hAnsi="Times New Roman"/>
          <w:color w:val="auto"/>
          <w:sz w:val="28"/>
        </w:rPr>
        <w:t xml:space="preserve">пролетом </w:t>
      </w:r>
      <w:smartTag w:uri="urn:schemas-microsoft-com:office:smarttags" w:element="metricconverter">
        <w:smartTagPr>
          <w:attr w:name="ProductID" w:val="1900 мм"/>
        </w:smartTagPr>
        <w:r>
          <w:rPr>
            <w:rFonts w:ascii="Times New Roman" w:hAnsi="Times New Roman"/>
            <w:color w:val="auto"/>
            <w:sz w:val="28"/>
          </w:rPr>
          <w:t>1900 мм</w:t>
        </w:r>
      </w:smartTag>
      <w:r>
        <w:rPr>
          <w:rFonts w:ascii="Times New Roman" w:hAnsi="Times New Roman"/>
          <w:sz w:val="28"/>
        </w:rPr>
        <w:t xml:space="preserve"> и </w:t>
      </w:r>
      <w:smartTag w:uri="urn:schemas-microsoft-com:office:smarttags" w:element="metricconverter">
        <w:smartTagPr>
          <w:attr w:name="ProductID" w:val="1030 мм"/>
        </w:smartTagPr>
        <w:r>
          <w:rPr>
            <w:rFonts w:ascii="Times New Roman" w:hAnsi="Times New Roman"/>
            <w:sz w:val="28"/>
          </w:rPr>
          <w:t>1030 мм</w:t>
        </w:r>
      </w:smartTag>
      <w:r>
        <w:rPr>
          <w:rFonts w:ascii="Times New Roman" w:hAnsi="Times New Roman"/>
          <w:sz w:val="28"/>
        </w:rPr>
        <w:t xml:space="preserve"> в стенах, предусмотренных при реконструкции, с устройством металлической рамы усиления не повлияет на несущую способность здания, в том числе не изменит его деформаций.</w:t>
      </w:r>
    </w:p>
    <w:p w:rsidR="006A41D7" w:rsidRDefault="006A41D7" w:rsidP="00527C49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Результатом процесса скопления влаги в подвальном помещении является поражение грибком строительных конструкций и коррозия водонесущих коммуникаций. </w:t>
      </w:r>
    </w:p>
    <w:p w:rsidR="006A41D7" w:rsidRDefault="006A41D7" w:rsidP="005F56BA">
      <w:pPr>
        <w:pStyle w:val="a5"/>
        <w:spacing w:line="360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Причина скопления влаги:</w:t>
      </w:r>
    </w:p>
    <w:p w:rsidR="006A41D7" w:rsidRDefault="006A41D7" w:rsidP="00143E7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конденсат, образующийся на водонесущих коммуникациях;</w:t>
      </w:r>
    </w:p>
    <w:p w:rsidR="006A41D7" w:rsidRDefault="006A41D7" w:rsidP="00143E7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вентиляции подвального помещения;</w:t>
      </w:r>
    </w:p>
    <w:p w:rsidR="006A41D7" w:rsidRDefault="006A41D7" w:rsidP="00143E7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притока воздуха из-за отсутствия проемов в цоколе здания;</w:t>
      </w:r>
    </w:p>
    <w:p w:rsidR="006A41D7" w:rsidRDefault="006A41D7" w:rsidP="00143E7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протечка воды в результате прорывов водонесущих коммуникаций в подвальном помещении. </w:t>
      </w:r>
    </w:p>
    <w:p w:rsidR="006A41D7" w:rsidRDefault="006A41D7" w:rsidP="00143E78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Необходимо очистить помещения от строительного мусора и заменить существующее покрытие пола с подстилающими слоями, путем выемки слоев пола до верхнего обреза фундаментов. </w:t>
      </w:r>
    </w:p>
    <w:p w:rsidR="006A41D7" w:rsidRDefault="006A41D7" w:rsidP="00266A02">
      <w:pPr>
        <w:pStyle w:val="a5"/>
        <w:spacing w:line="360" w:lineRule="auto"/>
        <w:ind w:firstLine="720"/>
        <w:jc w:val="both"/>
        <w:rPr>
          <w:rFonts w:ascii="Times New Roman" w:hAnsi="Times New Roman"/>
          <w:b/>
          <w:caps/>
          <w:color w:val="auto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b/>
          <w:caps/>
          <w:color w:val="auto"/>
          <w:sz w:val="28"/>
        </w:rPr>
        <w:t>Рекомендации</w:t>
      </w:r>
    </w:p>
    <w:p w:rsidR="00266A02" w:rsidRDefault="00266A02" w:rsidP="00143E78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6A41D7" w:rsidRDefault="00B13C40" w:rsidP="00527C49">
      <w:pPr>
        <w:pStyle w:val="a5"/>
        <w:spacing w:line="360" w:lineRule="auto"/>
        <w:ind w:firstLine="720"/>
        <w:jc w:val="both"/>
      </w:pPr>
      <w:r>
        <w:rPr>
          <w:rFonts w:ascii="Times New Roman" w:hAnsi="Times New Roman"/>
          <w:sz w:val="28"/>
        </w:rPr>
        <w:t>1</w:t>
      </w:r>
      <w:r w:rsidR="006A41D7">
        <w:rPr>
          <w:rFonts w:ascii="Times New Roman" w:hAnsi="Times New Roman"/>
          <w:sz w:val="28"/>
        </w:rPr>
        <w:t>. Устройство штраб и</w:t>
      </w:r>
      <w:r w:rsidR="00266A02">
        <w:rPr>
          <w:rFonts w:ascii="Times New Roman" w:hAnsi="Times New Roman"/>
          <w:sz w:val="28"/>
        </w:rPr>
        <w:t xml:space="preserve"> </w:t>
      </w:r>
      <w:r w:rsidR="006A41D7">
        <w:rPr>
          <w:rFonts w:ascii="Times New Roman" w:hAnsi="Times New Roman"/>
          <w:sz w:val="28"/>
        </w:rPr>
        <w:t>отверстий в наружных стенах</w:t>
      </w:r>
      <w:r w:rsidR="00266A02">
        <w:rPr>
          <w:rFonts w:ascii="Times New Roman" w:hAnsi="Times New Roman"/>
          <w:sz w:val="28"/>
        </w:rPr>
        <w:t xml:space="preserve"> </w:t>
      </w:r>
      <w:r w:rsidR="006A41D7">
        <w:rPr>
          <w:rFonts w:ascii="Times New Roman" w:hAnsi="Times New Roman"/>
          <w:sz w:val="28"/>
        </w:rPr>
        <w:t>при установке металлических рам производить путем высверливания и прорезки дисковыми электрическими пилами с применением электроинструмента с энергией удара не более 20 Дж</w:t>
      </w:r>
      <w:r w:rsidR="006A41D7">
        <w:t xml:space="preserve">. </w:t>
      </w:r>
    </w:p>
    <w:p w:rsidR="006A41D7" w:rsidRDefault="006A41D7" w:rsidP="00527C49">
      <w:pPr>
        <w:pStyle w:val="a5"/>
        <w:numPr>
          <w:ilvl w:val="0"/>
          <w:numId w:val="7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Металлическую раму предохранить от коррозии.</w:t>
      </w:r>
    </w:p>
    <w:p w:rsidR="006A41D7" w:rsidRDefault="006A41D7" w:rsidP="00527C49">
      <w:pPr>
        <w:pStyle w:val="a5"/>
        <w:numPr>
          <w:ilvl w:val="0"/>
          <w:numId w:val="7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исключения образования конденсата и коррозии водонесущих коммуникаций выполнить:</w:t>
      </w:r>
    </w:p>
    <w:p w:rsidR="006A41D7" w:rsidRDefault="006A41D7" w:rsidP="00527C49">
      <w:pPr>
        <w:pStyle w:val="a5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теплоизоляцию тепловых сетей и горячего водоснабжения минеральной ватой объемным весом до 140 кг/м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 xml:space="preserve"> толщиной 50мм с последующей обертыванием одним слоем рубероида;</w:t>
      </w:r>
    </w:p>
    <w:p w:rsidR="006A41D7" w:rsidRDefault="006A41D7" w:rsidP="00527C49">
      <w:pPr>
        <w:pStyle w:val="a5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обмазочную гидроизоляцию битумной мастикой сетей подачи</w:t>
      </w:r>
      <w:r w:rsidR="00266A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холодной воды.</w:t>
      </w:r>
    </w:p>
    <w:p w:rsidR="006A41D7" w:rsidRDefault="006A41D7" w:rsidP="00527C49">
      <w:pPr>
        <w:pStyle w:val="a5"/>
        <w:numPr>
          <w:ilvl w:val="0"/>
          <w:numId w:val="7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Просушить подвальное помещение.</w:t>
      </w:r>
    </w:p>
    <w:p w:rsidR="006A41D7" w:rsidRDefault="006A41D7" w:rsidP="00527C49">
      <w:pPr>
        <w:pStyle w:val="a5"/>
        <w:numPr>
          <w:ilvl w:val="0"/>
          <w:numId w:val="7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Отсечь существующие вентканалы временными воздухонепроницаемыми</w:t>
      </w:r>
      <w:r w:rsidR="00266A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заглушками и провести озонирование помещения подвала для истребления грибка и грибкового продукта. Работу по озонированию должна проводить специализированная организация.</w:t>
      </w:r>
    </w:p>
    <w:p w:rsidR="006A41D7" w:rsidRDefault="006A41D7" w:rsidP="00527C49">
      <w:pPr>
        <w:pStyle w:val="a5"/>
        <w:numPr>
          <w:ilvl w:val="0"/>
          <w:numId w:val="7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естественную приточно-вытяжную вентиляцию путем устройства дверных и оконных проемов в наружных стенах здания по главному и дворовому фасадам,</w:t>
      </w:r>
      <w:r w:rsidR="00266A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достаточными</w:t>
      </w:r>
      <w:r w:rsidR="00266A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обеспечения притока воздуха в подвальное помещение.</w:t>
      </w:r>
    </w:p>
    <w:p w:rsidR="006A41D7" w:rsidRDefault="006A41D7" w:rsidP="00527C49">
      <w:pPr>
        <w:pStyle w:val="a5"/>
        <w:numPr>
          <w:ilvl w:val="0"/>
          <w:numId w:val="7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Предусмотреть мероприятия по водоотводу от приямков:</w:t>
      </w:r>
    </w:p>
    <w:p w:rsidR="006A41D7" w:rsidRDefault="006A41D7" w:rsidP="00527C49">
      <w:pPr>
        <w:pStyle w:val="a5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козырьки над приямками;</w:t>
      </w:r>
    </w:p>
    <w:p w:rsidR="006A41D7" w:rsidRDefault="006A41D7" w:rsidP="00527C49">
      <w:pPr>
        <w:pStyle w:val="a5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ремонт отмостки с устройством уклона от приямков и здания.</w:t>
      </w:r>
    </w:p>
    <w:p w:rsidR="006A41D7" w:rsidRDefault="006A41D7" w:rsidP="00527C49">
      <w:pPr>
        <w:pStyle w:val="a5"/>
        <w:numPr>
          <w:ilvl w:val="0"/>
          <w:numId w:val="7"/>
        </w:numPr>
        <w:tabs>
          <w:tab w:val="clear" w:pos="1080"/>
          <w:tab w:val="num" w:pos="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Выполнить ремонт или замену поврежденных водонесущих коммуникаций.</w:t>
      </w:r>
    </w:p>
    <w:p w:rsidR="006A41D7" w:rsidRDefault="006A41D7" w:rsidP="00527C49">
      <w:pPr>
        <w:pStyle w:val="a5"/>
        <w:numPr>
          <w:ilvl w:val="0"/>
          <w:numId w:val="7"/>
        </w:numPr>
        <w:tabs>
          <w:tab w:val="clear" w:pos="1080"/>
          <w:tab w:val="num" w:pos="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допускать протечек водонесущих коммуникаций путем их осмотра и проведения своевременно текущих ремонтов. </w:t>
      </w:r>
    </w:p>
    <w:p w:rsidR="006A41D7" w:rsidRDefault="006A41D7" w:rsidP="00527C49">
      <w:pPr>
        <w:pStyle w:val="a5"/>
        <w:numPr>
          <w:ilvl w:val="0"/>
          <w:numId w:val="7"/>
        </w:numPr>
        <w:tabs>
          <w:tab w:val="clear" w:pos="1080"/>
          <w:tab w:val="num" w:pos="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удаления строительного мусора и отделочного слоя, пораженного грибком предусмотреть устройство отдельных выходов из подвальных помещений.</w:t>
      </w:r>
    </w:p>
    <w:p w:rsidR="006A41D7" w:rsidRDefault="006A41D7" w:rsidP="00527C49">
      <w:pPr>
        <w:pStyle w:val="a5"/>
        <w:numPr>
          <w:ilvl w:val="0"/>
          <w:numId w:val="7"/>
        </w:numPr>
        <w:tabs>
          <w:tab w:val="clear" w:pos="1080"/>
          <w:tab w:val="num" w:pos="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проект производства работ</w:t>
      </w:r>
      <w:r w:rsidR="00266A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устройству проемов, удалению строительного мусора и замены состава пола с понижением уровня чистого пола подвального помещения.</w:t>
      </w:r>
    </w:p>
    <w:p w:rsidR="006A41D7" w:rsidRDefault="006A41D7" w:rsidP="00266A02">
      <w:pPr>
        <w:pStyle w:val="a5"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color w:val="FF0000"/>
          <w:sz w:val="28"/>
        </w:rPr>
        <w:br w:type="page"/>
      </w:r>
      <w:r>
        <w:rPr>
          <w:rFonts w:ascii="Times New Roman" w:hAnsi="Times New Roman"/>
          <w:b/>
          <w:sz w:val="28"/>
        </w:rPr>
        <w:t xml:space="preserve">Литература </w:t>
      </w:r>
    </w:p>
    <w:p w:rsidR="006A41D7" w:rsidRDefault="006A41D7" w:rsidP="001971E5">
      <w:pPr>
        <w:pStyle w:val="a5"/>
        <w:spacing w:line="360" w:lineRule="auto"/>
        <w:ind w:left="3600"/>
        <w:jc w:val="both"/>
        <w:rPr>
          <w:rFonts w:ascii="Times New Roman" w:hAnsi="Times New Roman"/>
          <w:b/>
          <w:sz w:val="28"/>
        </w:rPr>
      </w:pPr>
    </w:p>
    <w:p w:rsidR="006A41D7" w:rsidRDefault="006A41D7" w:rsidP="0037452F">
      <w:pPr>
        <w:pStyle w:val="2"/>
        <w:spacing w:line="360" w:lineRule="auto"/>
        <w:ind w:left="0" w:firstLine="0"/>
        <w:jc w:val="both"/>
        <w:rPr>
          <w:sz w:val="28"/>
          <w:lang w:val="uk-UA"/>
        </w:rPr>
      </w:pPr>
      <w:r>
        <w:rPr>
          <w:sz w:val="28"/>
        </w:rPr>
        <w:t xml:space="preserve">1. </w:t>
      </w:r>
      <w:r>
        <w:rPr>
          <w:sz w:val="28"/>
          <w:lang w:val="uk-UA"/>
        </w:rPr>
        <w:t>Правила обстежень, оцінки технічного</w:t>
      </w:r>
      <w:r w:rsidR="00266A02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стану</w:t>
      </w:r>
      <w:r w:rsidR="00266A02">
        <w:rPr>
          <w:sz w:val="28"/>
          <w:lang w:val="uk-UA"/>
        </w:rPr>
        <w:t xml:space="preserve"> </w:t>
      </w:r>
      <w:r>
        <w:rPr>
          <w:sz w:val="28"/>
          <w:lang w:val="uk-UA"/>
        </w:rPr>
        <w:t>та</w:t>
      </w:r>
      <w:r w:rsidR="00266A02">
        <w:rPr>
          <w:sz w:val="28"/>
          <w:lang w:val="uk-UA"/>
        </w:rPr>
        <w:t xml:space="preserve"> </w:t>
      </w:r>
      <w:r>
        <w:rPr>
          <w:sz w:val="28"/>
          <w:lang w:val="uk-UA"/>
        </w:rPr>
        <w:t>паспортизації</w:t>
      </w:r>
      <w:r w:rsidR="00266A02">
        <w:rPr>
          <w:sz w:val="28"/>
          <w:lang w:val="uk-UA"/>
        </w:rPr>
        <w:t xml:space="preserve"> </w:t>
      </w:r>
      <w:r w:rsidR="001971E5">
        <w:rPr>
          <w:sz w:val="28"/>
          <w:lang w:val="uk-UA"/>
        </w:rPr>
        <w:t>вироб</w:t>
      </w:r>
      <w:r>
        <w:rPr>
          <w:sz w:val="28"/>
          <w:lang w:val="uk-UA"/>
        </w:rPr>
        <w:t>ничих</w:t>
      </w:r>
      <w:r w:rsidR="00266A02">
        <w:rPr>
          <w:sz w:val="28"/>
          <w:lang w:val="uk-UA"/>
        </w:rPr>
        <w:t xml:space="preserve"> </w:t>
      </w:r>
      <w:r>
        <w:rPr>
          <w:sz w:val="28"/>
          <w:lang w:val="uk-UA"/>
        </w:rPr>
        <w:t>будівель і</w:t>
      </w:r>
      <w:r w:rsidR="00266A02">
        <w:rPr>
          <w:sz w:val="28"/>
          <w:lang w:val="uk-UA"/>
        </w:rPr>
        <w:t xml:space="preserve"> </w:t>
      </w:r>
      <w:r>
        <w:rPr>
          <w:sz w:val="28"/>
          <w:lang w:val="uk-UA"/>
        </w:rPr>
        <w:t>споруд :</w:t>
      </w:r>
      <w:r w:rsidR="00266A02">
        <w:rPr>
          <w:sz w:val="28"/>
          <w:lang w:val="uk-UA"/>
        </w:rPr>
        <w:t xml:space="preserve"> </w:t>
      </w:r>
      <w:r>
        <w:rPr>
          <w:sz w:val="28"/>
          <w:lang w:val="uk-UA"/>
        </w:rPr>
        <w:t>Держкомітет</w:t>
      </w:r>
      <w:r w:rsidR="00266A02">
        <w:rPr>
          <w:sz w:val="28"/>
          <w:lang w:val="uk-UA"/>
        </w:rPr>
        <w:t xml:space="preserve"> </w:t>
      </w:r>
      <w:r>
        <w:rPr>
          <w:sz w:val="28"/>
          <w:lang w:val="uk-UA"/>
        </w:rPr>
        <w:t>будівництва, архітектури та житлової політики</w:t>
      </w:r>
      <w:r w:rsidR="00266A02">
        <w:rPr>
          <w:sz w:val="28"/>
          <w:lang w:val="uk-UA"/>
        </w:rPr>
        <w:t xml:space="preserve"> </w:t>
      </w:r>
      <w:r>
        <w:rPr>
          <w:sz w:val="28"/>
          <w:lang w:val="uk-UA"/>
        </w:rPr>
        <w:t>України, Київ, 1999 .</w:t>
      </w:r>
    </w:p>
    <w:p w:rsidR="006A41D7" w:rsidRDefault="006A41D7" w:rsidP="0037452F">
      <w:pPr>
        <w:pStyle w:val="2"/>
        <w:spacing w:line="360" w:lineRule="auto"/>
        <w:ind w:left="0" w:firstLine="0"/>
        <w:jc w:val="both"/>
        <w:rPr>
          <w:sz w:val="28"/>
        </w:rPr>
      </w:pPr>
      <w:r>
        <w:rPr>
          <w:sz w:val="28"/>
          <w:lang w:val="uk-UA"/>
        </w:rPr>
        <w:t>2</w:t>
      </w:r>
      <w:r>
        <w:rPr>
          <w:sz w:val="28"/>
        </w:rPr>
        <w:t>. СНиП 2.03.01-84*</w:t>
      </w:r>
      <w:r w:rsidR="00266A02">
        <w:rPr>
          <w:sz w:val="28"/>
        </w:rPr>
        <w:t xml:space="preserve"> </w:t>
      </w:r>
      <w:r>
        <w:rPr>
          <w:sz w:val="28"/>
        </w:rPr>
        <w:t>Бетонные</w:t>
      </w:r>
      <w:r w:rsidR="00266A02">
        <w:rPr>
          <w:sz w:val="28"/>
        </w:rPr>
        <w:t xml:space="preserve"> </w:t>
      </w:r>
      <w:r>
        <w:rPr>
          <w:sz w:val="28"/>
        </w:rPr>
        <w:t>и</w:t>
      </w:r>
      <w:r w:rsidR="00266A02">
        <w:rPr>
          <w:sz w:val="28"/>
        </w:rPr>
        <w:t xml:space="preserve"> </w:t>
      </w:r>
      <w:r>
        <w:rPr>
          <w:sz w:val="28"/>
        </w:rPr>
        <w:t>железобетонные</w:t>
      </w:r>
      <w:r w:rsidR="00266A02">
        <w:rPr>
          <w:sz w:val="28"/>
        </w:rPr>
        <w:t xml:space="preserve"> </w:t>
      </w:r>
      <w:r>
        <w:rPr>
          <w:sz w:val="28"/>
        </w:rPr>
        <w:t>конструкции</w:t>
      </w:r>
      <w:r w:rsidR="00266A02">
        <w:rPr>
          <w:sz w:val="28"/>
        </w:rPr>
        <w:t xml:space="preserve"> </w:t>
      </w:r>
      <w:r>
        <w:rPr>
          <w:sz w:val="28"/>
        </w:rPr>
        <w:t>/</w:t>
      </w:r>
      <w:r w:rsidR="00266A02">
        <w:rPr>
          <w:sz w:val="28"/>
        </w:rPr>
        <w:t xml:space="preserve"> </w:t>
      </w:r>
      <w:r>
        <w:rPr>
          <w:sz w:val="28"/>
        </w:rPr>
        <w:t>Гос-строй СССР . М. : Стройиздат, 1989 .</w:t>
      </w:r>
    </w:p>
    <w:p w:rsidR="006A41D7" w:rsidRDefault="006A41D7" w:rsidP="0037452F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СНиП 2.01.07- 85. Нагрузки</w:t>
      </w:r>
      <w:r w:rsidR="00266A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 w:rsidR="00266A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воздействия</w:t>
      </w:r>
      <w:r w:rsidR="00266A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/</w:t>
      </w:r>
      <w:r w:rsidR="00266A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Госстрой</w:t>
      </w:r>
      <w:r w:rsidR="00266A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СССР.</w:t>
      </w:r>
      <w:r w:rsidR="00266A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 w:rsidR="00266A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М. : ЦИТП</w:t>
      </w:r>
      <w:r w:rsidR="00266A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Госстроя</w:t>
      </w:r>
      <w:r w:rsidR="00266A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СССР, 1986. -</w:t>
      </w:r>
      <w:r w:rsidR="00266A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36 с.</w:t>
      </w:r>
    </w:p>
    <w:p w:rsidR="006A41D7" w:rsidRDefault="006A41D7" w:rsidP="0037452F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СНиП ІІ-22-81. Каменные и армокаменные конструкции / Госстрой СССР.- М.: Стройиздат, 1983.- 40 с.</w:t>
      </w:r>
    </w:p>
    <w:p w:rsidR="006A41D7" w:rsidRDefault="006A41D7" w:rsidP="0037452F">
      <w:pPr>
        <w:pStyle w:val="2"/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5. СНиП 2.02.01-83. Основания зданий</w:t>
      </w:r>
      <w:r w:rsidR="00266A02">
        <w:rPr>
          <w:sz w:val="28"/>
        </w:rPr>
        <w:t xml:space="preserve"> </w:t>
      </w:r>
      <w:r>
        <w:rPr>
          <w:sz w:val="28"/>
        </w:rPr>
        <w:t>и сооружений /Госстрой СССР.- М.: Стройиздат, 1985,- 40 с.</w:t>
      </w:r>
    </w:p>
    <w:p w:rsidR="006A41D7" w:rsidRDefault="006A41D7" w:rsidP="0037452F">
      <w:pPr>
        <w:pStyle w:val="2"/>
        <w:spacing w:line="360" w:lineRule="auto"/>
        <w:ind w:left="0" w:firstLine="0"/>
        <w:jc w:val="both"/>
        <w:rPr>
          <w:sz w:val="28"/>
          <w:lang w:val="uk-UA"/>
        </w:rPr>
      </w:pPr>
      <w:r>
        <w:rPr>
          <w:sz w:val="28"/>
        </w:rPr>
        <w:t xml:space="preserve">6. ДБН В.1.1-5-2000. Будинки </w:t>
      </w:r>
      <w:r>
        <w:rPr>
          <w:sz w:val="28"/>
          <w:lang w:val="uk-UA"/>
        </w:rPr>
        <w:t>і споруди на підроблюваних територіях і просідаючих грунтах / Держкомітет будівництва, архітектури та житлової політики України, Київ, 2000.- 87 с.</w:t>
      </w:r>
    </w:p>
    <w:p w:rsidR="006A41D7" w:rsidRDefault="006A41D7" w:rsidP="0037452F">
      <w:pPr>
        <w:pStyle w:val="2"/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7. СНиП 3.03.01-87. Несущие и ограждающие конструкции / Госстрой СССР.- М.: ЦИ</w:t>
      </w:r>
      <w:r w:rsidR="00266A02">
        <w:rPr>
          <w:sz w:val="28"/>
        </w:rPr>
        <w:t>ТП Госстроя СССР, 1988. – 192 с.</w:t>
      </w:r>
      <w:bookmarkStart w:id="0" w:name="_GoBack"/>
      <w:bookmarkEnd w:id="0"/>
    </w:p>
    <w:sectPr w:rsidR="006A41D7" w:rsidSect="001971E5">
      <w:headerReference w:type="default" r:id="rId11"/>
      <w:headerReference w:type="first" r:id="rId12"/>
      <w:type w:val="continuous"/>
      <w:pgSz w:w="11907" w:h="16840" w:code="9"/>
      <w:pgMar w:top="1134" w:right="851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7AF" w:rsidRDefault="000917AF">
      <w:r>
        <w:separator/>
      </w:r>
    </w:p>
  </w:endnote>
  <w:endnote w:type="continuationSeparator" w:id="0">
    <w:p w:rsidR="000917AF" w:rsidRDefault="0009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7AF" w:rsidRDefault="000917AF">
      <w:r>
        <w:separator/>
      </w:r>
    </w:p>
  </w:footnote>
  <w:footnote w:type="continuationSeparator" w:id="0">
    <w:p w:rsidR="000917AF" w:rsidRDefault="00091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D7" w:rsidRDefault="006A41D7">
    <w:pPr>
      <w:pStyle w:val="a7"/>
      <w:jc w:val="right"/>
      <w:rPr>
        <w:color w:val="FFFFFF"/>
        <w:sz w:val="24"/>
      </w:rPr>
    </w:pPr>
    <w:r>
      <w:rPr>
        <w:rStyle w:val="ab"/>
        <w:color w:val="FFFFFF"/>
        <w:sz w:val="24"/>
      </w:rPr>
      <w:fldChar w:fldCharType="begin"/>
    </w:r>
    <w:r>
      <w:rPr>
        <w:rStyle w:val="ab"/>
        <w:color w:val="FFFFFF"/>
        <w:sz w:val="24"/>
      </w:rPr>
      <w:instrText xml:space="preserve"> PAGE </w:instrText>
    </w:r>
    <w:r>
      <w:rPr>
        <w:rStyle w:val="ab"/>
        <w:color w:val="FFFFFF"/>
        <w:sz w:val="24"/>
      </w:rPr>
      <w:fldChar w:fldCharType="separate"/>
    </w:r>
    <w:r w:rsidR="0037452F">
      <w:rPr>
        <w:rStyle w:val="ab"/>
        <w:noProof/>
        <w:color w:val="FFFFFF"/>
        <w:sz w:val="24"/>
      </w:rPr>
      <w:t>14</w:t>
    </w:r>
    <w:r>
      <w:rPr>
        <w:rStyle w:val="ab"/>
        <w:color w:val="FFFFFF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D7" w:rsidRDefault="006A41D7">
    <w:pPr>
      <w:pStyle w:val="a7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60E27"/>
    <w:multiLevelType w:val="singleLevel"/>
    <w:tmpl w:val="5FC8D4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0C605F0E"/>
    <w:multiLevelType w:val="singleLevel"/>
    <w:tmpl w:val="BA06E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11E644FA"/>
    <w:multiLevelType w:val="hybridMultilevel"/>
    <w:tmpl w:val="F5488676"/>
    <w:lvl w:ilvl="0" w:tplc="FFFFFFFF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55C3598E"/>
    <w:multiLevelType w:val="singleLevel"/>
    <w:tmpl w:val="E31E741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>
    <w:nsid w:val="68BF42CD"/>
    <w:multiLevelType w:val="hybridMultilevel"/>
    <w:tmpl w:val="6EA2C638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C9B4634"/>
    <w:multiLevelType w:val="singleLevel"/>
    <w:tmpl w:val="01BCD88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775115D"/>
    <w:multiLevelType w:val="hybridMultilevel"/>
    <w:tmpl w:val="F274E766"/>
    <w:lvl w:ilvl="0" w:tplc="FFFFFFF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7E107779"/>
    <w:multiLevelType w:val="hybridMultilevel"/>
    <w:tmpl w:val="C23E6E5A"/>
    <w:lvl w:ilvl="0" w:tplc="FFFFFFF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883"/>
    <w:rsid w:val="000917AF"/>
    <w:rsid w:val="000A75A2"/>
    <w:rsid w:val="000D3142"/>
    <w:rsid w:val="00143E78"/>
    <w:rsid w:val="00163A3D"/>
    <w:rsid w:val="001971E5"/>
    <w:rsid w:val="001B012A"/>
    <w:rsid w:val="00266A02"/>
    <w:rsid w:val="00272E71"/>
    <w:rsid w:val="00295A1E"/>
    <w:rsid w:val="002B7749"/>
    <w:rsid w:val="002D4BDF"/>
    <w:rsid w:val="002F7AE0"/>
    <w:rsid w:val="003017D7"/>
    <w:rsid w:val="00313BDD"/>
    <w:rsid w:val="003434B7"/>
    <w:rsid w:val="0037452F"/>
    <w:rsid w:val="004735CA"/>
    <w:rsid w:val="004F3D5E"/>
    <w:rsid w:val="00527C49"/>
    <w:rsid w:val="005E5C2A"/>
    <w:rsid w:val="005F56BA"/>
    <w:rsid w:val="006A41D7"/>
    <w:rsid w:val="007A48FE"/>
    <w:rsid w:val="00803499"/>
    <w:rsid w:val="008152AF"/>
    <w:rsid w:val="00862FD5"/>
    <w:rsid w:val="008B069B"/>
    <w:rsid w:val="008D50CB"/>
    <w:rsid w:val="008E4159"/>
    <w:rsid w:val="00965BF0"/>
    <w:rsid w:val="009843CB"/>
    <w:rsid w:val="009B476D"/>
    <w:rsid w:val="009D5150"/>
    <w:rsid w:val="00A767E7"/>
    <w:rsid w:val="00B13C40"/>
    <w:rsid w:val="00B3200C"/>
    <w:rsid w:val="00B33DF8"/>
    <w:rsid w:val="00B76651"/>
    <w:rsid w:val="00C0762C"/>
    <w:rsid w:val="00CC131A"/>
    <w:rsid w:val="00CC1B50"/>
    <w:rsid w:val="00CF689B"/>
    <w:rsid w:val="00D1210A"/>
    <w:rsid w:val="00D23D72"/>
    <w:rsid w:val="00D24EA5"/>
    <w:rsid w:val="00D445D4"/>
    <w:rsid w:val="00DA41BE"/>
    <w:rsid w:val="00E42225"/>
    <w:rsid w:val="00E46E70"/>
    <w:rsid w:val="00EA5883"/>
    <w:rsid w:val="00F67F69"/>
    <w:rsid w:val="00FA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BAF234CB-EABE-4D9D-9A1B-8CD1800E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autoSpaceDE w:val="0"/>
      <w:autoSpaceDN w:val="0"/>
      <w:adjustRightInd w:val="0"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Plain Text"/>
    <w:basedOn w:val="a"/>
    <w:link w:val="a4"/>
    <w:uiPriority w:val="99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pPr>
      <w:widowControl w:val="0"/>
    </w:pPr>
    <w:rPr>
      <w:rFonts w:ascii="Arial" w:hAnsi="Arial"/>
      <w:color w:val="000000"/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</w:style>
  <w:style w:type="paragraph" w:styleId="2">
    <w:name w:val="List 2"/>
    <w:basedOn w:val="a"/>
    <w:uiPriority w:val="99"/>
    <w:pPr>
      <w:ind w:left="566" w:hanging="283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</w:style>
  <w:style w:type="character" w:styleId="ab">
    <w:name w:val="page number"/>
    <w:basedOn w:val="a0"/>
    <w:uiPriority w:val="99"/>
    <w:rPr>
      <w:rFonts w:cs="Times New Roman"/>
    </w:rPr>
  </w:style>
  <w:style w:type="paragraph" w:styleId="ac">
    <w:name w:val="Body Text Indent"/>
    <w:basedOn w:val="a"/>
    <w:link w:val="ad"/>
    <w:uiPriority w:val="99"/>
    <w:pPr>
      <w:widowControl w:val="0"/>
      <w:adjustRightInd w:val="0"/>
      <w:ind w:firstLine="851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1693</Words>
  <Characters>9655</Characters>
  <Application>Microsoft Office Word</Application>
  <DocSecurity>0</DocSecurity>
  <Lines>80</Lines>
  <Paragraphs>22</Paragraphs>
  <ScaleCrop>false</ScaleCrop>
  <Company> </Company>
  <LinksUpToDate>false</LinksUpToDate>
  <CharactersWithSpaces>11326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НАУЧНО - ПРОИЗВОДСТВЕННАЯ ФИРМА</dc:title>
  <dc:subject/>
  <dc:creator>1</dc:creator>
  <cp:keywords/>
  <dc:description/>
  <cp:lastModifiedBy>admin</cp:lastModifiedBy>
  <cp:revision>2</cp:revision>
  <cp:lastPrinted>2007-04-19T06:30:00Z</cp:lastPrinted>
  <dcterms:created xsi:type="dcterms:W3CDTF">2014-04-22T18:38:00Z</dcterms:created>
  <dcterms:modified xsi:type="dcterms:W3CDTF">2014-04-22T18:38:00Z</dcterms:modified>
</cp:coreProperties>
</file>