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C38" w:rsidRDefault="00AC7C38" w:rsidP="00D57081">
      <w:pPr>
        <w:spacing w:before="100" w:beforeAutospacing="1" w:after="100" w:afterAutospacing="1"/>
        <w:ind w:firstLine="720"/>
        <w:jc w:val="center"/>
        <w:outlineLvl w:val="0"/>
        <w:rPr>
          <w:rFonts w:ascii="Verdana" w:hAnsi="Verdana"/>
          <w:b/>
          <w:bCs/>
          <w:color w:val="000000"/>
          <w:kern w:val="36"/>
          <w:sz w:val="18"/>
          <w:szCs w:val="18"/>
          <w:lang w:eastAsia="ru-RU"/>
        </w:rPr>
      </w:pPr>
    </w:p>
    <w:p w:rsidR="006A269D" w:rsidRPr="00D57081" w:rsidRDefault="006A269D" w:rsidP="00D57081">
      <w:pPr>
        <w:spacing w:before="100" w:beforeAutospacing="1" w:after="100" w:afterAutospacing="1"/>
        <w:ind w:firstLine="720"/>
        <w:jc w:val="center"/>
        <w:outlineLvl w:val="0"/>
        <w:rPr>
          <w:rFonts w:ascii="Times New Roman" w:hAnsi="Times New Roman"/>
          <w:b/>
          <w:bCs/>
          <w:color w:val="000000"/>
          <w:kern w:val="36"/>
          <w:sz w:val="48"/>
          <w:szCs w:val="48"/>
          <w:lang w:eastAsia="ru-RU"/>
        </w:rPr>
      </w:pPr>
      <w:r w:rsidRPr="00D57081">
        <w:rPr>
          <w:rFonts w:ascii="Verdana" w:hAnsi="Verdana"/>
          <w:b/>
          <w:bCs/>
          <w:color w:val="000000"/>
          <w:kern w:val="36"/>
          <w:sz w:val="18"/>
          <w:szCs w:val="18"/>
          <w:lang w:eastAsia="ru-RU"/>
        </w:rPr>
        <w:t>ФУНКЦИИ ДЕНЕГ</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Сущность денег как экономической категории проявляется в их функциях, которые отражают внутреннее содержание денег. Основные функции денег, которые они выполняют в повседневной жизни людей, приведены на рис.1.</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413258" w:rsidP="00D57081">
      <w:pPr>
        <w:spacing w:before="100" w:beforeAutospacing="1" w:after="100" w:afterAutospacing="1"/>
        <w:ind w:firstLine="720"/>
        <w:jc w:val="both"/>
        <w:rPr>
          <w:rFonts w:ascii="Times New Roman" w:hAnsi="Times New Roman"/>
          <w:color w:val="000000"/>
          <w:sz w:val="24"/>
          <w:szCs w:val="24"/>
          <w:lang w:eastAsia="ru-RU"/>
        </w:rPr>
      </w:pPr>
      <w:r>
        <w:rPr>
          <w:rFonts w:ascii="Times New Roman" w:hAnsi="Times New Roman"/>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nuru.ru/fin/004.files/image001.gif" style="width:493.5pt;height:138.75pt;visibility:visible">
            <v:imagedata r:id="rId7" o:title=""/>
          </v:shape>
        </w:pict>
      </w:r>
      <w:r w:rsidR="006A269D"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center"/>
        <w:rPr>
          <w:rFonts w:ascii="Times New Roman" w:hAnsi="Times New Roman"/>
          <w:color w:val="000000"/>
          <w:sz w:val="24"/>
          <w:szCs w:val="24"/>
          <w:lang w:eastAsia="ru-RU"/>
        </w:rPr>
      </w:pPr>
      <w:r w:rsidRPr="00D57081">
        <w:rPr>
          <w:rFonts w:ascii="Verdana" w:hAnsi="Verdana"/>
          <w:b/>
          <w:bCs/>
          <w:color w:val="000000"/>
          <w:sz w:val="18"/>
          <w:szCs w:val="18"/>
          <w:lang w:eastAsia="ru-RU"/>
        </w:rPr>
        <w:t>Рис.1</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Рассмотрим подробнее внутреннее содержание каждой функции.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w:t>
      </w:r>
      <w:r w:rsidRPr="00D57081">
        <w:rPr>
          <w:rFonts w:ascii="Verdana" w:hAnsi="Verdana"/>
          <w:b/>
          <w:bCs/>
          <w:color w:val="000000"/>
          <w:sz w:val="18"/>
          <w:szCs w:val="18"/>
          <w:u w:val="single"/>
          <w:lang w:eastAsia="ru-RU"/>
        </w:rPr>
        <w:t>Функция денег как меры стоимости</w:t>
      </w:r>
      <w:r w:rsidRPr="00D57081">
        <w:rPr>
          <w:rFonts w:ascii="Verdana" w:hAnsi="Verdana"/>
          <w:color w:val="000000"/>
          <w:sz w:val="18"/>
          <w:szCs w:val="18"/>
          <w:lang w:eastAsia="ru-RU"/>
        </w:rPr>
        <w:t>.</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Деньги как всеобщий эквивалент измеряют стоимость всех товаров. Однако не деньги, а общественно необходимый труд, затраченный на производство товаров,  создает условия для их соизмеримости.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Действительные деньги (серебро и золото), обладающие стоимостью, могут стать мерой стоимости товаров. При этом измерение стоимости товаров деньгами происходит идеально, т.е. у товаровладельца не обязательно должны быть наличные деньги.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i/>
          <w:iCs/>
          <w:color w:val="000000"/>
          <w:sz w:val="18"/>
          <w:szCs w:val="18"/>
          <w:lang w:eastAsia="ru-RU"/>
        </w:rPr>
        <w:t>Стоимость товара, выраженная в деньгах, называется ценой.</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Цена определяется общественно необходимыми затратами труда на производство и реализацию товара.</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основе цен и их движения лежит</w:t>
      </w:r>
      <w:r w:rsidRPr="00D57081">
        <w:rPr>
          <w:rFonts w:ascii="Verdana" w:hAnsi="Verdana"/>
          <w:color w:val="000000"/>
          <w:sz w:val="18"/>
          <w:lang w:eastAsia="ru-RU"/>
        </w:rPr>
        <w:t> </w:t>
      </w:r>
      <w:r w:rsidRPr="00D57081">
        <w:rPr>
          <w:rFonts w:ascii="Verdana" w:hAnsi="Verdana"/>
          <w:b/>
          <w:bCs/>
          <w:i/>
          <w:iCs/>
          <w:color w:val="000000"/>
          <w:sz w:val="18"/>
          <w:szCs w:val="18"/>
          <w:lang w:eastAsia="ru-RU"/>
        </w:rPr>
        <w:t>Закон стоимости</w:t>
      </w:r>
      <w:r w:rsidRPr="00D57081">
        <w:rPr>
          <w:rFonts w:ascii="Verdana" w:hAnsi="Verdana"/>
          <w:color w:val="000000"/>
          <w:sz w:val="18"/>
          <w:szCs w:val="18"/>
          <w:lang w:eastAsia="ru-RU"/>
        </w:rPr>
        <w:t>.</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Его суть заключается в том, что товаропроизводитель вынужден постоянно следить  за тем, чтобы его затраты на производство товаров не превышали общественно необходимые затраты.</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Цена товара формируется на рынке, и при равенстве спроса и предложения на товары она зависит от стоимости товара и стоимости денег.</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i/>
          <w:iCs/>
          <w:color w:val="000000"/>
          <w:sz w:val="18"/>
          <w:szCs w:val="18"/>
          <w:lang w:eastAsia="ru-RU"/>
        </w:rPr>
        <w:t>Деньги как мера стоимости товаров при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·функционировании действительных денег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1.цена на товары прямо пропорциональна стоимости этих товаров и обратно пропорциональна стоимости денег;</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2.стоимость денег-золота была относительно постоянной.</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связи с несоответствием спроса и предложения на рынке цена товара неизбежно отклоняется от его стоимости. По таким отклонениям цен (вверх и вниз) от стоимости товаропроизводителя определяют, каких товаров произведено недостаточно, а каких — в избытке.</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left="283"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r w:rsidRPr="00D57081">
        <w:rPr>
          <w:rFonts w:ascii="Verdana" w:hAnsi="Verdana"/>
          <w:color w:val="000000"/>
          <w:sz w:val="18"/>
          <w:lang w:eastAsia="ru-RU"/>
        </w:rPr>
        <w:t> </w:t>
      </w:r>
      <w:r w:rsidRPr="00D57081">
        <w:rPr>
          <w:rFonts w:ascii="Verdana" w:hAnsi="Verdana"/>
          <w:color w:val="000000"/>
          <w:sz w:val="18"/>
          <w:szCs w:val="18"/>
          <w:lang w:eastAsia="ru-RU"/>
        </w:rPr>
        <w:t>бумажно-денежной и банкнотной системах:</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1.цены на товары выражаются в знаках стоимости, не обладающих собственной стоимостью, поэтому они не могут точно отражать ценность товаров. Отсюда вытекают различия в ценах одного и того же товара, что затрудняет принятие товаропроизводителем правильных рациональных решений о производстве товаров.</w:t>
      </w:r>
    </w:p>
    <w:p w:rsidR="006A269D" w:rsidRPr="00D57081" w:rsidRDefault="006A269D" w:rsidP="00D57081">
      <w:pPr>
        <w:spacing w:before="100" w:beforeAutospacing="1" w:after="100" w:afterAutospacing="1"/>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w:t>
      </w:r>
      <w:r w:rsidRPr="00D57081">
        <w:rPr>
          <w:rFonts w:ascii="Verdana" w:hAnsi="Verdana"/>
          <w:b/>
          <w:bCs/>
          <w:color w:val="000000"/>
          <w:sz w:val="18"/>
          <w:szCs w:val="18"/>
          <w:lang w:eastAsia="ru-RU"/>
        </w:rPr>
        <w:t>Масштаб цен</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Количественная оценка стоимости товара в деньгах, т.е. цена товара, обеспечивает возможность соизмерения не только продуктов общественного труда, но и части одного и того же денежного товара — серебра или золота.</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Для сравнения цен разных по стоимости товаров необходимо свести их к одному масштабу, т.е. выразить их в одинаковых денежных единицах.</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b/>
          <w:bCs/>
          <w:i/>
          <w:iCs/>
          <w:color w:val="000000"/>
          <w:sz w:val="18"/>
          <w:szCs w:val="18"/>
          <w:lang w:eastAsia="ru-RU"/>
        </w:rPr>
        <w:t>Масштабом цен</w:t>
      </w:r>
      <w:r w:rsidRPr="00D57081">
        <w:rPr>
          <w:rFonts w:ascii="Verdana" w:hAnsi="Verdana"/>
          <w:color w:val="000000"/>
          <w:sz w:val="18"/>
          <w:lang w:eastAsia="ru-RU"/>
        </w:rPr>
        <w:t> </w:t>
      </w:r>
      <w:r w:rsidRPr="00D57081">
        <w:rPr>
          <w:rFonts w:ascii="Verdana" w:hAnsi="Verdana"/>
          <w:color w:val="000000"/>
          <w:sz w:val="18"/>
          <w:szCs w:val="18"/>
          <w:lang w:eastAsia="ru-RU"/>
        </w:rPr>
        <w:t>при металлическом обращении называется весовое количество денежного металла, принятое в данной стране за денежную единицу и служащее для измерения цен всех других товаров.</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Между деньгами как мерой стоимости и деньгами как масштабом цен имеются существенные различия.</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left="283"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r w:rsidRPr="00D57081">
        <w:rPr>
          <w:rFonts w:ascii="Verdana" w:hAnsi="Verdana"/>
          <w:color w:val="000000"/>
          <w:sz w:val="18"/>
          <w:lang w:eastAsia="ru-RU"/>
        </w:rPr>
        <w:t> </w:t>
      </w:r>
      <w:r w:rsidRPr="00D57081">
        <w:rPr>
          <w:rFonts w:ascii="Verdana" w:hAnsi="Verdana"/>
          <w:color w:val="000000"/>
          <w:sz w:val="18"/>
          <w:szCs w:val="18"/>
          <w:lang w:eastAsia="ru-RU"/>
        </w:rPr>
        <w:t>Деньги как мера стоимости относятся ко всем остальным товарам, возникают стихийно, изменяются в зависимости от количества общественного труда, затраченного на производство денежного товара.</w:t>
      </w:r>
    </w:p>
    <w:p w:rsidR="006A269D" w:rsidRPr="00D57081" w:rsidRDefault="006A269D" w:rsidP="00D57081">
      <w:pPr>
        <w:spacing w:before="100" w:beforeAutospacing="1" w:after="100" w:afterAutospacing="1"/>
        <w:ind w:left="283"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r w:rsidRPr="00D57081">
        <w:rPr>
          <w:rFonts w:ascii="Verdana" w:hAnsi="Verdana"/>
          <w:color w:val="000000"/>
          <w:sz w:val="18"/>
          <w:lang w:eastAsia="ru-RU"/>
        </w:rPr>
        <w:t> </w:t>
      </w:r>
      <w:r w:rsidRPr="00D57081">
        <w:rPr>
          <w:rFonts w:ascii="Verdana" w:hAnsi="Verdana"/>
          <w:color w:val="000000"/>
          <w:sz w:val="18"/>
          <w:szCs w:val="18"/>
          <w:lang w:eastAsia="ru-RU"/>
        </w:rPr>
        <w:t>Деньги как масштаб цен устанавливаются государством и выступают как фиксированное весовое количество металла, изменяющееся со стоимостью этого металла. Первоначально весовое содержание денежной единицы совпадало с масштабом цен, что нашло отражение в названиях некоторых денежных единиц. Так, английский фунт стерлингов в прошлом действительно весил фунт серебра. В ходе исторического развития масштаб цен обособился от весового содержания денежной единицы.</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С установлением господства неразменных кредитных денег масштаб цен претерпел существенные изменения. Государство устанавливает:</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а) название денежной единицы, порядок ее выпуска и изъятия, а также ее купюрность;</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б) порядок выпуска более мелкой денежной единицы, изготавливаемой, как правило, из дешевых металлов, определяя ее соотношение к основной денежной единице;</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правила обращения наличных и безналичных денег;</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г) валютный курс национальной денежной единицы к иностранным, исходя из спроса своей валюты, и публикует его в официальной печати.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Господство знаков стоимости кредитных денег модифицирует функцию денег как меры стоимости.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условиях капиталистических отношений деньги обслуживают не просто обмен товаров, а обмен производительного, товарного, финансового капитала, выступая как денежный капитал. Современные деньги становятся денежным капиталом в  результате участия их в кругообороте промышленного капитала, в процессе функционирования которого создается добавочная стоимость (прирост капитала). Денежный капитал, с одной стороны, обеспечивает производство товаров, а с другой, — создает условия для реализации товарного капитала, включающего прирост.</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Товарный капитал, созданный на предприятии, получил общественное признание не в сфере обмена на рынке путем приравнивания товара к деньгам, а непосредственно в самом производстве. Заключенный в товаре общественно необходимый труд определяется в производстве через соизмерение товаров друг с другом до момента их реализации. Отсюда следует, что функция меры стоимости кредитных денег находит выражение прежде всего непосредственно в производстве до рынка.</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Цена товара, определяемая общественно необходимыми затратами труда на его производство и обращение, устанавливалась при золотом обращении на рынке в соответствии с требованиями закона стоимости. При капитализме она формируется в процессе производства с помощью приравнивания товаров друг к другу. На рынке цена товара подвергается некоторой модификации в результате сохранения действия закона стоимости.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И Таким образом, при современных кредитных деньгах, не разменных на золото, цена товара находит свое выражение не в одном специфическом денежном товаре, а во всех других товарах, напоминая развернутую форму стоимости.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r w:rsidRPr="00D57081">
        <w:rPr>
          <w:rFonts w:ascii="Verdana" w:hAnsi="Verdana"/>
          <w:b/>
          <w:bCs/>
          <w:color w:val="000000"/>
          <w:sz w:val="18"/>
          <w:szCs w:val="18"/>
          <w:lang w:eastAsia="ru-RU"/>
        </w:rPr>
        <w:t>Функция денег как средства обращения.</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отличие от первой функции, где товары идеально оцениваются в деньгах до начала их обращения, деньги при обращении товаров должны присутствовать реально.</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413258" w:rsidP="00D57081">
      <w:pPr>
        <w:spacing w:before="100" w:beforeAutospacing="1" w:after="100" w:afterAutospacing="1"/>
        <w:ind w:firstLine="720"/>
        <w:jc w:val="both"/>
        <w:rPr>
          <w:rFonts w:ascii="Times New Roman" w:hAnsi="Times New Roman"/>
          <w:color w:val="000000"/>
          <w:sz w:val="24"/>
          <w:szCs w:val="24"/>
          <w:lang w:eastAsia="ru-RU"/>
        </w:rPr>
      </w:pPr>
      <w:r>
        <w:rPr>
          <w:rFonts w:ascii="Times New Roman" w:hAnsi="Times New Roman"/>
          <w:noProof/>
          <w:color w:val="000000"/>
          <w:sz w:val="24"/>
          <w:szCs w:val="24"/>
          <w:lang w:eastAsia="ru-RU"/>
        </w:rPr>
        <w:pict>
          <v:shape id="Рисунок 2" o:spid="_x0000_i1026" type="#_x0000_t75" alt="http://www.nuru.ru/fin/004.files/image002.gif" style="width:344.25pt;height:93pt;visibility:visible">
            <v:imagedata r:id="rId8" o:title=""/>
          </v:shape>
        </w:pict>
      </w:r>
      <w:r w:rsidR="006A269D"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rPr>
          <w:rFonts w:ascii="Times New Roman" w:hAnsi="Times New Roman"/>
          <w:sz w:val="27"/>
          <w:szCs w:val="27"/>
          <w:lang w:eastAsia="ru-RU"/>
        </w:rPr>
      </w:pPr>
      <w:r w:rsidRPr="00D57081">
        <w:rPr>
          <w:rFonts w:ascii="Verdana" w:hAnsi="Verdana"/>
          <w:color w:val="000000"/>
          <w:sz w:val="18"/>
          <w:szCs w:val="18"/>
          <w:lang w:eastAsia="ru-RU"/>
        </w:rPr>
        <w:br w:type="textWrapping" w:clear="all"/>
      </w:r>
      <w:r w:rsidRPr="00D57081">
        <w:rPr>
          <w:rFonts w:ascii="Verdana" w:hAnsi="Verdana"/>
          <w:color w:val="000000"/>
          <w:sz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sz w:val="24"/>
          <w:szCs w:val="24"/>
          <w:lang w:eastAsia="ru-RU"/>
        </w:rPr>
      </w:pPr>
      <w:r w:rsidRPr="00D57081">
        <w:rPr>
          <w:rFonts w:ascii="Verdana" w:hAnsi="Verdana"/>
          <w:color w:val="000000"/>
          <w:sz w:val="18"/>
          <w:szCs w:val="18"/>
          <w:lang w:eastAsia="ru-RU"/>
        </w:rPr>
        <w:t>Формула  товарного обращения : (Т—Д—Т).</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этом процессе деньги играют роль посредника в процессе обмена.</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Деньги остаются постоянно в обмене и непрерывно его обслуживают что создает условия для товаропроизводителя преодолеть индивидуальные, временные и пространственные границы, которые характерны при прямом обмене товара на товар. Это значит, что деньги способствуют развитию товарного обмена.</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Товарное обращение предполагает два самостоятельных акта: куплю товара и его продажу, разделенных во времени и пространстве. Это создает объективную возможность нарушения обмена и в конечном счете кризисную ситуацию, таким образом усиливаются противоречия процесса обмена. (При прямом товарообмене (товар на товар) купля и продажа совпадали и разрыва между ними не было).</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Особенности денег как средства обращения:</w:t>
      </w:r>
    </w:p>
    <w:p w:rsidR="006A269D" w:rsidRPr="00D57081" w:rsidRDefault="006A269D" w:rsidP="00D57081">
      <w:pPr>
        <w:spacing w:before="100" w:beforeAutospacing="1" w:after="100" w:afterAutospacing="1"/>
        <w:ind w:left="283"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r w:rsidRPr="00D57081">
        <w:rPr>
          <w:rFonts w:ascii="Verdana" w:hAnsi="Verdana"/>
          <w:color w:val="000000"/>
          <w:sz w:val="18"/>
          <w:lang w:eastAsia="ru-RU"/>
        </w:rPr>
        <w:t> </w:t>
      </w:r>
      <w:r w:rsidRPr="00D57081">
        <w:rPr>
          <w:rFonts w:ascii="Verdana" w:hAnsi="Verdana"/>
          <w:color w:val="000000"/>
          <w:sz w:val="18"/>
          <w:szCs w:val="18"/>
          <w:lang w:eastAsia="ru-RU"/>
        </w:rPr>
        <w:t>реальное присутствие денег в обращении;</w:t>
      </w:r>
    </w:p>
    <w:p w:rsidR="006A269D" w:rsidRPr="00D57081" w:rsidRDefault="006A269D" w:rsidP="00D57081">
      <w:pPr>
        <w:spacing w:before="100" w:beforeAutospacing="1" w:after="100" w:afterAutospacing="1"/>
        <w:ind w:left="283"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r w:rsidRPr="00D57081">
        <w:rPr>
          <w:rFonts w:ascii="Verdana" w:hAnsi="Verdana"/>
          <w:color w:val="000000"/>
          <w:sz w:val="18"/>
          <w:lang w:eastAsia="ru-RU"/>
        </w:rPr>
        <w:t> </w:t>
      </w:r>
      <w:r w:rsidRPr="00D57081">
        <w:rPr>
          <w:rFonts w:ascii="Verdana" w:hAnsi="Verdana"/>
          <w:color w:val="000000"/>
          <w:sz w:val="18"/>
          <w:szCs w:val="18"/>
          <w:lang w:eastAsia="ru-RU"/>
        </w:rPr>
        <w:t>мимолетность их участия в обмене.</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связи с этим функцию средства обращения могут выполнять неполноценные деньги — бумажные и кредитные.</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настоящее время господствующее положение заняли кредитные деньги, выступающие как покупательное и платежное средство.</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связи с этим формула обращения денег Т—Д—Т , характерная для простого товарного производства, в современных условиях рынка принимает вид: Д—Т—Д, поскольку  деньги обслуживают промышленный, торговый, денежный капитал.</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Несмотря на то, что кредитные деньги возникли из функции денег как средства платежа, ныне они обслуживают обращение преимущественно капитала. Кредитные деньги, таким образом, выступают и как средство обращения, и как средство платежа, и поэтому в зарубежной экономической науке функции денег как средства обращения и как средства платежа объединяются в одну.</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w:t>
      </w:r>
      <w:r w:rsidRPr="00D57081">
        <w:rPr>
          <w:rFonts w:ascii="Verdana" w:hAnsi="Verdana"/>
          <w:b/>
          <w:bCs/>
          <w:color w:val="000000"/>
          <w:sz w:val="18"/>
          <w:szCs w:val="18"/>
          <w:lang w:eastAsia="ru-RU"/>
        </w:rPr>
        <w:t>Функция денег как средства накопления и сбережения.</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Деньги, являясь всеобщим эквивалентом, т.е. обеспечивая его владельцу получение любого товара, становятся всеобщим воплощением общественного богатства. Поэтому у людей возникает стремление к их накоплению и сбережению. При этом деньги извлекаются из обращения, т.е. акт продажа-купля прерывается. Однако простое накопление и сбережение денег владельцу дополнительного дохода не приносят.</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Отличие от предыдущих двух функций</w:t>
      </w:r>
    </w:p>
    <w:p w:rsidR="006A269D" w:rsidRPr="00D57081" w:rsidRDefault="006A269D" w:rsidP="00D57081">
      <w:pPr>
        <w:spacing w:before="100" w:beforeAutospacing="1" w:after="100" w:afterAutospacing="1"/>
        <w:ind w:left="283"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r w:rsidRPr="00D57081">
        <w:rPr>
          <w:rFonts w:ascii="Verdana" w:hAnsi="Verdana"/>
          <w:color w:val="000000"/>
          <w:sz w:val="18"/>
          <w:lang w:eastAsia="ru-RU"/>
        </w:rPr>
        <w:t> </w:t>
      </w:r>
      <w:r w:rsidRPr="00D57081">
        <w:rPr>
          <w:rFonts w:ascii="Verdana" w:hAnsi="Verdana"/>
          <w:color w:val="000000"/>
          <w:sz w:val="18"/>
          <w:szCs w:val="18"/>
          <w:lang w:eastAsia="ru-RU"/>
        </w:rPr>
        <w:t>деньги как средство накопления и сбережения должны обладать способностью сохранять стоимость хотя бы на определенный период;</w:t>
      </w:r>
    </w:p>
    <w:p w:rsidR="006A269D" w:rsidRPr="00D57081" w:rsidRDefault="006A269D" w:rsidP="00D57081">
      <w:pPr>
        <w:spacing w:before="100" w:beforeAutospacing="1" w:after="100" w:afterAutospacing="1"/>
        <w:ind w:left="283"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r w:rsidRPr="00D57081">
        <w:rPr>
          <w:rFonts w:ascii="Verdana" w:hAnsi="Verdana"/>
          <w:color w:val="000000"/>
          <w:sz w:val="18"/>
          <w:lang w:eastAsia="ru-RU"/>
        </w:rPr>
        <w:t> </w:t>
      </w:r>
      <w:r w:rsidRPr="00D57081">
        <w:rPr>
          <w:rFonts w:ascii="Verdana" w:hAnsi="Verdana"/>
          <w:color w:val="000000"/>
          <w:sz w:val="18"/>
          <w:szCs w:val="18"/>
          <w:lang w:eastAsia="ru-RU"/>
        </w:rPr>
        <w:t>деньги обязательно должны быть  реальными.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Однако предпринимателю невыгодно хранить деньги в виде "мертвого сокровища", свойственного для простого товарного производства, поэтому их пускают в оборот для получения прибыли. Кроме того, аккумуляция временно свободных средств — необходимое условие кругооборота капитала. Именно создание денежных резервов на предприятии обеспечивает сглаживание возникающих нарушений у отдельного хозяйствующего субъекта, а резервы в масштабе страны — диспропорций в народном хозяйстве.</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настоящее время назначение золотого запаса, как средства для пополнения внутреннего обращения, размена знаков стоимости на золото, международных платежей, отпало в связи с изъятием золота из обращения. Однако золото продолжает играть роль сокровища, сосредотачиваясь в резервах центральных банков, казне государства, правительственных валютных органах.</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Величина золотого резерва свидетельствует о богатстве страны и обеспечивает доверие резидентов и иностранцев к национальной денежной единице.</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Золотой запас России составил на 1 января 1994 г. 317,1 т, на 1 января 1995 г. — 261,8 т и 1 мая 1995 г. — 240,3 т золота.'</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Отдельные лица также накапливают золото в форме слитков, монет, украшений (тезаврация золота), покупая его на рынке в обмен на свою национальную денежную единицу. Цель такого накопления в условиях господства знаков стоимости — обезопасить себя от обесценения. Основная масса членов общества при отсутствии золотого обращения накапливает и сберегает кредитные деньги, которые являются бумажными символами и не создают реального богатства для владельцев.</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Хозяйствующие субъекты сосредотачивают краткосрочный капитал в кредитных учреждениях, а долгосрочный капитал — с помощью ценных бумаг, получая при этом доход.</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b/>
          <w:bCs/>
          <w:i/>
          <w:iCs/>
          <w:color w:val="000000"/>
          <w:sz w:val="18"/>
          <w:szCs w:val="18"/>
          <w:lang w:eastAsia="ru-RU"/>
        </w:rPr>
        <w:t>Сегодня важное значение этой функции</w:t>
      </w:r>
      <w:r w:rsidRPr="00D57081">
        <w:rPr>
          <w:rFonts w:ascii="Verdana" w:hAnsi="Verdana"/>
          <w:color w:val="000000"/>
          <w:sz w:val="18"/>
          <w:lang w:eastAsia="ru-RU"/>
        </w:rPr>
        <w:t> </w:t>
      </w:r>
      <w:r w:rsidRPr="00D57081">
        <w:rPr>
          <w:rFonts w:ascii="Verdana" w:hAnsi="Verdana"/>
          <w:color w:val="000000"/>
          <w:sz w:val="18"/>
          <w:szCs w:val="18"/>
          <w:lang w:eastAsia="ru-RU"/>
        </w:rPr>
        <w:t>— стихийно регулировать денежное обращение при господстве знаков стоимости—</w:t>
      </w:r>
      <w:r w:rsidRPr="00D57081">
        <w:rPr>
          <w:rFonts w:ascii="Verdana" w:hAnsi="Verdana"/>
          <w:color w:val="000000"/>
          <w:sz w:val="18"/>
          <w:lang w:eastAsia="ru-RU"/>
        </w:rPr>
        <w:t> </w:t>
      </w:r>
      <w:r w:rsidRPr="00D57081">
        <w:rPr>
          <w:rFonts w:ascii="Verdana" w:hAnsi="Verdana"/>
          <w:b/>
          <w:bCs/>
          <w:i/>
          <w:iCs/>
          <w:color w:val="000000"/>
          <w:sz w:val="18"/>
          <w:szCs w:val="18"/>
          <w:lang w:eastAsia="ru-RU"/>
        </w:rPr>
        <w:t>утрачено</w:t>
      </w:r>
      <w:r w:rsidRPr="00D57081">
        <w:rPr>
          <w:rFonts w:ascii="Verdana" w:hAnsi="Verdana"/>
          <w:color w:val="000000"/>
          <w:sz w:val="18"/>
          <w:szCs w:val="18"/>
          <w:lang w:eastAsia="ru-RU"/>
        </w:rPr>
        <w:t>, поскольку теперь кредитные деньги не могут эластично расширять или уменьшать количество необходимых для обращения денег, как это было при золотых деньгах.</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w:t>
      </w:r>
      <w:r w:rsidRPr="00D57081">
        <w:rPr>
          <w:rFonts w:ascii="Verdana" w:hAnsi="Verdana"/>
          <w:b/>
          <w:bCs/>
          <w:color w:val="000000"/>
          <w:sz w:val="18"/>
          <w:szCs w:val="18"/>
          <w:lang w:eastAsia="ru-RU"/>
        </w:rPr>
        <w:t>Функция денег как средства платежа.</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Товары не всегда продаются за наличные деньги, по причине неодинаковой продолжительности периодов производства и обращения различных товаров, а также сезонного характера производства и сбыта ряда товаров, что создает нехватку дополнительных средств у хозяйствующего субъекта. Как следствие этого возникает необходимость купли-продажи товара с рассрочкой платежа, т.е. в кредит.</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Деньги в качестве средства платежа имеют специфическую форму движения: Т—О, а через заранее установленный срок: О — Д (где О — долговое обязательство).</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При таком обмене нет встречного движения денег и товара, погашение долгового обязательства является завершающим звеном в процессе купли-продажи. Разрыв между товаром и деньгами во времени создает опасность неплатежа должника кредитору.</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Проблема неплатежей по своим долгам стоит перед предпринимателями во всех странах. Особенно острой она стала в России. Общая сумма неплатежей по состоянию на начало 1995 г. приближается к 100 трлн. руб.; в промышленности они составили 3,5% валового внутреннего продукта (ВВП).</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Решению ускорения платежей между предприятиями может способствовать расширение использования таких видов кредитных денег, как банковские векселя, электронные деньги и возникшие на их основе кредитные карточки.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w:t>
      </w:r>
      <w:r w:rsidRPr="00D57081">
        <w:rPr>
          <w:rFonts w:ascii="Verdana" w:hAnsi="Verdana"/>
          <w:b/>
          <w:bCs/>
          <w:color w:val="000000"/>
          <w:sz w:val="18"/>
          <w:szCs w:val="18"/>
          <w:lang w:eastAsia="ru-RU"/>
        </w:rPr>
        <w:t>Функция мировых денег.</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Появление мировых денег было вызвано возникновением внешнеторговых связей, международных займов, оказанием услуг внешнему партнеру и п.т.. Сегодня мировые деньги  функционируют как всеобщее платежное средство, всеобщее покупательное средство и всеобщая материализация общественного богатства.</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b/>
          <w:bCs/>
          <w:i/>
          <w:iCs/>
          <w:color w:val="000000"/>
          <w:sz w:val="18"/>
          <w:szCs w:val="18"/>
          <w:lang w:eastAsia="ru-RU"/>
        </w:rPr>
        <w:t>Функции мировых денег</w:t>
      </w:r>
    </w:p>
    <w:tbl>
      <w:tblPr>
        <w:tblW w:w="0" w:type="auto"/>
        <w:tblCellMar>
          <w:left w:w="0" w:type="dxa"/>
          <w:right w:w="0" w:type="dxa"/>
        </w:tblCellMar>
        <w:tblLook w:val="00A0" w:firstRow="1" w:lastRow="0" w:firstColumn="1" w:lastColumn="0" w:noHBand="0" w:noVBand="0"/>
      </w:tblPr>
      <w:tblGrid>
        <w:gridCol w:w="2430"/>
        <w:gridCol w:w="7141"/>
      </w:tblGrid>
      <w:tr w:rsidR="006A269D" w:rsidRPr="00B13447" w:rsidTr="00D57081">
        <w:tc>
          <w:tcPr>
            <w:tcW w:w="24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269D" w:rsidRPr="00D57081" w:rsidRDefault="006A269D" w:rsidP="00D57081">
            <w:pPr>
              <w:spacing w:before="100" w:beforeAutospacing="1" w:after="100" w:afterAutospacing="1"/>
              <w:rPr>
                <w:rFonts w:ascii="Times New Roman" w:hAnsi="Times New Roman"/>
                <w:sz w:val="24"/>
                <w:szCs w:val="24"/>
                <w:lang w:eastAsia="ru-RU"/>
              </w:rPr>
            </w:pPr>
            <w:r w:rsidRPr="00D57081">
              <w:rPr>
                <w:rFonts w:ascii="Verdana" w:hAnsi="Verdana"/>
                <w:sz w:val="18"/>
                <w:szCs w:val="18"/>
                <w:lang w:eastAsia="ru-RU"/>
              </w:rPr>
              <w:t>международное</w:t>
            </w:r>
          </w:p>
          <w:p w:rsidR="006A269D" w:rsidRPr="00D57081" w:rsidRDefault="006A269D" w:rsidP="00D57081">
            <w:pPr>
              <w:spacing w:before="100" w:beforeAutospacing="1" w:after="100" w:afterAutospacing="1"/>
              <w:rPr>
                <w:rFonts w:ascii="Times New Roman" w:hAnsi="Times New Roman"/>
                <w:sz w:val="24"/>
                <w:szCs w:val="24"/>
                <w:lang w:eastAsia="ru-RU"/>
              </w:rPr>
            </w:pPr>
            <w:r w:rsidRPr="00D57081">
              <w:rPr>
                <w:rFonts w:ascii="Verdana" w:hAnsi="Verdana"/>
                <w:sz w:val="18"/>
                <w:szCs w:val="18"/>
                <w:lang w:eastAsia="ru-RU"/>
              </w:rPr>
              <w:t>платежное средство</w:t>
            </w:r>
          </w:p>
        </w:tc>
        <w:tc>
          <w:tcPr>
            <w:tcW w:w="73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269D" w:rsidRPr="00D57081" w:rsidRDefault="006A269D" w:rsidP="00D57081">
            <w:pPr>
              <w:spacing w:before="100" w:beforeAutospacing="1" w:after="100" w:afterAutospacing="1"/>
              <w:jc w:val="both"/>
              <w:rPr>
                <w:rFonts w:ascii="Times New Roman" w:hAnsi="Times New Roman"/>
                <w:sz w:val="24"/>
                <w:szCs w:val="24"/>
                <w:lang w:eastAsia="ru-RU"/>
              </w:rPr>
            </w:pPr>
            <w:r w:rsidRPr="00D57081">
              <w:rPr>
                <w:rFonts w:ascii="Verdana" w:hAnsi="Verdana"/>
                <w:sz w:val="18"/>
                <w:szCs w:val="18"/>
                <w:lang w:eastAsia="ru-RU"/>
              </w:rPr>
              <w:t>выступают при расчетах по международным балансам: если платежи данной страны за определенный период превышают ее денежные поступления от других стран, то деньги представляют собой средство платежа.</w:t>
            </w:r>
          </w:p>
        </w:tc>
      </w:tr>
      <w:tr w:rsidR="006A269D" w:rsidRPr="00B13447" w:rsidTr="00D57081">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269D" w:rsidRPr="00D57081" w:rsidRDefault="006A269D" w:rsidP="00D57081">
            <w:pPr>
              <w:spacing w:before="100" w:beforeAutospacing="1" w:after="100" w:afterAutospacing="1"/>
              <w:jc w:val="both"/>
              <w:rPr>
                <w:rFonts w:ascii="Times New Roman" w:hAnsi="Times New Roman"/>
                <w:sz w:val="24"/>
                <w:szCs w:val="24"/>
                <w:lang w:eastAsia="ru-RU"/>
              </w:rPr>
            </w:pPr>
            <w:r w:rsidRPr="00D57081">
              <w:rPr>
                <w:rFonts w:ascii="Verdana" w:hAnsi="Verdana"/>
                <w:sz w:val="18"/>
                <w:szCs w:val="18"/>
                <w:lang w:eastAsia="ru-RU"/>
              </w:rPr>
              <w:t>Международное покупательное</w:t>
            </w:r>
          </w:p>
          <w:p w:rsidR="006A269D" w:rsidRPr="00D57081" w:rsidRDefault="006A269D" w:rsidP="00D57081">
            <w:pPr>
              <w:spacing w:before="100" w:beforeAutospacing="1" w:after="100" w:afterAutospacing="1"/>
              <w:jc w:val="both"/>
              <w:rPr>
                <w:rFonts w:ascii="Times New Roman" w:hAnsi="Times New Roman"/>
                <w:sz w:val="24"/>
                <w:szCs w:val="24"/>
                <w:lang w:eastAsia="ru-RU"/>
              </w:rPr>
            </w:pPr>
            <w:r w:rsidRPr="00D57081">
              <w:rPr>
                <w:rFonts w:ascii="Verdana" w:hAnsi="Verdana"/>
                <w:sz w:val="18"/>
                <w:szCs w:val="18"/>
                <w:lang w:eastAsia="ru-RU"/>
              </w:rPr>
              <w:t>средство</w:t>
            </w:r>
          </w:p>
        </w:tc>
        <w:tc>
          <w:tcPr>
            <w:tcW w:w="7389" w:type="dxa"/>
            <w:tcBorders>
              <w:top w:val="nil"/>
              <w:left w:val="nil"/>
              <w:bottom w:val="single" w:sz="8" w:space="0" w:color="auto"/>
              <w:right w:val="single" w:sz="8" w:space="0" w:color="auto"/>
            </w:tcBorders>
            <w:tcMar>
              <w:top w:w="0" w:type="dxa"/>
              <w:left w:w="108" w:type="dxa"/>
              <w:bottom w:w="0" w:type="dxa"/>
              <w:right w:w="108" w:type="dxa"/>
            </w:tcMar>
          </w:tcPr>
          <w:p w:rsidR="006A269D" w:rsidRPr="00D57081" w:rsidRDefault="006A269D" w:rsidP="00D57081">
            <w:pPr>
              <w:spacing w:before="100" w:beforeAutospacing="1" w:after="100" w:afterAutospacing="1"/>
              <w:jc w:val="both"/>
              <w:rPr>
                <w:rFonts w:ascii="Times New Roman" w:hAnsi="Times New Roman"/>
                <w:sz w:val="24"/>
                <w:szCs w:val="24"/>
                <w:lang w:eastAsia="ru-RU"/>
              </w:rPr>
            </w:pPr>
            <w:r w:rsidRPr="00D57081">
              <w:rPr>
                <w:rFonts w:ascii="Verdana" w:hAnsi="Verdana"/>
                <w:sz w:val="18"/>
                <w:szCs w:val="18"/>
                <w:lang w:eastAsia="ru-RU"/>
              </w:rPr>
              <w:t>служат при нарушении равновесия обмена товарами и услугами между странами, в этом случае их оплата производится наличными деньгами.</w:t>
            </w:r>
          </w:p>
        </w:tc>
      </w:tr>
      <w:tr w:rsidR="006A269D" w:rsidRPr="00B13447" w:rsidTr="00D57081">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269D" w:rsidRPr="00D57081" w:rsidRDefault="006A269D" w:rsidP="00D57081">
            <w:pPr>
              <w:spacing w:before="100" w:beforeAutospacing="1" w:after="100" w:afterAutospacing="1"/>
              <w:jc w:val="both"/>
              <w:rPr>
                <w:rFonts w:ascii="Times New Roman" w:hAnsi="Times New Roman"/>
                <w:sz w:val="24"/>
                <w:szCs w:val="24"/>
                <w:lang w:eastAsia="ru-RU"/>
              </w:rPr>
            </w:pPr>
            <w:r w:rsidRPr="00D57081">
              <w:rPr>
                <w:rFonts w:ascii="Verdana" w:hAnsi="Verdana"/>
                <w:sz w:val="18"/>
                <w:szCs w:val="18"/>
                <w:lang w:eastAsia="ru-RU"/>
              </w:rPr>
              <w:t>Как всеобщее воплощение общественного богатства</w:t>
            </w:r>
          </w:p>
        </w:tc>
        <w:tc>
          <w:tcPr>
            <w:tcW w:w="7389" w:type="dxa"/>
            <w:tcBorders>
              <w:top w:val="nil"/>
              <w:left w:val="nil"/>
              <w:bottom w:val="single" w:sz="8" w:space="0" w:color="auto"/>
              <w:right w:val="single" w:sz="8" w:space="0" w:color="auto"/>
            </w:tcBorders>
            <w:tcMar>
              <w:top w:w="0" w:type="dxa"/>
              <w:left w:w="108" w:type="dxa"/>
              <w:bottom w:w="0" w:type="dxa"/>
              <w:right w:w="108" w:type="dxa"/>
            </w:tcMar>
          </w:tcPr>
          <w:p w:rsidR="006A269D" w:rsidRPr="00D57081" w:rsidRDefault="006A269D" w:rsidP="00D57081">
            <w:pPr>
              <w:spacing w:before="100" w:beforeAutospacing="1" w:after="100" w:afterAutospacing="1"/>
              <w:jc w:val="both"/>
              <w:rPr>
                <w:rFonts w:ascii="Times New Roman" w:hAnsi="Times New Roman"/>
                <w:sz w:val="24"/>
                <w:szCs w:val="24"/>
                <w:lang w:eastAsia="ru-RU"/>
              </w:rPr>
            </w:pPr>
            <w:r w:rsidRPr="00D57081">
              <w:rPr>
                <w:rFonts w:ascii="Verdana" w:hAnsi="Verdana"/>
                <w:sz w:val="18"/>
                <w:szCs w:val="18"/>
                <w:lang w:eastAsia="ru-RU"/>
              </w:rPr>
              <w:t>используются при предоставлении займа или субсидий одной страной другой либо при выплате репараций победившей стране с побежденной. В этом случае происходит перемещение части богатства одного государства в другое посредством денег.</w:t>
            </w:r>
          </w:p>
        </w:tc>
      </w:tr>
    </w:tbl>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При золотом стандарте мировыми деньгами выступало золото как средство регулирования платежного баланса и кредитные деньги (банкноты) отдельных государств, разменные на золото (в основном доллар США и английский фунт стерлингов).</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Для упрочения национальных денег таких государств, как США и Великобритания, в качестве мировых денег и по их инициативе использовались международные валютные соглашения и валютные клиринги.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1922 г- На Генуэзской конференции заключено первое</w:t>
      </w:r>
      <w:r w:rsidRPr="00D57081">
        <w:rPr>
          <w:rFonts w:ascii="Verdana" w:hAnsi="Verdana"/>
          <w:color w:val="000000"/>
          <w:sz w:val="18"/>
          <w:lang w:eastAsia="ru-RU"/>
        </w:rPr>
        <w:t> </w:t>
      </w:r>
      <w:r w:rsidRPr="00D57081">
        <w:rPr>
          <w:rFonts w:ascii="Verdana" w:hAnsi="Verdana"/>
          <w:b/>
          <w:bCs/>
          <w:color w:val="000000"/>
          <w:sz w:val="18"/>
          <w:szCs w:val="18"/>
          <w:lang w:eastAsia="ru-RU"/>
        </w:rPr>
        <w:t>международное валютное соглашение.</w:t>
      </w:r>
      <w:r w:rsidRPr="00D57081">
        <w:rPr>
          <w:rFonts w:ascii="Verdana" w:hAnsi="Verdana"/>
          <w:color w:val="000000"/>
          <w:sz w:val="18"/>
          <w:szCs w:val="18"/>
          <w:lang w:eastAsia="ru-RU"/>
        </w:rPr>
        <w:t>(В соответствии с ним доллар США и английский фунт стерлингов были объявлены эквивалентами золота и введены в международный оборот как мировые деньги).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1944 г. - на Бреттонвудской конференции было оформлено второе международное соглашение, которое установило, что функция мировых денег сохраняется за золотом как средством окончательных расчетов между странами, хотя масштабы его использования сокращались. (Наряду с золотом в качестве международных платежных средств и резервных валют в международном обороте был признан доллар США, который приравнивался к золоту по официальному соотношению 35 доли. за тройскую унцию 01.1 г), и в меньшей мере — фунт стерлингов Великобритании).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Кроме международных валютных соглашений подписывались</w:t>
      </w:r>
      <w:r w:rsidRPr="00D57081">
        <w:rPr>
          <w:rFonts w:ascii="Verdana" w:hAnsi="Verdana"/>
          <w:color w:val="000000"/>
          <w:sz w:val="18"/>
          <w:lang w:eastAsia="ru-RU"/>
        </w:rPr>
        <w:t> </w:t>
      </w:r>
      <w:r w:rsidRPr="00D57081">
        <w:rPr>
          <w:rFonts w:ascii="Verdana" w:hAnsi="Verdana"/>
          <w:b/>
          <w:bCs/>
          <w:i/>
          <w:iCs/>
          <w:color w:val="000000"/>
          <w:sz w:val="18"/>
          <w:szCs w:val="18"/>
          <w:lang w:eastAsia="ru-RU"/>
        </w:rPr>
        <w:t>региональные валютные соглашения</w:t>
      </w:r>
      <w:r w:rsidRPr="00D57081">
        <w:rPr>
          <w:rFonts w:ascii="Verdana" w:hAnsi="Verdana"/>
          <w:color w:val="000000"/>
          <w:sz w:val="18"/>
          <w:lang w:eastAsia="ru-RU"/>
        </w:rPr>
        <w:t> </w:t>
      </w:r>
      <w:r w:rsidRPr="00D57081">
        <w:rPr>
          <w:rFonts w:ascii="Verdana" w:hAnsi="Verdana"/>
          <w:color w:val="000000"/>
          <w:sz w:val="18"/>
          <w:szCs w:val="18"/>
          <w:lang w:eastAsia="ru-RU"/>
        </w:rPr>
        <w:t>(валютные блоки, валютные зоны), которые обеспечивали господствующее положение одной денежной единицы наиболее развитого государства во внешнеэкономических отношениях стран их подписавших.</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Так были созданы Стерлинговый блок (1931 г.), Долларовый блок (1933 г.), Золотой блок (во главе с Францией, 1933 г.). Во время Второй мировой войны и после ее окончания на базе валютных блоков сформировались зоны — стерлинговая, долларовая, французского франка, а также появились зоны голландского гульдена, итальянской лиры, испанской песеты, южноафриканского рында.</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w:t>
      </w:r>
      <w:r w:rsidRPr="00D57081">
        <w:rPr>
          <w:rFonts w:ascii="Verdana" w:hAnsi="Verdana"/>
          <w:color w:val="000000"/>
          <w:sz w:val="18"/>
          <w:lang w:eastAsia="ru-RU"/>
        </w:rPr>
        <w:t> </w:t>
      </w:r>
      <w:r w:rsidRPr="00D57081">
        <w:rPr>
          <w:rFonts w:ascii="Verdana" w:hAnsi="Verdana"/>
          <w:b/>
          <w:bCs/>
          <w:i/>
          <w:iCs/>
          <w:color w:val="000000"/>
          <w:sz w:val="18"/>
          <w:szCs w:val="18"/>
          <w:lang w:eastAsia="ru-RU"/>
        </w:rPr>
        <w:t>Валютные клиринги</w:t>
      </w:r>
      <w:r w:rsidRPr="00D57081">
        <w:rPr>
          <w:rFonts w:ascii="Verdana" w:hAnsi="Verdana"/>
          <w:color w:val="000000"/>
          <w:sz w:val="18"/>
          <w:lang w:eastAsia="ru-RU"/>
        </w:rPr>
        <w:t> </w:t>
      </w:r>
      <w:r w:rsidRPr="00D57081">
        <w:rPr>
          <w:rFonts w:ascii="Verdana" w:hAnsi="Verdana"/>
          <w:color w:val="000000"/>
          <w:sz w:val="18"/>
          <w:szCs w:val="18"/>
          <w:lang w:eastAsia="ru-RU"/>
        </w:rPr>
        <w:t>— система расчетов между странами на основе зачета взаимных требований в соответствии с международными платежными соглашениями, которые предусматривали клиринговые счета, валюту, порядок выравнивания платежей.</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После Второй мировой войны валютные клиринги действовали в условиях валютных ограничений, отмена последних привела к ликвидации таких соглашений между развитыми странами.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w:t>
      </w:r>
      <w:r w:rsidRPr="00D57081">
        <w:rPr>
          <w:rFonts w:ascii="Verdana" w:hAnsi="Verdana"/>
          <w:color w:val="000000"/>
          <w:sz w:val="18"/>
          <w:lang w:eastAsia="ru-RU"/>
        </w:rPr>
        <w:t> </w:t>
      </w:r>
      <w:r w:rsidRPr="00D57081">
        <w:rPr>
          <w:rFonts w:ascii="Verdana" w:hAnsi="Verdana"/>
          <w:b/>
          <w:bCs/>
          <w:i/>
          <w:iCs/>
          <w:color w:val="000000"/>
          <w:sz w:val="18"/>
          <w:szCs w:val="18"/>
          <w:lang w:eastAsia="ru-RU"/>
        </w:rPr>
        <w:t>Специальные права заимствования (СДР),</w:t>
      </w:r>
      <w:r w:rsidRPr="00D57081">
        <w:rPr>
          <w:rFonts w:ascii="Verdana" w:hAnsi="Verdana"/>
          <w:color w:val="000000"/>
          <w:sz w:val="18"/>
          <w:lang w:eastAsia="ru-RU"/>
        </w:rPr>
        <w:t> </w:t>
      </w:r>
      <w:r w:rsidRPr="00D57081">
        <w:rPr>
          <w:rFonts w:ascii="Verdana" w:hAnsi="Verdana"/>
          <w:color w:val="000000"/>
          <w:sz w:val="18"/>
          <w:szCs w:val="18"/>
          <w:lang w:eastAsia="ru-RU"/>
        </w:rPr>
        <w:t>в качестве</w:t>
      </w:r>
      <w:r w:rsidRPr="00D57081">
        <w:rPr>
          <w:rFonts w:ascii="Verdana" w:hAnsi="Verdana"/>
          <w:b/>
          <w:bCs/>
          <w:i/>
          <w:iCs/>
          <w:color w:val="000000"/>
          <w:sz w:val="18"/>
          <w:lang w:eastAsia="ru-RU"/>
        </w:rPr>
        <w:t> </w:t>
      </w:r>
      <w:r w:rsidRPr="00D57081">
        <w:rPr>
          <w:rFonts w:ascii="Verdana" w:hAnsi="Verdana"/>
          <w:color w:val="000000"/>
          <w:sz w:val="18"/>
          <w:szCs w:val="18"/>
          <w:lang w:eastAsia="ru-RU"/>
        </w:rPr>
        <w:t>новых резервных и платежных средств, были введены Международным валютным фондом для создания международной счетной денежной единицы с целью ослабления проблемы международной ликвидности. Они предназначены для регулирования саладо платежного баланса стран — членов МВФ, пополнения официальных резервов и расчетов, а также соизмерения национальных валют.</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В 1971 г. устанавливалось золотое содержание СДР, равное, как и у доллара США, 0,888671 г, но с 1 июля 1974 г. (после девальвации доллара) стоимость единицы СДР определялась на основе средневзвешенного курса сначала 16, а затем пяти ведущих валют развитых стран.</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Для стран — участниц Европейской валютной системы (ЕВС) с марта 1979 г. введена региональная международная счетная единица — ЭКЮ.</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 В отличие от СДР новая единица обеспечена наполовину золотом и долларами США (за счет объединения 20 % официальных резервов стран — участниц ЕВС), а наполовину — их национальными валютами.</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b/>
          <w:bCs/>
          <w:i/>
          <w:iCs/>
          <w:color w:val="000000"/>
          <w:sz w:val="18"/>
          <w:szCs w:val="18"/>
          <w:lang w:eastAsia="ru-RU"/>
        </w:rPr>
        <w:t>ЭКЮ</w:t>
      </w:r>
      <w:r w:rsidRPr="00D57081">
        <w:rPr>
          <w:rFonts w:ascii="Verdana" w:hAnsi="Verdana"/>
          <w:b/>
          <w:bCs/>
          <w:i/>
          <w:iCs/>
          <w:color w:val="000000"/>
          <w:sz w:val="18"/>
          <w:lang w:eastAsia="ru-RU"/>
        </w:rPr>
        <w:t> </w:t>
      </w:r>
      <w:r w:rsidRPr="00D57081">
        <w:rPr>
          <w:rFonts w:ascii="Verdana" w:hAnsi="Verdana"/>
          <w:color w:val="000000"/>
          <w:sz w:val="18"/>
          <w:szCs w:val="18"/>
          <w:lang w:eastAsia="ru-RU"/>
        </w:rPr>
        <w:t>— безбумажные денежные единицы и выступают в виде записей на счетах в центральных банках стран-членов.</w:t>
      </w:r>
    </w:p>
    <w:p w:rsidR="006A269D" w:rsidRPr="00D57081" w:rsidRDefault="006A269D" w:rsidP="00D57081">
      <w:pPr>
        <w:spacing w:before="100" w:beforeAutospacing="1" w:after="100" w:afterAutospacing="1"/>
        <w:ind w:firstLine="720"/>
        <w:jc w:val="both"/>
        <w:rPr>
          <w:rFonts w:ascii="Times New Roman" w:hAnsi="Times New Roman"/>
          <w:color w:val="000000"/>
          <w:sz w:val="24"/>
          <w:szCs w:val="24"/>
          <w:lang w:eastAsia="ru-RU"/>
        </w:rPr>
      </w:pPr>
      <w:r w:rsidRPr="00D57081">
        <w:rPr>
          <w:rFonts w:ascii="Verdana" w:hAnsi="Verdana"/>
          <w:color w:val="000000"/>
          <w:sz w:val="18"/>
          <w:szCs w:val="18"/>
          <w:lang w:eastAsia="ru-RU"/>
        </w:rPr>
        <w:t>Стоимость ЭКЮ определяется так же, как и СДР, средневзвешенным курсом валют стран-членов. Ее используют в расчетах двенадцать стран ЕВС.</w:t>
      </w:r>
    </w:p>
    <w:p w:rsidR="006A269D" w:rsidRPr="00D57081" w:rsidRDefault="006A269D" w:rsidP="00D57081">
      <w:pPr>
        <w:spacing w:before="100" w:beforeAutospacing="1" w:after="100" w:afterAutospacing="1"/>
        <w:ind w:firstLine="720"/>
        <w:jc w:val="both"/>
        <w:rPr>
          <w:rFonts w:ascii="Times New Roman" w:hAnsi="Times New Roman"/>
          <w:b/>
          <w:i/>
          <w:color w:val="C00000"/>
          <w:sz w:val="24"/>
          <w:szCs w:val="24"/>
          <w:lang w:eastAsia="ru-RU"/>
        </w:rPr>
      </w:pPr>
      <w:r w:rsidRPr="00D57081">
        <w:rPr>
          <w:rFonts w:ascii="Verdana" w:hAnsi="Verdana"/>
          <w:b/>
          <w:i/>
          <w:color w:val="C00000"/>
          <w:sz w:val="24"/>
          <w:szCs w:val="24"/>
          <w:lang w:eastAsia="ru-RU"/>
        </w:rPr>
        <w:t> Все пять функций денег представляют собой проявление единой сущности денег как всеобщего эквивалента товаров и услуг; они находятся в тесной связи и единстве. Логически и исторически каждая последующая функция предполагает известное развитие предыдущих функций.</w:t>
      </w:r>
    </w:p>
    <w:p w:rsidR="006A269D" w:rsidRDefault="006A269D" w:rsidP="00D57081">
      <w:pPr>
        <w:pStyle w:val="3"/>
        <w:spacing w:before="0"/>
        <w:rPr>
          <w:color w:val="000000"/>
        </w:rPr>
      </w:pPr>
      <w:bookmarkStart w:id="0" w:name="_Toc475555452"/>
      <w:r>
        <w:rPr>
          <w:rFonts w:ascii="Verdana" w:hAnsi="Verdana"/>
          <w:color w:val="000000"/>
          <w:sz w:val="18"/>
          <w:szCs w:val="18"/>
        </w:rPr>
        <w:t>Особенности денежной системы России</w:t>
      </w:r>
      <w:bookmarkEnd w:id="0"/>
    </w:p>
    <w:p w:rsidR="006A269D" w:rsidRDefault="006A269D" w:rsidP="00D57081">
      <w:pPr>
        <w:spacing w:before="100" w:beforeAutospacing="1" w:after="100" w:afterAutospacing="1"/>
        <w:rPr>
          <w:color w:val="000000"/>
        </w:rPr>
      </w:pPr>
      <w:r>
        <w:rPr>
          <w:rFonts w:ascii="Verdana" w:hAnsi="Verdana"/>
          <w:color w:val="000000"/>
          <w:sz w:val="18"/>
          <w:szCs w:val="18"/>
        </w:rPr>
        <w:t>В современных условиях в России обострилась проблема нехватки денежных средств, проявляющаяся в низком соотношении денежной массы и ВНП/ВВП. Данный показатель в экономической литературе называется  к о э ф ф и ц и е н т о  м   м о н е т и з а ц и и .</w:t>
      </w:r>
    </w:p>
    <w:p w:rsidR="006A269D" w:rsidRDefault="006A269D" w:rsidP="00D57081">
      <w:pPr>
        <w:spacing w:before="100" w:beforeAutospacing="1" w:after="100" w:afterAutospacing="1"/>
        <w:rPr>
          <w:color w:val="000000"/>
        </w:rPr>
      </w:pPr>
      <w:r>
        <w:rPr>
          <w:rFonts w:ascii="Verdana" w:hAnsi="Verdana"/>
          <w:color w:val="000000"/>
          <w:sz w:val="18"/>
          <w:szCs w:val="18"/>
        </w:rPr>
        <w:t>Россия имеет один из самых низких в мире уровень насыщенности хозяйственного оборота деньгами, самый крупный дефицит денег в обращении. В среднем по странам «большой семерки» уровень монетизации экономики составляет 55—100% , по развивающимся странам — 40—60%. В России в начале 90-х гг. уровень монетизации экономики составлял около 40%, в 1994 г. — 24%, с началом проведения политики финансовой стабилизации — опустился к 1996 г. до 12—16% и остается примерно на этом же уровне в 1999 г. (16—17%, по данным Банка России).</w:t>
      </w:r>
    </w:p>
    <w:p w:rsidR="006A269D" w:rsidRDefault="006A269D" w:rsidP="00D57081">
      <w:pPr>
        <w:spacing w:before="100" w:beforeAutospacing="1" w:after="100" w:afterAutospacing="1"/>
        <w:rPr>
          <w:color w:val="000000"/>
        </w:rPr>
      </w:pPr>
      <w:r>
        <w:rPr>
          <w:rFonts w:ascii="Verdana" w:hAnsi="Verdana"/>
          <w:color w:val="000000"/>
          <w:sz w:val="18"/>
          <w:szCs w:val="18"/>
        </w:rPr>
        <w:t>Дефицит денежной массы в обращении и устойчиво высокие расходы государства приводят к росту доли денежных ресурсов страны, направляемых на покрытие расходов бюджета. Все меньше становится финансирование оборотных средств реального сектора (через кредиты банков) и в еще меньшей мере — инвестиций. В последние годы более 50% денежной массы, обслуживающей хозяйственный оборот в России, было отвлечено на кредитование правительства (еще в 1995 г. при всей «нерыночности» форм финансирования правительства этот показатель составлял только 19%, остальная часть внутреннего кредита шла на обслуживание экономики).</w:t>
      </w:r>
    </w:p>
    <w:p w:rsidR="006A269D" w:rsidRDefault="006A269D" w:rsidP="00D57081">
      <w:pPr>
        <w:spacing w:before="100" w:beforeAutospacing="1" w:after="100" w:afterAutospacing="1"/>
        <w:rPr>
          <w:color w:val="000000"/>
        </w:rPr>
      </w:pPr>
      <w:r>
        <w:rPr>
          <w:rFonts w:ascii="Verdana" w:hAnsi="Verdana"/>
          <w:color w:val="000000"/>
          <w:sz w:val="18"/>
          <w:szCs w:val="18"/>
        </w:rPr>
        <w:t>Нехватку рублей отчасти заменили неплатежи, бартерные сделки, денежные суррогаты и иностранная валюта. Так, процент бартерных операций в российской промышленности непомерно высок — около 50%. На некоторых ведущих предприятиях, производящих ликвидную продукцию (нефть, автомобили), доля бартера достигает 80—90%.</w:t>
      </w:r>
    </w:p>
    <w:p w:rsidR="006A269D" w:rsidRDefault="006A269D" w:rsidP="00D57081">
      <w:pPr>
        <w:pStyle w:val="3"/>
        <w:rPr>
          <w:color w:val="000000"/>
        </w:rPr>
      </w:pPr>
      <w:r>
        <w:rPr>
          <w:rFonts w:ascii="Verdana" w:hAnsi="Verdana"/>
          <w:color w:val="000000"/>
          <w:sz w:val="18"/>
          <w:szCs w:val="18"/>
        </w:rPr>
        <w:t> Что понимается под деньгами?</w:t>
      </w:r>
    </w:p>
    <w:p w:rsidR="006A269D" w:rsidRDefault="006A269D" w:rsidP="00D57081">
      <w:pPr>
        <w:spacing w:before="100" w:beforeAutospacing="1" w:after="100" w:afterAutospacing="1"/>
        <w:rPr>
          <w:color w:val="000000"/>
        </w:rPr>
      </w:pPr>
      <w:r>
        <w:rPr>
          <w:rFonts w:ascii="Verdana" w:hAnsi="Verdana"/>
          <w:color w:val="000000"/>
          <w:sz w:val="18"/>
          <w:szCs w:val="18"/>
        </w:rPr>
        <w:t>В странах с рыночной экономикой денежный оборот складывается из наличных и безналичных денег.</w:t>
      </w:r>
      <w:r>
        <w:rPr>
          <w:rFonts w:ascii="Verdana" w:hAnsi="Verdana"/>
          <w:i/>
          <w:iCs/>
          <w:color w:val="000000"/>
          <w:sz w:val="18"/>
          <w:szCs w:val="18"/>
        </w:rPr>
        <w:t>Под наличными деньгами</w:t>
      </w:r>
      <w:r>
        <w:rPr>
          <w:rStyle w:val="apple-converted-space"/>
          <w:rFonts w:ascii="Verdana" w:hAnsi="Verdana"/>
          <w:color w:val="000000"/>
          <w:sz w:val="18"/>
          <w:szCs w:val="18"/>
        </w:rPr>
        <w:t> </w:t>
      </w:r>
      <w:r>
        <w:rPr>
          <w:rFonts w:ascii="Verdana" w:hAnsi="Verdana"/>
          <w:color w:val="000000"/>
          <w:sz w:val="18"/>
          <w:szCs w:val="18"/>
        </w:rPr>
        <w:t>понимаются монеты, банковские билеты (банкноты) и казначейские билеты.  М о н е т ы  служат в качестве разменных денег, позволяют совершать любые мелкие покупки. В обращение их вводит центральный банк.</w:t>
      </w:r>
    </w:p>
    <w:p w:rsidR="006A269D" w:rsidRDefault="006A269D" w:rsidP="00D57081">
      <w:pPr>
        <w:spacing w:before="100" w:beforeAutospacing="1" w:after="100" w:afterAutospacing="1"/>
        <w:rPr>
          <w:color w:val="000000"/>
        </w:rPr>
      </w:pPr>
      <w:r>
        <w:rPr>
          <w:rFonts w:ascii="Verdana" w:hAnsi="Verdana"/>
          <w:color w:val="000000"/>
          <w:sz w:val="18"/>
          <w:szCs w:val="18"/>
        </w:rPr>
        <w:t>Первоначально б а н к н о т ы  выпускались всеми банками как векселя вместо обычных денег. Впоследствии они приобрели силу законного и единственного платежного средства с принудительно устанавливаемым государством курсом, т.е. стали национальными деньгами. Их выпуск (эмиссию) осуществляет только центральный банк.</w:t>
      </w:r>
    </w:p>
    <w:p w:rsidR="006A269D" w:rsidRDefault="006A269D" w:rsidP="00D57081">
      <w:pPr>
        <w:spacing w:before="100" w:beforeAutospacing="1" w:after="100" w:afterAutospacing="1"/>
        <w:rPr>
          <w:color w:val="000000"/>
        </w:rPr>
      </w:pPr>
      <w:r>
        <w:rPr>
          <w:rFonts w:ascii="Verdana" w:hAnsi="Verdana"/>
          <w:color w:val="000000"/>
          <w:sz w:val="18"/>
          <w:szCs w:val="18"/>
        </w:rPr>
        <w:t>К а з н а ч е й с к и е   б и л е  т ы  —те же бумажные деньги, но выпускаемые непосредственно государственным казначейством — министерством финансов или специальным государственным финансовым органом, ведающим кассовым исполнением государственного бюджета. В России казначейские билеты не выпускаются.</w:t>
      </w:r>
    </w:p>
    <w:p w:rsidR="006A269D" w:rsidRDefault="006A269D" w:rsidP="00D57081">
      <w:pPr>
        <w:spacing w:before="100" w:beforeAutospacing="1" w:after="100" w:afterAutospacing="1"/>
        <w:rPr>
          <w:color w:val="000000"/>
        </w:rPr>
      </w:pPr>
      <w:r>
        <w:rPr>
          <w:rFonts w:ascii="Verdana" w:hAnsi="Verdana"/>
          <w:color w:val="000000"/>
          <w:sz w:val="18"/>
          <w:szCs w:val="18"/>
        </w:rPr>
        <w:t>Под</w:t>
      </w:r>
      <w:r>
        <w:rPr>
          <w:rStyle w:val="apple-converted-space"/>
          <w:rFonts w:ascii="Verdana" w:hAnsi="Verdana"/>
          <w:color w:val="000000"/>
          <w:sz w:val="18"/>
          <w:szCs w:val="18"/>
        </w:rPr>
        <w:t> </w:t>
      </w:r>
      <w:r>
        <w:rPr>
          <w:rFonts w:ascii="Verdana" w:hAnsi="Verdana"/>
          <w:i/>
          <w:iCs/>
          <w:color w:val="000000"/>
          <w:sz w:val="18"/>
          <w:szCs w:val="18"/>
        </w:rPr>
        <w:t>безналичными деньгами</w:t>
      </w:r>
      <w:r>
        <w:rPr>
          <w:rStyle w:val="apple-converted-space"/>
          <w:rFonts w:ascii="Verdana" w:hAnsi="Verdana"/>
          <w:color w:val="000000"/>
          <w:sz w:val="18"/>
          <w:szCs w:val="18"/>
        </w:rPr>
        <w:t> </w:t>
      </w:r>
      <w:r>
        <w:rPr>
          <w:rFonts w:ascii="Verdana" w:hAnsi="Verdana"/>
          <w:color w:val="000000"/>
          <w:sz w:val="18"/>
          <w:szCs w:val="18"/>
        </w:rPr>
        <w:t>понимаются средства на счетах в банках, различные депозиты (вклады) в банках, депозитные сертификаты и государственные ценные бумаги. Эти вклады называются также банковскими деньгами.</w:t>
      </w:r>
    </w:p>
    <w:p w:rsidR="006A269D" w:rsidRDefault="006A269D" w:rsidP="00D57081">
      <w:pPr>
        <w:spacing w:before="100" w:beforeAutospacing="1" w:after="100" w:afterAutospacing="1"/>
        <w:rPr>
          <w:color w:val="000000"/>
        </w:rPr>
      </w:pPr>
      <w:r>
        <w:rPr>
          <w:rFonts w:ascii="Verdana" w:hAnsi="Verdana"/>
          <w:color w:val="000000"/>
          <w:sz w:val="18"/>
          <w:szCs w:val="18"/>
        </w:rPr>
        <w:t>Хранение денег на текущих счетах получило в странах с рыночной экономикой наибольшее распространение. Функционирование этих счетов обеспечивается через чековое обращение.</w:t>
      </w:r>
      <w:r>
        <w:rPr>
          <w:rStyle w:val="apple-converted-space"/>
          <w:rFonts w:ascii="Verdana" w:hAnsi="Verdana"/>
          <w:color w:val="000000"/>
          <w:sz w:val="18"/>
          <w:szCs w:val="18"/>
        </w:rPr>
        <w:t> </w:t>
      </w:r>
      <w:r>
        <w:rPr>
          <w:rFonts w:ascii="Verdana" w:hAnsi="Verdana"/>
          <w:i/>
          <w:iCs/>
          <w:color w:val="000000"/>
          <w:sz w:val="18"/>
          <w:szCs w:val="18"/>
        </w:rPr>
        <w:t>Чек</w:t>
      </w:r>
      <w:r>
        <w:rPr>
          <w:rStyle w:val="apple-converted-space"/>
          <w:rFonts w:ascii="Verdana" w:hAnsi="Verdana"/>
          <w:color w:val="000000"/>
          <w:sz w:val="18"/>
          <w:szCs w:val="18"/>
        </w:rPr>
        <w:t> </w:t>
      </w:r>
      <w:r>
        <w:rPr>
          <w:rFonts w:ascii="Verdana" w:hAnsi="Verdana"/>
          <w:color w:val="000000"/>
          <w:sz w:val="18"/>
          <w:szCs w:val="18"/>
        </w:rPr>
        <w:t>— это переводной вексель, выставленный на банк и оплачиваемый по предъявлении. Чеки появились в обращении на рубеже</w:t>
      </w:r>
      <w:r>
        <w:rPr>
          <w:rStyle w:val="apple-converted-space"/>
          <w:rFonts w:ascii="Verdana" w:hAnsi="Verdana"/>
          <w:color w:val="000000"/>
          <w:sz w:val="18"/>
          <w:szCs w:val="18"/>
        </w:rPr>
        <w:t> </w:t>
      </w:r>
      <w:r>
        <w:rPr>
          <w:rFonts w:ascii="Verdana" w:hAnsi="Verdana"/>
          <w:color w:val="000000"/>
          <w:sz w:val="18"/>
          <w:szCs w:val="18"/>
          <w:lang w:val="en-US"/>
        </w:rPr>
        <w:t>XVI</w:t>
      </w:r>
      <w:r>
        <w:rPr>
          <w:rFonts w:ascii="Verdana" w:hAnsi="Verdana"/>
          <w:color w:val="000000"/>
          <w:sz w:val="18"/>
          <w:szCs w:val="18"/>
        </w:rPr>
        <w:t>— XVII</w:t>
      </w:r>
      <w:r>
        <w:rPr>
          <w:rStyle w:val="apple-converted-space"/>
          <w:rFonts w:ascii="Verdana" w:hAnsi="Verdana"/>
          <w:color w:val="000000"/>
          <w:sz w:val="18"/>
          <w:szCs w:val="18"/>
        </w:rPr>
        <w:t> </w:t>
      </w:r>
      <w:r>
        <w:rPr>
          <w:rFonts w:ascii="Verdana" w:hAnsi="Verdana"/>
          <w:color w:val="000000"/>
          <w:sz w:val="18"/>
          <w:szCs w:val="18"/>
        </w:rPr>
        <w:t>вв. одновременно в Великобритании и Голландии.</w:t>
      </w:r>
    </w:p>
    <w:p w:rsidR="006A269D" w:rsidRDefault="006A269D" w:rsidP="00D57081">
      <w:pPr>
        <w:spacing w:before="100" w:beforeAutospacing="1" w:after="100" w:afterAutospacing="1"/>
        <w:rPr>
          <w:color w:val="000000"/>
        </w:rPr>
      </w:pPr>
      <w:r>
        <w:rPr>
          <w:rFonts w:ascii="Verdana" w:hAnsi="Verdana"/>
          <w:color w:val="000000"/>
          <w:sz w:val="18"/>
          <w:szCs w:val="18"/>
        </w:rPr>
        <w:t>В начале XX в. экономисты считали деньгами лишь монеты и банкноты. Чековое обращение только формировалось. И лишь Дж.М. Кейнс увидел во вкладах (депозитах) до востребования (чековых вкладах), предназначенных для использования в качестве средства платежа, реальные деньги'.</w:t>
      </w:r>
    </w:p>
    <w:p w:rsidR="006A269D" w:rsidRDefault="006A269D" w:rsidP="00D57081">
      <w:pPr>
        <w:spacing w:before="100" w:beforeAutospacing="1" w:after="100" w:afterAutospacing="1"/>
        <w:rPr>
          <w:color w:val="000000"/>
        </w:rPr>
      </w:pPr>
      <w:r>
        <w:rPr>
          <w:rFonts w:ascii="Verdana" w:hAnsi="Verdana"/>
          <w:color w:val="000000"/>
          <w:sz w:val="18"/>
          <w:szCs w:val="18"/>
        </w:rPr>
        <w:t> </w:t>
      </w:r>
    </w:p>
    <w:p w:rsidR="006A269D" w:rsidRDefault="006A269D" w:rsidP="00D57081">
      <w:pPr>
        <w:spacing w:before="100" w:beforeAutospacing="1" w:after="100" w:afterAutospacing="1"/>
        <w:rPr>
          <w:color w:val="000000"/>
        </w:rPr>
      </w:pPr>
      <w:r>
        <w:rPr>
          <w:rFonts w:ascii="Verdana" w:hAnsi="Verdana"/>
          <w:color w:val="000000"/>
          <w:sz w:val="18"/>
          <w:szCs w:val="18"/>
        </w:rPr>
        <w:t>Безналичные деньги в отличие от наличных, по существу, не являются платежными средствами, но в любую минуту они могут превратиться в наличные, гарантированные кредитными институтами. Практически же безналичные деньги выступают наравне с наличными и даже имеют некоторые преимущества перед последними. Действительно, наличные деньги связаны с бумагой или металлом. Они имеют реальные высокие издержки хранения и транспортировки, а также могут быть потеряны или подделаны.</w:t>
      </w:r>
    </w:p>
    <w:p w:rsidR="006A269D" w:rsidRDefault="006A269D" w:rsidP="00C50752">
      <w:pPr>
        <w:pStyle w:val="1"/>
      </w:pPr>
      <w:r>
        <w:t>ИСТОРИЯ ДЕНЕГ</w:t>
      </w:r>
    </w:p>
    <w:p w:rsidR="006A269D" w:rsidRDefault="006A269D" w:rsidP="00C50752"/>
    <w:p w:rsidR="006A269D" w:rsidRDefault="006A269D" w:rsidP="00C50752"/>
    <w:p w:rsidR="006A269D" w:rsidRDefault="006A269D" w:rsidP="00C50752">
      <w:pPr>
        <w:spacing w:line="360" w:lineRule="auto"/>
        <w:jc w:val="both"/>
      </w:pPr>
      <w:r>
        <w:tab/>
        <w:t>Деньги, даже в их первичной, товарной форме зародились позднее хозяйства. До тех пор, пока люди вели чисто натуральное хозяйство в масштабах племени или семьи, сами обеспечивали себя всем необходимым без посредства обмена, деньги им были не нужны.</w:t>
      </w:r>
    </w:p>
    <w:p w:rsidR="006A269D" w:rsidRDefault="006A269D" w:rsidP="00C50752">
      <w:pPr>
        <w:spacing w:line="360" w:lineRule="auto"/>
        <w:jc w:val="both"/>
      </w:pPr>
      <w:r>
        <w:tab/>
        <w:t>Разделение труда, то есть обособление различных видов трудовой деятельности, наряду с развитием производительности труда резко расширили диапазон добываемых благ и породили потребность в обмене продуктами труда и другими ценностями. Первоначально это был простой натуральный обмен, производимый по принципу «ты мне – я тебе». Горшки менялись на каменные топоры, рыба на шкуру. Никто в те времена и не мыслил, что все это можно обменивать на какие-то кружочки из металла (монеты) и тем более на бумажки, именуемые денежными знаками.  Видимо, имел место и примитивный торг, а представление об эквивалентности обмена формировалось исходя из редкости благ и остроты потребности в них.</w:t>
      </w:r>
    </w:p>
    <w:p w:rsidR="006A269D" w:rsidRDefault="006A269D" w:rsidP="00C50752">
      <w:pPr>
        <w:pStyle w:val="a8"/>
      </w:pPr>
      <w:r>
        <w:tab/>
        <w:t>По мере увеличения объема обменных операций и нарастания разнообразия обмениваемых товаров натуральный объем становился все более затруднительным, приводил к потерям времени на поиск компаньонов или даже к прямым убыткам, если скоропортящийся товар залеживался. Можно предположить, что некоторые незадачливые продавцы под угрозой гибели товара или с отчаяния меняли его не на нужный, а на ходовой товар, чтобы затем уже обменять ходовой товар на необходимый.</w:t>
      </w:r>
    </w:p>
    <w:p w:rsidR="006A269D" w:rsidRDefault="006A269D" w:rsidP="00C50752">
      <w:pPr>
        <w:spacing w:line="360" w:lineRule="auto"/>
        <w:jc w:val="both"/>
      </w:pPr>
      <w:r>
        <w:tab/>
        <w:t xml:space="preserve">Тем самым выделялись ходовые товары-средники. Многократное использование ходовых товаров закрепляло соотношения, в которых они обменивались на другие товары. Обмен на такие товары приобретал устойчивый характер, что позволяет говорить о рождении «товаров-эквивалентов», выступивших в роли первых </w:t>
      </w:r>
      <w:r>
        <w:rPr>
          <w:b/>
          <w:bCs/>
        </w:rPr>
        <w:t>«товарных» денег</w:t>
      </w:r>
      <w:r>
        <w:t>. Благодаря таким деньгам процесс купли-продажи разделяется на два независящих друг от друга действия, а сами товарные деньги становятся счетными единицами, определяющими число единиц денег-товара, которые приходится платить за приобретаемый товар.</w:t>
      </w:r>
    </w:p>
    <w:p w:rsidR="006A269D" w:rsidRDefault="006A269D" w:rsidP="00C50752">
      <w:pPr>
        <w:spacing w:line="360" w:lineRule="auto"/>
        <w:jc w:val="both"/>
      </w:pPr>
      <w:r>
        <w:tab/>
        <w:t>Товарные эквиваленты, использовавшиеся людьми в виде товарных денег, крайне разнообразны и многочисленны. Среди них упоминаются скот, кожи, меха, табак, бусы. О применении «медовых» денег в России свидетельствует название древнерусской денежной единицы «куна», берущей свое происхождение от меха куницы.</w:t>
      </w:r>
    </w:p>
    <w:p w:rsidR="006A269D" w:rsidRDefault="006A269D" w:rsidP="00C50752">
      <w:pPr>
        <w:spacing w:line="360" w:lineRule="auto"/>
        <w:jc w:val="both"/>
      </w:pPr>
      <w:r>
        <w:tab/>
        <w:t xml:space="preserve">Далее начинается поиск наиболее удобных товарных денег, сопровождаемый отказом от малотранспортабельных, изнашивающихся и неоднородных денег. В качестве товарных эквивалентов начинают использовать слитки из меди, бронзы, а затем – серебра и золота. Так как подобные металлические слитки лишались функции собственно товара, а становились лишь </w:t>
      </w:r>
      <w:r>
        <w:rPr>
          <w:b/>
          <w:bCs/>
        </w:rPr>
        <w:t>обменным эквивалентом</w:t>
      </w:r>
      <w:r>
        <w:t xml:space="preserve">, то правомерно утверждать, что в их образе и родились деньги в том смысле, в котором это слово понимается в настоящее время. </w:t>
      </w:r>
    </w:p>
    <w:p w:rsidR="006A269D" w:rsidRDefault="006A269D" w:rsidP="00C50752">
      <w:pPr>
        <w:spacing w:line="360" w:lineRule="auto"/>
        <w:jc w:val="both"/>
      </w:pPr>
      <w:r>
        <w:tab/>
        <w:t xml:space="preserve">Постепенно основным денежным материалом становятся золото и серебро. Чтобы устранить необходимость взвешивания металла при каждом акте обмена, слиткам стали придавать определенную стандартную форму. Со временем эта форма приобрела вид монеты. В Киевской Руси чеканка монет началась в </w:t>
      </w:r>
      <w:r>
        <w:rPr>
          <w:lang w:val="en-US"/>
        </w:rPr>
        <w:t>IX</w:t>
      </w:r>
      <w:r>
        <w:t>-</w:t>
      </w:r>
      <w:r>
        <w:rPr>
          <w:lang w:val="en-US"/>
        </w:rPr>
        <w:t>X</w:t>
      </w:r>
      <w:r>
        <w:t xml:space="preserve"> веках. Во время татаро-монгольского ига (1243-1480) отдельные русские княжества чеканили свои монеты, одновременно имела хождение татарская серебряная «теньга», от которой и произошло название российских денег. Из слитков серебра в </w:t>
      </w:r>
      <w:r>
        <w:rPr>
          <w:lang w:val="en-US"/>
        </w:rPr>
        <w:t>XIII</w:t>
      </w:r>
      <w:r>
        <w:t xml:space="preserve"> веке рубились куски, получившие название рублей. Вслед за русскими «гривнами», а также «московками» и «новгородками» в начале </w:t>
      </w:r>
      <w:r>
        <w:rPr>
          <w:lang w:val="en-US"/>
        </w:rPr>
        <w:t>XVII</w:t>
      </w:r>
      <w:r>
        <w:t xml:space="preserve"> века в России установилась стабильная единая монета «копейка», названная так потому, что на ней был отчеканен всадник с копьем. Копейка, весившая 0,68 гр. серебра, представляла в то время довольно ценную монету, потому кроме нее в ходу были полукопеечная «деньга» и четвертькопеечная «полушка». Затем русская монетно-денежная система пополнилась серебряными алтыном, полтиной, золотым червонцем.</w:t>
      </w:r>
    </w:p>
    <w:p w:rsidR="006A269D" w:rsidRDefault="006A269D" w:rsidP="00C50752">
      <w:pPr>
        <w:spacing w:line="360" w:lineRule="auto"/>
        <w:jc w:val="both"/>
      </w:pPr>
      <w:r>
        <w:tab/>
        <w:t xml:space="preserve">История широкого распространения бумажных денег берет начало в </w:t>
      </w:r>
      <w:r>
        <w:rPr>
          <w:lang w:val="en-US"/>
        </w:rPr>
        <w:t>XVIII</w:t>
      </w:r>
      <w:r>
        <w:t xml:space="preserve"> веке, но зародились эти деньги гораздо раньше. Есть основания полагать, что бумажные деньги были изобретены еще древними китайскими купцами. Роль бумажных денег в Европе играли расписки о принятии на хранение товаров и золота, которые с равным основанием можно считать и первыми ценными бумагами в форме векселей. Собственно впервые деньги в виде банковских билетов были выпущены в 1716 году во Франции по проекту шотландца Джона Ло, ставшего французским министром финансов. И хотя замысел Джона Ло умножить с помощью эмиссии банкнот богатство Франции провалился, он дал импульс массовому выпуску и хождению бумажных денег.</w:t>
      </w:r>
    </w:p>
    <w:p w:rsidR="006A269D" w:rsidRDefault="006A269D" w:rsidP="00C50752">
      <w:pPr>
        <w:spacing w:line="360" w:lineRule="auto"/>
        <w:jc w:val="both"/>
      </w:pPr>
      <w:r>
        <w:tab/>
        <w:t xml:space="preserve">Выпуск первых бумажных денег в России начался в 1769 году, при Екатерине </w:t>
      </w:r>
      <w:r>
        <w:rPr>
          <w:lang w:val="en-US"/>
        </w:rPr>
        <w:t>I</w:t>
      </w:r>
      <w:r>
        <w:t>, они назывались ассигнациями и обращались в виде государственных казначейских билетов, имевших твердо установленный курс. Затем были введены в обращение кредитные билеты, которые можно было разменивать на металлические деньги, право на эмиссию получила «Экспедиция государственных кредитных билетов», а затем это право перешло к государственному банку. Любопытно, что в этот период российские денежные банкноты почти целиком обеспечивались наличным золотом, допуская выпуск банкнот сверх разменного золотого фонда на сумму не более одной трети. Лишь после начала 1-й мировой войны размен бумажных денег сократился и практически прекратился. Ни государственные казначейские билеты, ни банковские билеты с тех пор уже не имели гарантированного золотого покрытия.</w:t>
      </w:r>
    </w:p>
    <w:p w:rsidR="006A269D" w:rsidRDefault="006A269D" w:rsidP="00C50752">
      <w:pPr>
        <w:spacing w:line="360" w:lineRule="auto"/>
        <w:jc w:val="both"/>
      </w:pPr>
      <w:r>
        <w:tab/>
        <w:t>Отрыв бумажных денег от их реального золотого содержания, то есть несоответствие количества денег количеству подкрепляющих их номинальную стоимость драгоценных металлов, стало главной болезнью бумажных денег.  Золотые и серебряные монеты одновременно представляют собой и деньги, и товар – драгоценный металл, поэтому их соответствие скреплено живой сутью.  Денежные купюры оторвали деньги как товарный эквивалент от тех наиболее ценных универсальных товаров, в которых он длительное время был воплощен. Это привело в последующем к неминуемым соблазнять плодить бумажные деньги, не заботясь о о нарушении их стабильности как товарного эквивалента.</w:t>
      </w:r>
    </w:p>
    <w:p w:rsidR="006A269D" w:rsidRDefault="006A269D" w:rsidP="00C50752">
      <w:pPr>
        <w:spacing w:line="360" w:lineRule="auto"/>
        <w:jc w:val="both"/>
      </w:pPr>
      <w:r>
        <w:tab/>
        <w:t>Строго говоря, «раздвоение» денег началось вне зависимости от выпуска бумажных денег и было первоначально связано с применением разных металлов для чеканки монет. В результате оказывалось, что металлические деньги лишались столь необходимого им  свойства однородности, одна и та же денежная единица ценилась по-разному в зависимости от вида металла, из которого  были изготовлены деньги. Чаще всего деньги из дорогих и редких металлов ценились выше, чем деньги из более дешевых и распространенных металлов. В случае применения биметаллических металлов денег их ценность стала зависеть от  процентного содержания более дорогого металла или от так называемой «пробы металла».</w:t>
      </w:r>
    </w:p>
    <w:p w:rsidR="006A269D" w:rsidRDefault="006A269D" w:rsidP="00C50752">
      <w:pPr>
        <w:spacing w:line="360" w:lineRule="auto"/>
        <w:jc w:val="both"/>
      </w:pPr>
      <w:r>
        <w:tab/>
        <w:t xml:space="preserve">В итоге еще металлические деньги стали делиться на «хорошие» (ценные) и «плохие» (с более низкой ценностью денежной единицы). Экономика как наука пополнилась законом  Томаса Грехэма, названным по имени английского банкира </w:t>
      </w:r>
      <w:r>
        <w:rPr>
          <w:lang w:val="en-US"/>
        </w:rPr>
        <w:t>XVI</w:t>
      </w:r>
      <w:r>
        <w:t xml:space="preserve"> века. В соответствии с этим законом имеет место тенденция вытеснения «хороших» денег «плохими», то есть «хорошие» деньги, обладающие более высокой стоимостью, естественно «вымываются» из обращения, припрятываются, становятся объектом накопления, заменяются «плохими». Иногда замена денег на «худшие» производится правительством, что позволяет говорить о «государственной порче» денег. Так, в истории России </w:t>
      </w:r>
      <w:r>
        <w:rPr>
          <w:lang w:val="en-US"/>
        </w:rPr>
        <w:t>XVII</w:t>
      </w:r>
      <w:r>
        <w:t xml:space="preserve"> века известен «медный бунт», вызванный тем, что при царе Алексее Михайловиче взамен серебряных монет стали чеканить медные, пытаясь принудительно придать им курс серебряных. </w:t>
      </w:r>
    </w:p>
    <w:p w:rsidR="006A269D" w:rsidRDefault="006A269D" w:rsidP="00C50752">
      <w:pPr>
        <w:spacing w:line="360" w:lineRule="auto"/>
        <w:jc w:val="both"/>
      </w:pPr>
      <w:r>
        <w:tab/>
        <w:t>Но «государственная порча», обусловленная применением разных металлических денег, не идет ни в какое сравнение с «порчей», вызываемой обильным выпуском «нетоварных» бумажных денег, порождающих галопирующую инфляцию. Достаточно вспомнить Советскую Россию периода начала 1920-х годов, когда бумажные деньги таскали в мешках, или Германию после 1-й мировой войны, в которой рулоны обесцененных купюр применяли в виде обоев.</w:t>
      </w:r>
    </w:p>
    <w:p w:rsidR="006A269D" w:rsidRDefault="006A269D" w:rsidP="00C50752">
      <w:pPr>
        <w:spacing w:line="360" w:lineRule="auto"/>
        <w:jc w:val="both"/>
      </w:pPr>
      <w:r>
        <w:tab/>
        <w:t xml:space="preserve">Нельзя забывать о том, что бумажные деньги, в отличие от товарных денег и металлических монет из драгоценных металлов, являются </w:t>
      </w:r>
      <w:r>
        <w:rPr>
          <w:b/>
          <w:bCs/>
        </w:rPr>
        <w:t xml:space="preserve">символическими, </w:t>
      </w:r>
      <w:r>
        <w:t xml:space="preserve">так как они, будучи знаками стоимости, не воплощают в своей бумажной сущности той номинальной стоимости, которая начертана на банкноте. Еще русский экономист </w:t>
      </w:r>
      <w:r>
        <w:rPr>
          <w:lang w:val="en-US"/>
        </w:rPr>
        <w:t>XVIII</w:t>
      </w:r>
      <w:r>
        <w:t xml:space="preserve"> века М. Д. Чулков обращал внимание на то, что бумажные деньги, называемые им «писаными обязательствами», надо применять с «великой осторожностью» во избежание «самых вредных последствий».</w:t>
      </w:r>
    </w:p>
    <w:p w:rsidR="006A269D" w:rsidRDefault="006A269D" w:rsidP="00C50752">
      <w:pPr>
        <w:spacing w:line="360" w:lineRule="auto"/>
        <w:jc w:val="both"/>
      </w:pPr>
    </w:p>
    <w:p w:rsidR="006A269D" w:rsidRDefault="006A269D" w:rsidP="00C50752">
      <w:pPr>
        <w:pStyle w:val="a3"/>
        <w:rPr>
          <w:rFonts w:ascii="Arial" w:hAnsi="Arial" w:cs="Arial"/>
          <w:color w:val="000000"/>
          <w:sz w:val="21"/>
          <w:szCs w:val="21"/>
        </w:rPr>
      </w:pPr>
      <w:r>
        <w:rPr>
          <w:rFonts w:ascii="Arial" w:hAnsi="Arial" w:cs="Arial"/>
          <w:b/>
          <w:bCs/>
          <w:color w:val="000000"/>
          <w:sz w:val="21"/>
          <w:szCs w:val="21"/>
        </w:rPr>
        <w:t>1.2.</w:t>
      </w:r>
      <w:r>
        <w:rPr>
          <w:rStyle w:val="apple-converted-space"/>
          <w:rFonts w:ascii="Arial" w:hAnsi="Arial" w:cs="Arial"/>
          <w:b/>
          <w:bCs/>
          <w:color w:val="000000"/>
          <w:sz w:val="21"/>
          <w:szCs w:val="21"/>
        </w:rPr>
        <w:t> </w:t>
      </w:r>
      <w:r>
        <w:rPr>
          <w:rFonts w:ascii="Arial" w:hAnsi="Arial" w:cs="Arial"/>
          <w:b/>
          <w:bCs/>
          <w:color w:val="000000"/>
          <w:sz w:val="21"/>
          <w:szCs w:val="21"/>
        </w:rPr>
        <w:t>Первые монеты и их облик</w:t>
      </w:r>
    </w:p>
    <w:p w:rsidR="006A269D" w:rsidRDefault="006A269D" w:rsidP="00C50752">
      <w:pPr>
        <w:pStyle w:val="a3"/>
        <w:rPr>
          <w:rFonts w:ascii="Arial" w:hAnsi="Arial" w:cs="Arial"/>
          <w:color w:val="000000"/>
          <w:sz w:val="21"/>
          <w:szCs w:val="21"/>
        </w:rPr>
      </w:pPr>
      <w:r>
        <w:rPr>
          <w:rFonts w:ascii="Arial" w:hAnsi="Arial" w:cs="Arial"/>
          <w:color w:val="000000"/>
          <w:sz w:val="21"/>
          <w:szCs w:val="21"/>
        </w:rPr>
        <w:t>Только у Геродота, Ксенофана и у некоторых других древних авторах имеются сведения о том, что первые монеты стали чеканить в малоазийском государстве Лидии. Сейчас считается установленным, что древнейшие монеты появились в государстве Лидия (Западная Турция) примерно в 650 году до нашей эры. Это были небольшие кусочки металла в форме бобов из электрона (природного сплава золота и серебра, обнаруженного в речных россыпях Лидии), на одной стороне которых изображалась львиная эмблема короля Гигеса, а на другой -- отметки, удостоверяющие вес и чистоту металла. Оттуда новшество быстро распространилось на Запад, в греческие города-государства, и на Восток, в Персию.</w:t>
      </w:r>
    </w:p>
    <w:p w:rsidR="006A269D" w:rsidRDefault="006A269D" w:rsidP="00C50752">
      <w:pPr>
        <w:pStyle w:val="a3"/>
        <w:rPr>
          <w:rFonts w:ascii="Arial" w:hAnsi="Arial" w:cs="Arial"/>
          <w:color w:val="000000"/>
          <w:sz w:val="21"/>
          <w:szCs w:val="21"/>
        </w:rPr>
      </w:pPr>
      <w:r>
        <w:rPr>
          <w:rFonts w:ascii="Arial" w:hAnsi="Arial" w:cs="Arial"/>
          <w:color w:val="000000"/>
          <w:sz w:val="21"/>
          <w:szCs w:val="21"/>
        </w:rPr>
        <w:t>Однако и другие, более отдаленные страны в равной степени могут претендовать на первенство в изготовлении металлических денег. Индийские монеты впервые были отчеканены в VII веке до нашей эры в империи Магадха. Как и ливийские монеты, они представляли собой небольшие изогнутые пластинки или плоские кусочки серебра с глубокими оттисками. На монетах изображались символы правителей, торговцев или банкиров.</w:t>
      </w:r>
    </w:p>
    <w:p w:rsidR="006A269D" w:rsidRDefault="006A269D" w:rsidP="00C50752">
      <w:pPr>
        <w:pStyle w:val="a3"/>
        <w:rPr>
          <w:rFonts w:ascii="Arial" w:hAnsi="Arial" w:cs="Arial"/>
          <w:color w:val="000000"/>
          <w:sz w:val="21"/>
          <w:szCs w:val="21"/>
        </w:rPr>
      </w:pPr>
      <w:r>
        <w:rPr>
          <w:rFonts w:ascii="Arial" w:hAnsi="Arial" w:cs="Arial"/>
          <w:color w:val="000000"/>
          <w:sz w:val="21"/>
          <w:szCs w:val="21"/>
        </w:rPr>
        <w:t>Литые китайские монеты очень сильно отличались от других. Монеты в форме ножа из государства Ци у побережья Тихого океана можно датировать IX веком до нашей эры. Впоследствии правители династии Чжоу воспользовались этой идеей и стали изготавливать деньги в форме ножа для разделки китовых туш. Самым ранним убедительным доказательством существования китайских металлических денег является придворная хроника, где сообщается о монетной реформе, проведенной правителем Чжунваном в 524 году до нашей эры. Факт совершенно независимого появления китайских монет доказывается еще и тем, что, кроме золотой чеканки государства Чу (500-200 гг. до н.э.), все китайские монеты вплоть до нового времени отливались в фермах, а не чеканились. Несколько позднее появились монеты в греческом городе Эгине. Эгинские монеты имели совсем другой вид, нежели лидийские, и чеканились из серебра. Поэтому можно предположить, что в Эгине монета была изобретена хоть и позднее, но совершенно самостоятельно. Очевидно, именно там развилась особенно быстро мелкая торговля, которая требовала удобных денег в виде монеты. Недаром греки называли эгинцев первыми мелкими торговцами. Самостоятельно появились монеты в Индии и Китае, причем в Китае согласно традиции, мелкие и медные монеты появились еще в начале 1 тысячелетия до нашей эры. Тысячи монет, круглых и овальных, прямоугольных и квадратных в этой массе монет нам могут встретиться и треугольные деньги Парфии эпохи царей Аршакидов (3в. до нашей эры - 3в. нашей эры) и бесформенные медные лепёшки, чеканенные грузинской царицей Тамарой (конец 12 - начало 13 века); мы столкнемся с удлиненными пластинками, имеющими на концах закругленные фестоны в виде треугольников, - и они окажутся тоже монетами. Золотыми монетами английского султана Акбара (1556 - 1605 гг.), и с овальными крошечными серебряными копейками Алексея Михайловича (1645 - 1676 гг.) - царя всея Руси. И с таинственными зазубренными монетами римской республики, и с литыми монетами в форме дельфинов, изготовлявшимися в конце 5 - начале 6 веков до нашей эры в греческой колонии в Северном Причерноморье - Ольвии.</w:t>
      </w:r>
    </w:p>
    <w:p w:rsidR="006A269D" w:rsidRDefault="006A269D" w:rsidP="00C50752">
      <w:pPr>
        <w:pStyle w:val="a3"/>
        <w:rPr>
          <w:rFonts w:ascii="Arial" w:hAnsi="Arial" w:cs="Arial"/>
          <w:color w:val="000000"/>
          <w:sz w:val="21"/>
          <w:szCs w:val="21"/>
        </w:rPr>
      </w:pPr>
      <w:r>
        <w:rPr>
          <w:rFonts w:ascii="Arial" w:hAnsi="Arial" w:cs="Arial"/>
          <w:color w:val="000000"/>
          <w:sz w:val="21"/>
          <w:szCs w:val="21"/>
        </w:rPr>
        <w:t>Часто на монетах имеется изображение правителя страны - короля, императора или царя. В восточных странах, где изображение помещали на монетах очень редко, обычно чеканилось только имя правителя, его титулы и почетные звания. Изображения и надписи, говорящие о правителе или правящем народе, или о каких-то городских божествах, или святынях, были всегда основной частью монетного типа. На монетах древней Греции особенно часто находим изображения божеств или священных животных, почитаемых в том городе, где была выпущена монета. Так, например, на монетах Афин чеканилась голова богини Афины - покровительницы этого греческого города, а на монетах Олимпии - голова Зевса. Часты были изображения Геракла и других божеств. Среди множества богов древних римлян был такой, который ведал всеми начинаниями, изобретениями. Ему подчинялось время. Бога называли Янусом и изображали с двумя лицами, обращенными в разные стороны. Римляне верили, что важное на земле создано волей богов. Януса они считали творцом первой монеты. Поэтому на старинных монетах многих городов Италии на одной стороне изображена двуликая голова, а на другой - нос корабля, на котором будто бы Янус приплыл к берегам этой страны. В древней Греции были в обращении драхмы, оболы, холкосы и вошедшая в поговорку мелкая монет - лепта. Первые персидские, тоже очень древние деньги представляли собой скрученную вдвое серебряную проволоку, слегка расплющенную. Персидский царь Дарий I Гистасп задолго до нашей эры отчеканил свои знаменитые дарики. Каждый из них имел 8,4 грамма чистого золота и нес на себе изображение царя, стреляющего из лука.</w:t>
      </w:r>
    </w:p>
    <w:p w:rsidR="006A269D" w:rsidRDefault="006A269D" w:rsidP="00C50752">
      <w:pPr>
        <w:pStyle w:val="2"/>
        <w:jc w:val="center"/>
        <w:rPr>
          <w:color w:val="000000"/>
          <w:sz w:val="30"/>
          <w:szCs w:val="30"/>
        </w:rPr>
      </w:pPr>
      <w:r>
        <w:rPr>
          <w:rStyle w:val="apple-converted-space"/>
          <w:color w:val="000000"/>
          <w:sz w:val="30"/>
          <w:szCs w:val="30"/>
        </w:rPr>
        <w:t> </w:t>
      </w:r>
      <w:r>
        <w:rPr>
          <w:color w:val="000000"/>
          <w:sz w:val="30"/>
          <w:szCs w:val="30"/>
        </w:rPr>
        <w:t>Законы денежного обращения</w:t>
      </w:r>
    </w:p>
    <w:p w:rsidR="006A269D" w:rsidRDefault="006A269D" w:rsidP="00C50752">
      <w:pPr>
        <w:pStyle w:val="a3"/>
        <w:rPr>
          <w:color w:val="000000"/>
          <w:sz w:val="27"/>
          <w:szCs w:val="27"/>
        </w:rPr>
      </w:pPr>
      <w:r>
        <w:rPr>
          <w:color w:val="000000"/>
          <w:sz w:val="27"/>
          <w:szCs w:val="27"/>
        </w:rPr>
        <w:t>Обращение денег не происходит стихийно - оно подчиняется определенным законам. Их знание позволяет оперативно реагировать на или иные изменения, принимать соответствующие решения и воздействовать на экономическое развитие. Эти правила обращения называются законами денежного обращения.</w:t>
      </w:r>
    </w:p>
    <w:p w:rsidR="006A269D" w:rsidRDefault="006A269D" w:rsidP="00C50752">
      <w:pPr>
        <w:pStyle w:val="a3"/>
        <w:rPr>
          <w:color w:val="000000"/>
          <w:sz w:val="27"/>
          <w:szCs w:val="27"/>
        </w:rPr>
      </w:pPr>
      <w:r>
        <w:rPr>
          <w:color w:val="000000"/>
          <w:sz w:val="27"/>
          <w:szCs w:val="27"/>
        </w:rPr>
        <w:t>Основной закон денежного обращения, формула которого была представлена К. Марксом, связывает цены, скорость обращения и количество денег:</w:t>
      </w:r>
    </w:p>
    <w:tbl>
      <w:tblPr>
        <w:tblW w:w="9075" w:type="dxa"/>
        <w:tblCellSpacing w:w="0" w:type="dxa"/>
        <w:tblCellMar>
          <w:left w:w="0" w:type="dxa"/>
          <w:right w:w="0" w:type="dxa"/>
        </w:tblCellMar>
        <w:tblLook w:val="00A0" w:firstRow="1" w:lastRow="0" w:firstColumn="1" w:lastColumn="0" w:noHBand="0" w:noVBand="0"/>
      </w:tblPr>
      <w:tblGrid>
        <w:gridCol w:w="2408"/>
        <w:gridCol w:w="463"/>
        <w:gridCol w:w="1481"/>
        <w:gridCol w:w="278"/>
        <w:gridCol w:w="4445"/>
      </w:tblGrid>
      <w:tr w:rsidR="006A269D" w:rsidRPr="00B13447" w:rsidTr="00C50752">
        <w:trPr>
          <w:tblCellSpacing w:w="0" w:type="dxa"/>
        </w:trPr>
        <w:tc>
          <w:tcPr>
            <w:tcW w:w="1300" w:type="pct"/>
          </w:tcPr>
          <w:p w:rsidR="006A269D" w:rsidRDefault="006A269D">
            <w:pPr>
              <w:pStyle w:val="a3"/>
            </w:pPr>
            <w:r>
              <w:t>Количество денег</w:t>
            </w:r>
          </w:p>
        </w:tc>
        <w:tc>
          <w:tcPr>
            <w:tcW w:w="250" w:type="pct"/>
          </w:tcPr>
          <w:p w:rsidR="006A269D" w:rsidRDefault="006A269D">
            <w:pPr>
              <w:pStyle w:val="a3"/>
            </w:pPr>
            <w:r>
              <w:t>= </w:t>
            </w:r>
          </w:p>
        </w:tc>
        <w:tc>
          <w:tcPr>
            <w:tcW w:w="800" w:type="pct"/>
          </w:tcPr>
          <w:p w:rsidR="006A269D" w:rsidRDefault="006A269D">
            <w:pPr>
              <w:pStyle w:val="a3"/>
            </w:pPr>
            <w:r>
              <w:t>Сумма цен</w:t>
            </w:r>
          </w:p>
        </w:tc>
        <w:tc>
          <w:tcPr>
            <w:tcW w:w="150" w:type="pct"/>
          </w:tcPr>
          <w:p w:rsidR="006A269D" w:rsidRDefault="006A269D">
            <w:pPr>
              <w:pStyle w:val="a3"/>
            </w:pPr>
            <w:r>
              <w:t>/</w:t>
            </w:r>
          </w:p>
        </w:tc>
        <w:tc>
          <w:tcPr>
            <w:tcW w:w="2400" w:type="pct"/>
          </w:tcPr>
          <w:p w:rsidR="006A269D" w:rsidRDefault="006A269D">
            <w:pPr>
              <w:pStyle w:val="a3"/>
            </w:pPr>
            <w:r>
              <w:t>Число оборотов денежных единиц</w:t>
            </w:r>
          </w:p>
        </w:tc>
      </w:tr>
    </w:tbl>
    <w:p w:rsidR="006A269D" w:rsidRDefault="006A269D" w:rsidP="00C50752">
      <w:pPr>
        <w:pStyle w:val="a3"/>
        <w:rPr>
          <w:color w:val="000000"/>
          <w:sz w:val="27"/>
          <w:szCs w:val="27"/>
        </w:rPr>
      </w:pPr>
      <w:r>
        <w:rPr>
          <w:color w:val="000000"/>
          <w:sz w:val="27"/>
          <w:szCs w:val="27"/>
        </w:rPr>
        <w:t>            Указанная формула в большей степени справедлива для золотого обращения. При обращении золота в качестве денег из-за ограниченности золотых запасов соотношение между количеством золота (монет) и товарами устанавливается стихийно, но относительно точно: избыток денег изымается из обращения и переходит в сферу накопления (сокровищ), а при недостатке монет их изъятая часть возвращается их сокровищ в обращение.</w:t>
      </w:r>
    </w:p>
    <w:p w:rsidR="006A269D" w:rsidRDefault="006A269D" w:rsidP="00C50752">
      <w:pPr>
        <w:pStyle w:val="a3"/>
        <w:rPr>
          <w:color w:val="000000"/>
          <w:sz w:val="27"/>
          <w:szCs w:val="27"/>
        </w:rPr>
      </w:pPr>
      <w:r>
        <w:rPr>
          <w:color w:val="000000"/>
          <w:sz w:val="27"/>
          <w:szCs w:val="27"/>
        </w:rPr>
        <w:t>Когда появляются кредитные деньги, происходит необеспеченная эмиссия. В этом случае неизбежно появление инфляции, т.е. обесценения денег из-за их возросшего количества. Необходимо отслеживать ту часть денежных обязательств, которые могут быть взаимно погашены без дополнительной эмиссии. Указанное выше уравнение принимает следующий вид:</w:t>
      </w:r>
    </w:p>
    <w:p w:rsidR="006A269D" w:rsidRDefault="00413258" w:rsidP="00C50752">
      <w:pPr>
        <w:pStyle w:val="a3"/>
        <w:rPr>
          <w:color w:val="000000"/>
          <w:sz w:val="27"/>
          <w:szCs w:val="27"/>
        </w:rPr>
      </w:pPr>
      <w:r>
        <w:rPr>
          <w:noProof/>
          <w:color w:val="000000"/>
          <w:sz w:val="27"/>
          <w:szCs w:val="27"/>
        </w:rPr>
        <w:pict>
          <v:shape id="Рисунок 5" o:spid="_x0000_i1027" type="#_x0000_t75" alt="http://www.aup.ru/books/m171/img/image002.gif" style="width:479.25pt;height:119.25pt;visibility:visible">
            <v:imagedata r:id="rId9" o:title=""/>
          </v:shape>
        </w:pict>
      </w:r>
    </w:p>
    <w:p w:rsidR="006A269D" w:rsidRDefault="006A269D" w:rsidP="00C50752">
      <w:pPr>
        <w:pStyle w:val="a3"/>
        <w:rPr>
          <w:color w:val="000000"/>
          <w:sz w:val="27"/>
          <w:szCs w:val="27"/>
        </w:rPr>
      </w:pPr>
      <w:r>
        <w:rPr>
          <w:color w:val="000000"/>
          <w:sz w:val="27"/>
          <w:szCs w:val="27"/>
        </w:rPr>
        <w:t>В количественной теории денег используется уравнение Фишера:  M*V = P*Q.</w:t>
      </w:r>
    </w:p>
    <w:p w:rsidR="006A269D" w:rsidRDefault="006A269D" w:rsidP="00C50752">
      <w:pPr>
        <w:pStyle w:val="a3"/>
        <w:rPr>
          <w:color w:val="000000"/>
          <w:sz w:val="27"/>
          <w:szCs w:val="27"/>
        </w:rPr>
      </w:pPr>
      <w:r>
        <w:rPr>
          <w:color w:val="000000"/>
          <w:sz w:val="27"/>
          <w:szCs w:val="27"/>
        </w:rPr>
        <w:t>М – обращаемая денежная масса;</w:t>
      </w:r>
    </w:p>
    <w:p w:rsidR="006A269D" w:rsidRDefault="006A269D" w:rsidP="00C50752">
      <w:pPr>
        <w:pStyle w:val="a3"/>
        <w:rPr>
          <w:color w:val="000000"/>
          <w:sz w:val="27"/>
          <w:szCs w:val="27"/>
        </w:rPr>
      </w:pPr>
      <w:r>
        <w:rPr>
          <w:color w:val="000000"/>
          <w:sz w:val="27"/>
          <w:szCs w:val="27"/>
        </w:rPr>
        <w:t>V -  скорость обращения денежной единицы;</w:t>
      </w:r>
    </w:p>
    <w:p w:rsidR="006A269D" w:rsidRDefault="006A269D" w:rsidP="00C50752">
      <w:pPr>
        <w:pStyle w:val="a3"/>
        <w:rPr>
          <w:color w:val="000000"/>
          <w:sz w:val="27"/>
          <w:szCs w:val="27"/>
        </w:rPr>
      </w:pPr>
      <w:r>
        <w:rPr>
          <w:color w:val="000000"/>
          <w:sz w:val="27"/>
          <w:szCs w:val="27"/>
        </w:rPr>
        <w:t>P –средний уровень цен;</w:t>
      </w:r>
    </w:p>
    <w:p w:rsidR="006A269D" w:rsidRDefault="006A269D" w:rsidP="00C50752">
      <w:pPr>
        <w:pStyle w:val="a3"/>
        <w:rPr>
          <w:color w:val="000000"/>
          <w:sz w:val="27"/>
          <w:szCs w:val="27"/>
        </w:rPr>
      </w:pPr>
      <w:r>
        <w:rPr>
          <w:color w:val="000000"/>
          <w:sz w:val="27"/>
          <w:szCs w:val="27"/>
        </w:rPr>
        <w:t>Q –количество товаров и услуг.</w:t>
      </w:r>
    </w:p>
    <w:p w:rsidR="006A269D" w:rsidRDefault="006A269D" w:rsidP="00C50752">
      <w:pPr>
        <w:pStyle w:val="a3"/>
        <w:rPr>
          <w:color w:val="000000"/>
          <w:sz w:val="27"/>
          <w:szCs w:val="27"/>
        </w:rPr>
      </w:pPr>
      <w:r>
        <w:rPr>
          <w:color w:val="000000"/>
          <w:sz w:val="27"/>
          <w:szCs w:val="27"/>
        </w:rPr>
        <w:t>Этот закон называют законом бумажно-денежного обращения. Поскольку количество денег теперь может возрастать неограниченно, роль государства в денежном регулировании колоссальна. Одним из видов регулирования является поддержание структуры и объема денежной массы - совокупной покупательной способности денежных средств.</w:t>
      </w:r>
    </w:p>
    <w:p w:rsidR="006A269D" w:rsidRDefault="006A269D" w:rsidP="00C50752">
      <w:pPr>
        <w:pStyle w:val="a3"/>
        <w:rPr>
          <w:color w:val="000000"/>
          <w:sz w:val="27"/>
          <w:szCs w:val="27"/>
        </w:rPr>
      </w:pPr>
      <w:r>
        <w:rPr>
          <w:color w:val="000000"/>
          <w:sz w:val="27"/>
          <w:szCs w:val="27"/>
        </w:rPr>
        <w:t>Если на вопрос "сколько необходимо денег?" однозначного ответа нет, то на вопрос "каких денег должно быть больше, а каких меньше?" можно попытаться дать ответ, проанализировав денежные агрегаты. Они представляют собой составные элементы денежной массы, в их основе лежит ликвидный подход.</w:t>
      </w:r>
    </w:p>
    <w:tbl>
      <w:tblPr>
        <w:tblW w:w="990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27"/>
        <w:gridCol w:w="2727"/>
        <w:gridCol w:w="5746"/>
      </w:tblGrid>
      <w:tr w:rsidR="006A269D" w:rsidRPr="00B13447" w:rsidTr="00C50752">
        <w:trPr>
          <w:tblCellSpacing w:w="7" w:type="dxa"/>
          <w:jc w:val="center"/>
        </w:trPr>
        <w:tc>
          <w:tcPr>
            <w:tcW w:w="700" w:type="pct"/>
            <w:tcBorders>
              <w:top w:val="outset" w:sz="6" w:space="0" w:color="auto"/>
              <w:bottom w:val="outset" w:sz="6" w:space="0" w:color="auto"/>
              <w:right w:val="outset" w:sz="6" w:space="0" w:color="auto"/>
            </w:tcBorders>
          </w:tcPr>
          <w:p w:rsidR="006A269D" w:rsidRDefault="006A269D">
            <w:pPr>
              <w:pStyle w:val="a3"/>
              <w:jc w:val="center"/>
            </w:pPr>
            <w:r>
              <w:t>Агрегат</w:t>
            </w:r>
          </w:p>
        </w:tc>
        <w:tc>
          <w:tcPr>
            <w:tcW w:w="4200" w:type="pct"/>
            <w:gridSpan w:val="2"/>
            <w:tcBorders>
              <w:top w:val="outset" w:sz="6" w:space="0" w:color="auto"/>
              <w:left w:val="outset" w:sz="6" w:space="0" w:color="auto"/>
              <w:bottom w:val="outset" w:sz="6" w:space="0" w:color="auto"/>
            </w:tcBorders>
          </w:tcPr>
          <w:p w:rsidR="006A269D" w:rsidRDefault="006A269D">
            <w:pPr>
              <w:pStyle w:val="a3"/>
              <w:jc w:val="center"/>
            </w:pPr>
            <w:r>
              <w:t>Комментарии</w:t>
            </w:r>
          </w:p>
        </w:tc>
      </w:tr>
      <w:tr w:rsidR="006A269D" w:rsidRPr="00B13447" w:rsidTr="00C50752">
        <w:trPr>
          <w:tblCellSpacing w:w="7" w:type="dxa"/>
          <w:jc w:val="center"/>
        </w:trPr>
        <w:tc>
          <w:tcPr>
            <w:tcW w:w="700" w:type="pct"/>
            <w:tcBorders>
              <w:top w:val="outset" w:sz="6" w:space="0" w:color="auto"/>
              <w:bottom w:val="outset" w:sz="6" w:space="0" w:color="auto"/>
              <w:right w:val="outset" w:sz="6" w:space="0" w:color="auto"/>
            </w:tcBorders>
          </w:tcPr>
          <w:p w:rsidR="006A269D" w:rsidRDefault="006A269D">
            <w:pPr>
              <w:pStyle w:val="a3"/>
            </w:pPr>
            <w:r>
              <w:t>М0</w:t>
            </w:r>
          </w:p>
        </w:tc>
        <w:tc>
          <w:tcPr>
            <w:tcW w:w="1350" w:type="pct"/>
            <w:tcBorders>
              <w:top w:val="outset" w:sz="6" w:space="0" w:color="auto"/>
              <w:left w:val="outset" w:sz="6" w:space="0" w:color="auto"/>
              <w:bottom w:val="outset" w:sz="6" w:space="0" w:color="auto"/>
              <w:right w:val="outset" w:sz="6" w:space="0" w:color="auto"/>
            </w:tcBorders>
          </w:tcPr>
          <w:p w:rsidR="006A269D" w:rsidRDefault="006A269D">
            <w:pPr>
              <w:pStyle w:val="a3"/>
            </w:pPr>
            <w:r>
              <w:t>наличные средства, находящиеся в обращении (монеты и банкноты)</w:t>
            </w:r>
          </w:p>
        </w:tc>
        <w:tc>
          <w:tcPr>
            <w:tcW w:w="2800" w:type="pct"/>
            <w:tcBorders>
              <w:top w:val="outset" w:sz="6" w:space="0" w:color="auto"/>
              <w:left w:val="outset" w:sz="6" w:space="0" w:color="auto"/>
              <w:bottom w:val="outset" w:sz="6" w:space="0" w:color="auto"/>
            </w:tcBorders>
          </w:tcPr>
          <w:p w:rsidR="006A269D" w:rsidRDefault="006A269D">
            <w:pPr>
              <w:pStyle w:val="a3"/>
            </w:pPr>
            <w:r>
              <w:t>В развитых странах преобладающее значение имеет безналичное обращение (оно тесно связано с кредитом, а кредит дает существенную экономию издержек обращения). Роль этого агрегата невелика.</w:t>
            </w:r>
          </w:p>
        </w:tc>
      </w:tr>
      <w:tr w:rsidR="006A269D" w:rsidRPr="00B13447" w:rsidTr="00C50752">
        <w:trPr>
          <w:tblCellSpacing w:w="7" w:type="dxa"/>
          <w:jc w:val="center"/>
        </w:trPr>
        <w:tc>
          <w:tcPr>
            <w:tcW w:w="700" w:type="pct"/>
            <w:tcBorders>
              <w:top w:val="outset" w:sz="6" w:space="0" w:color="auto"/>
              <w:bottom w:val="outset" w:sz="6" w:space="0" w:color="auto"/>
              <w:right w:val="outset" w:sz="6" w:space="0" w:color="auto"/>
            </w:tcBorders>
          </w:tcPr>
          <w:p w:rsidR="006A269D" w:rsidRDefault="006A269D">
            <w:pPr>
              <w:pStyle w:val="a3"/>
            </w:pPr>
            <w:r>
              <w:t>М1</w:t>
            </w:r>
          </w:p>
        </w:tc>
        <w:tc>
          <w:tcPr>
            <w:tcW w:w="1350" w:type="pct"/>
            <w:tcBorders>
              <w:top w:val="outset" w:sz="6" w:space="0" w:color="auto"/>
              <w:left w:val="outset" w:sz="6" w:space="0" w:color="auto"/>
              <w:bottom w:val="outset" w:sz="6" w:space="0" w:color="auto"/>
              <w:right w:val="outset" w:sz="6" w:space="0" w:color="auto"/>
            </w:tcBorders>
          </w:tcPr>
          <w:p w:rsidR="006A269D" w:rsidRDefault="006A269D">
            <w:pPr>
              <w:pStyle w:val="a3"/>
            </w:pPr>
            <w:r>
              <w:t>М0 + остатки на счетах</w:t>
            </w:r>
          </w:p>
        </w:tc>
        <w:tc>
          <w:tcPr>
            <w:tcW w:w="2800" w:type="pct"/>
            <w:tcBorders>
              <w:top w:val="outset" w:sz="6" w:space="0" w:color="auto"/>
              <w:left w:val="outset" w:sz="6" w:space="0" w:color="auto"/>
              <w:bottom w:val="outset" w:sz="6" w:space="0" w:color="auto"/>
            </w:tcBorders>
          </w:tcPr>
          <w:p w:rsidR="006A269D" w:rsidRDefault="006A269D">
            <w:pPr>
              <w:pStyle w:val="a3"/>
            </w:pPr>
            <w:r>
              <w:t>Средства на счетах в банках используются для совершения текущих платежей. Поэтому объем данного агрегата в значительной степени характеризует ликвидность денежной массы. Вместе с тем, чем большие оборотные средства предприятия "заморожены" на счете, тем меньше средств может быть инвестировано в основной капитал. Данный агрегат в большей степени выполняет функцию средства обращения.</w:t>
            </w:r>
          </w:p>
        </w:tc>
      </w:tr>
      <w:tr w:rsidR="006A269D" w:rsidRPr="00B13447" w:rsidTr="00C50752">
        <w:trPr>
          <w:tblCellSpacing w:w="7" w:type="dxa"/>
          <w:jc w:val="center"/>
        </w:trPr>
        <w:tc>
          <w:tcPr>
            <w:tcW w:w="700" w:type="pct"/>
            <w:tcBorders>
              <w:top w:val="outset" w:sz="6" w:space="0" w:color="auto"/>
              <w:bottom w:val="outset" w:sz="6" w:space="0" w:color="auto"/>
              <w:right w:val="outset" w:sz="6" w:space="0" w:color="auto"/>
            </w:tcBorders>
          </w:tcPr>
          <w:p w:rsidR="006A269D" w:rsidRDefault="006A269D">
            <w:pPr>
              <w:pStyle w:val="a3"/>
            </w:pPr>
            <w:r>
              <w:t>М2</w:t>
            </w:r>
          </w:p>
        </w:tc>
        <w:tc>
          <w:tcPr>
            <w:tcW w:w="1350" w:type="pct"/>
            <w:tcBorders>
              <w:top w:val="outset" w:sz="6" w:space="0" w:color="auto"/>
              <w:left w:val="outset" w:sz="6" w:space="0" w:color="auto"/>
              <w:bottom w:val="outset" w:sz="6" w:space="0" w:color="auto"/>
              <w:right w:val="outset" w:sz="6" w:space="0" w:color="auto"/>
            </w:tcBorders>
          </w:tcPr>
          <w:p w:rsidR="006A269D" w:rsidRDefault="006A269D">
            <w:pPr>
              <w:pStyle w:val="a3"/>
            </w:pPr>
            <w:r>
              <w:t>М1 + срочные и сберегательные депозиты</w:t>
            </w:r>
          </w:p>
        </w:tc>
        <w:tc>
          <w:tcPr>
            <w:tcW w:w="2800" w:type="pct"/>
            <w:tcBorders>
              <w:top w:val="outset" w:sz="6" w:space="0" w:color="auto"/>
              <w:left w:val="outset" w:sz="6" w:space="0" w:color="auto"/>
              <w:bottom w:val="outset" w:sz="6" w:space="0" w:color="auto"/>
            </w:tcBorders>
          </w:tcPr>
          <w:p w:rsidR="006A269D" w:rsidRDefault="006A269D">
            <w:pPr>
              <w:pStyle w:val="a3"/>
            </w:pPr>
            <w:r>
              <w:t>"Депозитные деньги" обладают меньшей ликвидностью, но могут быть в течение какого-либо времени обращены в денежные средства (к примеру, в агрегат М1). Агрегат М2 в большей степени выполняет функцию средства накопления, хотя частично служит и средством обращения.</w:t>
            </w:r>
          </w:p>
        </w:tc>
      </w:tr>
      <w:tr w:rsidR="006A269D" w:rsidRPr="00B13447" w:rsidTr="00C50752">
        <w:trPr>
          <w:tblCellSpacing w:w="7" w:type="dxa"/>
          <w:jc w:val="center"/>
        </w:trPr>
        <w:tc>
          <w:tcPr>
            <w:tcW w:w="700" w:type="pct"/>
            <w:tcBorders>
              <w:top w:val="outset" w:sz="6" w:space="0" w:color="auto"/>
              <w:bottom w:val="outset" w:sz="6" w:space="0" w:color="auto"/>
              <w:right w:val="outset" w:sz="6" w:space="0" w:color="auto"/>
            </w:tcBorders>
          </w:tcPr>
          <w:p w:rsidR="006A269D" w:rsidRDefault="006A269D">
            <w:pPr>
              <w:pStyle w:val="a3"/>
            </w:pPr>
            <w:r>
              <w:t>М3</w:t>
            </w:r>
          </w:p>
        </w:tc>
        <w:tc>
          <w:tcPr>
            <w:tcW w:w="1350" w:type="pct"/>
            <w:tcBorders>
              <w:top w:val="outset" w:sz="6" w:space="0" w:color="auto"/>
              <w:left w:val="outset" w:sz="6" w:space="0" w:color="auto"/>
              <w:bottom w:val="outset" w:sz="6" w:space="0" w:color="auto"/>
              <w:right w:val="outset" w:sz="6" w:space="0" w:color="auto"/>
            </w:tcBorders>
          </w:tcPr>
          <w:p w:rsidR="006A269D" w:rsidRDefault="006A269D">
            <w:pPr>
              <w:pStyle w:val="a3"/>
            </w:pPr>
            <w:r>
              <w:t>М2 + сберегательные вклады, а также ценные бумаги</w:t>
            </w:r>
          </w:p>
        </w:tc>
        <w:tc>
          <w:tcPr>
            <w:tcW w:w="2800" w:type="pct"/>
            <w:tcBorders>
              <w:top w:val="outset" w:sz="6" w:space="0" w:color="auto"/>
              <w:left w:val="outset" w:sz="6" w:space="0" w:color="auto"/>
              <w:bottom w:val="outset" w:sz="6" w:space="0" w:color="auto"/>
            </w:tcBorders>
          </w:tcPr>
          <w:p w:rsidR="006A269D" w:rsidRDefault="006A269D">
            <w:pPr>
              <w:pStyle w:val="a3"/>
            </w:pPr>
            <w:r>
              <w:t>Этот агрегат выполняет функцию средства накопления. Вместе с тем, если под ценными бумагами, составляющими данный агрегат, понимать и векселя, то в таком случае этот агрегат может выполнять функцию средства обращения.</w:t>
            </w:r>
          </w:p>
        </w:tc>
      </w:tr>
    </w:tbl>
    <w:p w:rsidR="006A269D" w:rsidRDefault="006A269D" w:rsidP="00C50752">
      <w:pPr>
        <w:pStyle w:val="a3"/>
        <w:rPr>
          <w:color w:val="000000"/>
          <w:sz w:val="27"/>
          <w:szCs w:val="27"/>
        </w:rPr>
      </w:pPr>
      <w:r>
        <w:rPr>
          <w:color w:val="000000"/>
          <w:sz w:val="27"/>
          <w:szCs w:val="27"/>
        </w:rPr>
        <w:t>На деньги существует двойственный спрос. Ценность денег состоит в их всеобщей покупательной способности: мы ценим деньги потому, что ими можно оплатить любую покупку.</w:t>
      </w:r>
    </w:p>
    <w:p w:rsidR="006A269D" w:rsidRDefault="006A269D" w:rsidP="00C50752">
      <w:pPr>
        <w:pStyle w:val="a3"/>
        <w:rPr>
          <w:color w:val="000000"/>
          <w:sz w:val="27"/>
          <w:szCs w:val="27"/>
        </w:rPr>
      </w:pPr>
      <w:r>
        <w:rPr>
          <w:color w:val="000000"/>
          <w:sz w:val="27"/>
          <w:szCs w:val="27"/>
        </w:rPr>
        <w:t>Но существует и другой вид спроса на деньги, когда они не расходуются немедленно (законсервированный, отложенный спрос). Это запасаемое количество денег и есть денежный запас. Количество денег в качестве средств платежа есть разница м/у денежными доходами и денежными расходами населения.</w:t>
      </w:r>
    </w:p>
    <w:p w:rsidR="006A269D" w:rsidRDefault="006A269D" w:rsidP="00C50752">
      <w:pPr>
        <w:pStyle w:val="a3"/>
        <w:rPr>
          <w:color w:val="000000"/>
          <w:sz w:val="27"/>
          <w:szCs w:val="27"/>
        </w:rPr>
      </w:pPr>
      <w:r>
        <w:rPr>
          <w:color w:val="000000"/>
          <w:sz w:val="27"/>
          <w:szCs w:val="27"/>
        </w:rPr>
        <w:t>Денежный запас создается тогда, когда хранение денег оказывается более выгодным, чем их расходование.</w:t>
      </w:r>
    </w:p>
    <w:p w:rsidR="006A269D" w:rsidRPr="00C50752" w:rsidRDefault="006A269D" w:rsidP="00412282">
      <w:pPr>
        <w:pBdr>
          <w:bottom w:val="single" w:sz="6" w:space="0" w:color="EEEBDA"/>
        </w:pBdr>
        <w:spacing w:before="79" w:after="79" w:line="192" w:lineRule="atLeast"/>
        <w:ind w:left="237" w:right="237"/>
        <w:outlineLvl w:val="0"/>
        <w:rPr>
          <w:rFonts w:ascii="Monotype Corsiva" w:hAnsi="Monotype Corsiva"/>
          <w:b/>
          <w:bCs/>
          <w:color w:val="996600"/>
          <w:kern w:val="36"/>
          <w:sz w:val="48"/>
          <w:szCs w:val="48"/>
          <w:lang w:eastAsia="ru-RU"/>
        </w:rPr>
      </w:pPr>
      <w:r w:rsidRPr="00C50752">
        <w:rPr>
          <w:rFonts w:ascii="Monotype Corsiva" w:hAnsi="Monotype Corsiva"/>
          <w:b/>
          <w:bCs/>
          <w:color w:val="996600"/>
          <w:kern w:val="36"/>
          <w:sz w:val="48"/>
          <w:szCs w:val="48"/>
          <w:lang w:eastAsia="ru-RU"/>
        </w:rPr>
        <w:t>Эволюция денег</w:t>
      </w:r>
      <w:r w:rsidR="00413258">
        <w:rPr>
          <w:rFonts w:ascii="Verdana" w:hAnsi="Verdana"/>
          <w:noProof/>
          <w:color w:val="333333"/>
          <w:sz w:val="27"/>
          <w:szCs w:val="27"/>
          <w:bdr w:val="none" w:sz="0" w:space="0" w:color="auto" w:frame="1"/>
          <w:lang w:eastAsia="ru-RU"/>
        </w:rPr>
        <w:pict>
          <v:shape id="Рисунок 7" o:spid="_x0000_i1028" type="#_x0000_t75" alt="http://www.buxi.ru/i/printer.png" href="http://www.buxi.ru/18.htm" style="width:8.25pt;height:7.5pt;visibility:visible" o:button="t">
            <v:fill o:detectmouseclick="t"/>
            <v:imagedata r:id="rId10" o:title=""/>
          </v:shape>
        </w:pict>
      </w:r>
      <w:r w:rsidRPr="00C50752">
        <w:rPr>
          <w:rFonts w:ascii="Verdana" w:hAnsi="Verdana"/>
          <w:color w:val="333333"/>
          <w:sz w:val="27"/>
          <w:lang w:eastAsia="ru-RU"/>
        </w:rPr>
        <w:t> </w:t>
      </w:r>
      <w:r w:rsidRPr="00C50752">
        <w:rPr>
          <w:rFonts w:ascii="Verdana" w:hAnsi="Verdana"/>
          <w:color w:val="333333"/>
          <w:sz w:val="27"/>
          <w:u w:val="single"/>
          <w:lang w:eastAsia="ru-RU"/>
        </w:rPr>
        <w:t>версия для печати</w:t>
      </w:r>
      <w:r w:rsidR="00413258">
        <w:rPr>
          <w:rFonts w:ascii="Verdana" w:hAnsi="Verdana"/>
          <w:noProof/>
          <w:color w:val="333333"/>
          <w:sz w:val="27"/>
          <w:szCs w:val="27"/>
          <w:bdr w:val="none" w:sz="0" w:space="0" w:color="auto" w:frame="1"/>
          <w:lang w:eastAsia="ru-RU"/>
        </w:rPr>
        <w:pict>
          <v:shape id="Рисунок 8" o:spid="_x0000_i1029" type="#_x0000_t75" alt="http://www.buxi.ru/i/hand.png" href="http://www.buxi.ru/18.htm#otz" style="width:8.25pt;height:7.5pt;visibility:visible" o:button="t">
            <v:fill o:detectmouseclick="t"/>
            <v:imagedata r:id="rId11" o:title=""/>
          </v:shape>
        </w:pict>
      </w:r>
      <w:r w:rsidRPr="00C50752">
        <w:rPr>
          <w:rFonts w:ascii="Verdana" w:hAnsi="Verdana"/>
          <w:color w:val="333333"/>
          <w:sz w:val="27"/>
          <w:lang w:eastAsia="ru-RU"/>
        </w:rPr>
        <w:t> </w:t>
      </w:r>
      <w:r w:rsidRPr="00C50752">
        <w:rPr>
          <w:rFonts w:ascii="Verdana" w:hAnsi="Verdana"/>
          <w:color w:val="333333"/>
          <w:sz w:val="27"/>
          <w:u w:val="single"/>
          <w:lang w:eastAsia="ru-RU"/>
        </w:rPr>
        <w:t>обсудить статью</w:t>
      </w:r>
    </w:p>
    <w:p w:rsidR="006A269D" w:rsidRDefault="006A269D" w:rsidP="00C50752">
      <w:pPr>
        <w:spacing w:before="158" w:after="158"/>
        <w:ind w:left="237" w:right="237"/>
        <w:rPr>
          <w:rFonts w:ascii="Verdana" w:hAnsi="Verdana"/>
          <w:color w:val="000000"/>
          <w:sz w:val="27"/>
          <w:szCs w:val="27"/>
          <w:lang w:eastAsia="ru-RU"/>
        </w:rPr>
      </w:pPr>
      <w:r w:rsidRPr="00C50752">
        <w:rPr>
          <w:rFonts w:ascii="Verdana" w:hAnsi="Verdana"/>
          <w:color w:val="000000"/>
          <w:sz w:val="27"/>
          <w:szCs w:val="27"/>
          <w:lang w:eastAsia="ru-RU"/>
        </w:rPr>
        <w:t xml:space="preserve">В древности деньги были осязаемы и материальны, в наше время они стали виртуальными. Раньше богатый человек ехал в позолоченной карете и расплачивался звонкой монетой, сегодня же скромного вида японец отправляется в путешествие с маленькой сумочкой, в которой лишь фотокамера и кредитная карточка. Цифровая стихия делает мир универсальным. Сжавшись до размера кредитки, деньги стали информацией. И незаметно исчезает их характерная черта. Ведь помимо цены у денег в процессе их обращения </w:t>
      </w:r>
    </w:p>
    <w:p w:rsidR="006A269D" w:rsidRPr="00C50752" w:rsidRDefault="006A269D" w:rsidP="00C50752">
      <w:pPr>
        <w:spacing w:before="158" w:after="158"/>
        <w:ind w:left="237" w:right="237"/>
        <w:rPr>
          <w:rFonts w:ascii="Verdana" w:hAnsi="Verdana"/>
          <w:color w:val="000000"/>
          <w:sz w:val="27"/>
          <w:szCs w:val="27"/>
          <w:lang w:eastAsia="ru-RU"/>
        </w:rPr>
      </w:pPr>
      <w:r w:rsidRPr="00C50752">
        <w:rPr>
          <w:rFonts w:ascii="Verdana" w:hAnsi="Verdana"/>
          <w:color w:val="000000"/>
          <w:sz w:val="27"/>
          <w:szCs w:val="27"/>
          <w:lang w:eastAsia="ru-RU"/>
        </w:rPr>
        <w:t>появляется ещё некая аура: старые монеты становятся раритетом, их цена возрастает непропорционально отчеканенному на них номиналу, а ветхая купюра, напротив, теряет в цене из-за того, что у неё порвался уголок.</w:t>
      </w:r>
    </w:p>
    <w:p w:rsidR="006A269D" w:rsidRPr="00C50752" w:rsidRDefault="006A269D" w:rsidP="00C50752">
      <w:pPr>
        <w:spacing w:before="158" w:after="158"/>
        <w:ind w:left="237" w:right="237"/>
        <w:rPr>
          <w:rFonts w:ascii="Verdana" w:hAnsi="Verdana"/>
          <w:color w:val="000000"/>
          <w:sz w:val="27"/>
          <w:szCs w:val="27"/>
          <w:lang w:eastAsia="ru-RU"/>
        </w:rPr>
      </w:pPr>
      <w:r w:rsidRPr="00C50752">
        <w:rPr>
          <w:rFonts w:ascii="Verdana" w:hAnsi="Verdana"/>
          <w:color w:val="000000"/>
          <w:sz w:val="27"/>
          <w:szCs w:val="27"/>
          <w:lang w:eastAsia="ru-RU"/>
        </w:rPr>
        <w:t>К деньгам люди относятся эмоционально, их любят и ненавидят, ими дорожат или сорят. Наличные деньги не только платёжное средство, но и символ коммуникации между людьми. Ведь денежные знаки переходят из рук в руки. Поэтому их можно считать способом передачи энергии от человека к человеку. Недаром в разных странах и культурах деньги становились талисманами и амулетами.</w:t>
      </w:r>
    </w:p>
    <w:p w:rsidR="006A269D" w:rsidRPr="00C50752" w:rsidRDefault="006A269D" w:rsidP="00C50752">
      <w:pPr>
        <w:spacing w:before="158" w:after="158"/>
        <w:ind w:left="237" w:right="237"/>
        <w:rPr>
          <w:rFonts w:ascii="Verdana" w:hAnsi="Verdana"/>
          <w:color w:val="000000"/>
          <w:sz w:val="27"/>
          <w:szCs w:val="27"/>
          <w:lang w:eastAsia="ru-RU"/>
        </w:rPr>
      </w:pPr>
      <w:r w:rsidRPr="00C50752">
        <w:rPr>
          <w:rFonts w:ascii="Verdana" w:hAnsi="Verdana"/>
          <w:color w:val="000000"/>
          <w:sz w:val="27"/>
          <w:szCs w:val="27"/>
          <w:lang w:eastAsia="ru-RU"/>
        </w:rPr>
        <w:t>Пока люди не изобрели монеты, что только не объявляли деньгами: ракушки каури, добываемые в Индийском океане, сахар, какао, слоновую кость, меха, соль, опиум. Если бы подобная практика продолжалась по сей день, наши банки походили бы на лавки колониальных товаров.</w:t>
      </w:r>
    </w:p>
    <w:p w:rsidR="006A269D" w:rsidRPr="00C50752" w:rsidRDefault="006A269D" w:rsidP="00C50752">
      <w:pPr>
        <w:spacing w:before="158" w:after="158"/>
        <w:ind w:left="237" w:right="237"/>
        <w:rPr>
          <w:rFonts w:ascii="Verdana" w:hAnsi="Verdana"/>
          <w:color w:val="000000"/>
          <w:sz w:val="27"/>
          <w:szCs w:val="27"/>
          <w:lang w:eastAsia="ru-RU"/>
        </w:rPr>
      </w:pPr>
      <w:r w:rsidRPr="00C50752">
        <w:rPr>
          <w:rFonts w:ascii="Verdana" w:hAnsi="Verdana"/>
          <w:color w:val="000000"/>
          <w:sz w:val="27"/>
          <w:szCs w:val="27"/>
          <w:lang w:eastAsia="ru-RU"/>
        </w:rPr>
        <w:t>Первобытные деньги мычали и брыкались: в старые добрые времена рассчитывались козлами и коровами. По-латыни скот называется</w:t>
      </w:r>
      <w:r w:rsidRPr="00C50752">
        <w:rPr>
          <w:rFonts w:ascii="Verdana" w:hAnsi="Verdana"/>
          <w:color w:val="000000"/>
          <w:sz w:val="27"/>
          <w:lang w:eastAsia="ru-RU"/>
        </w:rPr>
        <w:t> </w:t>
      </w:r>
      <w:r w:rsidRPr="00C50752">
        <w:rPr>
          <w:rFonts w:ascii="Verdana" w:hAnsi="Verdana"/>
          <w:i/>
          <w:iCs/>
          <w:color w:val="000000"/>
          <w:sz w:val="27"/>
          <w:szCs w:val="27"/>
          <w:lang w:eastAsia="ru-RU"/>
        </w:rPr>
        <w:t>pecus</w:t>
      </w:r>
      <w:r w:rsidRPr="00C50752">
        <w:rPr>
          <w:rFonts w:ascii="Verdana" w:hAnsi="Verdana"/>
          <w:color w:val="000000"/>
          <w:sz w:val="27"/>
          <w:szCs w:val="27"/>
          <w:lang w:eastAsia="ru-RU"/>
        </w:rPr>
        <w:t>, а деньги -</w:t>
      </w:r>
      <w:r w:rsidRPr="00C50752">
        <w:rPr>
          <w:rFonts w:ascii="Verdana" w:hAnsi="Verdana"/>
          <w:color w:val="000000"/>
          <w:sz w:val="27"/>
          <w:lang w:eastAsia="ru-RU"/>
        </w:rPr>
        <w:t> </w:t>
      </w:r>
      <w:r w:rsidRPr="00C50752">
        <w:rPr>
          <w:rFonts w:ascii="Verdana" w:hAnsi="Verdana"/>
          <w:i/>
          <w:iCs/>
          <w:color w:val="000000"/>
          <w:sz w:val="27"/>
          <w:szCs w:val="27"/>
          <w:lang w:eastAsia="ru-RU"/>
        </w:rPr>
        <w:t>pecunia</w:t>
      </w:r>
      <w:r w:rsidRPr="00C50752">
        <w:rPr>
          <w:rFonts w:ascii="Verdana" w:hAnsi="Verdana"/>
          <w:color w:val="000000"/>
          <w:sz w:val="27"/>
          <w:szCs w:val="27"/>
          <w:lang w:eastAsia="ru-RU"/>
        </w:rPr>
        <w:t>. Точно так же русское слово «товар» в тюркском языке означает «скот». Это явно неспроста. Далёкие предки современных немцев использовали так называемые коровьи деньги. Древние греки недалеко от них ушли: цену вещам они определяли в быках. У эскимосов денежной единицей был и остаётся олень.</w:t>
      </w:r>
    </w:p>
    <w:p w:rsidR="006A269D" w:rsidRPr="00C50752" w:rsidRDefault="006A269D" w:rsidP="00C50752">
      <w:pPr>
        <w:spacing w:before="158" w:after="158"/>
        <w:ind w:left="237" w:right="237"/>
        <w:rPr>
          <w:rFonts w:ascii="Verdana" w:hAnsi="Verdana"/>
          <w:color w:val="000000"/>
          <w:sz w:val="27"/>
          <w:szCs w:val="27"/>
          <w:lang w:eastAsia="ru-RU"/>
        </w:rPr>
      </w:pPr>
      <w:r w:rsidRPr="00C50752">
        <w:rPr>
          <w:rFonts w:ascii="Verdana" w:hAnsi="Verdana"/>
          <w:color w:val="000000"/>
          <w:sz w:val="27"/>
          <w:szCs w:val="27"/>
          <w:lang w:eastAsia="ru-RU"/>
        </w:rPr>
        <w:t>Потом пришла эпоха золота и серебра. Казалось, навсегда. Но и она уже в далёком прошлом. В наше время никто золотыми червонцами, конечно , не расплачивается. Их разве что дарят – как сувенир. Именно с этой целью Центробанк отчеканил серию золотых монет со знаками Зодиака. Вряд ли имеет большое значение номинал в пять или десять рублей, выбитый на такой монете: ею же никто расплачиваться не будет! Золото полностью вышло из обращения ещё в тридцатых годах двадцатого столетия…</w:t>
      </w:r>
    </w:p>
    <w:p w:rsidR="006A269D" w:rsidRDefault="006A269D" w:rsidP="00412282">
      <w:pPr>
        <w:pStyle w:val="a3"/>
        <w:spacing w:before="96" w:beforeAutospacing="0" w:after="120" w:afterAutospacing="0" w:line="360" w:lineRule="atLeast"/>
        <w:rPr>
          <w:rFonts w:ascii="Arial" w:hAnsi="Arial" w:cs="Arial"/>
          <w:color w:val="000000"/>
          <w:sz w:val="21"/>
          <w:szCs w:val="21"/>
        </w:rPr>
      </w:pPr>
      <w:r>
        <w:rPr>
          <w:color w:val="000000"/>
          <w:sz w:val="27"/>
          <w:szCs w:val="27"/>
        </w:rPr>
        <w:t> </w:t>
      </w:r>
      <w:r>
        <w:rPr>
          <w:rFonts w:ascii="Arial" w:hAnsi="Arial" w:cs="Arial"/>
          <w:b/>
          <w:bCs/>
          <w:color w:val="000000"/>
          <w:sz w:val="21"/>
          <w:szCs w:val="21"/>
        </w:rPr>
        <w:t>Инфля́ция</w:t>
      </w:r>
      <w:r>
        <w:rPr>
          <w:rStyle w:val="apple-converted-space"/>
          <w:rFonts w:ascii="Arial" w:hAnsi="Arial" w:cs="Arial"/>
          <w:color w:val="000000"/>
          <w:sz w:val="21"/>
          <w:szCs w:val="21"/>
        </w:rPr>
        <w:t> </w:t>
      </w:r>
      <w:r>
        <w:rPr>
          <w:rFonts w:ascii="Arial" w:hAnsi="Arial" w:cs="Arial"/>
          <w:color w:val="000000"/>
          <w:sz w:val="21"/>
          <w:szCs w:val="21"/>
        </w:rPr>
        <w:t>(</w:t>
      </w:r>
      <w:r w:rsidRPr="00413258">
        <w:rPr>
          <w:rFonts w:ascii="Arial" w:hAnsi="Arial" w:cs="Arial"/>
          <w:sz w:val="21"/>
          <w:szCs w:val="21"/>
        </w:rPr>
        <w:t>лат.</w:t>
      </w:r>
      <w:r>
        <w:rPr>
          <w:rFonts w:ascii="Arial" w:hAnsi="Arial" w:cs="Arial"/>
          <w:color w:val="000000"/>
          <w:sz w:val="21"/>
          <w:szCs w:val="21"/>
        </w:rPr>
        <w:t> </w:t>
      </w:r>
      <w:r>
        <w:rPr>
          <w:rFonts w:ascii="Arial" w:hAnsi="Arial" w:cs="Arial"/>
          <w:i/>
          <w:iCs/>
          <w:color w:val="000000"/>
          <w:sz w:val="21"/>
          <w:szCs w:val="21"/>
          <w:lang w:val="la-Latn"/>
        </w:rPr>
        <w:t>Inflatio</w:t>
      </w:r>
      <w:r>
        <w:rPr>
          <w:rFonts w:ascii="Arial" w:hAnsi="Arial" w:cs="Arial"/>
          <w:color w:val="000000"/>
          <w:sz w:val="21"/>
          <w:szCs w:val="21"/>
        </w:rPr>
        <w:t> — вздутие) — повышение общего уровня</w:t>
      </w:r>
      <w:r>
        <w:rPr>
          <w:rStyle w:val="apple-converted-space"/>
          <w:rFonts w:ascii="Arial" w:hAnsi="Arial" w:cs="Arial"/>
          <w:color w:val="000000"/>
          <w:sz w:val="21"/>
          <w:szCs w:val="21"/>
        </w:rPr>
        <w:t> </w:t>
      </w:r>
      <w:r w:rsidRPr="00413258">
        <w:rPr>
          <w:rFonts w:ascii="Arial" w:hAnsi="Arial" w:cs="Arial"/>
          <w:sz w:val="21"/>
          <w:szCs w:val="21"/>
        </w:rPr>
        <w:t>цен</w:t>
      </w:r>
      <w:r>
        <w:rPr>
          <w:rStyle w:val="apple-converted-space"/>
          <w:rFonts w:ascii="Arial" w:hAnsi="Arial" w:cs="Arial"/>
          <w:color w:val="000000"/>
          <w:sz w:val="21"/>
          <w:szCs w:val="21"/>
        </w:rPr>
        <w:t> </w:t>
      </w:r>
      <w:r>
        <w:rPr>
          <w:rFonts w:ascii="Arial" w:hAnsi="Arial" w:cs="Arial"/>
          <w:color w:val="000000"/>
          <w:sz w:val="21"/>
          <w:szCs w:val="21"/>
        </w:rPr>
        <w:t>на</w:t>
      </w:r>
      <w:r>
        <w:rPr>
          <w:rStyle w:val="apple-converted-space"/>
          <w:rFonts w:ascii="Arial" w:hAnsi="Arial" w:cs="Arial"/>
          <w:color w:val="000000"/>
          <w:sz w:val="21"/>
          <w:szCs w:val="21"/>
        </w:rPr>
        <w:t> </w:t>
      </w:r>
      <w:r w:rsidRPr="00413258">
        <w:rPr>
          <w:rFonts w:ascii="Arial" w:hAnsi="Arial" w:cs="Arial"/>
          <w:sz w:val="21"/>
          <w:szCs w:val="21"/>
        </w:rPr>
        <w:t>товары</w:t>
      </w:r>
      <w:r>
        <w:rPr>
          <w:rStyle w:val="apple-converted-space"/>
          <w:rFonts w:ascii="Arial" w:hAnsi="Arial" w:cs="Arial"/>
          <w:color w:val="000000"/>
          <w:sz w:val="21"/>
          <w:szCs w:val="21"/>
        </w:rPr>
        <w:t> </w:t>
      </w:r>
      <w:r>
        <w:rPr>
          <w:rFonts w:ascii="Arial" w:hAnsi="Arial" w:cs="Arial"/>
          <w:color w:val="000000"/>
          <w:sz w:val="21"/>
          <w:szCs w:val="21"/>
        </w:rPr>
        <w:t>и</w:t>
      </w:r>
      <w:r>
        <w:rPr>
          <w:rStyle w:val="apple-converted-space"/>
          <w:rFonts w:ascii="Arial" w:hAnsi="Arial" w:cs="Arial"/>
          <w:color w:val="000000"/>
          <w:sz w:val="21"/>
          <w:szCs w:val="21"/>
        </w:rPr>
        <w:t> </w:t>
      </w:r>
      <w:r w:rsidRPr="00413258">
        <w:rPr>
          <w:rFonts w:ascii="Arial" w:hAnsi="Arial" w:cs="Arial"/>
          <w:sz w:val="21"/>
          <w:szCs w:val="21"/>
        </w:rPr>
        <w:t>услуги</w:t>
      </w:r>
      <w:r>
        <w:rPr>
          <w:rFonts w:ascii="Arial" w:hAnsi="Arial" w:cs="Arial"/>
          <w:color w:val="000000"/>
          <w:sz w:val="21"/>
          <w:szCs w:val="21"/>
        </w:rPr>
        <w:t>. При инфляции за одну и ту же сумму</w:t>
      </w:r>
      <w:r>
        <w:rPr>
          <w:rStyle w:val="apple-converted-space"/>
          <w:rFonts w:ascii="Arial" w:hAnsi="Arial" w:cs="Arial"/>
          <w:color w:val="000000"/>
          <w:sz w:val="21"/>
          <w:szCs w:val="21"/>
        </w:rPr>
        <w:t> </w:t>
      </w:r>
      <w:r w:rsidRPr="00413258">
        <w:rPr>
          <w:rFonts w:ascii="Arial" w:hAnsi="Arial" w:cs="Arial"/>
          <w:sz w:val="21"/>
          <w:szCs w:val="21"/>
        </w:rPr>
        <w:t>денег</w:t>
      </w:r>
      <w:r>
        <w:rPr>
          <w:rStyle w:val="apple-converted-space"/>
          <w:rFonts w:ascii="Arial" w:hAnsi="Arial" w:cs="Arial"/>
          <w:color w:val="000000"/>
          <w:sz w:val="21"/>
          <w:szCs w:val="21"/>
        </w:rPr>
        <w:t> </w:t>
      </w:r>
      <w:r>
        <w:rPr>
          <w:rFonts w:ascii="Arial" w:hAnsi="Arial" w:cs="Arial"/>
          <w:color w:val="000000"/>
          <w:sz w:val="21"/>
          <w:szCs w:val="21"/>
        </w:rPr>
        <w:t>по прошествии некоторого времени можно будет купить меньше товаров и услуг, чем прежде. В этом случае говорят, что за прошедшее время</w:t>
      </w:r>
      <w:r>
        <w:rPr>
          <w:rStyle w:val="apple-converted-space"/>
          <w:rFonts w:ascii="Arial" w:hAnsi="Arial" w:cs="Arial"/>
          <w:color w:val="000000"/>
          <w:sz w:val="21"/>
          <w:szCs w:val="21"/>
        </w:rPr>
        <w:t> </w:t>
      </w:r>
      <w:r w:rsidRPr="00413258">
        <w:rPr>
          <w:rFonts w:ascii="Arial" w:hAnsi="Arial" w:cs="Arial"/>
          <w:sz w:val="21"/>
          <w:szCs w:val="21"/>
        </w:rPr>
        <w:t>покупательная способность</w:t>
      </w:r>
      <w:r>
        <w:rPr>
          <w:rFonts w:ascii="Arial" w:hAnsi="Arial" w:cs="Arial"/>
          <w:color w:val="000000"/>
          <w:sz w:val="21"/>
          <w:szCs w:val="21"/>
        </w:rPr>
        <w:t>денег снизилась, деньги утратили часть своей реальной</w:t>
      </w:r>
      <w:r w:rsidRPr="00413258">
        <w:rPr>
          <w:rFonts w:ascii="Arial" w:hAnsi="Arial" w:cs="Arial"/>
          <w:sz w:val="21"/>
          <w:szCs w:val="21"/>
        </w:rPr>
        <w:t>стоимости</w:t>
      </w:r>
      <w:r>
        <w:rPr>
          <w:rFonts w:ascii="Arial" w:hAnsi="Arial" w:cs="Arial"/>
          <w:color w:val="000000"/>
          <w:sz w:val="21"/>
          <w:szCs w:val="21"/>
        </w:rPr>
        <w:t>.</w:t>
      </w:r>
    </w:p>
    <w:p w:rsidR="006A269D" w:rsidRDefault="006A269D" w:rsidP="00412282">
      <w:pPr>
        <w:pStyle w:val="a3"/>
        <w:spacing w:before="96" w:beforeAutospacing="0" w:after="120" w:afterAutospacing="0" w:line="360" w:lineRule="atLeast"/>
        <w:rPr>
          <w:rFonts w:ascii="Arial" w:hAnsi="Arial" w:cs="Arial"/>
          <w:color w:val="000000"/>
          <w:sz w:val="21"/>
          <w:szCs w:val="21"/>
        </w:rPr>
      </w:pPr>
      <w:r>
        <w:rPr>
          <w:rFonts w:ascii="Arial" w:hAnsi="Arial" w:cs="Arial"/>
          <w:color w:val="000000"/>
          <w:sz w:val="21"/>
          <w:szCs w:val="21"/>
        </w:rPr>
        <w:t>Противоположным процессом является</w:t>
      </w:r>
      <w:r>
        <w:rPr>
          <w:rStyle w:val="apple-converted-space"/>
          <w:rFonts w:ascii="Arial" w:hAnsi="Arial" w:cs="Arial"/>
          <w:color w:val="000000"/>
          <w:sz w:val="21"/>
          <w:szCs w:val="21"/>
        </w:rPr>
        <w:t> </w:t>
      </w:r>
      <w:r w:rsidRPr="00413258">
        <w:rPr>
          <w:rFonts w:ascii="Arial" w:hAnsi="Arial" w:cs="Arial"/>
          <w:b/>
          <w:bCs/>
          <w:sz w:val="21"/>
          <w:szCs w:val="21"/>
        </w:rPr>
        <w:t>дефляция</w:t>
      </w:r>
      <w:r>
        <w:rPr>
          <w:rFonts w:ascii="Arial" w:hAnsi="Arial" w:cs="Arial"/>
          <w:color w:val="000000"/>
          <w:sz w:val="21"/>
          <w:szCs w:val="21"/>
        </w:rPr>
        <w:t> — снижение общего уровня цен (отрицательный рост). В современной экономике встречается редко и краткосрочно, обычно носит сезонный характер. Например, цены на зерновые сразу после сбора урожая обычно снижаются. Длительная дефляция характерна для очень немногих стран. Сегодня примером дефляции может служить</w:t>
      </w:r>
      <w:r>
        <w:rPr>
          <w:rStyle w:val="apple-converted-space"/>
          <w:rFonts w:ascii="Arial" w:hAnsi="Arial" w:cs="Arial"/>
          <w:color w:val="000000"/>
          <w:sz w:val="21"/>
          <w:szCs w:val="21"/>
        </w:rPr>
        <w:t> </w:t>
      </w:r>
      <w:r w:rsidRPr="00413258">
        <w:rPr>
          <w:rFonts w:ascii="Arial" w:hAnsi="Arial" w:cs="Arial"/>
          <w:sz w:val="21"/>
          <w:szCs w:val="21"/>
        </w:rPr>
        <w:t>экономика Японии</w:t>
      </w:r>
      <w:r>
        <w:rPr>
          <w:rStyle w:val="apple-converted-space"/>
          <w:rFonts w:ascii="Arial" w:hAnsi="Arial" w:cs="Arial"/>
          <w:color w:val="000000"/>
          <w:sz w:val="21"/>
          <w:szCs w:val="21"/>
        </w:rPr>
        <w:t> </w:t>
      </w:r>
      <w:r>
        <w:rPr>
          <w:rFonts w:ascii="Arial" w:hAnsi="Arial" w:cs="Arial"/>
          <w:color w:val="000000"/>
          <w:sz w:val="21"/>
          <w:szCs w:val="21"/>
        </w:rPr>
        <w:t>(в пределах −1 %). Известны примеры, когда политика правительства приводила к длительному периоду снижения розничных цен при постепенном повышении заработной платы (например, в</w:t>
      </w:r>
      <w:r>
        <w:rPr>
          <w:rStyle w:val="apple-converted-space"/>
          <w:rFonts w:ascii="Arial" w:hAnsi="Arial" w:cs="Arial"/>
          <w:color w:val="000000"/>
          <w:sz w:val="21"/>
          <w:szCs w:val="21"/>
        </w:rPr>
        <w:t> </w:t>
      </w:r>
      <w:r w:rsidRPr="00413258">
        <w:rPr>
          <w:rFonts w:ascii="Arial" w:hAnsi="Arial" w:cs="Arial"/>
          <w:sz w:val="21"/>
          <w:szCs w:val="21"/>
        </w:rPr>
        <w:t>СССР</w:t>
      </w:r>
      <w:r>
        <w:rPr>
          <w:rStyle w:val="apple-converted-space"/>
          <w:rFonts w:ascii="Arial" w:hAnsi="Arial" w:cs="Arial"/>
          <w:color w:val="000000"/>
          <w:sz w:val="21"/>
          <w:szCs w:val="21"/>
        </w:rPr>
        <w:t> </w:t>
      </w:r>
      <w:r>
        <w:rPr>
          <w:rFonts w:ascii="Arial" w:hAnsi="Arial" w:cs="Arial"/>
          <w:color w:val="000000"/>
          <w:sz w:val="21"/>
          <w:szCs w:val="21"/>
        </w:rPr>
        <w:t>в последние годы жизни</w:t>
      </w:r>
      <w:r>
        <w:rPr>
          <w:rStyle w:val="apple-converted-space"/>
          <w:rFonts w:ascii="Arial" w:hAnsi="Arial" w:cs="Arial"/>
          <w:color w:val="000000"/>
          <w:sz w:val="21"/>
          <w:szCs w:val="21"/>
        </w:rPr>
        <w:t> </w:t>
      </w:r>
      <w:r w:rsidRPr="00413258">
        <w:rPr>
          <w:rFonts w:ascii="Arial" w:hAnsi="Arial" w:cs="Arial"/>
          <w:sz w:val="21"/>
          <w:szCs w:val="21"/>
        </w:rPr>
        <w:t>Сталина</w:t>
      </w:r>
      <w:r>
        <w:rPr>
          <w:rStyle w:val="apple-converted-space"/>
          <w:rFonts w:ascii="Arial" w:hAnsi="Arial" w:cs="Arial"/>
          <w:color w:val="000000"/>
          <w:sz w:val="21"/>
          <w:szCs w:val="21"/>
        </w:rPr>
        <w:t> </w:t>
      </w:r>
      <w:r>
        <w:rPr>
          <w:rFonts w:ascii="Arial" w:hAnsi="Arial" w:cs="Arial"/>
          <w:color w:val="000000"/>
          <w:sz w:val="21"/>
          <w:szCs w:val="21"/>
        </w:rPr>
        <w:t>и при правительстве</w:t>
      </w:r>
      <w:r>
        <w:rPr>
          <w:rStyle w:val="apple-converted-space"/>
          <w:rFonts w:ascii="Arial" w:hAnsi="Arial" w:cs="Arial"/>
          <w:color w:val="000000"/>
          <w:sz w:val="21"/>
          <w:szCs w:val="21"/>
        </w:rPr>
        <w:t> </w:t>
      </w:r>
      <w:r w:rsidRPr="00413258">
        <w:rPr>
          <w:rFonts w:ascii="Arial" w:hAnsi="Arial" w:cs="Arial"/>
          <w:sz w:val="21"/>
          <w:szCs w:val="21"/>
        </w:rPr>
        <w:t>Людвига Эрхарда</w:t>
      </w:r>
      <w:r>
        <w:rPr>
          <w:rStyle w:val="apple-converted-space"/>
          <w:rFonts w:ascii="Arial" w:hAnsi="Arial" w:cs="Arial"/>
          <w:color w:val="000000"/>
          <w:sz w:val="21"/>
          <w:szCs w:val="21"/>
        </w:rPr>
        <w:t> </w:t>
      </w:r>
      <w:r>
        <w:rPr>
          <w:rFonts w:ascii="Arial" w:hAnsi="Arial" w:cs="Arial"/>
          <w:color w:val="000000"/>
          <w:sz w:val="21"/>
          <w:szCs w:val="21"/>
        </w:rPr>
        <w:t>в Западной Германии начиная с</w:t>
      </w:r>
      <w:r>
        <w:rPr>
          <w:rStyle w:val="apple-converted-space"/>
          <w:rFonts w:ascii="Arial" w:hAnsi="Arial" w:cs="Arial"/>
          <w:color w:val="000000"/>
          <w:sz w:val="21"/>
          <w:szCs w:val="21"/>
        </w:rPr>
        <w:t> </w:t>
      </w:r>
      <w:r w:rsidRPr="00413258">
        <w:rPr>
          <w:rFonts w:ascii="Arial" w:hAnsi="Arial" w:cs="Arial"/>
          <w:sz w:val="21"/>
          <w:szCs w:val="21"/>
        </w:rPr>
        <w:t>1948 года</w:t>
      </w:r>
      <w:r>
        <w:rPr>
          <w:rFonts w:ascii="Arial" w:hAnsi="Arial" w:cs="Arial"/>
          <w:color w:val="000000"/>
          <w:sz w:val="21"/>
          <w:szCs w:val="21"/>
        </w:rPr>
        <w:t>).</w:t>
      </w:r>
    </w:p>
    <w:tbl>
      <w:tblPr>
        <w:tblW w:w="0" w:type="auto"/>
        <w:tblCellSpacing w:w="15" w:type="dxa"/>
        <w:tblBorders>
          <w:top w:val="single" w:sz="6" w:space="0" w:color="AAAAAA"/>
          <w:left w:val="single" w:sz="6" w:space="0" w:color="AAAAAA"/>
          <w:bottom w:val="single" w:sz="6" w:space="0" w:color="AAAAAA"/>
          <w:right w:val="single" w:sz="6" w:space="0" w:color="AAAAAA"/>
        </w:tblBorders>
        <w:tblCellMar>
          <w:top w:w="79" w:type="dxa"/>
          <w:left w:w="79" w:type="dxa"/>
          <w:bottom w:w="79" w:type="dxa"/>
          <w:right w:w="79" w:type="dxa"/>
        </w:tblCellMar>
        <w:tblLook w:val="00A0" w:firstRow="1" w:lastRow="0" w:firstColumn="1" w:lastColumn="0" w:noHBand="0" w:noVBand="0"/>
      </w:tblPr>
      <w:tblGrid>
        <w:gridCol w:w="3210"/>
      </w:tblGrid>
      <w:tr w:rsidR="006A269D" w:rsidRPr="00B13447" w:rsidTr="00412282">
        <w:trPr>
          <w:tblCellSpacing w:w="15" w:type="dxa"/>
        </w:trPr>
        <w:tc>
          <w:tcPr>
            <w:tcW w:w="0" w:type="auto"/>
            <w:tcBorders>
              <w:top w:val="single" w:sz="6" w:space="0" w:color="AAAAAA"/>
              <w:bottom w:val="single" w:sz="6" w:space="0" w:color="AAAAAA"/>
            </w:tcBorders>
            <w:shd w:val="clear" w:color="auto" w:fill="F9F9F9"/>
            <w:vAlign w:val="center"/>
          </w:tcPr>
          <w:p w:rsidR="006A269D" w:rsidRPr="00B13447" w:rsidRDefault="006A269D">
            <w:pPr>
              <w:pStyle w:val="2"/>
              <w:spacing w:before="0" w:after="144"/>
              <w:jc w:val="center"/>
              <w:rPr>
                <w:rFonts w:eastAsia="Times New Roman"/>
                <w:color w:val="000000"/>
                <w:sz w:val="19"/>
                <w:szCs w:val="19"/>
              </w:rPr>
            </w:pPr>
            <w:r w:rsidRPr="00B13447">
              <w:rPr>
                <w:rFonts w:eastAsia="Times New Roman"/>
                <w:color w:val="000000"/>
                <w:sz w:val="19"/>
                <w:szCs w:val="19"/>
              </w:rPr>
              <w:t>Содержание</w:t>
            </w:r>
          </w:p>
          <w:p w:rsidR="006A269D" w:rsidRPr="00B13447" w:rsidRDefault="006A269D">
            <w:pPr>
              <w:jc w:val="center"/>
              <w:rPr>
                <w:color w:val="000000"/>
                <w:sz w:val="19"/>
                <w:szCs w:val="19"/>
              </w:rPr>
            </w:pPr>
            <w:r w:rsidRPr="00B13447">
              <w:rPr>
                <w:rStyle w:val="apple-converted-space"/>
                <w:color w:val="000000"/>
                <w:sz w:val="19"/>
                <w:szCs w:val="19"/>
              </w:rPr>
              <w:t> </w:t>
            </w:r>
            <w:r w:rsidRPr="00B13447">
              <w:rPr>
                <w:rStyle w:val="toctoggle"/>
                <w:color w:val="000000"/>
                <w:sz w:val="17"/>
                <w:szCs w:val="17"/>
              </w:rPr>
              <w:t>[</w:t>
            </w:r>
            <w:r w:rsidRPr="00413258">
              <w:rPr>
                <w:sz w:val="17"/>
                <w:szCs w:val="17"/>
              </w:rPr>
              <w:t>убрать</w:t>
            </w:r>
            <w:r w:rsidRPr="00B13447">
              <w:rPr>
                <w:rStyle w:val="toctoggle"/>
                <w:color w:val="000000"/>
                <w:sz w:val="17"/>
                <w:szCs w:val="17"/>
              </w:rPr>
              <w:t>]</w:t>
            </w:r>
          </w:p>
          <w:p w:rsidR="006A269D" w:rsidRPr="00B13447" w:rsidRDefault="006A269D" w:rsidP="00412282">
            <w:pPr>
              <w:numPr>
                <w:ilvl w:val="0"/>
                <w:numId w:val="2"/>
              </w:numPr>
              <w:spacing w:before="100" w:beforeAutospacing="1" w:after="24" w:line="360" w:lineRule="atLeast"/>
              <w:ind w:left="0"/>
              <w:rPr>
                <w:color w:val="000000"/>
                <w:sz w:val="19"/>
                <w:szCs w:val="19"/>
              </w:rPr>
            </w:pPr>
            <w:r w:rsidRPr="00B13447">
              <w:rPr>
                <w:rStyle w:val="tocnumber"/>
                <w:color w:val="0645AD"/>
                <w:sz w:val="19"/>
                <w:szCs w:val="19"/>
              </w:rPr>
              <w:t>1</w:t>
            </w:r>
            <w:r w:rsidRPr="00B13447">
              <w:rPr>
                <w:rStyle w:val="apple-converted-space"/>
                <w:color w:val="0645AD"/>
                <w:sz w:val="19"/>
                <w:szCs w:val="19"/>
              </w:rPr>
              <w:t> </w:t>
            </w:r>
            <w:r w:rsidRPr="00B13447">
              <w:rPr>
                <w:rStyle w:val="toctext"/>
                <w:color w:val="0645AD"/>
                <w:sz w:val="19"/>
                <w:szCs w:val="19"/>
              </w:rPr>
              <w:t>История</w:t>
            </w:r>
          </w:p>
          <w:p w:rsidR="006A269D" w:rsidRPr="00B13447" w:rsidRDefault="006A269D" w:rsidP="00412282">
            <w:pPr>
              <w:numPr>
                <w:ilvl w:val="0"/>
                <w:numId w:val="2"/>
              </w:numPr>
              <w:spacing w:before="100" w:beforeAutospacing="1" w:after="24" w:line="360" w:lineRule="atLeast"/>
              <w:ind w:left="0"/>
              <w:rPr>
                <w:color w:val="000000"/>
                <w:sz w:val="19"/>
                <w:szCs w:val="19"/>
              </w:rPr>
            </w:pPr>
            <w:r w:rsidRPr="00B13447">
              <w:rPr>
                <w:rStyle w:val="tocnumber"/>
                <w:color w:val="0645AD"/>
                <w:sz w:val="19"/>
                <w:szCs w:val="19"/>
              </w:rPr>
              <w:t>2</w:t>
            </w:r>
            <w:r w:rsidRPr="00B13447">
              <w:rPr>
                <w:rStyle w:val="apple-converted-space"/>
                <w:color w:val="0645AD"/>
                <w:sz w:val="19"/>
                <w:szCs w:val="19"/>
              </w:rPr>
              <w:t> </w:t>
            </w:r>
            <w:r w:rsidRPr="00B13447">
              <w:rPr>
                <w:rStyle w:val="toctext"/>
                <w:color w:val="0645AD"/>
                <w:sz w:val="19"/>
                <w:szCs w:val="19"/>
              </w:rPr>
              <w:t>Причины инфляции</w:t>
            </w:r>
          </w:p>
          <w:p w:rsidR="006A269D" w:rsidRPr="00B13447" w:rsidRDefault="006A269D" w:rsidP="00412282">
            <w:pPr>
              <w:numPr>
                <w:ilvl w:val="0"/>
                <w:numId w:val="2"/>
              </w:numPr>
              <w:spacing w:before="100" w:beforeAutospacing="1" w:after="24" w:line="360" w:lineRule="atLeast"/>
              <w:ind w:left="0"/>
              <w:rPr>
                <w:color w:val="000000"/>
                <w:sz w:val="19"/>
                <w:szCs w:val="19"/>
              </w:rPr>
            </w:pPr>
            <w:r w:rsidRPr="00B13447">
              <w:rPr>
                <w:rStyle w:val="tocnumber"/>
                <w:color w:val="0645AD"/>
                <w:sz w:val="19"/>
                <w:szCs w:val="19"/>
              </w:rPr>
              <w:t>3</w:t>
            </w:r>
            <w:r w:rsidRPr="00B13447">
              <w:rPr>
                <w:rStyle w:val="apple-converted-space"/>
                <w:color w:val="0645AD"/>
                <w:sz w:val="19"/>
                <w:szCs w:val="19"/>
              </w:rPr>
              <w:t> </w:t>
            </w:r>
            <w:r w:rsidRPr="00B13447">
              <w:rPr>
                <w:rStyle w:val="toctext"/>
                <w:color w:val="0645AD"/>
                <w:sz w:val="19"/>
                <w:szCs w:val="19"/>
              </w:rPr>
              <w:t>Виды инфляции</w:t>
            </w:r>
          </w:p>
          <w:p w:rsidR="006A269D" w:rsidRPr="00B13447" w:rsidRDefault="006A269D" w:rsidP="00412282">
            <w:pPr>
              <w:numPr>
                <w:ilvl w:val="1"/>
                <w:numId w:val="2"/>
              </w:numPr>
              <w:spacing w:before="100" w:beforeAutospacing="1" w:after="24" w:line="360" w:lineRule="atLeast"/>
              <w:ind w:left="480"/>
              <w:rPr>
                <w:color w:val="000000"/>
                <w:sz w:val="19"/>
                <w:szCs w:val="19"/>
              </w:rPr>
            </w:pPr>
            <w:r w:rsidRPr="00B13447">
              <w:rPr>
                <w:rStyle w:val="tocnumber"/>
                <w:color w:val="0645AD"/>
                <w:sz w:val="19"/>
                <w:szCs w:val="19"/>
              </w:rPr>
              <w:t>3.1</w:t>
            </w:r>
            <w:r w:rsidRPr="00B13447">
              <w:rPr>
                <w:rStyle w:val="apple-converted-space"/>
                <w:color w:val="0645AD"/>
                <w:sz w:val="19"/>
                <w:szCs w:val="19"/>
              </w:rPr>
              <w:t> </w:t>
            </w:r>
            <w:r w:rsidRPr="00B13447">
              <w:rPr>
                <w:rStyle w:val="toctext"/>
                <w:color w:val="0645AD"/>
                <w:sz w:val="19"/>
                <w:szCs w:val="19"/>
              </w:rPr>
              <w:t>Агфляция</w:t>
            </w:r>
          </w:p>
          <w:p w:rsidR="006A269D" w:rsidRPr="00B13447" w:rsidRDefault="006A269D" w:rsidP="00412282">
            <w:pPr>
              <w:numPr>
                <w:ilvl w:val="0"/>
                <w:numId w:val="2"/>
              </w:numPr>
              <w:spacing w:before="100" w:beforeAutospacing="1" w:after="24" w:line="360" w:lineRule="atLeast"/>
              <w:ind w:left="0"/>
              <w:rPr>
                <w:color w:val="000000"/>
                <w:sz w:val="19"/>
                <w:szCs w:val="19"/>
              </w:rPr>
            </w:pPr>
            <w:r w:rsidRPr="00B13447">
              <w:rPr>
                <w:rStyle w:val="tocnumber"/>
                <w:color w:val="0645AD"/>
                <w:sz w:val="19"/>
                <w:szCs w:val="19"/>
              </w:rPr>
              <w:t>4</w:t>
            </w:r>
            <w:r w:rsidRPr="00B13447">
              <w:rPr>
                <w:rStyle w:val="apple-converted-space"/>
                <w:color w:val="0645AD"/>
                <w:sz w:val="19"/>
                <w:szCs w:val="19"/>
              </w:rPr>
              <w:t> </w:t>
            </w:r>
            <w:r w:rsidRPr="00B13447">
              <w:rPr>
                <w:rStyle w:val="toctext"/>
                <w:color w:val="0645AD"/>
                <w:sz w:val="19"/>
                <w:szCs w:val="19"/>
              </w:rPr>
              <w:t>Методы измерения инфляции</w:t>
            </w:r>
          </w:p>
          <w:p w:rsidR="006A269D" w:rsidRPr="00B13447" w:rsidRDefault="006A269D" w:rsidP="00412282">
            <w:pPr>
              <w:numPr>
                <w:ilvl w:val="0"/>
                <w:numId w:val="2"/>
              </w:numPr>
              <w:spacing w:before="100" w:beforeAutospacing="1" w:after="24" w:line="360" w:lineRule="atLeast"/>
              <w:ind w:left="0"/>
              <w:rPr>
                <w:color w:val="000000"/>
                <w:sz w:val="19"/>
                <w:szCs w:val="19"/>
              </w:rPr>
            </w:pPr>
            <w:r w:rsidRPr="00B13447">
              <w:rPr>
                <w:rStyle w:val="tocnumber"/>
                <w:color w:val="0645AD"/>
                <w:sz w:val="19"/>
                <w:szCs w:val="19"/>
              </w:rPr>
              <w:t>5</w:t>
            </w:r>
            <w:r w:rsidRPr="00B13447">
              <w:rPr>
                <w:rStyle w:val="apple-converted-space"/>
                <w:color w:val="0645AD"/>
                <w:sz w:val="19"/>
                <w:szCs w:val="19"/>
              </w:rPr>
              <w:t> </w:t>
            </w:r>
            <w:r w:rsidRPr="00B13447">
              <w:rPr>
                <w:rStyle w:val="toctext"/>
                <w:color w:val="0645AD"/>
                <w:sz w:val="19"/>
                <w:szCs w:val="19"/>
              </w:rPr>
              <w:t>См. также</w:t>
            </w:r>
          </w:p>
          <w:p w:rsidR="006A269D" w:rsidRPr="00B13447" w:rsidRDefault="006A269D" w:rsidP="00412282">
            <w:pPr>
              <w:numPr>
                <w:ilvl w:val="0"/>
                <w:numId w:val="2"/>
              </w:numPr>
              <w:spacing w:before="100" w:beforeAutospacing="1" w:after="24" w:line="360" w:lineRule="atLeast"/>
              <w:ind w:left="0"/>
              <w:rPr>
                <w:color w:val="000000"/>
                <w:sz w:val="19"/>
                <w:szCs w:val="19"/>
              </w:rPr>
            </w:pPr>
            <w:r w:rsidRPr="00B13447">
              <w:rPr>
                <w:rStyle w:val="tocnumber"/>
                <w:color w:val="0645AD"/>
                <w:sz w:val="19"/>
                <w:szCs w:val="19"/>
              </w:rPr>
              <w:t>6</w:t>
            </w:r>
            <w:r w:rsidRPr="00B13447">
              <w:rPr>
                <w:rStyle w:val="apple-converted-space"/>
                <w:color w:val="0645AD"/>
                <w:sz w:val="19"/>
                <w:szCs w:val="19"/>
              </w:rPr>
              <w:t> </w:t>
            </w:r>
            <w:r w:rsidRPr="00B13447">
              <w:rPr>
                <w:rStyle w:val="toctext"/>
                <w:color w:val="0645AD"/>
                <w:sz w:val="19"/>
                <w:szCs w:val="19"/>
              </w:rPr>
              <w:t>Примечания</w:t>
            </w:r>
          </w:p>
          <w:p w:rsidR="006A269D" w:rsidRPr="00B13447" w:rsidRDefault="006A269D" w:rsidP="00412282">
            <w:pPr>
              <w:numPr>
                <w:ilvl w:val="0"/>
                <w:numId w:val="2"/>
              </w:numPr>
              <w:spacing w:before="100" w:beforeAutospacing="1" w:after="24" w:line="360" w:lineRule="atLeast"/>
              <w:ind w:left="0"/>
              <w:rPr>
                <w:color w:val="000000"/>
                <w:sz w:val="19"/>
                <w:szCs w:val="19"/>
              </w:rPr>
            </w:pPr>
            <w:r w:rsidRPr="00B13447">
              <w:rPr>
                <w:rStyle w:val="tocnumber"/>
                <w:color w:val="0645AD"/>
                <w:sz w:val="19"/>
                <w:szCs w:val="19"/>
              </w:rPr>
              <w:t>7</w:t>
            </w:r>
            <w:r w:rsidRPr="00B13447">
              <w:rPr>
                <w:rStyle w:val="apple-converted-space"/>
                <w:color w:val="0645AD"/>
                <w:sz w:val="19"/>
                <w:szCs w:val="19"/>
              </w:rPr>
              <w:t> </w:t>
            </w:r>
            <w:r w:rsidRPr="00B13447">
              <w:rPr>
                <w:rStyle w:val="toctext"/>
                <w:color w:val="0645AD"/>
                <w:sz w:val="19"/>
                <w:szCs w:val="19"/>
              </w:rPr>
              <w:t>Литература</w:t>
            </w:r>
          </w:p>
          <w:p w:rsidR="006A269D" w:rsidRPr="00B13447" w:rsidRDefault="006A269D" w:rsidP="00412282">
            <w:pPr>
              <w:numPr>
                <w:ilvl w:val="0"/>
                <w:numId w:val="2"/>
              </w:numPr>
              <w:spacing w:before="100" w:beforeAutospacing="1" w:after="24" w:line="360" w:lineRule="atLeast"/>
              <w:ind w:left="0"/>
              <w:rPr>
                <w:color w:val="000000"/>
                <w:sz w:val="19"/>
                <w:szCs w:val="19"/>
              </w:rPr>
            </w:pPr>
            <w:r w:rsidRPr="00B13447">
              <w:rPr>
                <w:rStyle w:val="tocnumber"/>
                <w:color w:val="0645AD"/>
                <w:sz w:val="19"/>
                <w:szCs w:val="19"/>
              </w:rPr>
              <w:t>8</w:t>
            </w:r>
            <w:r w:rsidRPr="00B13447">
              <w:rPr>
                <w:rStyle w:val="apple-converted-space"/>
                <w:color w:val="0645AD"/>
                <w:sz w:val="19"/>
                <w:szCs w:val="19"/>
              </w:rPr>
              <w:t> </w:t>
            </w:r>
            <w:r w:rsidRPr="00B13447">
              <w:rPr>
                <w:rStyle w:val="toctext"/>
                <w:color w:val="0645AD"/>
                <w:sz w:val="19"/>
                <w:szCs w:val="19"/>
              </w:rPr>
              <w:t>Ссылки</w:t>
            </w:r>
          </w:p>
        </w:tc>
      </w:tr>
    </w:tbl>
    <w:p w:rsidR="006A269D" w:rsidRDefault="006A269D" w:rsidP="00412282">
      <w:pPr>
        <w:pStyle w:val="2"/>
        <w:pBdr>
          <w:bottom w:val="single" w:sz="6" w:space="2" w:color="AAAAAA"/>
        </w:pBdr>
        <w:spacing w:before="0" w:after="144" w:line="301" w:lineRule="atLeast"/>
        <w:rPr>
          <w:rFonts w:ascii="Arial" w:hAnsi="Arial" w:cs="Arial"/>
          <w:b w:val="0"/>
          <w:bCs w:val="0"/>
          <w:color w:val="000000"/>
          <w:sz w:val="30"/>
          <w:szCs w:val="30"/>
        </w:rPr>
      </w:pPr>
      <w:r>
        <w:rPr>
          <w:rStyle w:val="editsection"/>
          <w:rFonts w:ascii="Arial" w:hAnsi="Arial" w:cs="Arial"/>
          <w:b w:val="0"/>
          <w:bCs w:val="0"/>
          <w:color w:val="000000"/>
          <w:sz w:val="21"/>
          <w:szCs w:val="21"/>
        </w:rPr>
        <w:t>[</w:t>
      </w:r>
      <w:r w:rsidRPr="00413258">
        <w:rPr>
          <w:rFonts w:ascii="Arial" w:hAnsi="Arial" w:cs="Arial"/>
          <w:b w:val="0"/>
          <w:bCs w:val="0"/>
          <w:sz w:val="21"/>
          <w:szCs w:val="21"/>
        </w:rPr>
        <w:t>править</w:t>
      </w:r>
      <w:r>
        <w:rPr>
          <w:rStyle w:val="editsection"/>
          <w:rFonts w:ascii="Arial" w:hAnsi="Arial" w:cs="Arial"/>
          <w:b w:val="0"/>
          <w:bCs w:val="0"/>
          <w:color w:val="000000"/>
          <w:sz w:val="21"/>
          <w:szCs w:val="21"/>
        </w:rPr>
        <w:t>]</w:t>
      </w:r>
      <w:r>
        <w:rPr>
          <w:rStyle w:val="mw-headline"/>
          <w:rFonts w:ascii="Arial" w:hAnsi="Arial" w:cs="Arial"/>
          <w:b w:val="0"/>
          <w:bCs w:val="0"/>
          <w:color w:val="000000"/>
          <w:sz w:val="30"/>
          <w:szCs w:val="30"/>
        </w:rPr>
        <w:t>История</w:t>
      </w:r>
    </w:p>
    <w:p w:rsidR="006A269D" w:rsidRDefault="006A269D" w:rsidP="00412282">
      <w:pPr>
        <w:spacing w:after="24" w:line="360" w:lineRule="atLeast"/>
        <w:ind w:left="720"/>
        <w:rPr>
          <w:rFonts w:ascii="Arial" w:hAnsi="Arial" w:cs="Arial"/>
          <w:color w:val="000000"/>
          <w:sz w:val="21"/>
          <w:szCs w:val="21"/>
        </w:rPr>
      </w:pPr>
      <w:r>
        <w:rPr>
          <w:rFonts w:ascii="Arial" w:hAnsi="Arial" w:cs="Arial"/>
          <w:i/>
          <w:iCs/>
          <w:color w:val="000000"/>
          <w:sz w:val="21"/>
          <w:szCs w:val="21"/>
        </w:rPr>
        <w:t>Основная статья</w:t>
      </w:r>
      <w:r>
        <w:rPr>
          <w:rFonts w:ascii="Arial" w:hAnsi="Arial" w:cs="Arial"/>
          <w:color w:val="000000"/>
          <w:sz w:val="21"/>
          <w:szCs w:val="21"/>
        </w:rPr>
        <w:t>:</w:t>
      </w:r>
      <w:r>
        <w:rPr>
          <w:rStyle w:val="apple-converted-space"/>
          <w:rFonts w:ascii="Arial" w:hAnsi="Arial" w:cs="Arial"/>
          <w:color w:val="000000"/>
          <w:sz w:val="21"/>
          <w:szCs w:val="21"/>
        </w:rPr>
        <w:t> </w:t>
      </w:r>
      <w:r w:rsidRPr="00413258">
        <w:rPr>
          <w:rFonts w:ascii="Arial" w:hAnsi="Arial" w:cs="Arial"/>
          <w:b/>
          <w:bCs/>
          <w:i/>
          <w:iCs/>
          <w:sz w:val="21"/>
          <w:szCs w:val="21"/>
        </w:rPr>
        <w:t>Революция цен</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В истории мировой экономики отмечались два случая резкого роста цен, связанных с падением</w:t>
      </w:r>
      <w:r>
        <w:rPr>
          <w:rStyle w:val="apple-converted-space"/>
          <w:rFonts w:ascii="Arial" w:hAnsi="Arial" w:cs="Arial"/>
          <w:color w:val="000000"/>
          <w:sz w:val="21"/>
          <w:szCs w:val="21"/>
        </w:rPr>
        <w:t> </w:t>
      </w:r>
      <w:r w:rsidRPr="00413258">
        <w:rPr>
          <w:rFonts w:ascii="Arial" w:hAnsi="Arial" w:cs="Arial"/>
          <w:sz w:val="21"/>
          <w:szCs w:val="21"/>
        </w:rPr>
        <w:t>стоимости</w:t>
      </w:r>
      <w:r>
        <w:rPr>
          <w:rStyle w:val="apple-converted-space"/>
          <w:rFonts w:ascii="Arial" w:hAnsi="Arial" w:cs="Arial"/>
          <w:color w:val="000000"/>
          <w:sz w:val="21"/>
          <w:szCs w:val="21"/>
        </w:rPr>
        <w:t> </w:t>
      </w:r>
      <w:r>
        <w:rPr>
          <w:rFonts w:ascii="Arial" w:hAnsi="Arial" w:cs="Arial"/>
          <w:color w:val="000000"/>
          <w:sz w:val="21"/>
          <w:szCs w:val="21"/>
        </w:rPr>
        <w:t>металлов, из которых изготовлялись</w:t>
      </w:r>
      <w:r>
        <w:rPr>
          <w:rStyle w:val="apple-converted-space"/>
          <w:rFonts w:ascii="Arial" w:hAnsi="Arial" w:cs="Arial"/>
          <w:color w:val="000000"/>
          <w:sz w:val="21"/>
          <w:szCs w:val="21"/>
        </w:rPr>
        <w:t> </w:t>
      </w:r>
      <w:r w:rsidRPr="00413258">
        <w:rPr>
          <w:rFonts w:ascii="Arial" w:hAnsi="Arial" w:cs="Arial"/>
          <w:sz w:val="21"/>
          <w:szCs w:val="21"/>
        </w:rPr>
        <w:t>деньги</w:t>
      </w:r>
      <w:r>
        <w:rPr>
          <w:rFonts w:ascii="Arial" w:hAnsi="Arial" w:cs="Arial"/>
          <w:color w:val="000000"/>
          <w:sz w:val="21"/>
          <w:szCs w:val="21"/>
        </w:rPr>
        <w:t>.</w:t>
      </w:r>
    </w:p>
    <w:p w:rsidR="006A269D" w:rsidRDefault="006A269D" w:rsidP="00412282">
      <w:pPr>
        <w:numPr>
          <w:ilvl w:val="0"/>
          <w:numId w:val="3"/>
        </w:numPr>
        <w:spacing w:before="100" w:beforeAutospacing="1" w:after="24" w:line="360" w:lineRule="atLeast"/>
        <w:ind w:left="1248"/>
        <w:rPr>
          <w:rFonts w:ascii="Arial" w:hAnsi="Arial" w:cs="Arial"/>
          <w:color w:val="000000"/>
          <w:sz w:val="21"/>
          <w:szCs w:val="21"/>
        </w:rPr>
      </w:pPr>
      <w:r>
        <w:rPr>
          <w:rFonts w:ascii="Arial" w:hAnsi="Arial" w:cs="Arial"/>
          <w:color w:val="000000"/>
          <w:sz w:val="21"/>
          <w:szCs w:val="21"/>
        </w:rPr>
        <w:t>После открытия Америки в европейские страны стало поступать много</w:t>
      </w:r>
      <w:r>
        <w:rPr>
          <w:rStyle w:val="apple-converted-space"/>
          <w:rFonts w:ascii="Arial" w:hAnsi="Arial" w:cs="Arial"/>
          <w:color w:val="000000"/>
          <w:sz w:val="21"/>
          <w:szCs w:val="21"/>
        </w:rPr>
        <w:t> </w:t>
      </w:r>
      <w:r w:rsidRPr="00413258">
        <w:rPr>
          <w:rFonts w:ascii="Arial" w:hAnsi="Arial" w:cs="Arial"/>
          <w:sz w:val="21"/>
          <w:szCs w:val="21"/>
        </w:rPr>
        <w:t>золота</w:t>
      </w:r>
      <w:r>
        <w:rPr>
          <w:rStyle w:val="apple-converted-space"/>
          <w:rFonts w:ascii="Arial" w:hAnsi="Arial" w:cs="Arial"/>
          <w:color w:val="000000"/>
          <w:sz w:val="21"/>
          <w:szCs w:val="21"/>
        </w:rPr>
        <w:t> </w:t>
      </w:r>
      <w:r>
        <w:rPr>
          <w:rFonts w:ascii="Arial" w:hAnsi="Arial" w:cs="Arial"/>
          <w:color w:val="000000"/>
          <w:sz w:val="21"/>
          <w:szCs w:val="21"/>
        </w:rPr>
        <w:t>и особенно</w:t>
      </w:r>
      <w:r>
        <w:rPr>
          <w:rStyle w:val="apple-converted-space"/>
          <w:rFonts w:ascii="Arial" w:hAnsi="Arial" w:cs="Arial"/>
          <w:color w:val="000000"/>
          <w:sz w:val="21"/>
          <w:szCs w:val="21"/>
        </w:rPr>
        <w:t> </w:t>
      </w:r>
      <w:r w:rsidRPr="00413258">
        <w:rPr>
          <w:rFonts w:ascii="Arial" w:hAnsi="Arial" w:cs="Arial"/>
          <w:sz w:val="21"/>
          <w:szCs w:val="21"/>
        </w:rPr>
        <w:t>серебра</w:t>
      </w:r>
      <w:r>
        <w:rPr>
          <w:rStyle w:val="apple-converted-space"/>
          <w:rFonts w:ascii="Arial" w:hAnsi="Arial" w:cs="Arial"/>
          <w:color w:val="000000"/>
          <w:sz w:val="21"/>
          <w:szCs w:val="21"/>
        </w:rPr>
        <w:t> </w:t>
      </w:r>
      <w:r>
        <w:rPr>
          <w:rFonts w:ascii="Arial" w:hAnsi="Arial" w:cs="Arial"/>
          <w:color w:val="000000"/>
          <w:sz w:val="21"/>
          <w:szCs w:val="21"/>
        </w:rPr>
        <w:t>из</w:t>
      </w:r>
      <w:r>
        <w:rPr>
          <w:rStyle w:val="apple-converted-space"/>
          <w:rFonts w:ascii="Arial" w:hAnsi="Arial" w:cs="Arial"/>
          <w:color w:val="000000"/>
          <w:sz w:val="21"/>
          <w:szCs w:val="21"/>
        </w:rPr>
        <w:t> </w:t>
      </w:r>
      <w:r w:rsidRPr="00413258">
        <w:rPr>
          <w:rFonts w:ascii="Arial" w:hAnsi="Arial" w:cs="Arial"/>
          <w:sz w:val="21"/>
          <w:szCs w:val="21"/>
        </w:rPr>
        <w:t>Мексики</w:t>
      </w:r>
      <w:r>
        <w:rPr>
          <w:rStyle w:val="apple-converted-space"/>
          <w:rFonts w:ascii="Arial" w:hAnsi="Arial" w:cs="Arial"/>
          <w:color w:val="000000"/>
          <w:sz w:val="21"/>
          <w:szCs w:val="21"/>
        </w:rPr>
        <w:t> </w:t>
      </w:r>
      <w:r>
        <w:rPr>
          <w:rFonts w:ascii="Arial" w:hAnsi="Arial" w:cs="Arial"/>
          <w:color w:val="000000"/>
          <w:sz w:val="21"/>
          <w:szCs w:val="21"/>
        </w:rPr>
        <w:t>и</w:t>
      </w:r>
      <w:r>
        <w:rPr>
          <w:rStyle w:val="apple-converted-space"/>
          <w:rFonts w:ascii="Arial" w:hAnsi="Arial" w:cs="Arial"/>
          <w:color w:val="000000"/>
          <w:sz w:val="21"/>
          <w:szCs w:val="21"/>
        </w:rPr>
        <w:t> </w:t>
      </w:r>
      <w:r w:rsidRPr="00413258">
        <w:rPr>
          <w:rFonts w:ascii="Arial" w:hAnsi="Arial" w:cs="Arial"/>
          <w:sz w:val="21"/>
          <w:szCs w:val="21"/>
        </w:rPr>
        <w:t>Перу</w:t>
      </w:r>
      <w:r>
        <w:rPr>
          <w:rFonts w:ascii="Arial" w:hAnsi="Arial" w:cs="Arial"/>
          <w:color w:val="000000"/>
          <w:sz w:val="21"/>
          <w:szCs w:val="21"/>
        </w:rPr>
        <w:t>. За 50 лет с начала</w:t>
      </w:r>
      <w:r>
        <w:rPr>
          <w:rStyle w:val="apple-converted-space"/>
          <w:rFonts w:ascii="Arial" w:hAnsi="Arial" w:cs="Arial"/>
          <w:color w:val="000000"/>
          <w:sz w:val="21"/>
          <w:szCs w:val="21"/>
        </w:rPr>
        <w:t> </w:t>
      </w:r>
      <w:r w:rsidRPr="00413258">
        <w:rPr>
          <w:rFonts w:ascii="Arial" w:hAnsi="Arial" w:cs="Arial"/>
          <w:sz w:val="21"/>
          <w:szCs w:val="21"/>
        </w:rPr>
        <w:t>XVI века</w:t>
      </w:r>
      <w:r>
        <w:rPr>
          <w:rStyle w:val="apple-converted-space"/>
          <w:rFonts w:ascii="Arial" w:hAnsi="Arial" w:cs="Arial"/>
          <w:color w:val="000000"/>
          <w:sz w:val="21"/>
          <w:szCs w:val="21"/>
        </w:rPr>
        <w:t> </w:t>
      </w:r>
      <w:r>
        <w:rPr>
          <w:rFonts w:ascii="Arial" w:hAnsi="Arial" w:cs="Arial"/>
          <w:color w:val="000000"/>
          <w:sz w:val="21"/>
          <w:szCs w:val="21"/>
        </w:rPr>
        <w:t>производство серебра возросло более чем в 60 раз. Это вызвало повышение товарных цен к концу века в 2,5-4 раза.</w:t>
      </w:r>
    </w:p>
    <w:p w:rsidR="006A269D" w:rsidRDefault="006A269D" w:rsidP="00412282">
      <w:pPr>
        <w:numPr>
          <w:ilvl w:val="0"/>
          <w:numId w:val="3"/>
        </w:numPr>
        <w:spacing w:before="100" w:beforeAutospacing="1" w:after="24" w:line="360" w:lineRule="atLeast"/>
        <w:ind w:left="1248"/>
        <w:rPr>
          <w:rFonts w:ascii="Arial" w:hAnsi="Arial" w:cs="Arial"/>
          <w:color w:val="000000"/>
          <w:sz w:val="21"/>
          <w:szCs w:val="21"/>
        </w:rPr>
      </w:pPr>
      <w:r>
        <w:rPr>
          <w:rFonts w:ascii="Arial" w:hAnsi="Arial" w:cs="Arial"/>
          <w:color w:val="000000"/>
          <w:sz w:val="21"/>
          <w:szCs w:val="21"/>
        </w:rPr>
        <w:t>В конце 1840-х годов началась разработка</w:t>
      </w:r>
      <w:r>
        <w:rPr>
          <w:rStyle w:val="apple-converted-space"/>
          <w:rFonts w:ascii="Arial" w:hAnsi="Arial" w:cs="Arial"/>
          <w:color w:val="000000"/>
          <w:sz w:val="21"/>
          <w:szCs w:val="21"/>
        </w:rPr>
        <w:t> </w:t>
      </w:r>
      <w:r w:rsidRPr="00413258">
        <w:rPr>
          <w:rFonts w:ascii="Arial" w:hAnsi="Arial" w:cs="Arial"/>
          <w:sz w:val="21"/>
          <w:szCs w:val="21"/>
        </w:rPr>
        <w:t>калифорнийских золотых рудников</w:t>
      </w:r>
      <w:r>
        <w:rPr>
          <w:rFonts w:ascii="Arial" w:hAnsi="Arial" w:cs="Arial"/>
          <w:color w:val="000000"/>
          <w:sz w:val="21"/>
          <w:szCs w:val="21"/>
        </w:rPr>
        <w:t>. Вскоре после этого началась</w:t>
      </w:r>
      <w:r>
        <w:rPr>
          <w:rStyle w:val="apple-converted-space"/>
          <w:rFonts w:ascii="Arial" w:hAnsi="Arial" w:cs="Arial"/>
          <w:color w:val="000000"/>
          <w:sz w:val="21"/>
          <w:szCs w:val="21"/>
        </w:rPr>
        <w:t> </w:t>
      </w:r>
      <w:r w:rsidRPr="00413258">
        <w:rPr>
          <w:rFonts w:ascii="Arial" w:hAnsi="Arial" w:cs="Arial"/>
          <w:sz w:val="21"/>
          <w:szCs w:val="21"/>
        </w:rPr>
        <w:t>массовая золотодобыча в Австралии</w:t>
      </w:r>
      <w:r>
        <w:rPr>
          <w:rStyle w:val="apple-converted-space"/>
          <w:rFonts w:ascii="Arial" w:hAnsi="Arial" w:cs="Arial"/>
          <w:color w:val="000000"/>
          <w:sz w:val="21"/>
          <w:szCs w:val="21"/>
        </w:rPr>
        <w:t> </w:t>
      </w:r>
      <w:r>
        <w:rPr>
          <w:rFonts w:ascii="Arial" w:hAnsi="Arial" w:cs="Arial"/>
          <w:color w:val="000000"/>
          <w:sz w:val="21"/>
          <w:szCs w:val="21"/>
        </w:rPr>
        <w:t>. Мировая добыча золота при этом возросла более чем в 6 раз, цены увеличились на 25-50 %. Инфляция этого вида наблюдалась по всему миру.</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С повышением цен в результате поступления в оборот больших масс золота и серебра непосредственно связано возникновение</w:t>
      </w:r>
      <w:r w:rsidRPr="00413258">
        <w:rPr>
          <w:rFonts w:ascii="Arial" w:hAnsi="Arial" w:cs="Arial"/>
          <w:sz w:val="21"/>
          <w:szCs w:val="21"/>
        </w:rPr>
        <w:t>количественной теории денег</w:t>
      </w:r>
      <w:r>
        <w:rPr>
          <w:rFonts w:ascii="Arial" w:hAnsi="Arial" w:cs="Arial"/>
          <w:color w:val="000000"/>
          <w:sz w:val="21"/>
          <w:szCs w:val="21"/>
        </w:rPr>
        <w:t>, согласно которой увеличение количества денег в обращении выступает причиной роста цен. С точки зрения стоимостной теории, рост денежной массы отражает снижение</w:t>
      </w:r>
      <w:r>
        <w:rPr>
          <w:rStyle w:val="apple-converted-space"/>
          <w:rFonts w:ascii="Arial" w:hAnsi="Arial" w:cs="Arial"/>
          <w:color w:val="000000"/>
          <w:sz w:val="21"/>
          <w:szCs w:val="21"/>
        </w:rPr>
        <w:t> </w:t>
      </w:r>
      <w:r w:rsidRPr="00413258">
        <w:rPr>
          <w:rFonts w:ascii="Arial" w:hAnsi="Arial" w:cs="Arial"/>
          <w:sz w:val="21"/>
          <w:szCs w:val="21"/>
        </w:rPr>
        <w:t>стоимости</w:t>
      </w:r>
      <w:r>
        <w:rPr>
          <w:rStyle w:val="apple-converted-space"/>
          <w:rFonts w:ascii="Arial" w:hAnsi="Arial" w:cs="Arial"/>
          <w:color w:val="000000"/>
          <w:sz w:val="21"/>
          <w:szCs w:val="21"/>
        </w:rPr>
        <w:t> </w:t>
      </w:r>
      <w:r>
        <w:rPr>
          <w:rFonts w:ascii="Arial" w:hAnsi="Arial" w:cs="Arial"/>
          <w:color w:val="000000"/>
          <w:sz w:val="21"/>
          <w:szCs w:val="21"/>
        </w:rPr>
        <w:t>денежного материала, что при постоянной стоимости товаров выражается в требовании большего количества золота или серебра для эквивалентного обмена.</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С отказом от</w:t>
      </w:r>
      <w:r>
        <w:rPr>
          <w:rStyle w:val="apple-converted-space"/>
          <w:rFonts w:ascii="Arial" w:hAnsi="Arial" w:cs="Arial"/>
          <w:color w:val="000000"/>
          <w:sz w:val="21"/>
          <w:szCs w:val="21"/>
        </w:rPr>
        <w:t> </w:t>
      </w:r>
      <w:r w:rsidRPr="00413258">
        <w:rPr>
          <w:rFonts w:ascii="Arial" w:hAnsi="Arial" w:cs="Arial"/>
          <w:sz w:val="21"/>
          <w:szCs w:val="21"/>
        </w:rPr>
        <w:t>золотого стандарта</w:t>
      </w:r>
      <w:r>
        <w:rPr>
          <w:rStyle w:val="apple-converted-space"/>
          <w:rFonts w:ascii="Arial" w:hAnsi="Arial" w:cs="Arial"/>
          <w:color w:val="000000"/>
          <w:sz w:val="21"/>
          <w:szCs w:val="21"/>
        </w:rPr>
        <w:t> </w:t>
      </w:r>
      <w:r>
        <w:rPr>
          <w:rFonts w:ascii="Arial" w:hAnsi="Arial" w:cs="Arial"/>
          <w:color w:val="000000"/>
          <w:sz w:val="21"/>
          <w:szCs w:val="21"/>
        </w:rPr>
        <w:t>в 1971—1976 годах при реорганизации</w:t>
      </w:r>
      <w:r>
        <w:rPr>
          <w:rStyle w:val="apple-converted-space"/>
          <w:rFonts w:ascii="Arial" w:hAnsi="Arial" w:cs="Arial"/>
          <w:color w:val="000000"/>
          <w:sz w:val="21"/>
          <w:szCs w:val="21"/>
        </w:rPr>
        <w:t> </w:t>
      </w:r>
      <w:r w:rsidRPr="00413258">
        <w:rPr>
          <w:rFonts w:ascii="Arial" w:hAnsi="Arial" w:cs="Arial"/>
          <w:sz w:val="21"/>
          <w:szCs w:val="21"/>
        </w:rPr>
        <w:t>Бреттон-Вудской системы</w:t>
      </w:r>
      <w:r>
        <w:rPr>
          <w:rStyle w:val="apple-converted-space"/>
          <w:rFonts w:ascii="Arial" w:hAnsi="Arial" w:cs="Arial"/>
          <w:color w:val="000000"/>
          <w:sz w:val="21"/>
          <w:szCs w:val="21"/>
        </w:rPr>
        <w:t> </w:t>
      </w:r>
      <w:r>
        <w:rPr>
          <w:rFonts w:ascii="Arial" w:hAnsi="Arial" w:cs="Arial"/>
          <w:color w:val="000000"/>
          <w:sz w:val="21"/>
          <w:szCs w:val="21"/>
        </w:rPr>
        <w:t>инфляция стала вполне обыденным явлением.</w:t>
      </w:r>
    </w:p>
    <w:p w:rsidR="006A269D" w:rsidRDefault="006A269D" w:rsidP="00412282">
      <w:pPr>
        <w:pStyle w:val="2"/>
        <w:pBdr>
          <w:bottom w:val="single" w:sz="6" w:space="2" w:color="AAAAAA"/>
        </w:pBdr>
        <w:spacing w:before="0" w:after="144" w:line="301" w:lineRule="atLeast"/>
        <w:ind w:left="480"/>
        <w:rPr>
          <w:rFonts w:ascii="Arial" w:hAnsi="Arial" w:cs="Arial"/>
          <w:b w:val="0"/>
          <w:bCs w:val="0"/>
          <w:color w:val="000000"/>
          <w:sz w:val="30"/>
          <w:szCs w:val="30"/>
        </w:rPr>
      </w:pPr>
      <w:r>
        <w:rPr>
          <w:rStyle w:val="editsection"/>
          <w:rFonts w:ascii="Arial" w:hAnsi="Arial" w:cs="Arial"/>
          <w:b w:val="0"/>
          <w:bCs w:val="0"/>
          <w:color w:val="000000"/>
          <w:sz w:val="21"/>
          <w:szCs w:val="21"/>
        </w:rPr>
        <w:t>[</w:t>
      </w:r>
      <w:r w:rsidRPr="00413258">
        <w:rPr>
          <w:rFonts w:ascii="Arial" w:hAnsi="Arial" w:cs="Arial"/>
          <w:b w:val="0"/>
          <w:bCs w:val="0"/>
          <w:sz w:val="21"/>
          <w:szCs w:val="21"/>
        </w:rPr>
        <w:t>править</w:t>
      </w:r>
      <w:r>
        <w:rPr>
          <w:rStyle w:val="editsection"/>
          <w:rFonts w:ascii="Arial" w:hAnsi="Arial" w:cs="Arial"/>
          <w:b w:val="0"/>
          <w:bCs w:val="0"/>
          <w:color w:val="000000"/>
          <w:sz w:val="21"/>
          <w:szCs w:val="21"/>
        </w:rPr>
        <w:t>]</w:t>
      </w:r>
      <w:r>
        <w:rPr>
          <w:rStyle w:val="mw-headline"/>
          <w:rFonts w:ascii="Arial" w:hAnsi="Arial" w:cs="Arial"/>
          <w:b w:val="0"/>
          <w:bCs w:val="0"/>
          <w:color w:val="000000"/>
          <w:sz w:val="30"/>
          <w:szCs w:val="30"/>
        </w:rPr>
        <w:t>Причины инфляции</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В экономической науке различают следующие причины инфляции:</w:t>
      </w:r>
      <w:r w:rsidRPr="00413258">
        <w:rPr>
          <w:rFonts w:ascii="Arial" w:hAnsi="Arial" w:cs="Arial"/>
          <w:sz w:val="21"/>
          <w:szCs w:val="21"/>
          <w:vertAlign w:val="superscript"/>
        </w:rPr>
        <w:t>[1]</w:t>
      </w:r>
    </w:p>
    <w:p w:rsidR="006A269D" w:rsidRDefault="006A269D" w:rsidP="00412282">
      <w:pPr>
        <w:numPr>
          <w:ilvl w:val="0"/>
          <w:numId w:val="4"/>
        </w:numPr>
        <w:spacing w:before="100" w:beforeAutospacing="1" w:after="24" w:line="360" w:lineRule="atLeast"/>
        <w:ind w:left="1248"/>
        <w:rPr>
          <w:rFonts w:ascii="Arial" w:hAnsi="Arial" w:cs="Arial"/>
          <w:color w:val="000000"/>
          <w:sz w:val="21"/>
          <w:szCs w:val="21"/>
        </w:rPr>
      </w:pPr>
      <w:r>
        <w:rPr>
          <w:rFonts w:ascii="Arial" w:hAnsi="Arial" w:cs="Arial"/>
          <w:color w:val="000000"/>
          <w:sz w:val="21"/>
          <w:szCs w:val="21"/>
        </w:rPr>
        <w:t>Рост государственных расходов, для финансирования которых государство прибегает к денежной</w:t>
      </w:r>
      <w:r>
        <w:rPr>
          <w:rStyle w:val="apple-converted-space"/>
          <w:rFonts w:ascii="Arial" w:hAnsi="Arial" w:cs="Arial"/>
          <w:color w:val="000000"/>
          <w:sz w:val="21"/>
          <w:szCs w:val="21"/>
        </w:rPr>
        <w:t> </w:t>
      </w:r>
      <w:r w:rsidRPr="00413258">
        <w:rPr>
          <w:rFonts w:ascii="Arial" w:hAnsi="Arial" w:cs="Arial"/>
          <w:sz w:val="21"/>
          <w:szCs w:val="21"/>
        </w:rPr>
        <w:t>эмиссии</w:t>
      </w:r>
      <w:r>
        <w:rPr>
          <w:rFonts w:ascii="Arial" w:hAnsi="Arial" w:cs="Arial"/>
          <w:color w:val="000000"/>
          <w:sz w:val="21"/>
          <w:szCs w:val="21"/>
        </w:rPr>
        <w:t>, увеличивая денежную массу сверх потребностей товарного обращения. Наиболее ярко выражено в военные и кризисные периоды.</w:t>
      </w:r>
    </w:p>
    <w:p w:rsidR="006A269D" w:rsidRDefault="006A269D" w:rsidP="00412282">
      <w:pPr>
        <w:numPr>
          <w:ilvl w:val="0"/>
          <w:numId w:val="4"/>
        </w:numPr>
        <w:spacing w:before="100" w:beforeAutospacing="1" w:after="24" w:line="360" w:lineRule="atLeast"/>
        <w:ind w:left="1248"/>
        <w:rPr>
          <w:rFonts w:ascii="Arial" w:hAnsi="Arial" w:cs="Arial"/>
          <w:color w:val="000000"/>
          <w:sz w:val="21"/>
          <w:szCs w:val="21"/>
        </w:rPr>
      </w:pPr>
      <w:r w:rsidRPr="00413258">
        <w:rPr>
          <w:rFonts w:ascii="Arial" w:hAnsi="Arial" w:cs="Arial"/>
          <w:sz w:val="21"/>
          <w:szCs w:val="21"/>
        </w:rPr>
        <w:t>Монополия</w:t>
      </w:r>
      <w:r>
        <w:rPr>
          <w:rStyle w:val="apple-converted-space"/>
          <w:rFonts w:ascii="Arial" w:hAnsi="Arial" w:cs="Arial"/>
          <w:color w:val="000000"/>
          <w:sz w:val="21"/>
          <w:szCs w:val="21"/>
        </w:rPr>
        <w:t> </w:t>
      </w:r>
      <w:r>
        <w:rPr>
          <w:rFonts w:ascii="Arial" w:hAnsi="Arial" w:cs="Arial"/>
          <w:color w:val="000000"/>
          <w:sz w:val="21"/>
          <w:szCs w:val="21"/>
        </w:rPr>
        <w:t>крупных фирм на определение</w:t>
      </w:r>
      <w:r>
        <w:rPr>
          <w:rStyle w:val="apple-converted-space"/>
          <w:rFonts w:ascii="Arial" w:hAnsi="Arial" w:cs="Arial"/>
          <w:color w:val="000000"/>
          <w:sz w:val="21"/>
          <w:szCs w:val="21"/>
        </w:rPr>
        <w:t> </w:t>
      </w:r>
      <w:r w:rsidRPr="00413258">
        <w:rPr>
          <w:rFonts w:ascii="Arial" w:hAnsi="Arial" w:cs="Arial"/>
          <w:sz w:val="21"/>
          <w:szCs w:val="21"/>
        </w:rPr>
        <w:t>цены</w:t>
      </w:r>
      <w:r>
        <w:rPr>
          <w:rStyle w:val="apple-converted-space"/>
          <w:rFonts w:ascii="Arial" w:hAnsi="Arial" w:cs="Arial"/>
          <w:color w:val="000000"/>
          <w:sz w:val="21"/>
          <w:szCs w:val="21"/>
        </w:rPr>
        <w:t> </w:t>
      </w:r>
      <w:r>
        <w:rPr>
          <w:rFonts w:ascii="Arial" w:hAnsi="Arial" w:cs="Arial"/>
          <w:color w:val="000000"/>
          <w:sz w:val="21"/>
          <w:szCs w:val="21"/>
        </w:rPr>
        <w:t>и собственных издержек производства, особенно в сырьевых отраслях;</w:t>
      </w:r>
    </w:p>
    <w:p w:rsidR="006A269D" w:rsidRDefault="006A269D" w:rsidP="00412282">
      <w:pPr>
        <w:numPr>
          <w:ilvl w:val="0"/>
          <w:numId w:val="4"/>
        </w:numPr>
        <w:spacing w:before="100" w:beforeAutospacing="1" w:after="24" w:line="360" w:lineRule="atLeast"/>
        <w:ind w:left="1248"/>
        <w:rPr>
          <w:rFonts w:ascii="Arial" w:hAnsi="Arial" w:cs="Arial"/>
          <w:color w:val="000000"/>
          <w:sz w:val="21"/>
          <w:szCs w:val="21"/>
        </w:rPr>
      </w:pPr>
      <w:r>
        <w:rPr>
          <w:rFonts w:ascii="Arial" w:hAnsi="Arial" w:cs="Arial"/>
          <w:color w:val="000000"/>
          <w:sz w:val="21"/>
          <w:szCs w:val="21"/>
        </w:rPr>
        <w:t>Монополия</w:t>
      </w:r>
      <w:r>
        <w:rPr>
          <w:rStyle w:val="apple-converted-space"/>
          <w:rFonts w:ascii="Arial" w:hAnsi="Arial" w:cs="Arial"/>
          <w:color w:val="000000"/>
          <w:sz w:val="21"/>
          <w:szCs w:val="21"/>
        </w:rPr>
        <w:t> </w:t>
      </w:r>
      <w:r w:rsidRPr="00413258">
        <w:rPr>
          <w:rFonts w:ascii="Arial" w:hAnsi="Arial" w:cs="Arial"/>
          <w:sz w:val="21"/>
          <w:szCs w:val="21"/>
        </w:rPr>
        <w:t>профсоюзов</w:t>
      </w:r>
      <w:r>
        <w:rPr>
          <w:rFonts w:ascii="Arial" w:hAnsi="Arial" w:cs="Arial"/>
          <w:color w:val="000000"/>
          <w:sz w:val="21"/>
          <w:szCs w:val="21"/>
        </w:rPr>
        <w:t>, которая ограничивает возможности рыночного механизма определять приемлемый для экономики уровень</w:t>
      </w:r>
      <w:r>
        <w:rPr>
          <w:rStyle w:val="apple-converted-space"/>
          <w:rFonts w:ascii="Arial" w:hAnsi="Arial" w:cs="Arial"/>
          <w:color w:val="000000"/>
          <w:sz w:val="21"/>
          <w:szCs w:val="21"/>
        </w:rPr>
        <w:t> </w:t>
      </w:r>
      <w:r w:rsidRPr="00413258">
        <w:rPr>
          <w:rFonts w:ascii="Arial" w:hAnsi="Arial" w:cs="Arial"/>
          <w:sz w:val="21"/>
          <w:szCs w:val="21"/>
        </w:rPr>
        <w:t>заработной платы</w:t>
      </w:r>
      <w:r>
        <w:rPr>
          <w:rFonts w:ascii="Arial" w:hAnsi="Arial" w:cs="Arial"/>
          <w:color w:val="000000"/>
          <w:sz w:val="21"/>
          <w:szCs w:val="21"/>
        </w:rPr>
        <w:t>;</w:t>
      </w:r>
    </w:p>
    <w:p w:rsidR="006A269D" w:rsidRDefault="006A269D" w:rsidP="00412282">
      <w:pPr>
        <w:numPr>
          <w:ilvl w:val="0"/>
          <w:numId w:val="4"/>
        </w:numPr>
        <w:spacing w:before="100" w:beforeAutospacing="1" w:after="24" w:line="360" w:lineRule="atLeast"/>
        <w:ind w:left="1248"/>
        <w:rPr>
          <w:rFonts w:ascii="Arial" w:hAnsi="Arial" w:cs="Arial"/>
          <w:color w:val="000000"/>
          <w:sz w:val="21"/>
          <w:szCs w:val="21"/>
        </w:rPr>
      </w:pPr>
      <w:r>
        <w:rPr>
          <w:rFonts w:ascii="Arial" w:hAnsi="Arial" w:cs="Arial"/>
          <w:color w:val="000000"/>
          <w:sz w:val="21"/>
          <w:szCs w:val="21"/>
        </w:rPr>
        <w:t>Сокращение реального объема национального производства, которое при стабильном уровне денежной массы приводит к росту цен, так как меньшему объему товаров и услуг соответствует прежнее количество денег;</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В ходе особо сильных инфляций, как например в</w:t>
      </w:r>
      <w:r>
        <w:rPr>
          <w:rStyle w:val="apple-converted-space"/>
          <w:rFonts w:ascii="Arial" w:hAnsi="Arial" w:cs="Arial"/>
          <w:color w:val="000000"/>
          <w:sz w:val="21"/>
          <w:szCs w:val="21"/>
        </w:rPr>
        <w:t> </w:t>
      </w:r>
      <w:r w:rsidRPr="00413258">
        <w:rPr>
          <w:rFonts w:ascii="Arial" w:hAnsi="Arial" w:cs="Arial"/>
          <w:sz w:val="21"/>
          <w:szCs w:val="21"/>
        </w:rPr>
        <w:t>России</w:t>
      </w:r>
      <w:r>
        <w:rPr>
          <w:rStyle w:val="apple-converted-space"/>
          <w:rFonts w:ascii="Arial" w:hAnsi="Arial" w:cs="Arial"/>
          <w:color w:val="000000"/>
          <w:sz w:val="21"/>
          <w:szCs w:val="21"/>
        </w:rPr>
        <w:t> </w:t>
      </w:r>
      <w:r>
        <w:rPr>
          <w:rFonts w:ascii="Arial" w:hAnsi="Arial" w:cs="Arial"/>
          <w:color w:val="000000"/>
          <w:sz w:val="21"/>
          <w:szCs w:val="21"/>
        </w:rPr>
        <w:t>во время</w:t>
      </w:r>
      <w:r>
        <w:rPr>
          <w:rStyle w:val="apple-converted-space"/>
          <w:rFonts w:ascii="Arial" w:hAnsi="Arial" w:cs="Arial"/>
          <w:color w:val="000000"/>
          <w:sz w:val="21"/>
          <w:szCs w:val="21"/>
        </w:rPr>
        <w:t> </w:t>
      </w:r>
      <w:r w:rsidRPr="00413258">
        <w:rPr>
          <w:rFonts w:ascii="Arial" w:hAnsi="Arial" w:cs="Arial"/>
          <w:sz w:val="21"/>
          <w:szCs w:val="21"/>
        </w:rPr>
        <w:t>Гражданской войны</w:t>
      </w:r>
      <w:r>
        <w:rPr>
          <w:rFonts w:ascii="Arial" w:hAnsi="Arial" w:cs="Arial"/>
          <w:color w:val="000000"/>
          <w:sz w:val="21"/>
          <w:szCs w:val="21"/>
        </w:rPr>
        <w:t>, или</w:t>
      </w:r>
      <w:r>
        <w:rPr>
          <w:rStyle w:val="apple-converted-space"/>
          <w:rFonts w:ascii="Arial" w:hAnsi="Arial" w:cs="Arial"/>
          <w:color w:val="000000"/>
          <w:sz w:val="21"/>
          <w:szCs w:val="21"/>
        </w:rPr>
        <w:t> </w:t>
      </w:r>
      <w:r w:rsidRPr="00413258">
        <w:rPr>
          <w:rFonts w:ascii="Arial" w:hAnsi="Arial" w:cs="Arial"/>
          <w:sz w:val="21"/>
          <w:szCs w:val="21"/>
        </w:rPr>
        <w:t>Германии</w:t>
      </w:r>
      <w:r>
        <w:rPr>
          <w:rStyle w:val="apple-converted-space"/>
          <w:rFonts w:ascii="Arial" w:hAnsi="Arial" w:cs="Arial"/>
          <w:color w:val="000000"/>
          <w:sz w:val="21"/>
          <w:szCs w:val="21"/>
        </w:rPr>
        <w:t> </w:t>
      </w:r>
      <w:r w:rsidRPr="00413258">
        <w:rPr>
          <w:rFonts w:ascii="Arial" w:hAnsi="Arial" w:cs="Arial"/>
          <w:sz w:val="21"/>
          <w:szCs w:val="21"/>
        </w:rPr>
        <w:t>1920-х гг.</w:t>
      </w:r>
      <w:r>
        <w:rPr>
          <w:rStyle w:val="apple-converted-space"/>
          <w:rFonts w:ascii="Arial" w:hAnsi="Arial" w:cs="Arial"/>
          <w:color w:val="000000"/>
          <w:sz w:val="21"/>
          <w:szCs w:val="21"/>
        </w:rPr>
        <w:t> </w:t>
      </w:r>
      <w:r>
        <w:rPr>
          <w:rFonts w:ascii="Arial" w:hAnsi="Arial" w:cs="Arial"/>
          <w:color w:val="000000"/>
          <w:sz w:val="21"/>
          <w:szCs w:val="21"/>
        </w:rPr>
        <w:t>денежное обращение может вообще уступить место</w:t>
      </w:r>
      <w:r>
        <w:rPr>
          <w:rStyle w:val="apple-converted-space"/>
          <w:rFonts w:ascii="Arial" w:hAnsi="Arial" w:cs="Arial"/>
          <w:color w:val="000000"/>
          <w:sz w:val="21"/>
          <w:szCs w:val="21"/>
        </w:rPr>
        <w:t> </w:t>
      </w:r>
      <w:r w:rsidRPr="00413258">
        <w:rPr>
          <w:rFonts w:ascii="Arial" w:hAnsi="Arial" w:cs="Arial"/>
          <w:sz w:val="21"/>
          <w:szCs w:val="21"/>
        </w:rPr>
        <w:t>натуральному обмену</w:t>
      </w:r>
      <w:r>
        <w:rPr>
          <w:rFonts w:ascii="Arial" w:hAnsi="Arial" w:cs="Arial"/>
          <w:color w:val="000000"/>
          <w:sz w:val="21"/>
          <w:szCs w:val="21"/>
        </w:rPr>
        <w:t>.</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Для современных экономик, в которых роль денег исполняют</w:t>
      </w:r>
      <w:r>
        <w:rPr>
          <w:rStyle w:val="apple-converted-space"/>
          <w:rFonts w:ascii="Arial" w:hAnsi="Arial" w:cs="Arial"/>
          <w:color w:val="000000"/>
          <w:sz w:val="21"/>
          <w:szCs w:val="21"/>
        </w:rPr>
        <w:t> </w:t>
      </w:r>
      <w:r w:rsidRPr="00413258">
        <w:rPr>
          <w:rFonts w:ascii="Arial" w:hAnsi="Arial" w:cs="Arial"/>
          <w:sz w:val="21"/>
          <w:szCs w:val="21"/>
        </w:rPr>
        <w:t>обязательства</w:t>
      </w:r>
      <w:r>
        <w:rPr>
          <w:rStyle w:val="apple-converted-space"/>
          <w:rFonts w:ascii="Arial" w:hAnsi="Arial" w:cs="Arial"/>
          <w:color w:val="000000"/>
          <w:sz w:val="21"/>
          <w:szCs w:val="21"/>
        </w:rPr>
        <w:t> </w:t>
      </w:r>
      <w:r>
        <w:rPr>
          <w:rFonts w:ascii="Arial" w:hAnsi="Arial" w:cs="Arial"/>
          <w:color w:val="000000"/>
          <w:sz w:val="21"/>
          <w:szCs w:val="21"/>
        </w:rPr>
        <w:t>не имеющие собственной</w:t>
      </w:r>
      <w:r>
        <w:rPr>
          <w:rStyle w:val="apple-converted-space"/>
          <w:rFonts w:ascii="Arial" w:hAnsi="Arial" w:cs="Arial"/>
          <w:color w:val="000000"/>
          <w:sz w:val="21"/>
          <w:szCs w:val="21"/>
        </w:rPr>
        <w:t> </w:t>
      </w:r>
      <w:r w:rsidRPr="00413258">
        <w:rPr>
          <w:rFonts w:ascii="Arial" w:hAnsi="Arial" w:cs="Arial"/>
          <w:sz w:val="21"/>
          <w:szCs w:val="21"/>
        </w:rPr>
        <w:t>стоимости</w:t>
      </w:r>
      <w:r>
        <w:rPr>
          <w:rStyle w:val="apple-converted-space"/>
          <w:rFonts w:ascii="Arial" w:hAnsi="Arial" w:cs="Arial"/>
          <w:color w:val="000000"/>
          <w:sz w:val="21"/>
          <w:szCs w:val="21"/>
        </w:rPr>
        <w:t> </w:t>
      </w:r>
      <w:r>
        <w:rPr>
          <w:rFonts w:ascii="Arial" w:hAnsi="Arial" w:cs="Arial"/>
          <w:color w:val="000000"/>
          <w:sz w:val="21"/>
          <w:szCs w:val="21"/>
        </w:rPr>
        <w:t>(</w:t>
      </w:r>
      <w:r w:rsidRPr="00413258">
        <w:rPr>
          <w:rFonts w:ascii="Arial" w:hAnsi="Arial" w:cs="Arial"/>
          <w:sz w:val="21"/>
          <w:szCs w:val="21"/>
        </w:rPr>
        <w:t>фиатные деньги</w:t>
      </w:r>
      <w:r>
        <w:rPr>
          <w:rFonts w:ascii="Arial" w:hAnsi="Arial" w:cs="Arial"/>
          <w:color w:val="000000"/>
          <w:sz w:val="21"/>
          <w:szCs w:val="21"/>
        </w:rPr>
        <w:t>), незначительная инфляция считается нормой и находится обычно на уровне нескольких процентов в год. Уровень инфляции обычно несколько увеличивается в конце года, когда растёт как уровень потребления товаров домохозяйствами, так и уровень расходов корпораций.</w:t>
      </w:r>
    </w:p>
    <w:p w:rsidR="006A269D" w:rsidRDefault="006A269D" w:rsidP="00412282">
      <w:pPr>
        <w:pStyle w:val="2"/>
        <w:pBdr>
          <w:bottom w:val="single" w:sz="6" w:space="2" w:color="AAAAAA"/>
        </w:pBdr>
        <w:spacing w:before="0" w:after="144" w:line="301" w:lineRule="atLeast"/>
        <w:ind w:left="480"/>
        <w:rPr>
          <w:rFonts w:ascii="Arial" w:hAnsi="Arial" w:cs="Arial"/>
          <w:b w:val="0"/>
          <w:bCs w:val="0"/>
          <w:color w:val="000000"/>
          <w:sz w:val="30"/>
          <w:szCs w:val="30"/>
        </w:rPr>
      </w:pPr>
      <w:r>
        <w:rPr>
          <w:rStyle w:val="editsection"/>
          <w:rFonts w:ascii="Arial" w:hAnsi="Arial" w:cs="Arial"/>
          <w:b w:val="0"/>
          <w:bCs w:val="0"/>
          <w:color w:val="000000"/>
          <w:sz w:val="21"/>
          <w:szCs w:val="21"/>
        </w:rPr>
        <w:t>[</w:t>
      </w:r>
      <w:r w:rsidRPr="00413258">
        <w:rPr>
          <w:rFonts w:ascii="Arial" w:hAnsi="Arial" w:cs="Arial"/>
          <w:b w:val="0"/>
          <w:bCs w:val="0"/>
          <w:sz w:val="21"/>
          <w:szCs w:val="21"/>
        </w:rPr>
        <w:t>править</w:t>
      </w:r>
      <w:r>
        <w:rPr>
          <w:rStyle w:val="editsection"/>
          <w:rFonts w:ascii="Arial" w:hAnsi="Arial" w:cs="Arial"/>
          <w:b w:val="0"/>
          <w:bCs w:val="0"/>
          <w:color w:val="000000"/>
          <w:sz w:val="21"/>
          <w:szCs w:val="21"/>
        </w:rPr>
        <w:t>]</w:t>
      </w:r>
      <w:r>
        <w:rPr>
          <w:rStyle w:val="mw-headline"/>
          <w:rFonts w:ascii="Arial" w:hAnsi="Arial" w:cs="Arial"/>
          <w:b w:val="0"/>
          <w:bCs w:val="0"/>
          <w:color w:val="000000"/>
          <w:sz w:val="30"/>
          <w:szCs w:val="30"/>
        </w:rPr>
        <w:t>Виды инфляции</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Неравномерный рост цен по товарным группам порождает неравенство норм прибылей, стимулирует отток ресурсов из одного сектора экономики в другой (в России из промышленности и сельского хозяйства в торговлю и финансово-банковский сектор).</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Виды инфляции:</w:t>
      </w:r>
    </w:p>
    <w:p w:rsidR="006A269D" w:rsidRDefault="006A269D" w:rsidP="00412282">
      <w:pPr>
        <w:numPr>
          <w:ilvl w:val="0"/>
          <w:numId w:val="5"/>
        </w:numPr>
        <w:spacing w:before="100" w:beforeAutospacing="1" w:after="24" w:line="360" w:lineRule="atLeast"/>
        <w:ind w:left="840"/>
        <w:rPr>
          <w:rFonts w:ascii="Arial" w:hAnsi="Arial" w:cs="Arial"/>
          <w:color w:val="000000"/>
          <w:sz w:val="21"/>
          <w:szCs w:val="21"/>
        </w:rPr>
      </w:pPr>
      <w:r>
        <w:rPr>
          <w:rFonts w:ascii="Arial" w:hAnsi="Arial" w:cs="Arial"/>
          <w:color w:val="000000"/>
          <w:sz w:val="21"/>
          <w:szCs w:val="21"/>
        </w:rPr>
        <w:t>Инфляция спроса — порождается избытком совокупного спроса по сравнению с реальным объемом производства. (Дефицит товара)</w:t>
      </w:r>
    </w:p>
    <w:p w:rsidR="006A269D" w:rsidRDefault="006A269D" w:rsidP="00412282">
      <w:pPr>
        <w:numPr>
          <w:ilvl w:val="0"/>
          <w:numId w:val="5"/>
        </w:numPr>
        <w:spacing w:before="100" w:beforeAutospacing="1" w:after="24" w:line="360" w:lineRule="atLeast"/>
        <w:ind w:left="840"/>
        <w:rPr>
          <w:rFonts w:ascii="Arial" w:hAnsi="Arial" w:cs="Arial"/>
          <w:color w:val="000000"/>
          <w:sz w:val="21"/>
          <w:szCs w:val="21"/>
        </w:rPr>
      </w:pPr>
      <w:r>
        <w:rPr>
          <w:rFonts w:ascii="Arial" w:hAnsi="Arial" w:cs="Arial"/>
          <w:color w:val="000000"/>
          <w:sz w:val="21"/>
          <w:szCs w:val="21"/>
        </w:rPr>
        <w:t>Инфляция предложения (издержек) — рост цен вызван увеличением издержек производства в условиях недоиспользованных производственных ресурсов. Повышение издержек на единицу продукции сокращает объем предлагаемой производителями продукции при существующем уровне цен.</w:t>
      </w:r>
    </w:p>
    <w:p w:rsidR="006A269D" w:rsidRDefault="006A269D" w:rsidP="00412282">
      <w:pPr>
        <w:numPr>
          <w:ilvl w:val="0"/>
          <w:numId w:val="5"/>
        </w:numPr>
        <w:spacing w:before="100" w:beforeAutospacing="1" w:after="24" w:line="360" w:lineRule="atLeast"/>
        <w:ind w:left="840"/>
        <w:rPr>
          <w:rFonts w:ascii="Arial" w:hAnsi="Arial" w:cs="Arial"/>
          <w:color w:val="000000"/>
          <w:sz w:val="21"/>
          <w:szCs w:val="21"/>
        </w:rPr>
      </w:pPr>
      <w:r>
        <w:rPr>
          <w:rFonts w:ascii="Arial" w:hAnsi="Arial" w:cs="Arial"/>
          <w:color w:val="000000"/>
          <w:sz w:val="21"/>
          <w:szCs w:val="21"/>
        </w:rPr>
        <w:t>Сбалансированная инфляция — цены различных товаров остаются неизменными друг относительно друга.</w:t>
      </w:r>
    </w:p>
    <w:p w:rsidR="006A269D" w:rsidRDefault="006A269D" w:rsidP="00412282">
      <w:pPr>
        <w:numPr>
          <w:ilvl w:val="0"/>
          <w:numId w:val="5"/>
        </w:numPr>
        <w:spacing w:before="100" w:beforeAutospacing="1" w:after="24" w:line="360" w:lineRule="atLeast"/>
        <w:ind w:left="840"/>
        <w:rPr>
          <w:rFonts w:ascii="Arial" w:hAnsi="Arial" w:cs="Arial"/>
          <w:color w:val="000000"/>
          <w:sz w:val="21"/>
          <w:szCs w:val="21"/>
        </w:rPr>
      </w:pPr>
      <w:r>
        <w:rPr>
          <w:rFonts w:ascii="Arial" w:hAnsi="Arial" w:cs="Arial"/>
          <w:color w:val="000000"/>
          <w:sz w:val="21"/>
          <w:szCs w:val="21"/>
        </w:rPr>
        <w:t>Несбалансированная инфляция — цены различных товаров изменяются по отношению друг к другу в различных пропорциях.</w:t>
      </w:r>
    </w:p>
    <w:p w:rsidR="006A269D" w:rsidRDefault="006A269D" w:rsidP="00412282">
      <w:pPr>
        <w:numPr>
          <w:ilvl w:val="0"/>
          <w:numId w:val="5"/>
        </w:numPr>
        <w:spacing w:before="100" w:beforeAutospacing="1" w:after="24" w:line="360" w:lineRule="atLeast"/>
        <w:ind w:left="840"/>
        <w:rPr>
          <w:rFonts w:ascii="Arial" w:hAnsi="Arial" w:cs="Arial"/>
          <w:color w:val="000000"/>
          <w:sz w:val="21"/>
          <w:szCs w:val="21"/>
        </w:rPr>
      </w:pPr>
      <w:r>
        <w:rPr>
          <w:rFonts w:ascii="Arial" w:hAnsi="Arial" w:cs="Arial"/>
          <w:color w:val="000000"/>
          <w:sz w:val="21"/>
          <w:szCs w:val="21"/>
        </w:rPr>
        <w:t>Прогнозируемая инфляция — это инфляция, которая учитывается в ожиданиях и поведении экономических субъектов.</w:t>
      </w:r>
    </w:p>
    <w:p w:rsidR="006A269D" w:rsidRDefault="006A269D" w:rsidP="00412282">
      <w:pPr>
        <w:numPr>
          <w:ilvl w:val="0"/>
          <w:numId w:val="5"/>
        </w:numPr>
        <w:spacing w:before="100" w:beforeAutospacing="1" w:after="24" w:line="360" w:lineRule="atLeast"/>
        <w:ind w:left="840"/>
        <w:rPr>
          <w:rFonts w:ascii="Arial" w:hAnsi="Arial" w:cs="Arial"/>
          <w:color w:val="000000"/>
          <w:sz w:val="21"/>
          <w:szCs w:val="21"/>
        </w:rPr>
      </w:pPr>
      <w:r>
        <w:rPr>
          <w:rFonts w:ascii="Arial" w:hAnsi="Arial" w:cs="Arial"/>
          <w:color w:val="000000"/>
          <w:sz w:val="21"/>
          <w:szCs w:val="21"/>
        </w:rPr>
        <w:t>Непрогнозируемая инфляция — становится для населения неожиданностью, так как фактический темп роста уровня цен превышает ожидаемый.</w:t>
      </w:r>
    </w:p>
    <w:p w:rsidR="006A269D" w:rsidRDefault="006A269D" w:rsidP="00412282">
      <w:pPr>
        <w:numPr>
          <w:ilvl w:val="0"/>
          <w:numId w:val="5"/>
        </w:numPr>
        <w:spacing w:before="100" w:beforeAutospacing="1" w:after="24" w:line="360" w:lineRule="atLeast"/>
        <w:ind w:left="840"/>
        <w:rPr>
          <w:rFonts w:ascii="Arial" w:hAnsi="Arial" w:cs="Arial"/>
          <w:color w:val="000000"/>
          <w:sz w:val="21"/>
          <w:szCs w:val="21"/>
        </w:rPr>
      </w:pPr>
      <w:r>
        <w:rPr>
          <w:rFonts w:ascii="Arial" w:hAnsi="Arial" w:cs="Arial"/>
          <w:color w:val="000000"/>
          <w:sz w:val="21"/>
          <w:szCs w:val="21"/>
        </w:rPr>
        <w:t>Адаптированные ожидания потребителей — изменение потребительской психологии. Часто возникает в результате распространения информации о будущей потенциальной инфляции. Повышенный спрос на товары позволяет предпринимателям поднимать цены на товар.</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Подавление инфляции характеризуется внешней стабильностью цен при активном вмешательстве государства. Административный запрет повышать цены обычно приводит к нарастающему дефициту тех товаров, на которые цены должны были бы повысится без государственного вмешательства, не только из-за первоначального повышенного спроса, но и в результате снижения предложения. Государственное субсидирование разницы в ценах для производителя или потребителя не сокращает предложение, но дополнительно стимулирует спрос.</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В зависимости от темпов роста различают:</w:t>
      </w:r>
    </w:p>
    <w:p w:rsidR="006A269D" w:rsidRDefault="006A269D" w:rsidP="00412282">
      <w:pPr>
        <w:numPr>
          <w:ilvl w:val="0"/>
          <w:numId w:val="6"/>
        </w:numPr>
        <w:spacing w:before="100" w:beforeAutospacing="1" w:after="24" w:line="360" w:lineRule="atLeast"/>
        <w:ind w:left="1248"/>
        <w:rPr>
          <w:rFonts w:ascii="Arial" w:hAnsi="Arial" w:cs="Arial"/>
          <w:color w:val="000000"/>
          <w:sz w:val="21"/>
          <w:szCs w:val="21"/>
        </w:rPr>
      </w:pPr>
      <w:r>
        <w:rPr>
          <w:rFonts w:ascii="Arial" w:hAnsi="Arial" w:cs="Arial"/>
          <w:b/>
          <w:bCs/>
          <w:color w:val="000000"/>
          <w:sz w:val="21"/>
          <w:szCs w:val="21"/>
        </w:rPr>
        <w:t>Ползучую</w:t>
      </w:r>
      <w:r>
        <w:rPr>
          <w:rStyle w:val="apple-converted-space"/>
          <w:rFonts w:ascii="Arial" w:hAnsi="Arial" w:cs="Arial"/>
          <w:color w:val="000000"/>
          <w:sz w:val="21"/>
          <w:szCs w:val="21"/>
        </w:rPr>
        <w:t> </w:t>
      </w:r>
      <w:r>
        <w:rPr>
          <w:rFonts w:ascii="Arial" w:hAnsi="Arial" w:cs="Arial"/>
          <w:color w:val="000000"/>
          <w:sz w:val="21"/>
          <w:szCs w:val="21"/>
        </w:rPr>
        <w:t>(умеренную)</w:t>
      </w:r>
      <w:r>
        <w:rPr>
          <w:rStyle w:val="apple-converted-space"/>
          <w:rFonts w:ascii="Arial" w:hAnsi="Arial" w:cs="Arial"/>
          <w:color w:val="000000"/>
          <w:sz w:val="21"/>
          <w:szCs w:val="21"/>
        </w:rPr>
        <w:t> </w:t>
      </w:r>
      <w:r>
        <w:rPr>
          <w:rFonts w:ascii="Arial" w:hAnsi="Arial" w:cs="Arial"/>
          <w:b/>
          <w:bCs/>
          <w:color w:val="000000"/>
          <w:sz w:val="21"/>
          <w:szCs w:val="21"/>
        </w:rPr>
        <w:t>инфляцию</w:t>
      </w:r>
      <w:r>
        <w:rPr>
          <w:rStyle w:val="apple-converted-space"/>
          <w:rFonts w:ascii="Arial" w:hAnsi="Arial" w:cs="Arial"/>
          <w:color w:val="000000"/>
          <w:sz w:val="21"/>
          <w:szCs w:val="21"/>
        </w:rPr>
        <w:t> </w:t>
      </w:r>
      <w:r>
        <w:rPr>
          <w:rFonts w:ascii="Arial" w:hAnsi="Arial" w:cs="Arial"/>
          <w:color w:val="000000"/>
          <w:sz w:val="21"/>
          <w:szCs w:val="21"/>
        </w:rPr>
        <w:t>(рост цен менее 10 % в год). Западные экономисты рассматривают её как элемент нормального развития экономики, так как, по их мнению, незначительная инфляция (сопровождаемая соответствующим ростом денежной массы) способна при определенных условиях стимулировать развитие производства, модернизацию его структуры. Рост денежной массы ускоряет платежный оборот, удешевляет кредиты, способствует активизации инвестиционной деятельности и росту производства. Рост производства, в свою очередь, приводит к восстановлению равновесия между товарной и денежной массами при более высоком уровне цен. Средний уровень инфляции по странам</w:t>
      </w:r>
      <w:r>
        <w:rPr>
          <w:rStyle w:val="apple-converted-space"/>
          <w:rFonts w:ascii="Arial" w:hAnsi="Arial" w:cs="Arial"/>
          <w:color w:val="000000"/>
          <w:sz w:val="21"/>
          <w:szCs w:val="21"/>
        </w:rPr>
        <w:t> </w:t>
      </w:r>
      <w:r w:rsidRPr="00413258">
        <w:rPr>
          <w:rFonts w:ascii="Arial" w:hAnsi="Arial" w:cs="Arial"/>
          <w:sz w:val="21"/>
          <w:szCs w:val="21"/>
        </w:rPr>
        <w:t>ЕС</w:t>
      </w:r>
      <w:r>
        <w:rPr>
          <w:rStyle w:val="apple-converted-space"/>
          <w:rFonts w:ascii="Arial" w:hAnsi="Arial" w:cs="Arial"/>
          <w:color w:val="000000"/>
          <w:sz w:val="21"/>
          <w:szCs w:val="21"/>
        </w:rPr>
        <w:t> </w:t>
      </w:r>
      <w:r>
        <w:rPr>
          <w:rFonts w:ascii="Arial" w:hAnsi="Arial" w:cs="Arial"/>
          <w:color w:val="000000"/>
          <w:sz w:val="21"/>
          <w:szCs w:val="21"/>
        </w:rPr>
        <w:t>за последние годы составил 3—3,5 %. Вместе с тем всегда существует опасность выхода ползучей инфляции из-под государственного контроля. Она особенно велика в странах, где отсутствуют отработанные механизмы регулирования хозяйственной деятельности, а уровень производства невысок и характеризуется наличием структурных диспропорций;</w:t>
      </w:r>
    </w:p>
    <w:p w:rsidR="006A269D" w:rsidRDefault="006A269D" w:rsidP="00412282">
      <w:pPr>
        <w:numPr>
          <w:ilvl w:val="0"/>
          <w:numId w:val="6"/>
        </w:numPr>
        <w:spacing w:before="100" w:beforeAutospacing="1" w:after="24" w:line="360" w:lineRule="atLeast"/>
        <w:ind w:left="1248"/>
        <w:rPr>
          <w:rFonts w:ascii="Arial" w:hAnsi="Arial" w:cs="Arial"/>
          <w:color w:val="000000"/>
          <w:sz w:val="21"/>
          <w:szCs w:val="21"/>
        </w:rPr>
      </w:pPr>
      <w:r w:rsidRPr="00413258">
        <w:rPr>
          <w:rFonts w:ascii="Arial" w:hAnsi="Arial" w:cs="Arial"/>
          <w:b/>
          <w:bCs/>
          <w:sz w:val="21"/>
          <w:szCs w:val="21"/>
        </w:rPr>
        <w:t>Галопирующую инфляцию</w:t>
      </w:r>
      <w:r>
        <w:rPr>
          <w:rStyle w:val="apple-converted-space"/>
          <w:rFonts w:ascii="Arial" w:hAnsi="Arial" w:cs="Arial"/>
          <w:color w:val="000000"/>
          <w:sz w:val="21"/>
          <w:szCs w:val="21"/>
        </w:rPr>
        <w:t> </w:t>
      </w:r>
      <w:r>
        <w:rPr>
          <w:rFonts w:ascii="Arial" w:hAnsi="Arial" w:cs="Arial"/>
          <w:color w:val="000000"/>
          <w:sz w:val="21"/>
          <w:szCs w:val="21"/>
        </w:rPr>
        <w:t>(годовой рост цен от 10 до 50 %). Опасна для экономики, требует срочных антиинфляционных мер. Преобладает в развивающихся странах;</w:t>
      </w:r>
    </w:p>
    <w:p w:rsidR="006A269D" w:rsidRDefault="006A269D" w:rsidP="00412282">
      <w:pPr>
        <w:numPr>
          <w:ilvl w:val="0"/>
          <w:numId w:val="6"/>
        </w:numPr>
        <w:spacing w:before="100" w:beforeAutospacing="1" w:after="24" w:line="360" w:lineRule="atLeast"/>
        <w:ind w:left="1248"/>
        <w:rPr>
          <w:rFonts w:ascii="Arial" w:hAnsi="Arial" w:cs="Arial"/>
          <w:color w:val="000000"/>
          <w:sz w:val="21"/>
          <w:szCs w:val="21"/>
        </w:rPr>
      </w:pPr>
      <w:r w:rsidRPr="00413258">
        <w:rPr>
          <w:rFonts w:ascii="Arial" w:hAnsi="Arial" w:cs="Arial"/>
          <w:sz w:val="21"/>
          <w:szCs w:val="21"/>
        </w:rPr>
        <w:t>Гиперинфляцию</w:t>
      </w:r>
      <w:r>
        <w:rPr>
          <w:rStyle w:val="apple-converted-space"/>
          <w:rFonts w:ascii="Arial" w:hAnsi="Arial" w:cs="Arial"/>
          <w:color w:val="000000"/>
          <w:sz w:val="21"/>
          <w:szCs w:val="21"/>
        </w:rPr>
        <w:t> </w:t>
      </w:r>
      <w:r>
        <w:rPr>
          <w:rFonts w:ascii="Arial" w:hAnsi="Arial" w:cs="Arial"/>
          <w:color w:val="000000"/>
          <w:sz w:val="21"/>
          <w:szCs w:val="21"/>
        </w:rPr>
        <w:t>(цены растут астрономическими темпами, достигая нескольких тысяч и даже десятков тысяч процентов в год). Возникает за счёт того, что для покрытия</w:t>
      </w:r>
      <w:r>
        <w:rPr>
          <w:rStyle w:val="apple-converted-space"/>
          <w:rFonts w:ascii="Arial" w:hAnsi="Arial" w:cs="Arial"/>
          <w:color w:val="000000"/>
          <w:sz w:val="21"/>
          <w:szCs w:val="21"/>
        </w:rPr>
        <w:t> </w:t>
      </w:r>
      <w:r w:rsidRPr="00413258">
        <w:rPr>
          <w:rFonts w:ascii="Arial" w:hAnsi="Arial" w:cs="Arial"/>
          <w:sz w:val="21"/>
          <w:szCs w:val="21"/>
        </w:rPr>
        <w:t>дефицита бюджета</w:t>
      </w:r>
      <w:r>
        <w:rPr>
          <w:rStyle w:val="apple-converted-space"/>
          <w:rFonts w:ascii="Arial" w:hAnsi="Arial" w:cs="Arial"/>
          <w:color w:val="000000"/>
          <w:sz w:val="21"/>
          <w:szCs w:val="21"/>
        </w:rPr>
        <w:t> </w:t>
      </w:r>
      <w:r>
        <w:rPr>
          <w:rFonts w:ascii="Arial" w:hAnsi="Arial" w:cs="Arial"/>
          <w:color w:val="000000"/>
          <w:sz w:val="21"/>
          <w:szCs w:val="21"/>
        </w:rPr>
        <w:t>правительством выпускается избыточное количество денежных знаков. Парализует хозяйственный механизм, при ней происходит переход к</w:t>
      </w:r>
      <w:r>
        <w:rPr>
          <w:rStyle w:val="apple-converted-space"/>
          <w:rFonts w:ascii="Arial" w:hAnsi="Arial" w:cs="Arial"/>
          <w:color w:val="000000"/>
          <w:sz w:val="21"/>
          <w:szCs w:val="21"/>
        </w:rPr>
        <w:t> </w:t>
      </w:r>
      <w:r w:rsidRPr="00413258">
        <w:rPr>
          <w:rFonts w:ascii="Arial" w:hAnsi="Arial" w:cs="Arial"/>
          <w:sz w:val="21"/>
          <w:szCs w:val="21"/>
        </w:rPr>
        <w:t>бартерному</w:t>
      </w:r>
      <w:r>
        <w:rPr>
          <w:rStyle w:val="apple-converted-space"/>
          <w:rFonts w:ascii="Arial" w:hAnsi="Arial" w:cs="Arial"/>
          <w:color w:val="000000"/>
          <w:sz w:val="21"/>
          <w:szCs w:val="21"/>
        </w:rPr>
        <w:t> </w:t>
      </w:r>
      <w:r>
        <w:rPr>
          <w:rFonts w:ascii="Arial" w:hAnsi="Arial" w:cs="Arial"/>
          <w:color w:val="000000"/>
          <w:sz w:val="21"/>
          <w:szCs w:val="21"/>
        </w:rPr>
        <w:t>обмену. Обычно возникает в военные или кризисные периоды.</w:t>
      </w:r>
    </w:p>
    <w:p w:rsidR="006A269D" w:rsidRDefault="006A269D" w:rsidP="00412282">
      <w:pPr>
        <w:pStyle w:val="a3"/>
        <w:spacing w:before="96" w:beforeAutospacing="0" w:after="120" w:afterAutospacing="0" w:line="360" w:lineRule="atLeast"/>
        <w:ind w:left="480"/>
        <w:rPr>
          <w:rFonts w:ascii="Arial" w:hAnsi="Arial" w:cs="Arial"/>
          <w:color w:val="000000"/>
          <w:sz w:val="21"/>
          <w:szCs w:val="21"/>
        </w:rPr>
      </w:pPr>
      <w:r>
        <w:rPr>
          <w:rFonts w:ascii="Arial" w:hAnsi="Arial" w:cs="Arial"/>
          <w:color w:val="000000"/>
          <w:sz w:val="21"/>
          <w:szCs w:val="21"/>
        </w:rPr>
        <w:t>Используют также выражение</w:t>
      </w:r>
      <w:r>
        <w:rPr>
          <w:rStyle w:val="apple-converted-space"/>
          <w:rFonts w:ascii="Arial" w:hAnsi="Arial" w:cs="Arial"/>
          <w:color w:val="000000"/>
          <w:sz w:val="21"/>
          <w:szCs w:val="21"/>
        </w:rPr>
        <w:t> </w:t>
      </w:r>
      <w:r>
        <w:rPr>
          <w:rFonts w:ascii="Arial" w:hAnsi="Arial" w:cs="Arial"/>
          <w:b/>
          <w:bCs/>
          <w:color w:val="000000"/>
          <w:sz w:val="21"/>
          <w:szCs w:val="21"/>
        </w:rPr>
        <w:t>хроническая инфляция</w:t>
      </w:r>
      <w:r>
        <w:rPr>
          <w:rStyle w:val="apple-converted-space"/>
          <w:rFonts w:ascii="Arial" w:hAnsi="Arial" w:cs="Arial"/>
          <w:color w:val="000000"/>
          <w:sz w:val="21"/>
          <w:szCs w:val="21"/>
        </w:rPr>
        <w:t> </w:t>
      </w:r>
      <w:r>
        <w:rPr>
          <w:rFonts w:ascii="Arial" w:hAnsi="Arial" w:cs="Arial"/>
          <w:color w:val="000000"/>
          <w:sz w:val="21"/>
          <w:szCs w:val="21"/>
        </w:rPr>
        <w:t>для длительной во времени инфляции.</w:t>
      </w:r>
      <w:r>
        <w:rPr>
          <w:rStyle w:val="apple-converted-space"/>
          <w:rFonts w:ascii="Arial" w:hAnsi="Arial" w:cs="Arial"/>
          <w:color w:val="000000"/>
          <w:sz w:val="21"/>
          <w:szCs w:val="21"/>
        </w:rPr>
        <w:t> </w:t>
      </w:r>
      <w:r w:rsidRPr="00413258">
        <w:rPr>
          <w:rFonts w:ascii="Arial" w:hAnsi="Arial" w:cs="Arial"/>
          <w:b/>
          <w:bCs/>
          <w:sz w:val="21"/>
          <w:szCs w:val="21"/>
        </w:rPr>
        <w:t>Стагфляцией</w:t>
      </w:r>
      <w:r>
        <w:rPr>
          <w:rStyle w:val="apple-converted-space"/>
          <w:rFonts w:ascii="Arial" w:hAnsi="Arial" w:cs="Arial"/>
          <w:color w:val="000000"/>
          <w:sz w:val="21"/>
          <w:szCs w:val="21"/>
        </w:rPr>
        <w:t> </w:t>
      </w:r>
      <w:r>
        <w:rPr>
          <w:rFonts w:ascii="Arial" w:hAnsi="Arial" w:cs="Arial"/>
          <w:color w:val="000000"/>
          <w:sz w:val="21"/>
          <w:szCs w:val="21"/>
        </w:rPr>
        <w:t>называют ситуацию, когда инфляция сопровождается падением производства (стагнацией).</w:t>
      </w:r>
    </w:p>
    <w:p w:rsidR="006A269D" w:rsidRDefault="006A269D" w:rsidP="00412282">
      <w:pPr>
        <w:pStyle w:val="3"/>
        <w:spacing w:before="0" w:after="72" w:line="301" w:lineRule="atLeast"/>
        <w:ind w:left="480"/>
        <w:rPr>
          <w:rFonts w:ascii="Arial" w:hAnsi="Arial" w:cs="Arial"/>
          <w:color w:val="000000"/>
          <w:sz w:val="27"/>
          <w:szCs w:val="27"/>
        </w:rPr>
      </w:pPr>
      <w:r>
        <w:rPr>
          <w:rStyle w:val="editsection"/>
          <w:rFonts w:ascii="Arial" w:hAnsi="Arial" w:cs="Arial"/>
          <w:b w:val="0"/>
          <w:bCs w:val="0"/>
          <w:color w:val="000000"/>
          <w:sz w:val="21"/>
          <w:szCs w:val="21"/>
        </w:rPr>
        <w:t>[</w:t>
      </w:r>
      <w:r w:rsidRPr="00413258">
        <w:rPr>
          <w:rFonts w:ascii="Arial" w:hAnsi="Arial" w:cs="Arial"/>
          <w:b w:val="0"/>
          <w:bCs w:val="0"/>
          <w:sz w:val="21"/>
          <w:szCs w:val="21"/>
        </w:rPr>
        <w:t>править</w:t>
      </w:r>
      <w:r>
        <w:rPr>
          <w:rStyle w:val="editsection"/>
          <w:rFonts w:ascii="Arial" w:hAnsi="Arial" w:cs="Arial"/>
          <w:b w:val="0"/>
          <w:bCs w:val="0"/>
          <w:color w:val="000000"/>
          <w:sz w:val="21"/>
          <w:szCs w:val="21"/>
        </w:rPr>
        <w:t>]</w:t>
      </w:r>
      <w:r>
        <w:rPr>
          <w:rStyle w:val="mw-headline"/>
          <w:rFonts w:ascii="Arial" w:hAnsi="Arial" w:cs="Arial"/>
          <w:color w:val="000000"/>
        </w:rPr>
        <w:t>Агфляция</w:t>
      </w:r>
    </w:p>
    <w:p w:rsidR="006A269D" w:rsidRDefault="006A269D" w:rsidP="00412282">
      <w:pPr>
        <w:spacing w:after="24" w:line="360" w:lineRule="atLeast"/>
        <w:ind w:left="720"/>
        <w:rPr>
          <w:rFonts w:ascii="Arial" w:hAnsi="Arial" w:cs="Arial"/>
          <w:color w:val="000000"/>
          <w:sz w:val="21"/>
          <w:szCs w:val="21"/>
        </w:rPr>
      </w:pPr>
      <w:r>
        <w:rPr>
          <w:rFonts w:ascii="Arial" w:hAnsi="Arial" w:cs="Arial"/>
          <w:i/>
          <w:iCs/>
          <w:color w:val="000000"/>
          <w:sz w:val="21"/>
          <w:szCs w:val="21"/>
        </w:rPr>
        <w:t>Основная статья</w:t>
      </w:r>
      <w:r>
        <w:rPr>
          <w:rFonts w:ascii="Arial" w:hAnsi="Arial" w:cs="Arial"/>
          <w:color w:val="000000"/>
          <w:sz w:val="21"/>
          <w:szCs w:val="21"/>
        </w:rPr>
        <w:t>:</w:t>
      </w:r>
      <w:r>
        <w:rPr>
          <w:rStyle w:val="apple-converted-space"/>
          <w:rFonts w:ascii="Arial" w:hAnsi="Arial" w:cs="Arial"/>
          <w:color w:val="000000"/>
          <w:sz w:val="21"/>
          <w:szCs w:val="21"/>
        </w:rPr>
        <w:t> </w:t>
      </w:r>
      <w:r w:rsidRPr="00413258">
        <w:rPr>
          <w:rFonts w:ascii="Arial" w:hAnsi="Arial" w:cs="Arial"/>
          <w:b/>
          <w:bCs/>
          <w:i/>
          <w:iCs/>
          <w:sz w:val="21"/>
          <w:szCs w:val="21"/>
        </w:rPr>
        <w:t>Агфляция</w:t>
      </w:r>
    </w:p>
    <w:p w:rsidR="006A269D" w:rsidRDefault="006A269D" w:rsidP="00412282">
      <w:pPr>
        <w:pStyle w:val="a3"/>
        <w:spacing w:before="96" w:beforeAutospacing="0" w:after="120" w:afterAutospacing="0" w:line="360" w:lineRule="atLeast"/>
        <w:ind w:left="960"/>
        <w:rPr>
          <w:rFonts w:ascii="Arial" w:hAnsi="Arial" w:cs="Arial"/>
          <w:color w:val="000000"/>
          <w:sz w:val="21"/>
          <w:szCs w:val="21"/>
        </w:rPr>
      </w:pPr>
      <w:r>
        <w:rPr>
          <w:rFonts w:ascii="Arial" w:hAnsi="Arial" w:cs="Arial"/>
          <w:color w:val="000000"/>
          <w:sz w:val="21"/>
          <w:szCs w:val="21"/>
        </w:rPr>
        <w:t>Экономисты из инвесткорпорации</w:t>
      </w:r>
      <w:r>
        <w:rPr>
          <w:rStyle w:val="apple-converted-space"/>
          <w:rFonts w:ascii="Arial" w:hAnsi="Arial" w:cs="Arial"/>
          <w:color w:val="000000"/>
          <w:sz w:val="21"/>
          <w:szCs w:val="21"/>
        </w:rPr>
        <w:t> </w:t>
      </w:r>
      <w:r w:rsidRPr="00413258">
        <w:rPr>
          <w:rFonts w:ascii="Arial" w:hAnsi="Arial" w:cs="Arial"/>
          <w:sz w:val="21"/>
          <w:szCs w:val="21"/>
        </w:rPr>
        <w:t>Goldman Sachs</w:t>
      </w:r>
      <w:r>
        <w:rPr>
          <w:rStyle w:val="apple-converted-space"/>
          <w:rFonts w:ascii="Arial" w:hAnsi="Arial" w:cs="Arial"/>
          <w:color w:val="000000"/>
          <w:sz w:val="21"/>
          <w:szCs w:val="21"/>
        </w:rPr>
        <w:t> </w:t>
      </w:r>
      <w:r>
        <w:rPr>
          <w:rFonts w:ascii="Arial" w:hAnsi="Arial" w:cs="Arial"/>
          <w:color w:val="000000"/>
          <w:sz w:val="21"/>
          <w:szCs w:val="21"/>
        </w:rPr>
        <w:t>для обозначения резкого роста цен на аграрную продукцию придумали новый термин:</w:t>
      </w:r>
      <w:r>
        <w:rPr>
          <w:rStyle w:val="apple-converted-space"/>
          <w:rFonts w:ascii="Arial" w:hAnsi="Arial" w:cs="Arial"/>
          <w:color w:val="000000"/>
          <w:sz w:val="21"/>
          <w:szCs w:val="21"/>
        </w:rPr>
        <w:t> </w:t>
      </w:r>
      <w:r>
        <w:rPr>
          <w:rFonts w:ascii="Arial" w:hAnsi="Arial" w:cs="Arial"/>
          <w:b/>
          <w:bCs/>
          <w:color w:val="000000"/>
          <w:sz w:val="21"/>
          <w:szCs w:val="21"/>
        </w:rPr>
        <w:t>«Агфляция»</w:t>
      </w:r>
      <w:r w:rsidRPr="00413258">
        <w:rPr>
          <w:rFonts w:ascii="Arial" w:hAnsi="Arial" w:cs="Arial"/>
          <w:sz w:val="21"/>
          <w:szCs w:val="21"/>
          <w:vertAlign w:val="superscript"/>
        </w:rPr>
        <w:t>[2]</w:t>
      </w:r>
      <w:r>
        <w:rPr>
          <w:rStyle w:val="apple-converted-space"/>
          <w:rFonts w:ascii="Arial" w:hAnsi="Arial" w:cs="Arial"/>
          <w:color w:val="000000"/>
          <w:sz w:val="21"/>
          <w:szCs w:val="21"/>
        </w:rPr>
        <w:t> </w:t>
      </w:r>
      <w:r>
        <w:rPr>
          <w:rFonts w:ascii="Arial" w:hAnsi="Arial" w:cs="Arial"/>
          <w:color w:val="000000"/>
          <w:sz w:val="21"/>
          <w:szCs w:val="21"/>
        </w:rPr>
        <w:t>(аграрная инфляция). Высокие темпы агфляции зафиксированы уже два года подряд. В</w:t>
      </w:r>
      <w:r>
        <w:rPr>
          <w:rStyle w:val="apple-converted-space"/>
          <w:rFonts w:ascii="Arial" w:hAnsi="Arial" w:cs="Arial"/>
          <w:color w:val="000000"/>
          <w:sz w:val="21"/>
          <w:szCs w:val="21"/>
        </w:rPr>
        <w:t> </w:t>
      </w:r>
      <w:r w:rsidRPr="00413258">
        <w:rPr>
          <w:rFonts w:ascii="Arial" w:hAnsi="Arial" w:cs="Arial"/>
          <w:sz w:val="21"/>
          <w:szCs w:val="21"/>
        </w:rPr>
        <w:t>2006 году</w:t>
      </w:r>
      <w:r>
        <w:rPr>
          <w:rStyle w:val="apple-converted-space"/>
          <w:rFonts w:ascii="Arial" w:hAnsi="Arial" w:cs="Arial"/>
          <w:color w:val="000000"/>
          <w:sz w:val="21"/>
          <w:szCs w:val="21"/>
        </w:rPr>
        <w:t> </w:t>
      </w:r>
      <w:r>
        <w:rPr>
          <w:rFonts w:ascii="Arial" w:hAnsi="Arial" w:cs="Arial"/>
          <w:color w:val="000000"/>
          <w:sz w:val="21"/>
          <w:szCs w:val="21"/>
        </w:rPr>
        <w:t>индекс цен на продовольствие, рассчитываемый Goldman Sachs, увеличился на 26 процентов. В 2007 году его рост составил 41 процент.</w:t>
      </w:r>
      <w:r w:rsidRPr="00413258">
        <w:rPr>
          <w:rFonts w:ascii="Arial" w:hAnsi="Arial" w:cs="Arial"/>
          <w:sz w:val="21"/>
          <w:szCs w:val="21"/>
          <w:vertAlign w:val="superscript"/>
        </w:rPr>
        <w:t>[3]</w:t>
      </w:r>
    </w:p>
    <w:p w:rsidR="006A269D" w:rsidRDefault="006A269D" w:rsidP="00412282">
      <w:pPr>
        <w:pStyle w:val="2"/>
        <w:pBdr>
          <w:bottom w:val="single" w:sz="6" w:space="2" w:color="AAAAAA"/>
        </w:pBdr>
        <w:spacing w:before="0" w:after="144" w:line="301" w:lineRule="atLeast"/>
        <w:ind w:left="960"/>
        <w:rPr>
          <w:rFonts w:ascii="Arial" w:hAnsi="Arial" w:cs="Arial"/>
          <w:b w:val="0"/>
          <w:bCs w:val="0"/>
          <w:color w:val="000000"/>
          <w:sz w:val="30"/>
          <w:szCs w:val="30"/>
        </w:rPr>
      </w:pPr>
      <w:r>
        <w:rPr>
          <w:rStyle w:val="editsection"/>
          <w:rFonts w:ascii="Arial" w:hAnsi="Arial" w:cs="Arial"/>
          <w:b w:val="0"/>
          <w:bCs w:val="0"/>
          <w:color w:val="000000"/>
          <w:sz w:val="21"/>
          <w:szCs w:val="21"/>
        </w:rPr>
        <w:t>[</w:t>
      </w:r>
      <w:r w:rsidRPr="00413258">
        <w:rPr>
          <w:rFonts w:ascii="Arial" w:hAnsi="Arial" w:cs="Arial"/>
          <w:b w:val="0"/>
          <w:bCs w:val="0"/>
          <w:sz w:val="21"/>
          <w:szCs w:val="21"/>
        </w:rPr>
        <w:t>править</w:t>
      </w:r>
      <w:r>
        <w:rPr>
          <w:rStyle w:val="editsection"/>
          <w:rFonts w:ascii="Arial" w:hAnsi="Arial" w:cs="Arial"/>
          <w:b w:val="0"/>
          <w:bCs w:val="0"/>
          <w:color w:val="000000"/>
          <w:sz w:val="21"/>
          <w:szCs w:val="21"/>
        </w:rPr>
        <w:t>]</w:t>
      </w:r>
      <w:r>
        <w:rPr>
          <w:rStyle w:val="mw-headline"/>
          <w:rFonts w:ascii="Arial" w:hAnsi="Arial" w:cs="Arial"/>
          <w:b w:val="0"/>
          <w:bCs w:val="0"/>
          <w:color w:val="000000"/>
          <w:sz w:val="30"/>
          <w:szCs w:val="30"/>
        </w:rPr>
        <w:t>Методы измерения инфляции</w:t>
      </w:r>
    </w:p>
    <w:p w:rsidR="006A269D" w:rsidRDefault="006A269D" w:rsidP="00412282">
      <w:pPr>
        <w:pStyle w:val="a3"/>
        <w:spacing w:before="96" w:beforeAutospacing="0" w:after="120" w:afterAutospacing="0" w:line="360" w:lineRule="atLeast"/>
        <w:ind w:left="960"/>
        <w:rPr>
          <w:rFonts w:ascii="Arial" w:hAnsi="Arial" w:cs="Arial"/>
          <w:color w:val="000000"/>
          <w:sz w:val="21"/>
          <w:szCs w:val="21"/>
        </w:rPr>
      </w:pPr>
      <w:r>
        <w:rPr>
          <w:rFonts w:ascii="Arial" w:hAnsi="Arial" w:cs="Arial"/>
          <w:color w:val="000000"/>
          <w:sz w:val="21"/>
          <w:szCs w:val="21"/>
        </w:rPr>
        <w:t>Наиболее распространенным методом измерения инфляции является</w:t>
      </w:r>
      <w:r>
        <w:rPr>
          <w:rStyle w:val="apple-converted-space"/>
          <w:rFonts w:ascii="Arial" w:hAnsi="Arial" w:cs="Arial"/>
          <w:color w:val="000000"/>
          <w:sz w:val="21"/>
          <w:szCs w:val="21"/>
        </w:rPr>
        <w:t> </w:t>
      </w:r>
      <w:r w:rsidRPr="00413258">
        <w:rPr>
          <w:rFonts w:ascii="Arial" w:hAnsi="Arial" w:cs="Arial"/>
          <w:sz w:val="21"/>
          <w:szCs w:val="21"/>
        </w:rPr>
        <w:t>индекс потребительских цен</w:t>
      </w:r>
      <w:r>
        <w:rPr>
          <w:rStyle w:val="apple-converted-space"/>
          <w:rFonts w:ascii="Arial" w:hAnsi="Arial" w:cs="Arial"/>
          <w:color w:val="000000"/>
          <w:sz w:val="21"/>
          <w:szCs w:val="21"/>
        </w:rPr>
        <w:t> </w:t>
      </w:r>
      <w:r>
        <w:rPr>
          <w:rFonts w:ascii="Arial" w:hAnsi="Arial" w:cs="Arial"/>
          <w:color w:val="000000"/>
          <w:sz w:val="21"/>
          <w:szCs w:val="21"/>
        </w:rPr>
        <w:t>(Consumer Price Index, CPI), который рассчитывается по отношению к базовому периоду.</w:t>
      </w:r>
    </w:p>
    <w:p w:rsidR="006A269D" w:rsidRDefault="006A269D" w:rsidP="00412282">
      <w:pPr>
        <w:pStyle w:val="a3"/>
        <w:spacing w:before="96" w:beforeAutospacing="0" w:after="120" w:afterAutospacing="0" w:line="360" w:lineRule="atLeast"/>
        <w:ind w:left="960"/>
        <w:rPr>
          <w:rFonts w:ascii="Arial" w:hAnsi="Arial" w:cs="Arial"/>
          <w:color w:val="000000"/>
          <w:sz w:val="21"/>
          <w:szCs w:val="21"/>
        </w:rPr>
      </w:pPr>
      <w:r>
        <w:rPr>
          <w:rFonts w:ascii="Arial" w:hAnsi="Arial" w:cs="Arial"/>
          <w:color w:val="000000"/>
          <w:sz w:val="21"/>
          <w:szCs w:val="21"/>
        </w:rPr>
        <w:t>В России</w:t>
      </w:r>
      <w:r>
        <w:rPr>
          <w:rStyle w:val="apple-converted-space"/>
          <w:rFonts w:ascii="Arial" w:hAnsi="Arial" w:cs="Arial"/>
          <w:color w:val="000000"/>
          <w:sz w:val="21"/>
          <w:szCs w:val="21"/>
        </w:rPr>
        <w:t> </w:t>
      </w:r>
      <w:r w:rsidRPr="00413258">
        <w:rPr>
          <w:rFonts w:ascii="Arial" w:hAnsi="Arial" w:cs="Arial"/>
          <w:sz w:val="21"/>
          <w:szCs w:val="21"/>
        </w:rPr>
        <w:t>Федеральная служба государственной статистики</w:t>
      </w:r>
      <w:r>
        <w:rPr>
          <w:rStyle w:val="apple-converted-space"/>
          <w:rFonts w:ascii="Arial" w:hAnsi="Arial" w:cs="Arial"/>
          <w:color w:val="000000"/>
          <w:sz w:val="21"/>
          <w:szCs w:val="21"/>
        </w:rPr>
        <w:t> </w:t>
      </w:r>
      <w:r>
        <w:rPr>
          <w:rFonts w:ascii="Arial" w:hAnsi="Arial" w:cs="Arial"/>
          <w:color w:val="000000"/>
          <w:sz w:val="21"/>
          <w:szCs w:val="21"/>
        </w:rPr>
        <w:t>публикует официальные индексы потребительских цен</w:t>
      </w:r>
      <w:r w:rsidRPr="00413258">
        <w:rPr>
          <w:rFonts w:ascii="Arial" w:hAnsi="Arial" w:cs="Arial"/>
          <w:sz w:val="21"/>
          <w:szCs w:val="21"/>
          <w:vertAlign w:val="superscript"/>
        </w:rPr>
        <w:t>[4]</w:t>
      </w:r>
      <w:r>
        <w:rPr>
          <w:rFonts w:ascii="Arial" w:hAnsi="Arial" w:cs="Arial"/>
          <w:color w:val="000000"/>
          <w:sz w:val="21"/>
          <w:szCs w:val="21"/>
        </w:rPr>
        <w:t>, которые характеризуют уровень инфляции. Кроме того, эти индексы используются как поправочные коэффициенты, например, при расчёте размера компенсаций, ущерба и тому подобное. Если изменить методику расчёта</w:t>
      </w:r>
      <w:r w:rsidRPr="00413258">
        <w:rPr>
          <w:rFonts w:ascii="Arial" w:hAnsi="Arial" w:cs="Arial"/>
          <w:sz w:val="21"/>
          <w:szCs w:val="21"/>
          <w:vertAlign w:val="superscript"/>
        </w:rPr>
        <w:t>[5]</w:t>
      </w:r>
      <w:r>
        <w:rPr>
          <w:rFonts w:ascii="Arial" w:hAnsi="Arial" w:cs="Arial"/>
          <w:color w:val="000000"/>
          <w:sz w:val="21"/>
          <w:szCs w:val="21"/>
        </w:rPr>
        <w:t>, то при тех же изменениях цен на потребительском рынке результаты могут существенно отличаться от официальных. В то же время, эти неофициальные результаты не могут учитываться в реальной практике, например, на них нельзя сослаться в суде. Наиболее спорным моментом является состав потребительской корзины как по наполненности, так и по изменяемости. Корзина может ориентироваться на реальную структуру потребления. Тогда со временем она должна меняться. Но любое изменение в составе корзины делает несопоставимыми предыдущие данные с текущими. Индекс инфляции искажается. С другой стороны, если не менять корзину, через некоторое время она перестанет соответствовать реальной структуре потребления. Она будет давать сопоставимые результаты, но не будет соответствовать реальным затратам и не будет отражать их реальную динамику.</w:t>
      </w:r>
    </w:p>
    <w:p w:rsidR="006A269D" w:rsidRDefault="006A269D" w:rsidP="00412282">
      <w:pPr>
        <w:pStyle w:val="a3"/>
        <w:spacing w:before="96" w:beforeAutospacing="0" w:after="120" w:afterAutospacing="0" w:line="360" w:lineRule="atLeast"/>
        <w:ind w:left="960"/>
        <w:rPr>
          <w:rFonts w:ascii="Arial" w:hAnsi="Arial" w:cs="Arial"/>
          <w:color w:val="000000"/>
          <w:sz w:val="21"/>
          <w:szCs w:val="21"/>
        </w:rPr>
      </w:pPr>
      <w:r>
        <w:rPr>
          <w:rFonts w:ascii="Arial" w:hAnsi="Arial" w:cs="Arial"/>
          <w:color w:val="000000"/>
          <w:sz w:val="21"/>
          <w:szCs w:val="21"/>
        </w:rPr>
        <w:t>Помимо индекса потребительских цен существует</w:t>
      </w:r>
      <w:r>
        <w:rPr>
          <w:rStyle w:val="apple-converted-space"/>
          <w:rFonts w:ascii="Arial" w:hAnsi="Arial" w:cs="Arial"/>
          <w:color w:val="000000"/>
          <w:sz w:val="21"/>
          <w:szCs w:val="21"/>
        </w:rPr>
        <w:t> </w:t>
      </w:r>
      <w:r w:rsidRPr="00413258">
        <w:rPr>
          <w:rFonts w:ascii="Arial" w:hAnsi="Arial" w:cs="Arial"/>
          <w:sz w:val="21"/>
          <w:szCs w:val="21"/>
        </w:rPr>
        <w:t>другие методы</w:t>
      </w:r>
      <w:r>
        <w:rPr>
          <w:rFonts w:ascii="Arial" w:hAnsi="Arial" w:cs="Arial"/>
          <w:color w:val="000000"/>
          <w:sz w:val="21"/>
          <w:szCs w:val="21"/>
        </w:rPr>
        <w:t>, которые позволяют рассчитать инфляцию. Как правило используются несколько основных методов:</w:t>
      </w:r>
    </w:p>
    <w:p w:rsidR="006A269D" w:rsidRDefault="006A269D" w:rsidP="00412282">
      <w:pPr>
        <w:numPr>
          <w:ilvl w:val="0"/>
          <w:numId w:val="7"/>
        </w:numPr>
        <w:spacing w:before="100" w:beforeAutospacing="1" w:after="24" w:line="360" w:lineRule="atLeast"/>
        <w:ind w:left="1320"/>
        <w:rPr>
          <w:rFonts w:ascii="Arial" w:hAnsi="Arial" w:cs="Arial"/>
          <w:color w:val="000000"/>
          <w:sz w:val="21"/>
          <w:szCs w:val="21"/>
        </w:rPr>
      </w:pPr>
      <w:r>
        <w:rPr>
          <w:rFonts w:ascii="Arial" w:hAnsi="Arial" w:cs="Arial"/>
          <w:b/>
          <w:bCs/>
          <w:color w:val="000000"/>
          <w:sz w:val="21"/>
          <w:szCs w:val="21"/>
        </w:rPr>
        <w:t>Индекс цен производителей</w:t>
      </w:r>
      <w:r>
        <w:rPr>
          <w:rStyle w:val="apple-converted-space"/>
          <w:rFonts w:ascii="Arial" w:hAnsi="Arial" w:cs="Arial"/>
          <w:color w:val="000000"/>
          <w:sz w:val="21"/>
          <w:szCs w:val="21"/>
        </w:rPr>
        <w:t> </w:t>
      </w:r>
      <w:r>
        <w:rPr>
          <w:rFonts w:ascii="Arial" w:hAnsi="Arial" w:cs="Arial"/>
          <w:color w:val="000000"/>
          <w:sz w:val="21"/>
          <w:szCs w:val="21"/>
        </w:rPr>
        <w:t>(Producer Price Index, PPI) — отражает себестоимость производства без учёта добавочной цены дистрибуции и налогов с продаж. Значение PPI опережает по времени данные CPI.</w:t>
      </w:r>
    </w:p>
    <w:p w:rsidR="006A269D" w:rsidRDefault="006A269D" w:rsidP="00412282">
      <w:pPr>
        <w:numPr>
          <w:ilvl w:val="0"/>
          <w:numId w:val="7"/>
        </w:numPr>
        <w:spacing w:before="100" w:beforeAutospacing="1" w:after="24" w:line="360" w:lineRule="atLeast"/>
        <w:ind w:left="1320"/>
        <w:rPr>
          <w:rFonts w:ascii="Arial" w:hAnsi="Arial" w:cs="Arial"/>
          <w:color w:val="000000"/>
          <w:sz w:val="21"/>
          <w:szCs w:val="21"/>
        </w:rPr>
      </w:pPr>
      <w:r>
        <w:rPr>
          <w:rFonts w:ascii="Arial" w:hAnsi="Arial" w:cs="Arial"/>
          <w:b/>
          <w:bCs/>
          <w:color w:val="000000"/>
          <w:sz w:val="21"/>
          <w:szCs w:val="21"/>
        </w:rPr>
        <w:t>Индекс расходов на проживание</w:t>
      </w:r>
      <w:r>
        <w:rPr>
          <w:rStyle w:val="apple-converted-space"/>
          <w:rFonts w:ascii="Arial" w:hAnsi="Arial" w:cs="Arial"/>
          <w:color w:val="000000"/>
          <w:sz w:val="21"/>
          <w:szCs w:val="21"/>
        </w:rPr>
        <w:t> </w:t>
      </w:r>
      <w:r>
        <w:rPr>
          <w:rFonts w:ascii="Arial" w:hAnsi="Arial" w:cs="Arial"/>
          <w:color w:val="000000"/>
          <w:sz w:val="21"/>
          <w:szCs w:val="21"/>
        </w:rPr>
        <w:t>(Cost-of-living Index, COLI) — учитывает баланс повышения доходов и роста расходов.</w:t>
      </w:r>
    </w:p>
    <w:p w:rsidR="006A269D" w:rsidRDefault="006A269D" w:rsidP="00412282">
      <w:pPr>
        <w:numPr>
          <w:ilvl w:val="0"/>
          <w:numId w:val="7"/>
        </w:numPr>
        <w:spacing w:before="100" w:beforeAutospacing="1" w:after="24" w:line="360" w:lineRule="atLeast"/>
        <w:ind w:left="1320"/>
        <w:rPr>
          <w:rFonts w:ascii="Arial" w:hAnsi="Arial" w:cs="Arial"/>
          <w:color w:val="000000"/>
          <w:sz w:val="21"/>
          <w:szCs w:val="21"/>
        </w:rPr>
      </w:pPr>
      <w:r>
        <w:rPr>
          <w:rFonts w:ascii="Arial" w:hAnsi="Arial" w:cs="Arial"/>
          <w:b/>
          <w:bCs/>
          <w:color w:val="000000"/>
          <w:sz w:val="21"/>
          <w:szCs w:val="21"/>
        </w:rPr>
        <w:t>Индекс цены активов:</w:t>
      </w:r>
      <w:r>
        <w:rPr>
          <w:rStyle w:val="apple-converted-space"/>
          <w:rFonts w:ascii="Arial" w:hAnsi="Arial" w:cs="Arial"/>
          <w:color w:val="000000"/>
          <w:sz w:val="21"/>
          <w:szCs w:val="21"/>
        </w:rPr>
        <w:t> </w:t>
      </w:r>
      <w:r>
        <w:rPr>
          <w:rFonts w:ascii="Arial" w:hAnsi="Arial" w:cs="Arial"/>
          <w:color w:val="000000"/>
          <w:sz w:val="21"/>
          <w:szCs w:val="21"/>
        </w:rPr>
        <w:t>акций, недвижимости, цены заёмного капитала и прочее. Обычно цены на активы растут быстрее цен потребительских товаров и стоимости денег. Поэтому владельцы активов вследствие инфляции только богатеют.</w:t>
      </w:r>
    </w:p>
    <w:p w:rsidR="006A269D" w:rsidRPr="002337B2" w:rsidRDefault="006A269D" w:rsidP="00D57081">
      <w:pPr>
        <w:spacing w:before="100" w:beforeAutospacing="1" w:after="100" w:afterAutospacing="1"/>
        <w:rPr>
          <w:color w:val="000000"/>
        </w:rPr>
      </w:pPr>
      <w:bookmarkStart w:id="1" w:name="_GoBack"/>
      <w:bookmarkEnd w:id="1"/>
    </w:p>
    <w:sectPr w:rsidR="006A269D" w:rsidRPr="002337B2" w:rsidSect="00A310A2">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69D" w:rsidRDefault="006A269D" w:rsidP="00C50752">
      <w:r>
        <w:separator/>
      </w:r>
    </w:p>
  </w:endnote>
  <w:endnote w:type="continuationSeparator" w:id="0">
    <w:p w:rsidR="006A269D" w:rsidRDefault="006A269D" w:rsidP="00C5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69D" w:rsidRDefault="006A269D" w:rsidP="00C50752">
      <w:r>
        <w:separator/>
      </w:r>
    </w:p>
  </w:footnote>
  <w:footnote w:type="continuationSeparator" w:id="0">
    <w:p w:rsidR="006A269D" w:rsidRDefault="006A269D" w:rsidP="00C50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69D" w:rsidRDefault="006A269D">
    <w:pPr>
      <w:pStyle w:val="aa"/>
      <w:jc w:val="center"/>
    </w:pPr>
    <w:r>
      <w:fldChar w:fldCharType="begin"/>
    </w:r>
    <w:r>
      <w:instrText xml:space="preserve"> PAGE   \* MERGEFORMAT </w:instrText>
    </w:r>
    <w:r>
      <w:fldChar w:fldCharType="separate"/>
    </w:r>
    <w:r w:rsidR="00AC7C38">
      <w:rPr>
        <w:noProof/>
      </w:rPr>
      <w:t>1</w:t>
    </w:r>
    <w:r>
      <w:fldChar w:fldCharType="end"/>
    </w:r>
  </w:p>
  <w:p w:rsidR="006A269D" w:rsidRDefault="006A269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A7D8E"/>
    <w:multiLevelType w:val="multilevel"/>
    <w:tmpl w:val="F5460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704A0"/>
    <w:multiLevelType w:val="multilevel"/>
    <w:tmpl w:val="37EA5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404A2"/>
    <w:multiLevelType w:val="multilevel"/>
    <w:tmpl w:val="E22C3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D2654C"/>
    <w:multiLevelType w:val="multilevel"/>
    <w:tmpl w:val="DCDC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2E21BA"/>
    <w:multiLevelType w:val="multilevel"/>
    <w:tmpl w:val="4CE687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FA014D4"/>
    <w:multiLevelType w:val="multilevel"/>
    <w:tmpl w:val="835861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EE84C07"/>
    <w:multiLevelType w:val="multilevel"/>
    <w:tmpl w:val="DDE076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7B2"/>
    <w:rsid w:val="00125239"/>
    <w:rsid w:val="002337B2"/>
    <w:rsid w:val="00284DE5"/>
    <w:rsid w:val="00412282"/>
    <w:rsid w:val="00413258"/>
    <w:rsid w:val="004C486B"/>
    <w:rsid w:val="00520439"/>
    <w:rsid w:val="00580A2C"/>
    <w:rsid w:val="005C78B6"/>
    <w:rsid w:val="006A269D"/>
    <w:rsid w:val="00A310A2"/>
    <w:rsid w:val="00AC7C38"/>
    <w:rsid w:val="00B13447"/>
    <w:rsid w:val="00B14120"/>
    <w:rsid w:val="00C50752"/>
    <w:rsid w:val="00D5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996346C-E3C1-48FB-ACD0-E76B91D4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A2"/>
    <w:rPr>
      <w:rFonts w:eastAsia="Times New Roman"/>
      <w:sz w:val="22"/>
      <w:szCs w:val="22"/>
      <w:lang w:eastAsia="en-US"/>
    </w:rPr>
  </w:style>
  <w:style w:type="paragraph" w:styleId="1">
    <w:name w:val="heading 1"/>
    <w:basedOn w:val="a"/>
    <w:link w:val="10"/>
    <w:qFormat/>
    <w:rsid w:val="00D57081"/>
    <w:pPr>
      <w:spacing w:before="100" w:beforeAutospacing="1" w:after="100" w:afterAutospacing="1"/>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C50752"/>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rsid w:val="00D57081"/>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37B2"/>
    <w:pPr>
      <w:spacing w:before="100" w:beforeAutospacing="1" w:after="100" w:afterAutospacing="1"/>
    </w:pPr>
    <w:rPr>
      <w:rFonts w:ascii="Times New Roman" w:eastAsia="Calibri" w:hAnsi="Times New Roman"/>
      <w:sz w:val="24"/>
      <w:szCs w:val="24"/>
      <w:lang w:eastAsia="ru-RU"/>
    </w:rPr>
  </w:style>
  <w:style w:type="character" w:customStyle="1" w:styleId="apple-converted-space">
    <w:name w:val="apple-converted-space"/>
    <w:basedOn w:val="a0"/>
    <w:rsid w:val="002337B2"/>
    <w:rPr>
      <w:rFonts w:cs="Times New Roman"/>
    </w:rPr>
  </w:style>
  <w:style w:type="character" w:styleId="a4">
    <w:name w:val="Hyperlink"/>
    <w:basedOn w:val="a0"/>
    <w:semiHidden/>
    <w:rsid w:val="002337B2"/>
    <w:rPr>
      <w:rFonts w:cs="Times New Roman"/>
      <w:color w:val="0000FF"/>
      <w:u w:val="single"/>
    </w:rPr>
  </w:style>
  <w:style w:type="character" w:styleId="a5">
    <w:name w:val="Strong"/>
    <w:basedOn w:val="a0"/>
    <w:qFormat/>
    <w:rsid w:val="002337B2"/>
    <w:rPr>
      <w:rFonts w:cs="Times New Roman"/>
      <w:b/>
      <w:bCs/>
    </w:rPr>
  </w:style>
  <w:style w:type="character" w:customStyle="1" w:styleId="10">
    <w:name w:val="Заголовок 1 Знак"/>
    <w:basedOn w:val="a0"/>
    <w:link w:val="1"/>
    <w:locked/>
    <w:rsid w:val="00D57081"/>
    <w:rPr>
      <w:rFonts w:ascii="Times New Roman" w:hAnsi="Times New Roman" w:cs="Times New Roman"/>
      <w:b/>
      <w:bCs/>
      <w:kern w:val="36"/>
      <w:sz w:val="48"/>
      <w:szCs w:val="48"/>
      <w:lang w:val="x-none" w:eastAsia="ru-RU"/>
    </w:rPr>
  </w:style>
  <w:style w:type="character" w:customStyle="1" w:styleId="apple-style-span">
    <w:name w:val="apple-style-span"/>
    <w:basedOn w:val="a0"/>
    <w:rsid w:val="00D57081"/>
    <w:rPr>
      <w:rFonts w:cs="Times New Roman"/>
    </w:rPr>
  </w:style>
  <w:style w:type="paragraph" w:styleId="a6">
    <w:name w:val="Balloon Text"/>
    <w:basedOn w:val="a"/>
    <w:link w:val="a7"/>
    <w:semiHidden/>
    <w:rsid w:val="00D57081"/>
    <w:rPr>
      <w:rFonts w:ascii="Tahoma" w:hAnsi="Tahoma" w:cs="Tahoma"/>
      <w:sz w:val="16"/>
      <w:szCs w:val="16"/>
    </w:rPr>
  </w:style>
  <w:style w:type="character" w:customStyle="1" w:styleId="a7">
    <w:name w:val="Текст у виносці Знак"/>
    <w:basedOn w:val="a0"/>
    <w:link w:val="a6"/>
    <w:semiHidden/>
    <w:locked/>
    <w:rsid w:val="00D57081"/>
    <w:rPr>
      <w:rFonts w:ascii="Tahoma" w:hAnsi="Tahoma" w:cs="Tahoma"/>
      <w:sz w:val="16"/>
      <w:szCs w:val="16"/>
    </w:rPr>
  </w:style>
  <w:style w:type="character" w:customStyle="1" w:styleId="30">
    <w:name w:val="Заголовок 3 Знак"/>
    <w:basedOn w:val="a0"/>
    <w:link w:val="3"/>
    <w:semiHidden/>
    <w:locked/>
    <w:rsid w:val="00D57081"/>
    <w:rPr>
      <w:rFonts w:ascii="Cambria" w:hAnsi="Cambria" w:cs="Times New Roman"/>
      <w:b/>
      <w:bCs/>
      <w:color w:val="4F81BD"/>
    </w:rPr>
  </w:style>
  <w:style w:type="paragraph" w:customStyle="1" w:styleId="mtdisplayequation">
    <w:name w:val="mtdisplayequation"/>
    <w:basedOn w:val="a"/>
    <w:rsid w:val="00D57081"/>
    <w:pPr>
      <w:spacing w:before="100" w:beforeAutospacing="1" w:after="100" w:afterAutospacing="1"/>
    </w:pPr>
    <w:rPr>
      <w:rFonts w:ascii="Times New Roman" w:eastAsia="Calibri" w:hAnsi="Times New Roman"/>
      <w:sz w:val="24"/>
      <w:szCs w:val="24"/>
      <w:lang w:eastAsia="ru-RU"/>
    </w:rPr>
  </w:style>
  <w:style w:type="paragraph" w:styleId="a8">
    <w:name w:val="Body Text"/>
    <w:basedOn w:val="a"/>
    <w:link w:val="a9"/>
    <w:rsid w:val="00C50752"/>
    <w:pPr>
      <w:spacing w:line="360" w:lineRule="auto"/>
      <w:jc w:val="both"/>
    </w:pPr>
    <w:rPr>
      <w:rFonts w:ascii="Times New Roman" w:eastAsia="Calibri" w:hAnsi="Times New Roman"/>
      <w:sz w:val="24"/>
      <w:szCs w:val="24"/>
      <w:lang w:eastAsia="ru-RU"/>
    </w:rPr>
  </w:style>
  <w:style w:type="character" w:customStyle="1" w:styleId="a9">
    <w:name w:val="Основний текст Знак"/>
    <w:basedOn w:val="a0"/>
    <w:link w:val="a8"/>
    <w:locked/>
    <w:rsid w:val="00C50752"/>
    <w:rPr>
      <w:rFonts w:ascii="Times New Roman" w:hAnsi="Times New Roman" w:cs="Times New Roman"/>
      <w:sz w:val="24"/>
      <w:szCs w:val="24"/>
      <w:lang w:val="x-none" w:eastAsia="ru-RU"/>
    </w:rPr>
  </w:style>
  <w:style w:type="paragraph" w:styleId="aa">
    <w:name w:val="header"/>
    <w:basedOn w:val="a"/>
    <w:link w:val="ab"/>
    <w:rsid w:val="00C50752"/>
    <w:pPr>
      <w:tabs>
        <w:tab w:val="center" w:pos="4677"/>
        <w:tab w:val="right" w:pos="9355"/>
      </w:tabs>
    </w:pPr>
  </w:style>
  <w:style w:type="character" w:customStyle="1" w:styleId="ab">
    <w:name w:val="Верхній колонтитул Знак"/>
    <w:basedOn w:val="a0"/>
    <w:link w:val="aa"/>
    <w:locked/>
    <w:rsid w:val="00C50752"/>
    <w:rPr>
      <w:rFonts w:cs="Times New Roman"/>
    </w:rPr>
  </w:style>
  <w:style w:type="paragraph" w:styleId="ac">
    <w:name w:val="footer"/>
    <w:basedOn w:val="a"/>
    <w:link w:val="ad"/>
    <w:semiHidden/>
    <w:rsid w:val="00C50752"/>
    <w:pPr>
      <w:tabs>
        <w:tab w:val="center" w:pos="4677"/>
        <w:tab w:val="right" w:pos="9355"/>
      </w:tabs>
    </w:pPr>
  </w:style>
  <w:style w:type="character" w:customStyle="1" w:styleId="ad">
    <w:name w:val="Нижній колонтитул Знак"/>
    <w:basedOn w:val="a0"/>
    <w:link w:val="ac"/>
    <w:semiHidden/>
    <w:locked/>
    <w:rsid w:val="00C50752"/>
    <w:rPr>
      <w:rFonts w:cs="Times New Roman"/>
    </w:rPr>
  </w:style>
  <w:style w:type="character" w:customStyle="1" w:styleId="20">
    <w:name w:val="Заголовок 2 Знак"/>
    <w:basedOn w:val="a0"/>
    <w:link w:val="2"/>
    <w:semiHidden/>
    <w:locked/>
    <w:rsid w:val="00C50752"/>
    <w:rPr>
      <w:rFonts w:ascii="Cambria" w:hAnsi="Cambria" w:cs="Times New Roman"/>
      <w:b/>
      <w:bCs/>
      <w:color w:val="4F81BD"/>
      <w:sz w:val="26"/>
      <w:szCs w:val="26"/>
    </w:rPr>
  </w:style>
  <w:style w:type="character" w:customStyle="1" w:styleId="toctoggle">
    <w:name w:val="toctoggle"/>
    <w:basedOn w:val="a0"/>
    <w:rsid w:val="00412282"/>
    <w:rPr>
      <w:rFonts w:cs="Times New Roman"/>
    </w:rPr>
  </w:style>
  <w:style w:type="character" w:customStyle="1" w:styleId="tocnumber">
    <w:name w:val="tocnumber"/>
    <w:basedOn w:val="a0"/>
    <w:rsid w:val="00412282"/>
    <w:rPr>
      <w:rFonts w:cs="Times New Roman"/>
    </w:rPr>
  </w:style>
  <w:style w:type="character" w:customStyle="1" w:styleId="toctext">
    <w:name w:val="toctext"/>
    <w:basedOn w:val="a0"/>
    <w:rsid w:val="00412282"/>
    <w:rPr>
      <w:rFonts w:cs="Times New Roman"/>
    </w:rPr>
  </w:style>
  <w:style w:type="character" w:customStyle="1" w:styleId="editsection">
    <w:name w:val="editsection"/>
    <w:basedOn w:val="a0"/>
    <w:rsid w:val="00412282"/>
    <w:rPr>
      <w:rFonts w:cs="Times New Roman"/>
    </w:rPr>
  </w:style>
  <w:style w:type="character" w:customStyle="1" w:styleId="mw-headline">
    <w:name w:val="mw-headline"/>
    <w:basedOn w:val="a0"/>
    <w:rsid w:val="004122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158"/>
          <w:marRight w:val="0"/>
          <w:marTop w:val="0"/>
          <w:marBottom w:val="79"/>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7407</Words>
  <Characters>42223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ФУНКЦИИ ДЕНЕГ</vt:lpstr>
    </vt:vector>
  </TitlesOfParts>
  <Company/>
  <LinksUpToDate>false</LinksUpToDate>
  <CharactersWithSpaces>49531</CharactersWithSpaces>
  <SharedDoc>false</SharedDoc>
  <HLinks>
    <vt:vector size="456" baseType="variant">
      <vt:variant>
        <vt:i4>7340113</vt:i4>
      </vt:variant>
      <vt:variant>
        <vt:i4>219</vt:i4>
      </vt:variant>
      <vt:variant>
        <vt:i4>0</vt:i4>
      </vt:variant>
      <vt:variant>
        <vt:i4>5</vt:i4>
      </vt:variant>
      <vt:variant>
        <vt:lpwstr>http://ru.wikipedia.org/wiki/%D0%98%D0%BD%D0%B4%D0%B5%D0%BA%D1%81%D1%8B_%D1%86%D0%B5%D0%BD_%D0%B8_%D0%B4%D0%BE%D1%85%D0%BE%D0%B4%D0%B0</vt:lpwstr>
      </vt:variant>
      <vt:variant>
        <vt:lpwstr/>
      </vt:variant>
      <vt:variant>
        <vt:i4>6815758</vt:i4>
      </vt:variant>
      <vt:variant>
        <vt:i4>216</vt:i4>
      </vt:variant>
      <vt:variant>
        <vt:i4>0</vt:i4>
      </vt:variant>
      <vt:variant>
        <vt:i4>5</vt:i4>
      </vt:variant>
      <vt:variant>
        <vt:lpwstr>http://ru.wikipedia.org/wiki/%D0%98%D0%BD%D1%84%D0%BB%D1%8F%D1%86%D0%B8%D1%8F</vt:lpwstr>
      </vt:variant>
      <vt:variant>
        <vt:lpwstr>cite_note-4</vt:lpwstr>
      </vt:variant>
      <vt:variant>
        <vt:i4>6815758</vt:i4>
      </vt:variant>
      <vt:variant>
        <vt:i4>213</vt:i4>
      </vt:variant>
      <vt:variant>
        <vt:i4>0</vt:i4>
      </vt:variant>
      <vt:variant>
        <vt:i4>5</vt:i4>
      </vt:variant>
      <vt:variant>
        <vt:lpwstr>http://ru.wikipedia.org/wiki/%D0%98%D0%BD%D1%84%D0%BB%D1%8F%D1%86%D0%B8%D1%8F</vt:lpwstr>
      </vt:variant>
      <vt:variant>
        <vt:lpwstr>cite_note-3</vt:lpwstr>
      </vt:variant>
      <vt:variant>
        <vt:i4>2359382</vt:i4>
      </vt:variant>
      <vt:variant>
        <vt:i4>210</vt:i4>
      </vt:variant>
      <vt:variant>
        <vt:i4>0</vt:i4>
      </vt:variant>
      <vt:variant>
        <vt:i4>5</vt:i4>
      </vt:variant>
      <vt:variant>
        <vt:lpwstr>http://ru.wikipedia.org/wiki/%D0%A4%D0%B5%D0%B4%D0%B5%D1%80%D0%B0%D0%BB%D1%8C%D0%BD%D0%B0%D1%8F_%D1%81%D0%BB%D1%83%D0%B6%D0%B1%D0%B0_%D0%B3%D0%BE%D1%81%D1%83%D0%B4%D0%B0%D1%80%D1%81%D1%82%D0%B2%D0%B5%D0%BD%D0%BD%D0%BE%D0%B9_%D1%81%D1%82%D0%B0%D1%82%D0%B8%D1%81%D1%82%D0%B8%D0%BA%D0%B8</vt:lpwstr>
      </vt:variant>
      <vt:variant>
        <vt:lpwstr/>
      </vt:variant>
      <vt:variant>
        <vt:i4>6029385</vt:i4>
      </vt:variant>
      <vt:variant>
        <vt:i4>207</vt:i4>
      </vt:variant>
      <vt:variant>
        <vt:i4>0</vt:i4>
      </vt:variant>
      <vt:variant>
        <vt:i4>5</vt:i4>
      </vt:variant>
      <vt:variant>
        <vt:lpwstr>http://ru.wikipedia.org/wiki/%D0%98%D0%BD%D0%B4%D0%B5%D0%BA%D1%81_%D0%BF%D0%BE%D1%82%D1%80%D0%B5%D0%B1%D0%B8%D1%82%D0%B5%D0%BB%D1%8C%D1%81%D0%BA%D0%B8%D1%85_%D1%86%D0%B5%D0%BD</vt:lpwstr>
      </vt:variant>
      <vt:variant>
        <vt:lpwstr/>
      </vt:variant>
      <vt:variant>
        <vt:i4>1835018</vt:i4>
      </vt:variant>
      <vt:variant>
        <vt:i4>204</vt:i4>
      </vt:variant>
      <vt:variant>
        <vt:i4>0</vt:i4>
      </vt:variant>
      <vt:variant>
        <vt:i4>5</vt:i4>
      </vt:variant>
      <vt:variant>
        <vt:lpwstr>http://ru.wikipedia.org/w/index.php?title=%D0%98%D0%BD%D1%84%D0%BB%D1%8F%D1%86%D0%B8%D1%8F&amp;action=edit&amp;section=5</vt:lpwstr>
      </vt:variant>
      <vt:variant>
        <vt:lpwstr/>
      </vt:variant>
      <vt:variant>
        <vt:i4>6815758</vt:i4>
      </vt:variant>
      <vt:variant>
        <vt:i4>201</vt:i4>
      </vt:variant>
      <vt:variant>
        <vt:i4>0</vt:i4>
      </vt:variant>
      <vt:variant>
        <vt:i4>5</vt:i4>
      </vt:variant>
      <vt:variant>
        <vt:lpwstr>http://ru.wikipedia.org/wiki/%D0%98%D0%BD%D1%84%D0%BB%D1%8F%D1%86%D0%B8%D1%8F</vt:lpwstr>
      </vt:variant>
      <vt:variant>
        <vt:lpwstr>cite_note-2</vt:lpwstr>
      </vt:variant>
      <vt:variant>
        <vt:i4>7733343</vt:i4>
      </vt:variant>
      <vt:variant>
        <vt:i4>198</vt:i4>
      </vt:variant>
      <vt:variant>
        <vt:i4>0</vt:i4>
      </vt:variant>
      <vt:variant>
        <vt:i4>5</vt:i4>
      </vt:variant>
      <vt:variant>
        <vt:lpwstr>http://ru.wikipedia.org/wiki/2006_%D0%B3%D0%BE%D0%B4</vt:lpwstr>
      </vt:variant>
      <vt:variant>
        <vt:lpwstr/>
      </vt:variant>
      <vt:variant>
        <vt:i4>6815758</vt:i4>
      </vt:variant>
      <vt:variant>
        <vt:i4>195</vt:i4>
      </vt:variant>
      <vt:variant>
        <vt:i4>0</vt:i4>
      </vt:variant>
      <vt:variant>
        <vt:i4>5</vt:i4>
      </vt:variant>
      <vt:variant>
        <vt:lpwstr>http://ru.wikipedia.org/wiki/%D0%98%D0%BD%D1%84%D0%BB%D1%8F%D1%86%D0%B8%D1%8F</vt:lpwstr>
      </vt:variant>
      <vt:variant>
        <vt:lpwstr>cite_note-1</vt:lpwstr>
      </vt:variant>
      <vt:variant>
        <vt:i4>6488082</vt:i4>
      </vt:variant>
      <vt:variant>
        <vt:i4>192</vt:i4>
      </vt:variant>
      <vt:variant>
        <vt:i4>0</vt:i4>
      </vt:variant>
      <vt:variant>
        <vt:i4>5</vt:i4>
      </vt:variant>
      <vt:variant>
        <vt:lpwstr>http://ru.wikipedia.org/wiki/Goldman_Sachs</vt:lpwstr>
      </vt:variant>
      <vt:variant>
        <vt:lpwstr/>
      </vt:variant>
      <vt:variant>
        <vt:i4>5439507</vt:i4>
      </vt:variant>
      <vt:variant>
        <vt:i4>189</vt:i4>
      </vt:variant>
      <vt:variant>
        <vt:i4>0</vt:i4>
      </vt:variant>
      <vt:variant>
        <vt:i4>5</vt:i4>
      </vt:variant>
      <vt:variant>
        <vt:lpwstr>http://ru.wikipedia.org/wiki/%D0%90%D0%B3%D1%84%D0%BB%D1%8F%D1%86%D0%B8%D1%8F</vt:lpwstr>
      </vt:variant>
      <vt:variant>
        <vt:lpwstr/>
      </vt:variant>
      <vt:variant>
        <vt:i4>1900554</vt:i4>
      </vt:variant>
      <vt:variant>
        <vt:i4>186</vt:i4>
      </vt:variant>
      <vt:variant>
        <vt:i4>0</vt:i4>
      </vt:variant>
      <vt:variant>
        <vt:i4>5</vt:i4>
      </vt:variant>
      <vt:variant>
        <vt:lpwstr>http://ru.wikipedia.org/w/index.php?title=%D0%98%D0%BD%D1%84%D0%BB%D1%8F%D1%86%D0%B8%D1%8F&amp;action=edit&amp;section=4</vt:lpwstr>
      </vt:variant>
      <vt:variant>
        <vt:lpwstr/>
      </vt:variant>
      <vt:variant>
        <vt:i4>5242896</vt:i4>
      </vt:variant>
      <vt:variant>
        <vt:i4>183</vt:i4>
      </vt:variant>
      <vt:variant>
        <vt:i4>0</vt:i4>
      </vt:variant>
      <vt:variant>
        <vt:i4>5</vt:i4>
      </vt:variant>
      <vt:variant>
        <vt:lpwstr>http://ru.wikipedia.org/wiki/%D0%A1%D1%82%D0%B0%D0%B3%D1%84%D0%BB%D1%8F%D1%86%D0%B8%D1%8F</vt:lpwstr>
      </vt:variant>
      <vt:variant>
        <vt:lpwstr/>
      </vt:variant>
      <vt:variant>
        <vt:i4>524312</vt:i4>
      </vt:variant>
      <vt:variant>
        <vt:i4>180</vt:i4>
      </vt:variant>
      <vt:variant>
        <vt:i4>0</vt:i4>
      </vt:variant>
      <vt:variant>
        <vt:i4>5</vt:i4>
      </vt:variant>
      <vt:variant>
        <vt:lpwstr>http://ru.wikipedia.org/wiki/%D0%91%D0%B0%D1%80%D1%82%D0%B5%D1%80</vt:lpwstr>
      </vt:variant>
      <vt:variant>
        <vt:lpwstr/>
      </vt:variant>
      <vt:variant>
        <vt:i4>41</vt:i4>
      </vt:variant>
      <vt:variant>
        <vt:i4>177</vt:i4>
      </vt:variant>
      <vt:variant>
        <vt:i4>0</vt:i4>
      </vt:variant>
      <vt:variant>
        <vt:i4>5</vt:i4>
      </vt:variant>
      <vt:variant>
        <vt:lpwstr>http://ru.wikipedia.org/wiki/%D0%94%D0%B5%D1%84%D0%B8%D1%86%D0%B8%D1%82_%D0%B1%D1%8E%D0%B4%D0%B6%D0%B5%D1%82%D0%B0</vt:lpwstr>
      </vt:variant>
      <vt:variant>
        <vt:lpwstr/>
      </vt:variant>
      <vt:variant>
        <vt:i4>8323173</vt:i4>
      </vt:variant>
      <vt:variant>
        <vt:i4>174</vt:i4>
      </vt:variant>
      <vt:variant>
        <vt:i4>0</vt:i4>
      </vt:variant>
      <vt:variant>
        <vt:i4>5</vt:i4>
      </vt:variant>
      <vt:variant>
        <vt:lpwstr>http://ru.wikipedia.org/wiki/%D0%93%D0%B8%D0%BF%D0%B5%D1%80%D0%B8%D0%BD%D1%84%D0%BB%D1%8F%D1%86%D0%B8%D1%8F</vt:lpwstr>
      </vt:variant>
      <vt:variant>
        <vt:lpwstr/>
      </vt:variant>
      <vt:variant>
        <vt:i4>5439613</vt:i4>
      </vt:variant>
      <vt:variant>
        <vt:i4>171</vt:i4>
      </vt:variant>
      <vt:variant>
        <vt:i4>0</vt:i4>
      </vt:variant>
      <vt:variant>
        <vt:i4>5</vt:i4>
      </vt:variant>
      <vt:variant>
        <vt:lpwstr>http://ru.wikipedia.org/wiki/%D0%93%D0%B0%D0%BB%D0%BE%D0%BF%D0%B8%D1%80%D1%83%D1%8E%D1%89%D0%B0%D1%8F_%D0%B8%D0%BD%D1%84%D0%BB%D1%8F%D1%86%D0%B8%D1%8F</vt:lpwstr>
      </vt:variant>
      <vt:variant>
        <vt:lpwstr/>
      </vt:variant>
      <vt:variant>
        <vt:i4>5242907</vt:i4>
      </vt:variant>
      <vt:variant>
        <vt:i4>168</vt:i4>
      </vt:variant>
      <vt:variant>
        <vt:i4>0</vt:i4>
      </vt:variant>
      <vt:variant>
        <vt:i4>5</vt:i4>
      </vt:variant>
      <vt:variant>
        <vt:lpwstr>http://ru.wikipedia.org/wiki/%D0%95%D0%A1</vt:lpwstr>
      </vt:variant>
      <vt:variant>
        <vt:lpwstr/>
      </vt:variant>
      <vt:variant>
        <vt:i4>1703946</vt:i4>
      </vt:variant>
      <vt:variant>
        <vt:i4>165</vt:i4>
      </vt:variant>
      <vt:variant>
        <vt:i4>0</vt:i4>
      </vt:variant>
      <vt:variant>
        <vt:i4>5</vt:i4>
      </vt:variant>
      <vt:variant>
        <vt:lpwstr>http://ru.wikipedia.org/w/index.php?title=%D0%98%D0%BD%D1%84%D0%BB%D1%8F%D1%86%D0%B8%D1%8F&amp;action=edit&amp;section=3</vt:lpwstr>
      </vt:variant>
      <vt:variant>
        <vt:lpwstr/>
      </vt:variant>
      <vt:variant>
        <vt:i4>3014665</vt:i4>
      </vt:variant>
      <vt:variant>
        <vt:i4>162</vt:i4>
      </vt:variant>
      <vt:variant>
        <vt:i4>0</vt:i4>
      </vt:variant>
      <vt:variant>
        <vt:i4>5</vt:i4>
      </vt:variant>
      <vt:variant>
        <vt:lpwstr>http://ru.wikipedia.org/wiki/%D0%A4%D0%B8%D0%B0%D1%82%D0%BD%D1%8B%D0%B5_%D0%B4%D0%B5%D0%BD%D1%8C%D0%B3%D0%B8</vt:lpwstr>
      </vt:variant>
      <vt:variant>
        <vt:lpwstr/>
      </vt:variant>
      <vt:variant>
        <vt:i4>8126516</vt:i4>
      </vt:variant>
      <vt:variant>
        <vt:i4>159</vt:i4>
      </vt:variant>
      <vt:variant>
        <vt:i4>0</vt:i4>
      </vt:variant>
      <vt:variant>
        <vt:i4>5</vt:i4>
      </vt:variant>
      <vt:variant>
        <vt:lpwstr>http://ru.wikipedia.org/wiki/%D0%A1%D1%82%D0%BE%D0%B8%D0%BC%D0%BE%D1%81%D1%82%D1%8C</vt:lpwstr>
      </vt:variant>
      <vt:variant>
        <vt:lpwstr/>
      </vt:variant>
      <vt:variant>
        <vt:i4>8323181</vt:i4>
      </vt:variant>
      <vt:variant>
        <vt:i4>156</vt:i4>
      </vt:variant>
      <vt:variant>
        <vt:i4>0</vt:i4>
      </vt:variant>
      <vt:variant>
        <vt:i4>5</vt:i4>
      </vt:variant>
      <vt:variant>
        <vt:lpwstr>http://ru.wikipedia.org/wiki/%D0%9E%D0%B1%D1%8F%D0%B7%D0%B0%D1%82%D0%B5%D0%BB%D1%8C%D1%81%D1%82%D0%B2%D0%BE</vt:lpwstr>
      </vt:variant>
      <vt:variant>
        <vt:lpwstr/>
      </vt:variant>
      <vt:variant>
        <vt:i4>524312</vt:i4>
      </vt:variant>
      <vt:variant>
        <vt:i4>153</vt:i4>
      </vt:variant>
      <vt:variant>
        <vt:i4>0</vt:i4>
      </vt:variant>
      <vt:variant>
        <vt:i4>5</vt:i4>
      </vt:variant>
      <vt:variant>
        <vt:lpwstr>http://ru.wikipedia.org/wiki/%D0%91%D0%B0%D1%80%D1%82%D0%B5%D1%80</vt:lpwstr>
      </vt:variant>
      <vt:variant>
        <vt:lpwstr/>
      </vt:variant>
      <vt:variant>
        <vt:i4>5374032</vt:i4>
      </vt:variant>
      <vt:variant>
        <vt:i4>150</vt:i4>
      </vt:variant>
      <vt:variant>
        <vt:i4>0</vt:i4>
      </vt:variant>
      <vt:variant>
        <vt:i4>5</vt:i4>
      </vt:variant>
      <vt:variant>
        <vt:lpwstr>http://ru.wikipedia.org/wiki/1920-%D0%B5</vt:lpwstr>
      </vt:variant>
      <vt:variant>
        <vt:lpwstr/>
      </vt:variant>
      <vt:variant>
        <vt:i4>5439511</vt:i4>
      </vt:variant>
      <vt:variant>
        <vt:i4>147</vt:i4>
      </vt:variant>
      <vt:variant>
        <vt:i4>0</vt:i4>
      </vt:variant>
      <vt:variant>
        <vt:i4>5</vt:i4>
      </vt:variant>
      <vt:variant>
        <vt:lpwstr>http://ru.wikipedia.org/wiki/%D0%93%D0%B5%D1%80%D0%BC%D0%B0%D0%BD%D0%B8%D1%8F</vt:lpwstr>
      </vt:variant>
      <vt:variant>
        <vt:lpwstr/>
      </vt:variant>
      <vt:variant>
        <vt:i4>7209056</vt:i4>
      </vt:variant>
      <vt:variant>
        <vt:i4>144</vt:i4>
      </vt:variant>
      <vt:variant>
        <vt:i4>0</vt:i4>
      </vt:variant>
      <vt:variant>
        <vt:i4>5</vt:i4>
      </vt:variant>
      <vt:variant>
        <vt:lpwstr>http://ru.wikipedia.org/wiki/%D0%93%D1%80%D0%B0%D0%B6%D0%B4%D0%B0%D0%BD%D1%81%D0%BA%D0%B0%D1%8F_%D0%B2%D0%BE%D0%B9%D0%BD%D0%B0_1917%E2%80%941922</vt:lpwstr>
      </vt:variant>
      <vt:variant>
        <vt:lpwstr/>
      </vt:variant>
      <vt:variant>
        <vt:i4>5242947</vt:i4>
      </vt:variant>
      <vt:variant>
        <vt:i4>141</vt:i4>
      </vt:variant>
      <vt:variant>
        <vt:i4>0</vt:i4>
      </vt:variant>
      <vt:variant>
        <vt:i4>5</vt:i4>
      </vt:variant>
      <vt:variant>
        <vt:lpwstr>http://ru.wikipedia.org/wiki/%D0%A0%D0%BE%D1%81%D1%81%D0%B8%D1%8F</vt:lpwstr>
      </vt:variant>
      <vt:variant>
        <vt:lpwstr/>
      </vt:variant>
      <vt:variant>
        <vt:i4>2097233</vt:i4>
      </vt:variant>
      <vt:variant>
        <vt:i4>138</vt:i4>
      </vt:variant>
      <vt:variant>
        <vt:i4>0</vt:i4>
      </vt:variant>
      <vt:variant>
        <vt:i4>5</vt:i4>
      </vt:variant>
      <vt:variant>
        <vt:lpwstr>http://ru.wikipedia.org/wiki/%D0%97%D0%B0%D1%80%D0%B0%D0%B1%D0%BE%D1%82%D0%BD%D0%B0%D1%8F_%D0%BF%D0%BB%D0%B0%D1%82%D0%B0</vt:lpwstr>
      </vt:variant>
      <vt:variant>
        <vt:lpwstr/>
      </vt:variant>
      <vt:variant>
        <vt:i4>5439512</vt:i4>
      </vt:variant>
      <vt:variant>
        <vt:i4>135</vt:i4>
      </vt:variant>
      <vt:variant>
        <vt:i4>0</vt:i4>
      </vt:variant>
      <vt:variant>
        <vt:i4>5</vt:i4>
      </vt:variant>
      <vt:variant>
        <vt:lpwstr>http://ru.wikipedia.org/wiki/%D0%9F%D1%80%D0%BE%D1%84%D1%81%D0%BE%D1%8E%D0%B7</vt:lpwstr>
      </vt:variant>
      <vt:variant>
        <vt:lpwstr/>
      </vt:variant>
      <vt:variant>
        <vt:i4>720969</vt:i4>
      </vt:variant>
      <vt:variant>
        <vt:i4>132</vt:i4>
      </vt:variant>
      <vt:variant>
        <vt:i4>0</vt:i4>
      </vt:variant>
      <vt:variant>
        <vt:i4>5</vt:i4>
      </vt:variant>
      <vt:variant>
        <vt:lpwstr>http://ru.wikipedia.org/wiki/%D0%A6%D0%B5%D0%BD%D0%B0</vt:lpwstr>
      </vt:variant>
      <vt:variant>
        <vt:lpwstr/>
      </vt:variant>
      <vt:variant>
        <vt:i4>8323121</vt:i4>
      </vt:variant>
      <vt:variant>
        <vt:i4>129</vt:i4>
      </vt:variant>
      <vt:variant>
        <vt:i4>0</vt:i4>
      </vt:variant>
      <vt:variant>
        <vt:i4>5</vt:i4>
      </vt:variant>
      <vt:variant>
        <vt:lpwstr>http://ru.wikipedia.org/wiki/%D0%9C%D0%BE%D0%BD%D0%BE%D0%BF%D0%BE%D0%BB%D0%B8%D1%8F</vt:lpwstr>
      </vt:variant>
      <vt:variant>
        <vt:lpwstr/>
      </vt:variant>
      <vt:variant>
        <vt:i4>8192012</vt:i4>
      </vt:variant>
      <vt:variant>
        <vt:i4>126</vt:i4>
      </vt:variant>
      <vt:variant>
        <vt:i4>0</vt:i4>
      </vt:variant>
      <vt:variant>
        <vt:i4>5</vt:i4>
      </vt:variant>
      <vt:variant>
        <vt:lpwstr>http://ru.wikipedia.org/wiki/%D0%AD%D0%BC%D0%B8%D1%81%D1%81%D0%B8%D1%8F_(%D1%8D%D0%BA%D0%BE%D0%BD%D0%BE%D0%BC%D0%B8%D0%BA%D0%B0)</vt:lpwstr>
      </vt:variant>
      <vt:variant>
        <vt:lpwstr/>
      </vt:variant>
      <vt:variant>
        <vt:i4>6815758</vt:i4>
      </vt:variant>
      <vt:variant>
        <vt:i4>123</vt:i4>
      </vt:variant>
      <vt:variant>
        <vt:i4>0</vt:i4>
      </vt:variant>
      <vt:variant>
        <vt:i4>5</vt:i4>
      </vt:variant>
      <vt:variant>
        <vt:lpwstr>http://ru.wikipedia.org/wiki/%D0%98%D0%BD%D1%84%D0%BB%D1%8F%D1%86%D0%B8%D1%8F</vt:lpwstr>
      </vt:variant>
      <vt:variant>
        <vt:lpwstr>cite_note-0</vt:lpwstr>
      </vt:variant>
      <vt:variant>
        <vt:i4>1769482</vt:i4>
      </vt:variant>
      <vt:variant>
        <vt:i4>120</vt:i4>
      </vt:variant>
      <vt:variant>
        <vt:i4>0</vt:i4>
      </vt:variant>
      <vt:variant>
        <vt:i4>5</vt:i4>
      </vt:variant>
      <vt:variant>
        <vt:lpwstr>http://ru.wikipedia.org/w/index.php?title=%D0%98%D0%BD%D1%84%D0%BB%D1%8F%D1%86%D0%B8%D1%8F&amp;action=edit&amp;section=2</vt:lpwstr>
      </vt:variant>
      <vt:variant>
        <vt:lpwstr/>
      </vt:variant>
      <vt:variant>
        <vt:i4>786543</vt:i4>
      </vt:variant>
      <vt:variant>
        <vt:i4>117</vt:i4>
      </vt:variant>
      <vt:variant>
        <vt:i4>0</vt:i4>
      </vt:variant>
      <vt:variant>
        <vt:i4>5</vt:i4>
      </vt:variant>
      <vt:variant>
        <vt:lpwstr>http://ru.wikipedia.org/wiki/%D0%91%D1%80%D0%B5%D1%82%D1%82%D0%BE%D0%BD-%D0%92%D1%83%D0%B4%D1%81%D0%BA%D0%B0%D1%8F_%D1%81%D0%B8%D1%81%D1%82%D0%B5%D0%BC%D0%B0</vt:lpwstr>
      </vt:variant>
      <vt:variant>
        <vt:lpwstr/>
      </vt:variant>
      <vt:variant>
        <vt:i4>720930</vt:i4>
      </vt:variant>
      <vt:variant>
        <vt:i4>114</vt:i4>
      </vt:variant>
      <vt:variant>
        <vt:i4>0</vt:i4>
      </vt:variant>
      <vt:variant>
        <vt:i4>5</vt:i4>
      </vt:variant>
      <vt:variant>
        <vt:lpwstr>http://ru.wikipedia.org/wiki/%D0%97%D0%BE%D0%BB%D0%BE%D1%82%D0%BE%D0%B9_%D1%81%D1%82%D0%B0%D0%BD%D0%B4%D0%B0%D1%80%D1%82_(%D0%BC%D0%BE%D0%BD%D0%B5%D1%82%D0%B0%D1%80%D0%BD%D0%B0%D1%8F_%D1%81%D0%B8%D1%81%D1%82%D0%B5%D0%BC%D0%B0)</vt:lpwstr>
      </vt:variant>
      <vt:variant>
        <vt:lpwstr/>
      </vt:variant>
      <vt:variant>
        <vt:i4>8126516</vt:i4>
      </vt:variant>
      <vt:variant>
        <vt:i4>111</vt:i4>
      </vt:variant>
      <vt:variant>
        <vt:i4>0</vt:i4>
      </vt:variant>
      <vt:variant>
        <vt:i4>5</vt:i4>
      </vt:variant>
      <vt:variant>
        <vt:lpwstr>http://ru.wikipedia.org/wiki/%D0%A1%D1%82%D0%BE%D0%B8%D0%BC%D0%BE%D1%81%D1%82%D1%8C</vt:lpwstr>
      </vt:variant>
      <vt:variant>
        <vt:lpwstr/>
      </vt:variant>
      <vt:variant>
        <vt:i4>7733333</vt:i4>
      </vt:variant>
      <vt:variant>
        <vt:i4>108</vt:i4>
      </vt:variant>
      <vt:variant>
        <vt:i4>0</vt:i4>
      </vt:variant>
      <vt:variant>
        <vt:i4>5</vt:i4>
      </vt:variant>
      <vt:variant>
        <vt:lpwstr>http://ru.wikipedia.org/wiki/%D0%A2%D0%B5%D0%BE%D1%80%D0%B8%D1%8F_%D0%B4%D0%B5%D0%BD%D0%B5%D0%B3</vt:lpwstr>
      </vt:variant>
      <vt:variant>
        <vt:lpwstr/>
      </vt:variant>
      <vt:variant>
        <vt:i4>7405662</vt:i4>
      </vt:variant>
      <vt:variant>
        <vt:i4>105</vt:i4>
      </vt:variant>
      <vt:variant>
        <vt:i4>0</vt:i4>
      </vt:variant>
      <vt:variant>
        <vt:i4>5</vt:i4>
      </vt:variant>
      <vt:variant>
        <vt:lpwstr>http://ru.wikipedia.org/wiki/%D0%97%D0%BE%D0%BB%D0%BE%D1%82%D0%B0%D1%8F_%D0%BB%D0%B8%D1%85%D0%BE%D1%80%D0%B0%D0%B4%D0%BA%D0%B0_%D0%B2_%D0%92%D0%B8%D0%BA%D1%82%D0%BE%D1%80%D0%B8%D0%B8</vt:lpwstr>
      </vt:variant>
      <vt:variant>
        <vt:lpwstr/>
      </vt:variant>
      <vt:variant>
        <vt:i4>720913</vt:i4>
      </vt:variant>
      <vt:variant>
        <vt:i4>102</vt:i4>
      </vt:variant>
      <vt:variant>
        <vt:i4>0</vt:i4>
      </vt:variant>
      <vt:variant>
        <vt:i4>5</vt:i4>
      </vt:variant>
      <vt:variant>
        <vt:lpwstr>http://ru.wikipedia.org/wiki/%D0%9A%D0%B0%D0%BB%D0%B8%D1%84%D0%BE%D1%80%D0%BD%D0%B8%D0%B9%D1%81%D0%BA%D0%B0%D1%8F_%D0%B7%D0%BE%D0%BB%D0%BE%D1%82%D0%B0%D1%8F_%D0%BB%D0%B8%D1%85%D0%BE%D1%80%D0%B0%D0%B4%D0%BA%D0%B0</vt:lpwstr>
      </vt:variant>
      <vt:variant>
        <vt:lpwstr/>
      </vt:variant>
      <vt:variant>
        <vt:i4>7209025</vt:i4>
      </vt:variant>
      <vt:variant>
        <vt:i4>99</vt:i4>
      </vt:variant>
      <vt:variant>
        <vt:i4>0</vt:i4>
      </vt:variant>
      <vt:variant>
        <vt:i4>5</vt:i4>
      </vt:variant>
      <vt:variant>
        <vt:lpwstr>http://ru.wikipedia.org/wiki/XVI_%D0%B2%D0%B5%D0%BA</vt:lpwstr>
      </vt:variant>
      <vt:variant>
        <vt:lpwstr/>
      </vt:variant>
      <vt:variant>
        <vt:i4>5439565</vt:i4>
      </vt:variant>
      <vt:variant>
        <vt:i4>96</vt:i4>
      </vt:variant>
      <vt:variant>
        <vt:i4>0</vt:i4>
      </vt:variant>
      <vt:variant>
        <vt:i4>5</vt:i4>
      </vt:variant>
      <vt:variant>
        <vt:lpwstr>http://ru.wikipedia.org/wiki/%D0%9F%D0%B5%D1%80%D1%83</vt:lpwstr>
      </vt:variant>
      <vt:variant>
        <vt:lpwstr/>
      </vt:variant>
      <vt:variant>
        <vt:i4>8323120</vt:i4>
      </vt:variant>
      <vt:variant>
        <vt:i4>93</vt:i4>
      </vt:variant>
      <vt:variant>
        <vt:i4>0</vt:i4>
      </vt:variant>
      <vt:variant>
        <vt:i4>5</vt:i4>
      </vt:variant>
      <vt:variant>
        <vt:lpwstr>http://ru.wikipedia.org/wiki/%D0%9C%D0%B5%D0%BA%D1%81%D0%B8%D0%BA%D0%B0</vt:lpwstr>
      </vt:variant>
      <vt:variant>
        <vt:lpwstr/>
      </vt:variant>
      <vt:variant>
        <vt:i4>8126575</vt:i4>
      </vt:variant>
      <vt:variant>
        <vt:i4>90</vt:i4>
      </vt:variant>
      <vt:variant>
        <vt:i4>0</vt:i4>
      </vt:variant>
      <vt:variant>
        <vt:i4>5</vt:i4>
      </vt:variant>
      <vt:variant>
        <vt:lpwstr>http://ru.wikipedia.org/wiki/%D0%A1%D0%B5%D1%80%D0%B5%D0%B1%D1%80%D0%BE</vt:lpwstr>
      </vt:variant>
      <vt:variant>
        <vt:lpwstr/>
      </vt:variant>
      <vt:variant>
        <vt:i4>524361</vt:i4>
      </vt:variant>
      <vt:variant>
        <vt:i4>87</vt:i4>
      </vt:variant>
      <vt:variant>
        <vt:i4>0</vt:i4>
      </vt:variant>
      <vt:variant>
        <vt:i4>5</vt:i4>
      </vt:variant>
      <vt:variant>
        <vt:lpwstr>http://ru.wikipedia.org/wiki/%D0%97%D0%BE%D0%BB%D0%BE%D1%82%D0%BE</vt:lpwstr>
      </vt:variant>
      <vt:variant>
        <vt:lpwstr/>
      </vt:variant>
      <vt:variant>
        <vt:i4>524315</vt:i4>
      </vt:variant>
      <vt:variant>
        <vt:i4>84</vt:i4>
      </vt:variant>
      <vt:variant>
        <vt:i4>0</vt:i4>
      </vt:variant>
      <vt:variant>
        <vt:i4>5</vt:i4>
      </vt:variant>
      <vt:variant>
        <vt:lpwstr>http://ru.wikipedia.org/wiki/%D0%94%D0%B5%D0%BD%D1%8C%D0%B3%D0%B8</vt:lpwstr>
      </vt:variant>
      <vt:variant>
        <vt:lpwstr/>
      </vt:variant>
      <vt:variant>
        <vt:i4>8126516</vt:i4>
      </vt:variant>
      <vt:variant>
        <vt:i4>81</vt:i4>
      </vt:variant>
      <vt:variant>
        <vt:i4>0</vt:i4>
      </vt:variant>
      <vt:variant>
        <vt:i4>5</vt:i4>
      </vt:variant>
      <vt:variant>
        <vt:lpwstr>http://ru.wikipedia.org/wiki/%D0%A1%D1%82%D0%BE%D0%B8%D0%BC%D0%BE%D1%81%D1%82%D1%8C</vt:lpwstr>
      </vt:variant>
      <vt:variant>
        <vt:lpwstr/>
      </vt:variant>
      <vt:variant>
        <vt:i4>6160510</vt:i4>
      </vt:variant>
      <vt:variant>
        <vt:i4>78</vt:i4>
      </vt:variant>
      <vt:variant>
        <vt:i4>0</vt:i4>
      </vt:variant>
      <vt:variant>
        <vt:i4>5</vt:i4>
      </vt:variant>
      <vt:variant>
        <vt:lpwstr>http://ru.wikipedia.org/wiki/%D0%A0%D0%B5%D0%B2%D0%BE%D0%BB%D1%8E%D1%86%D0%B8%D1%8F_%D1%86%D0%B5%D0%BD</vt:lpwstr>
      </vt:variant>
      <vt:variant>
        <vt:lpwstr/>
      </vt:variant>
      <vt:variant>
        <vt:i4>1572874</vt:i4>
      </vt:variant>
      <vt:variant>
        <vt:i4>75</vt:i4>
      </vt:variant>
      <vt:variant>
        <vt:i4>0</vt:i4>
      </vt:variant>
      <vt:variant>
        <vt:i4>5</vt:i4>
      </vt:variant>
      <vt:variant>
        <vt:lpwstr>http://ru.wikipedia.org/w/index.php?title=%D0%98%D0%BD%D1%84%D0%BB%D1%8F%D1%86%D0%B8%D1%8F&amp;action=edit&amp;section=1</vt:lpwstr>
      </vt:variant>
      <vt:variant>
        <vt:lpwstr/>
      </vt:variant>
      <vt:variant>
        <vt:i4>655439</vt:i4>
      </vt:variant>
      <vt:variant>
        <vt:i4>72</vt:i4>
      </vt:variant>
      <vt:variant>
        <vt:i4>0</vt:i4>
      </vt:variant>
      <vt:variant>
        <vt:i4>5</vt:i4>
      </vt:variant>
      <vt:variant>
        <vt:lpwstr>http://ru.wikipedia.org/wiki/%D0%98%D0%BD%D1%84%D0%BB%D1%8F%D1%86%D0%B8%D1%8F</vt:lpwstr>
      </vt:variant>
      <vt:variant>
        <vt:lpwstr>.D0.A1.D1.81.D1.8B.D0.BB.D0.BA.D0.B8</vt:lpwstr>
      </vt:variant>
      <vt:variant>
        <vt:i4>983116</vt:i4>
      </vt:variant>
      <vt:variant>
        <vt:i4>69</vt:i4>
      </vt:variant>
      <vt:variant>
        <vt:i4>0</vt:i4>
      </vt:variant>
      <vt:variant>
        <vt:i4>5</vt:i4>
      </vt:variant>
      <vt:variant>
        <vt:lpwstr>http://ru.wikipedia.org/wiki/%D0%98%D0%BD%D1%84%D0%BB%D1%8F%D1%86%D0%B8%D1%8F</vt:lpwstr>
      </vt:variant>
      <vt:variant>
        <vt:lpwstr>.D0.9B.D0.B8.D1.82.D0.B5.D1.80.D0.B0.D1.82.D1.83.D1.80.D0.B0</vt:lpwstr>
      </vt:variant>
      <vt:variant>
        <vt:i4>5636172</vt:i4>
      </vt:variant>
      <vt:variant>
        <vt:i4>66</vt:i4>
      </vt:variant>
      <vt:variant>
        <vt:i4>0</vt:i4>
      </vt:variant>
      <vt:variant>
        <vt:i4>5</vt:i4>
      </vt:variant>
      <vt:variant>
        <vt:lpwstr>http://ru.wikipedia.org/wiki/%D0%98%D0%BD%D1%84%D0%BB%D1%8F%D1%86%D0%B8%D1%8F</vt:lpwstr>
      </vt:variant>
      <vt:variant>
        <vt:lpwstr>.D0.9F.D1.80.D0.B8.D0.BC.D0.B5.D1.87.D0.B0.D0.BD.D0.B8.D1.8F</vt:lpwstr>
      </vt:variant>
      <vt:variant>
        <vt:i4>7602246</vt:i4>
      </vt:variant>
      <vt:variant>
        <vt:i4>63</vt:i4>
      </vt:variant>
      <vt:variant>
        <vt:i4>0</vt:i4>
      </vt:variant>
      <vt:variant>
        <vt:i4>5</vt:i4>
      </vt:variant>
      <vt:variant>
        <vt:lpwstr>http://ru.wikipedia.org/wiki/%D0%98%D0%BD%D1%84%D0%BB%D1%8F%D1%86%D0%B8%D1%8F</vt:lpwstr>
      </vt:variant>
      <vt:variant>
        <vt:lpwstr>.D0.A1.D0.BC._.D1.82.D0.B0.D0.BA.D0.B6.D0.B5</vt:lpwstr>
      </vt:variant>
      <vt:variant>
        <vt:i4>8192063</vt:i4>
      </vt:variant>
      <vt:variant>
        <vt:i4>60</vt:i4>
      </vt:variant>
      <vt:variant>
        <vt:i4>0</vt:i4>
      </vt:variant>
      <vt:variant>
        <vt:i4>5</vt:i4>
      </vt:variant>
      <vt:variant>
        <vt:lpwstr>http://ru.wikipedia.org/wiki/%D0%98%D0%BD%D1%84%D0%BB%D1%8F%D1%86%D0%B8%D1%8F</vt:lpwstr>
      </vt:variant>
      <vt:variant>
        <vt:lpwstr>.D0.9C.D0.B5.D1.82.D0.BE.D0.B4.D1.8B_.D0.B8.D0.B7.D0.BC.D0.B5.D1.80.D0.B5.D0.BD.D0.B8.D1.8F_.D0.B8.D0.BD.D1.84.D0.BB.D1.8F.D1.86.D0.B8.D0.B8</vt:lpwstr>
      </vt:variant>
      <vt:variant>
        <vt:i4>524311</vt:i4>
      </vt:variant>
      <vt:variant>
        <vt:i4>57</vt:i4>
      </vt:variant>
      <vt:variant>
        <vt:i4>0</vt:i4>
      </vt:variant>
      <vt:variant>
        <vt:i4>5</vt:i4>
      </vt:variant>
      <vt:variant>
        <vt:lpwstr>http://ru.wikipedia.org/wiki/%D0%98%D0%BD%D1%84%D0%BB%D1%8F%D1%86%D0%B8%D1%8F</vt:lpwstr>
      </vt:variant>
      <vt:variant>
        <vt:lpwstr>.D0.90.D0.B3.D1.84.D0.BB.D1.8F.D1.86.D0.B8.D1.8F</vt:lpwstr>
      </vt:variant>
      <vt:variant>
        <vt:i4>5505137</vt:i4>
      </vt:variant>
      <vt:variant>
        <vt:i4>54</vt:i4>
      </vt:variant>
      <vt:variant>
        <vt:i4>0</vt:i4>
      </vt:variant>
      <vt:variant>
        <vt:i4>5</vt:i4>
      </vt:variant>
      <vt:variant>
        <vt:lpwstr>http://ru.wikipedia.org/wiki/%D0%98%D0%BD%D1%84%D0%BB%D1%8F%D1%86%D0%B8%D1%8F</vt:lpwstr>
      </vt:variant>
      <vt:variant>
        <vt:lpwstr>.D0.92.D0.B8.D0.B4.D1.8B_.D0.B8.D0.BD.D1.84.D0.BB.D1.8F.D1.86.D0.B8.D0.B8</vt:lpwstr>
      </vt:variant>
      <vt:variant>
        <vt:i4>2424845</vt:i4>
      </vt:variant>
      <vt:variant>
        <vt:i4>51</vt:i4>
      </vt:variant>
      <vt:variant>
        <vt:i4>0</vt:i4>
      </vt:variant>
      <vt:variant>
        <vt:i4>5</vt:i4>
      </vt:variant>
      <vt:variant>
        <vt:lpwstr>http://ru.wikipedia.org/wiki/%D0%98%D0%BD%D1%84%D0%BB%D1%8F%D1%86%D0%B8%D1%8F</vt:lpwstr>
      </vt:variant>
      <vt:variant>
        <vt:lpwstr>.D0.9F.D1.80.D0.B8.D1.87.D0.B8.D0.BD.D1.8B_.D0.B8.D0.BD.D1.84.D0.BB.D1.8F.D1.86.D0.B8.D0.B8</vt:lpwstr>
      </vt:variant>
      <vt:variant>
        <vt:i4>2687083</vt:i4>
      </vt:variant>
      <vt:variant>
        <vt:i4>48</vt:i4>
      </vt:variant>
      <vt:variant>
        <vt:i4>0</vt:i4>
      </vt:variant>
      <vt:variant>
        <vt:i4>5</vt:i4>
      </vt:variant>
      <vt:variant>
        <vt:lpwstr>http://ru.wikipedia.org/wiki/%D0%98%D0%BD%D1%84%D0%BB%D1%8F%D1%86%D0%B8%D1%8F</vt:lpwstr>
      </vt:variant>
      <vt:variant>
        <vt:lpwstr>.D0.98.D1.81.D1.82.D0.BE.D1.80.D0.B8.D1.8F</vt:lpwstr>
      </vt:variant>
      <vt:variant>
        <vt:i4>5439564</vt:i4>
      </vt:variant>
      <vt:variant>
        <vt:i4>45</vt:i4>
      </vt:variant>
      <vt:variant>
        <vt:i4>0</vt:i4>
      </vt:variant>
      <vt:variant>
        <vt:i4>5</vt:i4>
      </vt:variant>
      <vt:variant>
        <vt:lpwstr>http://ru.wikipedia.org/wiki/%D0%98%D0%BD%D1%84%D0%BB%D1%8F%D1%86%D0%B8%D1%8F</vt:lpwstr>
      </vt:variant>
      <vt:variant>
        <vt:lpwstr/>
      </vt:variant>
      <vt:variant>
        <vt:i4>7405656</vt:i4>
      </vt:variant>
      <vt:variant>
        <vt:i4>42</vt:i4>
      </vt:variant>
      <vt:variant>
        <vt:i4>0</vt:i4>
      </vt:variant>
      <vt:variant>
        <vt:i4>5</vt:i4>
      </vt:variant>
      <vt:variant>
        <vt:lpwstr>http://ru.wikipedia.org/wiki/1948_%D0%B3%D0%BE%D0%B4</vt:lpwstr>
      </vt:variant>
      <vt:variant>
        <vt:lpwstr/>
      </vt:variant>
      <vt:variant>
        <vt:i4>8126493</vt:i4>
      </vt:variant>
      <vt:variant>
        <vt:i4>39</vt:i4>
      </vt:variant>
      <vt:variant>
        <vt:i4>0</vt:i4>
      </vt:variant>
      <vt:variant>
        <vt:i4>5</vt:i4>
      </vt:variant>
      <vt:variant>
        <vt:lpwstr>http://ru.wikipedia.org/wiki/%D0%AD%D1%80%D1%85%D0%B0%D1%80%D0%B4,_%D0%9B%D1%8E%D0%B4%D0%B2%D0%B8%D0%B3</vt:lpwstr>
      </vt:variant>
      <vt:variant>
        <vt:lpwstr/>
      </vt:variant>
      <vt:variant>
        <vt:i4>2424945</vt:i4>
      </vt:variant>
      <vt:variant>
        <vt:i4>36</vt:i4>
      </vt:variant>
      <vt:variant>
        <vt:i4>0</vt:i4>
      </vt:variant>
      <vt:variant>
        <vt:i4>5</vt:i4>
      </vt:variant>
      <vt:variant>
        <vt:lpwstr>http://ru.wikipedia.org/wiki/%D0%A1%D1%82%D0%B0%D0%BB%D0%B8%D0%BD,_%D0%98%D0%BE%D1%81%D0%B8%D1%84_%D0%92%D0%B8%D1%81%D1%81%D0%B0%D1%80%D0%B8%D0%BE%D0%BD%D0%BE%D0%B2%D0%B8%D1%87</vt:lpwstr>
      </vt:variant>
      <vt:variant>
        <vt:lpwstr/>
      </vt:variant>
      <vt:variant>
        <vt:i4>524319</vt:i4>
      </vt:variant>
      <vt:variant>
        <vt:i4>33</vt:i4>
      </vt:variant>
      <vt:variant>
        <vt:i4>0</vt:i4>
      </vt:variant>
      <vt:variant>
        <vt:i4>5</vt:i4>
      </vt:variant>
      <vt:variant>
        <vt:lpwstr>http://ru.wikipedia.org/wiki/%D0%A1%D0%A1%D0%A1%D0%A0</vt:lpwstr>
      </vt:variant>
      <vt:variant>
        <vt:lpwstr/>
      </vt:variant>
      <vt:variant>
        <vt:i4>2228231</vt:i4>
      </vt:variant>
      <vt:variant>
        <vt:i4>30</vt:i4>
      </vt:variant>
      <vt:variant>
        <vt:i4>0</vt:i4>
      </vt:variant>
      <vt:variant>
        <vt:i4>5</vt:i4>
      </vt:variant>
      <vt:variant>
        <vt:lpwstr>http://ru.wikipedia.org/wiki/%D0%AD%D0%BA%D0%BE%D0%BD%D0%BE%D0%BC%D0%B8%D0%BA%D0%B0_%D0%AF%D0%BF%D0%BE%D0%BD%D0%B8%D0%B8</vt:lpwstr>
      </vt:variant>
      <vt:variant>
        <vt:lpwstr/>
      </vt:variant>
      <vt:variant>
        <vt:i4>589941</vt:i4>
      </vt:variant>
      <vt:variant>
        <vt:i4>27</vt:i4>
      </vt:variant>
      <vt:variant>
        <vt:i4>0</vt:i4>
      </vt:variant>
      <vt:variant>
        <vt:i4>5</vt:i4>
      </vt:variant>
      <vt:variant>
        <vt:lpwstr>http://ru.wikipedia.org/wiki/%D0%94%D0%B5%D1%84%D0%BB%D1%8F%D1%86%D0%B8%D1%8F_(%D1%8D%D0%BA%D0%BE%D0%BD%D0%BE%D0%BC%D0%B8%D0%BA%D0%B0)</vt:lpwstr>
      </vt:variant>
      <vt:variant>
        <vt:lpwstr/>
      </vt:variant>
      <vt:variant>
        <vt:i4>8126516</vt:i4>
      </vt:variant>
      <vt:variant>
        <vt:i4>24</vt:i4>
      </vt:variant>
      <vt:variant>
        <vt:i4>0</vt:i4>
      </vt:variant>
      <vt:variant>
        <vt:i4>5</vt:i4>
      </vt:variant>
      <vt:variant>
        <vt:lpwstr>http://ru.wikipedia.org/wiki/%D0%A1%D1%82%D0%BE%D0%B8%D0%BC%D0%BE%D1%81%D1%82%D1%8C</vt:lpwstr>
      </vt:variant>
      <vt:variant>
        <vt:lpwstr/>
      </vt:variant>
      <vt:variant>
        <vt:i4>786544</vt:i4>
      </vt:variant>
      <vt:variant>
        <vt:i4>21</vt:i4>
      </vt:variant>
      <vt:variant>
        <vt:i4>0</vt:i4>
      </vt:variant>
      <vt:variant>
        <vt:i4>5</vt:i4>
      </vt:variant>
      <vt:variant>
        <vt:lpwstr>http://ru.wikipedia.org/wiki/%D0%9F%D0%BE%D0%BA%D1%83%D0%BF%D0%B0%D1%82%D0%B5%D0%BB%D1%8C%D0%BD%D0%B0%D1%8F_%D1%81%D0%BF%D0%BE%D1%81%D0%BE%D0%B1%D0%BD%D0%BE%D1%81%D1%82%D1%8C</vt:lpwstr>
      </vt:variant>
      <vt:variant>
        <vt:lpwstr/>
      </vt:variant>
      <vt:variant>
        <vt:i4>524315</vt:i4>
      </vt:variant>
      <vt:variant>
        <vt:i4>18</vt:i4>
      </vt:variant>
      <vt:variant>
        <vt:i4>0</vt:i4>
      </vt:variant>
      <vt:variant>
        <vt:i4>5</vt:i4>
      </vt:variant>
      <vt:variant>
        <vt:lpwstr>http://ru.wikipedia.org/wiki/%D0%94%D0%B5%D0%BD%D1%8C%D0%B3%D0%B8</vt:lpwstr>
      </vt:variant>
      <vt:variant>
        <vt:lpwstr/>
      </vt:variant>
      <vt:variant>
        <vt:i4>720974</vt:i4>
      </vt:variant>
      <vt:variant>
        <vt:i4>15</vt:i4>
      </vt:variant>
      <vt:variant>
        <vt:i4>0</vt:i4>
      </vt:variant>
      <vt:variant>
        <vt:i4>5</vt:i4>
      </vt:variant>
      <vt:variant>
        <vt:lpwstr>http://ru.wikipedia.org/wiki/%D0%A3%D1%81%D0%BB%D1%83%D0%B3%D0%B0</vt:lpwstr>
      </vt:variant>
      <vt:variant>
        <vt:lpwstr/>
      </vt:variant>
      <vt:variant>
        <vt:i4>2555962</vt:i4>
      </vt:variant>
      <vt:variant>
        <vt:i4>12</vt:i4>
      </vt:variant>
      <vt:variant>
        <vt:i4>0</vt:i4>
      </vt:variant>
      <vt:variant>
        <vt:i4>5</vt:i4>
      </vt:variant>
      <vt:variant>
        <vt:lpwstr>http://ru.wikipedia.org/wiki/%D0%A2%D0%BE%D0%B2%D0%B0%D1%80</vt:lpwstr>
      </vt:variant>
      <vt:variant>
        <vt:lpwstr/>
      </vt:variant>
      <vt:variant>
        <vt:i4>720969</vt:i4>
      </vt:variant>
      <vt:variant>
        <vt:i4>9</vt:i4>
      </vt:variant>
      <vt:variant>
        <vt:i4>0</vt:i4>
      </vt:variant>
      <vt:variant>
        <vt:i4>5</vt:i4>
      </vt:variant>
      <vt:variant>
        <vt:lpwstr>http://ru.wikipedia.org/wiki/%D0%A6%D0%B5%D0%BD%D0%B0</vt:lpwstr>
      </vt:variant>
      <vt:variant>
        <vt:lpwstr/>
      </vt:variant>
      <vt:variant>
        <vt:i4>2686978</vt:i4>
      </vt:variant>
      <vt:variant>
        <vt:i4>6</vt:i4>
      </vt:variant>
      <vt:variant>
        <vt:i4>0</vt:i4>
      </vt:variant>
      <vt:variant>
        <vt:i4>5</vt:i4>
      </vt:variant>
      <vt:variant>
        <vt:lpwstr>http://ru.wikipedia.org/wiki/%D0%9B%D0%B0%D1%82%D0%B8%D0%BD%D1%81%D0%BA%D0%B8%D0%B9_%D1%8F%D0%B7%D1%8B%D0%BA</vt:lpwstr>
      </vt:variant>
      <vt:variant>
        <vt:lpwstr/>
      </vt:variant>
      <vt:variant>
        <vt:i4>7274553</vt:i4>
      </vt:variant>
      <vt:variant>
        <vt:i4>3</vt:i4>
      </vt:variant>
      <vt:variant>
        <vt:i4>0</vt:i4>
      </vt:variant>
      <vt:variant>
        <vt:i4>5</vt:i4>
      </vt:variant>
      <vt:variant>
        <vt:lpwstr>http://www.buxi.ru/18.html</vt:lpwstr>
      </vt:variant>
      <vt:variant>
        <vt:lpwstr>otzv</vt:lpwstr>
      </vt:variant>
      <vt:variant>
        <vt:i4>7143468</vt:i4>
      </vt:variant>
      <vt:variant>
        <vt:i4>0</vt:i4>
      </vt:variant>
      <vt:variant>
        <vt:i4>0</vt:i4>
      </vt:variant>
      <vt:variant>
        <vt:i4>5</vt:i4>
      </vt:variant>
      <vt:variant>
        <vt:lpwstr>http://www.buxi.ru/18.html</vt:lpwstr>
      </vt:variant>
      <vt:variant>
        <vt:lpwstr/>
      </vt:variant>
      <vt:variant>
        <vt:i4>65601</vt:i4>
      </vt:variant>
      <vt:variant>
        <vt:i4>88508</vt:i4>
      </vt:variant>
      <vt:variant>
        <vt:i4>1025</vt:i4>
      </vt:variant>
      <vt:variant>
        <vt:i4>4</vt:i4>
      </vt:variant>
      <vt:variant>
        <vt:lpwstr>http://www.buxi.ru/18.htm</vt:lpwstr>
      </vt:variant>
      <vt:variant>
        <vt:lpwstr/>
      </vt:variant>
      <vt:variant>
        <vt:i4>7667758</vt:i4>
      </vt:variant>
      <vt:variant>
        <vt:i4>88654</vt:i4>
      </vt:variant>
      <vt:variant>
        <vt:i4>1026</vt:i4>
      </vt:variant>
      <vt:variant>
        <vt:i4>4</vt:i4>
      </vt:variant>
      <vt:variant>
        <vt:lpwstr>http://www.buxi.ru/18.htm</vt:lpwstr>
      </vt:variant>
      <vt:variant>
        <vt:lpwstr>otz</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ДЕНЕГ</dc:title>
  <dc:subject/>
  <dc:creator>лена</dc:creator>
  <cp:keywords/>
  <dc:description/>
  <cp:lastModifiedBy>Irina</cp:lastModifiedBy>
  <cp:revision>2</cp:revision>
  <cp:lastPrinted>2010-09-24T15:39:00Z</cp:lastPrinted>
  <dcterms:created xsi:type="dcterms:W3CDTF">2014-08-16T05:29:00Z</dcterms:created>
  <dcterms:modified xsi:type="dcterms:W3CDTF">2014-08-16T05:29:00Z</dcterms:modified>
</cp:coreProperties>
</file>