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6F5" w:rsidRDefault="00E076F5" w:rsidP="005938DB">
      <w:pPr>
        <w:jc w:val="center"/>
        <w:rPr>
          <w:sz w:val="28"/>
          <w:szCs w:val="28"/>
        </w:rPr>
      </w:pPr>
    </w:p>
    <w:p w:rsidR="005938DB" w:rsidRDefault="005938DB" w:rsidP="005938DB">
      <w:pPr>
        <w:jc w:val="center"/>
        <w:rPr>
          <w:sz w:val="28"/>
          <w:szCs w:val="28"/>
        </w:rPr>
      </w:pPr>
    </w:p>
    <w:p w:rsidR="005938DB" w:rsidRPr="0088798C" w:rsidRDefault="00CE71B5" w:rsidP="005938DB">
      <w:pPr>
        <w:jc w:val="center"/>
        <w:rPr>
          <w:b/>
          <w:sz w:val="28"/>
          <w:szCs w:val="28"/>
        </w:rPr>
      </w:pPr>
      <w:r w:rsidRPr="0088798C">
        <w:rPr>
          <w:b/>
          <w:sz w:val="28"/>
          <w:szCs w:val="28"/>
        </w:rPr>
        <w:t>М</w:t>
      </w:r>
      <w:r w:rsidR="0088798C">
        <w:rPr>
          <w:b/>
          <w:sz w:val="28"/>
          <w:szCs w:val="28"/>
        </w:rPr>
        <w:t>ОСКОВСКИЙ ГОСУДАРСТВЕННЫЙ УНИВЕРСИТЕТ</w:t>
      </w:r>
    </w:p>
    <w:p w:rsidR="005938DB" w:rsidRPr="0088798C" w:rsidRDefault="0088798C" w:rsidP="005938DB">
      <w:pPr>
        <w:jc w:val="center"/>
        <w:rPr>
          <w:b/>
          <w:sz w:val="28"/>
          <w:szCs w:val="28"/>
        </w:rPr>
      </w:pPr>
      <w:r>
        <w:rPr>
          <w:b/>
          <w:sz w:val="28"/>
          <w:szCs w:val="28"/>
        </w:rPr>
        <w:t xml:space="preserve">ПУТЕЙ СООБЩЕНИЯ  </w:t>
      </w:r>
      <w:r w:rsidR="00CE71B5" w:rsidRPr="0088798C">
        <w:rPr>
          <w:b/>
          <w:sz w:val="28"/>
          <w:szCs w:val="28"/>
        </w:rPr>
        <w:t>(МИИТ)</w:t>
      </w:r>
    </w:p>
    <w:p w:rsidR="005938DB" w:rsidRPr="0088798C" w:rsidRDefault="0088798C" w:rsidP="005938DB">
      <w:pPr>
        <w:jc w:val="center"/>
        <w:rPr>
          <w:b/>
          <w:sz w:val="28"/>
          <w:szCs w:val="28"/>
        </w:rPr>
      </w:pPr>
      <w:r w:rsidRPr="0088798C">
        <w:rPr>
          <w:b/>
          <w:sz w:val="28"/>
          <w:szCs w:val="28"/>
        </w:rPr>
        <w:t>ЮРИДИЧЕСКИЙ ИНСТИТУТ</w:t>
      </w:r>
    </w:p>
    <w:p w:rsidR="005938DB" w:rsidRDefault="005938DB" w:rsidP="005938DB">
      <w:pPr>
        <w:jc w:val="center"/>
        <w:rPr>
          <w:sz w:val="28"/>
          <w:szCs w:val="28"/>
        </w:rPr>
      </w:pPr>
    </w:p>
    <w:p w:rsidR="005938DB" w:rsidRPr="0088798C" w:rsidRDefault="0088798C" w:rsidP="005938DB">
      <w:pPr>
        <w:jc w:val="center"/>
        <w:rPr>
          <w:b/>
          <w:sz w:val="28"/>
          <w:szCs w:val="28"/>
        </w:rPr>
      </w:pPr>
      <w:r w:rsidRPr="0088798C">
        <w:rPr>
          <w:b/>
          <w:sz w:val="28"/>
          <w:szCs w:val="28"/>
        </w:rPr>
        <w:t>Кафедра «Правовое регулирование и экономика таможенного дела»</w:t>
      </w:r>
    </w:p>
    <w:p w:rsidR="005938DB" w:rsidRDefault="005938DB" w:rsidP="005938DB">
      <w:pPr>
        <w:jc w:val="center"/>
        <w:rPr>
          <w:sz w:val="28"/>
          <w:szCs w:val="28"/>
        </w:rPr>
      </w:pPr>
    </w:p>
    <w:p w:rsidR="005938DB" w:rsidRDefault="005938DB" w:rsidP="005938DB">
      <w:pPr>
        <w:jc w:val="center"/>
        <w:rPr>
          <w:sz w:val="28"/>
          <w:szCs w:val="28"/>
        </w:rPr>
      </w:pPr>
    </w:p>
    <w:p w:rsidR="005938DB" w:rsidRDefault="005938DB" w:rsidP="005938DB">
      <w:pPr>
        <w:jc w:val="center"/>
        <w:rPr>
          <w:sz w:val="28"/>
          <w:szCs w:val="28"/>
        </w:rPr>
      </w:pPr>
    </w:p>
    <w:p w:rsidR="005938DB" w:rsidRDefault="005938DB" w:rsidP="005938DB">
      <w:pPr>
        <w:jc w:val="center"/>
        <w:rPr>
          <w:sz w:val="28"/>
          <w:szCs w:val="28"/>
        </w:rPr>
      </w:pPr>
    </w:p>
    <w:p w:rsidR="005938DB" w:rsidRDefault="005938DB" w:rsidP="005938DB">
      <w:pPr>
        <w:jc w:val="center"/>
        <w:rPr>
          <w:sz w:val="28"/>
          <w:szCs w:val="28"/>
        </w:rPr>
      </w:pPr>
    </w:p>
    <w:p w:rsidR="00CE71B5" w:rsidRDefault="00CE71B5" w:rsidP="005938DB">
      <w:pPr>
        <w:jc w:val="center"/>
        <w:rPr>
          <w:sz w:val="28"/>
          <w:szCs w:val="28"/>
        </w:rPr>
      </w:pPr>
    </w:p>
    <w:p w:rsidR="00CE71B5" w:rsidRDefault="00CE71B5" w:rsidP="005938DB">
      <w:pPr>
        <w:jc w:val="center"/>
        <w:rPr>
          <w:sz w:val="28"/>
          <w:szCs w:val="28"/>
        </w:rPr>
      </w:pPr>
    </w:p>
    <w:p w:rsidR="0088798C" w:rsidRDefault="0088798C" w:rsidP="005938DB">
      <w:pPr>
        <w:jc w:val="center"/>
        <w:rPr>
          <w:sz w:val="28"/>
          <w:szCs w:val="28"/>
        </w:rPr>
      </w:pPr>
    </w:p>
    <w:p w:rsidR="0088798C" w:rsidRDefault="0088798C" w:rsidP="005938DB">
      <w:pPr>
        <w:jc w:val="center"/>
        <w:rPr>
          <w:sz w:val="28"/>
          <w:szCs w:val="28"/>
        </w:rPr>
      </w:pPr>
    </w:p>
    <w:p w:rsidR="0088798C" w:rsidRDefault="0088798C" w:rsidP="005938DB">
      <w:pPr>
        <w:jc w:val="center"/>
        <w:rPr>
          <w:sz w:val="28"/>
          <w:szCs w:val="28"/>
        </w:rPr>
      </w:pPr>
    </w:p>
    <w:p w:rsidR="0088798C" w:rsidRDefault="0088798C" w:rsidP="005938DB">
      <w:pPr>
        <w:jc w:val="center"/>
        <w:rPr>
          <w:sz w:val="28"/>
          <w:szCs w:val="28"/>
        </w:rPr>
      </w:pPr>
    </w:p>
    <w:p w:rsidR="005938DB" w:rsidRDefault="005938DB" w:rsidP="005938DB">
      <w:pPr>
        <w:jc w:val="center"/>
        <w:rPr>
          <w:sz w:val="28"/>
          <w:szCs w:val="28"/>
        </w:rPr>
      </w:pPr>
    </w:p>
    <w:p w:rsidR="005938DB" w:rsidRPr="00CE71B5" w:rsidRDefault="005938DB" w:rsidP="003436FB">
      <w:pPr>
        <w:spacing w:line="360" w:lineRule="auto"/>
        <w:jc w:val="center"/>
        <w:rPr>
          <w:b/>
          <w:sz w:val="28"/>
          <w:szCs w:val="28"/>
        </w:rPr>
      </w:pPr>
      <w:r w:rsidRPr="00CE71B5">
        <w:rPr>
          <w:b/>
          <w:sz w:val="28"/>
          <w:szCs w:val="28"/>
        </w:rPr>
        <w:t>КУРСОВАЯ  РАБОТА ПО ТЕМЕ:</w:t>
      </w:r>
    </w:p>
    <w:p w:rsidR="003436FB" w:rsidRPr="00CE71B5" w:rsidRDefault="005938DB" w:rsidP="003436FB">
      <w:pPr>
        <w:spacing w:line="360" w:lineRule="auto"/>
        <w:jc w:val="center"/>
        <w:rPr>
          <w:b/>
          <w:sz w:val="28"/>
          <w:szCs w:val="28"/>
        </w:rPr>
      </w:pPr>
      <w:r w:rsidRPr="00CE71B5">
        <w:rPr>
          <w:b/>
          <w:sz w:val="28"/>
          <w:szCs w:val="28"/>
        </w:rPr>
        <w:t>ЦЕНТРАЛЬНЫЙ БАНК</w:t>
      </w:r>
    </w:p>
    <w:p w:rsidR="00551C7A" w:rsidRPr="00CE71B5" w:rsidRDefault="005938DB" w:rsidP="003436FB">
      <w:pPr>
        <w:spacing w:line="360" w:lineRule="auto"/>
        <w:jc w:val="center"/>
        <w:rPr>
          <w:b/>
          <w:sz w:val="28"/>
          <w:szCs w:val="28"/>
        </w:rPr>
      </w:pPr>
      <w:r w:rsidRPr="00CE71B5">
        <w:rPr>
          <w:b/>
          <w:sz w:val="28"/>
          <w:szCs w:val="28"/>
        </w:rPr>
        <w:t xml:space="preserve"> КАК ОСНОВА РОССИЙСКОЙ БАНКОВСКОЙ СИСТЕМЫ </w:t>
      </w:r>
    </w:p>
    <w:p w:rsidR="00551C7A" w:rsidRPr="00551C7A" w:rsidRDefault="00551C7A" w:rsidP="00551C7A"/>
    <w:p w:rsidR="00551C7A" w:rsidRPr="00551C7A" w:rsidRDefault="00551C7A" w:rsidP="00551C7A"/>
    <w:p w:rsidR="00551C7A" w:rsidRPr="00551C7A" w:rsidRDefault="00551C7A" w:rsidP="00551C7A"/>
    <w:p w:rsidR="00551C7A" w:rsidRPr="00551C7A" w:rsidRDefault="00551C7A" w:rsidP="00551C7A"/>
    <w:p w:rsidR="00551C7A" w:rsidRPr="00551C7A" w:rsidRDefault="00551C7A" w:rsidP="00551C7A"/>
    <w:p w:rsidR="00551C7A" w:rsidRPr="00551C7A" w:rsidRDefault="00551C7A" w:rsidP="00551C7A"/>
    <w:p w:rsidR="00551C7A" w:rsidRPr="00551C7A" w:rsidRDefault="00551C7A" w:rsidP="00551C7A"/>
    <w:p w:rsidR="00551C7A" w:rsidRPr="00551C7A" w:rsidRDefault="00551C7A" w:rsidP="00551C7A"/>
    <w:p w:rsidR="00551C7A" w:rsidRPr="00551C7A" w:rsidRDefault="00551C7A" w:rsidP="00551C7A"/>
    <w:p w:rsidR="00551C7A" w:rsidRPr="00551C7A" w:rsidRDefault="00551C7A" w:rsidP="00551C7A"/>
    <w:p w:rsidR="00551C7A" w:rsidRPr="00551C7A" w:rsidRDefault="00551C7A" w:rsidP="00551C7A"/>
    <w:p w:rsidR="00551C7A" w:rsidRPr="00551C7A" w:rsidRDefault="00551C7A" w:rsidP="00551C7A"/>
    <w:p w:rsidR="00551C7A" w:rsidRPr="0088798C" w:rsidRDefault="0088798C" w:rsidP="0088798C">
      <w:pPr>
        <w:spacing w:line="360" w:lineRule="auto"/>
        <w:rPr>
          <w:b/>
          <w:sz w:val="28"/>
          <w:szCs w:val="28"/>
        </w:rPr>
      </w:pPr>
      <w:r>
        <w:rPr>
          <w:b/>
          <w:sz w:val="28"/>
          <w:szCs w:val="28"/>
          <w:u w:val="single"/>
        </w:rPr>
        <w:t>Выполнила:</w:t>
      </w:r>
      <w:r w:rsidRPr="0088798C">
        <w:rPr>
          <w:b/>
          <w:sz w:val="28"/>
          <w:szCs w:val="28"/>
        </w:rPr>
        <w:t xml:space="preserve">                                                                                         </w:t>
      </w:r>
      <w:r w:rsidRPr="0088798C">
        <w:rPr>
          <w:b/>
          <w:sz w:val="28"/>
          <w:szCs w:val="28"/>
          <w:u w:val="single"/>
        </w:rPr>
        <w:t>Руководитель:</w:t>
      </w:r>
    </w:p>
    <w:p w:rsidR="0088798C" w:rsidRDefault="0088798C" w:rsidP="0088798C">
      <w:pPr>
        <w:spacing w:line="360" w:lineRule="auto"/>
        <w:rPr>
          <w:sz w:val="28"/>
          <w:szCs w:val="28"/>
        </w:rPr>
      </w:pPr>
      <w:r>
        <w:rPr>
          <w:sz w:val="28"/>
          <w:szCs w:val="28"/>
        </w:rPr>
        <w:t>Студентка 2-го курса,                                                                           к.э.н. доцент</w:t>
      </w:r>
    </w:p>
    <w:p w:rsidR="0088798C" w:rsidRDefault="0088798C" w:rsidP="0088798C">
      <w:pPr>
        <w:spacing w:line="360" w:lineRule="auto"/>
        <w:rPr>
          <w:sz w:val="28"/>
          <w:szCs w:val="28"/>
        </w:rPr>
      </w:pPr>
      <w:r>
        <w:rPr>
          <w:sz w:val="28"/>
          <w:szCs w:val="28"/>
        </w:rPr>
        <w:t>группы ЮТВ-222                                                                                 Соловьев Е.Н.</w:t>
      </w:r>
    </w:p>
    <w:p w:rsidR="0088798C" w:rsidRPr="0088798C" w:rsidRDefault="0088798C" w:rsidP="0088798C">
      <w:pPr>
        <w:spacing w:line="360" w:lineRule="auto"/>
        <w:rPr>
          <w:sz w:val="28"/>
          <w:szCs w:val="28"/>
        </w:rPr>
      </w:pPr>
      <w:r>
        <w:rPr>
          <w:sz w:val="28"/>
          <w:szCs w:val="28"/>
        </w:rPr>
        <w:t>Володина Е.А.</w:t>
      </w:r>
    </w:p>
    <w:p w:rsidR="00551C7A" w:rsidRPr="00551C7A" w:rsidRDefault="00551C7A" w:rsidP="00551C7A"/>
    <w:p w:rsidR="00551C7A" w:rsidRDefault="00551C7A" w:rsidP="00551C7A">
      <w:pPr>
        <w:tabs>
          <w:tab w:val="left" w:pos="8400"/>
        </w:tabs>
      </w:pPr>
    </w:p>
    <w:p w:rsidR="00551C7A" w:rsidRDefault="00551C7A" w:rsidP="00551C7A">
      <w:pPr>
        <w:tabs>
          <w:tab w:val="left" w:pos="8400"/>
        </w:tabs>
      </w:pPr>
    </w:p>
    <w:p w:rsidR="00C94ADE" w:rsidRDefault="00C94ADE" w:rsidP="00551C7A">
      <w:pPr>
        <w:tabs>
          <w:tab w:val="left" w:pos="8400"/>
        </w:tabs>
      </w:pPr>
    </w:p>
    <w:p w:rsidR="00C94ADE" w:rsidRDefault="00C94ADE" w:rsidP="00551C7A">
      <w:pPr>
        <w:tabs>
          <w:tab w:val="left" w:pos="8400"/>
        </w:tabs>
      </w:pPr>
    </w:p>
    <w:p w:rsidR="00C94ADE" w:rsidRDefault="00C94ADE" w:rsidP="00551C7A">
      <w:pPr>
        <w:tabs>
          <w:tab w:val="left" w:pos="8400"/>
        </w:tabs>
      </w:pPr>
    </w:p>
    <w:p w:rsidR="00551C7A" w:rsidRDefault="00551C7A" w:rsidP="00551C7A">
      <w:pPr>
        <w:tabs>
          <w:tab w:val="left" w:pos="8400"/>
        </w:tabs>
      </w:pPr>
    </w:p>
    <w:p w:rsidR="00551C7A" w:rsidRDefault="00551C7A" w:rsidP="00551C7A">
      <w:pPr>
        <w:tabs>
          <w:tab w:val="left" w:pos="8400"/>
        </w:tabs>
      </w:pPr>
    </w:p>
    <w:p w:rsidR="00551C7A" w:rsidRPr="0088798C" w:rsidRDefault="0088798C" w:rsidP="0088798C">
      <w:pPr>
        <w:tabs>
          <w:tab w:val="left" w:pos="8400"/>
        </w:tabs>
        <w:jc w:val="center"/>
        <w:rPr>
          <w:b/>
          <w:sz w:val="28"/>
          <w:szCs w:val="28"/>
        </w:rPr>
      </w:pPr>
      <w:r w:rsidRPr="0088798C">
        <w:rPr>
          <w:b/>
          <w:sz w:val="28"/>
          <w:szCs w:val="28"/>
        </w:rPr>
        <w:t>Москва, 2010</w:t>
      </w:r>
    </w:p>
    <w:p w:rsidR="00551C7A" w:rsidRPr="00392E89" w:rsidRDefault="00551C7A" w:rsidP="00551C7A">
      <w:pPr>
        <w:tabs>
          <w:tab w:val="left" w:pos="8400"/>
        </w:tabs>
        <w:jc w:val="center"/>
        <w:rPr>
          <w:sz w:val="28"/>
          <w:szCs w:val="28"/>
        </w:rPr>
      </w:pPr>
      <w:r w:rsidRPr="00392E89">
        <w:rPr>
          <w:sz w:val="28"/>
          <w:szCs w:val="28"/>
        </w:rPr>
        <w:t>СОДЕРЖАНИЕ</w:t>
      </w:r>
    </w:p>
    <w:p w:rsidR="00551C7A" w:rsidRDefault="00551C7A" w:rsidP="00551C7A">
      <w:pPr>
        <w:tabs>
          <w:tab w:val="left" w:pos="8400"/>
        </w:tabs>
        <w:jc w:val="center"/>
      </w:pPr>
    </w:p>
    <w:p w:rsidR="00551C7A" w:rsidRPr="00392E89" w:rsidRDefault="00551C7A" w:rsidP="0089164B">
      <w:pPr>
        <w:tabs>
          <w:tab w:val="left" w:pos="8400"/>
        </w:tabs>
        <w:spacing w:line="360" w:lineRule="auto"/>
        <w:jc w:val="both"/>
        <w:rPr>
          <w:sz w:val="28"/>
          <w:szCs w:val="28"/>
        </w:rPr>
      </w:pPr>
      <w:r w:rsidRPr="00392E89">
        <w:rPr>
          <w:sz w:val="28"/>
          <w:szCs w:val="28"/>
        </w:rPr>
        <w:t xml:space="preserve">Введение </w:t>
      </w:r>
      <w:r w:rsidR="003436FB">
        <w:rPr>
          <w:sz w:val="28"/>
          <w:szCs w:val="28"/>
        </w:rPr>
        <w:t>…………………………………………………………………………….</w:t>
      </w:r>
      <w:r w:rsidR="002E698A">
        <w:rPr>
          <w:sz w:val="28"/>
          <w:szCs w:val="28"/>
        </w:rPr>
        <w:t>..</w:t>
      </w:r>
      <w:r w:rsidR="003436FB">
        <w:rPr>
          <w:sz w:val="28"/>
          <w:szCs w:val="28"/>
        </w:rPr>
        <w:t>3</w:t>
      </w:r>
    </w:p>
    <w:p w:rsidR="00834AD4" w:rsidRDefault="00697888" w:rsidP="0089164B">
      <w:pPr>
        <w:spacing w:line="360" w:lineRule="auto"/>
        <w:jc w:val="both"/>
        <w:rPr>
          <w:bCs/>
          <w:noProof/>
          <w:sz w:val="28"/>
          <w:szCs w:val="28"/>
        </w:rPr>
      </w:pPr>
      <w:r w:rsidRPr="00080DC2">
        <w:rPr>
          <w:bCs/>
          <w:noProof/>
          <w:sz w:val="28"/>
          <w:szCs w:val="28"/>
        </w:rPr>
        <w:t>Глава</w:t>
      </w:r>
      <w:r w:rsidR="00834AD4">
        <w:rPr>
          <w:bCs/>
          <w:noProof/>
          <w:sz w:val="28"/>
          <w:szCs w:val="28"/>
        </w:rPr>
        <w:t xml:space="preserve"> 1. Возникновение и теоретические основы функционирования ЦБ РФ…</w:t>
      </w:r>
      <w:r w:rsidR="002E698A">
        <w:rPr>
          <w:bCs/>
          <w:noProof/>
          <w:sz w:val="28"/>
          <w:szCs w:val="28"/>
        </w:rPr>
        <w:t>..</w:t>
      </w:r>
      <w:r w:rsidR="00834AD4">
        <w:rPr>
          <w:bCs/>
          <w:noProof/>
          <w:sz w:val="28"/>
          <w:szCs w:val="28"/>
        </w:rPr>
        <w:t xml:space="preserve">4 </w:t>
      </w:r>
    </w:p>
    <w:p w:rsidR="003436FB" w:rsidRDefault="00697888" w:rsidP="0089164B">
      <w:pPr>
        <w:spacing w:line="360" w:lineRule="auto"/>
        <w:jc w:val="both"/>
        <w:rPr>
          <w:bCs/>
          <w:sz w:val="28"/>
          <w:szCs w:val="28"/>
        </w:rPr>
      </w:pPr>
      <w:r w:rsidRPr="00080DC2">
        <w:rPr>
          <w:bCs/>
          <w:sz w:val="28"/>
          <w:szCs w:val="28"/>
        </w:rPr>
        <w:t xml:space="preserve">1.1. История </w:t>
      </w:r>
      <w:r w:rsidR="003436FB">
        <w:rPr>
          <w:bCs/>
          <w:sz w:val="28"/>
          <w:szCs w:val="28"/>
        </w:rPr>
        <w:t>создания</w:t>
      </w:r>
      <w:r w:rsidRPr="00080DC2">
        <w:rPr>
          <w:bCs/>
          <w:sz w:val="28"/>
          <w:szCs w:val="28"/>
        </w:rPr>
        <w:t xml:space="preserve"> Ц</w:t>
      </w:r>
      <w:r w:rsidR="003436FB">
        <w:rPr>
          <w:bCs/>
          <w:sz w:val="28"/>
          <w:szCs w:val="28"/>
        </w:rPr>
        <w:t>Б РФ</w:t>
      </w:r>
      <w:r w:rsidRPr="00080DC2">
        <w:rPr>
          <w:bCs/>
          <w:sz w:val="28"/>
          <w:szCs w:val="28"/>
        </w:rPr>
        <w:t>………</w:t>
      </w:r>
      <w:r>
        <w:rPr>
          <w:bCs/>
          <w:sz w:val="28"/>
          <w:szCs w:val="28"/>
        </w:rPr>
        <w:t>……….</w:t>
      </w:r>
      <w:r w:rsidRPr="00080DC2">
        <w:rPr>
          <w:bCs/>
          <w:sz w:val="28"/>
          <w:szCs w:val="28"/>
        </w:rPr>
        <w:t>…...</w:t>
      </w:r>
      <w:r>
        <w:rPr>
          <w:bCs/>
          <w:sz w:val="28"/>
          <w:szCs w:val="28"/>
        </w:rPr>
        <w:t>....</w:t>
      </w:r>
      <w:r w:rsidR="003436FB">
        <w:rPr>
          <w:bCs/>
          <w:sz w:val="28"/>
          <w:szCs w:val="28"/>
        </w:rPr>
        <w:t>..............................................</w:t>
      </w:r>
      <w:r w:rsidR="00834AD4">
        <w:rPr>
          <w:bCs/>
          <w:sz w:val="28"/>
          <w:szCs w:val="28"/>
        </w:rPr>
        <w:t>..</w:t>
      </w:r>
      <w:r w:rsidR="002E698A">
        <w:rPr>
          <w:bCs/>
          <w:sz w:val="28"/>
          <w:szCs w:val="28"/>
        </w:rPr>
        <w:t>..</w:t>
      </w:r>
      <w:r w:rsidR="003436FB">
        <w:rPr>
          <w:bCs/>
          <w:sz w:val="28"/>
          <w:szCs w:val="28"/>
        </w:rPr>
        <w:t>4</w:t>
      </w:r>
    </w:p>
    <w:p w:rsidR="00834AD4" w:rsidRDefault="00122EF1" w:rsidP="0089164B">
      <w:pPr>
        <w:spacing w:line="360" w:lineRule="auto"/>
        <w:jc w:val="both"/>
        <w:rPr>
          <w:sz w:val="28"/>
          <w:szCs w:val="28"/>
        </w:rPr>
      </w:pPr>
      <w:r>
        <w:rPr>
          <w:sz w:val="28"/>
          <w:szCs w:val="28"/>
        </w:rPr>
        <w:t>1</w:t>
      </w:r>
      <w:r w:rsidR="00834AD4">
        <w:rPr>
          <w:sz w:val="28"/>
          <w:szCs w:val="28"/>
        </w:rPr>
        <w:t>.</w:t>
      </w:r>
      <w:r>
        <w:rPr>
          <w:sz w:val="28"/>
          <w:szCs w:val="28"/>
        </w:rPr>
        <w:t>2</w:t>
      </w:r>
      <w:r w:rsidR="00834AD4">
        <w:rPr>
          <w:sz w:val="28"/>
          <w:szCs w:val="28"/>
        </w:rPr>
        <w:t xml:space="preserve"> </w:t>
      </w:r>
      <w:r w:rsidR="0089164B">
        <w:rPr>
          <w:sz w:val="28"/>
          <w:szCs w:val="28"/>
        </w:rPr>
        <w:t>Цели, задачи и функции ЦБ РФ………………</w:t>
      </w:r>
      <w:r w:rsidR="00834AD4">
        <w:rPr>
          <w:sz w:val="28"/>
          <w:szCs w:val="28"/>
        </w:rPr>
        <w:t>……………………………….</w:t>
      </w:r>
      <w:r w:rsidR="0089164B">
        <w:rPr>
          <w:sz w:val="28"/>
          <w:szCs w:val="28"/>
        </w:rPr>
        <w:t>.</w:t>
      </w:r>
      <w:r w:rsidR="002E698A">
        <w:rPr>
          <w:sz w:val="28"/>
          <w:szCs w:val="28"/>
        </w:rPr>
        <w:t>.</w:t>
      </w:r>
      <w:r w:rsidR="0089164B">
        <w:rPr>
          <w:sz w:val="28"/>
          <w:szCs w:val="28"/>
        </w:rPr>
        <w:t xml:space="preserve"> </w:t>
      </w:r>
      <w:r w:rsidR="00834AD4">
        <w:rPr>
          <w:sz w:val="28"/>
          <w:szCs w:val="28"/>
        </w:rPr>
        <w:t>1</w:t>
      </w:r>
      <w:r w:rsidR="00DC3203">
        <w:rPr>
          <w:sz w:val="28"/>
          <w:szCs w:val="28"/>
        </w:rPr>
        <w:t>0</w:t>
      </w:r>
    </w:p>
    <w:p w:rsidR="005E4897" w:rsidRPr="005E4897" w:rsidRDefault="00122EF1" w:rsidP="005E4897">
      <w:pPr>
        <w:pStyle w:val="HTML"/>
        <w:spacing w:line="360" w:lineRule="auto"/>
        <w:jc w:val="both"/>
        <w:rPr>
          <w:rFonts w:ascii="Times New Roman" w:hAnsi="Times New Roman" w:cs="Times New Roman"/>
          <w:sz w:val="28"/>
          <w:szCs w:val="28"/>
        </w:rPr>
      </w:pPr>
      <w:r w:rsidRPr="005E4897">
        <w:rPr>
          <w:rFonts w:ascii="Times New Roman" w:hAnsi="Times New Roman" w:cs="Times New Roman"/>
          <w:sz w:val="28"/>
          <w:szCs w:val="28"/>
        </w:rPr>
        <w:t>Глава 2.</w:t>
      </w:r>
      <w:r w:rsidR="005E4897" w:rsidRPr="005E4897">
        <w:rPr>
          <w:rFonts w:ascii="Times New Roman" w:hAnsi="Times New Roman" w:cs="Times New Roman"/>
          <w:bCs/>
          <w:sz w:val="28"/>
          <w:szCs w:val="28"/>
        </w:rPr>
        <w:t>Банковская система:</w:t>
      </w:r>
      <w:r w:rsidR="005E4897">
        <w:rPr>
          <w:rFonts w:ascii="Times New Roman" w:hAnsi="Times New Roman" w:cs="Times New Roman"/>
          <w:bCs/>
          <w:sz w:val="28"/>
          <w:szCs w:val="28"/>
        </w:rPr>
        <w:t xml:space="preserve"> </w:t>
      </w:r>
      <w:r w:rsidR="005E4897" w:rsidRPr="005E4897">
        <w:rPr>
          <w:rFonts w:ascii="Times New Roman" w:hAnsi="Times New Roman" w:cs="Times New Roman"/>
          <w:bCs/>
          <w:sz w:val="28"/>
          <w:szCs w:val="28"/>
        </w:rPr>
        <w:t>ее функции, механизм функционирования, структура</w:t>
      </w:r>
      <w:r w:rsidR="005E4897">
        <w:rPr>
          <w:rFonts w:ascii="Times New Roman" w:hAnsi="Times New Roman" w:cs="Times New Roman"/>
          <w:bCs/>
          <w:sz w:val="28"/>
          <w:szCs w:val="28"/>
        </w:rPr>
        <w:t>……………………………………………………………………………..14</w:t>
      </w:r>
    </w:p>
    <w:p w:rsidR="00122EF1" w:rsidRDefault="005E4897" w:rsidP="00122EF1">
      <w:pPr>
        <w:spacing w:line="360" w:lineRule="auto"/>
        <w:rPr>
          <w:bCs/>
          <w:color w:val="1B1B1B"/>
          <w:sz w:val="28"/>
          <w:szCs w:val="28"/>
        </w:rPr>
      </w:pPr>
      <w:r>
        <w:rPr>
          <w:bCs/>
          <w:color w:val="1B1B1B"/>
          <w:sz w:val="28"/>
          <w:szCs w:val="28"/>
        </w:rPr>
        <w:t xml:space="preserve">2.1 </w:t>
      </w:r>
      <w:r w:rsidR="00122EF1" w:rsidRPr="00122EF1">
        <w:rPr>
          <w:bCs/>
          <w:color w:val="1B1B1B"/>
          <w:sz w:val="28"/>
          <w:szCs w:val="28"/>
        </w:rPr>
        <w:t>Понятие банковской системы, ее элементы и взаимосвязи</w:t>
      </w:r>
      <w:r w:rsidR="00DC3203">
        <w:rPr>
          <w:bCs/>
          <w:color w:val="1B1B1B"/>
          <w:sz w:val="28"/>
          <w:szCs w:val="28"/>
        </w:rPr>
        <w:t>……………</w:t>
      </w:r>
      <w:r>
        <w:rPr>
          <w:bCs/>
          <w:color w:val="1B1B1B"/>
          <w:sz w:val="28"/>
          <w:szCs w:val="28"/>
        </w:rPr>
        <w:t>……..</w:t>
      </w:r>
      <w:r w:rsidR="00DC3203">
        <w:rPr>
          <w:bCs/>
          <w:color w:val="1B1B1B"/>
          <w:sz w:val="28"/>
          <w:szCs w:val="28"/>
        </w:rPr>
        <w:t>1</w:t>
      </w:r>
      <w:r>
        <w:rPr>
          <w:bCs/>
          <w:color w:val="1B1B1B"/>
          <w:sz w:val="28"/>
          <w:szCs w:val="28"/>
        </w:rPr>
        <w:t>4</w:t>
      </w:r>
    </w:p>
    <w:p w:rsidR="005E4897" w:rsidRDefault="005E4897" w:rsidP="00122EF1">
      <w:pPr>
        <w:spacing w:line="360" w:lineRule="auto"/>
        <w:rPr>
          <w:bCs/>
          <w:color w:val="1B1B1B"/>
          <w:sz w:val="28"/>
          <w:szCs w:val="28"/>
        </w:rPr>
      </w:pPr>
      <w:r>
        <w:rPr>
          <w:bCs/>
          <w:color w:val="1B1B1B"/>
          <w:sz w:val="28"/>
          <w:szCs w:val="28"/>
        </w:rPr>
        <w:t>2.2 Сущность и основные функции банков………………………………………...16</w:t>
      </w:r>
    </w:p>
    <w:p w:rsidR="005E4897" w:rsidRPr="00122EF1" w:rsidRDefault="005E4897" w:rsidP="00122EF1">
      <w:pPr>
        <w:spacing w:line="360" w:lineRule="auto"/>
        <w:rPr>
          <w:sz w:val="28"/>
          <w:szCs w:val="28"/>
        </w:rPr>
      </w:pPr>
      <w:r>
        <w:rPr>
          <w:bCs/>
          <w:color w:val="1B1B1B"/>
          <w:sz w:val="28"/>
          <w:szCs w:val="28"/>
        </w:rPr>
        <w:t>2.3 роль и фенкции ЦБ РФ в банковской системе…………………………………19</w:t>
      </w:r>
    </w:p>
    <w:p w:rsidR="002E698A" w:rsidRDefault="002E698A" w:rsidP="00122EF1">
      <w:pPr>
        <w:pStyle w:val="2"/>
        <w:spacing w:before="0" w:after="0" w:line="360" w:lineRule="auto"/>
        <w:jc w:val="both"/>
        <w:rPr>
          <w:rFonts w:ascii="Times New Roman" w:hAnsi="Times New Roman" w:cs="Times New Roman"/>
          <w:b w:val="0"/>
          <w:i w:val="0"/>
        </w:rPr>
      </w:pPr>
      <w:r w:rsidRPr="002E698A">
        <w:rPr>
          <w:rFonts w:ascii="Times New Roman" w:hAnsi="Times New Roman" w:cs="Times New Roman"/>
          <w:b w:val="0"/>
          <w:i w:val="0"/>
        </w:rPr>
        <w:t xml:space="preserve">Глава 3. </w:t>
      </w:r>
      <w:r w:rsidR="008F6C5F">
        <w:rPr>
          <w:rFonts w:ascii="Times New Roman" w:hAnsi="Times New Roman" w:cs="Times New Roman"/>
          <w:b w:val="0"/>
          <w:i w:val="0"/>
        </w:rPr>
        <w:t>Перспективы банковской системы России….</w:t>
      </w:r>
      <w:r>
        <w:rPr>
          <w:rFonts w:ascii="Times New Roman" w:hAnsi="Times New Roman" w:cs="Times New Roman"/>
          <w:b w:val="0"/>
          <w:i w:val="0"/>
        </w:rPr>
        <w:t>……………………………2</w:t>
      </w:r>
      <w:r w:rsidR="005E4897">
        <w:rPr>
          <w:rFonts w:ascii="Times New Roman" w:hAnsi="Times New Roman" w:cs="Times New Roman"/>
          <w:b w:val="0"/>
          <w:i w:val="0"/>
        </w:rPr>
        <w:t>2</w:t>
      </w:r>
    </w:p>
    <w:p w:rsidR="00551C7A" w:rsidRPr="00392E89" w:rsidRDefault="00551C7A" w:rsidP="006A187F">
      <w:pPr>
        <w:tabs>
          <w:tab w:val="left" w:pos="8400"/>
        </w:tabs>
        <w:spacing w:line="360" w:lineRule="auto"/>
        <w:jc w:val="both"/>
        <w:rPr>
          <w:sz w:val="28"/>
          <w:szCs w:val="28"/>
        </w:rPr>
      </w:pPr>
      <w:r w:rsidRPr="00392E89">
        <w:rPr>
          <w:sz w:val="28"/>
          <w:szCs w:val="28"/>
        </w:rPr>
        <w:t>Заключение</w:t>
      </w:r>
      <w:r w:rsidR="005E4897">
        <w:rPr>
          <w:sz w:val="28"/>
          <w:szCs w:val="28"/>
        </w:rPr>
        <w:t>………………………………………………………………………… ..26</w:t>
      </w:r>
    </w:p>
    <w:p w:rsidR="00551C7A" w:rsidRPr="00122EF1" w:rsidRDefault="00122EF1" w:rsidP="00551C7A">
      <w:pPr>
        <w:tabs>
          <w:tab w:val="left" w:pos="8400"/>
        </w:tabs>
        <w:spacing w:line="360" w:lineRule="auto"/>
        <w:rPr>
          <w:sz w:val="28"/>
          <w:szCs w:val="28"/>
        </w:rPr>
      </w:pPr>
      <w:r w:rsidRPr="00122EF1">
        <w:rPr>
          <w:sz w:val="28"/>
          <w:szCs w:val="28"/>
        </w:rPr>
        <w:t>Список литературы</w:t>
      </w:r>
      <w:r w:rsidR="005E4897">
        <w:rPr>
          <w:sz w:val="28"/>
          <w:szCs w:val="28"/>
        </w:rPr>
        <w:t>…………………………………………………………………..27</w:t>
      </w:r>
    </w:p>
    <w:p w:rsidR="00551C7A" w:rsidRDefault="00551C7A" w:rsidP="00551C7A">
      <w:pPr>
        <w:tabs>
          <w:tab w:val="left" w:pos="8400"/>
        </w:tabs>
        <w:spacing w:line="360" w:lineRule="auto"/>
      </w:pPr>
    </w:p>
    <w:p w:rsidR="00551C7A" w:rsidRDefault="00551C7A" w:rsidP="00551C7A">
      <w:pPr>
        <w:tabs>
          <w:tab w:val="left" w:pos="8400"/>
        </w:tabs>
        <w:spacing w:line="360" w:lineRule="auto"/>
      </w:pPr>
    </w:p>
    <w:p w:rsidR="00551C7A" w:rsidRDefault="00551C7A" w:rsidP="00551C7A">
      <w:pPr>
        <w:tabs>
          <w:tab w:val="left" w:pos="8400"/>
        </w:tabs>
        <w:spacing w:line="360" w:lineRule="auto"/>
      </w:pPr>
    </w:p>
    <w:p w:rsidR="00551C7A" w:rsidRDefault="00551C7A" w:rsidP="00551C7A">
      <w:pPr>
        <w:tabs>
          <w:tab w:val="left" w:pos="8400"/>
        </w:tabs>
        <w:spacing w:line="360" w:lineRule="auto"/>
      </w:pPr>
    </w:p>
    <w:p w:rsidR="00551C7A" w:rsidRDefault="00551C7A" w:rsidP="00551C7A">
      <w:pPr>
        <w:tabs>
          <w:tab w:val="left" w:pos="8400"/>
        </w:tabs>
        <w:spacing w:line="360" w:lineRule="auto"/>
      </w:pPr>
    </w:p>
    <w:p w:rsidR="00551C7A" w:rsidRDefault="00551C7A" w:rsidP="00551C7A">
      <w:pPr>
        <w:tabs>
          <w:tab w:val="left" w:pos="8400"/>
        </w:tabs>
        <w:spacing w:line="360" w:lineRule="auto"/>
      </w:pPr>
    </w:p>
    <w:p w:rsidR="00122EF1" w:rsidRDefault="00122EF1" w:rsidP="00551C7A">
      <w:pPr>
        <w:tabs>
          <w:tab w:val="left" w:pos="8400"/>
        </w:tabs>
        <w:spacing w:line="360" w:lineRule="auto"/>
      </w:pPr>
    </w:p>
    <w:p w:rsidR="00551C7A" w:rsidRDefault="00551C7A" w:rsidP="00551C7A">
      <w:pPr>
        <w:tabs>
          <w:tab w:val="left" w:pos="8400"/>
        </w:tabs>
        <w:spacing w:line="360" w:lineRule="auto"/>
      </w:pPr>
    </w:p>
    <w:p w:rsidR="00551C7A" w:rsidRDefault="00551C7A" w:rsidP="00551C7A">
      <w:pPr>
        <w:tabs>
          <w:tab w:val="left" w:pos="8400"/>
        </w:tabs>
        <w:spacing w:line="360" w:lineRule="auto"/>
      </w:pPr>
    </w:p>
    <w:p w:rsidR="00551C7A" w:rsidRDefault="00551C7A" w:rsidP="00551C7A">
      <w:pPr>
        <w:tabs>
          <w:tab w:val="left" w:pos="8400"/>
        </w:tabs>
        <w:spacing w:line="360" w:lineRule="auto"/>
      </w:pPr>
    </w:p>
    <w:p w:rsidR="00551C7A" w:rsidRDefault="00551C7A" w:rsidP="00551C7A">
      <w:pPr>
        <w:tabs>
          <w:tab w:val="left" w:pos="8400"/>
        </w:tabs>
        <w:spacing w:line="360" w:lineRule="auto"/>
      </w:pPr>
    </w:p>
    <w:p w:rsidR="00551C7A" w:rsidRDefault="00551C7A" w:rsidP="00551C7A">
      <w:pPr>
        <w:tabs>
          <w:tab w:val="left" w:pos="8400"/>
        </w:tabs>
        <w:spacing w:line="360" w:lineRule="auto"/>
      </w:pPr>
    </w:p>
    <w:p w:rsidR="00551C7A" w:rsidRDefault="00551C7A" w:rsidP="00551C7A">
      <w:pPr>
        <w:tabs>
          <w:tab w:val="left" w:pos="8400"/>
        </w:tabs>
        <w:spacing w:line="360" w:lineRule="auto"/>
      </w:pPr>
    </w:p>
    <w:p w:rsidR="00551C7A" w:rsidRDefault="00551C7A" w:rsidP="00551C7A">
      <w:pPr>
        <w:tabs>
          <w:tab w:val="left" w:pos="8400"/>
        </w:tabs>
        <w:spacing w:line="360" w:lineRule="auto"/>
      </w:pPr>
    </w:p>
    <w:p w:rsidR="00551C7A" w:rsidRDefault="00551C7A" w:rsidP="00551C7A">
      <w:pPr>
        <w:tabs>
          <w:tab w:val="left" w:pos="8400"/>
        </w:tabs>
        <w:spacing w:line="360" w:lineRule="auto"/>
      </w:pPr>
    </w:p>
    <w:p w:rsidR="00551C7A" w:rsidRDefault="00551C7A" w:rsidP="00551C7A">
      <w:pPr>
        <w:tabs>
          <w:tab w:val="left" w:pos="8400"/>
        </w:tabs>
        <w:spacing w:line="360" w:lineRule="auto"/>
      </w:pPr>
    </w:p>
    <w:p w:rsidR="00551C7A" w:rsidRDefault="00551C7A" w:rsidP="00551C7A">
      <w:pPr>
        <w:tabs>
          <w:tab w:val="left" w:pos="8400"/>
        </w:tabs>
        <w:spacing w:line="360" w:lineRule="auto"/>
      </w:pPr>
    </w:p>
    <w:p w:rsidR="00551C7A" w:rsidRDefault="00551C7A" w:rsidP="00551C7A">
      <w:pPr>
        <w:tabs>
          <w:tab w:val="left" w:pos="8400"/>
        </w:tabs>
        <w:spacing w:line="360" w:lineRule="auto"/>
      </w:pPr>
    </w:p>
    <w:p w:rsidR="008F6C5F" w:rsidRDefault="008F6C5F" w:rsidP="00551C7A">
      <w:pPr>
        <w:tabs>
          <w:tab w:val="left" w:pos="8400"/>
        </w:tabs>
        <w:spacing w:line="360" w:lineRule="auto"/>
      </w:pPr>
    </w:p>
    <w:p w:rsidR="00551C7A" w:rsidRDefault="00551C7A" w:rsidP="00551C7A">
      <w:pPr>
        <w:tabs>
          <w:tab w:val="left" w:pos="8400"/>
        </w:tabs>
        <w:spacing w:line="360" w:lineRule="auto"/>
      </w:pPr>
    </w:p>
    <w:p w:rsidR="00551C7A" w:rsidRDefault="00551C7A" w:rsidP="00551C7A">
      <w:pPr>
        <w:tabs>
          <w:tab w:val="left" w:pos="8400"/>
        </w:tabs>
        <w:spacing w:line="360" w:lineRule="auto"/>
        <w:jc w:val="center"/>
        <w:rPr>
          <w:b/>
          <w:sz w:val="28"/>
          <w:szCs w:val="28"/>
        </w:rPr>
      </w:pPr>
      <w:r>
        <w:rPr>
          <w:b/>
          <w:sz w:val="28"/>
          <w:szCs w:val="28"/>
        </w:rPr>
        <w:t>ВВЕДЕНИЕ.</w:t>
      </w:r>
    </w:p>
    <w:p w:rsidR="00DC3DB1" w:rsidRPr="00DC3DB1" w:rsidRDefault="00F14F92" w:rsidP="00DC3DB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8"/>
          <w:szCs w:val="28"/>
        </w:rPr>
      </w:pPr>
      <w:r w:rsidRPr="00DC3DB1">
        <w:rPr>
          <w:rFonts w:ascii="Times New Roman" w:hAnsi="Times New Roman" w:cs="Times New Roman"/>
          <w:sz w:val="28"/>
          <w:szCs w:val="28"/>
        </w:rPr>
        <w:t xml:space="preserve">Объектом исследования данной курсовой работы является Центральный Банк Российской Федерации, </w:t>
      </w:r>
      <w:r w:rsidR="00DC3DB1" w:rsidRPr="00DC3DB1">
        <w:rPr>
          <w:rFonts w:ascii="Times New Roman" w:hAnsi="Times New Roman" w:cs="Times New Roman"/>
          <w:sz w:val="28"/>
          <w:szCs w:val="28"/>
        </w:rPr>
        <w:t xml:space="preserve">а так же </w:t>
      </w:r>
      <w:r w:rsidRPr="00DC3DB1">
        <w:rPr>
          <w:rFonts w:ascii="Times New Roman" w:hAnsi="Times New Roman" w:cs="Times New Roman"/>
          <w:sz w:val="28"/>
          <w:szCs w:val="28"/>
        </w:rPr>
        <w:t>исследуется роль банков и банковской системы в современной</w:t>
      </w:r>
      <w:r w:rsidR="00DC3DB1" w:rsidRPr="00DC3DB1">
        <w:rPr>
          <w:rFonts w:ascii="Times New Roman" w:hAnsi="Times New Roman" w:cs="Times New Roman"/>
          <w:sz w:val="28"/>
          <w:szCs w:val="28"/>
        </w:rPr>
        <w:t xml:space="preserve"> </w:t>
      </w:r>
      <w:r w:rsidRPr="00DC3DB1">
        <w:rPr>
          <w:rFonts w:ascii="Times New Roman" w:hAnsi="Times New Roman" w:cs="Times New Roman"/>
          <w:sz w:val="28"/>
          <w:szCs w:val="28"/>
        </w:rPr>
        <w:t>экономике.</w:t>
      </w:r>
    </w:p>
    <w:p w:rsidR="00F14F92" w:rsidRPr="00DC3DB1" w:rsidRDefault="00F14F92" w:rsidP="00DC3DB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8"/>
          <w:szCs w:val="28"/>
        </w:rPr>
      </w:pPr>
      <w:r w:rsidRPr="00DC3DB1">
        <w:rPr>
          <w:rFonts w:ascii="Times New Roman" w:hAnsi="Times New Roman" w:cs="Times New Roman"/>
          <w:sz w:val="28"/>
          <w:szCs w:val="28"/>
        </w:rPr>
        <w:t>Цель данной работы заключается в рассмотрении банковской системы, функций</w:t>
      </w:r>
      <w:r w:rsidR="00DC3DB1" w:rsidRPr="00DC3DB1">
        <w:rPr>
          <w:rFonts w:ascii="Times New Roman" w:hAnsi="Times New Roman" w:cs="Times New Roman"/>
          <w:sz w:val="28"/>
          <w:szCs w:val="28"/>
        </w:rPr>
        <w:t xml:space="preserve"> </w:t>
      </w:r>
      <w:r w:rsidRPr="00DC3DB1">
        <w:rPr>
          <w:rFonts w:ascii="Times New Roman" w:hAnsi="Times New Roman" w:cs="Times New Roman"/>
          <w:sz w:val="28"/>
          <w:szCs w:val="28"/>
        </w:rPr>
        <w:t>центрального банка</w:t>
      </w:r>
      <w:r w:rsidR="00DC3DB1" w:rsidRPr="00DC3DB1">
        <w:rPr>
          <w:rFonts w:ascii="Times New Roman" w:hAnsi="Times New Roman" w:cs="Times New Roman"/>
          <w:sz w:val="28"/>
          <w:szCs w:val="28"/>
        </w:rPr>
        <w:t>,</w:t>
      </w:r>
      <w:r w:rsidRPr="00DC3DB1">
        <w:rPr>
          <w:rFonts w:ascii="Times New Roman" w:hAnsi="Times New Roman" w:cs="Times New Roman"/>
          <w:sz w:val="28"/>
          <w:szCs w:val="28"/>
        </w:rPr>
        <w:t xml:space="preserve"> кредитных банков и особенности развития банковского</w:t>
      </w:r>
      <w:r w:rsidR="00DC3DB1" w:rsidRPr="00DC3DB1">
        <w:rPr>
          <w:rFonts w:ascii="Times New Roman" w:hAnsi="Times New Roman" w:cs="Times New Roman"/>
          <w:sz w:val="28"/>
          <w:szCs w:val="28"/>
        </w:rPr>
        <w:t xml:space="preserve"> </w:t>
      </w:r>
      <w:r w:rsidRPr="00DC3DB1">
        <w:rPr>
          <w:rFonts w:ascii="Times New Roman" w:hAnsi="Times New Roman" w:cs="Times New Roman"/>
          <w:sz w:val="28"/>
          <w:szCs w:val="28"/>
        </w:rPr>
        <w:t xml:space="preserve">сектора в Российской Федерации. </w:t>
      </w:r>
    </w:p>
    <w:p w:rsidR="00DC3DB1" w:rsidRPr="00DC3DB1" w:rsidRDefault="00DC3DB1" w:rsidP="00DC3DB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8"/>
          <w:szCs w:val="28"/>
        </w:rPr>
      </w:pPr>
      <w:r w:rsidRPr="00DC3DB1">
        <w:rPr>
          <w:rFonts w:ascii="Times New Roman" w:hAnsi="Times New Roman" w:cs="Times New Roman"/>
          <w:sz w:val="28"/>
          <w:szCs w:val="28"/>
        </w:rPr>
        <w:t>Актуальность данной темы заключается в том, что Банк России занимает особое место в финансовой и экономической системе страны, определяет и регулирует ситуацию на финансовом и кредитном рынках, то есть обладает реальными инструментами для стабилизации экономики. Он является главенствующим банком над огромной системой коммерческих банков.</w:t>
      </w:r>
    </w:p>
    <w:p w:rsidR="000E6FB5" w:rsidRPr="00DC3DB1" w:rsidRDefault="000E6FB5" w:rsidP="000E6FB5">
      <w:pPr>
        <w:spacing w:line="360" w:lineRule="auto"/>
        <w:ind w:firstLine="709"/>
        <w:jc w:val="both"/>
        <w:rPr>
          <w:sz w:val="28"/>
          <w:szCs w:val="28"/>
        </w:rPr>
      </w:pPr>
      <w:r w:rsidRPr="00DC3DB1">
        <w:rPr>
          <w:sz w:val="28"/>
          <w:szCs w:val="28"/>
        </w:rPr>
        <w:t>Изучение истории становления, современного состояния и дальнейшего развития Центрального банка и стало основной целью данной работы.</w:t>
      </w:r>
    </w:p>
    <w:p w:rsidR="00551C7A" w:rsidRPr="00551C7A" w:rsidRDefault="00551C7A" w:rsidP="00551C7A">
      <w:pPr>
        <w:tabs>
          <w:tab w:val="left" w:pos="8400"/>
        </w:tabs>
        <w:spacing w:line="360" w:lineRule="auto"/>
        <w:rPr>
          <w:sz w:val="28"/>
          <w:szCs w:val="28"/>
        </w:rPr>
      </w:pPr>
      <w:r>
        <w:rPr>
          <w:b/>
          <w:sz w:val="28"/>
          <w:szCs w:val="28"/>
        </w:rPr>
        <w:tab/>
      </w:r>
    </w:p>
    <w:p w:rsidR="00551C7A" w:rsidRDefault="00551C7A" w:rsidP="00551C7A">
      <w:pPr>
        <w:tabs>
          <w:tab w:val="left" w:pos="8400"/>
        </w:tabs>
        <w:spacing w:line="360" w:lineRule="auto"/>
      </w:pPr>
    </w:p>
    <w:p w:rsidR="00FD6F8D" w:rsidRDefault="00FD6F8D" w:rsidP="00551C7A">
      <w:pPr>
        <w:tabs>
          <w:tab w:val="left" w:pos="8400"/>
        </w:tabs>
        <w:spacing w:line="360" w:lineRule="auto"/>
      </w:pPr>
    </w:p>
    <w:p w:rsidR="00FD6F8D" w:rsidRDefault="00FD6F8D" w:rsidP="00551C7A">
      <w:pPr>
        <w:tabs>
          <w:tab w:val="left" w:pos="8400"/>
        </w:tabs>
        <w:spacing w:line="360" w:lineRule="auto"/>
      </w:pPr>
    </w:p>
    <w:p w:rsidR="00FD6F8D" w:rsidRDefault="00FD6F8D" w:rsidP="00551C7A">
      <w:pPr>
        <w:tabs>
          <w:tab w:val="left" w:pos="8400"/>
        </w:tabs>
        <w:spacing w:line="360" w:lineRule="auto"/>
      </w:pPr>
    </w:p>
    <w:p w:rsidR="00FD6F8D" w:rsidRDefault="00FD6F8D" w:rsidP="00551C7A">
      <w:pPr>
        <w:tabs>
          <w:tab w:val="left" w:pos="8400"/>
        </w:tabs>
        <w:spacing w:line="360" w:lineRule="auto"/>
      </w:pPr>
    </w:p>
    <w:p w:rsidR="00FD6F8D" w:rsidRDefault="00FD6F8D" w:rsidP="00551C7A">
      <w:pPr>
        <w:tabs>
          <w:tab w:val="left" w:pos="8400"/>
        </w:tabs>
        <w:spacing w:line="360" w:lineRule="auto"/>
      </w:pPr>
    </w:p>
    <w:p w:rsidR="00FD6F8D" w:rsidRDefault="00FD6F8D" w:rsidP="00551C7A">
      <w:pPr>
        <w:tabs>
          <w:tab w:val="left" w:pos="8400"/>
        </w:tabs>
        <w:spacing w:line="360" w:lineRule="auto"/>
      </w:pPr>
    </w:p>
    <w:p w:rsidR="00FD6F8D" w:rsidRDefault="00FD6F8D" w:rsidP="00551C7A">
      <w:pPr>
        <w:tabs>
          <w:tab w:val="left" w:pos="8400"/>
        </w:tabs>
        <w:spacing w:line="360" w:lineRule="auto"/>
      </w:pPr>
    </w:p>
    <w:p w:rsidR="00FD6F8D" w:rsidRDefault="00FD6F8D" w:rsidP="00551C7A">
      <w:pPr>
        <w:tabs>
          <w:tab w:val="left" w:pos="8400"/>
        </w:tabs>
        <w:spacing w:line="360" w:lineRule="auto"/>
      </w:pPr>
    </w:p>
    <w:p w:rsidR="00FD6F8D" w:rsidRDefault="00FD6F8D" w:rsidP="00551C7A">
      <w:pPr>
        <w:tabs>
          <w:tab w:val="left" w:pos="8400"/>
        </w:tabs>
        <w:spacing w:line="360" w:lineRule="auto"/>
      </w:pPr>
    </w:p>
    <w:p w:rsidR="00FD6F8D" w:rsidRDefault="00FD6F8D" w:rsidP="00551C7A">
      <w:pPr>
        <w:tabs>
          <w:tab w:val="left" w:pos="8400"/>
        </w:tabs>
        <w:spacing w:line="360" w:lineRule="auto"/>
      </w:pPr>
    </w:p>
    <w:p w:rsidR="00FD6F8D" w:rsidRDefault="00FD6F8D" w:rsidP="00551C7A">
      <w:pPr>
        <w:tabs>
          <w:tab w:val="left" w:pos="8400"/>
        </w:tabs>
        <w:spacing w:line="360" w:lineRule="auto"/>
      </w:pPr>
    </w:p>
    <w:p w:rsidR="00FD6F8D" w:rsidRDefault="00FD6F8D" w:rsidP="00551C7A">
      <w:pPr>
        <w:tabs>
          <w:tab w:val="left" w:pos="8400"/>
        </w:tabs>
        <w:spacing w:line="360" w:lineRule="auto"/>
      </w:pPr>
    </w:p>
    <w:p w:rsidR="00FD6F8D" w:rsidRDefault="00FD6F8D" w:rsidP="00551C7A">
      <w:pPr>
        <w:tabs>
          <w:tab w:val="left" w:pos="8400"/>
        </w:tabs>
        <w:spacing w:line="360" w:lineRule="auto"/>
      </w:pPr>
    </w:p>
    <w:p w:rsidR="00FD6F8D" w:rsidRDefault="00FD6F8D" w:rsidP="00551C7A">
      <w:pPr>
        <w:tabs>
          <w:tab w:val="left" w:pos="8400"/>
        </w:tabs>
        <w:spacing w:line="360" w:lineRule="auto"/>
      </w:pPr>
    </w:p>
    <w:p w:rsidR="00FD6F8D" w:rsidRDefault="00FD6F8D" w:rsidP="00551C7A">
      <w:pPr>
        <w:tabs>
          <w:tab w:val="left" w:pos="8400"/>
        </w:tabs>
        <w:spacing w:line="360" w:lineRule="auto"/>
      </w:pPr>
    </w:p>
    <w:p w:rsidR="00FD6F8D" w:rsidRDefault="00FD6F8D" w:rsidP="00551C7A">
      <w:pPr>
        <w:tabs>
          <w:tab w:val="left" w:pos="8400"/>
        </w:tabs>
        <w:spacing w:line="360" w:lineRule="auto"/>
      </w:pPr>
    </w:p>
    <w:p w:rsidR="00FD6F8D" w:rsidRDefault="00FD6F8D" w:rsidP="00551C7A">
      <w:pPr>
        <w:tabs>
          <w:tab w:val="left" w:pos="8400"/>
        </w:tabs>
        <w:spacing w:line="360" w:lineRule="auto"/>
      </w:pPr>
    </w:p>
    <w:p w:rsidR="00697888" w:rsidRPr="00697888" w:rsidRDefault="00697888" w:rsidP="00DC1821">
      <w:pPr>
        <w:tabs>
          <w:tab w:val="left" w:pos="8400"/>
        </w:tabs>
        <w:spacing w:line="360" w:lineRule="auto"/>
        <w:jc w:val="center"/>
        <w:rPr>
          <w:b/>
          <w:sz w:val="28"/>
          <w:szCs w:val="28"/>
        </w:rPr>
      </w:pPr>
      <w:r w:rsidRPr="00697888">
        <w:rPr>
          <w:b/>
          <w:bCs/>
          <w:noProof/>
          <w:sz w:val="28"/>
          <w:szCs w:val="28"/>
        </w:rPr>
        <w:t xml:space="preserve">Глава 1. Возникновение </w:t>
      </w:r>
      <w:r w:rsidRPr="00697888">
        <w:rPr>
          <w:b/>
          <w:bCs/>
          <w:sz w:val="28"/>
          <w:szCs w:val="28"/>
        </w:rPr>
        <w:t>и теоретические основы функционирования Центрального банка</w:t>
      </w:r>
    </w:p>
    <w:p w:rsidR="00FD6F8D" w:rsidRDefault="00697888" w:rsidP="00DC1821">
      <w:pPr>
        <w:tabs>
          <w:tab w:val="left" w:pos="8400"/>
        </w:tabs>
        <w:spacing w:line="360" w:lineRule="auto"/>
        <w:jc w:val="center"/>
        <w:rPr>
          <w:b/>
          <w:sz w:val="28"/>
          <w:szCs w:val="28"/>
        </w:rPr>
      </w:pPr>
      <w:r>
        <w:rPr>
          <w:b/>
          <w:sz w:val="28"/>
          <w:szCs w:val="28"/>
        </w:rPr>
        <w:t>1.</w:t>
      </w:r>
      <w:r w:rsidR="000E6FB5">
        <w:rPr>
          <w:b/>
          <w:sz w:val="28"/>
          <w:szCs w:val="28"/>
        </w:rPr>
        <w:t>1 И</w:t>
      </w:r>
      <w:r>
        <w:rPr>
          <w:b/>
          <w:sz w:val="28"/>
          <w:szCs w:val="28"/>
        </w:rPr>
        <w:t>стория создания ЦБ РФ</w:t>
      </w:r>
      <w:r w:rsidR="00DC1821" w:rsidRPr="00DC1821">
        <w:rPr>
          <w:b/>
          <w:sz w:val="28"/>
          <w:szCs w:val="28"/>
        </w:rPr>
        <w:t>.</w:t>
      </w:r>
    </w:p>
    <w:p w:rsidR="00A25222" w:rsidRPr="00DC1821" w:rsidRDefault="00DC1821" w:rsidP="00DC1821">
      <w:pPr>
        <w:pStyle w:val="a3"/>
        <w:spacing w:before="0" w:beforeAutospacing="0" w:after="0" w:afterAutospacing="0" w:line="360" w:lineRule="auto"/>
        <w:ind w:left="5" w:firstLine="2"/>
        <w:jc w:val="both"/>
        <w:rPr>
          <w:color w:val="auto"/>
          <w:sz w:val="28"/>
          <w:szCs w:val="28"/>
        </w:rPr>
      </w:pPr>
      <w:r>
        <w:rPr>
          <w:color w:val="auto"/>
          <w:sz w:val="28"/>
          <w:szCs w:val="28"/>
        </w:rPr>
        <w:tab/>
      </w:r>
      <w:r>
        <w:rPr>
          <w:color w:val="auto"/>
          <w:sz w:val="28"/>
          <w:szCs w:val="28"/>
        </w:rPr>
        <w:tab/>
      </w:r>
      <w:r>
        <w:rPr>
          <w:color w:val="auto"/>
          <w:sz w:val="28"/>
          <w:szCs w:val="28"/>
        </w:rPr>
        <w:tab/>
      </w:r>
      <w:r>
        <w:rPr>
          <w:color w:val="auto"/>
          <w:sz w:val="28"/>
          <w:szCs w:val="28"/>
        </w:rPr>
        <w:tab/>
        <w:t xml:space="preserve">          </w:t>
      </w:r>
      <w:r w:rsidR="00A25222" w:rsidRPr="00DC1821">
        <w:rPr>
          <w:color w:val="auto"/>
          <w:sz w:val="28"/>
          <w:szCs w:val="28"/>
        </w:rPr>
        <w:t>Центральный банк Российской Федерации (Банк России) был учрежден 13 июля 1990 г. на базе Российского республиканского банка Госбанка СССР. Подотчетный Верховному Совету РСФСР, он первоначально назывался Государственный банк РСФСР.</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2 декабря 1990 г. Верховным Советом РСФСР был принят Закон о Центральном банке РСФСР (Банке России), согласно которому Банк России являлся юридическим лицом, главным банком РСФСР и был подотчетен Верховному Совету РСФСР. В законе были определены функции банка в области организации денежного обращения, денежно-кредитного регулирования, внешнеэкономической деятельности и регулирования деятельности акционерных и кооперативных банков.</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В июне 1991 г. был утвержден Устав Центрального банка РСФСР (Банка России), подотчетного Верховному Совету РСФСР.</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В ноябре 1991 г. в связи с образованием Содружества Независимых Государств и упразднением союзных структур ВС РСФСР объявил Центральный банк РСФСР единственным на территории РСФСР органом государственного денежно-кредитного и валютного регулирования экономики республики. На него возлагались функции Госбанка СССР по эмиссии и определению курса рубля. ЦБ РСФСР предписывалось до 1 января 1992 г. принять в свое полное хозяйственное ведение и управление материально-техническую базу и иные ресурсы Госбанка СССР, сеть его учреждений, предприятий и организаций.</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20 декабря 1991 г. Государственный банк СССР был упразднен и все его активы и пассивы, а также имущество на территории РСФСР были переданы Центральному банку РСФСР (Банку России). Несколько месяцев спустя банк стал называться Центральным банком Российской Федерации (Банком России).</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В течение 1991-1992 гг. под руководством Банка России в стране на основе коммерциализации филиалов спецбанков была создана широкая сеть коммерческих банков. После упразднения Госбанка СССР была изменена система счетов, создана сеть расчетно-кассовых центров (РКЦ) Центрального банка и началась их компьютеризация. Банк России начал осуществлять куплю-продажу иностранной валюты на организованном им валютном рынке, устанавливать и публиковать официальные котировки иностранных валют по отношению к рублю.</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С декабря 1992 г. начался процесс передачи Банком России функций кассового исполнения государственного бюджета вновь созданному Федеральному Казначейству.</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Свои функции, определенные Конституцией Российской Федерации (ст. 75) и Законом "О Центральном банке Российской Федерации (Банке России)" (ст. 22), банк осуществляет независимо от федеральных органов государственной власти, органов государственной власти субъектов федерации и органов местного самоуправления.</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В 1992-1995 гг. в порядке поддержания стабильности банковской системы Банк России создал систему надзора и инспектирования коммерческих банков, а также систему валютного регулирования и валютного контроля. В качестве агента Министерства финансов Банк России организовал рынок государственных ценных бумаг (ГКО) и стал принимать участие в функционировании.</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xml:space="preserve">    С 1995 г. Банк России прекратил использование прямых кредитов для финансирования дефицита федерального бюджета и перестал предоставлять целевые централизованные кредиты отраслям экономики. </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С целью преодоления последствий финансового кризиса 1998 г. Банк России проводил политику реструктуризации банковской системы, направленную на улучшение работы коммерческих банков и повышение их ликвидности. В установленных законодательством рамках с рынка банковских услуг были выведены несостоятельные банки. Большое значение для восстановления банковской деятельности в послекризисный период имело также создание Агентства по реструктуризации кредитных организаций (АРКО) и Межведомственного координационного комитета содействия развитию банковского дела в России (МКК). В результате эффективных действий Банка России, АРКО и МКК банковский сектор экономики в середине 2001 г. в основном преодолел последствия кризиса.</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Денежно-кредитная политика Банка России была ориентирована на поддержание финансовой стабильности и формирование предпосылок, обеспечивающих устойчивость экономического роста страны. Банк России гибко реагировал на изменение реального спроса на деньги, способствовал поддержанию растущей динамики экономики, снижению процентных ставок, инфляционных ожиданий и темпов инфляции. Это привело к некоторому укреплению реального валютного курса рубля и стабильности финансовых рынков.</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В результате взвешенной денежно-кредитной политики и политики валютного курса, проводимой Банком России, увеличились золотовалютные резервы Российской Федерации, нет резких колебаний обменного курса.</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Деятельность Банка России в области развития платежной системы была направлена на повышение ее надежности и эффективности для обеспечения стабильности финансового сектора и экономики страны. С целью повышения информационной прозрачности в функционировании платежной системы Банком России была введена отчетность кредитных организаций и территориальных учреждений Банка по платежам, которая учитывала международный опыт, методологию и практику наблюдения за платежными системами.</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xml:space="preserve">    В 2003 г. Банк России приступил к реализации проекта по усовершенствованию банковского надзора и пруденциальной отчетности за счет внедрения системы международных стандартов (МСФО). </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Предусматривается реализация комплекса мер, включая обеспечение достоверного учета и отчетности кредитных организаций, повышения требований к содержанию, объему и периодичности публикуемой информации, реализации в учете и отчетности подходов, признанных передовой международной практикой. Кроме того, будет раскрыта информации о реальных владельцах кредитных организаций, контроль за их финансовым состоянием, а также повышение требований к должностным лицам кредитной организации и их деловой репутации.</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Повышенное внимание Банк России уделяет ряду проблем. Одна из них связана с тем, что в последнее время все более важную роль начинают играть специфические риски, связанные с динамикой цен на отдельные финансовые активы и конъюнктурой рынка недвижимости. К высокой концентрации рисков у ряда банков приводит практика кредитования связанных сторон. В связи с этим совершенствование Банком России методов банковского регулирования и надзора идет в направлении развития содержательного (риск-ориентированного) банковского надзора.</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xml:space="preserve">    Еще одна проблема, которой Банк России уделяет повышенное внимание, — это фиктивная капитализация банков. </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xml:space="preserve">    С целью противодействия использованию банками разного рода схем для искусственного завышения или занижения значения обязательных нормативов в 2004 г. Банк России принял ряд документов в том числе Положение "О порядке формирования кредитными организациями резервов на возможные потери" и Инструкцию "Об обязательных нормативах банков". </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В связи с расширением круга кредитных организаций, предоставляющих населению ипотечные кредиты, Банк России в 2003 г. издал Указание "О проведении единовременного обследования по ипотечному кредитованию", в котором был определен порядок составления и предоставления сведений о предоставленных кредитными организациями ипотечных жилищных кредитах.</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С принятием Федерального закона "Об ипотечных ценных бумагах" кредитные организации, обеспечивающие соблюдение требований по защите интересов инвесторов, получили законодательно закрепленную возможность рефинансировать свои требования по ипотечным кредитам за счет выпуска указанных ценных бумаг.</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В 2004 г. на основании Федерального закона "О Центральном банке Российской Федерации (Банке России)" и Федерального закона "Об ипотечных ценных бумагах" Банк России издал Инструкцию "Об обязательных нормативах кредитных организаций, осуществляющих эмиссию облигаций с ипотечным покрытием", в которой установил особенности расчета и значений обязательных нормативов, величину и методику определения дополнительных обязательных нормативов кредитных организаций, осуществляющих эмиссию облигаций с ипотечным покрытием.</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xml:space="preserve">    В декабре 2003 г. был принят Федеральный закон "О страховании вкладов физических лиц в банках Российской Федерации". В нем были определены правовые, финансовые и организационные основы функционирования системы обязательного страхования вкладов физических лиц в банках Российской Федерации, а также компетенция, порядок образования и деятельности организации, осуществляющей функции по обязательному страхованию вкладов, порядок выплаты возмещения по вкладам. </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В настоящее время в системе страхования вкладов участвует подавляющее большинство банков. В них сосредоточено почти 100 процентов всех вкладов физических лиц, размещенных в банковских учреждениях Российской Федерации.</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В апреле 2005 г. Правительством Российской Федерации и Центральным банком Российской Федерации была принята "Стратегия развития банковского сектора Российской Федерации на период до 2008 года".</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xml:space="preserve">    В соответствии с этим документом основной целью развития банковского сектора на среднесрочную перспективу (2005—2008 гг.) является повышение его устойчивости и эффективности функционирования. </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Основными задачами развития банковского сектора являются:</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 усиление защиты интересов вкладчиков и других кредиторов банков;</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 повышение эффективности осуществляемой банковским сектором деятельности по аккумулированию денежных средств населения и организаций и их трансформации в кредиты и инвестиции;</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 повышение конкурентоспособности российских кредитных организаций;</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 предотвращение использования кредитных организаций для осуществления недобросовестной коммерческой деятельности и в противоправных целях (прежде всего таких, как финансирование терроризма и легализация доходов, полученных преступным путем);</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 развитие конкурентной среды и обеспечение транспарентности в деятельности кредитных организаций;</w:t>
      </w:r>
    </w:p>
    <w:p w:rsidR="00A25222" w:rsidRPr="00DC1821"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 укрепление доверия к российскому банковскому сектору со стороны инвесторов, кредиторов и вкладчиков.</w:t>
      </w:r>
    </w:p>
    <w:p w:rsidR="00A25222" w:rsidRDefault="00A25222" w:rsidP="00301820">
      <w:pPr>
        <w:pStyle w:val="a3"/>
        <w:spacing w:before="0" w:beforeAutospacing="0" w:after="0" w:afterAutospacing="0" w:line="360" w:lineRule="auto"/>
        <w:jc w:val="both"/>
        <w:rPr>
          <w:color w:val="auto"/>
          <w:sz w:val="28"/>
          <w:szCs w:val="28"/>
        </w:rPr>
      </w:pPr>
      <w:r w:rsidRPr="00DC1821">
        <w:rPr>
          <w:color w:val="auto"/>
          <w:sz w:val="28"/>
          <w:szCs w:val="28"/>
        </w:rPr>
        <w:t xml:space="preserve">    </w:t>
      </w:r>
    </w:p>
    <w:p w:rsidR="00DC3203" w:rsidRDefault="00DC3203" w:rsidP="00301820">
      <w:pPr>
        <w:pStyle w:val="a3"/>
        <w:spacing w:before="0" w:beforeAutospacing="0" w:after="0" w:afterAutospacing="0" w:line="360" w:lineRule="auto"/>
        <w:jc w:val="both"/>
        <w:rPr>
          <w:color w:val="auto"/>
          <w:sz w:val="28"/>
          <w:szCs w:val="28"/>
        </w:rPr>
      </w:pPr>
    </w:p>
    <w:p w:rsidR="00DC3203" w:rsidRDefault="00DC3203" w:rsidP="00301820">
      <w:pPr>
        <w:pStyle w:val="a3"/>
        <w:spacing w:before="0" w:beforeAutospacing="0" w:after="0" w:afterAutospacing="0" w:line="360" w:lineRule="auto"/>
        <w:jc w:val="both"/>
        <w:rPr>
          <w:color w:val="auto"/>
          <w:sz w:val="28"/>
          <w:szCs w:val="28"/>
        </w:rPr>
      </w:pPr>
    </w:p>
    <w:p w:rsidR="00DC3203" w:rsidRDefault="00DC3203" w:rsidP="00301820">
      <w:pPr>
        <w:pStyle w:val="a3"/>
        <w:spacing w:before="0" w:beforeAutospacing="0" w:after="0" w:afterAutospacing="0" w:line="360" w:lineRule="auto"/>
        <w:jc w:val="both"/>
        <w:rPr>
          <w:color w:val="auto"/>
          <w:sz w:val="28"/>
          <w:szCs w:val="28"/>
        </w:rPr>
      </w:pPr>
    </w:p>
    <w:p w:rsidR="00DC3203" w:rsidRDefault="00DC3203" w:rsidP="00301820">
      <w:pPr>
        <w:pStyle w:val="a3"/>
        <w:spacing w:before="0" w:beforeAutospacing="0" w:after="0" w:afterAutospacing="0" w:line="360" w:lineRule="auto"/>
        <w:jc w:val="both"/>
        <w:rPr>
          <w:color w:val="auto"/>
          <w:sz w:val="28"/>
          <w:szCs w:val="28"/>
        </w:rPr>
      </w:pPr>
    </w:p>
    <w:p w:rsidR="00DC3203" w:rsidRDefault="00DC3203" w:rsidP="00301820">
      <w:pPr>
        <w:pStyle w:val="a3"/>
        <w:spacing w:before="0" w:beforeAutospacing="0" w:after="0" w:afterAutospacing="0" w:line="360" w:lineRule="auto"/>
        <w:jc w:val="both"/>
        <w:rPr>
          <w:color w:val="auto"/>
          <w:sz w:val="28"/>
          <w:szCs w:val="28"/>
        </w:rPr>
      </w:pPr>
    </w:p>
    <w:p w:rsidR="00DC3203" w:rsidRDefault="00DC3203" w:rsidP="00301820">
      <w:pPr>
        <w:pStyle w:val="a3"/>
        <w:spacing w:before="0" w:beforeAutospacing="0" w:after="0" w:afterAutospacing="0" w:line="360" w:lineRule="auto"/>
        <w:jc w:val="both"/>
        <w:rPr>
          <w:color w:val="auto"/>
          <w:sz w:val="28"/>
          <w:szCs w:val="28"/>
        </w:rPr>
      </w:pPr>
    </w:p>
    <w:p w:rsidR="00DC3203" w:rsidRPr="00DC1821" w:rsidRDefault="00DC3203" w:rsidP="00301820">
      <w:pPr>
        <w:pStyle w:val="a3"/>
        <w:spacing w:before="0" w:beforeAutospacing="0" w:after="0" w:afterAutospacing="0" w:line="360" w:lineRule="auto"/>
        <w:jc w:val="both"/>
        <w:rPr>
          <w:color w:val="auto"/>
        </w:rPr>
      </w:pPr>
    </w:p>
    <w:p w:rsidR="00FD6F8D" w:rsidRDefault="00FD6F8D" w:rsidP="00551C7A">
      <w:pPr>
        <w:tabs>
          <w:tab w:val="left" w:pos="8400"/>
        </w:tabs>
        <w:spacing w:line="360" w:lineRule="auto"/>
      </w:pPr>
    </w:p>
    <w:p w:rsidR="00301820" w:rsidRPr="00301820" w:rsidRDefault="00301820" w:rsidP="00301820">
      <w:pPr>
        <w:pStyle w:val="a3"/>
        <w:spacing w:before="0" w:beforeAutospacing="0" w:after="0" w:afterAutospacing="0" w:line="360" w:lineRule="auto"/>
        <w:jc w:val="both"/>
        <w:rPr>
          <w:color w:val="auto"/>
          <w:sz w:val="28"/>
          <w:szCs w:val="28"/>
        </w:rPr>
      </w:pPr>
      <w:r w:rsidRPr="00301820">
        <w:rPr>
          <w:color w:val="auto"/>
          <w:sz w:val="28"/>
          <w:szCs w:val="28"/>
        </w:rPr>
        <w:t>.</w:t>
      </w:r>
    </w:p>
    <w:p w:rsidR="00301820" w:rsidRDefault="00301820" w:rsidP="00301820">
      <w:pPr>
        <w:tabs>
          <w:tab w:val="left" w:pos="8400"/>
        </w:tabs>
        <w:spacing w:line="360" w:lineRule="auto"/>
        <w:rPr>
          <w:sz w:val="28"/>
          <w:szCs w:val="28"/>
        </w:rPr>
      </w:pPr>
    </w:p>
    <w:p w:rsidR="00DC1821" w:rsidRDefault="00DC1821" w:rsidP="00301820">
      <w:pPr>
        <w:tabs>
          <w:tab w:val="left" w:pos="8400"/>
        </w:tabs>
        <w:spacing w:line="360" w:lineRule="auto"/>
        <w:rPr>
          <w:sz w:val="28"/>
          <w:szCs w:val="28"/>
        </w:rPr>
      </w:pPr>
    </w:p>
    <w:p w:rsidR="00DC1821" w:rsidRDefault="00DC1821" w:rsidP="00301820">
      <w:pPr>
        <w:tabs>
          <w:tab w:val="left" w:pos="8400"/>
        </w:tabs>
        <w:spacing w:line="360" w:lineRule="auto"/>
        <w:rPr>
          <w:sz w:val="28"/>
          <w:szCs w:val="28"/>
        </w:rPr>
      </w:pPr>
    </w:p>
    <w:p w:rsidR="00DC1821" w:rsidRDefault="00DC1821" w:rsidP="00301820">
      <w:pPr>
        <w:tabs>
          <w:tab w:val="left" w:pos="8400"/>
        </w:tabs>
        <w:spacing w:line="360" w:lineRule="auto"/>
        <w:rPr>
          <w:sz w:val="28"/>
          <w:szCs w:val="28"/>
        </w:rPr>
      </w:pPr>
    </w:p>
    <w:p w:rsidR="00DC1821" w:rsidRDefault="00DC1821" w:rsidP="00301820">
      <w:pPr>
        <w:tabs>
          <w:tab w:val="left" w:pos="8400"/>
        </w:tabs>
        <w:spacing w:line="360" w:lineRule="auto"/>
        <w:rPr>
          <w:sz w:val="28"/>
          <w:szCs w:val="28"/>
        </w:rPr>
      </w:pPr>
    </w:p>
    <w:p w:rsidR="00DC1821" w:rsidRDefault="00DC1821" w:rsidP="00301820">
      <w:pPr>
        <w:tabs>
          <w:tab w:val="left" w:pos="8400"/>
        </w:tabs>
        <w:spacing w:line="360" w:lineRule="auto"/>
        <w:rPr>
          <w:sz w:val="28"/>
          <w:szCs w:val="28"/>
        </w:rPr>
      </w:pPr>
    </w:p>
    <w:p w:rsidR="00DC1821" w:rsidRDefault="00DC1821" w:rsidP="00301820">
      <w:pPr>
        <w:tabs>
          <w:tab w:val="left" w:pos="8400"/>
        </w:tabs>
        <w:spacing w:line="360" w:lineRule="auto"/>
        <w:rPr>
          <w:sz w:val="28"/>
          <w:szCs w:val="28"/>
        </w:rPr>
      </w:pPr>
    </w:p>
    <w:p w:rsidR="00DC1821" w:rsidRDefault="00DC1821" w:rsidP="00301820">
      <w:pPr>
        <w:tabs>
          <w:tab w:val="left" w:pos="8400"/>
        </w:tabs>
        <w:spacing w:line="360" w:lineRule="auto"/>
        <w:rPr>
          <w:sz w:val="28"/>
          <w:szCs w:val="28"/>
        </w:rPr>
      </w:pPr>
    </w:p>
    <w:p w:rsidR="00DC1821" w:rsidRDefault="00DC1821" w:rsidP="00301820">
      <w:pPr>
        <w:tabs>
          <w:tab w:val="left" w:pos="8400"/>
        </w:tabs>
        <w:spacing w:line="360" w:lineRule="auto"/>
        <w:rPr>
          <w:sz w:val="28"/>
          <w:szCs w:val="28"/>
        </w:rPr>
      </w:pPr>
    </w:p>
    <w:p w:rsidR="00DC1821" w:rsidRDefault="00DC1821" w:rsidP="00301820">
      <w:pPr>
        <w:tabs>
          <w:tab w:val="left" w:pos="8400"/>
        </w:tabs>
        <w:spacing w:line="360" w:lineRule="auto"/>
        <w:rPr>
          <w:sz w:val="28"/>
          <w:szCs w:val="28"/>
        </w:rPr>
      </w:pPr>
    </w:p>
    <w:p w:rsidR="00DC1821" w:rsidRDefault="00DC1821" w:rsidP="00301820">
      <w:pPr>
        <w:tabs>
          <w:tab w:val="left" w:pos="8400"/>
        </w:tabs>
        <w:spacing w:line="360" w:lineRule="auto"/>
        <w:rPr>
          <w:sz w:val="28"/>
          <w:szCs w:val="28"/>
        </w:rPr>
      </w:pPr>
    </w:p>
    <w:p w:rsidR="00DC1821" w:rsidRDefault="00DC1821" w:rsidP="00301820">
      <w:pPr>
        <w:tabs>
          <w:tab w:val="left" w:pos="8400"/>
        </w:tabs>
        <w:spacing w:line="360" w:lineRule="auto"/>
        <w:rPr>
          <w:sz w:val="28"/>
          <w:szCs w:val="28"/>
        </w:rPr>
      </w:pPr>
    </w:p>
    <w:p w:rsidR="00DC1821" w:rsidRDefault="00DC1821" w:rsidP="00301820">
      <w:pPr>
        <w:tabs>
          <w:tab w:val="left" w:pos="8400"/>
        </w:tabs>
        <w:spacing w:line="360" w:lineRule="auto"/>
        <w:rPr>
          <w:sz w:val="28"/>
          <w:szCs w:val="28"/>
        </w:rPr>
      </w:pPr>
    </w:p>
    <w:p w:rsidR="00DC1821" w:rsidRDefault="00DC1821" w:rsidP="00301820">
      <w:pPr>
        <w:tabs>
          <w:tab w:val="left" w:pos="8400"/>
        </w:tabs>
        <w:spacing w:line="360" w:lineRule="auto"/>
        <w:rPr>
          <w:sz w:val="28"/>
          <w:szCs w:val="28"/>
        </w:rPr>
      </w:pPr>
    </w:p>
    <w:p w:rsidR="00DC1821" w:rsidRDefault="00DC1821" w:rsidP="00301820">
      <w:pPr>
        <w:tabs>
          <w:tab w:val="left" w:pos="8400"/>
        </w:tabs>
        <w:spacing w:line="360" w:lineRule="auto"/>
        <w:rPr>
          <w:sz w:val="28"/>
          <w:szCs w:val="28"/>
        </w:rPr>
      </w:pPr>
    </w:p>
    <w:p w:rsidR="00DC1821" w:rsidRDefault="00DC1821" w:rsidP="00301820">
      <w:pPr>
        <w:tabs>
          <w:tab w:val="left" w:pos="8400"/>
        </w:tabs>
        <w:spacing w:line="360" w:lineRule="auto"/>
        <w:rPr>
          <w:sz w:val="28"/>
          <w:szCs w:val="28"/>
        </w:rPr>
      </w:pPr>
    </w:p>
    <w:p w:rsidR="00DC1821" w:rsidRDefault="00DC1821" w:rsidP="00301820">
      <w:pPr>
        <w:tabs>
          <w:tab w:val="left" w:pos="8400"/>
        </w:tabs>
        <w:spacing w:line="360" w:lineRule="auto"/>
        <w:rPr>
          <w:sz w:val="28"/>
          <w:szCs w:val="28"/>
        </w:rPr>
      </w:pPr>
    </w:p>
    <w:p w:rsidR="003436FB" w:rsidRPr="005B6125" w:rsidRDefault="00C70A37" w:rsidP="003436FB">
      <w:pPr>
        <w:spacing w:line="360" w:lineRule="auto"/>
        <w:ind w:firstLine="709"/>
        <w:jc w:val="center"/>
        <w:rPr>
          <w:b/>
          <w:bCs/>
          <w:sz w:val="28"/>
          <w:szCs w:val="28"/>
        </w:rPr>
      </w:pPr>
      <w:r>
        <w:rPr>
          <w:b/>
          <w:bCs/>
          <w:sz w:val="28"/>
          <w:szCs w:val="28"/>
        </w:rPr>
        <w:t>1</w:t>
      </w:r>
      <w:r w:rsidR="003436FB" w:rsidRPr="005B6125">
        <w:rPr>
          <w:b/>
          <w:bCs/>
          <w:sz w:val="28"/>
          <w:szCs w:val="28"/>
        </w:rPr>
        <w:t>.</w:t>
      </w:r>
      <w:r>
        <w:rPr>
          <w:b/>
          <w:bCs/>
          <w:sz w:val="28"/>
          <w:szCs w:val="28"/>
        </w:rPr>
        <w:t>2</w:t>
      </w:r>
      <w:r w:rsidR="003436FB" w:rsidRPr="005B6125">
        <w:rPr>
          <w:b/>
          <w:bCs/>
          <w:sz w:val="28"/>
          <w:szCs w:val="28"/>
        </w:rPr>
        <w:t>. Цели, задачи и функции Ц</w:t>
      </w:r>
      <w:r w:rsidR="00834AD4">
        <w:rPr>
          <w:b/>
          <w:bCs/>
          <w:sz w:val="28"/>
          <w:szCs w:val="28"/>
        </w:rPr>
        <w:t>Б РФ.</w:t>
      </w:r>
    </w:p>
    <w:p w:rsidR="003436FB" w:rsidRPr="00080DC2" w:rsidRDefault="003436FB" w:rsidP="003436FB">
      <w:pPr>
        <w:spacing w:line="360" w:lineRule="auto"/>
        <w:ind w:firstLine="709"/>
        <w:jc w:val="both"/>
        <w:rPr>
          <w:sz w:val="28"/>
          <w:szCs w:val="28"/>
        </w:rPr>
      </w:pPr>
      <w:r w:rsidRPr="00080DC2">
        <w:rPr>
          <w:sz w:val="28"/>
          <w:szCs w:val="28"/>
        </w:rPr>
        <w:t>Основными целями деятельности Банка России являются:</w:t>
      </w:r>
    </w:p>
    <w:p w:rsidR="003436FB" w:rsidRPr="00080DC2" w:rsidRDefault="003436FB" w:rsidP="003436FB">
      <w:pPr>
        <w:spacing w:line="360" w:lineRule="auto"/>
        <w:ind w:firstLine="709"/>
        <w:jc w:val="both"/>
        <w:rPr>
          <w:sz w:val="28"/>
          <w:szCs w:val="28"/>
        </w:rPr>
      </w:pPr>
      <w:r w:rsidRPr="00080DC2">
        <w:rPr>
          <w:sz w:val="28"/>
          <w:szCs w:val="28"/>
        </w:rPr>
        <w:t>- защита и обеспечение</w:t>
      </w:r>
      <w:r>
        <w:rPr>
          <w:sz w:val="28"/>
          <w:szCs w:val="28"/>
        </w:rPr>
        <w:t xml:space="preserve"> </w:t>
      </w:r>
      <w:r w:rsidRPr="00080DC2">
        <w:rPr>
          <w:sz w:val="28"/>
          <w:szCs w:val="28"/>
        </w:rPr>
        <w:t>устойчивости рубля, в том числе его покупательной способности и курса по отношению к иностранным валютам;</w:t>
      </w:r>
    </w:p>
    <w:p w:rsidR="003436FB" w:rsidRPr="00080DC2" w:rsidRDefault="003436FB" w:rsidP="003436FB">
      <w:pPr>
        <w:spacing w:line="360" w:lineRule="auto"/>
        <w:ind w:firstLine="709"/>
        <w:jc w:val="both"/>
        <w:rPr>
          <w:sz w:val="28"/>
          <w:szCs w:val="28"/>
        </w:rPr>
      </w:pPr>
      <w:r w:rsidRPr="00080DC2">
        <w:rPr>
          <w:sz w:val="28"/>
          <w:szCs w:val="28"/>
        </w:rPr>
        <w:t>-</w:t>
      </w:r>
      <w:r>
        <w:rPr>
          <w:sz w:val="28"/>
          <w:szCs w:val="28"/>
        </w:rPr>
        <w:t xml:space="preserve"> </w:t>
      </w:r>
      <w:r w:rsidRPr="00080DC2">
        <w:rPr>
          <w:sz w:val="28"/>
          <w:szCs w:val="28"/>
        </w:rPr>
        <w:t>развитие и укрепление банковской системы Российской Федерации;</w:t>
      </w:r>
    </w:p>
    <w:p w:rsidR="003436FB" w:rsidRPr="00080DC2" w:rsidRDefault="003436FB" w:rsidP="003436FB">
      <w:pPr>
        <w:spacing w:line="360" w:lineRule="auto"/>
        <w:ind w:firstLine="709"/>
        <w:jc w:val="both"/>
        <w:rPr>
          <w:sz w:val="28"/>
          <w:szCs w:val="28"/>
        </w:rPr>
      </w:pPr>
      <w:r w:rsidRPr="00080DC2">
        <w:rPr>
          <w:sz w:val="28"/>
          <w:szCs w:val="28"/>
        </w:rPr>
        <w:t>- обеспечение эффективного и бесперебойного</w:t>
      </w:r>
      <w:r>
        <w:rPr>
          <w:sz w:val="28"/>
          <w:szCs w:val="28"/>
        </w:rPr>
        <w:t xml:space="preserve"> </w:t>
      </w:r>
      <w:r w:rsidRPr="00080DC2">
        <w:rPr>
          <w:sz w:val="28"/>
          <w:szCs w:val="28"/>
        </w:rPr>
        <w:t>функционирования</w:t>
      </w:r>
      <w:r>
        <w:rPr>
          <w:sz w:val="28"/>
          <w:szCs w:val="28"/>
        </w:rPr>
        <w:t xml:space="preserve"> </w:t>
      </w:r>
      <w:r w:rsidRPr="00080DC2">
        <w:rPr>
          <w:sz w:val="28"/>
          <w:szCs w:val="28"/>
        </w:rPr>
        <w:t>системы расчетов.</w:t>
      </w:r>
    </w:p>
    <w:p w:rsidR="003436FB" w:rsidRPr="00080DC2" w:rsidRDefault="003436FB" w:rsidP="003436FB">
      <w:pPr>
        <w:spacing w:line="360" w:lineRule="auto"/>
        <w:ind w:firstLine="709"/>
        <w:jc w:val="both"/>
        <w:rPr>
          <w:sz w:val="28"/>
          <w:szCs w:val="28"/>
        </w:rPr>
      </w:pPr>
      <w:r w:rsidRPr="00080DC2">
        <w:rPr>
          <w:sz w:val="28"/>
          <w:szCs w:val="28"/>
        </w:rPr>
        <w:t>Получение прибыли не является целью деятельности Банка России.</w:t>
      </w:r>
    </w:p>
    <w:p w:rsidR="003436FB" w:rsidRPr="00080DC2" w:rsidRDefault="003436FB" w:rsidP="003436FB">
      <w:pPr>
        <w:spacing w:line="360" w:lineRule="auto"/>
        <w:ind w:firstLine="709"/>
        <w:jc w:val="both"/>
        <w:rPr>
          <w:sz w:val="28"/>
          <w:szCs w:val="28"/>
        </w:rPr>
      </w:pPr>
      <w:r w:rsidRPr="00080DC2">
        <w:rPr>
          <w:sz w:val="28"/>
          <w:szCs w:val="28"/>
        </w:rPr>
        <w:t>Основными задачами ЦБР являются регулирование денежного обращения, проведение единой денежно - кредитной политики, защита интересов вкладчиков, банков, надзор за деятельностью коммерческих банков и других кредитных учреждений, осуществление операций по внешнеэкономической деятельности.</w:t>
      </w:r>
    </w:p>
    <w:p w:rsidR="003436FB" w:rsidRPr="00080DC2" w:rsidRDefault="003436FB" w:rsidP="003436FB">
      <w:pPr>
        <w:spacing w:line="360" w:lineRule="auto"/>
        <w:ind w:firstLine="709"/>
        <w:jc w:val="both"/>
        <w:rPr>
          <w:sz w:val="28"/>
          <w:szCs w:val="28"/>
        </w:rPr>
      </w:pPr>
      <w:r w:rsidRPr="00080DC2">
        <w:rPr>
          <w:sz w:val="28"/>
          <w:szCs w:val="28"/>
        </w:rPr>
        <w:t>Центральный банк уполномочен выполнять следующие функции:</w:t>
      </w:r>
    </w:p>
    <w:p w:rsidR="003436FB" w:rsidRPr="00080DC2" w:rsidRDefault="003436FB" w:rsidP="003436FB">
      <w:pPr>
        <w:numPr>
          <w:ilvl w:val="0"/>
          <w:numId w:val="1"/>
        </w:numPr>
        <w:spacing w:line="360" w:lineRule="auto"/>
        <w:ind w:left="0" w:firstLine="709"/>
        <w:jc w:val="both"/>
        <w:rPr>
          <w:sz w:val="28"/>
          <w:szCs w:val="28"/>
        </w:rPr>
      </w:pPr>
      <w:r w:rsidRPr="00080DC2">
        <w:rPr>
          <w:sz w:val="28"/>
          <w:szCs w:val="28"/>
        </w:rPr>
        <w:t>Монопольная эмиссия наличных денег, организация их обращения и изъятие из обращения на территории Российской Федерации.</w:t>
      </w:r>
    </w:p>
    <w:p w:rsidR="003436FB" w:rsidRPr="00080DC2" w:rsidRDefault="003436FB" w:rsidP="003436FB">
      <w:pPr>
        <w:spacing w:line="360" w:lineRule="auto"/>
        <w:ind w:firstLine="709"/>
        <w:jc w:val="both"/>
        <w:rPr>
          <w:sz w:val="28"/>
          <w:szCs w:val="28"/>
        </w:rPr>
      </w:pPr>
      <w:r w:rsidRPr="00080DC2">
        <w:rPr>
          <w:sz w:val="28"/>
          <w:szCs w:val="28"/>
        </w:rPr>
        <w:t>Эта функция является одной из самых старейших и, кроме того, одной из наиболее важных функций Центрального банка.</w:t>
      </w:r>
      <w:r>
        <w:rPr>
          <w:sz w:val="28"/>
          <w:szCs w:val="28"/>
        </w:rPr>
        <w:t xml:space="preserve"> </w:t>
      </w:r>
      <w:r w:rsidRPr="00080DC2">
        <w:rPr>
          <w:sz w:val="28"/>
          <w:szCs w:val="28"/>
        </w:rPr>
        <w:t>С развитием капитализма она перенесла существенные изменения: раньше наряду с центральными банками эмиссию банкнот производили и коммерческие банки, но в процессе сосредоточения эмиссии в крупнейших банках и</w:t>
      </w:r>
      <w:r>
        <w:rPr>
          <w:sz w:val="28"/>
          <w:szCs w:val="28"/>
        </w:rPr>
        <w:t xml:space="preserve"> </w:t>
      </w:r>
      <w:r w:rsidRPr="00080DC2">
        <w:rPr>
          <w:sz w:val="28"/>
          <w:szCs w:val="28"/>
        </w:rPr>
        <w:t>дальнейшее преобразование этих банков в центральные монополия на выпуск банкнот закрепилась лишь за одним банком страны – центральным. В настоящее время Центральный банк обладает исключительным правом на выпуск в обращение наличных денег, который реализуется в процессе кредитования коммерческих банков, государственного бюджета, покупки ценных бумаг в иностранной валюте.</w:t>
      </w:r>
    </w:p>
    <w:p w:rsidR="003436FB" w:rsidRPr="00080DC2" w:rsidRDefault="003436FB" w:rsidP="003436FB">
      <w:pPr>
        <w:spacing w:line="360" w:lineRule="auto"/>
        <w:ind w:firstLine="709"/>
        <w:jc w:val="both"/>
        <w:rPr>
          <w:sz w:val="28"/>
          <w:szCs w:val="28"/>
        </w:rPr>
      </w:pPr>
      <w:r w:rsidRPr="00080DC2">
        <w:rPr>
          <w:sz w:val="28"/>
          <w:szCs w:val="28"/>
        </w:rPr>
        <w:t>В целях организации налично-денежного обращения на территории Российской Федерации на Банк России возлагаются следующие функции:</w:t>
      </w:r>
    </w:p>
    <w:p w:rsidR="003436FB" w:rsidRPr="00080DC2" w:rsidRDefault="003436FB" w:rsidP="003436FB">
      <w:pPr>
        <w:numPr>
          <w:ilvl w:val="0"/>
          <w:numId w:val="2"/>
        </w:numPr>
        <w:tabs>
          <w:tab w:val="left" w:pos="0"/>
          <w:tab w:val="num" w:pos="567"/>
        </w:tabs>
        <w:spacing w:line="360" w:lineRule="auto"/>
        <w:ind w:firstLine="709"/>
        <w:jc w:val="both"/>
        <w:rPr>
          <w:sz w:val="28"/>
          <w:szCs w:val="28"/>
        </w:rPr>
      </w:pPr>
      <w:r w:rsidRPr="00080DC2">
        <w:rPr>
          <w:sz w:val="28"/>
          <w:szCs w:val="28"/>
        </w:rPr>
        <w:t>прогнозирование и организация</w:t>
      </w:r>
      <w:r>
        <w:rPr>
          <w:sz w:val="28"/>
          <w:szCs w:val="28"/>
        </w:rPr>
        <w:t xml:space="preserve"> </w:t>
      </w:r>
      <w:r w:rsidRPr="00080DC2">
        <w:rPr>
          <w:sz w:val="28"/>
          <w:szCs w:val="28"/>
        </w:rPr>
        <w:t>производства,</w:t>
      </w:r>
      <w:r>
        <w:rPr>
          <w:sz w:val="28"/>
          <w:szCs w:val="28"/>
        </w:rPr>
        <w:t xml:space="preserve"> </w:t>
      </w:r>
      <w:r w:rsidRPr="00080DC2">
        <w:rPr>
          <w:sz w:val="28"/>
          <w:szCs w:val="28"/>
        </w:rPr>
        <w:t>перевозка</w:t>
      </w:r>
      <w:r>
        <w:rPr>
          <w:sz w:val="28"/>
          <w:szCs w:val="28"/>
        </w:rPr>
        <w:t xml:space="preserve"> </w:t>
      </w:r>
      <w:r w:rsidRPr="00080DC2">
        <w:rPr>
          <w:sz w:val="28"/>
          <w:szCs w:val="28"/>
        </w:rPr>
        <w:t>и</w:t>
      </w:r>
      <w:r>
        <w:rPr>
          <w:sz w:val="28"/>
          <w:szCs w:val="28"/>
        </w:rPr>
        <w:t xml:space="preserve"> </w:t>
      </w:r>
      <w:r w:rsidRPr="00080DC2">
        <w:rPr>
          <w:sz w:val="28"/>
          <w:szCs w:val="28"/>
        </w:rPr>
        <w:t>хранение банкнот и монет, создание их резервных фондов;</w:t>
      </w:r>
    </w:p>
    <w:p w:rsidR="003436FB" w:rsidRPr="00080DC2" w:rsidRDefault="003436FB" w:rsidP="003436FB">
      <w:pPr>
        <w:numPr>
          <w:ilvl w:val="0"/>
          <w:numId w:val="2"/>
        </w:numPr>
        <w:tabs>
          <w:tab w:val="num" w:pos="567"/>
        </w:tabs>
        <w:spacing w:line="360" w:lineRule="auto"/>
        <w:ind w:firstLine="709"/>
        <w:jc w:val="both"/>
        <w:rPr>
          <w:sz w:val="28"/>
          <w:szCs w:val="28"/>
        </w:rPr>
      </w:pPr>
      <w:r w:rsidRPr="00080DC2">
        <w:rPr>
          <w:sz w:val="28"/>
          <w:szCs w:val="28"/>
        </w:rPr>
        <w:t>установление правил хранения, перевозки и инкассации наличных</w:t>
      </w:r>
      <w:r>
        <w:rPr>
          <w:sz w:val="28"/>
          <w:szCs w:val="28"/>
        </w:rPr>
        <w:t xml:space="preserve"> </w:t>
      </w:r>
      <w:r w:rsidRPr="00080DC2">
        <w:rPr>
          <w:sz w:val="28"/>
          <w:szCs w:val="28"/>
        </w:rPr>
        <w:t>денег для кредитных организаций;</w:t>
      </w:r>
    </w:p>
    <w:p w:rsidR="003436FB" w:rsidRPr="00080DC2" w:rsidRDefault="003436FB" w:rsidP="003436FB">
      <w:pPr>
        <w:numPr>
          <w:ilvl w:val="0"/>
          <w:numId w:val="2"/>
        </w:numPr>
        <w:tabs>
          <w:tab w:val="num" w:pos="567"/>
        </w:tabs>
        <w:spacing w:line="360" w:lineRule="auto"/>
        <w:ind w:firstLine="709"/>
        <w:jc w:val="both"/>
        <w:rPr>
          <w:sz w:val="28"/>
          <w:szCs w:val="28"/>
        </w:rPr>
      </w:pPr>
      <w:r w:rsidRPr="00080DC2">
        <w:rPr>
          <w:sz w:val="28"/>
          <w:szCs w:val="28"/>
        </w:rPr>
        <w:t>установление признаков платежеспособности денежных знаков и</w:t>
      </w:r>
      <w:r>
        <w:rPr>
          <w:sz w:val="28"/>
          <w:szCs w:val="28"/>
        </w:rPr>
        <w:t xml:space="preserve"> </w:t>
      </w:r>
      <w:r w:rsidRPr="00080DC2">
        <w:rPr>
          <w:sz w:val="28"/>
          <w:szCs w:val="28"/>
        </w:rPr>
        <w:t>порядка замены поврежденных банкнот и монеты, а также их уничтожения;</w:t>
      </w:r>
    </w:p>
    <w:p w:rsidR="003436FB" w:rsidRPr="00080DC2" w:rsidRDefault="003436FB" w:rsidP="003436FB">
      <w:pPr>
        <w:numPr>
          <w:ilvl w:val="0"/>
          <w:numId w:val="2"/>
        </w:numPr>
        <w:tabs>
          <w:tab w:val="num" w:pos="567"/>
        </w:tabs>
        <w:spacing w:line="360" w:lineRule="auto"/>
        <w:ind w:firstLine="709"/>
        <w:jc w:val="both"/>
        <w:rPr>
          <w:sz w:val="28"/>
          <w:szCs w:val="28"/>
        </w:rPr>
      </w:pPr>
      <w:r w:rsidRPr="00080DC2">
        <w:rPr>
          <w:sz w:val="28"/>
          <w:szCs w:val="28"/>
        </w:rPr>
        <w:t>определение по</w:t>
      </w:r>
      <w:r w:rsidR="0084309B">
        <w:rPr>
          <w:sz w:val="28"/>
          <w:szCs w:val="28"/>
        </w:rPr>
        <w:t>рядка ведения кассовых операций.</w:t>
      </w:r>
    </w:p>
    <w:p w:rsidR="003436FB" w:rsidRPr="00080DC2" w:rsidRDefault="003436FB" w:rsidP="003436FB">
      <w:pPr>
        <w:numPr>
          <w:ilvl w:val="0"/>
          <w:numId w:val="4"/>
        </w:numPr>
        <w:tabs>
          <w:tab w:val="num" w:pos="720"/>
        </w:tabs>
        <w:spacing w:line="360" w:lineRule="auto"/>
        <w:ind w:left="0" w:firstLine="709"/>
        <w:jc w:val="both"/>
        <w:rPr>
          <w:sz w:val="28"/>
          <w:szCs w:val="28"/>
        </w:rPr>
      </w:pPr>
      <w:r>
        <w:rPr>
          <w:sz w:val="28"/>
          <w:szCs w:val="28"/>
        </w:rPr>
        <w:t xml:space="preserve"> </w:t>
      </w:r>
      <w:r w:rsidRPr="00080DC2">
        <w:rPr>
          <w:sz w:val="28"/>
          <w:szCs w:val="28"/>
        </w:rPr>
        <w:t xml:space="preserve">Функция Банка банков. </w:t>
      </w:r>
    </w:p>
    <w:p w:rsidR="003436FB" w:rsidRPr="00080DC2" w:rsidRDefault="003436FB" w:rsidP="003436FB">
      <w:pPr>
        <w:tabs>
          <w:tab w:val="num" w:pos="0"/>
        </w:tabs>
        <w:spacing w:line="360" w:lineRule="auto"/>
        <w:ind w:firstLine="709"/>
        <w:jc w:val="both"/>
        <w:rPr>
          <w:sz w:val="28"/>
          <w:szCs w:val="28"/>
        </w:rPr>
      </w:pPr>
      <w:r w:rsidRPr="00080DC2">
        <w:rPr>
          <w:sz w:val="28"/>
          <w:szCs w:val="28"/>
        </w:rPr>
        <w:t>Это означает, что центральный банк призван совершать операции с коммерческими банками (преимущественно данной страны – России). Центральный банк может хранить их кассовые резервы, предоставлять им кредиты (это кредитор последней инстанции), осуществлять надзор за их деятельностью, выдавать и отзывать лицензии на деятельность коммерческих банков, а так же поддерживать необходимый уровень стандартизации и профессионализма</w:t>
      </w:r>
      <w:r>
        <w:rPr>
          <w:sz w:val="28"/>
          <w:szCs w:val="28"/>
        </w:rPr>
        <w:t xml:space="preserve"> </w:t>
      </w:r>
      <w:r w:rsidRPr="00080DC2">
        <w:rPr>
          <w:sz w:val="28"/>
          <w:szCs w:val="28"/>
        </w:rPr>
        <w:t>в национальной кредитной системе.</w:t>
      </w:r>
    </w:p>
    <w:p w:rsidR="003436FB" w:rsidRPr="00080DC2" w:rsidRDefault="003436FB" w:rsidP="003436FB">
      <w:pPr>
        <w:numPr>
          <w:ilvl w:val="0"/>
          <w:numId w:val="4"/>
        </w:numPr>
        <w:tabs>
          <w:tab w:val="num" w:pos="720"/>
        </w:tabs>
        <w:spacing w:line="360" w:lineRule="auto"/>
        <w:ind w:left="0" w:firstLine="709"/>
        <w:jc w:val="both"/>
        <w:rPr>
          <w:sz w:val="28"/>
          <w:szCs w:val="28"/>
        </w:rPr>
      </w:pPr>
      <w:r>
        <w:rPr>
          <w:sz w:val="28"/>
          <w:szCs w:val="28"/>
        </w:rPr>
        <w:t xml:space="preserve"> </w:t>
      </w:r>
      <w:r w:rsidRPr="00080DC2">
        <w:rPr>
          <w:sz w:val="28"/>
          <w:szCs w:val="28"/>
        </w:rPr>
        <w:t>Функция банкира правительства.</w:t>
      </w:r>
    </w:p>
    <w:p w:rsidR="003436FB" w:rsidRPr="00080DC2" w:rsidRDefault="003436FB" w:rsidP="003436FB">
      <w:pPr>
        <w:tabs>
          <w:tab w:val="num" w:pos="0"/>
        </w:tabs>
        <w:spacing w:line="360" w:lineRule="auto"/>
        <w:ind w:firstLine="709"/>
        <w:jc w:val="both"/>
        <w:rPr>
          <w:sz w:val="28"/>
          <w:szCs w:val="28"/>
        </w:rPr>
      </w:pPr>
      <w:r w:rsidRPr="00080DC2">
        <w:rPr>
          <w:sz w:val="28"/>
          <w:szCs w:val="28"/>
        </w:rPr>
        <w:t>Банк России осуществляет операции по размещению и погашению государственного долга, кассовому исполнению бюджета, ведению текущих счетов правительства, надзору за хранением, выпуском и изъятием из обращения монет и казначейских билетов, а также переводу валютных средств при осуществлении расчётов правительства с другими странами.</w:t>
      </w:r>
    </w:p>
    <w:p w:rsidR="003436FB" w:rsidRPr="00080DC2" w:rsidRDefault="003436FB" w:rsidP="003436FB">
      <w:pPr>
        <w:tabs>
          <w:tab w:val="num" w:pos="0"/>
        </w:tabs>
        <w:spacing w:line="360" w:lineRule="auto"/>
        <w:ind w:firstLine="709"/>
        <w:jc w:val="both"/>
        <w:rPr>
          <w:sz w:val="28"/>
          <w:szCs w:val="28"/>
        </w:rPr>
      </w:pPr>
      <w:r w:rsidRPr="00080DC2">
        <w:rPr>
          <w:sz w:val="28"/>
          <w:szCs w:val="28"/>
        </w:rPr>
        <w:t>Центральный банк выступает кредитором своей страны. Основными методами финансирования внутреннего государственного долга являются:</w:t>
      </w:r>
    </w:p>
    <w:p w:rsidR="003436FB" w:rsidRPr="00080DC2" w:rsidRDefault="003436FB" w:rsidP="003436FB">
      <w:pPr>
        <w:numPr>
          <w:ilvl w:val="0"/>
          <w:numId w:val="3"/>
        </w:numPr>
        <w:tabs>
          <w:tab w:val="clear" w:pos="1800"/>
          <w:tab w:val="num" w:pos="0"/>
          <w:tab w:val="num" w:pos="1260"/>
        </w:tabs>
        <w:spacing w:line="360" w:lineRule="auto"/>
        <w:ind w:left="0" w:firstLine="709"/>
        <w:jc w:val="both"/>
        <w:rPr>
          <w:sz w:val="28"/>
          <w:szCs w:val="28"/>
        </w:rPr>
      </w:pPr>
      <w:r w:rsidRPr="00080DC2">
        <w:rPr>
          <w:sz w:val="28"/>
          <w:szCs w:val="28"/>
        </w:rPr>
        <w:t>денежная эмиссия, в результате которой увеличивается объем доходов за счёт разницы между номинальной и реальной стоимостью денег. Но это чревато и опасными последствиями, такими как обесценение денег и усиление инфляции;</w:t>
      </w:r>
    </w:p>
    <w:p w:rsidR="003436FB" w:rsidRPr="00080DC2" w:rsidRDefault="003436FB" w:rsidP="003436FB">
      <w:pPr>
        <w:numPr>
          <w:ilvl w:val="0"/>
          <w:numId w:val="3"/>
        </w:numPr>
        <w:tabs>
          <w:tab w:val="clear" w:pos="1800"/>
          <w:tab w:val="num" w:pos="0"/>
          <w:tab w:val="num" w:pos="1260"/>
        </w:tabs>
        <w:spacing w:line="360" w:lineRule="auto"/>
        <w:ind w:left="0" w:firstLine="709"/>
        <w:jc w:val="both"/>
        <w:rPr>
          <w:sz w:val="28"/>
          <w:szCs w:val="28"/>
        </w:rPr>
      </w:pPr>
      <w:r w:rsidRPr="00080DC2">
        <w:rPr>
          <w:sz w:val="28"/>
          <w:szCs w:val="28"/>
        </w:rPr>
        <w:t>прямые кредиты Центрального банка;</w:t>
      </w:r>
    </w:p>
    <w:p w:rsidR="003436FB" w:rsidRPr="00080DC2" w:rsidRDefault="003436FB" w:rsidP="00DC3DB1">
      <w:pPr>
        <w:numPr>
          <w:ilvl w:val="0"/>
          <w:numId w:val="3"/>
        </w:numPr>
        <w:tabs>
          <w:tab w:val="clear" w:pos="1800"/>
          <w:tab w:val="num" w:pos="0"/>
          <w:tab w:val="num" w:pos="1260"/>
        </w:tabs>
        <w:spacing w:line="360" w:lineRule="auto"/>
        <w:ind w:left="0" w:firstLine="709"/>
        <w:jc w:val="both"/>
        <w:rPr>
          <w:sz w:val="28"/>
          <w:szCs w:val="28"/>
        </w:rPr>
      </w:pPr>
      <w:r w:rsidRPr="00080DC2">
        <w:rPr>
          <w:sz w:val="28"/>
          <w:szCs w:val="28"/>
        </w:rPr>
        <w:t>выпуск государственных займов, которые применяются для покрытия бюджетных дефицитов страны путём аккумуляции временно свободных средств физических и юридических лиц. Они предоставляются на определённый срок на условиях выплаты дохода и оформляются удостоверяющими долговыми обязательствами в бумажной или безбумажной форме. Держатели государственных займов – коммерческие банки, небанковские кредитно-финансовые институты, промышленные корпорации и юридические лица</w:t>
      </w:r>
      <w:r w:rsidR="0084309B">
        <w:rPr>
          <w:sz w:val="28"/>
          <w:szCs w:val="28"/>
        </w:rPr>
        <w:t>.</w:t>
      </w:r>
      <w:r w:rsidRPr="00080DC2">
        <w:rPr>
          <w:sz w:val="28"/>
          <w:szCs w:val="28"/>
        </w:rPr>
        <w:t xml:space="preserve"> Выполняя функцию финансового агента правительства, центральный банк реализует кассовое исполнение бюджета.</w:t>
      </w:r>
      <w:r>
        <w:rPr>
          <w:sz w:val="28"/>
          <w:szCs w:val="28"/>
        </w:rPr>
        <w:t xml:space="preserve"> </w:t>
      </w:r>
      <w:r w:rsidRPr="00080DC2">
        <w:rPr>
          <w:sz w:val="28"/>
          <w:szCs w:val="28"/>
        </w:rPr>
        <w:t>В процессе кассового исполнения бюджета центральный банк аккумулирует бюджетные поступления, выдаёт финансовые средства, ведёт учёт поступлений и платежей федерального и местных бюджетов, предоставляет финансовым органам отчёты о кассовом исполнении этих бюджетов. В основу кассового исполнения бюджета положен принцип единства кассы, т.е. все мобилизированные государственные доходы направляются на единый счёт министерства финансов в центральный банк, с которого черпаются средства для осуществления государственных расходов. Таким образом, центральный банк выступает кассиром правительства.</w:t>
      </w:r>
    </w:p>
    <w:p w:rsidR="003436FB" w:rsidRPr="00080DC2" w:rsidRDefault="003436FB" w:rsidP="003436FB">
      <w:pPr>
        <w:numPr>
          <w:ilvl w:val="1"/>
          <w:numId w:val="3"/>
        </w:numPr>
        <w:tabs>
          <w:tab w:val="clear" w:pos="2520"/>
          <w:tab w:val="num" w:pos="1440"/>
        </w:tabs>
        <w:spacing w:line="360" w:lineRule="auto"/>
        <w:ind w:left="0" w:firstLine="709"/>
        <w:jc w:val="both"/>
        <w:rPr>
          <w:sz w:val="28"/>
          <w:szCs w:val="28"/>
        </w:rPr>
      </w:pPr>
      <w:r w:rsidRPr="00080DC2">
        <w:rPr>
          <w:sz w:val="28"/>
          <w:szCs w:val="28"/>
        </w:rPr>
        <w:t xml:space="preserve">Функция главного расчётного центра страны. </w:t>
      </w:r>
    </w:p>
    <w:p w:rsidR="003436FB" w:rsidRPr="00080DC2" w:rsidRDefault="003436FB" w:rsidP="003436FB">
      <w:pPr>
        <w:spacing w:line="360" w:lineRule="auto"/>
        <w:ind w:firstLine="709"/>
        <w:jc w:val="both"/>
        <w:rPr>
          <w:sz w:val="28"/>
          <w:szCs w:val="28"/>
        </w:rPr>
      </w:pPr>
      <w:r w:rsidRPr="00080DC2">
        <w:rPr>
          <w:sz w:val="28"/>
          <w:szCs w:val="28"/>
        </w:rPr>
        <w:t>Платёжная система используется центральным банком для реализации денежно-кредитной политики. Средства коммерческих банков, поступающие на счета Центрального банка в соответствии с выполнением банками минимальных резервных требований, не только используются в целях денежно-кредитной политики, но и обеспечивают надежное функционирование платёжной системы, поскольку могут применяться в случае необходимости для устранения перебоев в платежах. Кроме того, совершенные, эффективно функционирующие платёжные системы способствуют ускорению обращения денег. В связи с этим задачами центрального банка в организации платёжной системы страны являются:</w:t>
      </w:r>
    </w:p>
    <w:p w:rsidR="003436FB" w:rsidRPr="00080DC2" w:rsidRDefault="003436FB" w:rsidP="003436FB">
      <w:pPr>
        <w:numPr>
          <w:ilvl w:val="0"/>
          <w:numId w:val="5"/>
        </w:numPr>
        <w:spacing w:line="360" w:lineRule="auto"/>
        <w:ind w:left="0" w:firstLine="709"/>
        <w:jc w:val="both"/>
        <w:rPr>
          <w:sz w:val="28"/>
          <w:szCs w:val="28"/>
        </w:rPr>
      </w:pPr>
      <w:r w:rsidRPr="00080DC2">
        <w:rPr>
          <w:sz w:val="28"/>
          <w:szCs w:val="28"/>
        </w:rPr>
        <w:t>Поддержание стабильности финансовой структуры;</w:t>
      </w:r>
    </w:p>
    <w:p w:rsidR="003436FB" w:rsidRPr="00080DC2" w:rsidRDefault="003436FB" w:rsidP="003436FB">
      <w:pPr>
        <w:numPr>
          <w:ilvl w:val="0"/>
          <w:numId w:val="5"/>
        </w:numPr>
        <w:spacing w:line="360" w:lineRule="auto"/>
        <w:ind w:left="0" w:firstLine="709"/>
        <w:jc w:val="both"/>
        <w:rPr>
          <w:sz w:val="28"/>
          <w:szCs w:val="28"/>
        </w:rPr>
      </w:pPr>
      <w:r w:rsidRPr="00080DC2">
        <w:rPr>
          <w:sz w:val="28"/>
          <w:szCs w:val="28"/>
        </w:rPr>
        <w:t>Обеспечение эффективного функционирования платёжной системы</w:t>
      </w:r>
    </w:p>
    <w:p w:rsidR="003436FB" w:rsidRPr="00080DC2" w:rsidRDefault="003436FB" w:rsidP="003436FB">
      <w:pPr>
        <w:numPr>
          <w:ilvl w:val="0"/>
          <w:numId w:val="5"/>
        </w:numPr>
        <w:spacing w:line="360" w:lineRule="auto"/>
        <w:ind w:left="0" w:firstLine="709"/>
        <w:jc w:val="both"/>
        <w:rPr>
          <w:sz w:val="28"/>
          <w:szCs w:val="28"/>
        </w:rPr>
      </w:pPr>
      <w:r w:rsidRPr="00080DC2">
        <w:rPr>
          <w:sz w:val="28"/>
          <w:szCs w:val="28"/>
        </w:rPr>
        <w:t>Проведение денежно-кредитной политики.</w:t>
      </w:r>
    </w:p>
    <w:p w:rsidR="003436FB" w:rsidRPr="00080DC2" w:rsidRDefault="003436FB" w:rsidP="003436FB">
      <w:pPr>
        <w:spacing w:line="360" w:lineRule="auto"/>
        <w:ind w:firstLine="709"/>
        <w:jc w:val="both"/>
        <w:rPr>
          <w:sz w:val="28"/>
          <w:szCs w:val="28"/>
        </w:rPr>
      </w:pPr>
      <w:r w:rsidRPr="00080DC2">
        <w:rPr>
          <w:sz w:val="28"/>
          <w:szCs w:val="28"/>
        </w:rPr>
        <w:t>Для нормального функционирования экономики представляется чрезвычайно важным обеспечить эффективную работу платёжных систем. Чтобы избежать задержек в оплате коммерческих сделок создаются специальные клиринговые палаты, осуществляя безналичные расчеты путём зачёта взаимных требований. В зависимости от степени участия в функционировании клиринговых систем при решении вышеперечисленных трёх основных задач центральный банк использует следующие инструменты: содействие в проведении клиринговых операций (внутренний контроль) и надзор за работой частных клиринговых систем (внешний контроль). Возможность контролировать деятельность частных клиринговых палат предоставляется в зависимости от того, как центральный банк выполняет функции кредитора последней инстанции. Центральные банки оказывают помощь лишь в том случае, если частные клиринговые палаты не в состоянии решить определённые проблемы, возникшие в результате их неэффективной деятельности.</w:t>
      </w:r>
    </w:p>
    <w:p w:rsidR="003436FB" w:rsidRPr="00080DC2" w:rsidRDefault="003436FB" w:rsidP="003436FB">
      <w:pPr>
        <w:spacing w:line="360" w:lineRule="auto"/>
        <w:ind w:firstLine="709"/>
        <w:jc w:val="both"/>
        <w:rPr>
          <w:sz w:val="28"/>
          <w:szCs w:val="28"/>
        </w:rPr>
      </w:pPr>
      <w:r w:rsidRPr="00080DC2">
        <w:rPr>
          <w:sz w:val="28"/>
          <w:szCs w:val="28"/>
        </w:rPr>
        <w:t>Таким образом, центральный банк играет ключевую роль в платёжной системе страны, непосредственно участвуя в работе частных клиринговых палат или осуществляя контроль над их деятельностью.</w:t>
      </w:r>
    </w:p>
    <w:p w:rsidR="003436FB" w:rsidRPr="00080DC2" w:rsidRDefault="003436FB" w:rsidP="003436FB">
      <w:pPr>
        <w:numPr>
          <w:ilvl w:val="0"/>
          <w:numId w:val="6"/>
        </w:numPr>
        <w:tabs>
          <w:tab w:val="clear" w:pos="1068"/>
          <w:tab w:val="num" w:pos="1440"/>
        </w:tabs>
        <w:spacing w:line="360" w:lineRule="auto"/>
        <w:ind w:left="0" w:firstLine="709"/>
        <w:jc w:val="both"/>
        <w:rPr>
          <w:sz w:val="28"/>
          <w:szCs w:val="28"/>
        </w:rPr>
      </w:pPr>
      <w:r w:rsidRPr="00080DC2">
        <w:rPr>
          <w:sz w:val="28"/>
          <w:szCs w:val="28"/>
        </w:rPr>
        <w:t>Функция регулирования экономики денежно-кредитными методами.</w:t>
      </w:r>
    </w:p>
    <w:p w:rsidR="003436FB" w:rsidRPr="00080DC2" w:rsidRDefault="003436FB" w:rsidP="003436FB">
      <w:pPr>
        <w:spacing w:line="360" w:lineRule="auto"/>
        <w:ind w:firstLine="709"/>
        <w:jc w:val="both"/>
        <w:rPr>
          <w:sz w:val="28"/>
          <w:szCs w:val="28"/>
        </w:rPr>
      </w:pPr>
      <w:r w:rsidRPr="00080DC2">
        <w:rPr>
          <w:sz w:val="28"/>
          <w:szCs w:val="28"/>
        </w:rPr>
        <w:t>Денежно-кредитная политика представляет собой совокупность мероприятий, направленных на изменение денежной массы в обращении, объема кредитов, уровня процентных ставок и других показателей денежного обращения и кредита. Денежно-кредитная политика ЦБ направлена либо на стимулирование денежно-кредитной эмиссии - кредитная экспансия (оживление конъюнктуры в условиях падения производства), либо на ограничение денежно-кредитной эмиссии в периоды экономических подъемов - кредитная рестрикция.</w:t>
      </w:r>
    </w:p>
    <w:p w:rsidR="00DC1821" w:rsidRDefault="00DC1821" w:rsidP="00301820">
      <w:pPr>
        <w:tabs>
          <w:tab w:val="left" w:pos="8400"/>
        </w:tabs>
        <w:spacing w:line="360" w:lineRule="auto"/>
        <w:rPr>
          <w:sz w:val="28"/>
          <w:szCs w:val="28"/>
        </w:rPr>
      </w:pPr>
    </w:p>
    <w:p w:rsidR="00DC1821" w:rsidRDefault="00DC1821" w:rsidP="00301820">
      <w:pPr>
        <w:tabs>
          <w:tab w:val="left" w:pos="8400"/>
        </w:tabs>
        <w:spacing w:line="360" w:lineRule="auto"/>
        <w:rPr>
          <w:sz w:val="28"/>
          <w:szCs w:val="28"/>
        </w:rPr>
      </w:pPr>
    </w:p>
    <w:p w:rsidR="00DC1821" w:rsidRDefault="00DC1821" w:rsidP="00F47CE4">
      <w:pPr>
        <w:tabs>
          <w:tab w:val="left" w:pos="8400"/>
        </w:tabs>
        <w:spacing w:line="360" w:lineRule="auto"/>
        <w:jc w:val="center"/>
        <w:rPr>
          <w:sz w:val="28"/>
          <w:szCs w:val="28"/>
        </w:rPr>
      </w:pPr>
    </w:p>
    <w:p w:rsidR="0089164B" w:rsidRDefault="0089164B" w:rsidP="00F47CE4">
      <w:pPr>
        <w:tabs>
          <w:tab w:val="left" w:pos="8400"/>
        </w:tabs>
        <w:spacing w:line="360" w:lineRule="auto"/>
        <w:jc w:val="center"/>
        <w:rPr>
          <w:sz w:val="28"/>
          <w:szCs w:val="28"/>
        </w:rPr>
      </w:pPr>
    </w:p>
    <w:p w:rsidR="0089164B" w:rsidRDefault="0089164B" w:rsidP="00F47CE4">
      <w:pPr>
        <w:tabs>
          <w:tab w:val="left" w:pos="8400"/>
        </w:tabs>
        <w:spacing w:line="360" w:lineRule="auto"/>
        <w:jc w:val="center"/>
        <w:rPr>
          <w:sz w:val="28"/>
          <w:szCs w:val="28"/>
        </w:rPr>
      </w:pPr>
    </w:p>
    <w:p w:rsidR="0089164B" w:rsidRDefault="0089164B" w:rsidP="00F47CE4">
      <w:pPr>
        <w:tabs>
          <w:tab w:val="left" w:pos="8400"/>
        </w:tabs>
        <w:spacing w:line="360" w:lineRule="auto"/>
        <w:jc w:val="center"/>
        <w:rPr>
          <w:sz w:val="28"/>
          <w:szCs w:val="28"/>
        </w:rPr>
      </w:pPr>
    </w:p>
    <w:p w:rsidR="0089164B" w:rsidRDefault="0089164B" w:rsidP="00F47CE4">
      <w:pPr>
        <w:tabs>
          <w:tab w:val="left" w:pos="8400"/>
        </w:tabs>
        <w:spacing w:line="360" w:lineRule="auto"/>
        <w:jc w:val="center"/>
        <w:rPr>
          <w:sz w:val="28"/>
          <w:szCs w:val="28"/>
        </w:rPr>
      </w:pPr>
    </w:p>
    <w:p w:rsidR="0089164B" w:rsidRDefault="0089164B" w:rsidP="00F47CE4">
      <w:pPr>
        <w:tabs>
          <w:tab w:val="left" w:pos="8400"/>
        </w:tabs>
        <w:spacing w:line="360" w:lineRule="auto"/>
        <w:jc w:val="center"/>
        <w:rPr>
          <w:sz w:val="28"/>
          <w:szCs w:val="28"/>
        </w:rPr>
      </w:pPr>
    </w:p>
    <w:p w:rsidR="0089164B" w:rsidRDefault="0089164B" w:rsidP="00F47CE4">
      <w:pPr>
        <w:tabs>
          <w:tab w:val="left" w:pos="8400"/>
        </w:tabs>
        <w:spacing w:line="360" w:lineRule="auto"/>
        <w:jc w:val="center"/>
        <w:rPr>
          <w:sz w:val="28"/>
          <w:szCs w:val="28"/>
        </w:rPr>
      </w:pPr>
    </w:p>
    <w:p w:rsidR="0089164B" w:rsidRDefault="0089164B" w:rsidP="00F47CE4">
      <w:pPr>
        <w:tabs>
          <w:tab w:val="left" w:pos="8400"/>
        </w:tabs>
        <w:spacing w:line="360" w:lineRule="auto"/>
        <w:jc w:val="center"/>
        <w:rPr>
          <w:sz w:val="28"/>
          <w:szCs w:val="28"/>
        </w:rPr>
      </w:pPr>
    </w:p>
    <w:p w:rsidR="00470DC0" w:rsidRDefault="00470DC0" w:rsidP="00470DC0">
      <w:pPr>
        <w:tabs>
          <w:tab w:val="left" w:pos="8400"/>
        </w:tabs>
        <w:spacing w:line="360" w:lineRule="auto"/>
        <w:rPr>
          <w:sz w:val="28"/>
          <w:szCs w:val="28"/>
        </w:rPr>
      </w:pPr>
    </w:p>
    <w:p w:rsidR="0085064F" w:rsidRPr="0085064F" w:rsidRDefault="001B5283" w:rsidP="00DE3FD2">
      <w:pPr>
        <w:pStyle w:val="HTML"/>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Г</w:t>
      </w:r>
      <w:r w:rsidR="005E4897">
        <w:rPr>
          <w:rFonts w:ascii="Times New Roman" w:hAnsi="Times New Roman" w:cs="Times New Roman"/>
          <w:b/>
          <w:bCs/>
          <w:sz w:val="28"/>
          <w:szCs w:val="28"/>
        </w:rPr>
        <w:t>лава</w:t>
      </w:r>
      <w:r>
        <w:rPr>
          <w:rFonts w:ascii="Times New Roman" w:hAnsi="Times New Roman" w:cs="Times New Roman"/>
          <w:b/>
          <w:bCs/>
          <w:sz w:val="28"/>
          <w:szCs w:val="28"/>
        </w:rPr>
        <w:t xml:space="preserve"> </w:t>
      </w:r>
      <w:r w:rsidR="00DE3FD2">
        <w:rPr>
          <w:rFonts w:ascii="Times New Roman" w:hAnsi="Times New Roman" w:cs="Times New Roman"/>
          <w:b/>
          <w:bCs/>
          <w:sz w:val="28"/>
          <w:szCs w:val="28"/>
        </w:rPr>
        <w:t>2</w:t>
      </w:r>
      <w:r w:rsidR="0085064F" w:rsidRPr="0085064F">
        <w:rPr>
          <w:rFonts w:ascii="Times New Roman" w:hAnsi="Times New Roman" w:cs="Times New Roman"/>
          <w:b/>
          <w:bCs/>
          <w:sz w:val="28"/>
          <w:szCs w:val="28"/>
        </w:rPr>
        <w:t>. Банковская система:</w:t>
      </w:r>
    </w:p>
    <w:p w:rsidR="0085064F" w:rsidRPr="0085064F" w:rsidRDefault="0085064F" w:rsidP="00DE3FD2">
      <w:pPr>
        <w:pStyle w:val="HTML"/>
        <w:spacing w:line="360" w:lineRule="auto"/>
        <w:jc w:val="center"/>
        <w:rPr>
          <w:rFonts w:ascii="Times New Roman" w:hAnsi="Times New Roman" w:cs="Times New Roman"/>
          <w:sz w:val="28"/>
          <w:szCs w:val="28"/>
        </w:rPr>
      </w:pPr>
      <w:r w:rsidRPr="0085064F">
        <w:rPr>
          <w:rFonts w:ascii="Times New Roman" w:hAnsi="Times New Roman" w:cs="Times New Roman"/>
          <w:b/>
          <w:bCs/>
          <w:sz w:val="28"/>
          <w:szCs w:val="28"/>
        </w:rPr>
        <w:t>ее функции, механизм функционирования, структура.</w:t>
      </w:r>
    </w:p>
    <w:p w:rsidR="002579C2" w:rsidRPr="00DE3FD2" w:rsidRDefault="002579C2" w:rsidP="002579C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rPr>
      </w:pPr>
      <w:r>
        <w:rPr>
          <w:rFonts w:ascii="Times New Roman" w:hAnsi="Times New Roman" w:cs="Times New Roman"/>
          <w:i w:val="0"/>
        </w:rPr>
        <w:t>2</w:t>
      </w:r>
      <w:r w:rsidRPr="00DE3FD2">
        <w:rPr>
          <w:rFonts w:ascii="Times New Roman" w:hAnsi="Times New Roman" w:cs="Times New Roman"/>
          <w:i w:val="0"/>
        </w:rPr>
        <w:t>.</w:t>
      </w:r>
      <w:r>
        <w:rPr>
          <w:rFonts w:ascii="Times New Roman" w:hAnsi="Times New Roman" w:cs="Times New Roman"/>
          <w:i w:val="0"/>
        </w:rPr>
        <w:t>1</w:t>
      </w:r>
      <w:r w:rsidRPr="00DE3FD2">
        <w:rPr>
          <w:rFonts w:ascii="Times New Roman" w:hAnsi="Times New Roman" w:cs="Times New Roman"/>
          <w:i w:val="0"/>
        </w:rPr>
        <w:t xml:space="preserve"> Понятие банковской системы</w:t>
      </w:r>
      <w:r w:rsidRPr="00DE3FD2">
        <w:rPr>
          <w:rFonts w:ascii="Times New Roman" w:hAnsi="Times New Roman" w:cs="Times New Roman"/>
        </w:rPr>
        <w:t>.</w:t>
      </w:r>
    </w:p>
    <w:p w:rsidR="002579C2" w:rsidRPr="00DE3FD2" w:rsidRDefault="002579C2" w:rsidP="008F6C5F">
      <w:pPr>
        <w:pStyle w:val="HTML"/>
        <w:spacing w:line="360" w:lineRule="auto"/>
        <w:ind w:firstLine="720"/>
        <w:jc w:val="both"/>
        <w:rPr>
          <w:rFonts w:ascii="Times New Roman" w:hAnsi="Times New Roman" w:cs="Times New Roman"/>
          <w:sz w:val="28"/>
          <w:szCs w:val="28"/>
        </w:rPr>
      </w:pPr>
      <w:r w:rsidRPr="00DE3FD2">
        <w:rPr>
          <w:rFonts w:ascii="Times New Roman" w:hAnsi="Times New Roman" w:cs="Times New Roman"/>
          <w:sz w:val="28"/>
          <w:szCs w:val="28"/>
        </w:rPr>
        <w:t>Если в стране в достаточном количестве имеются действующие банки, кредитные</w:t>
      </w:r>
      <w:r>
        <w:rPr>
          <w:rFonts w:ascii="Times New Roman" w:hAnsi="Times New Roman" w:cs="Times New Roman"/>
          <w:sz w:val="28"/>
          <w:szCs w:val="28"/>
        </w:rPr>
        <w:t xml:space="preserve"> </w:t>
      </w:r>
      <w:r w:rsidRPr="00DE3FD2">
        <w:rPr>
          <w:rFonts w:ascii="Times New Roman" w:hAnsi="Times New Roman" w:cs="Times New Roman"/>
          <w:sz w:val="28"/>
          <w:szCs w:val="28"/>
        </w:rPr>
        <w:t>учреждения, а также все те экономические организации, которые выполняют</w:t>
      </w:r>
      <w:r>
        <w:rPr>
          <w:rFonts w:ascii="Times New Roman" w:hAnsi="Times New Roman" w:cs="Times New Roman"/>
          <w:sz w:val="28"/>
          <w:szCs w:val="28"/>
        </w:rPr>
        <w:t xml:space="preserve"> </w:t>
      </w:r>
      <w:r w:rsidRPr="00DE3FD2">
        <w:rPr>
          <w:rFonts w:ascii="Times New Roman" w:hAnsi="Times New Roman" w:cs="Times New Roman"/>
          <w:sz w:val="28"/>
          <w:szCs w:val="28"/>
        </w:rPr>
        <w:t>отдельные банковские операции, то можно говорить о наличии банковской</w:t>
      </w:r>
      <w:r>
        <w:rPr>
          <w:rFonts w:ascii="Times New Roman" w:hAnsi="Times New Roman" w:cs="Times New Roman"/>
          <w:sz w:val="28"/>
          <w:szCs w:val="28"/>
        </w:rPr>
        <w:t xml:space="preserve"> </w:t>
      </w:r>
      <w:r w:rsidRPr="00DE3FD2">
        <w:rPr>
          <w:rFonts w:ascii="Times New Roman" w:hAnsi="Times New Roman" w:cs="Times New Roman"/>
          <w:sz w:val="28"/>
          <w:szCs w:val="28"/>
        </w:rPr>
        <w:t>системы. Помимо них, в банковскую систему входят также специализированные</w:t>
      </w:r>
      <w:r>
        <w:rPr>
          <w:rFonts w:ascii="Times New Roman" w:hAnsi="Times New Roman" w:cs="Times New Roman"/>
          <w:sz w:val="28"/>
          <w:szCs w:val="28"/>
        </w:rPr>
        <w:t xml:space="preserve"> </w:t>
      </w:r>
      <w:r w:rsidRPr="00DE3FD2">
        <w:rPr>
          <w:rFonts w:ascii="Times New Roman" w:hAnsi="Times New Roman" w:cs="Times New Roman"/>
          <w:sz w:val="28"/>
          <w:szCs w:val="28"/>
        </w:rPr>
        <w:t>организации, не осуществляющие банковских операций, но обеспечивающие</w:t>
      </w:r>
      <w:r>
        <w:rPr>
          <w:rFonts w:ascii="Times New Roman" w:hAnsi="Times New Roman" w:cs="Times New Roman"/>
          <w:sz w:val="28"/>
          <w:szCs w:val="28"/>
        </w:rPr>
        <w:t xml:space="preserve"> дея</w:t>
      </w:r>
      <w:r w:rsidRPr="00DE3FD2">
        <w:rPr>
          <w:rFonts w:ascii="Times New Roman" w:hAnsi="Times New Roman" w:cs="Times New Roman"/>
          <w:sz w:val="28"/>
          <w:szCs w:val="28"/>
        </w:rPr>
        <w:t>тельность банков и кредитных учреждений: расчетно-кассовые и клиринговые</w:t>
      </w:r>
      <w:r>
        <w:rPr>
          <w:rFonts w:ascii="Times New Roman" w:hAnsi="Times New Roman" w:cs="Times New Roman"/>
          <w:sz w:val="28"/>
          <w:szCs w:val="28"/>
        </w:rPr>
        <w:t xml:space="preserve"> ц</w:t>
      </w:r>
      <w:r w:rsidRPr="00DE3FD2">
        <w:rPr>
          <w:rFonts w:ascii="Times New Roman" w:hAnsi="Times New Roman" w:cs="Times New Roman"/>
          <w:sz w:val="28"/>
          <w:szCs w:val="28"/>
        </w:rPr>
        <w:t>ентры, фирмы по аудиту банков, дилерские фирмы по работе с ценными бумагами</w:t>
      </w:r>
      <w:r>
        <w:rPr>
          <w:rFonts w:ascii="Times New Roman" w:hAnsi="Times New Roman" w:cs="Times New Roman"/>
          <w:sz w:val="28"/>
          <w:szCs w:val="28"/>
        </w:rPr>
        <w:t xml:space="preserve"> </w:t>
      </w:r>
      <w:r w:rsidRPr="00DE3FD2">
        <w:rPr>
          <w:rFonts w:ascii="Times New Roman" w:hAnsi="Times New Roman" w:cs="Times New Roman"/>
          <w:sz w:val="28"/>
          <w:szCs w:val="28"/>
        </w:rPr>
        <w:t>банков, организации, определяющие рейтинги банков, обеспечивающие их</w:t>
      </w:r>
      <w:r>
        <w:rPr>
          <w:rFonts w:ascii="Times New Roman" w:hAnsi="Times New Roman" w:cs="Times New Roman"/>
          <w:sz w:val="28"/>
          <w:szCs w:val="28"/>
        </w:rPr>
        <w:t xml:space="preserve"> </w:t>
      </w:r>
      <w:r w:rsidRPr="00DE3FD2">
        <w:rPr>
          <w:rFonts w:ascii="Times New Roman" w:hAnsi="Times New Roman" w:cs="Times New Roman"/>
          <w:sz w:val="28"/>
          <w:szCs w:val="28"/>
        </w:rPr>
        <w:t>специальным оборудованием и информацией, специалистами и т. д. При этом банки</w:t>
      </w:r>
      <w:r>
        <w:rPr>
          <w:rFonts w:ascii="Times New Roman" w:hAnsi="Times New Roman" w:cs="Times New Roman"/>
          <w:sz w:val="28"/>
          <w:szCs w:val="28"/>
        </w:rPr>
        <w:t xml:space="preserve"> </w:t>
      </w:r>
      <w:r w:rsidRPr="00DE3FD2">
        <w:rPr>
          <w:rFonts w:ascii="Times New Roman" w:hAnsi="Times New Roman" w:cs="Times New Roman"/>
          <w:sz w:val="28"/>
          <w:szCs w:val="28"/>
        </w:rPr>
        <w:t>и кредитные учреждения в разнообразных формах и регулярно взаимодействуют со</w:t>
      </w:r>
      <w:r>
        <w:rPr>
          <w:rFonts w:ascii="Times New Roman" w:hAnsi="Times New Roman" w:cs="Times New Roman"/>
          <w:sz w:val="28"/>
          <w:szCs w:val="28"/>
        </w:rPr>
        <w:t xml:space="preserve"> </w:t>
      </w:r>
      <w:r w:rsidRPr="00DE3FD2">
        <w:rPr>
          <w:rFonts w:ascii="Times New Roman" w:hAnsi="Times New Roman" w:cs="Times New Roman"/>
          <w:sz w:val="28"/>
          <w:szCs w:val="28"/>
        </w:rPr>
        <w:t>своими клиентами—субъектами экономики, с центральным банком, другими органами</w:t>
      </w:r>
      <w:r>
        <w:rPr>
          <w:rFonts w:ascii="Times New Roman" w:hAnsi="Times New Roman" w:cs="Times New Roman"/>
          <w:sz w:val="28"/>
          <w:szCs w:val="28"/>
        </w:rPr>
        <w:t xml:space="preserve"> </w:t>
      </w:r>
      <w:r w:rsidRPr="00DE3FD2">
        <w:rPr>
          <w:rFonts w:ascii="Times New Roman" w:hAnsi="Times New Roman" w:cs="Times New Roman"/>
          <w:sz w:val="28"/>
          <w:szCs w:val="28"/>
        </w:rPr>
        <w:t>государственной власти и управления, друг с другом и со вспомогательными</w:t>
      </w:r>
      <w:r>
        <w:rPr>
          <w:rFonts w:ascii="Times New Roman" w:hAnsi="Times New Roman" w:cs="Times New Roman"/>
          <w:sz w:val="28"/>
          <w:szCs w:val="28"/>
        </w:rPr>
        <w:t xml:space="preserve"> </w:t>
      </w:r>
      <w:r w:rsidRPr="00DE3FD2">
        <w:rPr>
          <w:rFonts w:ascii="Times New Roman" w:hAnsi="Times New Roman" w:cs="Times New Roman"/>
          <w:sz w:val="28"/>
          <w:szCs w:val="28"/>
        </w:rPr>
        <w:t>организациями.</w:t>
      </w:r>
      <w:r>
        <w:rPr>
          <w:rFonts w:ascii="Times New Roman" w:hAnsi="Times New Roman" w:cs="Times New Roman"/>
          <w:sz w:val="28"/>
          <w:szCs w:val="28"/>
        </w:rPr>
        <w:t xml:space="preserve"> </w:t>
      </w:r>
      <w:r w:rsidRPr="00DE3FD2">
        <w:rPr>
          <w:rFonts w:ascii="Times New Roman" w:hAnsi="Times New Roman" w:cs="Times New Roman"/>
          <w:sz w:val="28"/>
          <w:szCs w:val="28"/>
        </w:rPr>
        <w:t>Считается, что в рыночно развитых странах - Великобритании, Швейцарии,</w:t>
      </w:r>
      <w:r>
        <w:rPr>
          <w:rFonts w:ascii="Times New Roman" w:hAnsi="Times New Roman" w:cs="Times New Roman"/>
          <w:sz w:val="28"/>
          <w:szCs w:val="28"/>
        </w:rPr>
        <w:t xml:space="preserve"> </w:t>
      </w:r>
      <w:r w:rsidRPr="00DE3FD2">
        <w:rPr>
          <w:rFonts w:ascii="Times New Roman" w:hAnsi="Times New Roman" w:cs="Times New Roman"/>
          <w:sz w:val="28"/>
          <w:szCs w:val="28"/>
        </w:rPr>
        <w:t>Японии, Германии, США и др.—</w:t>
      </w:r>
      <w:r w:rsidR="00704C80">
        <w:rPr>
          <w:rFonts w:ascii="Times New Roman" w:hAnsi="Times New Roman" w:cs="Times New Roman"/>
          <w:sz w:val="28"/>
          <w:szCs w:val="28"/>
        </w:rPr>
        <w:t xml:space="preserve"> </w:t>
      </w:r>
      <w:r w:rsidRPr="00DE3FD2">
        <w:rPr>
          <w:rFonts w:ascii="Times New Roman" w:hAnsi="Times New Roman" w:cs="Times New Roman"/>
          <w:sz w:val="28"/>
          <w:szCs w:val="28"/>
        </w:rPr>
        <w:t>банковские системы возникли и созрели давно,</w:t>
      </w:r>
      <w:r>
        <w:rPr>
          <w:rFonts w:ascii="Times New Roman" w:hAnsi="Times New Roman" w:cs="Times New Roman"/>
          <w:sz w:val="28"/>
          <w:szCs w:val="28"/>
        </w:rPr>
        <w:t xml:space="preserve"> </w:t>
      </w:r>
      <w:r w:rsidRPr="00DE3FD2">
        <w:rPr>
          <w:rFonts w:ascii="Times New Roman" w:hAnsi="Times New Roman" w:cs="Times New Roman"/>
          <w:sz w:val="28"/>
          <w:szCs w:val="28"/>
        </w:rPr>
        <w:t>находясь в разные периоды ближе или дальше от своего идеального состояния.</w:t>
      </w:r>
    </w:p>
    <w:p w:rsidR="002579C2" w:rsidRPr="00DE3FD2" w:rsidRDefault="002579C2" w:rsidP="008F6C5F">
      <w:pPr>
        <w:pStyle w:val="HTML"/>
        <w:spacing w:line="360" w:lineRule="auto"/>
        <w:ind w:firstLine="720"/>
        <w:jc w:val="both"/>
        <w:rPr>
          <w:rFonts w:ascii="Times New Roman" w:hAnsi="Times New Roman" w:cs="Times New Roman"/>
          <w:sz w:val="28"/>
          <w:szCs w:val="28"/>
        </w:rPr>
      </w:pPr>
      <w:r w:rsidRPr="00DE3FD2">
        <w:rPr>
          <w:rFonts w:ascii="Times New Roman" w:hAnsi="Times New Roman" w:cs="Times New Roman"/>
          <w:sz w:val="28"/>
          <w:szCs w:val="28"/>
        </w:rPr>
        <w:t>Банковская система в качестве составной органической части входит в большую</w:t>
      </w:r>
      <w:r w:rsidR="008F6C5F">
        <w:rPr>
          <w:rFonts w:ascii="Times New Roman" w:hAnsi="Times New Roman" w:cs="Times New Roman"/>
          <w:sz w:val="28"/>
          <w:szCs w:val="28"/>
        </w:rPr>
        <w:t xml:space="preserve"> </w:t>
      </w:r>
      <w:r w:rsidRPr="00DE3FD2">
        <w:rPr>
          <w:rFonts w:ascii="Times New Roman" w:hAnsi="Times New Roman" w:cs="Times New Roman"/>
          <w:sz w:val="28"/>
          <w:szCs w:val="28"/>
        </w:rPr>
        <w:t>систему—экономическую систему страны. Это значит, что деятельность и развитие</w:t>
      </w:r>
      <w:r>
        <w:rPr>
          <w:rFonts w:ascii="Times New Roman" w:hAnsi="Times New Roman" w:cs="Times New Roman"/>
          <w:sz w:val="28"/>
          <w:szCs w:val="28"/>
        </w:rPr>
        <w:t xml:space="preserve"> </w:t>
      </w:r>
      <w:r w:rsidRPr="00DE3FD2">
        <w:rPr>
          <w:rFonts w:ascii="Times New Roman" w:hAnsi="Times New Roman" w:cs="Times New Roman"/>
          <w:sz w:val="28"/>
          <w:szCs w:val="28"/>
        </w:rPr>
        <w:t>банков следует рассматривать в тесной связи с производством, обращением и</w:t>
      </w:r>
      <w:r>
        <w:rPr>
          <w:rFonts w:ascii="Times New Roman" w:hAnsi="Times New Roman" w:cs="Times New Roman"/>
          <w:sz w:val="28"/>
          <w:szCs w:val="28"/>
        </w:rPr>
        <w:t xml:space="preserve"> </w:t>
      </w:r>
      <w:r w:rsidRPr="00DE3FD2">
        <w:rPr>
          <w:rFonts w:ascii="Times New Roman" w:hAnsi="Times New Roman" w:cs="Times New Roman"/>
          <w:sz w:val="28"/>
          <w:szCs w:val="28"/>
        </w:rPr>
        <w:t>потреблением материальных и нематериальных благ.</w:t>
      </w:r>
    </w:p>
    <w:p w:rsidR="002579C2" w:rsidRPr="00DE3FD2" w:rsidRDefault="002579C2" w:rsidP="002579C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В жизни банки органично вплетены в общий механизм регулирования хозяйственной</w:t>
      </w:r>
      <w:r>
        <w:rPr>
          <w:rFonts w:ascii="Times New Roman" w:hAnsi="Times New Roman" w:cs="Times New Roman"/>
          <w:sz w:val="28"/>
          <w:szCs w:val="28"/>
        </w:rPr>
        <w:t xml:space="preserve"> </w:t>
      </w:r>
      <w:r w:rsidRPr="00DE3FD2">
        <w:rPr>
          <w:rFonts w:ascii="Times New Roman" w:hAnsi="Times New Roman" w:cs="Times New Roman"/>
          <w:sz w:val="28"/>
          <w:szCs w:val="28"/>
        </w:rPr>
        <w:t>жизни, тесно взаимодействуя с бюджетной и налоговой системой, системой</w:t>
      </w:r>
      <w:r>
        <w:rPr>
          <w:rFonts w:ascii="Times New Roman" w:hAnsi="Times New Roman" w:cs="Times New Roman"/>
          <w:sz w:val="28"/>
          <w:szCs w:val="28"/>
        </w:rPr>
        <w:t xml:space="preserve"> </w:t>
      </w:r>
      <w:r w:rsidRPr="00DE3FD2">
        <w:rPr>
          <w:rFonts w:ascii="Times New Roman" w:hAnsi="Times New Roman" w:cs="Times New Roman"/>
          <w:sz w:val="28"/>
          <w:szCs w:val="28"/>
        </w:rPr>
        <w:t>ценообразования, с политикой цен и доходов, с условиями внешнеэкономической</w:t>
      </w:r>
      <w:r>
        <w:rPr>
          <w:rFonts w:ascii="Times New Roman" w:hAnsi="Times New Roman" w:cs="Times New Roman"/>
          <w:sz w:val="28"/>
          <w:szCs w:val="28"/>
        </w:rPr>
        <w:t xml:space="preserve"> </w:t>
      </w:r>
      <w:r w:rsidRPr="00DE3FD2">
        <w:rPr>
          <w:rFonts w:ascii="Times New Roman" w:hAnsi="Times New Roman" w:cs="Times New Roman"/>
          <w:sz w:val="28"/>
          <w:szCs w:val="28"/>
        </w:rPr>
        <w:t>деятельности. Это означает, что успех социально-экономических преобразований</w:t>
      </w:r>
      <w:r>
        <w:rPr>
          <w:rFonts w:ascii="Times New Roman" w:hAnsi="Times New Roman" w:cs="Times New Roman"/>
          <w:sz w:val="28"/>
          <w:szCs w:val="28"/>
        </w:rPr>
        <w:t xml:space="preserve"> </w:t>
      </w:r>
      <w:r w:rsidRPr="00DE3FD2">
        <w:rPr>
          <w:rFonts w:ascii="Times New Roman" w:hAnsi="Times New Roman" w:cs="Times New Roman"/>
          <w:sz w:val="28"/>
          <w:szCs w:val="28"/>
        </w:rPr>
        <w:t>в стране во многом зависит от функционирования банковской системы, от умелой</w:t>
      </w:r>
      <w:r>
        <w:rPr>
          <w:rFonts w:ascii="Times New Roman" w:hAnsi="Times New Roman" w:cs="Times New Roman"/>
          <w:sz w:val="28"/>
          <w:szCs w:val="28"/>
        </w:rPr>
        <w:t xml:space="preserve"> </w:t>
      </w:r>
      <w:r w:rsidRPr="00DE3FD2">
        <w:rPr>
          <w:rFonts w:ascii="Times New Roman" w:hAnsi="Times New Roman" w:cs="Times New Roman"/>
          <w:sz w:val="28"/>
          <w:szCs w:val="28"/>
        </w:rPr>
        <w:t>синхронизации ее усилий с действием других звеньев общественно-хозяйственного</w:t>
      </w:r>
      <w:r>
        <w:rPr>
          <w:rFonts w:ascii="Times New Roman" w:hAnsi="Times New Roman" w:cs="Times New Roman"/>
          <w:sz w:val="28"/>
          <w:szCs w:val="28"/>
        </w:rPr>
        <w:t xml:space="preserve"> </w:t>
      </w:r>
      <w:r w:rsidRPr="00DE3FD2">
        <w:rPr>
          <w:rFonts w:ascii="Times New Roman" w:hAnsi="Times New Roman" w:cs="Times New Roman"/>
          <w:sz w:val="28"/>
          <w:szCs w:val="28"/>
        </w:rPr>
        <w:t>механизма.</w:t>
      </w:r>
    </w:p>
    <w:p w:rsidR="002579C2" w:rsidRPr="00DE3FD2" w:rsidRDefault="002579C2" w:rsidP="002579C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Действующие в стране банки могут иметь одноуровневую и двухуровневую</w:t>
      </w:r>
      <w:r>
        <w:rPr>
          <w:rFonts w:ascii="Times New Roman" w:hAnsi="Times New Roman" w:cs="Times New Roman"/>
          <w:sz w:val="28"/>
          <w:szCs w:val="28"/>
        </w:rPr>
        <w:t xml:space="preserve"> </w:t>
      </w:r>
      <w:r w:rsidRPr="00DE3FD2">
        <w:rPr>
          <w:rFonts w:ascii="Times New Roman" w:hAnsi="Times New Roman" w:cs="Times New Roman"/>
          <w:sz w:val="28"/>
          <w:szCs w:val="28"/>
        </w:rPr>
        <w:t>организацию.</w:t>
      </w:r>
      <w:r>
        <w:rPr>
          <w:rFonts w:ascii="Times New Roman" w:hAnsi="Times New Roman" w:cs="Times New Roman"/>
          <w:sz w:val="28"/>
          <w:szCs w:val="28"/>
        </w:rPr>
        <w:t xml:space="preserve"> </w:t>
      </w:r>
      <w:r w:rsidRPr="00DE3FD2">
        <w:rPr>
          <w:rFonts w:ascii="Times New Roman" w:hAnsi="Times New Roman" w:cs="Times New Roman"/>
          <w:sz w:val="28"/>
          <w:szCs w:val="28"/>
        </w:rPr>
        <w:t>Одноуровневый вариант может быть реальным, когда в стране еще нет</w:t>
      </w:r>
      <w:r>
        <w:rPr>
          <w:rFonts w:ascii="Times New Roman" w:hAnsi="Times New Roman" w:cs="Times New Roman"/>
          <w:sz w:val="28"/>
          <w:szCs w:val="28"/>
        </w:rPr>
        <w:t xml:space="preserve"> </w:t>
      </w:r>
      <w:r w:rsidRPr="00DE3FD2">
        <w:rPr>
          <w:rFonts w:ascii="Times New Roman" w:hAnsi="Times New Roman" w:cs="Times New Roman"/>
          <w:sz w:val="28"/>
          <w:szCs w:val="28"/>
        </w:rPr>
        <w:t>центрального банка либо есть только одни центральные банки. В этом случае</w:t>
      </w:r>
    </w:p>
    <w:p w:rsidR="002579C2" w:rsidRPr="00DE3FD2" w:rsidRDefault="002579C2" w:rsidP="002579C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говорить о банковской системе еще рано. Банковская система как элемент</w:t>
      </w:r>
      <w:r>
        <w:rPr>
          <w:rFonts w:ascii="Times New Roman" w:hAnsi="Times New Roman" w:cs="Times New Roman"/>
          <w:sz w:val="28"/>
          <w:szCs w:val="28"/>
        </w:rPr>
        <w:t xml:space="preserve"> </w:t>
      </w:r>
      <w:r w:rsidRPr="00DE3FD2">
        <w:rPr>
          <w:rFonts w:ascii="Times New Roman" w:hAnsi="Times New Roman" w:cs="Times New Roman"/>
          <w:sz w:val="28"/>
          <w:szCs w:val="28"/>
        </w:rPr>
        <w:t>цивилизованной рыночной экономики может быть только двухуровневой. Один</w:t>
      </w:r>
      <w:r>
        <w:rPr>
          <w:rFonts w:ascii="Times New Roman" w:hAnsi="Times New Roman" w:cs="Times New Roman"/>
          <w:sz w:val="28"/>
          <w:szCs w:val="28"/>
        </w:rPr>
        <w:t xml:space="preserve"> </w:t>
      </w:r>
      <w:r w:rsidRPr="00DE3FD2">
        <w:rPr>
          <w:rFonts w:ascii="Times New Roman" w:hAnsi="Times New Roman" w:cs="Times New Roman"/>
          <w:sz w:val="28"/>
          <w:szCs w:val="28"/>
        </w:rPr>
        <w:t>уровень, или ярус, первый, верхний,— это центральный банк. Другой уровень,</w:t>
      </w:r>
      <w:r>
        <w:rPr>
          <w:rFonts w:ascii="Times New Roman" w:hAnsi="Times New Roman" w:cs="Times New Roman"/>
          <w:sz w:val="28"/>
          <w:szCs w:val="28"/>
        </w:rPr>
        <w:t xml:space="preserve"> </w:t>
      </w:r>
      <w:r w:rsidRPr="00DE3FD2">
        <w:rPr>
          <w:rFonts w:ascii="Times New Roman" w:hAnsi="Times New Roman" w:cs="Times New Roman"/>
          <w:sz w:val="28"/>
          <w:szCs w:val="28"/>
        </w:rPr>
        <w:t>или ярус, второй, нижний, базовый</w:t>
      </w:r>
      <w:r w:rsidR="00704C80">
        <w:rPr>
          <w:rFonts w:ascii="Times New Roman" w:hAnsi="Times New Roman" w:cs="Times New Roman"/>
          <w:sz w:val="28"/>
          <w:szCs w:val="28"/>
        </w:rPr>
        <w:t xml:space="preserve"> </w:t>
      </w:r>
      <w:r w:rsidRPr="00DE3FD2">
        <w:rPr>
          <w:rFonts w:ascii="Times New Roman" w:hAnsi="Times New Roman" w:cs="Times New Roman"/>
          <w:sz w:val="28"/>
          <w:szCs w:val="28"/>
        </w:rPr>
        <w:t>—</w:t>
      </w:r>
      <w:r w:rsidR="00704C80">
        <w:rPr>
          <w:rFonts w:ascii="Times New Roman" w:hAnsi="Times New Roman" w:cs="Times New Roman"/>
          <w:sz w:val="28"/>
          <w:szCs w:val="28"/>
        </w:rPr>
        <w:t xml:space="preserve"> </w:t>
      </w:r>
      <w:r w:rsidRPr="00DE3FD2">
        <w:rPr>
          <w:rFonts w:ascii="Times New Roman" w:hAnsi="Times New Roman" w:cs="Times New Roman"/>
          <w:sz w:val="28"/>
          <w:szCs w:val="28"/>
        </w:rPr>
        <w:t>коммерческие банки и кредитные учреждения.</w:t>
      </w:r>
    </w:p>
    <w:p w:rsidR="002579C2" w:rsidRPr="00DE3FD2" w:rsidRDefault="002579C2" w:rsidP="002579C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При этом центральные банки являются главным звеном денежно-кредитных систем</w:t>
      </w:r>
      <w:r>
        <w:rPr>
          <w:rFonts w:ascii="Times New Roman" w:hAnsi="Times New Roman" w:cs="Times New Roman"/>
          <w:sz w:val="28"/>
          <w:szCs w:val="28"/>
        </w:rPr>
        <w:t xml:space="preserve"> </w:t>
      </w:r>
      <w:r w:rsidRPr="00DE3FD2">
        <w:rPr>
          <w:rFonts w:ascii="Times New Roman" w:hAnsi="Times New Roman" w:cs="Times New Roman"/>
          <w:sz w:val="28"/>
          <w:szCs w:val="28"/>
        </w:rPr>
        <w:t>практически всех стран, имеющих банковские системы. Особое место и</w:t>
      </w:r>
      <w:r>
        <w:rPr>
          <w:rFonts w:ascii="Times New Roman" w:hAnsi="Times New Roman" w:cs="Times New Roman"/>
          <w:sz w:val="28"/>
          <w:szCs w:val="28"/>
        </w:rPr>
        <w:t xml:space="preserve"> </w:t>
      </w:r>
      <w:r w:rsidRPr="00DE3FD2">
        <w:rPr>
          <w:rFonts w:ascii="Times New Roman" w:hAnsi="Times New Roman" w:cs="Times New Roman"/>
          <w:sz w:val="28"/>
          <w:szCs w:val="28"/>
        </w:rPr>
        <w:t>роль</w:t>
      </w:r>
      <w:r>
        <w:rPr>
          <w:rFonts w:ascii="Times New Roman" w:hAnsi="Times New Roman" w:cs="Times New Roman"/>
          <w:sz w:val="28"/>
          <w:szCs w:val="28"/>
        </w:rPr>
        <w:t xml:space="preserve"> </w:t>
      </w:r>
      <w:r w:rsidRPr="00DE3FD2">
        <w:rPr>
          <w:rFonts w:ascii="Times New Roman" w:hAnsi="Times New Roman" w:cs="Times New Roman"/>
          <w:sz w:val="28"/>
          <w:szCs w:val="28"/>
        </w:rPr>
        <w:t>центрального, банка в финансовой системе современного государства</w:t>
      </w:r>
      <w:r>
        <w:rPr>
          <w:rFonts w:ascii="Times New Roman" w:hAnsi="Times New Roman" w:cs="Times New Roman"/>
          <w:sz w:val="28"/>
          <w:szCs w:val="28"/>
        </w:rPr>
        <w:t xml:space="preserve"> </w:t>
      </w:r>
      <w:r w:rsidRPr="00DE3FD2">
        <w:rPr>
          <w:rFonts w:ascii="Times New Roman" w:hAnsi="Times New Roman" w:cs="Times New Roman"/>
          <w:sz w:val="28"/>
          <w:szCs w:val="28"/>
        </w:rPr>
        <w:t>определяются уровнем и характером развития рыночных отношений. Выделение из</w:t>
      </w:r>
      <w:r>
        <w:rPr>
          <w:rFonts w:ascii="Times New Roman" w:hAnsi="Times New Roman" w:cs="Times New Roman"/>
          <w:sz w:val="28"/>
          <w:szCs w:val="28"/>
        </w:rPr>
        <w:t xml:space="preserve"> </w:t>
      </w:r>
      <w:r w:rsidRPr="00DE3FD2">
        <w:rPr>
          <w:rFonts w:ascii="Times New Roman" w:hAnsi="Times New Roman" w:cs="Times New Roman"/>
          <w:sz w:val="28"/>
          <w:szCs w:val="28"/>
        </w:rPr>
        <w:t>общего ряда банков одного из них на роль центрального означает начало</w:t>
      </w:r>
      <w:r>
        <w:rPr>
          <w:rFonts w:ascii="Times New Roman" w:hAnsi="Times New Roman" w:cs="Times New Roman"/>
          <w:sz w:val="28"/>
          <w:szCs w:val="28"/>
        </w:rPr>
        <w:t xml:space="preserve"> </w:t>
      </w:r>
      <w:r w:rsidRPr="00DE3FD2">
        <w:rPr>
          <w:rFonts w:ascii="Times New Roman" w:hAnsi="Times New Roman" w:cs="Times New Roman"/>
          <w:sz w:val="28"/>
          <w:szCs w:val="28"/>
        </w:rPr>
        <w:t>формирования двухуровневой банковской системы, на верхнем уровне которой</w:t>
      </w:r>
      <w:r>
        <w:rPr>
          <w:rFonts w:ascii="Times New Roman" w:hAnsi="Times New Roman" w:cs="Times New Roman"/>
          <w:sz w:val="28"/>
          <w:szCs w:val="28"/>
        </w:rPr>
        <w:t xml:space="preserve"> </w:t>
      </w:r>
      <w:r w:rsidRPr="00DE3FD2">
        <w:rPr>
          <w:rFonts w:ascii="Times New Roman" w:hAnsi="Times New Roman" w:cs="Times New Roman"/>
          <w:sz w:val="28"/>
          <w:szCs w:val="28"/>
        </w:rPr>
        <w:t>располагается центральный банк.</w:t>
      </w:r>
    </w:p>
    <w:p w:rsidR="002579C2" w:rsidRPr="00DE3FD2" w:rsidRDefault="002579C2" w:rsidP="002579C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Необходимость создания двухуровневой системы банков обусловлена</w:t>
      </w:r>
      <w:r>
        <w:rPr>
          <w:rFonts w:ascii="Times New Roman" w:hAnsi="Times New Roman" w:cs="Times New Roman"/>
          <w:sz w:val="28"/>
          <w:szCs w:val="28"/>
        </w:rPr>
        <w:t xml:space="preserve"> </w:t>
      </w:r>
      <w:r w:rsidRPr="00DE3FD2">
        <w:rPr>
          <w:rFonts w:ascii="Times New Roman" w:hAnsi="Times New Roman" w:cs="Times New Roman"/>
          <w:sz w:val="28"/>
          <w:szCs w:val="28"/>
        </w:rPr>
        <w:t>противоречивым характером рыночных отношений. С одной стороны, они требуют</w:t>
      </w:r>
      <w:r>
        <w:rPr>
          <w:rFonts w:ascii="Times New Roman" w:hAnsi="Times New Roman" w:cs="Times New Roman"/>
          <w:sz w:val="28"/>
          <w:szCs w:val="28"/>
        </w:rPr>
        <w:t xml:space="preserve"> </w:t>
      </w:r>
      <w:r w:rsidRPr="00DE3FD2">
        <w:rPr>
          <w:rFonts w:ascii="Times New Roman" w:hAnsi="Times New Roman" w:cs="Times New Roman"/>
          <w:sz w:val="28"/>
          <w:szCs w:val="28"/>
        </w:rPr>
        <w:t>свободы предпринимательства и распоряжения финансовыми средствами, и это</w:t>
      </w:r>
      <w:r>
        <w:rPr>
          <w:rFonts w:ascii="Times New Roman" w:hAnsi="Times New Roman" w:cs="Times New Roman"/>
          <w:sz w:val="28"/>
          <w:szCs w:val="28"/>
        </w:rPr>
        <w:t xml:space="preserve"> </w:t>
      </w:r>
      <w:r w:rsidRPr="00DE3FD2">
        <w:rPr>
          <w:rFonts w:ascii="Times New Roman" w:hAnsi="Times New Roman" w:cs="Times New Roman"/>
          <w:sz w:val="28"/>
          <w:szCs w:val="28"/>
        </w:rPr>
        <w:t>обеспечивается элементами нижнего уровня—коммерческими банками. С другой</w:t>
      </w:r>
      <w:r>
        <w:rPr>
          <w:rFonts w:ascii="Times New Roman" w:hAnsi="Times New Roman" w:cs="Times New Roman"/>
          <w:sz w:val="28"/>
          <w:szCs w:val="28"/>
        </w:rPr>
        <w:t xml:space="preserve"> </w:t>
      </w:r>
      <w:r w:rsidRPr="00DE3FD2">
        <w:rPr>
          <w:rFonts w:ascii="Times New Roman" w:hAnsi="Times New Roman" w:cs="Times New Roman"/>
          <w:sz w:val="28"/>
          <w:szCs w:val="28"/>
        </w:rPr>
        <w:t>стороны, этим отношениям необходимо определенное регулирование, контроль и</w:t>
      </w:r>
      <w:r>
        <w:rPr>
          <w:rFonts w:ascii="Times New Roman" w:hAnsi="Times New Roman" w:cs="Times New Roman"/>
          <w:sz w:val="28"/>
          <w:szCs w:val="28"/>
        </w:rPr>
        <w:t xml:space="preserve"> </w:t>
      </w:r>
      <w:r w:rsidRPr="00DE3FD2">
        <w:rPr>
          <w:rFonts w:ascii="Times New Roman" w:hAnsi="Times New Roman" w:cs="Times New Roman"/>
          <w:sz w:val="28"/>
          <w:szCs w:val="28"/>
        </w:rPr>
        <w:t>целенаправленное воздействие, что требует особого, института в виде</w:t>
      </w:r>
      <w:r>
        <w:rPr>
          <w:rFonts w:ascii="Times New Roman" w:hAnsi="Times New Roman" w:cs="Times New Roman"/>
          <w:sz w:val="28"/>
          <w:szCs w:val="28"/>
        </w:rPr>
        <w:t xml:space="preserve"> </w:t>
      </w:r>
      <w:r w:rsidRPr="00DE3FD2">
        <w:rPr>
          <w:rFonts w:ascii="Times New Roman" w:hAnsi="Times New Roman" w:cs="Times New Roman"/>
          <w:sz w:val="28"/>
          <w:szCs w:val="28"/>
        </w:rPr>
        <w:t>центрального банка. Создание центральных банков с функцией регулирования</w:t>
      </w:r>
      <w:r>
        <w:rPr>
          <w:rFonts w:ascii="Times New Roman" w:hAnsi="Times New Roman" w:cs="Times New Roman"/>
          <w:sz w:val="28"/>
          <w:szCs w:val="28"/>
        </w:rPr>
        <w:t xml:space="preserve"> </w:t>
      </w:r>
      <w:r w:rsidRPr="00DE3FD2">
        <w:rPr>
          <w:rFonts w:ascii="Times New Roman" w:hAnsi="Times New Roman" w:cs="Times New Roman"/>
          <w:sz w:val="28"/>
          <w:szCs w:val="28"/>
        </w:rPr>
        <w:t>кредитно-денежных отношений позволило эффективно обуздать стихию рынка при</w:t>
      </w:r>
      <w:r>
        <w:rPr>
          <w:rFonts w:ascii="Times New Roman" w:hAnsi="Times New Roman" w:cs="Times New Roman"/>
          <w:sz w:val="28"/>
          <w:szCs w:val="28"/>
        </w:rPr>
        <w:t xml:space="preserve"> </w:t>
      </w:r>
      <w:r w:rsidRPr="00DE3FD2">
        <w:rPr>
          <w:rFonts w:ascii="Times New Roman" w:hAnsi="Times New Roman" w:cs="Times New Roman"/>
          <w:sz w:val="28"/>
          <w:szCs w:val="28"/>
        </w:rPr>
        <w:t>сохранении свободы частного предпринимательства.</w:t>
      </w:r>
    </w:p>
    <w:p w:rsidR="002579C2" w:rsidRPr="00DE3FD2" w:rsidRDefault="002579C2" w:rsidP="002579C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В разных странах на центральный банк могут возлагаться различные функции,</w:t>
      </w:r>
      <w:r>
        <w:rPr>
          <w:rFonts w:ascii="Times New Roman" w:hAnsi="Times New Roman" w:cs="Times New Roman"/>
          <w:sz w:val="28"/>
          <w:szCs w:val="28"/>
        </w:rPr>
        <w:t xml:space="preserve"> </w:t>
      </w:r>
      <w:r w:rsidRPr="00DE3FD2">
        <w:rPr>
          <w:rFonts w:ascii="Times New Roman" w:hAnsi="Times New Roman" w:cs="Times New Roman"/>
          <w:sz w:val="28"/>
          <w:szCs w:val="28"/>
        </w:rPr>
        <w:t>однако он всегда является органом регулирования, сочетающим черты банка и</w:t>
      </w:r>
      <w:r>
        <w:rPr>
          <w:rFonts w:ascii="Times New Roman" w:hAnsi="Times New Roman" w:cs="Times New Roman"/>
          <w:sz w:val="28"/>
          <w:szCs w:val="28"/>
        </w:rPr>
        <w:t xml:space="preserve"> </w:t>
      </w:r>
      <w:r w:rsidRPr="00DE3FD2">
        <w:rPr>
          <w:rFonts w:ascii="Times New Roman" w:hAnsi="Times New Roman" w:cs="Times New Roman"/>
          <w:sz w:val="28"/>
          <w:szCs w:val="28"/>
        </w:rPr>
        <w:t>государственного ведомства. Центральный банк — это прежде всего посредник,</w:t>
      </w:r>
      <w:r>
        <w:rPr>
          <w:rFonts w:ascii="Times New Roman" w:hAnsi="Times New Roman" w:cs="Times New Roman"/>
          <w:sz w:val="28"/>
          <w:szCs w:val="28"/>
        </w:rPr>
        <w:t xml:space="preserve"> </w:t>
      </w:r>
      <w:r w:rsidRPr="00DE3FD2">
        <w:rPr>
          <w:rFonts w:ascii="Times New Roman" w:hAnsi="Times New Roman" w:cs="Times New Roman"/>
          <w:sz w:val="28"/>
          <w:szCs w:val="28"/>
        </w:rPr>
        <w:t>осуществляющий связь между государств</w:t>
      </w:r>
      <w:r>
        <w:rPr>
          <w:rFonts w:ascii="Times New Roman" w:hAnsi="Times New Roman" w:cs="Times New Roman"/>
          <w:sz w:val="28"/>
          <w:szCs w:val="28"/>
        </w:rPr>
        <w:t xml:space="preserve">ом и остальной экономикой через </w:t>
      </w:r>
      <w:r w:rsidRPr="00DE3FD2">
        <w:rPr>
          <w:rFonts w:ascii="Times New Roman" w:hAnsi="Times New Roman" w:cs="Times New Roman"/>
          <w:sz w:val="28"/>
          <w:szCs w:val="28"/>
        </w:rPr>
        <w:t>банки.</w:t>
      </w:r>
    </w:p>
    <w:p w:rsidR="0085064F" w:rsidRPr="00DE3FD2" w:rsidRDefault="002579C2" w:rsidP="00DE3FD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i w:val="0"/>
        </w:rPr>
      </w:pPr>
      <w:r>
        <w:rPr>
          <w:rFonts w:ascii="Times New Roman" w:hAnsi="Times New Roman" w:cs="Times New Roman"/>
          <w:i w:val="0"/>
        </w:rPr>
        <w:t>2</w:t>
      </w:r>
      <w:r w:rsidR="0085064F" w:rsidRPr="00DE3FD2">
        <w:rPr>
          <w:rFonts w:ascii="Times New Roman" w:hAnsi="Times New Roman" w:cs="Times New Roman"/>
          <w:i w:val="0"/>
        </w:rPr>
        <w:t>.</w:t>
      </w:r>
      <w:r>
        <w:rPr>
          <w:rFonts w:ascii="Times New Roman" w:hAnsi="Times New Roman" w:cs="Times New Roman"/>
          <w:i w:val="0"/>
        </w:rPr>
        <w:t>2</w:t>
      </w:r>
      <w:r w:rsidR="0085064F" w:rsidRPr="00DE3FD2">
        <w:rPr>
          <w:rFonts w:ascii="Times New Roman" w:hAnsi="Times New Roman" w:cs="Times New Roman"/>
          <w:i w:val="0"/>
        </w:rPr>
        <w:t xml:space="preserve"> Сущность и</w:t>
      </w:r>
      <w:r w:rsidR="00DE3FD2" w:rsidRPr="00DE3FD2">
        <w:rPr>
          <w:rFonts w:ascii="Times New Roman" w:hAnsi="Times New Roman" w:cs="Times New Roman"/>
          <w:i w:val="0"/>
        </w:rPr>
        <w:t xml:space="preserve"> </w:t>
      </w:r>
      <w:r w:rsidR="0085064F" w:rsidRPr="00DE3FD2">
        <w:rPr>
          <w:rFonts w:ascii="Times New Roman" w:hAnsi="Times New Roman" w:cs="Times New Roman"/>
          <w:i w:val="0"/>
        </w:rPr>
        <w:t>основные функции банков</w:t>
      </w:r>
    </w:p>
    <w:p w:rsidR="0085064F" w:rsidRPr="00DE3FD2" w:rsidRDefault="0085064F" w:rsidP="00DE3F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8"/>
          <w:szCs w:val="28"/>
        </w:rPr>
      </w:pPr>
      <w:r w:rsidRPr="00DE3FD2">
        <w:rPr>
          <w:rFonts w:ascii="Times New Roman" w:hAnsi="Times New Roman" w:cs="Times New Roman"/>
          <w:sz w:val="28"/>
          <w:szCs w:val="28"/>
        </w:rPr>
        <w:t>Банки — непременный атрибут товарно-денежного хозяйства. Исторически они шли</w:t>
      </w:r>
      <w:r w:rsidR="00DE3FD2" w:rsidRPr="00DE3FD2">
        <w:rPr>
          <w:rFonts w:ascii="Times New Roman" w:hAnsi="Times New Roman" w:cs="Times New Roman"/>
          <w:sz w:val="28"/>
          <w:szCs w:val="28"/>
        </w:rPr>
        <w:t xml:space="preserve"> </w:t>
      </w:r>
      <w:r w:rsidRPr="00DE3FD2">
        <w:rPr>
          <w:rFonts w:ascii="Times New Roman" w:hAnsi="Times New Roman" w:cs="Times New Roman"/>
          <w:sz w:val="28"/>
          <w:szCs w:val="28"/>
        </w:rPr>
        <w:t>«рука об руку»: начало обращения денежной формы стоимости можно считать и</w:t>
      </w:r>
      <w:r w:rsidR="00DE3FD2" w:rsidRPr="00DE3FD2">
        <w:rPr>
          <w:rFonts w:ascii="Times New Roman" w:hAnsi="Times New Roman" w:cs="Times New Roman"/>
          <w:sz w:val="28"/>
          <w:szCs w:val="28"/>
        </w:rPr>
        <w:t xml:space="preserve"> </w:t>
      </w:r>
      <w:r w:rsidRPr="00DE3FD2">
        <w:rPr>
          <w:rFonts w:ascii="Times New Roman" w:hAnsi="Times New Roman" w:cs="Times New Roman"/>
          <w:sz w:val="28"/>
          <w:szCs w:val="28"/>
        </w:rPr>
        <w:t>началом банковского дела, а степень зрелости, развития банковской</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деятельности всегда так или иначе соответствовала степени развитости товарно-</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денежных связей в экономике.</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Банки возникли не вдруг на какую-то конкретную историческую дату. Элементы</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развития банковской деятельности в той или иной мере отмечаются в Италии,</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Греции, Египте и других странах задолго до новой эры. Первоначально</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банковские операции сводились к покупке, продаже и размену монет, учету</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обязательств до наступления срока, управлению клиентскими имениями, приему</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вкладов, выдаче ссуд, ипотечным и ломбардным операциям, советам по</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составлению актов и др. Позднее кредиторы начинают по распоряжению своих</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клиентов выполнять расчеты и другие операции. Банки, таким образом,</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следствие</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развития кредита, а кредит является фундаментом по отношению к банкам. Можно</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утверждать, что банк—это такая ступень развития кредитного дела, при которой</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кредитные, денежные и расчетные операции в совокупности концентрируются в</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едином центре. Считается, что начало банковской деятельности в России было</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положено в первой половине XVIII в.</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Банк — кредитная организация, которая имеет исключительное право осуществлять</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в совокупности следующие банковские операции: привлечение во вклады денежных</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средств физических и юридических лиц, размещение указанных средств от своего</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имени и за свой счет на условиях возвратности, платности, срочности, открытие</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и ведение банковских счетов физических и юридических лиц.</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Сущность банка полнее раскрывают его функции. Каковы основные функции банка?</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Первой и основной функцией банка является функция собирания, аккумуляции</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временно свободных денежных средств. При этом необходимо учитывать ряд</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особенностей такой аккумуляции. Дело в том, что банк собирает не столько</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свои, сколько чужие временно свободные средства. Собранные денежные ресурсы</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используются им не на свои, а на чужие потребности. Собственность на</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аккумулируемые и перераспределяемые ресурсы остается у первоначального</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кредитора (клиентов банка). Аккумуляция средств становится одним из основных</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видов деятельности банка. На ее проведение в современных условиях требуется</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специальное разрешение — лицензия.</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Вторая функция банка — функция регулирования денежного оборота. Банки</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выступают центрами, через которые проходит платежный оборот различных</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хозяйственных субъектов; Благодаря системе расчетов банки создают для своих</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клиентов возможность совершать обмен, оборот денежных средств и капитала.</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Через банки проходит оборот как отдельно взятого субъекта, так и экономики</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страны в целом. Через них осуществляется перелив денежных средств и капиталов</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от одного субъекта к другому, от одной отрасли народного хозяйства к другой.</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 xml:space="preserve">Третья функция банка </w:t>
      </w:r>
      <w:r w:rsidRPr="00DE3FD2">
        <w:rPr>
          <w:rFonts w:ascii="Times New Roman" w:hAnsi="Times New Roman" w:cs="Times New Roman"/>
          <w:i/>
          <w:iCs/>
          <w:sz w:val="28"/>
          <w:szCs w:val="28"/>
        </w:rPr>
        <w:t>—</w:t>
      </w:r>
      <w:r w:rsidRPr="00DE3FD2">
        <w:rPr>
          <w:rFonts w:ascii="Times New Roman" w:hAnsi="Times New Roman" w:cs="Times New Roman"/>
          <w:sz w:val="28"/>
          <w:szCs w:val="28"/>
        </w:rPr>
        <w:t xml:space="preserve"> посредническая функция. Под ней понимается</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деятельность банка как посредника в платежах. Через банки проходят платежи</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предприятий, организаций, населения. Находясь между клиентами, совершая по их</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поручению платежи, банк выполняет тем самым посредническую миссию. Однако это —</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не примитивная, элементарная посредническая деятельность. Банк может по</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крупицам аккумулировать небольшие размеры временно свободных денежных средств</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многих клиентов и направить огромные денежные ресурсы только одному субъекту.</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Банк может брать деньги у клиентов на короткий срок, а выдать их на длительное</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время. Он может аккумулировать ресурсы в одном секторе экономики какого-либо</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региона, а перераспределить их в другие отрасли и совершенно другие регионы.</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Находясь в центре экономической жизни, банк, таким образом, получает</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возможность трансформировать или изменять размер, сроки и направления капиталов</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в соответствии с возникающими потребностями хозяйства. Посредническая функция с</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учетом всего этого становится скорее функцией трансформации ресурсов.</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Разумеется, банки не имеют реальной возможности, да и не имеют права</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увеличивать кредит всякому клиенту, который в нем нуждается, поскольку они</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сами работают преимущественно на чужих деньгах. К тому же повышенный риск</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не</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возврата кредита, связанный</w:t>
      </w:r>
      <w:r w:rsidR="00DE3FD2">
        <w:rPr>
          <w:rFonts w:ascii="Times New Roman" w:hAnsi="Times New Roman" w:cs="Times New Roman"/>
          <w:sz w:val="28"/>
          <w:szCs w:val="28"/>
        </w:rPr>
        <w:t>,</w:t>
      </w:r>
      <w:r w:rsidRPr="00DE3FD2">
        <w:rPr>
          <w:rFonts w:ascii="Times New Roman" w:hAnsi="Times New Roman" w:cs="Times New Roman"/>
          <w:sz w:val="28"/>
          <w:szCs w:val="28"/>
        </w:rPr>
        <w:t xml:space="preserve"> прежде всего с недостаточно эффективной работой</w:t>
      </w:r>
      <w:r w:rsidR="00DE3FD2">
        <w:rPr>
          <w:rFonts w:ascii="Times New Roman" w:hAnsi="Times New Roman" w:cs="Times New Roman"/>
          <w:sz w:val="28"/>
          <w:szCs w:val="28"/>
        </w:rPr>
        <w:t xml:space="preserve"> </w:t>
      </w:r>
      <w:r w:rsidRPr="00DE3FD2">
        <w:rPr>
          <w:rFonts w:ascii="Times New Roman" w:hAnsi="Times New Roman" w:cs="Times New Roman"/>
          <w:sz w:val="28"/>
          <w:szCs w:val="28"/>
        </w:rPr>
        <w:t>предприятий, обязывает банк проводить сдержанную кредитную политику.</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 xml:space="preserve">     </w:t>
      </w: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704C80" w:rsidRDefault="00704C80" w:rsidP="002579C2">
      <w:pPr>
        <w:pStyle w:val="HTML"/>
        <w:spacing w:line="360" w:lineRule="auto"/>
        <w:jc w:val="center"/>
        <w:rPr>
          <w:rFonts w:ascii="Times New Roman" w:hAnsi="Times New Roman" w:cs="Times New Roman"/>
          <w:b/>
          <w:bCs/>
          <w:sz w:val="28"/>
          <w:szCs w:val="28"/>
        </w:rPr>
      </w:pPr>
    </w:p>
    <w:p w:rsidR="0085064F" w:rsidRPr="00DE3FD2" w:rsidRDefault="005E4897" w:rsidP="002579C2">
      <w:pPr>
        <w:pStyle w:val="HTML"/>
        <w:spacing w:line="360" w:lineRule="auto"/>
        <w:jc w:val="center"/>
        <w:rPr>
          <w:rFonts w:ascii="Times New Roman" w:hAnsi="Times New Roman" w:cs="Times New Roman"/>
          <w:sz w:val="28"/>
          <w:szCs w:val="28"/>
        </w:rPr>
      </w:pPr>
      <w:r>
        <w:rPr>
          <w:rFonts w:ascii="Times New Roman" w:hAnsi="Times New Roman" w:cs="Times New Roman"/>
          <w:b/>
          <w:bCs/>
          <w:sz w:val="28"/>
          <w:szCs w:val="28"/>
        </w:rPr>
        <w:t>2</w:t>
      </w:r>
      <w:r w:rsidR="0085064F" w:rsidRPr="00DE3FD2">
        <w:rPr>
          <w:rFonts w:ascii="Times New Roman" w:hAnsi="Times New Roman" w:cs="Times New Roman"/>
          <w:b/>
          <w:bCs/>
          <w:sz w:val="28"/>
          <w:szCs w:val="28"/>
        </w:rPr>
        <w:t>.3 Роль и функции</w:t>
      </w:r>
      <w:r>
        <w:rPr>
          <w:rFonts w:ascii="Times New Roman" w:hAnsi="Times New Roman" w:cs="Times New Roman"/>
          <w:b/>
          <w:bCs/>
          <w:sz w:val="28"/>
          <w:szCs w:val="28"/>
        </w:rPr>
        <w:t xml:space="preserve"> Ц</w:t>
      </w:r>
      <w:r w:rsidR="0085064F" w:rsidRPr="00DE3FD2">
        <w:rPr>
          <w:rFonts w:ascii="Times New Roman" w:hAnsi="Times New Roman" w:cs="Times New Roman"/>
          <w:b/>
          <w:bCs/>
          <w:sz w:val="28"/>
          <w:szCs w:val="28"/>
        </w:rPr>
        <w:t>ентрального банка в банковской системе.</w:t>
      </w:r>
    </w:p>
    <w:p w:rsidR="0085064F" w:rsidRPr="00DE3FD2" w:rsidRDefault="0085064F" w:rsidP="00704C8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8"/>
          <w:szCs w:val="28"/>
        </w:rPr>
      </w:pPr>
      <w:r w:rsidRPr="00DE3FD2">
        <w:rPr>
          <w:rFonts w:ascii="Times New Roman" w:hAnsi="Times New Roman" w:cs="Times New Roman"/>
          <w:sz w:val="28"/>
          <w:szCs w:val="28"/>
        </w:rPr>
        <w:t xml:space="preserve">Главным звеном банковской системы любого государства является </w:t>
      </w:r>
      <w:r w:rsidR="00704C80">
        <w:rPr>
          <w:rFonts w:ascii="Times New Roman" w:hAnsi="Times New Roman" w:cs="Times New Roman"/>
          <w:sz w:val="28"/>
          <w:szCs w:val="28"/>
        </w:rPr>
        <w:t>Ц</w:t>
      </w:r>
      <w:r w:rsidRPr="00DE3FD2">
        <w:rPr>
          <w:rFonts w:ascii="Times New Roman" w:hAnsi="Times New Roman" w:cs="Times New Roman"/>
          <w:sz w:val="28"/>
          <w:szCs w:val="28"/>
        </w:rPr>
        <w:t>ентральный</w:t>
      </w:r>
      <w:r w:rsidR="00704C80">
        <w:rPr>
          <w:rFonts w:ascii="Times New Roman" w:hAnsi="Times New Roman" w:cs="Times New Roman"/>
          <w:sz w:val="28"/>
          <w:szCs w:val="28"/>
        </w:rPr>
        <w:t xml:space="preserve"> </w:t>
      </w:r>
      <w:r w:rsidRPr="00DE3FD2">
        <w:rPr>
          <w:rFonts w:ascii="Times New Roman" w:hAnsi="Times New Roman" w:cs="Times New Roman"/>
          <w:sz w:val="28"/>
          <w:szCs w:val="28"/>
        </w:rPr>
        <w:t>банк страны. В различных государствах эти банки называются по-разному:</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государственные, народные, эмиссионные, резервные — Федеральная резервная</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система (США), Банк Англии, Банк Японии, Банк Италии и др. Центральные банки</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возникли как коммерческие банки, наделенные правом эмиссии банкнот.</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В конце XIX—начале XX в. в большинстве стран эмиссия всех банкнот была</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сосредоточена в одном эмиссионном банке, который стал называться центральным</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эмиссионным, а затем просто центральным банком. В самом названии отражается</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роль банка в кредитной системе любой страны: центральный банк становится</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центром кредитной системы. Создание центрального эмиссионного банка было</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обусловлено процессами концентрации и централизации капитала, переходом к</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единым национальным денежным системам. Первичная обязанность центрального</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банка в рыночной экономике—защищать стоимость и покупательную способность</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денег и помогать нормальному функционированию финансовых рынков.</w:t>
      </w:r>
    </w:p>
    <w:p w:rsidR="0085064F" w:rsidRPr="00DE3FD2" w:rsidRDefault="0085064F" w:rsidP="00704C8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8"/>
          <w:szCs w:val="28"/>
        </w:rPr>
      </w:pPr>
      <w:r w:rsidRPr="00DE3FD2">
        <w:rPr>
          <w:rFonts w:ascii="Times New Roman" w:hAnsi="Times New Roman" w:cs="Times New Roman"/>
          <w:sz w:val="28"/>
          <w:szCs w:val="28"/>
        </w:rPr>
        <w:t>Центральный банк чаще всего является собственностью государства. Осуществляя</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свою деятельность на макроуровне, он отражает общенациональный интерес,</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проводит политику не в интересах того или иного региона, той или иной группы</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отраслей народного хозяйства или предприятий, а в интересах государства в</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целом. При этом; центральный банк не ставит своей задачей получение прибыли.</w:t>
      </w:r>
    </w:p>
    <w:p w:rsidR="0085064F" w:rsidRPr="00DE3FD2" w:rsidRDefault="0085064F" w:rsidP="00704C8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8"/>
          <w:szCs w:val="28"/>
        </w:rPr>
      </w:pPr>
      <w:r w:rsidRPr="00DE3FD2">
        <w:rPr>
          <w:rFonts w:ascii="Times New Roman" w:hAnsi="Times New Roman" w:cs="Times New Roman"/>
          <w:sz w:val="28"/>
          <w:szCs w:val="28"/>
        </w:rPr>
        <w:t>Традиционно центральный банк выполняет четыре основные функции: осуществляет</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монопольную эмиссию банкнот, является банком банков, банкиром правительства,</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проводит денежно-кредитное регулирование и банковский надзор.</w:t>
      </w:r>
    </w:p>
    <w:p w:rsidR="0085064F" w:rsidRPr="00DE3FD2" w:rsidRDefault="0085064F" w:rsidP="00704C8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8"/>
          <w:szCs w:val="28"/>
        </w:rPr>
      </w:pPr>
      <w:r w:rsidRPr="00DE3FD2">
        <w:rPr>
          <w:rFonts w:ascii="Times New Roman" w:hAnsi="Times New Roman" w:cs="Times New Roman"/>
          <w:sz w:val="28"/>
          <w:szCs w:val="28"/>
        </w:rPr>
        <w:t>За центральным банком как представителем государства законодательно</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закреплена эмиссионная монополия в отношении банкнот, т.е. общенациональных</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кредитных денег. Следует отметить, что в промышленно развитых странах</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банкноты составляют незначительную часть денежной массы, поэтому функция</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эмиссионной монополии ЦБ в таких странах несколько снижена. Чем выше доля</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наличного обращения в стране, тем важнее значение банкнотной эмиссии.</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Центральный банк не имеет дела непосредственно с предпринимателями и</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населением. Его главной клиентурой являются коммерческие банки, выступающие</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как бы в роли посредников между экономикой и центральным банком. Последний</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хранит свободную денежную наличность коммерческих банков, т.е. их кассовые</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резервы. Эти резервы исторически помещались коммерческими банками в</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центральный банк в качестве гарантийного фонда для погашения депозитов.</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Принимая на хранение кассовые резервы коммерческих банков, центральный банк</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оказывает им кредитную поддержку. Для коммерческих банков он является</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кредитором последней инстанции, т.е. кредитором на крайний случай. Обычно его</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кредиты предоставляются банкам по ставке более высокой, чем рыночная, и</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потому банки обращаются за поддержкой к центральному банку только в случае</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отсутствия иной возможности получить кредит.</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Центральный банк тесно связан с государством. В качестве банкира</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правительства центральный банк выступает его кассиром и кредитором, в нем</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открыты счета правительства и правительственных ведомств. Центральный банк,</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как правило, осуществляет кассовое исполнение государственного бюджета.</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Доходы правительства, поступившие от налогов и займов, зачисляются на</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беспроцентный счет казначейства (министерства финансов) в центральном банке,</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с которого покрываются правительственные расходы.</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В условиях хронического дефицита государственных бюджетов многих стран</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усиливается функция кредитования государства и управления государственным</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долгом. Под управлением государственным долгом понимаются операции</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центрального банка по размещению и погашению займов, организации выплат</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доходов по ним. При этом центральный банк использует различные методы</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управления государственным долгом: покупает или продает государственны</w:t>
      </w:r>
      <w:r w:rsidR="001175CA">
        <w:rPr>
          <w:rFonts w:ascii="Times New Roman" w:hAnsi="Times New Roman" w:cs="Times New Roman"/>
          <w:sz w:val="28"/>
          <w:szCs w:val="28"/>
        </w:rPr>
        <w:t xml:space="preserve">е  </w:t>
      </w:r>
      <w:r w:rsidRPr="00DE3FD2">
        <w:rPr>
          <w:rFonts w:ascii="Times New Roman" w:hAnsi="Times New Roman" w:cs="Times New Roman"/>
          <w:sz w:val="28"/>
          <w:szCs w:val="28"/>
        </w:rPr>
        <w:t>обязательства с целью воздействия на их курсы и доходность, изменяет условия</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продажи, различными способами повышает привлекательность государственных</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обязательств для частных инвесторов.</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Центральный банк от имени правительства регулирует резервы иностранной валюты</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и золота, является традиционным хранителем государственных золотовалютных</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резервов. Он осуществляет регулирование международных расчетов, платежных</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балансов, участвует в операциях мирового рынка ссудных капиталов и золота.</w:t>
      </w:r>
    </w:p>
    <w:p w:rsidR="0085064F" w:rsidRPr="00DE3FD2" w:rsidRDefault="0085064F" w:rsidP="00DE3FD2">
      <w:pPr>
        <w:pStyle w:val="HTML"/>
        <w:spacing w:line="360" w:lineRule="auto"/>
        <w:jc w:val="both"/>
        <w:rPr>
          <w:rFonts w:ascii="Times New Roman" w:hAnsi="Times New Roman" w:cs="Times New Roman"/>
          <w:sz w:val="28"/>
          <w:szCs w:val="28"/>
        </w:rPr>
      </w:pPr>
      <w:r w:rsidRPr="00DE3FD2">
        <w:rPr>
          <w:rFonts w:ascii="Times New Roman" w:hAnsi="Times New Roman" w:cs="Times New Roman"/>
          <w:sz w:val="28"/>
          <w:szCs w:val="28"/>
        </w:rPr>
        <w:t>Центральный банк представляет свою страну в международных валютно-кредитных</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организациях.</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Необходимо подчеркнуть, что все функции центрального банка взаимосвязаны.</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Кредитуя государство и банки, центральный банк создает тем самым кредитные</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орудия обращения. Осуществляя выпуск и погашение правительственных</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обязательств, он воздействует на уровень ссудного процента. Перечисленные</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функции центрального банка создают реальные предпосылки для выполнения им</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функций регулирования всей денежно-кредитной системы страны, а тем самым и</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регулирования экономики. Функция денежно-кредитного регулирования и</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банковского надзора является на современном этапе важнейшей функцией</w:t>
      </w:r>
      <w:r w:rsidR="001175CA">
        <w:rPr>
          <w:rFonts w:ascii="Times New Roman" w:hAnsi="Times New Roman" w:cs="Times New Roman"/>
          <w:sz w:val="28"/>
          <w:szCs w:val="28"/>
        </w:rPr>
        <w:t xml:space="preserve"> </w:t>
      </w:r>
      <w:r w:rsidRPr="00DE3FD2">
        <w:rPr>
          <w:rFonts w:ascii="Times New Roman" w:hAnsi="Times New Roman" w:cs="Times New Roman"/>
          <w:sz w:val="28"/>
          <w:szCs w:val="28"/>
        </w:rPr>
        <w:t>центрального банка.</w:t>
      </w:r>
    </w:p>
    <w:p w:rsidR="00470DC0" w:rsidRPr="00DE3FD2" w:rsidRDefault="00470DC0" w:rsidP="00DE3FD2">
      <w:pPr>
        <w:tabs>
          <w:tab w:val="left" w:pos="8400"/>
        </w:tabs>
        <w:spacing w:line="360" w:lineRule="auto"/>
        <w:jc w:val="both"/>
        <w:rPr>
          <w:sz w:val="28"/>
          <w:szCs w:val="28"/>
        </w:rPr>
      </w:pPr>
    </w:p>
    <w:p w:rsidR="00470DC0" w:rsidRDefault="00470DC0" w:rsidP="00470DC0">
      <w:pPr>
        <w:tabs>
          <w:tab w:val="left" w:pos="8400"/>
        </w:tabs>
        <w:spacing w:line="360" w:lineRule="auto"/>
        <w:rPr>
          <w:sz w:val="28"/>
          <w:szCs w:val="28"/>
        </w:rPr>
      </w:pPr>
    </w:p>
    <w:p w:rsidR="00C70A37" w:rsidRDefault="00C70A37" w:rsidP="00C70A37">
      <w:pPr>
        <w:pStyle w:val="a3"/>
        <w:rPr>
          <w:rFonts w:ascii="Tahoma" w:hAnsi="Tahoma" w:cs="Tahoma"/>
          <w:color w:val="1B1B1B"/>
        </w:rPr>
      </w:pPr>
    </w:p>
    <w:p w:rsidR="00C70A37" w:rsidRDefault="00C70A37" w:rsidP="003D2CFB">
      <w:pPr>
        <w:pStyle w:val="Pa11"/>
        <w:spacing w:line="360" w:lineRule="auto"/>
        <w:jc w:val="center"/>
        <w:rPr>
          <w:rFonts w:ascii="Times New Roman"/>
          <w:b/>
          <w:bCs/>
          <w:color w:val="000000"/>
          <w:sz w:val="28"/>
          <w:szCs w:val="28"/>
        </w:rPr>
      </w:pPr>
    </w:p>
    <w:p w:rsidR="00C70A37" w:rsidRDefault="00C70A37" w:rsidP="003D2CFB">
      <w:pPr>
        <w:pStyle w:val="Pa11"/>
        <w:spacing w:line="360" w:lineRule="auto"/>
        <w:jc w:val="center"/>
        <w:rPr>
          <w:rFonts w:ascii="Times New Roman"/>
          <w:b/>
          <w:bCs/>
          <w:color w:val="000000"/>
          <w:sz w:val="28"/>
          <w:szCs w:val="28"/>
        </w:rPr>
      </w:pPr>
    </w:p>
    <w:p w:rsidR="00704C80" w:rsidRDefault="00704C80" w:rsidP="00704C80">
      <w:pPr>
        <w:pStyle w:val="Default"/>
        <w:rPr>
          <w:rFonts w:ascii="Times New Roman"/>
        </w:rPr>
      </w:pPr>
    </w:p>
    <w:p w:rsidR="00704C80" w:rsidRDefault="00704C80" w:rsidP="00704C80">
      <w:pPr>
        <w:pStyle w:val="Default"/>
        <w:rPr>
          <w:rFonts w:ascii="Times New Roman"/>
        </w:rPr>
      </w:pPr>
    </w:p>
    <w:p w:rsidR="00704C80" w:rsidRDefault="00704C80" w:rsidP="00704C80">
      <w:pPr>
        <w:pStyle w:val="Default"/>
        <w:rPr>
          <w:rFonts w:ascii="Times New Roman"/>
        </w:rPr>
      </w:pPr>
    </w:p>
    <w:p w:rsidR="00704C80" w:rsidRDefault="00704C80" w:rsidP="00704C80">
      <w:pPr>
        <w:pStyle w:val="Default"/>
        <w:rPr>
          <w:rFonts w:ascii="Times New Roman"/>
        </w:rPr>
      </w:pPr>
    </w:p>
    <w:p w:rsidR="00704C80" w:rsidRDefault="00704C80" w:rsidP="00704C80">
      <w:pPr>
        <w:pStyle w:val="Default"/>
        <w:rPr>
          <w:rFonts w:ascii="Times New Roman"/>
        </w:rPr>
      </w:pPr>
    </w:p>
    <w:p w:rsidR="00704C80" w:rsidRDefault="00704C80" w:rsidP="00704C80">
      <w:pPr>
        <w:pStyle w:val="Default"/>
        <w:rPr>
          <w:rFonts w:ascii="Times New Roman"/>
        </w:rPr>
      </w:pPr>
    </w:p>
    <w:p w:rsidR="00704C80" w:rsidRDefault="00704C80" w:rsidP="00704C80">
      <w:pPr>
        <w:pStyle w:val="Default"/>
        <w:rPr>
          <w:rFonts w:ascii="Times New Roman"/>
        </w:rPr>
      </w:pPr>
    </w:p>
    <w:p w:rsidR="00704C80" w:rsidRDefault="00704C80" w:rsidP="00704C80">
      <w:pPr>
        <w:pStyle w:val="Default"/>
        <w:rPr>
          <w:rFonts w:ascii="Times New Roman"/>
        </w:rPr>
      </w:pPr>
    </w:p>
    <w:p w:rsidR="00704C80" w:rsidRDefault="00704C80" w:rsidP="00704C80">
      <w:pPr>
        <w:pStyle w:val="Default"/>
        <w:rPr>
          <w:rFonts w:ascii="Times New Roman"/>
        </w:rPr>
      </w:pPr>
    </w:p>
    <w:p w:rsidR="00704C80" w:rsidRDefault="00704C80" w:rsidP="00704C80">
      <w:pPr>
        <w:pStyle w:val="Default"/>
        <w:rPr>
          <w:rFonts w:ascii="Times New Roman"/>
        </w:rPr>
      </w:pPr>
    </w:p>
    <w:p w:rsidR="00704C80" w:rsidRDefault="00704C80" w:rsidP="00704C80">
      <w:pPr>
        <w:pStyle w:val="Default"/>
        <w:rPr>
          <w:rFonts w:ascii="Times New Roman"/>
        </w:rPr>
      </w:pPr>
    </w:p>
    <w:p w:rsidR="00704C80" w:rsidRDefault="00704C80" w:rsidP="00704C80">
      <w:pPr>
        <w:pStyle w:val="Default"/>
        <w:rPr>
          <w:rFonts w:ascii="Times New Roman"/>
        </w:rPr>
      </w:pPr>
    </w:p>
    <w:p w:rsidR="005E4897" w:rsidRDefault="005E4897" w:rsidP="00704C80">
      <w:pPr>
        <w:pStyle w:val="Default"/>
        <w:rPr>
          <w:rFonts w:ascii="Times New Roman"/>
        </w:rPr>
      </w:pPr>
    </w:p>
    <w:p w:rsidR="005E4897" w:rsidRDefault="005E4897" w:rsidP="00704C80">
      <w:pPr>
        <w:pStyle w:val="Default"/>
        <w:rPr>
          <w:rFonts w:ascii="Times New Roman"/>
        </w:rPr>
      </w:pPr>
    </w:p>
    <w:p w:rsidR="005E4897" w:rsidRDefault="005E4897" w:rsidP="00704C80">
      <w:pPr>
        <w:pStyle w:val="Default"/>
        <w:rPr>
          <w:rFonts w:ascii="Times New Roman"/>
        </w:rPr>
      </w:pPr>
    </w:p>
    <w:p w:rsidR="008F6C5F" w:rsidRDefault="008F6C5F" w:rsidP="00704C80">
      <w:pPr>
        <w:pStyle w:val="Default"/>
        <w:rPr>
          <w:rFonts w:ascii="Times New Roman"/>
        </w:rPr>
      </w:pPr>
    </w:p>
    <w:p w:rsidR="008F6C5F" w:rsidRDefault="008F6C5F" w:rsidP="00704C80">
      <w:pPr>
        <w:pStyle w:val="Default"/>
        <w:rPr>
          <w:rFonts w:ascii="Times New Roman"/>
        </w:rPr>
      </w:pPr>
    </w:p>
    <w:p w:rsidR="00704C80" w:rsidRDefault="00704C80" w:rsidP="00704C80">
      <w:pPr>
        <w:pStyle w:val="Default"/>
        <w:rPr>
          <w:rFonts w:ascii="Times New Roman"/>
        </w:rPr>
      </w:pPr>
    </w:p>
    <w:p w:rsidR="008F6C5F" w:rsidRDefault="002E698A" w:rsidP="003D2CFB">
      <w:pPr>
        <w:pStyle w:val="Pa11"/>
        <w:spacing w:line="360" w:lineRule="auto"/>
        <w:jc w:val="center"/>
        <w:rPr>
          <w:rFonts w:ascii="Times New Roman"/>
          <w:b/>
          <w:bCs/>
          <w:color w:val="000000"/>
          <w:sz w:val="28"/>
          <w:szCs w:val="28"/>
        </w:rPr>
      </w:pPr>
      <w:r>
        <w:rPr>
          <w:rFonts w:ascii="Times New Roman"/>
          <w:b/>
          <w:bCs/>
          <w:color w:val="000000"/>
          <w:sz w:val="28"/>
          <w:szCs w:val="28"/>
        </w:rPr>
        <w:t>Глава 3</w:t>
      </w:r>
      <w:r w:rsidR="003D2CFB" w:rsidRPr="003D2CFB">
        <w:rPr>
          <w:rFonts w:ascii="Times New Roman"/>
          <w:b/>
          <w:bCs/>
          <w:color w:val="000000"/>
          <w:sz w:val="28"/>
          <w:szCs w:val="28"/>
        </w:rPr>
        <w:t xml:space="preserve">. </w:t>
      </w:r>
      <w:r w:rsidR="008F6C5F" w:rsidRPr="008F6C5F">
        <w:rPr>
          <w:rFonts w:ascii="Times New Roman"/>
          <w:b/>
          <w:bCs/>
          <w:sz w:val="28"/>
          <w:szCs w:val="28"/>
        </w:rPr>
        <w:t>Перспективы банковской системы России</w:t>
      </w:r>
    </w:p>
    <w:p w:rsidR="00EB1697" w:rsidRPr="006F2D63" w:rsidRDefault="00EB1697" w:rsidP="00EB1697">
      <w:pPr>
        <w:spacing w:line="360" w:lineRule="auto"/>
        <w:ind w:firstLine="708"/>
        <w:jc w:val="both"/>
        <w:rPr>
          <w:sz w:val="28"/>
          <w:szCs w:val="28"/>
        </w:rPr>
      </w:pPr>
      <w:r w:rsidRPr="006F2D63">
        <w:rPr>
          <w:sz w:val="28"/>
          <w:szCs w:val="28"/>
        </w:rPr>
        <w:t>Итоги первой половины 2010 года свидетельствуют, что экономика России не оправилась от последствий кризиса.</w:t>
      </w:r>
    </w:p>
    <w:p w:rsidR="00EB1697" w:rsidRPr="006F2D63" w:rsidRDefault="00EB1697" w:rsidP="00EB1697">
      <w:pPr>
        <w:spacing w:line="360" w:lineRule="auto"/>
        <w:ind w:firstLine="708"/>
        <w:jc w:val="both"/>
        <w:rPr>
          <w:sz w:val="28"/>
          <w:szCs w:val="28"/>
        </w:rPr>
      </w:pPr>
      <w:r w:rsidRPr="006F2D63">
        <w:rPr>
          <w:sz w:val="28"/>
          <w:szCs w:val="28"/>
        </w:rPr>
        <w:t>Аналогичная ситуация сохраняется и в банковской системе: рост кредитного портфеля идёт гораздо меньшими темпами, чем ожидалось ранее. Кредитование продолжает стагнировать. За шесть месяцев текущего года кредитный портфель российской банковской системы увеличился на 2,6%, но его качество продолжает ухудшаться: растут просроченная задолженность и резервы на возможные потери по ссудам (рост  с начала года на 8,8% и 9,3% соответственно).</w:t>
      </w:r>
    </w:p>
    <w:p w:rsidR="00EB1697" w:rsidRPr="006F2D63" w:rsidRDefault="00EB1697" w:rsidP="00EB1697">
      <w:pPr>
        <w:spacing w:line="360" w:lineRule="auto"/>
        <w:ind w:firstLine="708"/>
        <w:jc w:val="both"/>
        <w:rPr>
          <w:sz w:val="28"/>
          <w:szCs w:val="28"/>
        </w:rPr>
      </w:pPr>
      <w:r w:rsidRPr="006F2D63">
        <w:rPr>
          <w:sz w:val="28"/>
          <w:szCs w:val="28"/>
        </w:rPr>
        <w:t>Вместе с тем следует отметить, что намечается смена кризисного тренда: после снижения объёма кредитования, наблюдавшегося в течение кризиса, а также в первом квартале 2010 года, в апреле – июне текущего года объём кредитов, предоставленных как нефинансовым организациям, так и физическим лицам, вырос (соответственно в апреле – на 1,0% и 0,9%, в мае – на 2,6% и 1,0%, в июне – на 2% и 1,6%). В июне впервые уменьшилась совокупная величина просроченной задолженности с 1109,1 млрд руб. до 1104,1 млрд руб. Впервые с начала кризисных явлений в экономике России выросла доля ссуд I категории качества. Однако рост резервов на возможные потери продолжается, причём опережающими темпами. Таким образом, утверждать об устойчивом переходе кредитования в стадию роста преждевременно.</w:t>
      </w:r>
    </w:p>
    <w:p w:rsidR="00EB1697" w:rsidRPr="006F2D63" w:rsidRDefault="00EB1697" w:rsidP="00EB1697">
      <w:pPr>
        <w:spacing w:line="360" w:lineRule="auto"/>
        <w:ind w:firstLine="708"/>
        <w:jc w:val="both"/>
        <w:rPr>
          <w:sz w:val="28"/>
          <w:szCs w:val="28"/>
        </w:rPr>
      </w:pPr>
      <w:r w:rsidRPr="006F2D63">
        <w:rPr>
          <w:sz w:val="28"/>
          <w:szCs w:val="28"/>
        </w:rPr>
        <w:t>Сложившаяся ситуация во многом связана с тем, что мировой кризис начинает приобретать затяжной характер, особенно с учётом проблем в ряде европейских стран. Для России, отстающей от развитых стран и в техническом развитии, и в уровне потребления это может играть крайне негативную роль.</w:t>
      </w:r>
    </w:p>
    <w:p w:rsidR="00EB1697" w:rsidRPr="006F2D63" w:rsidRDefault="00EB1697" w:rsidP="00EB1697">
      <w:pPr>
        <w:spacing w:line="360" w:lineRule="auto"/>
        <w:ind w:firstLine="708"/>
        <w:jc w:val="both"/>
        <w:rPr>
          <w:sz w:val="28"/>
          <w:szCs w:val="28"/>
        </w:rPr>
      </w:pPr>
      <w:r w:rsidRPr="006F2D63">
        <w:rPr>
          <w:sz w:val="28"/>
          <w:szCs w:val="28"/>
        </w:rPr>
        <w:t>Положение в России усугубляется тем, что существовавшие до кризиса опорные точки роста экономики, стимулировавшие спрос на кредитные ресурсы, ограничены:</w:t>
      </w:r>
    </w:p>
    <w:p w:rsidR="00EB1697" w:rsidRPr="006F2D63" w:rsidRDefault="00EB1697" w:rsidP="00EB1697">
      <w:pPr>
        <w:tabs>
          <w:tab w:val="num" w:pos="360"/>
        </w:tabs>
        <w:spacing w:line="360" w:lineRule="auto"/>
        <w:ind w:left="360" w:hanging="180"/>
        <w:jc w:val="both"/>
        <w:rPr>
          <w:sz w:val="28"/>
          <w:szCs w:val="28"/>
        </w:rPr>
      </w:pPr>
      <w:r w:rsidRPr="006F2D63">
        <w:rPr>
          <w:sz w:val="28"/>
          <w:szCs w:val="28"/>
        </w:rPr>
        <w:t>·   продолжает присутствовать высокая степень неопределенности относительно направления движения цен на сырьевые товары, в том числе на энергоносители;</w:t>
      </w:r>
    </w:p>
    <w:p w:rsidR="00EB1697" w:rsidRPr="006F2D63" w:rsidRDefault="00EB1697" w:rsidP="00EB1697">
      <w:pPr>
        <w:tabs>
          <w:tab w:val="num" w:pos="360"/>
        </w:tabs>
        <w:spacing w:line="360" w:lineRule="auto"/>
        <w:ind w:left="360" w:hanging="180"/>
        <w:jc w:val="both"/>
        <w:rPr>
          <w:sz w:val="28"/>
          <w:szCs w:val="28"/>
        </w:rPr>
      </w:pPr>
      <w:r w:rsidRPr="006F2D63">
        <w:rPr>
          <w:sz w:val="28"/>
          <w:szCs w:val="28"/>
        </w:rPr>
        <w:t>·   рынок жилой недвижимости находится в стагнации, цены на рынке коммерческой недвижимости значительно снизились;</w:t>
      </w:r>
    </w:p>
    <w:p w:rsidR="00EB1697" w:rsidRPr="006F2D63" w:rsidRDefault="00EB1697" w:rsidP="00EB1697">
      <w:pPr>
        <w:tabs>
          <w:tab w:val="num" w:pos="360"/>
        </w:tabs>
        <w:spacing w:line="360" w:lineRule="auto"/>
        <w:ind w:left="360" w:hanging="180"/>
        <w:jc w:val="both"/>
        <w:rPr>
          <w:sz w:val="28"/>
          <w:szCs w:val="28"/>
        </w:rPr>
      </w:pPr>
      <w:r w:rsidRPr="006F2D63">
        <w:rPr>
          <w:sz w:val="28"/>
          <w:szCs w:val="28"/>
        </w:rPr>
        <w:t>·   объём сделок по слияниям и присоединениям сократился более чем вдвое, при этом компании проводят данные сделки в основном за счёт собственных, а не заёмных средств;</w:t>
      </w:r>
    </w:p>
    <w:p w:rsidR="00EB1697" w:rsidRPr="006F2D63" w:rsidRDefault="00EB1697" w:rsidP="00EB1697">
      <w:pPr>
        <w:tabs>
          <w:tab w:val="num" w:pos="360"/>
        </w:tabs>
        <w:spacing w:line="360" w:lineRule="auto"/>
        <w:ind w:left="360" w:hanging="180"/>
        <w:jc w:val="both"/>
        <w:rPr>
          <w:sz w:val="28"/>
          <w:szCs w:val="28"/>
        </w:rPr>
      </w:pPr>
      <w:r w:rsidRPr="006F2D63">
        <w:rPr>
          <w:sz w:val="28"/>
          <w:szCs w:val="28"/>
        </w:rPr>
        <w:t>·   заёмщики – физические лица – стали гораздо более осторожны в обременении себя финансовыми обязательствами;</w:t>
      </w:r>
    </w:p>
    <w:p w:rsidR="00EB1697" w:rsidRPr="006F2D63" w:rsidRDefault="00EB1697" w:rsidP="00EB1697">
      <w:pPr>
        <w:tabs>
          <w:tab w:val="num" w:pos="360"/>
        </w:tabs>
        <w:spacing w:line="360" w:lineRule="auto"/>
        <w:ind w:left="360" w:hanging="180"/>
        <w:jc w:val="both"/>
        <w:rPr>
          <w:sz w:val="28"/>
          <w:szCs w:val="28"/>
        </w:rPr>
      </w:pPr>
      <w:r w:rsidRPr="006F2D63">
        <w:rPr>
          <w:sz w:val="28"/>
          <w:szCs w:val="28"/>
        </w:rPr>
        <w:t>·   собственники предприятий крайне неохотно инвестируют в их модернизацию и расширение; это означает, что в перспективе экспортные доходы России, служащие локомотивом её экономического роста, могут сократиться.</w:t>
      </w:r>
    </w:p>
    <w:p w:rsidR="00EB1697" w:rsidRPr="006F2D63" w:rsidRDefault="00EB1697" w:rsidP="00EB1697">
      <w:pPr>
        <w:spacing w:line="360" w:lineRule="auto"/>
        <w:ind w:firstLine="720"/>
        <w:jc w:val="both"/>
        <w:rPr>
          <w:sz w:val="28"/>
          <w:szCs w:val="28"/>
        </w:rPr>
      </w:pPr>
      <w:r w:rsidRPr="006F2D63">
        <w:rPr>
          <w:sz w:val="28"/>
          <w:szCs w:val="28"/>
        </w:rPr>
        <w:t>Становится очевидным, что существовавшая до кризиса модель национального экономического развития России вряд ли сможет оставаться основой устойчивого роста в долгосрочной перспективе. Бурный рост прошлых лет был основан на притоке дешёвых средств нерезидентов и благоприятной внешнеэкономической конъюнктуре. Однако сегодняшние возможности национального рынка капитала по финансированию экономических агентов крайне ограничены.</w:t>
      </w:r>
    </w:p>
    <w:p w:rsidR="00EB1697" w:rsidRPr="006F2D63" w:rsidRDefault="00EB1697" w:rsidP="00EB1697">
      <w:pPr>
        <w:spacing w:line="360" w:lineRule="auto"/>
        <w:ind w:firstLine="708"/>
        <w:jc w:val="both"/>
        <w:rPr>
          <w:sz w:val="28"/>
          <w:szCs w:val="28"/>
        </w:rPr>
      </w:pPr>
      <w:r w:rsidRPr="006F2D63">
        <w:rPr>
          <w:sz w:val="28"/>
          <w:szCs w:val="28"/>
        </w:rPr>
        <w:t xml:space="preserve">Требуется расширение внутреннего спроса на импортозамещающую продукцию. В модернизации нуждается не только производство и социальная сфера, но также и финансовая система страны. </w:t>
      </w:r>
    </w:p>
    <w:p w:rsidR="00EB1697" w:rsidRPr="006F2D63" w:rsidRDefault="00EB1697" w:rsidP="00EB1697">
      <w:pPr>
        <w:spacing w:line="360" w:lineRule="auto"/>
        <w:ind w:firstLine="708"/>
        <w:jc w:val="both"/>
        <w:rPr>
          <w:sz w:val="28"/>
          <w:szCs w:val="28"/>
        </w:rPr>
      </w:pPr>
      <w:r>
        <w:rPr>
          <w:sz w:val="28"/>
          <w:szCs w:val="28"/>
        </w:rPr>
        <w:t>Р</w:t>
      </w:r>
      <w:r w:rsidRPr="006F2D63">
        <w:rPr>
          <w:sz w:val="28"/>
          <w:szCs w:val="28"/>
        </w:rPr>
        <w:t xml:space="preserve">оль российской банковской системы в национальной экономике недостаточно велика. Большинство инвестиций в основной капитал финансируются за счёт средств компаний и бюджетных ресурсов, в то время как за счёт кредитов отечественных банков обновляется менее 10% основных фондов. Нехватка доступных и долгосрочных кредитных ресурсов в экономике не позволяет проводить модернизацию, препятствует достижению стабильного и сбалансированного экономического роста. </w:t>
      </w:r>
    </w:p>
    <w:p w:rsidR="00EB1697" w:rsidRPr="006F2D63" w:rsidRDefault="00EB1697" w:rsidP="00EB1697">
      <w:pPr>
        <w:spacing w:line="360" w:lineRule="auto"/>
        <w:jc w:val="both"/>
        <w:rPr>
          <w:sz w:val="28"/>
          <w:szCs w:val="28"/>
        </w:rPr>
      </w:pPr>
      <w:r w:rsidRPr="006F2D63">
        <w:rPr>
          <w:sz w:val="28"/>
          <w:szCs w:val="28"/>
        </w:rPr>
        <w:t xml:space="preserve">Положение осложняется тем, что во время кризиса государство оказало селективную помощь (в первую очередь крупным банкам) и в части предоставления капитала, и в части предоставления ликвидности. Эти банки получили большие преференции, что помогло им занять большую долю рынка, но вместе с тем, на них же легли и повышенные риски. </w:t>
      </w:r>
    </w:p>
    <w:p w:rsidR="00DC3203" w:rsidRDefault="00EB1697" w:rsidP="00EB1697">
      <w:pPr>
        <w:spacing w:line="360" w:lineRule="auto"/>
        <w:jc w:val="both"/>
        <w:rPr>
          <w:color w:val="000000"/>
          <w:sz w:val="28"/>
          <w:szCs w:val="28"/>
        </w:rPr>
      </w:pPr>
      <w:r>
        <w:rPr>
          <w:sz w:val="28"/>
          <w:szCs w:val="28"/>
        </w:rPr>
        <w:t>Э</w:t>
      </w:r>
      <w:r w:rsidRPr="006F2D63">
        <w:rPr>
          <w:sz w:val="28"/>
          <w:szCs w:val="28"/>
        </w:rPr>
        <w:t>ффективное распределение рисков и реальное увеличение доступности финансовых продуктов и услуг возникнет только тогда, когда возникнет реальная конкуренция на банковском рынке. Важнейшее условие для этого – равное отношение государства к кредитным организациям вне зависимости от величины собственного капитала, что уже находит отражение в законодательстве ряда стран.</w:t>
      </w:r>
    </w:p>
    <w:p w:rsidR="00EB1697" w:rsidRPr="006F2D63" w:rsidRDefault="00EB1697" w:rsidP="00EB1697">
      <w:pPr>
        <w:spacing w:line="360" w:lineRule="auto"/>
        <w:jc w:val="center"/>
        <w:rPr>
          <w:sz w:val="28"/>
          <w:szCs w:val="28"/>
        </w:rPr>
      </w:pPr>
      <w:r w:rsidRPr="006F2D63">
        <w:rPr>
          <w:rStyle w:val="a7"/>
          <w:sz w:val="28"/>
          <w:szCs w:val="28"/>
          <w:u w:val="single"/>
        </w:rPr>
        <w:t>Необходимый рост показателей банковской системы</w:t>
      </w:r>
    </w:p>
    <w:p w:rsidR="00EB1697" w:rsidRPr="006F2D63" w:rsidRDefault="00EB1697" w:rsidP="00EB1697">
      <w:pPr>
        <w:spacing w:line="360" w:lineRule="auto"/>
        <w:ind w:firstLine="708"/>
        <w:jc w:val="both"/>
        <w:rPr>
          <w:sz w:val="28"/>
          <w:szCs w:val="28"/>
        </w:rPr>
      </w:pPr>
      <w:r w:rsidRPr="006F2D63">
        <w:rPr>
          <w:sz w:val="28"/>
          <w:szCs w:val="28"/>
        </w:rPr>
        <w:t>Анализ ситуации показывает, что в ближайшие 3-5 лет банковской системе России для успешного развития предстоит решить следующие проблемы.</w:t>
      </w:r>
    </w:p>
    <w:p w:rsidR="00EB1697" w:rsidRPr="006F2D63" w:rsidRDefault="00EB1697" w:rsidP="00EB1697">
      <w:pPr>
        <w:spacing w:line="360" w:lineRule="auto"/>
        <w:ind w:firstLine="708"/>
        <w:jc w:val="both"/>
        <w:rPr>
          <w:sz w:val="28"/>
          <w:szCs w:val="28"/>
        </w:rPr>
      </w:pPr>
      <w:r w:rsidRPr="006F2D63">
        <w:rPr>
          <w:sz w:val="28"/>
          <w:szCs w:val="28"/>
        </w:rPr>
        <w:t>I. По улучшению финансовых показателей:</w:t>
      </w:r>
    </w:p>
    <w:p w:rsidR="00EB1697" w:rsidRPr="006F2D63" w:rsidRDefault="00EB1697" w:rsidP="00EB1697">
      <w:pPr>
        <w:spacing w:line="360" w:lineRule="auto"/>
        <w:ind w:left="1418" w:hanging="180"/>
        <w:jc w:val="both"/>
        <w:rPr>
          <w:sz w:val="28"/>
          <w:szCs w:val="28"/>
        </w:rPr>
      </w:pPr>
      <w:r w:rsidRPr="006F2D63">
        <w:rPr>
          <w:sz w:val="28"/>
          <w:szCs w:val="28"/>
        </w:rPr>
        <w:t>·   минимизировать негативное влияние «плохих» кредитов;</w:t>
      </w:r>
    </w:p>
    <w:p w:rsidR="00EB1697" w:rsidRPr="006F2D63" w:rsidRDefault="00EB1697" w:rsidP="00EB1697">
      <w:pPr>
        <w:spacing w:line="360" w:lineRule="auto"/>
        <w:ind w:left="1418" w:hanging="180"/>
        <w:jc w:val="both"/>
        <w:rPr>
          <w:sz w:val="28"/>
          <w:szCs w:val="28"/>
        </w:rPr>
      </w:pPr>
      <w:r w:rsidRPr="006F2D63">
        <w:rPr>
          <w:sz w:val="28"/>
          <w:szCs w:val="28"/>
        </w:rPr>
        <w:t>·   погасить привлечённые во время острой фазы кризиса дорогие ресурсы;</w:t>
      </w:r>
    </w:p>
    <w:p w:rsidR="00EB1697" w:rsidRPr="006F2D63" w:rsidRDefault="00EB1697" w:rsidP="00EB1697">
      <w:pPr>
        <w:spacing w:line="360" w:lineRule="auto"/>
        <w:ind w:left="1418" w:hanging="180"/>
        <w:jc w:val="both"/>
        <w:rPr>
          <w:sz w:val="28"/>
          <w:szCs w:val="28"/>
        </w:rPr>
      </w:pPr>
      <w:r w:rsidRPr="006F2D63">
        <w:rPr>
          <w:sz w:val="28"/>
          <w:szCs w:val="28"/>
        </w:rPr>
        <w:t>·   увеличить капитал (в том числе ряду банков до установленного законом минимально необходимого уровня);</w:t>
      </w:r>
    </w:p>
    <w:p w:rsidR="00EB1697" w:rsidRPr="006F2D63" w:rsidRDefault="00EB1697" w:rsidP="00EB1697">
      <w:pPr>
        <w:spacing w:line="360" w:lineRule="auto"/>
        <w:ind w:left="1418" w:hanging="180"/>
        <w:jc w:val="both"/>
        <w:rPr>
          <w:sz w:val="28"/>
          <w:szCs w:val="28"/>
        </w:rPr>
      </w:pPr>
      <w:r w:rsidRPr="006F2D63">
        <w:rPr>
          <w:sz w:val="28"/>
          <w:szCs w:val="28"/>
        </w:rPr>
        <w:t>·   создать оптимальную структуру ресурсной базы;</w:t>
      </w:r>
    </w:p>
    <w:p w:rsidR="00EB1697" w:rsidRPr="006F2D63" w:rsidRDefault="00EB1697" w:rsidP="00EB1697">
      <w:pPr>
        <w:spacing w:line="360" w:lineRule="auto"/>
        <w:ind w:left="1418" w:hanging="180"/>
        <w:jc w:val="both"/>
        <w:rPr>
          <w:sz w:val="28"/>
          <w:szCs w:val="28"/>
        </w:rPr>
      </w:pPr>
      <w:r w:rsidRPr="006F2D63">
        <w:rPr>
          <w:sz w:val="28"/>
          <w:szCs w:val="28"/>
        </w:rPr>
        <w:t>·   приспособиться к высокой волатильности на мировых финансовых рынках (особенно на валютном);</w:t>
      </w:r>
    </w:p>
    <w:p w:rsidR="00EB1697" w:rsidRPr="006F2D63" w:rsidRDefault="00EB1697" w:rsidP="00EB1697">
      <w:pPr>
        <w:spacing w:line="360" w:lineRule="auto"/>
        <w:ind w:left="708"/>
        <w:jc w:val="both"/>
        <w:rPr>
          <w:sz w:val="28"/>
          <w:szCs w:val="28"/>
        </w:rPr>
      </w:pPr>
      <w:r w:rsidRPr="006F2D63">
        <w:rPr>
          <w:sz w:val="28"/>
          <w:szCs w:val="28"/>
        </w:rPr>
        <w:t>II. По улучшению организации работы банков:</w:t>
      </w:r>
    </w:p>
    <w:p w:rsidR="00EB1697" w:rsidRPr="006F2D63" w:rsidRDefault="00EB1697" w:rsidP="00EB1697">
      <w:pPr>
        <w:spacing w:line="360" w:lineRule="auto"/>
        <w:ind w:left="1418" w:hanging="180"/>
        <w:jc w:val="both"/>
        <w:rPr>
          <w:sz w:val="28"/>
          <w:szCs w:val="28"/>
        </w:rPr>
      </w:pPr>
      <w:r w:rsidRPr="006F2D63">
        <w:rPr>
          <w:sz w:val="28"/>
          <w:szCs w:val="28"/>
        </w:rPr>
        <w:t>·   найти новые направления развития бизнеса и/или принять новые стратегии развития, в том числе и на региональном уровне;</w:t>
      </w:r>
    </w:p>
    <w:p w:rsidR="00EB1697" w:rsidRPr="006F2D63" w:rsidRDefault="00EB1697" w:rsidP="00EB1697">
      <w:pPr>
        <w:spacing w:line="360" w:lineRule="auto"/>
        <w:ind w:left="1418" w:hanging="180"/>
        <w:jc w:val="both"/>
        <w:rPr>
          <w:sz w:val="28"/>
          <w:szCs w:val="28"/>
        </w:rPr>
      </w:pPr>
      <w:r w:rsidRPr="006F2D63">
        <w:rPr>
          <w:sz w:val="28"/>
          <w:szCs w:val="28"/>
        </w:rPr>
        <w:t>·   перестроить бизнес-процессы, существенно улучшить систему риск-менеджмента;</w:t>
      </w:r>
    </w:p>
    <w:p w:rsidR="00EB1697" w:rsidRPr="006F2D63" w:rsidRDefault="00EB1697" w:rsidP="00EB1697">
      <w:pPr>
        <w:spacing w:line="360" w:lineRule="auto"/>
        <w:ind w:left="1418" w:hanging="180"/>
        <w:jc w:val="both"/>
        <w:rPr>
          <w:sz w:val="28"/>
          <w:szCs w:val="28"/>
        </w:rPr>
      </w:pPr>
      <w:r w:rsidRPr="006F2D63">
        <w:rPr>
          <w:sz w:val="28"/>
          <w:szCs w:val="28"/>
        </w:rPr>
        <w:t>·   повысить производительность труда, в том числе за счёт внедрения передовых информационных систем.</w:t>
      </w:r>
    </w:p>
    <w:p w:rsidR="00EB1697" w:rsidRPr="006F2D63" w:rsidRDefault="00EB1697" w:rsidP="00EB1697">
      <w:pPr>
        <w:spacing w:line="360" w:lineRule="auto"/>
        <w:ind w:firstLine="708"/>
        <w:jc w:val="both"/>
        <w:rPr>
          <w:sz w:val="28"/>
          <w:szCs w:val="28"/>
        </w:rPr>
      </w:pPr>
      <w:r w:rsidRPr="006F2D63">
        <w:rPr>
          <w:sz w:val="28"/>
          <w:szCs w:val="28"/>
        </w:rPr>
        <w:t> </w:t>
      </w:r>
    </w:p>
    <w:p w:rsidR="00EB1697" w:rsidRPr="006F2D63" w:rsidRDefault="00EB1697" w:rsidP="00EB1697">
      <w:pPr>
        <w:spacing w:line="360" w:lineRule="auto"/>
        <w:ind w:firstLine="708"/>
        <w:jc w:val="both"/>
        <w:rPr>
          <w:sz w:val="28"/>
          <w:szCs w:val="28"/>
        </w:rPr>
      </w:pPr>
      <w:r w:rsidRPr="006F2D63">
        <w:rPr>
          <w:sz w:val="28"/>
          <w:szCs w:val="28"/>
        </w:rPr>
        <w:t>Решение этих задач требует количественного увеличения и качественного улучшения кредитного портфеля. Именно его динамика является ключевым показателем успешности выхода российской банковской системы из кризиса. По мнению участников Форума, экономика России сможет выйти на траекторию стабильного роста в том случае, если на протяжении следующих пяти лет реальные темпы прироста основных показателей банковской системы будут составлять не менее 15% в год.</w:t>
      </w:r>
    </w:p>
    <w:p w:rsidR="00DC3203" w:rsidRDefault="00DC3203" w:rsidP="00AC6BBF">
      <w:pPr>
        <w:tabs>
          <w:tab w:val="left" w:pos="8400"/>
        </w:tabs>
        <w:spacing w:line="360" w:lineRule="auto"/>
        <w:jc w:val="both"/>
        <w:rPr>
          <w:color w:val="000000"/>
          <w:sz w:val="28"/>
          <w:szCs w:val="28"/>
        </w:rPr>
      </w:pPr>
    </w:p>
    <w:p w:rsidR="00DC3203" w:rsidRDefault="00DC3203" w:rsidP="00AC6BBF">
      <w:pPr>
        <w:tabs>
          <w:tab w:val="left" w:pos="8400"/>
        </w:tabs>
        <w:spacing w:line="360" w:lineRule="auto"/>
        <w:jc w:val="both"/>
        <w:rPr>
          <w:color w:val="000000"/>
          <w:sz w:val="28"/>
          <w:szCs w:val="28"/>
        </w:rPr>
      </w:pPr>
    </w:p>
    <w:p w:rsidR="00DC3203" w:rsidRDefault="00DC3203" w:rsidP="00AC6BBF">
      <w:pPr>
        <w:tabs>
          <w:tab w:val="left" w:pos="8400"/>
        </w:tabs>
        <w:spacing w:line="360" w:lineRule="auto"/>
        <w:jc w:val="both"/>
        <w:rPr>
          <w:color w:val="000000"/>
          <w:sz w:val="28"/>
          <w:szCs w:val="28"/>
        </w:rPr>
      </w:pPr>
    </w:p>
    <w:p w:rsidR="00DC3203" w:rsidRDefault="00DC3203" w:rsidP="00AC6BBF">
      <w:pPr>
        <w:tabs>
          <w:tab w:val="left" w:pos="8400"/>
        </w:tabs>
        <w:spacing w:line="360" w:lineRule="auto"/>
        <w:jc w:val="both"/>
        <w:rPr>
          <w:color w:val="000000"/>
          <w:sz w:val="28"/>
          <w:szCs w:val="28"/>
        </w:rPr>
      </w:pPr>
    </w:p>
    <w:p w:rsidR="00DC3203" w:rsidRDefault="00DC3203" w:rsidP="00AC6BBF">
      <w:pPr>
        <w:tabs>
          <w:tab w:val="left" w:pos="8400"/>
        </w:tabs>
        <w:spacing w:line="360" w:lineRule="auto"/>
        <w:jc w:val="both"/>
        <w:rPr>
          <w:color w:val="000000"/>
          <w:sz w:val="28"/>
          <w:szCs w:val="28"/>
        </w:rPr>
      </w:pPr>
    </w:p>
    <w:p w:rsidR="00DC3203" w:rsidRDefault="00DC3203" w:rsidP="00AC6BBF">
      <w:pPr>
        <w:tabs>
          <w:tab w:val="left" w:pos="8400"/>
        </w:tabs>
        <w:spacing w:line="360" w:lineRule="auto"/>
        <w:jc w:val="both"/>
        <w:rPr>
          <w:color w:val="000000"/>
          <w:sz w:val="28"/>
          <w:szCs w:val="28"/>
        </w:rPr>
      </w:pPr>
    </w:p>
    <w:p w:rsidR="00DC3203" w:rsidRDefault="00DC3203" w:rsidP="00AC6BBF">
      <w:pPr>
        <w:tabs>
          <w:tab w:val="left" w:pos="8400"/>
        </w:tabs>
        <w:spacing w:line="360" w:lineRule="auto"/>
        <w:jc w:val="both"/>
        <w:rPr>
          <w:color w:val="000000"/>
          <w:sz w:val="28"/>
          <w:szCs w:val="28"/>
        </w:rPr>
      </w:pPr>
    </w:p>
    <w:p w:rsidR="00DC3203" w:rsidRDefault="00DC3203" w:rsidP="00AC6BBF">
      <w:pPr>
        <w:tabs>
          <w:tab w:val="left" w:pos="8400"/>
        </w:tabs>
        <w:spacing w:line="360" w:lineRule="auto"/>
        <w:jc w:val="both"/>
        <w:rPr>
          <w:color w:val="000000"/>
          <w:sz w:val="28"/>
          <w:szCs w:val="28"/>
        </w:rPr>
      </w:pPr>
    </w:p>
    <w:p w:rsidR="00DC3203" w:rsidRDefault="00DC3203" w:rsidP="00AC6BBF">
      <w:pPr>
        <w:tabs>
          <w:tab w:val="left" w:pos="8400"/>
        </w:tabs>
        <w:spacing w:line="360" w:lineRule="auto"/>
        <w:jc w:val="both"/>
        <w:rPr>
          <w:color w:val="000000"/>
          <w:sz w:val="28"/>
          <w:szCs w:val="28"/>
        </w:rPr>
      </w:pPr>
    </w:p>
    <w:p w:rsidR="00DC3203" w:rsidRDefault="00DC3203" w:rsidP="00AC6BBF">
      <w:pPr>
        <w:tabs>
          <w:tab w:val="left" w:pos="8400"/>
        </w:tabs>
        <w:spacing w:line="360" w:lineRule="auto"/>
        <w:jc w:val="both"/>
        <w:rPr>
          <w:color w:val="000000"/>
          <w:sz w:val="28"/>
          <w:szCs w:val="28"/>
        </w:rPr>
      </w:pPr>
    </w:p>
    <w:p w:rsidR="00EB1697" w:rsidRDefault="00EB1697" w:rsidP="00AC6BBF">
      <w:pPr>
        <w:tabs>
          <w:tab w:val="left" w:pos="8400"/>
        </w:tabs>
        <w:spacing w:line="360" w:lineRule="auto"/>
        <w:jc w:val="both"/>
        <w:rPr>
          <w:color w:val="000000"/>
          <w:sz w:val="28"/>
          <w:szCs w:val="28"/>
        </w:rPr>
      </w:pPr>
    </w:p>
    <w:p w:rsidR="00EB1697" w:rsidRDefault="00EB1697" w:rsidP="00AC6BBF">
      <w:pPr>
        <w:tabs>
          <w:tab w:val="left" w:pos="8400"/>
        </w:tabs>
        <w:spacing w:line="360" w:lineRule="auto"/>
        <w:jc w:val="both"/>
        <w:rPr>
          <w:color w:val="000000"/>
          <w:sz w:val="28"/>
          <w:szCs w:val="28"/>
        </w:rPr>
      </w:pPr>
    </w:p>
    <w:p w:rsidR="00EB1697" w:rsidRDefault="00EB1697" w:rsidP="00AC6BBF">
      <w:pPr>
        <w:tabs>
          <w:tab w:val="left" w:pos="8400"/>
        </w:tabs>
        <w:spacing w:line="360" w:lineRule="auto"/>
        <w:jc w:val="both"/>
        <w:rPr>
          <w:color w:val="000000"/>
          <w:sz w:val="28"/>
          <w:szCs w:val="28"/>
        </w:rPr>
      </w:pPr>
    </w:p>
    <w:p w:rsidR="00EB1697" w:rsidRDefault="00EB1697" w:rsidP="00AC6BBF">
      <w:pPr>
        <w:tabs>
          <w:tab w:val="left" w:pos="8400"/>
        </w:tabs>
        <w:spacing w:line="360" w:lineRule="auto"/>
        <w:jc w:val="both"/>
        <w:rPr>
          <w:color w:val="000000"/>
          <w:sz w:val="28"/>
          <w:szCs w:val="28"/>
        </w:rPr>
      </w:pPr>
    </w:p>
    <w:p w:rsidR="00EB1697" w:rsidRDefault="00EB1697" w:rsidP="00AC6BBF">
      <w:pPr>
        <w:tabs>
          <w:tab w:val="left" w:pos="8400"/>
        </w:tabs>
        <w:spacing w:line="360" w:lineRule="auto"/>
        <w:jc w:val="both"/>
        <w:rPr>
          <w:color w:val="000000"/>
          <w:sz w:val="28"/>
          <w:szCs w:val="28"/>
        </w:rPr>
      </w:pPr>
    </w:p>
    <w:p w:rsidR="00EB1697" w:rsidRDefault="00EB1697" w:rsidP="00AC6BBF">
      <w:pPr>
        <w:tabs>
          <w:tab w:val="left" w:pos="8400"/>
        </w:tabs>
        <w:spacing w:line="360" w:lineRule="auto"/>
        <w:jc w:val="both"/>
        <w:rPr>
          <w:color w:val="000000"/>
          <w:sz w:val="28"/>
          <w:szCs w:val="28"/>
        </w:rPr>
      </w:pPr>
    </w:p>
    <w:p w:rsidR="00EB1697" w:rsidRDefault="00EB1697" w:rsidP="00AC6BBF">
      <w:pPr>
        <w:tabs>
          <w:tab w:val="left" w:pos="8400"/>
        </w:tabs>
        <w:spacing w:line="360" w:lineRule="auto"/>
        <w:jc w:val="both"/>
        <w:rPr>
          <w:color w:val="000000"/>
          <w:sz w:val="28"/>
          <w:szCs w:val="28"/>
        </w:rPr>
      </w:pPr>
    </w:p>
    <w:p w:rsidR="00EB1697" w:rsidRDefault="00EB1697" w:rsidP="00AC6BBF">
      <w:pPr>
        <w:tabs>
          <w:tab w:val="left" w:pos="8400"/>
        </w:tabs>
        <w:spacing w:line="360" w:lineRule="auto"/>
        <w:jc w:val="both"/>
        <w:rPr>
          <w:color w:val="000000"/>
          <w:sz w:val="28"/>
          <w:szCs w:val="28"/>
        </w:rPr>
      </w:pPr>
    </w:p>
    <w:p w:rsidR="00EB1697" w:rsidRDefault="00EB1697" w:rsidP="00AC6BBF">
      <w:pPr>
        <w:tabs>
          <w:tab w:val="left" w:pos="8400"/>
        </w:tabs>
        <w:spacing w:line="360" w:lineRule="auto"/>
        <w:jc w:val="both"/>
        <w:rPr>
          <w:color w:val="000000"/>
          <w:sz w:val="28"/>
          <w:szCs w:val="28"/>
        </w:rPr>
      </w:pPr>
    </w:p>
    <w:p w:rsidR="00EB1697" w:rsidRDefault="00EB1697" w:rsidP="00AC6BBF">
      <w:pPr>
        <w:tabs>
          <w:tab w:val="left" w:pos="8400"/>
        </w:tabs>
        <w:spacing w:line="360" w:lineRule="auto"/>
        <w:jc w:val="both"/>
        <w:rPr>
          <w:color w:val="000000"/>
          <w:sz w:val="28"/>
          <w:szCs w:val="28"/>
        </w:rPr>
      </w:pPr>
    </w:p>
    <w:p w:rsidR="00DC3203" w:rsidRDefault="00DC3203" w:rsidP="00AC6BBF">
      <w:pPr>
        <w:tabs>
          <w:tab w:val="left" w:pos="8400"/>
        </w:tabs>
        <w:spacing w:line="360" w:lineRule="auto"/>
        <w:jc w:val="both"/>
        <w:rPr>
          <w:color w:val="000000"/>
          <w:sz w:val="28"/>
          <w:szCs w:val="28"/>
        </w:rPr>
      </w:pPr>
    </w:p>
    <w:p w:rsidR="00DC3203" w:rsidRDefault="00DC3203" w:rsidP="00AC6BBF">
      <w:pPr>
        <w:tabs>
          <w:tab w:val="left" w:pos="8400"/>
        </w:tabs>
        <w:spacing w:line="360" w:lineRule="auto"/>
        <w:jc w:val="both"/>
        <w:rPr>
          <w:color w:val="000000"/>
          <w:sz w:val="28"/>
          <w:szCs w:val="28"/>
        </w:rPr>
      </w:pPr>
    </w:p>
    <w:p w:rsidR="00DC3203" w:rsidRDefault="00DC3203" w:rsidP="00AC6BBF">
      <w:pPr>
        <w:tabs>
          <w:tab w:val="left" w:pos="8400"/>
        </w:tabs>
        <w:spacing w:line="360" w:lineRule="auto"/>
        <w:jc w:val="both"/>
        <w:rPr>
          <w:color w:val="000000"/>
          <w:sz w:val="28"/>
          <w:szCs w:val="28"/>
        </w:rPr>
      </w:pPr>
    </w:p>
    <w:p w:rsidR="008F6C5F" w:rsidRDefault="008F6C5F" w:rsidP="00AC6BBF">
      <w:pPr>
        <w:tabs>
          <w:tab w:val="left" w:pos="8400"/>
        </w:tabs>
        <w:spacing w:line="360" w:lineRule="auto"/>
        <w:jc w:val="both"/>
        <w:rPr>
          <w:color w:val="000000"/>
          <w:sz w:val="28"/>
          <w:szCs w:val="28"/>
        </w:rPr>
      </w:pPr>
    </w:p>
    <w:p w:rsidR="008F6C5F" w:rsidRDefault="008F6C5F" w:rsidP="00AC6BBF">
      <w:pPr>
        <w:tabs>
          <w:tab w:val="left" w:pos="8400"/>
        </w:tabs>
        <w:spacing w:line="360" w:lineRule="auto"/>
        <w:jc w:val="both"/>
        <w:rPr>
          <w:color w:val="000000"/>
          <w:sz w:val="28"/>
          <w:szCs w:val="28"/>
        </w:rPr>
      </w:pPr>
    </w:p>
    <w:p w:rsidR="008F6C5F" w:rsidRDefault="008F6C5F" w:rsidP="00AC6BBF">
      <w:pPr>
        <w:tabs>
          <w:tab w:val="left" w:pos="8400"/>
        </w:tabs>
        <w:spacing w:line="360" w:lineRule="auto"/>
        <w:jc w:val="both"/>
        <w:rPr>
          <w:color w:val="000000"/>
          <w:sz w:val="28"/>
          <w:szCs w:val="28"/>
        </w:rPr>
      </w:pPr>
    </w:p>
    <w:p w:rsidR="00DC3203" w:rsidRDefault="00DC3203" w:rsidP="00AC6BBF">
      <w:pPr>
        <w:tabs>
          <w:tab w:val="left" w:pos="8400"/>
        </w:tabs>
        <w:spacing w:line="360" w:lineRule="auto"/>
        <w:jc w:val="both"/>
        <w:rPr>
          <w:color w:val="000000"/>
          <w:sz w:val="28"/>
          <w:szCs w:val="28"/>
        </w:rPr>
      </w:pPr>
    </w:p>
    <w:p w:rsidR="00DC3203" w:rsidRDefault="00DC3203" w:rsidP="00DC3203">
      <w:pPr>
        <w:tabs>
          <w:tab w:val="left" w:pos="8400"/>
        </w:tabs>
        <w:spacing w:line="360" w:lineRule="auto"/>
        <w:jc w:val="center"/>
        <w:rPr>
          <w:b/>
          <w:color w:val="000000"/>
          <w:sz w:val="28"/>
          <w:szCs w:val="28"/>
        </w:rPr>
      </w:pPr>
      <w:r>
        <w:rPr>
          <w:b/>
          <w:color w:val="000000"/>
          <w:sz w:val="28"/>
          <w:szCs w:val="28"/>
        </w:rPr>
        <w:t>ЗАКЛЮЧЕНИЕ</w:t>
      </w:r>
    </w:p>
    <w:p w:rsidR="00593152" w:rsidRPr="00593152" w:rsidRDefault="00593152" w:rsidP="00593152">
      <w:pPr>
        <w:spacing w:before="100" w:beforeAutospacing="1" w:after="100" w:afterAutospacing="1" w:line="312" w:lineRule="auto"/>
        <w:ind w:firstLine="720"/>
        <w:jc w:val="both"/>
        <w:rPr>
          <w:sz w:val="28"/>
          <w:szCs w:val="28"/>
        </w:rPr>
      </w:pPr>
      <w:r w:rsidRPr="00593152">
        <w:rPr>
          <w:sz w:val="28"/>
          <w:szCs w:val="28"/>
        </w:rPr>
        <w:t>Таким образом, банковская система Российской Федерации — это внутренне организованная, объединенная общими целями и задачами, способная к саморазвитию и саморегулированию совокупность кредитных организаций, органов управления и организаций банковской инфраструктуры. Эта система входит в другую, более крупную систему. Банковская система — часть финансовой системы Российской Федерации. Со своей стороны, банковская система может также состоять из других систем. Например, в нее входит система бюро</w:t>
      </w:r>
      <w:r>
        <w:rPr>
          <w:sz w:val="28"/>
          <w:szCs w:val="28"/>
        </w:rPr>
        <w:t xml:space="preserve"> </w:t>
      </w:r>
      <w:r w:rsidRPr="00593152">
        <w:rPr>
          <w:sz w:val="28"/>
          <w:szCs w:val="28"/>
        </w:rPr>
        <w:t>кредитных историй.</w:t>
      </w:r>
      <w:r>
        <w:rPr>
          <w:sz w:val="28"/>
          <w:szCs w:val="28"/>
        </w:rPr>
        <w:t xml:space="preserve"> </w:t>
      </w:r>
      <w:r w:rsidRPr="00593152">
        <w:rPr>
          <w:sz w:val="28"/>
          <w:szCs w:val="28"/>
        </w:rPr>
        <w:t>Приведенный анализ показал, что легальное определение банковской системы Российской Федерации, которое имеется в ст. 2 Закона о банках, неадекватно современному состоянию развития банковской системы и нуждается в соответствующем изменении.</w:t>
      </w:r>
    </w:p>
    <w:p w:rsidR="00593152" w:rsidRPr="00593152" w:rsidRDefault="00593152" w:rsidP="00593152">
      <w:pPr>
        <w:spacing w:before="100" w:beforeAutospacing="1" w:after="100" w:afterAutospacing="1" w:line="312" w:lineRule="auto"/>
        <w:rPr>
          <w:rFonts w:ascii="Arial" w:hAnsi="Arial" w:cs="Arial"/>
          <w:sz w:val="20"/>
          <w:szCs w:val="20"/>
        </w:rPr>
      </w:pPr>
      <w:r w:rsidRPr="00593152">
        <w:rPr>
          <w:rFonts w:ascii="Arial" w:hAnsi="Arial" w:cs="Arial"/>
          <w:sz w:val="20"/>
          <w:szCs w:val="20"/>
        </w:rPr>
        <w:t> </w:t>
      </w:r>
    </w:p>
    <w:p w:rsidR="00593152" w:rsidRPr="003C33C8" w:rsidRDefault="00593152" w:rsidP="003C33C8">
      <w:pPr>
        <w:tabs>
          <w:tab w:val="left" w:pos="8400"/>
        </w:tabs>
        <w:spacing w:line="360" w:lineRule="auto"/>
        <w:ind w:firstLine="720"/>
        <w:jc w:val="both"/>
        <w:rPr>
          <w:b/>
          <w:color w:val="000000"/>
          <w:sz w:val="28"/>
          <w:szCs w:val="28"/>
        </w:rPr>
      </w:pPr>
    </w:p>
    <w:p w:rsidR="003C33C8" w:rsidRDefault="003C33C8" w:rsidP="00DC3203">
      <w:pPr>
        <w:tabs>
          <w:tab w:val="left" w:pos="8400"/>
        </w:tabs>
        <w:spacing w:line="360" w:lineRule="auto"/>
        <w:jc w:val="center"/>
        <w:rPr>
          <w:b/>
          <w:color w:val="000000"/>
          <w:sz w:val="28"/>
          <w:szCs w:val="28"/>
        </w:rPr>
      </w:pPr>
    </w:p>
    <w:p w:rsidR="00244241" w:rsidRDefault="00244241" w:rsidP="00805FA3">
      <w:pPr>
        <w:tabs>
          <w:tab w:val="left" w:pos="8400"/>
        </w:tabs>
        <w:spacing w:line="360" w:lineRule="auto"/>
        <w:jc w:val="both"/>
        <w:rPr>
          <w:b/>
          <w:color w:val="000000"/>
          <w:sz w:val="28"/>
          <w:szCs w:val="28"/>
        </w:rPr>
      </w:pPr>
    </w:p>
    <w:p w:rsidR="00244241" w:rsidRDefault="00244241" w:rsidP="00DC3203">
      <w:pPr>
        <w:tabs>
          <w:tab w:val="left" w:pos="8400"/>
        </w:tabs>
        <w:spacing w:line="360" w:lineRule="auto"/>
        <w:jc w:val="center"/>
        <w:rPr>
          <w:b/>
          <w:color w:val="000000"/>
          <w:sz w:val="28"/>
          <w:szCs w:val="28"/>
        </w:rPr>
      </w:pPr>
    </w:p>
    <w:p w:rsidR="00244241" w:rsidRDefault="00244241" w:rsidP="00DC3203">
      <w:pPr>
        <w:tabs>
          <w:tab w:val="left" w:pos="8400"/>
        </w:tabs>
        <w:spacing w:line="360" w:lineRule="auto"/>
        <w:jc w:val="center"/>
        <w:rPr>
          <w:b/>
          <w:color w:val="000000"/>
          <w:sz w:val="28"/>
          <w:szCs w:val="28"/>
        </w:rPr>
      </w:pPr>
    </w:p>
    <w:p w:rsidR="00244241" w:rsidRDefault="00244241" w:rsidP="00DC3203">
      <w:pPr>
        <w:tabs>
          <w:tab w:val="left" w:pos="8400"/>
        </w:tabs>
        <w:spacing w:line="360" w:lineRule="auto"/>
        <w:jc w:val="center"/>
        <w:rPr>
          <w:b/>
          <w:color w:val="000000"/>
          <w:sz w:val="28"/>
          <w:szCs w:val="28"/>
        </w:rPr>
      </w:pPr>
    </w:p>
    <w:p w:rsidR="00244241" w:rsidRDefault="00244241" w:rsidP="00DC3203">
      <w:pPr>
        <w:tabs>
          <w:tab w:val="left" w:pos="8400"/>
        </w:tabs>
        <w:spacing w:line="360" w:lineRule="auto"/>
        <w:jc w:val="center"/>
        <w:rPr>
          <w:b/>
          <w:color w:val="000000"/>
          <w:sz w:val="28"/>
          <w:szCs w:val="28"/>
        </w:rPr>
      </w:pPr>
    </w:p>
    <w:p w:rsidR="00244241" w:rsidRDefault="00244241" w:rsidP="00DC3203">
      <w:pPr>
        <w:tabs>
          <w:tab w:val="left" w:pos="8400"/>
        </w:tabs>
        <w:spacing w:line="360" w:lineRule="auto"/>
        <w:jc w:val="center"/>
        <w:rPr>
          <w:b/>
          <w:color w:val="000000"/>
          <w:sz w:val="28"/>
          <w:szCs w:val="28"/>
        </w:rPr>
      </w:pPr>
    </w:p>
    <w:p w:rsidR="00244241" w:rsidRDefault="00244241" w:rsidP="00DC3203">
      <w:pPr>
        <w:tabs>
          <w:tab w:val="left" w:pos="8400"/>
        </w:tabs>
        <w:spacing w:line="360" w:lineRule="auto"/>
        <w:jc w:val="center"/>
        <w:rPr>
          <w:b/>
          <w:color w:val="000000"/>
          <w:sz w:val="28"/>
          <w:szCs w:val="28"/>
        </w:rPr>
      </w:pPr>
    </w:p>
    <w:p w:rsidR="00EB1697" w:rsidRDefault="00EB1697" w:rsidP="00DC3203">
      <w:pPr>
        <w:tabs>
          <w:tab w:val="left" w:pos="8400"/>
        </w:tabs>
        <w:spacing w:line="360" w:lineRule="auto"/>
        <w:jc w:val="center"/>
        <w:rPr>
          <w:b/>
          <w:color w:val="000000"/>
          <w:sz w:val="28"/>
          <w:szCs w:val="28"/>
        </w:rPr>
      </w:pPr>
    </w:p>
    <w:p w:rsidR="00EB1697" w:rsidRDefault="00EB1697" w:rsidP="00DC3203">
      <w:pPr>
        <w:tabs>
          <w:tab w:val="left" w:pos="8400"/>
        </w:tabs>
        <w:spacing w:line="360" w:lineRule="auto"/>
        <w:jc w:val="center"/>
        <w:rPr>
          <w:b/>
          <w:color w:val="000000"/>
          <w:sz w:val="28"/>
          <w:szCs w:val="28"/>
        </w:rPr>
      </w:pPr>
    </w:p>
    <w:p w:rsidR="00EB1697" w:rsidRDefault="00EB1697" w:rsidP="00DC3203">
      <w:pPr>
        <w:tabs>
          <w:tab w:val="left" w:pos="8400"/>
        </w:tabs>
        <w:spacing w:line="360" w:lineRule="auto"/>
        <w:jc w:val="center"/>
        <w:rPr>
          <w:b/>
          <w:color w:val="000000"/>
          <w:sz w:val="28"/>
          <w:szCs w:val="28"/>
        </w:rPr>
      </w:pPr>
    </w:p>
    <w:p w:rsidR="00EB1697" w:rsidRDefault="00EB1697" w:rsidP="00DC3203">
      <w:pPr>
        <w:tabs>
          <w:tab w:val="left" w:pos="8400"/>
        </w:tabs>
        <w:spacing w:line="360" w:lineRule="auto"/>
        <w:jc w:val="center"/>
        <w:rPr>
          <w:b/>
          <w:color w:val="000000"/>
          <w:sz w:val="28"/>
          <w:szCs w:val="28"/>
        </w:rPr>
      </w:pPr>
    </w:p>
    <w:p w:rsidR="00EB1697" w:rsidRDefault="00EB1697" w:rsidP="00DC3203">
      <w:pPr>
        <w:tabs>
          <w:tab w:val="left" w:pos="8400"/>
        </w:tabs>
        <w:spacing w:line="360" w:lineRule="auto"/>
        <w:jc w:val="center"/>
        <w:rPr>
          <w:b/>
          <w:color w:val="000000"/>
          <w:sz w:val="28"/>
          <w:szCs w:val="28"/>
        </w:rPr>
      </w:pPr>
    </w:p>
    <w:p w:rsidR="00EB1697" w:rsidRDefault="00EB1697" w:rsidP="00DC3203">
      <w:pPr>
        <w:tabs>
          <w:tab w:val="left" w:pos="8400"/>
        </w:tabs>
        <w:spacing w:line="360" w:lineRule="auto"/>
        <w:jc w:val="center"/>
        <w:rPr>
          <w:b/>
          <w:color w:val="000000"/>
          <w:sz w:val="28"/>
          <w:szCs w:val="28"/>
        </w:rPr>
      </w:pPr>
    </w:p>
    <w:p w:rsidR="00EB1697" w:rsidRDefault="00EB1697" w:rsidP="00DC3203">
      <w:pPr>
        <w:tabs>
          <w:tab w:val="left" w:pos="8400"/>
        </w:tabs>
        <w:spacing w:line="360" w:lineRule="auto"/>
        <w:jc w:val="center"/>
        <w:rPr>
          <w:b/>
          <w:color w:val="000000"/>
          <w:sz w:val="28"/>
          <w:szCs w:val="28"/>
        </w:rPr>
      </w:pPr>
    </w:p>
    <w:p w:rsidR="00EB1697" w:rsidRDefault="00EB1697" w:rsidP="00DC3203">
      <w:pPr>
        <w:tabs>
          <w:tab w:val="left" w:pos="8400"/>
        </w:tabs>
        <w:spacing w:line="360" w:lineRule="auto"/>
        <w:jc w:val="center"/>
        <w:rPr>
          <w:b/>
          <w:color w:val="000000"/>
          <w:sz w:val="28"/>
          <w:szCs w:val="28"/>
        </w:rPr>
      </w:pPr>
    </w:p>
    <w:p w:rsidR="00244241" w:rsidRDefault="00244241" w:rsidP="00DC3203">
      <w:pPr>
        <w:tabs>
          <w:tab w:val="left" w:pos="8400"/>
        </w:tabs>
        <w:spacing w:line="360" w:lineRule="auto"/>
        <w:jc w:val="center"/>
        <w:rPr>
          <w:b/>
          <w:color w:val="000000"/>
          <w:sz w:val="28"/>
          <w:szCs w:val="28"/>
        </w:rPr>
      </w:pPr>
    </w:p>
    <w:p w:rsidR="00244241" w:rsidRDefault="00244241" w:rsidP="00DC3203">
      <w:pPr>
        <w:tabs>
          <w:tab w:val="left" w:pos="8400"/>
        </w:tabs>
        <w:spacing w:line="360" w:lineRule="auto"/>
        <w:jc w:val="center"/>
        <w:rPr>
          <w:b/>
          <w:color w:val="000000"/>
          <w:sz w:val="28"/>
          <w:szCs w:val="28"/>
        </w:rPr>
      </w:pPr>
      <w:r>
        <w:rPr>
          <w:b/>
          <w:color w:val="000000"/>
          <w:sz w:val="28"/>
          <w:szCs w:val="28"/>
        </w:rPr>
        <w:t>Список литературы</w:t>
      </w:r>
    </w:p>
    <w:p w:rsidR="00EB1697" w:rsidRPr="00C14BBC" w:rsidRDefault="00EB1697" w:rsidP="00EB1697">
      <w:pPr>
        <w:keepNext/>
        <w:widowControl w:val="0"/>
        <w:numPr>
          <w:ilvl w:val="0"/>
          <w:numId w:val="8"/>
        </w:numPr>
        <w:tabs>
          <w:tab w:val="clear" w:pos="1440"/>
        </w:tabs>
        <w:spacing w:line="360" w:lineRule="auto"/>
        <w:ind w:left="0" w:firstLine="0"/>
        <w:jc w:val="both"/>
        <w:rPr>
          <w:sz w:val="28"/>
          <w:szCs w:val="28"/>
        </w:rPr>
      </w:pPr>
      <w:r w:rsidRPr="00C14BBC">
        <w:rPr>
          <w:sz w:val="28"/>
          <w:szCs w:val="28"/>
        </w:rPr>
        <w:t>Федеральный закон «О Центральном банке Российской Федерации (Банке России)» от 10 июля 2002 года № 86-ФЗ.</w:t>
      </w:r>
    </w:p>
    <w:p w:rsidR="00EB1697" w:rsidRPr="00C14BBC" w:rsidRDefault="00EB1697" w:rsidP="00EB1697">
      <w:pPr>
        <w:keepNext/>
        <w:widowControl w:val="0"/>
        <w:numPr>
          <w:ilvl w:val="0"/>
          <w:numId w:val="8"/>
        </w:numPr>
        <w:tabs>
          <w:tab w:val="clear" w:pos="1440"/>
        </w:tabs>
        <w:spacing w:line="360" w:lineRule="auto"/>
        <w:ind w:left="0" w:firstLine="0"/>
        <w:jc w:val="both"/>
        <w:rPr>
          <w:sz w:val="28"/>
          <w:szCs w:val="28"/>
        </w:rPr>
      </w:pPr>
      <w:r w:rsidRPr="00C14BBC">
        <w:rPr>
          <w:sz w:val="28"/>
          <w:szCs w:val="28"/>
        </w:rPr>
        <w:t>Федеральный закон «О банках и банковской деятельности» от 02.12.1990 года №395-1.</w:t>
      </w:r>
    </w:p>
    <w:p w:rsidR="00EB1697" w:rsidRPr="00C14BBC" w:rsidRDefault="00EB1697" w:rsidP="00EB1697">
      <w:pPr>
        <w:keepNext/>
        <w:widowControl w:val="0"/>
        <w:numPr>
          <w:ilvl w:val="0"/>
          <w:numId w:val="8"/>
        </w:numPr>
        <w:tabs>
          <w:tab w:val="clear" w:pos="1440"/>
        </w:tabs>
        <w:spacing w:line="360" w:lineRule="auto"/>
        <w:ind w:left="0" w:firstLine="0"/>
        <w:jc w:val="both"/>
        <w:rPr>
          <w:sz w:val="28"/>
          <w:szCs w:val="28"/>
        </w:rPr>
      </w:pPr>
      <w:r w:rsidRPr="00C14BBC">
        <w:rPr>
          <w:sz w:val="28"/>
          <w:szCs w:val="28"/>
        </w:rPr>
        <w:t>Федеральный закон «О несостоятельности (банкротстве) кредитных организаций» от 25 февраля 1999 года №:40-ФЗ.</w:t>
      </w:r>
    </w:p>
    <w:p w:rsidR="00244241" w:rsidRDefault="008F6C5F" w:rsidP="00805FA3">
      <w:pPr>
        <w:tabs>
          <w:tab w:val="left" w:pos="8400"/>
        </w:tabs>
        <w:spacing w:line="360" w:lineRule="auto"/>
        <w:rPr>
          <w:sz w:val="28"/>
          <w:szCs w:val="28"/>
        </w:rPr>
      </w:pPr>
      <w:r>
        <w:rPr>
          <w:sz w:val="28"/>
          <w:szCs w:val="28"/>
        </w:rPr>
        <w:t>4</w:t>
      </w:r>
      <w:r w:rsidR="00805FA3" w:rsidRPr="00805FA3">
        <w:rPr>
          <w:sz w:val="28"/>
          <w:szCs w:val="28"/>
        </w:rPr>
        <w:t xml:space="preserve">. Официальный сайт ЦБ РФ </w:t>
      </w:r>
      <w:hyperlink r:id="rId7" w:history="1">
        <w:r w:rsidR="00805FA3" w:rsidRPr="00805FA3">
          <w:rPr>
            <w:rStyle w:val="a4"/>
            <w:color w:val="auto"/>
            <w:sz w:val="28"/>
            <w:szCs w:val="28"/>
            <w:u w:val="none"/>
          </w:rPr>
          <w:t>www.cbr.ru</w:t>
        </w:r>
      </w:hyperlink>
    </w:p>
    <w:p w:rsidR="00805FA3" w:rsidRDefault="008F6C5F" w:rsidP="00805FA3">
      <w:pPr>
        <w:tabs>
          <w:tab w:val="left" w:pos="8400"/>
        </w:tabs>
        <w:spacing w:line="360" w:lineRule="auto"/>
        <w:rPr>
          <w:rStyle w:val="day7"/>
          <w:sz w:val="28"/>
          <w:szCs w:val="28"/>
        </w:rPr>
      </w:pPr>
      <w:r>
        <w:rPr>
          <w:sz w:val="28"/>
          <w:szCs w:val="28"/>
        </w:rPr>
        <w:t>5</w:t>
      </w:r>
      <w:r w:rsidR="00805FA3" w:rsidRPr="00805FA3">
        <w:rPr>
          <w:sz w:val="28"/>
          <w:szCs w:val="28"/>
        </w:rPr>
        <w:t xml:space="preserve">. Интернет версия системы </w:t>
      </w:r>
      <w:hyperlink r:id="rId8" w:tgtFrame="_blank" w:history="1">
        <w:r w:rsidR="00805FA3" w:rsidRPr="00805FA3">
          <w:rPr>
            <w:rStyle w:val="a4"/>
            <w:color w:val="auto"/>
            <w:sz w:val="28"/>
            <w:szCs w:val="28"/>
            <w:u w:val="none"/>
          </w:rPr>
          <w:t>www.consultant.ru</w:t>
        </w:r>
      </w:hyperlink>
    </w:p>
    <w:p w:rsidR="008F6C5F" w:rsidRPr="008F6C5F" w:rsidRDefault="008F6C5F" w:rsidP="00805FA3">
      <w:pPr>
        <w:tabs>
          <w:tab w:val="left" w:pos="8400"/>
        </w:tabs>
        <w:spacing w:line="360" w:lineRule="auto"/>
        <w:rPr>
          <w:rStyle w:val="day7"/>
          <w:sz w:val="28"/>
          <w:szCs w:val="28"/>
        </w:rPr>
      </w:pPr>
      <w:r>
        <w:rPr>
          <w:rStyle w:val="day7"/>
          <w:sz w:val="28"/>
          <w:szCs w:val="28"/>
        </w:rPr>
        <w:t>6.</w:t>
      </w:r>
      <w:r w:rsidRPr="008F6C5F">
        <w:rPr>
          <w:rStyle w:val="day7"/>
          <w:sz w:val="28"/>
          <w:szCs w:val="28"/>
        </w:rPr>
        <w:t xml:space="preserve"> </w:t>
      </w:r>
      <w:r>
        <w:rPr>
          <w:rStyle w:val="day7"/>
          <w:sz w:val="28"/>
          <w:szCs w:val="28"/>
        </w:rPr>
        <w:t xml:space="preserve">Сайт Ассоциации кредитных организаций Тюменской области </w:t>
      </w:r>
      <w:r>
        <w:rPr>
          <w:rStyle w:val="day7"/>
          <w:sz w:val="28"/>
          <w:szCs w:val="28"/>
          <w:lang w:val="en-US"/>
        </w:rPr>
        <w:t>www</w:t>
      </w:r>
      <w:r w:rsidRPr="008F6C5F">
        <w:rPr>
          <w:rStyle w:val="day7"/>
          <w:sz w:val="28"/>
          <w:szCs w:val="28"/>
        </w:rPr>
        <w:t xml:space="preserve">. </w:t>
      </w:r>
      <w:r>
        <w:rPr>
          <w:rStyle w:val="day7"/>
          <w:sz w:val="28"/>
          <w:szCs w:val="28"/>
          <w:lang w:val="en-US"/>
        </w:rPr>
        <w:t>akoto</w:t>
      </w:r>
      <w:r w:rsidRPr="008F6C5F">
        <w:rPr>
          <w:rStyle w:val="day7"/>
          <w:sz w:val="28"/>
          <w:szCs w:val="28"/>
        </w:rPr>
        <w:t>.</w:t>
      </w:r>
      <w:r>
        <w:rPr>
          <w:rStyle w:val="day7"/>
          <w:sz w:val="28"/>
          <w:szCs w:val="28"/>
          <w:lang w:val="en-US"/>
        </w:rPr>
        <w:t>ru</w:t>
      </w:r>
    </w:p>
    <w:p w:rsidR="00805FA3" w:rsidRDefault="008F6C5F" w:rsidP="00805FA3">
      <w:pPr>
        <w:tabs>
          <w:tab w:val="num" w:pos="1080"/>
        </w:tabs>
        <w:spacing w:line="360" w:lineRule="auto"/>
        <w:jc w:val="both"/>
        <w:rPr>
          <w:sz w:val="28"/>
          <w:szCs w:val="28"/>
        </w:rPr>
      </w:pPr>
      <w:r>
        <w:rPr>
          <w:sz w:val="28"/>
          <w:szCs w:val="28"/>
        </w:rPr>
        <w:t>7</w:t>
      </w:r>
      <w:r w:rsidR="00805FA3" w:rsidRPr="00805FA3">
        <w:rPr>
          <w:sz w:val="28"/>
          <w:szCs w:val="28"/>
        </w:rPr>
        <w:t xml:space="preserve">. </w:t>
      </w:r>
      <w:hyperlink r:id="rId9" w:history="1">
        <w:r w:rsidR="00805FA3" w:rsidRPr="00080DC2">
          <w:rPr>
            <w:sz w:val="28"/>
            <w:szCs w:val="28"/>
          </w:rPr>
          <w:t>Лаврушин</w:t>
        </w:r>
      </w:hyperlink>
      <w:r w:rsidR="00805FA3" w:rsidRPr="00080DC2">
        <w:rPr>
          <w:sz w:val="28"/>
        </w:rPr>
        <w:t xml:space="preserve"> </w:t>
      </w:r>
      <w:r w:rsidR="00805FA3" w:rsidRPr="00080DC2">
        <w:rPr>
          <w:sz w:val="28"/>
          <w:szCs w:val="28"/>
        </w:rPr>
        <w:t>О.И. Деньги, кредит, банки. Саратов: Изд-во КноРус, 2006, 520 с.</w:t>
      </w:r>
    </w:p>
    <w:p w:rsidR="007B7639" w:rsidRDefault="008F6C5F" w:rsidP="007B7639">
      <w:pPr>
        <w:tabs>
          <w:tab w:val="num" w:pos="1080"/>
        </w:tabs>
        <w:spacing w:line="360" w:lineRule="auto"/>
        <w:jc w:val="both"/>
        <w:rPr>
          <w:sz w:val="28"/>
          <w:szCs w:val="28"/>
        </w:rPr>
      </w:pPr>
      <w:r>
        <w:rPr>
          <w:sz w:val="28"/>
          <w:szCs w:val="28"/>
        </w:rPr>
        <w:t>8</w:t>
      </w:r>
      <w:r w:rsidR="00805FA3">
        <w:rPr>
          <w:sz w:val="28"/>
          <w:szCs w:val="28"/>
        </w:rPr>
        <w:t xml:space="preserve">. </w:t>
      </w:r>
      <w:hyperlink r:id="rId10" w:history="1">
        <w:r w:rsidR="007B7639" w:rsidRPr="00080DC2">
          <w:rPr>
            <w:sz w:val="28"/>
            <w:szCs w:val="28"/>
          </w:rPr>
          <w:t>Жарковская</w:t>
        </w:r>
      </w:hyperlink>
      <w:r w:rsidR="007B7639" w:rsidRPr="00080DC2">
        <w:rPr>
          <w:sz w:val="28"/>
        </w:rPr>
        <w:t xml:space="preserve"> </w:t>
      </w:r>
      <w:r w:rsidR="007B7639" w:rsidRPr="00080DC2">
        <w:rPr>
          <w:sz w:val="28"/>
          <w:szCs w:val="28"/>
        </w:rPr>
        <w:t>Е.П.. Банковское дело. Москва: Омега-Л, 2003, 523 с. </w:t>
      </w:r>
    </w:p>
    <w:p w:rsidR="007B7639" w:rsidRDefault="008F6C5F" w:rsidP="007B7639">
      <w:pPr>
        <w:tabs>
          <w:tab w:val="num" w:pos="1080"/>
        </w:tabs>
        <w:spacing w:line="360" w:lineRule="auto"/>
        <w:jc w:val="both"/>
        <w:rPr>
          <w:sz w:val="28"/>
          <w:szCs w:val="28"/>
        </w:rPr>
      </w:pPr>
      <w:r>
        <w:rPr>
          <w:sz w:val="28"/>
          <w:szCs w:val="28"/>
        </w:rPr>
        <w:t>9</w:t>
      </w:r>
      <w:r w:rsidR="007B7639">
        <w:rPr>
          <w:sz w:val="28"/>
          <w:szCs w:val="28"/>
        </w:rPr>
        <w:t xml:space="preserve">. </w:t>
      </w:r>
      <w:hyperlink r:id="rId11" w:history="1">
        <w:r w:rsidR="007B7639" w:rsidRPr="00080DC2">
          <w:rPr>
            <w:sz w:val="28"/>
            <w:szCs w:val="28"/>
          </w:rPr>
          <w:t>Кроливецкая</w:t>
        </w:r>
      </w:hyperlink>
      <w:r w:rsidR="007B7639" w:rsidRPr="00080DC2">
        <w:rPr>
          <w:sz w:val="28"/>
        </w:rPr>
        <w:t xml:space="preserve"> </w:t>
      </w:r>
      <w:r w:rsidR="007B7639" w:rsidRPr="00080DC2">
        <w:rPr>
          <w:sz w:val="28"/>
          <w:szCs w:val="28"/>
        </w:rPr>
        <w:t xml:space="preserve">Л.П., </w:t>
      </w:r>
      <w:hyperlink r:id="rId12" w:history="1">
        <w:r w:rsidR="007B7639" w:rsidRPr="00080DC2">
          <w:rPr>
            <w:sz w:val="28"/>
            <w:szCs w:val="28"/>
          </w:rPr>
          <w:t>Белоглазова</w:t>
        </w:r>
      </w:hyperlink>
      <w:r w:rsidR="007B7639" w:rsidRPr="00080DC2">
        <w:rPr>
          <w:sz w:val="28"/>
        </w:rPr>
        <w:t xml:space="preserve"> </w:t>
      </w:r>
      <w:r w:rsidR="007B7639" w:rsidRPr="00080DC2">
        <w:rPr>
          <w:sz w:val="28"/>
          <w:szCs w:val="28"/>
        </w:rPr>
        <w:t>Г.Н. Банковское дело: Учебник для вузов. Санкт-Петербург: Изд-во СПБ, 2005, 360 с.</w:t>
      </w:r>
    </w:p>
    <w:p w:rsidR="007B7639" w:rsidRPr="00080DC2" w:rsidRDefault="008F6C5F" w:rsidP="007B7639">
      <w:pPr>
        <w:tabs>
          <w:tab w:val="num" w:pos="1080"/>
        </w:tabs>
        <w:spacing w:line="360" w:lineRule="auto"/>
        <w:jc w:val="both"/>
        <w:rPr>
          <w:sz w:val="28"/>
          <w:szCs w:val="28"/>
        </w:rPr>
      </w:pPr>
      <w:r>
        <w:rPr>
          <w:sz w:val="28"/>
          <w:szCs w:val="28"/>
        </w:rPr>
        <w:t>10</w:t>
      </w:r>
      <w:r w:rsidR="007B7639">
        <w:rPr>
          <w:sz w:val="28"/>
          <w:szCs w:val="28"/>
        </w:rPr>
        <w:t xml:space="preserve">. </w:t>
      </w:r>
      <w:r w:rsidR="007B7639" w:rsidRPr="00080DC2">
        <w:rPr>
          <w:sz w:val="28"/>
          <w:szCs w:val="28"/>
        </w:rPr>
        <w:t>Тавасиев А.М., Бычков В.П. Организация деятельности Центрального банка РФ: Учебно-методические материалы. - М.: МИЭМП, 2005. - 30 с.</w:t>
      </w:r>
      <w:bookmarkStart w:id="0" w:name="_GoBack"/>
      <w:bookmarkEnd w:id="0"/>
    </w:p>
    <w:sectPr w:rsidR="007B7639" w:rsidRPr="00080DC2" w:rsidSect="00F47CE4">
      <w:footerReference w:type="even" r:id="rId13"/>
      <w:footerReference w:type="default" r:id="rId14"/>
      <w:pgSz w:w="11906" w:h="16838"/>
      <w:pgMar w:top="899" w:right="850" w:bottom="719" w:left="126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C83" w:rsidRDefault="00994C83">
      <w:r>
        <w:separator/>
      </w:r>
    </w:p>
  </w:endnote>
  <w:endnote w:type="continuationSeparator" w:id="0">
    <w:p w:rsidR="00994C83" w:rsidRDefault="0099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283" w:rsidRDefault="001B5283" w:rsidP="0056798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B5283" w:rsidRDefault="001B52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283" w:rsidRDefault="001B5283" w:rsidP="0056798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076F5">
      <w:rPr>
        <w:rStyle w:val="a6"/>
        <w:noProof/>
      </w:rPr>
      <w:t>2</w:t>
    </w:r>
    <w:r>
      <w:rPr>
        <w:rStyle w:val="a6"/>
      </w:rPr>
      <w:fldChar w:fldCharType="end"/>
    </w:r>
  </w:p>
  <w:p w:rsidR="001B5283" w:rsidRDefault="001B52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C83" w:rsidRDefault="00994C83">
      <w:r>
        <w:separator/>
      </w:r>
    </w:p>
  </w:footnote>
  <w:footnote w:type="continuationSeparator" w:id="0">
    <w:p w:rsidR="00994C83" w:rsidRDefault="00994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D2A49"/>
    <w:multiLevelType w:val="hybridMultilevel"/>
    <w:tmpl w:val="FE98A1C0"/>
    <w:lvl w:ilvl="0" w:tplc="04190001">
      <w:start w:val="1"/>
      <w:numFmt w:val="bullet"/>
      <w:lvlText w:val=""/>
      <w:lvlJc w:val="left"/>
      <w:pPr>
        <w:tabs>
          <w:tab w:val="num" w:pos="1146"/>
        </w:tabs>
        <w:ind w:left="1146"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1">
    <w:nsid w:val="12336762"/>
    <w:multiLevelType w:val="hybridMultilevel"/>
    <w:tmpl w:val="E58CE9A2"/>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
    <w:nsid w:val="1DF90101"/>
    <w:multiLevelType w:val="hybridMultilevel"/>
    <w:tmpl w:val="3A0E85C8"/>
    <w:lvl w:ilvl="0" w:tplc="0419000F">
      <w:start w:val="1"/>
      <w:numFmt w:val="decimal"/>
      <w:lvlText w:val="%1."/>
      <w:lvlJc w:val="left"/>
      <w:pPr>
        <w:tabs>
          <w:tab w:val="num" w:pos="1800"/>
        </w:tabs>
        <w:ind w:left="1800" w:hanging="360"/>
      </w:pPr>
      <w:rPr>
        <w:rFonts w:cs="Times New Roman"/>
      </w:rPr>
    </w:lvl>
    <w:lvl w:ilvl="1" w:tplc="04190001">
      <w:start w:val="1"/>
      <w:numFmt w:val="bullet"/>
      <w:lvlText w:val=""/>
      <w:lvlJc w:val="left"/>
      <w:pPr>
        <w:tabs>
          <w:tab w:val="num" w:pos="2520"/>
        </w:tabs>
        <w:ind w:left="2520" w:hanging="360"/>
      </w:pPr>
      <w:rPr>
        <w:rFonts w:ascii="Symbol" w:hAnsi="Symbol" w:hint="default"/>
      </w:rPr>
    </w:lvl>
    <w:lvl w:ilvl="2" w:tplc="0419000D">
      <w:start w:val="1"/>
      <w:numFmt w:val="bullet"/>
      <w:lvlText w:val=""/>
      <w:lvlJc w:val="left"/>
      <w:pPr>
        <w:tabs>
          <w:tab w:val="num" w:pos="3420"/>
        </w:tabs>
        <w:ind w:left="3420" w:hanging="360"/>
      </w:pPr>
      <w:rPr>
        <w:rFonts w:ascii="Wingdings" w:hAnsi="Wingdings" w:hint="default"/>
      </w:rPr>
    </w:lvl>
    <w:lvl w:ilvl="3" w:tplc="0419000F">
      <w:start w:val="1"/>
      <w:numFmt w:val="decimal"/>
      <w:lvlText w:val="%4."/>
      <w:lvlJc w:val="left"/>
      <w:pPr>
        <w:tabs>
          <w:tab w:val="num" w:pos="3960"/>
        </w:tabs>
        <w:ind w:left="3960" w:hanging="360"/>
      </w:pPr>
      <w:rPr>
        <w:rFonts w:cs="Times New Roman"/>
      </w:rPr>
    </w:lvl>
    <w:lvl w:ilvl="4" w:tplc="04190019">
      <w:start w:val="1"/>
      <w:numFmt w:val="lowerLetter"/>
      <w:lvlText w:val="%5."/>
      <w:lvlJc w:val="left"/>
      <w:pPr>
        <w:tabs>
          <w:tab w:val="num" w:pos="4680"/>
        </w:tabs>
        <w:ind w:left="4680" w:hanging="360"/>
      </w:pPr>
      <w:rPr>
        <w:rFonts w:cs="Times New Roman"/>
      </w:rPr>
    </w:lvl>
    <w:lvl w:ilvl="5" w:tplc="0419001B">
      <w:start w:val="1"/>
      <w:numFmt w:val="lowerRoman"/>
      <w:lvlText w:val="%6."/>
      <w:lvlJc w:val="right"/>
      <w:pPr>
        <w:tabs>
          <w:tab w:val="num" w:pos="5400"/>
        </w:tabs>
        <w:ind w:left="5400" w:hanging="180"/>
      </w:pPr>
      <w:rPr>
        <w:rFonts w:cs="Times New Roman"/>
      </w:rPr>
    </w:lvl>
    <w:lvl w:ilvl="6" w:tplc="0419000F">
      <w:start w:val="1"/>
      <w:numFmt w:val="decimal"/>
      <w:lvlText w:val="%7."/>
      <w:lvlJc w:val="left"/>
      <w:pPr>
        <w:tabs>
          <w:tab w:val="num" w:pos="6120"/>
        </w:tabs>
        <w:ind w:left="6120" w:hanging="360"/>
      </w:pPr>
      <w:rPr>
        <w:rFonts w:cs="Times New Roman"/>
      </w:rPr>
    </w:lvl>
    <w:lvl w:ilvl="7" w:tplc="04190019">
      <w:start w:val="1"/>
      <w:numFmt w:val="lowerLetter"/>
      <w:lvlText w:val="%8."/>
      <w:lvlJc w:val="left"/>
      <w:pPr>
        <w:tabs>
          <w:tab w:val="num" w:pos="6840"/>
        </w:tabs>
        <w:ind w:left="6840" w:hanging="360"/>
      </w:pPr>
      <w:rPr>
        <w:rFonts w:cs="Times New Roman"/>
      </w:rPr>
    </w:lvl>
    <w:lvl w:ilvl="8" w:tplc="0419001B">
      <w:start w:val="1"/>
      <w:numFmt w:val="lowerRoman"/>
      <w:lvlText w:val="%9."/>
      <w:lvlJc w:val="right"/>
      <w:pPr>
        <w:tabs>
          <w:tab w:val="num" w:pos="7560"/>
        </w:tabs>
        <w:ind w:left="7560" w:hanging="180"/>
      </w:pPr>
      <w:rPr>
        <w:rFonts w:cs="Times New Roman"/>
      </w:rPr>
    </w:lvl>
  </w:abstractNum>
  <w:abstractNum w:abstractNumId="3">
    <w:nsid w:val="1E0B3AB5"/>
    <w:multiLevelType w:val="hybridMultilevel"/>
    <w:tmpl w:val="FB00B0DC"/>
    <w:lvl w:ilvl="0" w:tplc="0419000B">
      <w:start w:val="1"/>
      <w:numFmt w:val="bullet"/>
      <w:lvlText w:val=""/>
      <w:lvlJc w:val="left"/>
      <w:pPr>
        <w:tabs>
          <w:tab w:val="num" w:pos="1068"/>
        </w:tabs>
        <w:ind w:left="1068" w:hanging="360"/>
      </w:pPr>
      <w:rPr>
        <w:rFonts w:ascii="Wingdings" w:hAnsi="Wingdings" w:hint="default"/>
      </w:rPr>
    </w:lvl>
    <w:lvl w:ilvl="1" w:tplc="04190001">
      <w:start w:val="1"/>
      <w:numFmt w:val="bullet"/>
      <w:lvlText w:val=""/>
      <w:lvlJc w:val="left"/>
      <w:pPr>
        <w:tabs>
          <w:tab w:val="num" w:pos="1788"/>
        </w:tabs>
        <w:ind w:left="1788" w:hanging="360"/>
      </w:pPr>
      <w:rPr>
        <w:rFonts w:ascii="Symbol" w:hAnsi="Symbol" w:hint="default"/>
      </w:rPr>
    </w:lvl>
    <w:lvl w:ilvl="2" w:tplc="0419000D">
      <w:start w:val="1"/>
      <w:numFmt w:val="bullet"/>
      <w:lvlText w:val=""/>
      <w:lvlJc w:val="left"/>
      <w:pPr>
        <w:tabs>
          <w:tab w:val="num" w:pos="2688"/>
        </w:tabs>
        <w:ind w:left="2688" w:hanging="360"/>
      </w:pPr>
      <w:rPr>
        <w:rFonts w:ascii="Wingdings" w:hAnsi="Wingdings" w:hint="default"/>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4">
    <w:nsid w:val="283F3574"/>
    <w:multiLevelType w:val="hybridMultilevel"/>
    <w:tmpl w:val="46164C90"/>
    <w:lvl w:ilvl="0" w:tplc="7AE62634">
      <w:start w:val="1"/>
      <w:numFmt w:val="decimal"/>
      <w:lvlText w:val="%1."/>
      <w:lvlJc w:val="left"/>
      <w:pPr>
        <w:tabs>
          <w:tab w:val="num" w:pos="1647"/>
        </w:tabs>
        <w:ind w:left="1647" w:hanging="720"/>
      </w:pPr>
      <w:rPr>
        <w:rFonts w:cs="Times New Roman" w:hint="default"/>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5">
    <w:nsid w:val="2C173BC8"/>
    <w:multiLevelType w:val="hybridMultilevel"/>
    <w:tmpl w:val="41281190"/>
    <w:lvl w:ilvl="0" w:tplc="04190001">
      <w:start w:val="1"/>
      <w:numFmt w:val="bullet"/>
      <w:lvlText w:val=""/>
      <w:lvlJc w:val="left"/>
      <w:pPr>
        <w:tabs>
          <w:tab w:val="num" w:pos="1054"/>
        </w:tabs>
        <w:ind w:left="1054" w:hanging="360"/>
      </w:pPr>
      <w:rPr>
        <w:rFonts w:ascii="Symbol" w:hAnsi="Symbol" w:hint="default"/>
      </w:rPr>
    </w:lvl>
    <w:lvl w:ilvl="1" w:tplc="04190001">
      <w:start w:val="1"/>
      <w:numFmt w:val="bullet"/>
      <w:lvlText w:val=""/>
      <w:lvlJc w:val="left"/>
      <w:pPr>
        <w:tabs>
          <w:tab w:val="num" w:pos="1774"/>
        </w:tabs>
        <w:ind w:left="1774" w:hanging="360"/>
      </w:pPr>
      <w:rPr>
        <w:rFonts w:ascii="Symbol" w:hAnsi="Symbol" w:hint="default"/>
      </w:rPr>
    </w:lvl>
    <w:lvl w:ilvl="2" w:tplc="0419001B">
      <w:start w:val="1"/>
      <w:numFmt w:val="lowerRoman"/>
      <w:lvlText w:val="%3."/>
      <w:lvlJc w:val="right"/>
      <w:pPr>
        <w:tabs>
          <w:tab w:val="num" w:pos="2494"/>
        </w:tabs>
        <w:ind w:left="2494" w:hanging="180"/>
      </w:pPr>
      <w:rPr>
        <w:rFonts w:cs="Times New Roman"/>
      </w:rPr>
    </w:lvl>
    <w:lvl w:ilvl="3" w:tplc="0419000F">
      <w:start w:val="1"/>
      <w:numFmt w:val="decimal"/>
      <w:lvlText w:val="%4."/>
      <w:lvlJc w:val="left"/>
      <w:pPr>
        <w:tabs>
          <w:tab w:val="num" w:pos="3214"/>
        </w:tabs>
        <w:ind w:left="3214" w:hanging="360"/>
      </w:pPr>
      <w:rPr>
        <w:rFonts w:cs="Times New Roman"/>
      </w:rPr>
    </w:lvl>
    <w:lvl w:ilvl="4" w:tplc="04190019">
      <w:start w:val="1"/>
      <w:numFmt w:val="lowerLetter"/>
      <w:lvlText w:val="%5."/>
      <w:lvlJc w:val="left"/>
      <w:pPr>
        <w:tabs>
          <w:tab w:val="num" w:pos="3934"/>
        </w:tabs>
        <w:ind w:left="3934" w:hanging="360"/>
      </w:pPr>
      <w:rPr>
        <w:rFonts w:cs="Times New Roman"/>
      </w:rPr>
    </w:lvl>
    <w:lvl w:ilvl="5" w:tplc="0419001B">
      <w:start w:val="1"/>
      <w:numFmt w:val="lowerRoman"/>
      <w:lvlText w:val="%6."/>
      <w:lvlJc w:val="right"/>
      <w:pPr>
        <w:tabs>
          <w:tab w:val="num" w:pos="4654"/>
        </w:tabs>
        <w:ind w:left="4654" w:hanging="180"/>
      </w:pPr>
      <w:rPr>
        <w:rFonts w:cs="Times New Roman"/>
      </w:rPr>
    </w:lvl>
    <w:lvl w:ilvl="6" w:tplc="0419000F">
      <w:start w:val="1"/>
      <w:numFmt w:val="decimal"/>
      <w:lvlText w:val="%7."/>
      <w:lvlJc w:val="left"/>
      <w:pPr>
        <w:tabs>
          <w:tab w:val="num" w:pos="5374"/>
        </w:tabs>
        <w:ind w:left="5374" w:hanging="360"/>
      </w:pPr>
      <w:rPr>
        <w:rFonts w:cs="Times New Roman"/>
      </w:rPr>
    </w:lvl>
    <w:lvl w:ilvl="7" w:tplc="04190019">
      <w:start w:val="1"/>
      <w:numFmt w:val="lowerLetter"/>
      <w:lvlText w:val="%8."/>
      <w:lvlJc w:val="left"/>
      <w:pPr>
        <w:tabs>
          <w:tab w:val="num" w:pos="6094"/>
        </w:tabs>
        <w:ind w:left="6094" w:hanging="360"/>
      </w:pPr>
      <w:rPr>
        <w:rFonts w:cs="Times New Roman"/>
      </w:rPr>
    </w:lvl>
    <w:lvl w:ilvl="8" w:tplc="0419001B">
      <w:start w:val="1"/>
      <w:numFmt w:val="lowerRoman"/>
      <w:lvlText w:val="%9."/>
      <w:lvlJc w:val="right"/>
      <w:pPr>
        <w:tabs>
          <w:tab w:val="num" w:pos="6814"/>
        </w:tabs>
        <w:ind w:left="6814" w:hanging="180"/>
      </w:pPr>
      <w:rPr>
        <w:rFonts w:cs="Times New Roman"/>
      </w:rPr>
    </w:lvl>
  </w:abstractNum>
  <w:abstractNum w:abstractNumId="6">
    <w:nsid w:val="34A60A26"/>
    <w:multiLevelType w:val="hybridMultilevel"/>
    <w:tmpl w:val="12745D84"/>
    <w:lvl w:ilvl="0" w:tplc="04190001">
      <w:start w:val="1"/>
      <w:numFmt w:val="bullet"/>
      <w:lvlText w:val=""/>
      <w:lvlJc w:val="left"/>
      <w:pPr>
        <w:tabs>
          <w:tab w:val="num" w:pos="1068"/>
        </w:tabs>
        <w:ind w:left="1068" w:hanging="360"/>
      </w:pPr>
      <w:rPr>
        <w:rFonts w:ascii="Symbol" w:hAnsi="Symbol" w:hint="default"/>
      </w:rPr>
    </w:lvl>
    <w:lvl w:ilvl="1" w:tplc="04190001">
      <w:start w:val="1"/>
      <w:numFmt w:val="bullet"/>
      <w:lvlText w:val=""/>
      <w:lvlJc w:val="left"/>
      <w:pPr>
        <w:tabs>
          <w:tab w:val="num" w:pos="1788"/>
        </w:tabs>
        <w:ind w:left="1788" w:hanging="360"/>
      </w:pPr>
      <w:rPr>
        <w:rFonts w:ascii="Symbol" w:hAnsi="Symbol" w:hint="default"/>
      </w:rPr>
    </w:lvl>
    <w:lvl w:ilvl="2" w:tplc="0419000D">
      <w:start w:val="1"/>
      <w:numFmt w:val="bullet"/>
      <w:lvlText w:val=""/>
      <w:lvlJc w:val="left"/>
      <w:pPr>
        <w:tabs>
          <w:tab w:val="num" w:pos="2688"/>
        </w:tabs>
        <w:ind w:left="2688" w:hanging="360"/>
      </w:pPr>
      <w:rPr>
        <w:rFonts w:ascii="Wingdings" w:hAnsi="Wingdings" w:hint="default"/>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7">
    <w:nsid w:val="609A43EF"/>
    <w:multiLevelType w:val="hybridMultilevel"/>
    <w:tmpl w:val="0008A32E"/>
    <w:lvl w:ilvl="0" w:tplc="04190017">
      <w:start w:val="1"/>
      <w:numFmt w:val="lowerLetter"/>
      <w:lvlText w:val="%1)"/>
      <w:lvlJc w:val="left"/>
      <w:pPr>
        <w:tabs>
          <w:tab w:val="num" w:pos="0"/>
        </w:tabs>
        <w:ind w:hanging="360"/>
      </w:pPr>
      <w:rPr>
        <w:rFonts w:cs="Times New Roman"/>
      </w:rPr>
    </w:lvl>
    <w:lvl w:ilvl="1" w:tplc="04190001">
      <w:start w:val="1"/>
      <w:numFmt w:val="bullet"/>
      <w:lvlText w:val=""/>
      <w:lvlJc w:val="left"/>
      <w:pPr>
        <w:tabs>
          <w:tab w:val="num" w:pos="720"/>
        </w:tabs>
        <w:ind w:left="720" w:hanging="360"/>
      </w:pPr>
      <w:rPr>
        <w:rFonts w:ascii="Symbol" w:hAnsi="Symbol" w:hint="default"/>
      </w:rPr>
    </w:lvl>
    <w:lvl w:ilvl="2" w:tplc="0419001B">
      <w:start w:val="1"/>
      <w:numFmt w:val="lowerRoman"/>
      <w:lvlText w:val="%3."/>
      <w:lvlJc w:val="right"/>
      <w:pPr>
        <w:tabs>
          <w:tab w:val="num" w:pos="1440"/>
        </w:tabs>
        <w:ind w:left="1440" w:hanging="18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lowerLetter"/>
      <w:lvlText w:val="%5."/>
      <w:lvlJc w:val="left"/>
      <w:pPr>
        <w:tabs>
          <w:tab w:val="num" w:pos="2880"/>
        </w:tabs>
        <w:ind w:left="2880" w:hanging="360"/>
      </w:pPr>
      <w:rPr>
        <w:rFonts w:cs="Times New Roman"/>
      </w:rPr>
    </w:lvl>
    <w:lvl w:ilvl="5" w:tplc="0419001B">
      <w:start w:val="1"/>
      <w:numFmt w:val="lowerRoman"/>
      <w:lvlText w:val="%6."/>
      <w:lvlJc w:val="right"/>
      <w:pPr>
        <w:tabs>
          <w:tab w:val="num" w:pos="3600"/>
        </w:tabs>
        <w:ind w:left="3600" w:hanging="18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lowerLetter"/>
      <w:lvlText w:val="%8."/>
      <w:lvlJc w:val="left"/>
      <w:pPr>
        <w:tabs>
          <w:tab w:val="num" w:pos="5040"/>
        </w:tabs>
        <w:ind w:left="5040" w:hanging="360"/>
      </w:pPr>
      <w:rPr>
        <w:rFonts w:cs="Times New Roman"/>
      </w:rPr>
    </w:lvl>
    <w:lvl w:ilvl="8" w:tplc="0419001B">
      <w:start w:val="1"/>
      <w:numFmt w:val="lowerRoman"/>
      <w:lvlText w:val="%9."/>
      <w:lvlJc w:val="right"/>
      <w:pPr>
        <w:tabs>
          <w:tab w:val="num" w:pos="5760"/>
        </w:tabs>
        <w:ind w:left="5760" w:hanging="180"/>
      </w:pPr>
      <w:rPr>
        <w:rFonts w:cs="Times New Roman"/>
      </w:rPr>
    </w:lvl>
  </w:abstractNum>
  <w:num w:numId="1">
    <w:abstractNumId w:val="0"/>
  </w:num>
  <w:num w:numId="2">
    <w:abstractNumId w:val="7"/>
  </w:num>
  <w:num w:numId="3">
    <w:abstractNumId w:val="2"/>
  </w:num>
  <w:num w:numId="4">
    <w:abstractNumId w:val="5"/>
  </w:num>
  <w:num w:numId="5">
    <w:abstractNumId w:val="3"/>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8DB"/>
    <w:rsid w:val="000E6FB5"/>
    <w:rsid w:val="00101696"/>
    <w:rsid w:val="00110BC1"/>
    <w:rsid w:val="001175CA"/>
    <w:rsid w:val="00122EF1"/>
    <w:rsid w:val="001B5283"/>
    <w:rsid w:val="001F2BEF"/>
    <w:rsid w:val="001F549C"/>
    <w:rsid w:val="00244241"/>
    <w:rsid w:val="002458C5"/>
    <w:rsid w:val="002525AB"/>
    <w:rsid w:val="002579C2"/>
    <w:rsid w:val="002E698A"/>
    <w:rsid w:val="00301820"/>
    <w:rsid w:val="003436FB"/>
    <w:rsid w:val="00392E89"/>
    <w:rsid w:val="003C33C8"/>
    <w:rsid w:val="003D2CFB"/>
    <w:rsid w:val="00400F12"/>
    <w:rsid w:val="00470DC0"/>
    <w:rsid w:val="00551C7A"/>
    <w:rsid w:val="00563EB2"/>
    <w:rsid w:val="00567981"/>
    <w:rsid w:val="00593152"/>
    <w:rsid w:val="005938DB"/>
    <w:rsid w:val="005C3C92"/>
    <w:rsid w:val="005E4897"/>
    <w:rsid w:val="00697888"/>
    <w:rsid w:val="006A187F"/>
    <w:rsid w:val="006F154B"/>
    <w:rsid w:val="00704C80"/>
    <w:rsid w:val="007B7639"/>
    <w:rsid w:val="00805FA3"/>
    <w:rsid w:val="008120A1"/>
    <w:rsid w:val="00834AD4"/>
    <w:rsid w:val="0084309B"/>
    <w:rsid w:val="0085064F"/>
    <w:rsid w:val="008804DF"/>
    <w:rsid w:val="0088798C"/>
    <w:rsid w:val="0089164B"/>
    <w:rsid w:val="008A3845"/>
    <w:rsid w:val="008F3315"/>
    <w:rsid w:val="008F6C5F"/>
    <w:rsid w:val="00994C83"/>
    <w:rsid w:val="00A25222"/>
    <w:rsid w:val="00A94C73"/>
    <w:rsid w:val="00AC6BBF"/>
    <w:rsid w:val="00AE555F"/>
    <w:rsid w:val="00AF3318"/>
    <w:rsid w:val="00B51A3C"/>
    <w:rsid w:val="00B601B0"/>
    <w:rsid w:val="00BF3C62"/>
    <w:rsid w:val="00C70A37"/>
    <w:rsid w:val="00C94ADE"/>
    <w:rsid w:val="00CE71B5"/>
    <w:rsid w:val="00D127FA"/>
    <w:rsid w:val="00D4312F"/>
    <w:rsid w:val="00DC1821"/>
    <w:rsid w:val="00DC3203"/>
    <w:rsid w:val="00DC3DB1"/>
    <w:rsid w:val="00DE3FD2"/>
    <w:rsid w:val="00E076F5"/>
    <w:rsid w:val="00E7047E"/>
    <w:rsid w:val="00EB1697"/>
    <w:rsid w:val="00ED5682"/>
    <w:rsid w:val="00F14F92"/>
    <w:rsid w:val="00F435CF"/>
    <w:rsid w:val="00F47CE4"/>
    <w:rsid w:val="00FD4DC9"/>
    <w:rsid w:val="00FD6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D49612-32E0-4B8B-ACE1-4C684A29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89164B"/>
    <w:pPr>
      <w:keepNext/>
      <w:spacing w:before="240" w:after="60"/>
      <w:outlineLvl w:val="1"/>
    </w:pPr>
    <w:rPr>
      <w:rFonts w:ascii="Arial" w:hAnsi="Arial" w:cs="Arial"/>
      <w:b/>
      <w:bCs/>
      <w:i/>
      <w:iCs/>
      <w:sz w:val="28"/>
      <w:szCs w:val="28"/>
    </w:rPr>
  </w:style>
  <w:style w:type="paragraph" w:styleId="5">
    <w:name w:val="heading 5"/>
    <w:basedOn w:val="a"/>
    <w:next w:val="a"/>
    <w:qFormat/>
    <w:rsid w:val="00697888"/>
    <w:pPr>
      <w:keepNext/>
      <w:spacing w:line="360" w:lineRule="auto"/>
      <w:ind w:firstLine="284"/>
      <w:outlineLvl w:val="4"/>
    </w:pPr>
    <w:rPr>
      <w:rFonts w:eastAsia="MS Gothic"/>
      <w:b/>
      <w:bCs/>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25222"/>
    <w:pPr>
      <w:spacing w:before="100" w:beforeAutospacing="1" w:after="100" w:afterAutospacing="1"/>
    </w:pPr>
    <w:rPr>
      <w:color w:val="001F4B"/>
      <w:sz w:val="20"/>
      <w:szCs w:val="20"/>
    </w:rPr>
  </w:style>
  <w:style w:type="character" w:styleId="a4">
    <w:name w:val="Hyperlink"/>
    <w:basedOn w:val="a0"/>
    <w:rsid w:val="00301820"/>
    <w:rPr>
      <w:rFonts w:ascii="Times New Roman" w:hAnsi="Times New Roman" w:cs="Times New Roman" w:hint="default"/>
      <w:color w:val="001F4B"/>
      <w:u w:val="single"/>
    </w:rPr>
  </w:style>
  <w:style w:type="paragraph" w:styleId="a5">
    <w:name w:val="footer"/>
    <w:basedOn w:val="a"/>
    <w:rsid w:val="00F47CE4"/>
    <w:pPr>
      <w:tabs>
        <w:tab w:val="center" w:pos="4677"/>
        <w:tab w:val="right" w:pos="9355"/>
      </w:tabs>
    </w:pPr>
  </w:style>
  <w:style w:type="character" w:styleId="a6">
    <w:name w:val="page number"/>
    <w:basedOn w:val="a0"/>
    <w:rsid w:val="00F47CE4"/>
  </w:style>
  <w:style w:type="character" w:styleId="a7">
    <w:name w:val="Strong"/>
    <w:basedOn w:val="a0"/>
    <w:qFormat/>
    <w:rsid w:val="00470DC0"/>
    <w:rPr>
      <w:b/>
      <w:bCs/>
    </w:rPr>
  </w:style>
  <w:style w:type="paragraph" w:customStyle="1" w:styleId="Pa11">
    <w:name w:val="Pa11"/>
    <w:basedOn w:val="Default"/>
    <w:next w:val="Default"/>
    <w:rsid w:val="003D2CFB"/>
    <w:pPr>
      <w:spacing w:line="301" w:lineRule="atLeast"/>
    </w:pPr>
    <w:rPr>
      <w:rFonts w:cs="Times New Roman"/>
      <w:color w:val="auto"/>
    </w:rPr>
  </w:style>
  <w:style w:type="paragraph" w:customStyle="1" w:styleId="Default">
    <w:name w:val="Default"/>
    <w:rsid w:val="003D2CFB"/>
    <w:pPr>
      <w:autoSpaceDE w:val="0"/>
      <w:autoSpaceDN w:val="0"/>
      <w:adjustRightInd w:val="0"/>
    </w:pPr>
    <w:rPr>
      <w:rFonts w:ascii="PragmaticaC" w:eastAsia="PragmaticaC" w:cs="PragmaticaC"/>
      <w:color w:val="000000"/>
      <w:sz w:val="24"/>
      <w:szCs w:val="24"/>
    </w:rPr>
  </w:style>
  <w:style w:type="paragraph" w:customStyle="1" w:styleId="Pa10">
    <w:name w:val="Pa10"/>
    <w:basedOn w:val="Default"/>
    <w:next w:val="Default"/>
    <w:rsid w:val="003D2CFB"/>
    <w:pPr>
      <w:spacing w:line="221" w:lineRule="atLeast"/>
    </w:pPr>
    <w:rPr>
      <w:rFonts w:cs="Times New Roman"/>
      <w:color w:val="auto"/>
    </w:rPr>
  </w:style>
  <w:style w:type="paragraph" w:styleId="HTML">
    <w:name w:val="HTML Preformatted"/>
    <w:basedOn w:val="a"/>
    <w:rsid w:val="00E70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day7">
    <w:name w:val="da y7"/>
    <w:basedOn w:val="a0"/>
    <w:rsid w:val="00805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243442">
      <w:bodyDiv w:val="1"/>
      <w:marLeft w:val="0"/>
      <w:marRight w:val="0"/>
      <w:marTop w:val="0"/>
      <w:marBottom w:val="0"/>
      <w:divBdr>
        <w:top w:val="none" w:sz="0" w:space="0" w:color="auto"/>
        <w:left w:val="none" w:sz="0" w:space="0" w:color="auto"/>
        <w:bottom w:val="none" w:sz="0" w:space="0" w:color="auto"/>
        <w:right w:val="none" w:sz="0" w:space="0" w:color="auto"/>
      </w:divBdr>
      <w:divsChild>
        <w:div w:id="2105954765">
          <w:marLeft w:val="100"/>
          <w:marRight w:val="100"/>
          <w:marTop w:val="0"/>
          <w:marBottom w:val="0"/>
          <w:divBdr>
            <w:top w:val="none" w:sz="0" w:space="0" w:color="auto"/>
            <w:left w:val="none" w:sz="0" w:space="0" w:color="auto"/>
            <w:bottom w:val="none" w:sz="0" w:space="0" w:color="auto"/>
            <w:right w:val="none" w:sz="0" w:space="0" w:color="auto"/>
          </w:divBdr>
          <w:divsChild>
            <w:div w:id="838348356">
              <w:marLeft w:val="0"/>
              <w:marRight w:val="0"/>
              <w:marTop w:val="0"/>
              <w:marBottom w:val="0"/>
              <w:divBdr>
                <w:top w:val="none" w:sz="0" w:space="0" w:color="auto"/>
                <w:left w:val="none" w:sz="0" w:space="0" w:color="auto"/>
                <w:bottom w:val="none" w:sz="0" w:space="0" w:color="auto"/>
                <w:right w:val="none" w:sz="0" w:space="0" w:color="auto"/>
              </w:divBdr>
              <w:divsChild>
                <w:div w:id="18638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br.ru" TargetMode="External"/><Relationship Id="rId12" Type="http://schemas.openxmlformats.org/officeDocument/2006/relationships/hyperlink" Target="http://www.ecsocman.edu.ru/db/msg/177175.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socman.edu.ru/db/msg/177174.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csocman.edu.ru/db/msg/282634.html" TargetMode="External"/><Relationship Id="rId4" Type="http://schemas.openxmlformats.org/officeDocument/2006/relationships/webSettings" Target="webSettings.xml"/><Relationship Id="rId9" Type="http://schemas.openxmlformats.org/officeDocument/2006/relationships/hyperlink" Target="http://www.ecsocman.edu.ru/db/msg/316253.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6017</Words>
  <Characters>34299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40236</CharactersWithSpaces>
  <SharedDoc>false</SharedDoc>
  <HLinks>
    <vt:vector size="36" baseType="variant">
      <vt:variant>
        <vt:i4>983057</vt:i4>
      </vt:variant>
      <vt:variant>
        <vt:i4>15</vt:i4>
      </vt:variant>
      <vt:variant>
        <vt:i4>0</vt:i4>
      </vt:variant>
      <vt:variant>
        <vt:i4>5</vt:i4>
      </vt:variant>
      <vt:variant>
        <vt:lpwstr>http://www.ecsocman.edu.ru/db/msg/177175.html</vt:lpwstr>
      </vt:variant>
      <vt:variant>
        <vt:lpwstr/>
      </vt:variant>
      <vt:variant>
        <vt:i4>917521</vt:i4>
      </vt:variant>
      <vt:variant>
        <vt:i4>12</vt:i4>
      </vt:variant>
      <vt:variant>
        <vt:i4>0</vt:i4>
      </vt:variant>
      <vt:variant>
        <vt:i4>5</vt:i4>
      </vt:variant>
      <vt:variant>
        <vt:lpwstr>http://www.ecsocman.edu.ru/db/msg/177174.html</vt:lpwstr>
      </vt:variant>
      <vt:variant>
        <vt:lpwstr/>
      </vt:variant>
      <vt:variant>
        <vt:i4>393235</vt:i4>
      </vt:variant>
      <vt:variant>
        <vt:i4>9</vt:i4>
      </vt:variant>
      <vt:variant>
        <vt:i4>0</vt:i4>
      </vt:variant>
      <vt:variant>
        <vt:i4>5</vt:i4>
      </vt:variant>
      <vt:variant>
        <vt:lpwstr>http://www.ecsocman.edu.ru/db/msg/282634.html</vt:lpwstr>
      </vt:variant>
      <vt:variant>
        <vt:lpwstr/>
      </vt:variant>
      <vt:variant>
        <vt:i4>786448</vt:i4>
      </vt:variant>
      <vt:variant>
        <vt:i4>6</vt:i4>
      </vt:variant>
      <vt:variant>
        <vt:i4>0</vt:i4>
      </vt:variant>
      <vt:variant>
        <vt:i4>5</vt:i4>
      </vt:variant>
      <vt:variant>
        <vt:lpwstr>http://www.ecsocman.edu.ru/db/msg/316253.html</vt:lpwstr>
      </vt:variant>
      <vt:variant>
        <vt:lpwstr/>
      </vt:variant>
      <vt:variant>
        <vt:i4>1179719</vt:i4>
      </vt:variant>
      <vt:variant>
        <vt:i4>3</vt:i4>
      </vt:variant>
      <vt:variant>
        <vt:i4>0</vt:i4>
      </vt:variant>
      <vt:variant>
        <vt:i4>5</vt:i4>
      </vt:variant>
      <vt:variant>
        <vt:lpwstr>http://www.consultant.ru/</vt:lpwstr>
      </vt:variant>
      <vt:variant>
        <vt:lpwstr/>
      </vt:variant>
      <vt:variant>
        <vt:i4>6750313</vt:i4>
      </vt:variant>
      <vt:variant>
        <vt:i4>0</vt:i4>
      </vt:variant>
      <vt:variant>
        <vt:i4>0</vt:i4>
      </vt:variant>
      <vt:variant>
        <vt:i4>5</vt:i4>
      </vt:variant>
      <vt:variant>
        <vt:lpwstr>http://www.cbr.ru/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user</dc:creator>
  <cp:keywords/>
  <dc:description/>
  <cp:lastModifiedBy>admin</cp:lastModifiedBy>
  <cp:revision>2</cp:revision>
  <dcterms:created xsi:type="dcterms:W3CDTF">2014-04-06T23:12:00Z</dcterms:created>
  <dcterms:modified xsi:type="dcterms:W3CDTF">2014-04-06T23:12:00Z</dcterms:modified>
</cp:coreProperties>
</file>