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C4" w:rsidRDefault="00655BC4"/>
    <w:p w:rsidR="00655BC4" w:rsidRDefault="00655BC4">
      <w:pPr>
        <w:ind w:firstLine="720"/>
      </w:pPr>
    </w:p>
    <w:p w:rsidR="00655BC4" w:rsidRDefault="00655BC4">
      <w:pPr>
        <w:ind w:firstLine="720"/>
      </w:pPr>
    </w:p>
    <w:p w:rsidR="00655BC4" w:rsidRDefault="00655BC4">
      <w:pPr>
        <w:ind w:firstLine="720"/>
      </w:pPr>
    </w:p>
    <w:p w:rsidR="00655BC4" w:rsidRDefault="00655BC4">
      <w:pPr>
        <w:ind w:firstLine="72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5094"/>
      </w:tblGrid>
      <w:tr w:rsidR="00655BC4">
        <w:trPr>
          <w:trHeight w:val="3402"/>
        </w:trPr>
        <w:tc>
          <w:tcPr>
            <w:tcW w:w="5094" w:type="dxa"/>
          </w:tcPr>
          <w:p w:rsidR="00655BC4" w:rsidRDefault="000A2BB7">
            <w:pPr>
              <w:rPr>
                <w:b/>
                <w:bCs/>
              </w:rPr>
            </w:pPr>
            <w:r>
              <w:rPr>
                <w:b/>
                <w:bCs/>
              </w:rPr>
              <w:t>1  Поняття попиту і пропозиції. Закон попиту і пропозиції.</w:t>
            </w:r>
          </w:p>
          <w:p w:rsidR="00655BC4" w:rsidRDefault="000A2BB7">
            <w:r>
              <w:rPr>
                <w:u w:val="single"/>
              </w:rPr>
              <w:t>Попит</w:t>
            </w:r>
            <w:r>
              <w:t xml:space="preserve"> - це платоспроможна потреба населення або сума грошей, яку покупці можуть і мають намір заплатити за певний</w:t>
            </w:r>
          </w:p>
          <w:p w:rsidR="00655BC4" w:rsidRDefault="000A2BB7">
            <w:r>
              <w:t xml:space="preserve">Попит окремого споживача на товар називається </w:t>
            </w:r>
            <w:r>
              <w:rPr>
                <w:u w:val="single"/>
              </w:rPr>
              <w:t>індивідуальним попито</w:t>
            </w:r>
            <w:r>
              <w:t>м.</w:t>
            </w:r>
          </w:p>
          <w:p w:rsidR="00655BC4" w:rsidRDefault="000A2BB7">
            <w:r>
              <w:rPr>
                <w:u w:val="single"/>
              </w:rPr>
              <w:t>Ринковий попит</w:t>
            </w:r>
            <w:r>
              <w:t xml:space="preserve"> - це сума всіх індивідуальних попитів при кожному значенні ціни.</w:t>
            </w:r>
          </w:p>
          <w:p w:rsidR="00655BC4" w:rsidRDefault="000A2BB7">
            <w:r>
              <w:tab/>
              <w:t>На зміну попиту мають вплив цінові і нецінові фактори.</w:t>
            </w:r>
          </w:p>
          <w:p w:rsidR="00655BC4" w:rsidRDefault="000A2BB7">
            <w:r>
              <w:rPr>
                <w:u w:val="single"/>
              </w:rPr>
              <w:t>Ціновий фактор</w:t>
            </w:r>
            <w:r>
              <w:t xml:space="preserve"> - це вплив зростання чи зменшення цін на товари, на величину попиту.</w:t>
            </w:r>
          </w:p>
          <w:p w:rsidR="00655BC4" w:rsidRDefault="000A2BB7">
            <w:r>
              <w:rPr>
                <w:u w:val="single"/>
              </w:rPr>
              <w:t>Неціновий фактор</w:t>
            </w:r>
            <w:r>
              <w:t xml:space="preserve"> - це якість товару, доходи населення, смаки і уподобання або дефіцит. Або пропонування великої кількості товару;</w:t>
            </w:r>
          </w:p>
          <w:p w:rsidR="00655BC4" w:rsidRDefault="000A2BB7">
            <w:r>
              <w:t>очікування майбутніх економічних змін, доступність товару споживачам.</w:t>
            </w:r>
          </w:p>
          <w:p w:rsidR="00655BC4" w:rsidRDefault="000A2BB7">
            <w:r>
              <w:rPr>
                <w:u w:val="single"/>
              </w:rPr>
              <w:t>Закон попиту</w:t>
            </w:r>
            <w:r>
              <w:t xml:space="preserve"> - це закон, який передбачає, що із зростанням ціни на товар зменшується кількість товару, яку хоче придбати населення, а із зменшенням ціни на товар. То кількість товару, що купується населенням, зростає.</w:t>
            </w:r>
          </w:p>
          <w:p w:rsidR="00655BC4" w:rsidRDefault="000A2BB7">
            <w:r>
              <w:rPr>
                <w:u w:val="single"/>
              </w:rPr>
              <w:t>Пропозиція</w:t>
            </w:r>
            <w:r>
              <w:t xml:space="preserve"> - це сукупність товарів за певною ціною, які готові виготовляти і продавати виробники.</w:t>
            </w:r>
          </w:p>
          <w:p w:rsidR="00655BC4" w:rsidRDefault="000A2BB7">
            <w:r>
              <w:t xml:space="preserve">Розрізняють індивідуальну і ринкову </w:t>
            </w:r>
          </w:p>
        </w:tc>
        <w:tc>
          <w:tcPr>
            <w:tcW w:w="5094" w:type="dxa"/>
          </w:tcPr>
          <w:p w:rsidR="00655BC4" w:rsidRDefault="000A2BB7">
            <w:r>
              <w:t>пропозицію.</w:t>
            </w:r>
          </w:p>
          <w:p w:rsidR="00655BC4" w:rsidRDefault="000A2BB7">
            <w:r>
              <w:rPr>
                <w:u w:val="single"/>
              </w:rPr>
              <w:t>Індивідуальна</w:t>
            </w:r>
            <w:r>
              <w:t xml:space="preserve"> - це товари одного виробника, </w:t>
            </w:r>
          </w:p>
          <w:p w:rsidR="00655BC4" w:rsidRDefault="000A2BB7">
            <w:r>
              <w:t>які пропонують для реалізації.</w:t>
            </w:r>
          </w:p>
          <w:p w:rsidR="00655BC4" w:rsidRDefault="000A2BB7">
            <w:r>
              <w:rPr>
                <w:u w:val="single"/>
              </w:rPr>
              <w:t>Ринкова</w:t>
            </w:r>
            <w:r>
              <w:t xml:space="preserve"> - це пропозиція, яка визначається як сума всіх індивідуальних пропозицій.</w:t>
            </w:r>
          </w:p>
          <w:p w:rsidR="00655BC4" w:rsidRDefault="000A2BB7">
            <w:r>
              <w:t>На зміну пропозиції мають вплив:</w:t>
            </w:r>
          </w:p>
          <w:p w:rsidR="00655BC4" w:rsidRDefault="000A2BB7">
            <w:r>
              <w:t>- цінові;</w:t>
            </w:r>
          </w:p>
          <w:p w:rsidR="00655BC4" w:rsidRDefault="000A2BB7">
            <w:r>
              <w:t>- нецінові фактори.</w:t>
            </w:r>
          </w:p>
          <w:p w:rsidR="00655BC4" w:rsidRDefault="000A2BB7">
            <w:r>
              <w:rPr>
                <w:u w:val="single"/>
              </w:rPr>
              <w:t>Ціновий</w:t>
            </w:r>
            <w:r>
              <w:t xml:space="preserve"> - це вплив ціни на обсяг продукції, які готові випустити виробники.</w:t>
            </w:r>
          </w:p>
          <w:p w:rsidR="00655BC4" w:rsidRDefault="000A2BB7">
            <w:r>
              <w:rPr>
                <w:u w:val="single"/>
              </w:rPr>
              <w:t>Нецінові</w:t>
            </w:r>
            <w:r>
              <w:t xml:space="preserve"> - це витрати виробництва, технічний прогрес, організація ринку. Організація реалізації товарів, стабільність законодавства. Очікування економічних змін.</w:t>
            </w:r>
          </w:p>
          <w:p w:rsidR="00655BC4" w:rsidRDefault="000A2BB7">
            <w:r>
              <w:rPr>
                <w:u w:val="single"/>
              </w:rPr>
              <w:t>Закон пропозиції</w:t>
            </w:r>
            <w:r>
              <w:t xml:space="preserve"> - це закон, який стверджує, що із зростанням ціни збільшується кількість товару, які готові виробити виробники, а із зменшенням ціни на товар, кількість товару. Що виробляється виробником, зменшується.</w:t>
            </w:r>
          </w:p>
        </w:tc>
      </w:tr>
      <w:tr w:rsidR="00655BC4">
        <w:trPr>
          <w:trHeight w:val="3402"/>
        </w:trPr>
        <w:tc>
          <w:tcPr>
            <w:tcW w:w="5094" w:type="dxa"/>
          </w:tcPr>
          <w:p w:rsidR="00655BC4" w:rsidRDefault="000A2BB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Види підприємств в Україні згідно чинного законодавства.</w:t>
            </w:r>
          </w:p>
          <w:p w:rsidR="00655BC4" w:rsidRDefault="00655BC4"/>
          <w:p w:rsidR="00655BC4" w:rsidRDefault="000A2BB7">
            <w:r>
              <w:t>Згідно закону України "Про власність" і "Про підприємство" в Україні можуть діяти підприємства таких видів:</w:t>
            </w:r>
          </w:p>
          <w:p w:rsidR="00655BC4" w:rsidRDefault="000A2BB7">
            <w:r>
              <w:t>1. індивідуальне, засноване на власності фізичної особи та виключно її праці;</w:t>
            </w:r>
          </w:p>
          <w:p w:rsidR="00655BC4" w:rsidRDefault="000A2BB7">
            <w:r>
              <w:t>2. сімейне;</w:t>
            </w:r>
          </w:p>
          <w:p w:rsidR="00655BC4" w:rsidRDefault="000A2BB7">
            <w:r>
              <w:t>3. приватне підприємство з правом найму робочої сили;</w:t>
            </w:r>
          </w:p>
          <w:p w:rsidR="00655BC4" w:rsidRDefault="000A2BB7">
            <w:r>
              <w:t>4. колективне підприємство (товариства).</w:t>
            </w:r>
          </w:p>
          <w:p w:rsidR="00655BC4" w:rsidRDefault="000A2BB7">
            <w:r>
              <w:t>5. державне підприємство. Засноване на узагальнено-державній власності;</w:t>
            </w:r>
          </w:p>
          <w:p w:rsidR="00655BC4" w:rsidRDefault="000A2BB7">
            <w:r>
              <w:t>6. державні комунальні підприємства.</w:t>
            </w:r>
          </w:p>
          <w:p w:rsidR="00655BC4" w:rsidRDefault="000A2BB7">
            <w:r>
              <w:t>7. спільні підприємства, засновниками яких є підприємці різних країн.</w:t>
            </w:r>
          </w:p>
          <w:p w:rsidR="00655BC4" w:rsidRDefault="000A2BB7">
            <w:r>
              <w:t>8. малі підприємства - основа малого бізнесу, до яких відносяться підприємства з чисельністю працівників у промисловості і будівництві - до 200 чол., в інших галузях виробничої сфери - до 50 чол., у науці - до 100 чол.. в галузях невиробничої сфери - до 25 чол., в торгівлі - до 15 чол.</w:t>
            </w:r>
          </w:p>
        </w:tc>
        <w:tc>
          <w:tcPr>
            <w:tcW w:w="5094" w:type="dxa"/>
          </w:tcPr>
          <w:p w:rsidR="00655BC4" w:rsidRDefault="00655BC4"/>
        </w:tc>
      </w:tr>
    </w:tbl>
    <w:p w:rsidR="00655BC4" w:rsidRDefault="00655BC4">
      <w:bookmarkStart w:id="0" w:name="_GoBack"/>
      <w:bookmarkEnd w:id="0"/>
    </w:p>
    <w:sectPr w:rsidR="00655BC4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BB7"/>
    <w:rsid w:val="000A2BB7"/>
    <w:rsid w:val="00655BC4"/>
    <w:rsid w:val="007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62686-2A9E-4D4C-9863-E4207C69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2527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2000-04-24T09:19:00Z</cp:lastPrinted>
  <dcterms:created xsi:type="dcterms:W3CDTF">2014-04-06T01:29:00Z</dcterms:created>
  <dcterms:modified xsi:type="dcterms:W3CDTF">2014-04-06T01:29:00Z</dcterms:modified>
  <cp:category>Економіка. Банківська справа</cp:category>
</cp:coreProperties>
</file>