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BE9" w:rsidRPr="00A246EF" w:rsidRDefault="00553BE9" w:rsidP="00553BE9">
      <w:pPr>
        <w:jc w:val="center"/>
      </w:pPr>
      <w:r w:rsidRPr="00A246EF">
        <w:t>Федеральное агентство по образованию</w:t>
      </w:r>
    </w:p>
    <w:p w:rsidR="00553BE9" w:rsidRPr="00A246EF" w:rsidRDefault="00553BE9" w:rsidP="00553BE9">
      <w:pPr>
        <w:jc w:val="center"/>
      </w:pPr>
      <w:r w:rsidRPr="00A246EF">
        <w:t>Государственное образовательное учреждение</w:t>
      </w:r>
    </w:p>
    <w:p w:rsidR="00553BE9" w:rsidRPr="00A246EF" w:rsidRDefault="00553BE9" w:rsidP="00553BE9">
      <w:pPr>
        <w:jc w:val="center"/>
      </w:pPr>
      <w:r w:rsidRPr="00A246EF">
        <w:t>высшего профессионального образования</w:t>
      </w:r>
    </w:p>
    <w:p w:rsidR="00553BE9" w:rsidRPr="00A246EF" w:rsidRDefault="000D222D" w:rsidP="00553BE9">
      <w:pPr>
        <w:jc w:val="center"/>
      </w:pPr>
      <w:r>
        <w:t>«</w:t>
      </w:r>
      <w:r w:rsidR="00553BE9" w:rsidRPr="00A246EF">
        <w:t>Ивановский государственный энергетический</w:t>
      </w:r>
    </w:p>
    <w:p w:rsidR="00553BE9" w:rsidRPr="00A246EF" w:rsidRDefault="00553BE9" w:rsidP="00553BE9">
      <w:pPr>
        <w:jc w:val="center"/>
      </w:pPr>
      <w:r w:rsidRPr="00A246EF">
        <w:t>университет имени В.И. Ленина</w:t>
      </w:r>
      <w:r w:rsidR="000D222D">
        <w:t>»</w:t>
      </w:r>
    </w:p>
    <w:p w:rsidR="00553BE9" w:rsidRPr="00A246EF" w:rsidRDefault="00553BE9" w:rsidP="00553BE9">
      <w:pPr>
        <w:jc w:val="center"/>
      </w:pPr>
      <w:r w:rsidRPr="00A246EF">
        <w:t xml:space="preserve">Кафедра </w:t>
      </w:r>
      <w:r w:rsidR="000D222D">
        <w:t>«</w:t>
      </w:r>
      <w:r w:rsidRPr="00A246EF">
        <w:t>Безопасность жизнедеятельности</w:t>
      </w:r>
      <w:r w:rsidR="000D222D">
        <w:t>»</w:t>
      </w: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E053D6" w:rsidRDefault="00553BE9" w:rsidP="00553BE9">
      <w:pPr>
        <w:jc w:val="center"/>
        <w:rPr>
          <w:sz w:val="28"/>
          <w:szCs w:val="28"/>
        </w:rPr>
      </w:pPr>
      <w:r w:rsidRPr="0000616C">
        <w:rPr>
          <w:b/>
          <w:sz w:val="28"/>
          <w:szCs w:val="28"/>
        </w:rPr>
        <w:t>Моделирование защитного зануления электрооборудования</w:t>
      </w: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  <w:r w:rsidRPr="00A246EF">
        <w:t>Методические указания к лабораторной работе</w:t>
      </w:r>
    </w:p>
    <w:p w:rsidR="00553BE9" w:rsidRPr="00A246EF" w:rsidRDefault="00553BE9" w:rsidP="00553BE9">
      <w:pPr>
        <w:jc w:val="center"/>
      </w:pPr>
      <w:r w:rsidRPr="00A246EF">
        <w:t xml:space="preserve">по курсу </w:t>
      </w:r>
      <w:r w:rsidR="000D222D">
        <w:t>«</w:t>
      </w:r>
      <w:r w:rsidRPr="00A246EF">
        <w:t>Безопасность жизнедеятельности</w:t>
      </w:r>
      <w:r w:rsidR="000D222D">
        <w:t>»</w:t>
      </w: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Pr="00A246EF" w:rsidRDefault="00553BE9" w:rsidP="00553BE9">
      <w:pPr>
        <w:jc w:val="center"/>
      </w:pPr>
    </w:p>
    <w:p w:rsidR="00553BE9" w:rsidRDefault="00553BE9" w:rsidP="00553BE9">
      <w:pPr>
        <w:jc w:val="center"/>
      </w:pPr>
    </w:p>
    <w:p w:rsidR="00553BE9" w:rsidRDefault="00553BE9" w:rsidP="00553BE9">
      <w:pPr>
        <w:jc w:val="center"/>
      </w:pPr>
    </w:p>
    <w:p w:rsidR="00553BE9" w:rsidRDefault="00553BE9" w:rsidP="00553BE9">
      <w:pPr>
        <w:jc w:val="center"/>
      </w:pPr>
    </w:p>
    <w:p w:rsidR="00553BE9" w:rsidRDefault="00553BE9" w:rsidP="00553BE9">
      <w:pPr>
        <w:jc w:val="center"/>
      </w:pPr>
      <w:r w:rsidRPr="00A246EF">
        <w:t>Иваново 2009</w:t>
      </w:r>
    </w:p>
    <w:p w:rsidR="00553BE9" w:rsidRPr="00A246EF" w:rsidRDefault="00553BE9" w:rsidP="00553BE9">
      <w:pPr>
        <w:rPr>
          <w:sz w:val="20"/>
          <w:szCs w:val="20"/>
        </w:rPr>
      </w:pPr>
      <w:r>
        <w:br w:type="page"/>
      </w:r>
      <w:r w:rsidRPr="00A246EF">
        <w:rPr>
          <w:sz w:val="20"/>
          <w:szCs w:val="20"/>
        </w:rPr>
        <w:t>Составители:</w:t>
      </w:r>
      <w:r>
        <w:rPr>
          <w:sz w:val="20"/>
          <w:szCs w:val="20"/>
        </w:rPr>
        <w:tab/>
      </w:r>
      <w:r w:rsidRPr="00A246EF">
        <w:rPr>
          <w:sz w:val="20"/>
          <w:szCs w:val="20"/>
        </w:rPr>
        <w:t>Д.А. Климов</w:t>
      </w:r>
    </w:p>
    <w:p w:rsidR="00553BE9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  <w:r w:rsidRPr="00A246EF">
        <w:rPr>
          <w:sz w:val="20"/>
          <w:szCs w:val="20"/>
        </w:rPr>
        <w:t>Редактор</w:t>
      </w:r>
      <w:r>
        <w:rPr>
          <w:sz w:val="20"/>
          <w:szCs w:val="20"/>
        </w:rPr>
        <w:tab/>
      </w:r>
      <w:r w:rsidRPr="00A246EF">
        <w:rPr>
          <w:sz w:val="20"/>
          <w:szCs w:val="20"/>
        </w:rPr>
        <w:t>А.Г. Горбунов</w:t>
      </w: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ind w:firstLine="360"/>
        <w:jc w:val="both"/>
        <w:rPr>
          <w:sz w:val="20"/>
          <w:szCs w:val="20"/>
        </w:rPr>
      </w:pPr>
      <w:r w:rsidRPr="00A246EF">
        <w:rPr>
          <w:sz w:val="20"/>
          <w:szCs w:val="20"/>
        </w:rPr>
        <w:t>Предназначены для выполнения лабораторной работы по кур</w:t>
      </w:r>
      <w:r>
        <w:rPr>
          <w:sz w:val="20"/>
          <w:szCs w:val="20"/>
        </w:rPr>
        <w:t xml:space="preserve">су </w:t>
      </w:r>
      <w:r w:rsidR="000D222D">
        <w:rPr>
          <w:sz w:val="20"/>
          <w:szCs w:val="20"/>
        </w:rPr>
        <w:t>«</w:t>
      </w:r>
      <w:r>
        <w:rPr>
          <w:sz w:val="20"/>
          <w:szCs w:val="20"/>
        </w:rPr>
        <w:t>Безопасность жизнедеятель</w:t>
      </w:r>
      <w:r w:rsidRPr="00A246EF">
        <w:rPr>
          <w:sz w:val="20"/>
          <w:szCs w:val="20"/>
        </w:rPr>
        <w:t>ности</w:t>
      </w:r>
      <w:r w:rsidR="000D222D">
        <w:rPr>
          <w:sz w:val="20"/>
          <w:szCs w:val="20"/>
        </w:rPr>
        <w:t>»</w:t>
      </w:r>
      <w:r w:rsidRPr="00A246EF">
        <w:rPr>
          <w:sz w:val="20"/>
          <w:szCs w:val="20"/>
        </w:rPr>
        <w:t>. Дан список контрольных вопросов.</w:t>
      </w:r>
    </w:p>
    <w:p w:rsidR="00553BE9" w:rsidRPr="00A246EF" w:rsidRDefault="00553BE9" w:rsidP="00553BE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Утверждены цикловой методи</w:t>
      </w:r>
      <w:r w:rsidRPr="00A246EF">
        <w:rPr>
          <w:sz w:val="20"/>
          <w:szCs w:val="20"/>
        </w:rPr>
        <w:t>ческой комиссией ИФФ.</w:t>
      </w:r>
    </w:p>
    <w:p w:rsidR="00553BE9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jc w:val="center"/>
        <w:rPr>
          <w:sz w:val="20"/>
          <w:szCs w:val="20"/>
        </w:rPr>
      </w:pPr>
      <w:r w:rsidRPr="00A246EF">
        <w:rPr>
          <w:sz w:val="20"/>
          <w:szCs w:val="20"/>
        </w:rPr>
        <w:t>Рецензент</w:t>
      </w:r>
    </w:p>
    <w:p w:rsidR="00553BE9" w:rsidRPr="00A246EF" w:rsidRDefault="00553BE9" w:rsidP="00553BE9">
      <w:pPr>
        <w:jc w:val="both"/>
        <w:rPr>
          <w:sz w:val="20"/>
          <w:szCs w:val="20"/>
        </w:rPr>
      </w:pPr>
      <w:r w:rsidRPr="00A246EF">
        <w:rPr>
          <w:sz w:val="20"/>
          <w:szCs w:val="20"/>
        </w:rPr>
        <w:t xml:space="preserve">кафедра безопасности жизнедеятельности ГОУ ВПО </w:t>
      </w:r>
      <w:r w:rsidR="000D222D">
        <w:rPr>
          <w:sz w:val="20"/>
          <w:szCs w:val="20"/>
        </w:rPr>
        <w:t>«</w:t>
      </w:r>
      <w:r w:rsidRPr="00A246EF">
        <w:rPr>
          <w:sz w:val="20"/>
          <w:szCs w:val="20"/>
        </w:rPr>
        <w:t>Ивановский государственный энергетический университет имени В.И.Ленина</w:t>
      </w:r>
      <w:r w:rsidR="000D222D">
        <w:rPr>
          <w:sz w:val="20"/>
          <w:szCs w:val="20"/>
        </w:rPr>
        <w:t>»</w:t>
      </w: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</w:p>
    <w:p w:rsidR="00553BE9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00616C" w:rsidRDefault="00553BE9" w:rsidP="00553BE9">
      <w:pPr>
        <w:jc w:val="center"/>
        <w:rPr>
          <w:sz w:val="20"/>
          <w:szCs w:val="20"/>
        </w:rPr>
      </w:pPr>
      <w:r w:rsidRPr="0000616C">
        <w:rPr>
          <w:sz w:val="20"/>
          <w:szCs w:val="20"/>
        </w:rPr>
        <w:t>МОДЕЛИРОВАНИЕ ЗАЩИТНОГО ЗАНУЛЕНИЯ ЭЛЕКТРООБОРУДОВАНИЯ</w:t>
      </w:r>
    </w:p>
    <w:p w:rsidR="00553BE9" w:rsidRPr="0000616C" w:rsidRDefault="00553BE9" w:rsidP="00553BE9">
      <w:pPr>
        <w:jc w:val="center"/>
        <w:rPr>
          <w:sz w:val="20"/>
          <w:szCs w:val="20"/>
        </w:rPr>
      </w:pPr>
      <w:r w:rsidRPr="0000616C">
        <w:rPr>
          <w:sz w:val="20"/>
          <w:szCs w:val="20"/>
        </w:rPr>
        <w:t>Методические указания к лабораторной работе</w:t>
      </w:r>
    </w:p>
    <w:p w:rsidR="00553BE9" w:rsidRPr="00A246EF" w:rsidRDefault="00553BE9" w:rsidP="00553BE9">
      <w:pPr>
        <w:jc w:val="center"/>
        <w:rPr>
          <w:sz w:val="20"/>
          <w:szCs w:val="20"/>
        </w:rPr>
      </w:pPr>
      <w:r w:rsidRPr="0000616C">
        <w:rPr>
          <w:sz w:val="20"/>
          <w:szCs w:val="20"/>
        </w:rPr>
        <w:t xml:space="preserve">по курсу </w:t>
      </w:r>
      <w:r w:rsidR="000D222D" w:rsidRPr="0000616C">
        <w:rPr>
          <w:sz w:val="20"/>
          <w:szCs w:val="20"/>
        </w:rPr>
        <w:t>«</w:t>
      </w:r>
      <w:r w:rsidRPr="0000616C">
        <w:rPr>
          <w:sz w:val="20"/>
          <w:szCs w:val="20"/>
        </w:rPr>
        <w:t>Безопасность жизнедеятельности</w:t>
      </w:r>
      <w:r w:rsidR="000D222D" w:rsidRPr="0000616C">
        <w:rPr>
          <w:sz w:val="20"/>
          <w:szCs w:val="20"/>
        </w:rPr>
        <w:t>»</w:t>
      </w: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  <w:r w:rsidRPr="00A246EF">
        <w:rPr>
          <w:sz w:val="20"/>
          <w:szCs w:val="20"/>
        </w:rPr>
        <w:t>Составители:</w:t>
      </w:r>
      <w:r>
        <w:rPr>
          <w:sz w:val="20"/>
          <w:szCs w:val="20"/>
        </w:rPr>
        <w:tab/>
      </w:r>
      <w:r w:rsidRPr="00A246EF">
        <w:rPr>
          <w:sz w:val="20"/>
          <w:szCs w:val="20"/>
        </w:rPr>
        <w:t>КЛИМОВ Дмитрий Александрович</w:t>
      </w:r>
    </w:p>
    <w:p w:rsidR="00553BE9" w:rsidRPr="00A246EF" w:rsidRDefault="00553BE9" w:rsidP="00553BE9">
      <w:pPr>
        <w:rPr>
          <w:sz w:val="20"/>
          <w:szCs w:val="20"/>
        </w:rPr>
      </w:pPr>
    </w:p>
    <w:p w:rsidR="00553BE9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  <w:r w:rsidRPr="00A246EF">
        <w:rPr>
          <w:sz w:val="20"/>
          <w:szCs w:val="20"/>
        </w:rPr>
        <w:t xml:space="preserve">Редактор </w:t>
      </w:r>
      <w:r w:rsidRPr="00A246EF">
        <w:rPr>
          <w:sz w:val="20"/>
          <w:szCs w:val="20"/>
          <w:highlight w:val="yellow"/>
        </w:rPr>
        <w:t>С.М. Коткова</w:t>
      </w:r>
    </w:p>
    <w:p w:rsidR="00553BE9" w:rsidRPr="00A246EF" w:rsidRDefault="00553BE9" w:rsidP="00553BE9">
      <w:pPr>
        <w:rPr>
          <w:sz w:val="20"/>
          <w:szCs w:val="20"/>
        </w:rPr>
      </w:pPr>
      <w:r w:rsidRPr="00A246EF">
        <w:rPr>
          <w:sz w:val="20"/>
          <w:szCs w:val="20"/>
        </w:rPr>
        <w:t>Лицензия №</w:t>
      </w:r>
    </w:p>
    <w:p w:rsidR="00553BE9" w:rsidRPr="00A246EF" w:rsidRDefault="00553BE9" w:rsidP="00553BE9">
      <w:pPr>
        <w:rPr>
          <w:sz w:val="20"/>
          <w:szCs w:val="20"/>
        </w:rPr>
      </w:pPr>
      <w:r w:rsidRPr="00A246EF">
        <w:rPr>
          <w:sz w:val="20"/>
          <w:szCs w:val="20"/>
        </w:rPr>
        <w:t>Подписано в печать            Формат</w:t>
      </w:r>
    </w:p>
    <w:p w:rsidR="00553BE9" w:rsidRPr="00A246EF" w:rsidRDefault="00553BE9" w:rsidP="00553BE9">
      <w:pPr>
        <w:rPr>
          <w:sz w:val="20"/>
          <w:szCs w:val="20"/>
        </w:rPr>
      </w:pPr>
      <w:r w:rsidRPr="00A246EF">
        <w:rPr>
          <w:sz w:val="20"/>
          <w:szCs w:val="20"/>
        </w:rPr>
        <w:t xml:space="preserve">Печать плоская. Усл. печ. л.             Тираж </w:t>
      </w:r>
      <w:r w:rsidRPr="00A246EF">
        <w:rPr>
          <w:sz w:val="20"/>
          <w:szCs w:val="20"/>
          <w:highlight w:val="yellow"/>
        </w:rPr>
        <w:t>200</w:t>
      </w:r>
      <w:r w:rsidRPr="00A246EF">
        <w:rPr>
          <w:sz w:val="20"/>
          <w:szCs w:val="20"/>
        </w:rPr>
        <w:t xml:space="preserve"> экз. Заказ №</w:t>
      </w:r>
    </w:p>
    <w:p w:rsidR="00553BE9" w:rsidRPr="00A246EF" w:rsidRDefault="00553BE9" w:rsidP="00553BE9">
      <w:pPr>
        <w:rPr>
          <w:sz w:val="20"/>
          <w:szCs w:val="20"/>
        </w:rPr>
      </w:pPr>
    </w:p>
    <w:p w:rsidR="00553BE9" w:rsidRPr="00A246EF" w:rsidRDefault="00553BE9" w:rsidP="00553BE9">
      <w:pPr>
        <w:rPr>
          <w:sz w:val="20"/>
          <w:szCs w:val="20"/>
        </w:rPr>
      </w:pPr>
      <w:r w:rsidRPr="00A246EF">
        <w:rPr>
          <w:sz w:val="20"/>
          <w:szCs w:val="20"/>
        </w:rPr>
        <w:t xml:space="preserve">ГОУ ВПО </w:t>
      </w:r>
      <w:r w:rsidR="000D222D">
        <w:rPr>
          <w:sz w:val="20"/>
          <w:szCs w:val="20"/>
        </w:rPr>
        <w:t>«</w:t>
      </w:r>
      <w:r w:rsidRPr="00A246EF">
        <w:rPr>
          <w:sz w:val="20"/>
          <w:szCs w:val="20"/>
        </w:rPr>
        <w:t>Ивановский государственный энергетический университет имени В.И. Ленина</w:t>
      </w:r>
      <w:r w:rsidR="000D222D">
        <w:rPr>
          <w:sz w:val="20"/>
          <w:szCs w:val="20"/>
        </w:rPr>
        <w:t>»</w:t>
      </w:r>
    </w:p>
    <w:p w:rsidR="00553BE9" w:rsidRPr="00A246EF" w:rsidRDefault="00553BE9" w:rsidP="00553BE9">
      <w:pPr>
        <w:rPr>
          <w:sz w:val="20"/>
          <w:szCs w:val="20"/>
        </w:rPr>
      </w:pPr>
      <w:smartTag w:uri="urn:schemas-microsoft-com:office:smarttags" w:element="metricconverter">
        <w:smartTagPr>
          <w:attr w:name="ProductID" w:val="153003, г"/>
        </w:smartTagPr>
        <w:r w:rsidRPr="00A246EF">
          <w:rPr>
            <w:sz w:val="20"/>
            <w:szCs w:val="20"/>
          </w:rPr>
          <w:t>153003, г</w:t>
        </w:r>
      </w:smartTag>
      <w:r w:rsidRPr="00A246EF">
        <w:rPr>
          <w:sz w:val="20"/>
          <w:szCs w:val="20"/>
        </w:rPr>
        <w:t>.Иваново, ул.Рабфаковская, 34.</w:t>
      </w:r>
    </w:p>
    <w:p w:rsidR="00553BE9" w:rsidRDefault="00553BE9" w:rsidP="00553BE9">
      <w:pPr>
        <w:rPr>
          <w:b/>
          <w:bCs/>
          <w:sz w:val="16"/>
          <w:szCs w:val="36"/>
        </w:rPr>
      </w:pPr>
      <w:r w:rsidRPr="00A246EF">
        <w:rPr>
          <w:sz w:val="20"/>
          <w:szCs w:val="20"/>
        </w:rPr>
        <w:t>Отпечатано в РИО ИГЭУ</w:t>
      </w:r>
    </w:p>
    <w:p w:rsidR="00553BE9" w:rsidRDefault="00553BE9" w:rsidP="00553BE9">
      <w:pPr>
        <w:rPr>
          <w:b/>
          <w:bCs/>
          <w:sz w:val="16"/>
          <w:szCs w:val="36"/>
        </w:rPr>
        <w:sectPr w:rsidR="00553BE9" w:rsidSect="00FA26BC">
          <w:footerReference w:type="even" r:id="rId7"/>
          <w:footerReference w:type="default" r:id="rId8"/>
          <w:pgSz w:w="8392" w:h="11907" w:code="11"/>
          <w:pgMar w:top="1134" w:right="1134" w:bottom="1134" w:left="1134" w:header="720" w:footer="720" w:gutter="0"/>
          <w:cols w:space="708"/>
          <w:noEndnote/>
          <w:titlePg/>
          <w:docGrid w:linePitch="212"/>
        </w:sectPr>
      </w:pPr>
    </w:p>
    <w:p w:rsidR="00553BE9" w:rsidRPr="00365940" w:rsidRDefault="00553BE9" w:rsidP="00553BE9">
      <w:pPr>
        <w:jc w:val="center"/>
        <w:rPr>
          <w:b/>
        </w:rPr>
      </w:pPr>
      <w:r w:rsidRPr="00365940">
        <w:rPr>
          <w:b/>
        </w:rPr>
        <w:t>Содержание</w:t>
      </w:r>
    </w:p>
    <w:p w:rsidR="00553BE9" w:rsidRDefault="00553BE9" w:rsidP="00553BE9">
      <w:pPr>
        <w:rPr>
          <w:sz w:val="20"/>
        </w:rPr>
      </w:pPr>
    </w:p>
    <w:tbl>
      <w:tblPr>
        <w:tblW w:w="6228" w:type="dxa"/>
        <w:tblLook w:val="01E0" w:firstRow="1" w:lastRow="1" w:firstColumn="1" w:lastColumn="1" w:noHBand="0" w:noVBand="0"/>
      </w:tblPr>
      <w:tblGrid>
        <w:gridCol w:w="5688"/>
        <w:gridCol w:w="540"/>
      </w:tblGrid>
      <w:tr w:rsidR="00553BE9">
        <w:tc>
          <w:tcPr>
            <w:tcW w:w="5688" w:type="dxa"/>
          </w:tcPr>
          <w:p w:rsidR="00553BE9" w:rsidRDefault="00553BE9" w:rsidP="00FA26BC">
            <w:pPr>
              <w:spacing w:line="360" w:lineRule="auto"/>
              <w:rPr>
                <w:sz w:val="20"/>
              </w:rPr>
            </w:pPr>
            <w:r w:rsidRPr="00365940">
              <w:rPr>
                <w:sz w:val="18"/>
                <w:szCs w:val="18"/>
              </w:rPr>
              <w:t>1. Описание лабораторного стенда</w:t>
            </w:r>
          </w:p>
        </w:tc>
        <w:tc>
          <w:tcPr>
            <w:tcW w:w="540" w:type="dxa"/>
          </w:tcPr>
          <w:p w:rsidR="00553BE9" w:rsidRPr="00DD2C10" w:rsidRDefault="00553BE9" w:rsidP="00FA26BC">
            <w:pPr>
              <w:spacing w:line="360" w:lineRule="auto"/>
              <w:jc w:val="right"/>
              <w:rPr>
                <w:sz w:val="20"/>
                <w:highlight w:val="yellow"/>
              </w:rPr>
            </w:pPr>
            <w:r w:rsidRPr="00702407">
              <w:rPr>
                <w:sz w:val="20"/>
              </w:rPr>
              <w:t>4</w:t>
            </w:r>
          </w:p>
        </w:tc>
      </w:tr>
      <w:tr w:rsidR="00553BE9">
        <w:tc>
          <w:tcPr>
            <w:tcW w:w="5688" w:type="dxa"/>
          </w:tcPr>
          <w:p w:rsidR="00553BE9" w:rsidRDefault="00553BE9" w:rsidP="00FA26BC">
            <w:pPr>
              <w:spacing w:line="360" w:lineRule="auto"/>
              <w:rPr>
                <w:sz w:val="20"/>
              </w:rPr>
            </w:pPr>
            <w:r w:rsidRPr="00365940">
              <w:rPr>
                <w:sz w:val="18"/>
                <w:szCs w:val="18"/>
              </w:rPr>
              <w:t>2. Схема лабораторного стенда для проведения работы</w:t>
            </w:r>
          </w:p>
        </w:tc>
        <w:tc>
          <w:tcPr>
            <w:tcW w:w="540" w:type="dxa"/>
          </w:tcPr>
          <w:p w:rsidR="00553BE9" w:rsidRPr="00DD2C10" w:rsidRDefault="00702407" w:rsidP="00FA26BC">
            <w:pPr>
              <w:spacing w:line="360" w:lineRule="auto"/>
              <w:jc w:val="right"/>
              <w:rPr>
                <w:sz w:val="20"/>
                <w:highlight w:val="yellow"/>
              </w:rPr>
            </w:pPr>
            <w:r w:rsidRPr="00702407">
              <w:rPr>
                <w:sz w:val="20"/>
              </w:rPr>
              <w:t>5</w:t>
            </w:r>
          </w:p>
        </w:tc>
      </w:tr>
      <w:tr w:rsidR="00553BE9">
        <w:tc>
          <w:tcPr>
            <w:tcW w:w="5688" w:type="dxa"/>
          </w:tcPr>
          <w:p w:rsidR="00553BE9" w:rsidRDefault="00553BE9" w:rsidP="00FA26BC">
            <w:pPr>
              <w:spacing w:line="360" w:lineRule="auto"/>
              <w:ind w:left="180" w:hanging="180"/>
              <w:rPr>
                <w:sz w:val="20"/>
              </w:rPr>
            </w:pPr>
            <w:r w:rsidRPr="00365940">
              <w:rPr>
                <w:sz w:val="18"/>
                <w:szCs w:val="18"/>
              </w:rPr>
              <w:t>3. Подготовка и проведение измерений с помощью электронного</w:t>
            </w:r>
            <w:r>
              <w:rPr>
                <w:sz w:val="18"/>
                <w:szCs w:val="18"/>
              </w:rPr>
              <w:t xml:space="preserve"> </w:t>
            </w:r>
            <w:r w:rsidRPr="00365940">
              <w:rPr>
                <w:sz w:val="18"/>
                <w:szCs w:val="18"/>
              </w:rPr>
              <w:t>мультиметра</w:t>
            </w:r>
          </w:p>
        </w:tc>
        <w:tc>
          <w:tcPr>
            <w:tcW w:w="540" w:type="dxa"/>
          </w:tcPr>
          <w:p w:rsidR="00553BE9" w:rsidRPr="00DD2C10" w:rsidRDefault="00553BE9" w:rsidP="00FA26BC">
            <w:pPr>
              <w:spacing w:line="360" w:lineRule="auto"/>
              <w:jc w:val="right"/>
              <w:rPr>
                <w:sz w:val="20"/>
                <w:highlight w:val="yellow"/>
              </w:rPr>
            </w:pPr>
          </w:p>
          <w:p w:rsidR="00553BE9" w:rsidRPr="00DD2C10" w:rsidRDefault="00553BE9" w:rsidP="00FA26BC">
            <w:pPr>
              <w:jc w:val="right"/>
              <w:rPr>
                <w:sz w:val="20"/>
                <w:highlight w:val="yellow"/>
              </w:rPr>
            </w:pPr>
            <w:r w:rsidRPr="00702407">
              <w:rPr>
                <w:sz w:val="20"/>
              </w:rPr>
              <w:t>6</w:t>
            </w:r>
          </w:p>
        </w:tc>
      </w:tr>
      <w:tr w:rsidR="00553BE9">
        <w:tc>
          <w:tcPr>
            <w:tcW w:w="5688" w:type="dxa"/>
          </w:tcPr>
          <w:p w:rsidR="00553BE9" w:rsidRDefault="00553BE9" w:rsidP="00FA26BC">
            <w:pPr>
              <w:spacing w:line="360" w:lineRule="auto"/>
              <w:rPr>
                <w:sz w:val="20"/>
              </w:rPr>
            </w:pPr>
            <w:r w:rsidRPr="00365940">
              <w:rPr>
                <w:sz w:val="18"/>
                <w:szCs w:val="18"/>
              </w:rPr>
              <w:t>4. Требования по технике безопасности</w:t>
            </w:r>
          </w:p>
        </w:tc>
        <w:tc>
          <w:tcPr>
            <w:tcW w:w="540" w:type="dxa"/>
          </w:tcPr>
          <w:p w:rsidR="00553BE9" w:rsidRPr="00DD2C10" w:rsidRDefault="00553BE9" w:rsidP="00FA26BC">
            <w:pPr>
              <w:spacing w:line="360" w:lineRule="auto"/>
              <w:jc w:val="right"/>
              <w:rPr>
                <w:sz w:val="20"/>
                <w:highlight w:val="yellow"/>
              </w:rPr>
            </w:pPr>
            <w:r w:rsidRPr="00702407">
              <w:rPr>
                <w:sz w:val="20"/>
              </w:rPr>
              <w:t>7</w:t>
            </w:r>
          </w:p>
        </w:tc>
      </w:tr>
      <w:tr w:rsidR="00553BE9">
        <w:tc>
          <w:tcPr>
            <w:tcW w:w="5688" w:type="dxa"/>
          </w:tcPr>
          <w:p w:rsidR="00553BE9" w:rsidRDefault="00553BE9" w:rsidP="00FA26BC">
            <w:pPr>
              <w:spacing w:line="360" w:lineRule="auto"/>
              <w:rPr>
                <w:sz w:val="20"/>
              </w:rPr>
            </w:pPr>
            <w:r w:rsidRPr="00365940">
              <w:rPr>
                <w:sz w:val="18"/>
                <w:szCs w:val="18"/>
              </w:rPr>
              <w:t>5. Содержание работы</w:t>
            </w:r>
          </w:p>
        </w:tc>
        <w:tc>
          <w:tcPr>
            <w:tcW w:w="540" w:type="dxa"/>
          </w:tcPr>
          <w:p w:rsidR="00553BE9" w:rsidRPr="00DD2C10" w:rsidRDefault="00702407" w:rsidP="00FA26BC">
            <w:pPr>
              <w:spacing w:line="360" w:lineRule="auto"/>
              <w:jc w:val="right"/>
              <w:rPr>
                <w:sz w:val="20"/>
                <w:highlight w:val="yellow"/>
              </w:rPr>
            </w:pPr>
            <w:r>
              <w:rPr>
                <w:sz w:val="20"/>
              </w:rPr>
              <w:t>8</w:t>
            </w:r>
          </w:p>
        </w:tc>
      </w:tr>
      <w:tr w:rsidR="00553BE9">
        <w:tc>
          <w:tcPr>
            <w:tcW w:w="5688" w:type="dxa"/>
          </w:tcPr>
          <w:p w:rsidR="00553BE9" w:rsidRDefault="00553BE9" w:rsidP="00FA26BC">
            <w:pPr>
              <w:spacing w:line="360" w:lineRule="auto"/>
              <w:rPr>
                <w:sz w:val="20"/>
              </w:rPr>
            </w:pPr>
            <w:r w:rsidRPr="00365940">
              <w:rPr>
                <w:sz w:val="18"/>
                <w:szCs w:val="18"/>
              </w:rPr>
              <w:t>6. Порядок выполнения работы</w:t>
            </w:r>
          </w:p>
        </w:tc>
        <w:tc>
          <w:tcPr>
            <w:tcW w:w="540" w:type="dxa"/>
          </w:tcPr>
          <w:p w:rsidR="00553BE9" w:rsidRPr="00DD2C10" w:rsidRDefault="00702407" w:rsidP="00FA26BC">
            <w:pPr>
              <w:spacing w:line="360" w:lineRule="auto"/>
              <w:jc w:val="right"/>
              <w:rPr>
                <w:sz w:val="20"/>
                <w:highlight w:val="yellow"/>
              </w:rPr>
            </w:pPr>
            <w:r w:rsidRPr="00702407">
              <w:rPr>
                <w:sz w:val="20"/>
              </w:rPr>
              <w:t>8</w:t>
            </w:r>
          </w:p>
        </w:tc>
      </w:tr>
      <w:tr w:rsidR="00553BE9">
        <w:tc>
          <w:tcPr>
            <w:tcW w:w="5688" w:type="dxa"/>
          </w:tcPr>
          <w:p w:rsidR="00553BE9" w:rsidRDefault="00553BE9" w:rsidP="00FA26BC">
            <w:pPr>
              <w:spacing w:line="360" w:lineRule="auto"/>
              <w:rPr>
                <w:sz w:val="20"/>
              </w:rPr>
            </w:pPr>
            <w:r w:rsidRPr="00365940">
              <w:rPr>
                <w:sz w:val="18"/>
                <w:szCs w:val="18"/>
              </w:rPr>
              <w:t>7. Содержание отчета</w:t>
            </w:r>
          </w:p>
        </w:tc>
        <w:tc>
          <w:tcPr>
            <w:tcW w:w="540" w:type="dxa"/>
          </w:tcPr>
          <w:p w:rsidR="00553BE9" w:rsidRPr="00DD2C10" w:rsidRDefault="00553BE9" w:rsidP="00FA26BC">
            <w:pPr>
              <w:spacing w:line="360" w:lineRule="auto"/>
              <w:jc w:val="right"/>
              <w:rPr>
                <w:sz w:val="20"/>
                <w:highlight w:val="yellow"/>
              </w:rPr>
            </w:pPr>
            <w:r w:rsidRPr="00702407">
              <w:rPr>
                <w:sz w:val="20"/>
              </w:rPr>
              <w:t>9</w:t>
            </w:r>
          </w:p>
        </w:tc>
      </w:tr>
      <w:tr w:rsidR="00553BE9">
        <w:tc>
          <w:tcPr>
            <w:tcW w:w="5688" w:type="dxa"/>
          </w:tcPr>
          <w:p w:rsidR="00553BE9" w:rsidRDefault="00553BE9" w:rsidP="00FA26BC">
            <w:pPr>
              <w:spacing w:line="360" w:lineRule="auto"/>
              <w:rPr>
                <w:sz w:val="20"/>
              </w:rPr>
            </w:pPr>
            <w:r w:rsidRPr="00365940">
              <w:rPr>
                <w:sz w:val="18"/>
                <w:szCs w:val="18"/>
              </w:rPr>
              <w:t>Контрольные вопросы</w:t>
            </w:r>
          </w:p>
        </w:tc>
        <w:tc>
          <w:tcPr>
            <w:tcW w:w="540" w:type="dxa"/>
          </w:tcPr>
          <w:p w:rsidR="00553BE9" w:rsidRPr="00DD2C10" w:rsidRDefault="00702407" w:rsidP="00FA26BC">
            <w:pPr>
              <w:spacing w:line="360" w:lineRule="auto"/>
              <w:jc w:val="right"/>
              <w:rPr>
                <w:sz w:val="20"/>
                <w:highlight w:val="yellow"/>
              </w:rPr>
            </w:pPr>
            <w:r w:rsidRPr="00702407">
              <w:rPr>
                <w:sz w:val="20"/>
              </w:rPr>
              <w:t>11</w:t>
            </w:r>
          </w:p>
        </w:tc>
      </w:tr>
      <w:tr w:rsidR="00553BE9">
        <w:tc>
          <w:tcPr>
            <w:tcW w:w="5688" w:type="dxa"/>
          </w:tcPr>
          <w:p w:rsidR="00553BE9" w:rsidRDefault="00553BE9" w:rsidP="00FA26BC">
            <w:pPr>
              <w:spacing w:line="360" w:lineRule="auto"/>
              <w:rPr>
                <w:sz w:val="20"/>
              </w:rPr>
            </w:pPr>
            <w:r w:rsidRPr="00365940">
              <w:rPr>
                <w:sz w:val="18"/>
                <w:szCs w:val="18"/>
              </w:rPr>
              <w:t>Библиографический список</w:t>
            </w:r>
          </w:p>
        </w:tc>
        <w:tc>
          <w:tcPr>
            <w:tcW w:w="540" w:type="dxa"/>
          </w:tcPr>
          <w:p w:rsidR="00553BE9" w:rsidRPr="00DD2C10" w:rsidRDefault="00702407" w:rsidP="00FA26BC">
            <w:pPr>
              <w:spacing w:line="360" w:lineRule="auto"/>
              <w:jc w:val="right"/>
              <w:rPr>
                <w:sz w:val="20"/>
                <w:highlight w:val="yellow"/>
              </w:rPr>
            </w:pPr>
            <w:r w:rsidRPr="00702407">
              <w:rPr>
                <w:sz w:val="20"/>
              </w:rPr>
              <w:t>11</w:t>
            </w:r>
          </w:p>
        </w:tc>
      </w:tr>
    </w:tbl>
    <w:p w:rsidR="00553BE9" w:rsidRDefault="00553BE9" w:rsidP="00553BE9">
      <w:pPr>
        <w:rPr>
          <w:sz w:val="20"/>
        </w:rPr>
      </w:pPr>
    </w:p>
    <w:p w:rsidR="00553BE9" w:rsidRPr="00365940" w:rsidRDefault="00553BE9" w:rsidP="00553BE9">
      <w:pPr>
        <w:rPr>
          <w:sz w:val="20"/>
        </w:rPr>
      </w:pPr>
    </w:p>
    <w:p w:rsidR="00553BE9" w:rsidRPr="00365940" w:rsidRDefault="00553BE9" w:rsidP="00553BE9">
      <w:pPr>
        <w:rPr>
          <w:sz w:val="20"/>
        </w:rPr>
      </w:pPr>
    </w:p>
    <w:p w:rsidR="00553BE9" w:rsidRDefault="00553BE9" w:rsidP="00553BE9">
      <w:pPr>
        <w:jc w:val="both"/>
        <w:rPr>
          <w:sz w:val="20"/>
          <w:szCs w:val="20"/>
        </w:rPr>
      </w:pPr>
      <w:r>
        <w:rPr>
          <w:sz w:val="20"/>
        </w:rPr>
        <w:br w:type="page"/>
      </w:r>
      <w:r w:rsidRPr="00FD17C5">
        <w:rPr>
          <w:i/>
          <w:sz w:val="20"/>
        </w:rPr>
        <w:t>Цель работы</w:t>
      </w:r>
      <w:r w:rsidRPr="00FD17C5">
        <w:rPr>
          <w:i/>
          <w:sz w:val="20"/>
          <w:szCs w:val="20"/>
        </w:rPr>
        <w:t>:</w:t>
      </w:r>
      <w:bookmarkStart w:id="0" w:name="_Toc79913672"/>
      <w:r w:rsidRPr="00FD17C5">
        <w:rPr>
          <w:sz w:val="20"/>
          <w:szCs w:val="20"/>
        </w:rPr>
        <w:t xml:space="preserve"> исследовать влияние режима нейтрали, сопротивления нулевого провода, повторного заземлителя и сопротивления замыкания на землю на условия электробезопасности сети</w:t>
      </w:r>
      <w:bookmarkEnd w:id="0"/>
      <w:r w:rsidRPr="00FD17C5">
        <w:rPr>
          <w:sz w:val="20"/>
          <w:szCs w:val="20"/>
        </w:rPr>
        <w:t>.</w:t>
      </w:r>
    </w:p>
    <w:p w:rsidR="00553BE9" w:rsidRPr="0054186D" w:rsidRDefault="00553BE9" w:rsidP="00553BE9">
      <w:pPr>
        <w:rPr>
          <w:sz w:val="16"/>
          <w:szCs w:val="16"/>
        </w:rPr>
      </w:pPr>
    </w:p>
    <w:p w:rsidR="00295AAE" w:rsidRPr="000D222D" w:rsidRDefault="00295AAE" w:rsidP="00553BE9">
      <w:pPr>
        <w:rPr>
          <w:sz w:val="20"/>
          <w:szCs w:val="20"/>
        </w:rPr>
      </w:pPr>
      <w:r w:rsidRPr="000D222D">
        <w:rPr>
          <w:sz w:val="20"/>
          <w:szCs w:val="20"/>
        </w:rPr>
        <w:t>Терминология:</w:t>
      </w:r>
    </w:p>
    <w:p w:rsidR="00295AAE" w:rsidRDefault="00295AAE" w:rsidP="00295AAE">
      <w:pPr>
        <w:jc w:val="both"/>
        <w:rPr>
          <w:sz w:val="20"/>
          <w:szCs w:val="20"/>
        </w:rPr>
      </w:pPr>
      <w:r w:rsidRPr="00295AAE">
        <w:rPr>
          <w:i/>
          <w:sz w:val="20"/>
          <w:szCs w:val="20"/>
        </w:rPr>
        <w:t>Защитное зануление</w:t>
      </w:r>
      <w:r w:rsidRPr="00295AAE">
        <w:rPr>
          <w:sz w:val="20"/>
          <w:szCs w:val="20"/>
        </w:rPr>
        <w:t xml:space="preserve"> в электроустановках напряжением до 1 кВ </w:t>
      </w:r>
      <w:r>
        <w:rPr>
          <w:sz w:val="20"/>
          <w:szCs w:val="20"/>
        </w:rPr>
        <w:t>–</w:t>
      </w:r>
      <w:r w:rsidRPr="00295AAE">
        <w:rPr>
          <w:sz w:val="20"/>
          <w:szCs w:val="20"/>
        </w:rPr>
        <w:t xml:space="preserve"> преднамеренное соединение открытых проводящих частей с глухозаземленной нейтралью генератора или трансформатора в сетях трехфазного тока, с глухозаземленным выводом источника однофазного тока, с заземленной точкой источника в сетях постоянного тока, выполняемое в целях электробезопасности</w:t>
      </w:r>
      <w:r>
        <w:rPr>
          <w:sz w:val="20"/>
          <w:szCs w:val="20"/>
        </w:rPr>
        <w:t>.</w:t>
      </w:r>
    </w:p>
    <w:p w:rsidR="00295AAE" w:rsidRDefault="000D222D" w:rsidP="000D222D">
      <w:pPr>
        <w:jc w:val="both"/>
        <w:rPr>
          <w:sz w:val="20"/>
          <w:szCs w:val="20"/>
        </w:rPr>
      </w:pPr>
      <w:r w:rsidRPr="000D222D">
        <w:rPr>
          <w:i/>
          <w:sz w:val="20"/>
          <w:szCs w:val="20"/>
        </w:rPr>
        <w:t>Нулевым защитным проводником</w:t>
      </w:r>
      <w:r w:rsidRPr="000D222D">
        <w:rPr>
          <w:sz w:val="20"/>
          <w:szCs w:val="20"/>
        </w:rPr>
        <w:t xml:space="preserve"> называется проводник, соединяющий зануляемые части с глухозаземленной нейтральной точкой обмотки источника тока или ее эквивалентом. Нулевой защитный проводник следует отличать от нулевого рабочего проводника, который также соединен с глухозаземленной нейтральной точкой источника тока, но предназначен для питания током электроприемников, т.е. по нему проходит рабочий ток.</w:t>
      </w:r>
    </w:p>
    <w:p w:rsidR="000D222D" w:rsidRPr="0054186D" w:rsidRDefault="000D222D" w:rsidP="000D222D">
      <w:pPr>
        <w:jc w:val="both"/>
        <w:rPr>
          <w:spacing w:val="-4"/>
          <w:sz w:val="20"/>
          <w:szCs w:val="20"/>
        </w:rPr>
      </w:pPr>
      <w:r w:rsidRPr="0054186D">
        <w:rPr>
          <w:i/>
          <w:spacing w:val="-4"/>
          <w:sz w:val="20"/>
          <w:szCs w:val="20"/>
        </w:rPr>
        <w:t>Назначение нулевого защитного проводника</w:t>
      </w:r>
      <w:r w:rsidRPr="0054186D">
        <w:rPr>
          <w:spacing w:val="-4"/>
          <w:sz w:val="20"/>
          <w:szCs w:val="20"/>
        </w:rPr>
        <w:t xml:space="preserve"> – создание для тока короткого замыкания цепи с малым сопротивлением, чтобы этот ток был достаточным для быстрого отключения поврежденной установки от сети.</w:t>
      </w:r>
    </w:p>
    <w:p w:rsidR="0054186D" w:rsidRPr="0054186D" w:rsidRDefault="0054186D" w:rsidP="000D222D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П</w:t>
      </w:r>
      <w:r w:rsidRPr="0054186D">
        <w:rPr>
          <w:i/>
          <w:sz w:val="20"/>
          <w:szCs w:val="20"/>
        </w:rPr>
        <w:t>овторн</w:t>
      </w:r>
      <w:r>
        <w:rPr>
          <w:i/>
          <w:sz w:val="20"/>
          <w:szCs w:val="20"/>
        </w:rPr>
        <w:t>ое</w:t>
      </w:r>
      <w:r w:rsidRPr="0054186D">
        <w:rPr>
          <w:i/>
          <w:sz w:val="20"/>
          <w:szCs w:val="20"/>
        </w:rPr>
        <w:t xml:space="preserve"> заземлени</w:t>
      </w:r>
      <w:r>
        <w:rPr>
          <w:i/>
          <w:sz w:val="20"/>
          <w:szCs w:val="20"/>
        </w:rPr>
        <w:t>е</w:t>
      </w:r>
      <w:r w:rsidRPr="0054186D">
        <w:rPr>
          <w:i/>
          <w:sz w:val="20"/>
          <w:szCs w:val="20"/>
        </w:rPr>
        <w:t xml:space="preserve"> нулевого защитного проводника</w:t>
      </w:r>
      <w:r w:rsidRPr="0054186D">
        <w:rPr>
          <w:sz w:val="20"/>
          <w:szCs w:val="20"/>
        </w:rPr>
        <w:t xml:space="preserve"> </w:t>
      </w:r>
      <w:r>
        <w:rPr>
          <w:sz w:val="20"/>
          <w:szCs w:val="20"/>
        </w:rPr>
        <w:t>выполняется</w:t>
      </w:r>
      <w:r w:rsidRPr="0054186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для </w:t>
      </w:r>
      <w:r w:rsidRPr="0054186D">
        <w:rPr>
          <w:sz w:val="20"/>
          <w:szCs w:val="20"/>
        </w:rPr>
        <w:t>уменьшени</w:t>
      </w:r>
      <w:r>
        <w:rPr>
          <w:sz w:val="20"/>
          <w:szCs w:val="20"/>
        </w:rPr>
        <w:t>я</w:t>
      </w:r>
      <w:r w:rsidRPr="0054186D">
        <w:rPr>
          <w:sz w:val="20"/>
          <w:szCs w:val="20"/>
        </w:rPr>
        <w:t xml:space="preserve"> опасности поражения людей </w:t>
      </w:r>
      <w:r>
        <w:rPr>
          <w:sz w:val="20"/>
          <w:szCs w:val="20"/>
        </w:rPr>
        <w:t xml:space="preserve">электрическим </w:t>
      </w:r>
      <w:r w:rsidRPr="0054186D">
        <w:rPr>
          <w:sz w:val="20"/>
          <w:szCs w:val="20"/>
        </w:rPr>
        <w:t xml:space="preserve">током, возникающей при обрыве </w:t>
      </w:r>
      <w:r>
        <w:rPr>
          <w:sz w:val="20"/>
          <w:szCs w:val="20"/>
        </w:rPr>
        <w:t xml:space="preserve">защитного </w:t>
      </w:r>
      <w:r w:rsidRPr="0054186D">
        <w:rPr>
          <w:sz w:val="20"/>
          <w:szCs w:val="20"/>
        </w:rPr>
        <w:t>проводника и замыкании фазы на корпус за местом обрыва.</w:t>
      </w:r>
    </w:p>
    <w:p w:rsidR="00421DB5" w:rsidRPr="00702407" w:rsidRDefault="00421DB5" w:rsidP="00421DB5">
      <w:pPr>
        <w:jc w:val="both"/>
        <w:rPr>
          <w:sz w:val="20"/>
          <w:szCs w:val="20"/>
        </w:rPr>
      </w:pPr>
      <w:bookmarkStart w:id="1" w:name="neitral"/>
      <w:r w:rsidRPr="00702407">
        <w:rPr>
          <w:i/>
          <w:sz w:val="20"/>
          <w:szCs w:val="20"/>
        </w:rPr>
        <w:t>Нейтраль</w:t>
      </w:r>
      <w:bookmarkEnd w:id="1"/>
      <w:r w:rsidRPr="00702407">
        <w:rPr>
          <w:sz w:val="20"/>
          <w:szCs w:val="20"/>
        </w:rPr>
        <w:t xml:space="preserve"> – общая точка обмоток генераторов или трансформаторов, питающих сеть; напряжения на выходных зажимах источника электроэнергии, измеренные относительно нейтрали, равны.</w:t>
      </w:r>
    </w:p>
    <w:p w:rsidR="00421DB5" w:rsidRPr="00702407" w:rsidRDefault="00421DB5" w:rsidP="00421DB5">
      <w:pPr>
        <w:jc w:val="both"/>
        <w:rPr>
          <w:sz w:val="20"/>
          <w:szCs w:val="20"/>
        </w:rPr>
      </w:pPr>
      <w:r w:rsidRPr="00702407">
        <w:rPr>
          <w:i/>
          <w:sz w:val="20"/>
          <w:szCs w:val="20"/>
        </w:rPr>
        <w:t>Глухозаземленная нейтраль источника электроэнергии</w:t>
      </w:r>
      <w:r w:rsidRPr="00702407">
        <w:rPr>
          <w:sz w:val="20"/>
          <w:szCs w:val="20"/>
        </w:rPr>
        <w:t xml:space="preserve"> – нейтраль генератора или трансформатора в сетях трехфазного тока напряжением до 1 кВ, присоединенная к заземляющему устройству непосредственно или через малое сопротивление.</w:t>
      </w:r>
    </w:p>
    <w:p w:rsidR="00421DB5" w:rsidRPr="00421DB5" w:rsidRDefault="00421DB5" w:rsidP="00421DB5">
      <w:pPr>
        <w:jc w:val="both"/>
        <w:rPr>
          <w:sz w:val="20"/>
          <w:szCs w:val="20"/>
        </w:rPr>
      </w:pPr>
      <w:r w:rsidRPr="00702407">
        <w:rPr>
          <w:i/>
          <w:sz w:val="20"/>
          <w:szCs w:val="20"/>
        </w:rPr>
        <w:t>Изолированная нейтраль</w:t>
      </w:r>
      <w:r w:rsidRPr="00702407">
        <w:rPr>
          <w:sz w:val="20"/>
          <w:szCs w:val="20"/>
        </w:rPr>
        <w:t xml:space="preserve"> – нейтраль генератора или трансформатора в сетях трехфазного тока напряжением до 1 кВ, не присоединенная к заземляющему устройству или присоединенная к нему через приборы сигнализации, измерения, защиты и подобные им устройства, имеющие большое сопротивление.</w:t>
      </w:r>
    </w:p>
    <w:p w:rsidR="000D222D" w:rsidRPr="0054186D" w:rsidRDefault="000D222D" w:rsidP="000D222D">
      <w:pPr>
        <w:jc w:val="both"/>
        <w:rPr>
          <w:sz w:val="16"/>
          <w:szCs w:val="16"/>
        </w:rPr>
      </w:pPr>
    </w:p>
    <w:p w:rsidR="00553BE9" w:rsidRPr="00462619" w:rsidRDefault="00553BE9" w:rsidP="00553BE9">
      <w:pPr>
        <w:jc w:val="center"/>
        <w:rPr>
          <w:b/>
        </w:rPr>
      </w:pPr>
      <w:r>
        <w:rPr>
          <w:b/>
        </w:rPr>
        <w:t>1. </w:t>
      </w:r>
      <w:r w:rsidRPr="00462619">
        <w:rPr>
          <w:b/>
        </w:rPr>
        <w:t>Описание лабораторного стенда</w:t>
      </w:r>
    </w:p>
    <w:p w:rsidR="00553BE9" w:rsidRDefault="00553BE9" w:rsidP="00553BE9">
      <w:pPr>
        <w:tabs>
          <w:tab w:val="num" w:pos="709"/>
        </w:tabs>
        <w:ind w:firstLine="360"/>
        <w:jc w:val="both"/>
        <w:rPr>
          <w:sz w:val="20"/>
          <w:szCs w:val="20"/>
        </w:rPr>
      </w:pPr>
    </w:p>
    <w:p w:rsidR="00553BE9" w:rsidRPr="00706AD2" w:rsidRDefault="00553BE9" w:rsidP="00553BE9">
      <w:pPr>
        <w:tabs>
          <w:tab w:val="num" w:pos="709"/>
        </w:tabs>
        <w:ind w:firstLine="360"/>
        <w:jc w:val="both"/>
        <w:rPr>
          <w:sz w:val="20"/>
          <w:szCs w:val="20"/>
        </w:rPr>
      </w:pPr>
      <w:r w:rsidRPr="00706AD2">
        <w:rPr>
          <w:sz w:val="20"/>
          <w:szCs w:val="20"/>
        </w:rPr>
        <w:t xml:space="preserve">Комплект типового лабораторного оборудования предназначен для проведения лабораторных работ по специальностям </w:t>
      </w:r>
      <w:r w:rsidR="000D222D">
        <w:rPr>
          <w:sz w:val="20"/>
          <w:szCs w:val="20"/>
        </w:rPr>
        <w:t>«</w:t>
      </w:r>
      <w:r w:rsidRPr="00706AD2">
        <w:rPr>
          <w:sz w:val="20"/>
          <w:szCs w:val="20"/>
        </w:rPr>
        <w:t>Безопасность жизнедеятельности в техносфере</w:t>
      </w:r>
      <w:r w:rsidR="000D222D">
        <w:rPr>
          <w:sz w:val="20"/>
          <w:szCs w:val="20"/>
        </w:rPr>
        <w:t>»</w:t>
      </w:r>
      <w:r w:rsidRPr="00706AD2">
        <w:rPr>
          <w:sz w:val="20"/>
          <w:szCs w:val="20"/>
        </w:rPr>
        <w:t xml:space="preserve">, </w:t>
      </w:r>
      <w:r w:rsidR="000D222D">
        <w:rPr>
          <w:sz w:val="20"/>
          <w:szCs w:val="20"/>
        </w:rPr>
        <w:t>«</w:t>
      </w:r>
      <w:r w:rsidRPr="00706AD2">
        <w:rPr>
          <w:sz w:val="20"/>
          <w:szCs w:val="20"/>
        </w:rPr>
        <w:t>Безопасность технологических процессов и производств (по отраслям)</w:t>
      </w:r>
      <w:r w:rsidR="000D222D">
        <w:rPr>
          <w:sz w:val="20"/>
          <w:szCs w:val="20"/>
        </w:rPr>
        <w:t>»</w:t>
      </w:r>
      <w:r w:rsidRPr="00706AD2">
        <w:rPr>
          <w:sz w:val="20"/>
          <w:szCs w:val="20"/>
        </w:rPr>
        <w:t xml:space="preserve"> и другим инженерным специальностям.</w:t>
      </w:r>
    </w:p>
    <w:p w:rsidR="00553BE9" w:rsidRPr="00706AD2" w:rsidRDefault="00553BE9" w:rsidP="00553BE9">
      <w:pPr>
        <w:tabs>
          <w:tab w:val="num" w:pos="709"/>
        </w:tabs>
        <w:ind w:firstLine="360"/>
        <w:jc w:val="both"/>
        <w:rPr>
          <w:sz w:val="20"/>
          <w:szCs w:val="20"/>
        </w:rPr>
      </w:pPr>
      <w:r w:rsidRPr="00706AD2">
        <w:rPr>
          <w:sz w:val="20"/>
          <w:szCs w:val="20"/>
        </w:rPr>
        <w:t>Аппаратная часть комплекта выполнена по блочному (модульному) принципу и содержит:</w:t>
      </w:r>
    </w:p>
    <w:p w:rsidR="00553BE9" w:rsidRPr="00706AD2" w:rsidRDefault="00553BE9" w:rsidP="00553BE9">
      <w:pPr>
        <w:numPr>
          <w:ilvl w:val="0"/>
          <w:numId w:val="9"/>
        </w:numPr>
        <w:tabs>
          <w:tab w:val="clear" w:pos="1080"/>
          <w:tab w:val="num" w:pos="360"/>
        </w:tabs>
        <w:ind w:left="360" w:hanging="180"/>
        <w:jc w:val="both"/>
        <w:rPr>
          <w:sz w:val="20"/>
          <w:szCs w:val="20"/>
        </w:rPr>
      </w:pPr>
      <w:r w:rsidRPr="00706AD2">
        <w:rPr>
          <w:sz w:val="20"/>
          <w:szCs w:val="20"/>
        </w:rPr>
        <w:t>спроектированные с учебными целями натурные аналоги элементов электрической системы;</w:t>
      </w:r>
    </w:p>
    <w:p w:rsidR="00553BE9" w:rsidRPr="00706AD2" w:rsidRDefault="00553BE9" w:rsidP="00553BE9">
      <w:pPr>
        <w:numPr>
          <w:ilvl w:val="0"/>
          <w:numId w:val="9"/>
        </w:numPr>
        <w:tabs>
          <w:tab w:val="clear" w:pos="1080"/>
          <w:tab w:val="num" w:pos="360"/>
        </w:tabs>
        <w:ind w:left="360" w:hanging="180"/>
        <w:jc w:val="both"/>
        <w:rPr>
          <w:sz w:val="20"/>
          <w:szCs w:val="20"/>
        </w:rPr>
      </w:pPr>
      <w:r w:rsidRPr="00706AD2">
        <w:rPr>
          <w:sz w:val="20"/>
          <w:szCs w:val="20"/>
        </w:rPr>
        <w:t>источники питания;</w:t>
      </w:r>
    </w:p>
    <w:p w:rsidR="00553BE9" w:rsidRPr="00706AD2" w:rsidRDefault="00553BE9" w:rsidP="00553BE9">
      <w:pPr>
        <w:numPr>
          <w:ilvl w:val="0"/>
          <w:numId w:val="9"/>
        </w:numPr>
        <w:tabs>
          <w:tab w:val="clear" w:pos="1080"/>
          <w:tab w:val="num" w:pos="360"/>
        </w:tabs>
        <w:ind w:left="360" w:hanging="180"/>
        <w:jc w:val="both"/>
        <w:rPr>
          <w:sz w:val="20"/>
          <w:szCs w:val="20"/>
        </w:rPr>
      </w:pPr>
      <w:r w:rsidRPr="00706AD2">
        <w:rPr>
          <w:sz w:val="20"/>
          <w:szCs w:val="20"/>
        </w:rPr>
        <w:t>измерительные преобразователи и приборы;</w:t>
      </w:r>
    </w:p>
    <w:p w:rsidR="00553BE9" w:rsidRPr="00706AD2" w:rsidRDefault="00553BE9" w:rsidP="00553BE9">
      <w:pPr>
        <w:numPr>
          <w:ilvl w:val="0"/>
          <w:numId w:val="9"/>
        </w:numPr>
        <w:tabs>
          <w:tab w:val="clear" w:pos="1080"/>
          <w:tab w:val="num" w:pos="360"/>
        </w:tabs>
        <w:ind w:left="360" w:hanging="180"/>
        <w:jc w:val="both"/>
        <w:rPr>
          <w:sz w:val="20"/>
          <w:szCs w:val="20"/>
        </w:rPr>
      </w:pPr>
      <w:r w:rsidRPr="00706AD2">
        <w:rPr>
          <w:sz w:val="20"/>
          <w:szCs w:val="20"/>
        </w:rPr>
        <w:t>составной лабораторный стол с</w:t>
      </w:r>
      <w:r>
        <w:rPr>
          <w:sz w:val="20"/>
          <w:szCs w:val="20"/>
        </w:rPr>
        <w:t>о</w:t>
      </w:r>
      <w:r w:rsidRPr="00706AD2">
        <w:rPr>
          <w:sz w:val="20"/>
          <w:szCs w:val="20"/>
        </w:rPr>
        <w:t xml:space="preserve"> встроенными контейнерами для хранения проводников и методических материалов, рамами для установки необходимых в эксперименте функциональных блоков.</w:t>
      </w:r>
    </w:p>
    <w:p w:rsidR="00553BE9" w:rsidRDefault="00553BE9" w:rsidP="00553BE9">
      <w:pPr>
        <w:tabs>
          <w:tab w:val="num" w:pos="709"/>
        </w:tabs>
        <w:ind w:firstLine="360"/>
        <w:jc w:val="both"/>
        <w:rPr>
          <w:sz w:val="20"/>
          <w:szCs w:val="20"/>
          <w:lang w:val="en-US"/>
        </w:rPr>
      </w:pPr>
      <w:r w:rsidRPr="00005829">
        <w:rPr>
          <w:sz w:val="20"/>
          <w:szCs w:val="20"/>
        </w:rPr>
        <w:t>Питание комплекта осуществляется от трехфазной электрической сети напряжением 380 В с нейтральным и защитным проводниками.</w:t>
      </w:r>
    </w:p>
    <w:p w:rsidR="006F250D" w:rsidRPr="0054186D" w:rsidRDefault="006F250D" w:rsidP="00553BE9">
      <w:pPr>
        <w:tabs>
          <w:tab w:val="num" w:pos="709"/>
        </w:tabs>
        <w:ind w:firstLine="360"/>
        <w:jc w:val="both"/>
        <w:rPr>
          <w:sz w:val="16"/>
          <w:szCs w:val="16"/>
          <w:lang w:val="en-US"/>
        </w:rPr>
      </w:pPr>
    </w:p>
    <w:p w:rsidR="00553BE9" w:rsidRPr="00D70FF2" w:rsidRDefault="00553BE9" w:rsidP="00553BE9">
      <w:pPr>
        <w:jc w:val="center"/>
        <w:rPr>
          <w:b/>
        </w:rPr>
      </w:pPr>
      <w:r w:rsidRPr="00D70FF2">
        <w:rPr>
          <w:b/>
        </w:rPr>
        <w:t>2.</w:t>
      </w:r>
      <w:r>
        <w:rPr>
          <w:b/>
        </w:rPr>
        <w:t> </w:t>
      </w:r>
      <w:r w:rsidRPr="00D70FF2">
        <w:rPr>
          <w:b/>
        </w:rPr>
        <w:t>Схема лабораторного стенда для проведения работы</w:t>
      </w:r>
    </w:p>
    <w:p w:rsidR="00553BE9" w:rsidRPr="0054186D" w:rsidRDefault="00553BE9" w:rsidP="00553BE9">
      <w:pPr>
        <w:jc w:val="center"/>
        <w:rPr>
          <w:sz w:val="16"/>
          <w:szCs w:val="16"/>
        </w:rPr>
      </w:pPr>
    </w:p>
    <w:p w:rsidR="00553BE9" w:rsidRDefault="00A929FD" w:rsidP="00553BE9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177pt">
            <v:imagedata r:id="rId9" o:title=""/>
          </v:shape>
        </w:pict>
      </w:r>
    </w:p>
    <w:p w:rsidR="00553BE9" w:rsidRDefault="00553BE9" w:rsidP="00553BE9">
      <w:pPr>
        <w:jc w:val="center"/>
        <w:rPr>
          <w:sz w:val="18"/>
          <w:szCs w:val="18"/>
        </w:rPr>
      </w:pPr>
      <w:r w:rsidRPr="00AF13CD">
        <w:rPr>
          <w:sz w:val="18"/>
          <w:szCs w:val="18"/>
        </w:rPr>
        <w:t>Рис. 1. Электрическая схема соединений</w:t>
      </w:r>
    </w:p>
    <w:p w:rsidR="000D222D" w:rsidRPr="0054186D" w:rsidRDefault="000D222D" w:rsidP="000D222D">
      <w:pPr>
        <w:jc w:val="both"/>
        <w:rPr>
          <w:sz w:val="16"/>
          <w:szCs w:val="16"/>
        </w:rPr>
      </w:pPr>
    </w:p>
    <w:p w:rsidR="00553BE9" w:rsidRPr="00AF13CD" w:rsidRDefault="00553BE9" w:rsidP="00553BE9">
      <w:pPr>
        <w:rPr>
          <w:sz w:val="18"/>
          <w:szCs w:val="18"/>
        </w:rPr>
      </w:pPr>
      <w:r w:rsidRPr="00AF13CD">
        <w:rPr>
          <w:sz w:val="18"/>
          <w:szCs w:val="18"/>
        </w:rPr>
        <w:t>Таблица 2.1.</w:t>
      </w:r>
    </w:p>
    <w:p w:rsidR="00553BE9" w:rsidRPr="00AF13CD" w:rsidRDefault="00553BE9" w:rsidP="00553BE9">
      <w:pPr>
        <w:jc w:val="right"/>
        <w:rPr>
          <w:sz w:val="18"/>
          <w:szCs w:val="18"/>
        </w:rPr>
      </w:pPr>
      <w:r w:rsidRPr="00AF13CD">
        <w:rPr>
          <w:sz w:val="18"/>
          <w:szCs w:val="18"/>
        </w:rPr>
        <w:t>Перечень используемой в лабораторной работе аппаратуры</w:t>
      </w:r>
    </w:p>
    <w:tbl>
      <w:tblPr>
        <w:tblW w:w="612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366"/>
        <w:gridCol w:w="2194"/>
        <w:gridCol w:w="706"/>
        <w:gridCol w:w="1854"/>
      </w:tblGrid>
      <w:tr w:rsidR="00553BE9" w:rsidRPr="00462619">
        <w:trPr>
          <w:tblHeader/>
        </w:trPr>
        <w:tc>
          <w:tcPr>
            <w:tcW w:w="0" w:type="auto"/>
            <w:vAlign w:val="center"/>
          </w:tcPr>
          <w:p w:rsidR="00553BE9" w:rsidRPr="00CD1D8E" w:rsidRDefault="00553BE9" w:rsidP="00FA26BC">
            <w:pPr>
              <w:ind w:left="18"/>
              <w:jc w:val="center"/>
              <w:rPr>
                <w:b/>
                <w:sz w:val="18"/>
                <w:szCs w:val="18"/>
              </w:rPr>
            </w:pPr>
            <w:r w:rsidRPr="00CD1D8E">
              <w:rPr>
                <w:b/>
                <w:sz w:val="18"/>
                <w:szCs w:val="18"/>
              </w:rPr>
              <w:t>Обозначение</w:t>
            </w:r>
          </w:p>
        </w:tc>
        <w:tc>
          <w:tcPr>
            <w:tcW w:w="2194" w:type="dxa"/>
            <w:vAlign w:val="center"/>
          </w:tcPr>
          <w:p w:rsidR="00553BE9" w:rsidRPr="00CD1D8E" w:rsidRDefault="00553BE9" w:rsidP="00FA26BC">
            <w:pPr>
              <w:jc w:val="center"/>
              <w:rPr>
                <w:b/>
                <w:sz w:val="18"/>
                <w:szCs w:val="18"/>
              </w:rPr>
            </w:pPr>
            <w:r w:rsidRPr="00CD1D8E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553BE9" w:rsidRPr="00CD1D8E" w:rsidRDefault="00553BE9" w:rsidP="00FA26BC">
            <w:pPr>
              <w:jc w:val="center"/>
              <w:rPr>
                <w:b/>
                <w:sz w:val="18"/>
                <w:szCs w:val="18"/>
              </w:rPr>
            </w:pPr>
            <w:r w:rsidRPr="00CD1D8E">
              <w:rPr>
                <w:b/>
                <w:sz w:val="18"/>
                <w:szCs w:val="18"/>
              </w:rPr>
              <w:t>Тип</w:t>
            </w:r>
          </w:p>
        </w:tc>
        <w:tc>
          <w:tcPr>
            <w:tcW w:w="1854" w:type="dxa"/>
            <w:vAlign w:val="center"/>
          </w:tcPr>
          <w:p w:rsidR="00553BE9" w:rsidRPr="00CD1D8E" w:rsidRDefault="00553BE9" w:rsidP="00FA26BC">
            <w:pPr>
              <w:jc w:val="center"/>
              <w:rPr>
                <w:b/>
                <w:sz w:val="18"/>
                <w:szCs w:val="18"/>
              </w:rPr>
            </w:pPr>
            <w:r w:rsidRPr="00CD1D8E">
              <w:rPr>
                <w:b/>
                <w:sz w:val="18"/>
                <w:szCs w:val="18"/>
              </w:rPr>
              <w:t>Параметры</w:t>
            </w:r>
          </w:p>
          <w:p w:rsidR="00553BE9" w:rsidRPr="00CD1D8E" w:rsidRDefault="00553BE9" w:rsidP="00FA26BC">
            <w:pPr>
              <w:jc w:val="center"/>
              <w:rPr>
                <w:b/>
                <w:sz w:val="18"/>
                <w:szCs w:val="18"/>
              </w:rPr>
            </w:pPr>
            <w:r w:rsidRPr="00CD1D8E">
              <w:rPr>
                <w:b/>
                <w:sz w:val="18"/>
                <w:szCs w:val="18"/>
              </w:rPr>
              <w:t>(предельные)</w:t>
            </w:r>
          </w:p>
        </w:tc>
      </w:tr>
      <w:tr w:rsidR="00553BE9" w:rsidRPr="00462619">
        <w:tc>
          <w:tcPr>
            <w:tcW w:w="0" w:type="auto"/>
            <w:vAlign w:val="center"/>
          </w:tcPr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G1</w:t>
            </w:r>
          </w:p>
        </w:tc>
        <w:tc>
          <w:tcPr>
            <w:tcW w:w="2194" w:type="dxa"/>
            <w:vAlign w:val="center"/>
          </w:tcPr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Трехфазный источник питания</w:t>
            </w:r>
          </w:p>
        </w:tc>
        <w:tc>
          <w:tcPr>
            <w:tcW w:w="0" w:type="auto"/>
            <w:vAlign w:val="center"/>
          </w:tcPr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201.2</w:t>
            </w:r>
          </w:p>
        </w:tc>
        <w:tc>
          <w:tcPr>
            <w:tcW w:w="1854" w:type="dxa"/>
            <w:vAlign w:val="center"/>
          </w:tcPr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400 В ~; 16 А</w:t>
            </w:r>
          </w:p>
        </w:tc>
      </w:tr>
      <w:tr w:rsidR="00553BE9" w:rsidRPr="00462619">
        <w:tc>
          <w:tcPr>
            <w:tcW w:w="0" w:type="auto"/>
            <w:vAlign w:val="center"/>
          </w:tcPr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А1</w:t>
            </w:r>
          </w:p>
        </w:tc>
        <w:tc>
          <w:tcPr>
            <w:tcW w:w="2194" w:type="dxa"/>
            <w:vAlign w:val="center"/>
          </w:tcPr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Блок линейных дросселей</w:t>
            </w:r>
          </w:p>
        </w:tc>
        <w:tc>
          <w:tcPr>
            <w:tcW w:w="0" w:type="auto"/>
            <w:vAlign w:val="center"/>
          </w:tcPr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337</w:t>
            </w:r>
          </w:p>
        </w:tc>
        <w:tc>
          <w:tcPr>
            <w:tcW w:w="1854" w:type="dxa"/>
            <w:vAlign w:val="center"/>
          </w:tcPr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6х1,0 Гн; 0,5 А</w:t>
            </w:r>
          </w:p>
        </w:tc>
      </w:tr>
      <w:tr w:rsidR="00553BE9" w:rsidRPr="00462619">
        <w:tc>
          <w:tcPr>
            <w:tcW w:w="0" w:type="auto"/>
            <w:vAlign w:val="center"/>
          </w:tcPr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А2</w:t>
            </w:r>
          </w:p>
        </w:tc>
        <w:tc>
          <w:tcPr>
            <w:tcW w:w="2194" w:type="dxa"/>
            <w:vAlign w:val="center"/>
          </w:tcPr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Трехфазный трансформатор</w:t>
            </w:r>
          </w:p>
        </w:tc>
        <w:tc>
          <w:tcPr>
            <w:tcW w:w="0" w:type="auto"/>
            <w:vAlign w:val="center"/>
          </w:tcPr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302</w:t>
            </w:r>
          </w:p>
        </w:tc>
        <w:tc>
          <w:tcPr>
            <w:tcW w:w="1854" w:type="dxa"/>
            <w:vAlign w:val="center"/>
          </w:tcPr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250 В·А,</w:t>
            </w:r>
          </w:p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380/380 В,</w:t>
            </w:r>
          </w:p>
          <w:p w:rsidR="00553BE9" w:rsidRPr="00462619" w:rsidRDefault="00553BE9" w:rsidP="00FA26BC">
            <w:pPr>
              <w:rPr>
                <w:sz w:val="20"/>
                <w:szCs w:val="20"/>
              </w:rPr>
            </w:pPr>
            <w:r w:rsidRPr="00462619">
              <w:rPr>
                <w:sz w:val="20"/>
                <w:szCs w:val="20"/>
              </w:rPr>
              <w:t>Y-0/Y-0</w:t>
            </w:r>
          </w:p>
        </w:tc>
      </w:tr>
      <w:tr w:rsidR="003C0D05" w:rsidRPr="00462619">
        <w:tc>
          <w:tcPr>
            <w:tcW w:w="0" w:type="auto"/>
            <w:vAlign w:val="center"/>
          </w:tcPr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>А5</w:t>
            </w:r>
          </w:p>
        </w:tc>
        <w:tc>
          <w:tcPr>
            <w:tcW w:w="2194" w:type="dxa"/>
            <w:vAlign w:val="center"/>
          </w:tcPr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>Модель замыкания на землю</w:t>
            </w:r>
          </w:p>
        </w:tc>
        <w:tc>
          <w:tcPr>
            <w:tcW w:w="0" w:type="auto"/>
            <w:vAlign w:val="center"/>
          </w:tcPr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>310</w:t>
            </w:r>
          </w:p>
        </w:tc>
        <w:tc>
          <w:tcPr>
            <w:tcW w:w="1854" w:type="dxa"/>
            <w:vAlign w:val="center"/>
          </w:tcPr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 xml:space="preserve">380 В ~; 3 </w:t>
            </w:r>
            <w:r w:rsidRPr="003C0D05">
              <w:rPr>
                <w:sz w:val="20"/>
                <w:szCs w:val="20"/>
              </w:rPr>
              <w:sym w:font="Symbol" w:char="F0B4"/>
            </w:r>
            <w:r w:rsidRPr="003C0D05">
              <w:rPr>
                <w:sz w:val="20"/>
                <w:szCs w:val="20"/>
              </w:rPr>
              <w:t xml:space="preserve"> 0.5 А</w:t>
            </w:r>
          </w:p>
        </w:tc>
      </w:tr>
      <w:tr w:rsidR="003C0D05" w:rsidRPr="00462619">
        <w:tc>
          <w:tcPr>
            <w:tcW w:w="0" w:type="auto"/>
            <w:vAlign w:val="center"/>
          </w:tcPr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>А7</w:t>
            </w:r>
          </w:p>
        </w:tc>
        <w:tc>
          <w:tcPr>
            <w:tcW w:w="2194" w:type="dxa"/>
            <w:vAlign w:val="center"/>
          </w:tcPr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>Модель зануления</w:t>
            </w:r>
          </w:p>
        </w:tc>
        <w:tc>
          <w:tcPr>
            <w:tcW w:w="0" w:type="auto"/>
            <w:vAlign w:val="center"/>
          </w:tcPr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>329</w:t>
            </w:r>
          </w:p>
        </w:tc>
        <w:tc>
          <w:tcPr>
            <w:tcW w:w="1854" w:type="dxa"/>
            <w:vAlign w:val="center"/>
          </w:tcPr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 xml:space="preserve">380 В ~; 3 </w:t>
            </w:r>
            <w:r w:rsidRPr="003C0D05">
              <w:rPr>
                <w:sz w:val="20"/>
                <w:szCs w:val="20"/>
              </w:rPr>
              <w:sym w:font="Symbol" w:char="F0B4"/>
            </w:r>
            <w:r w:rsidRPr="003C0D05">
              <w:rPr>
                <w:sz w:val="20"/>
                <w:szCs w:val="20"/>
              </w:rPr>
              <w:t xml:space="preserve"> 0.5 А</w:t>
            </w:r>
          </w:p>
        </w:tc>
      </w:tr>
      <w:tr w:rsidR="003C0D05" w:rsidRPr="00462619">
        <w:tc>
          <w:tcPr>
            <w:tcW w:w="0" w:type="auto"/>
            <w:vAlign w:val="center"/>
          </w:tcPr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>Р1</w:t>
            </w:r>
          </w:p>
        </w:tc>
        <w:tc>
          <w:tcPr>
            <w:tcW w:w="2194" w:type="dxa"/>
            <w:vAlign w:val="center"/>
          </w:tcPr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>Блок мультиметров</w:t>
            </w:r>
          </w:p>
        </w:tc>
        <w:tc>
          <w:tcPr>
            <w:tcW w:w="0" w:type="auto"/>
            <w:vAlign w:val="center"/>
          </w:tcPr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>508.2</w:t>
            </w:r>
          </w:p>
        </w:tc>
        <w:tc>
          <w:tcPr>
            <w:tcW w:w="1854" w:type="dxa"/>
            <w:vAlign w:val="center"/>
          </w:tcPr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>3 мультиметра</w:t>
            </w:r>
          </w:p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 xml:space="preserve">0…1000 В </w:t>
            </w:r>
            <w:r w:rsidR="00A929FD">
              <w:rPr>
                <w:sz w:val="20"/>
                <w:szCs w:val="20"/>
              </w:rPr>
              <w:pict>
                <v:shape id="_x0000_i1026" type="#_x0000_t75" style="width:6.75pt;height:4.5pt" fillcolor="window">
                  <v:imagedata r:id="rId10" o:title="="/>
                </v:shape>
              </w:pict>
            </w:r>
            <w:r w:rsidRPr="003C0D05">
              <w:rPr>
                <w:sz w:val="20"/>
                <w:szCs w:val="20"/>
              </w:rPr>
              <w:t>;</w:t>
            </w:r>
          </w:p>
          <w:p w:rsidR="003C0D05" w:rsidRPr="003C0D05" w:rsidRDefault="003C0D05" w:rsidP="003C0D05">
            <w:pPr>
              <w:rPr>
                <w:sz w:val="20"/>
                <w:szCs w:val="20"/>
              </w:rPr>
            </w:pPr>
            <w:r w:rsidRPr="003C0D05">
              <w:rPr>
                <w:sz w:val="20"/>
                <w:szCs w:val="20"/>
              </w:rPr>
              <w:t xml:space="preserve">0…10 А </w:t>
            </w:r>
            <w:r w:rsidR="00A929FD">
              <w:rPr>
                <w:sz w:val="20"/>
                <w:szCs w:val="20"/>
              </w:rPr>
              <w:pict>
                <v:shape id="_x0000_i1027" type="#_x0000_t75" style="width:6.75pt;height:4.5pt" fillcolor="window">
                  <v:imagedata r:id="rId10" o:title="="/>
                </v:shape>
              </w:pict>
            </w:r>
            <w:r w:rsidRPr="003C0D05">
              <w:rPr>
                <w:sz w:val="20"/>
                <w:szCs w:val="20"/>
              </w:rPr>
              <w:t>;</w:t>
            </w:r>
          </w:p>
          <w:p w:rsidR="003C0D05" w:rsidRPr="003C0D05" w:rsidRDefault="003C0D05" w:rsidP="003C0D05">
            <w:pPr>
              <w:pStyle w:val="a7"/>
              <w:ind w:firstLine="0"/>
              <w:jc w:val="left"/>
              <w:rPr>
                <w:b w:val="0"/>
                <w:sz w:val="20"/>
                <w:szCs w:val="20"/>
              </w:rPr>
            </w:pPr>
            <w:r w:rsidRPr="003C0D05">
              <w:rPr>
                <w:b w:val="0"/>
                <w:sz w:val="20"/>
                <w:szCs w:val="20"/>
              </w:rPr>
              <w:t>0…20 МОм</w:t>
            </w:r>
          </w:p>
        </w:tc>
      </w:tr>
    </w:tbl>
    <w:p w:rsidR="00553BE9" w:rsidRDefault="00553BE9" w:rsidP="00553BE9">
      <w:pPr>
        <w:jc w:val="center"/>
        <w:rPr>
          <w:sz w:val="20"/>
          <w:szCs w:val="20"/>
        </w:rPr>
      </w:pPr>
    </w:p>
    <w:tbl>
      <w:tblPr>
        <w:tblW w:w="61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40"/>
        <w:gridCol w:w="2040"/>
        <w:gridCol w:w="1140"/>
        <w:gridCol w:w="900"/>
      </w:tblGrid>
      <w:tr w:rsidR="00553BE9">
        <w:tc>
          <w:tcPr>
            <w:tcW w:w="2040" w:type="dxa"/>
          </w:tcPr>
          <w:p w:rsidR="00553BE9" w:rsidRDefault="00A929FD" w:rsidP="003C0D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8" type="#_x0000_t75" style="width:96.75pt;height:98.25pt">
                  <v:imagedata r:id="rId11" o:title="337" gain="234057f" blacklevel="3932f"/>
                </v:shape>
              </w:pict>
            </w:r>
          </w:p>
        </w:tc>
        <w:tc>
          <w:tcPr>
            <w:tcW w:w="2040" w:type="dxa"/>
          </w:tcPr>
          <w:p w:rsidR="00553BE9" w:rsidRDefault="00A929FD" w:rsidP="00FA2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9" type="#_x0000_t75" style="width:97.5pt;height:97.5pt">
                  <v:imagedata r:id="rId12" o:title="201" gain="192753f" blacklevel="1966f"/>
                </v:shape>
              </w:pict>
            </w:r>
          </w:p>
        </w:tc>
        <w:tc>
          <w:tcPr>
            <w:tcW w:w="2040" w:type="dxa"/>
            <w:gridSpan w:val="2"/>
          </w:tcPr>
          <w:p w:rsidR="00553BE9" w:rsidRDefault="00A929FD" w:rsidP="003C0D05">
            <w:pPr>
              <w:ind w:right="-10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0" type="#_x0000_t75" style="width:99pt;height:98.25pt">
                  <v:imagedata r:id="rId13" o:title="508" gain="86232f" blacklevel="1966f"/>
                </v:shape>
              </w:pict>
            </w:r>
          </w:p>
        </w:tc>
      </w:tr>
      <w:tr w:rsidR="00553BE9">
        <w:tc>
          <w:tcPr>
            <w:tcW w:w="2040" w:type="dxa"/>
          </w:tcPr>
          <w:p w:rsidR="00553BE9" w:rsidRPr="00F63F58" w:rsidRDefault="00553BE9" w:rsidP="00FA2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</w:t>
            </w:r>
          </w:p>
        </w:tc>
        <w:tc>
          <w:tcPr>
            <w:tcW w:w="2040" w:type="dxa"/>
          </w:tcPr>
          <w:p w:rsidR="00553BE9" w:rsidRPr="00F63F58" w:rsidRDefault="00553BE9" w:rsidP="00FA2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201.2</w:t>
            </w:r>
          </w:p>
        </w:tc>
        <w:tc>
          <w:tcPr>
            <w:tcW w:w="2040" w:type="dxa"/>
            <w:gridSpan w:val="2"/>
          </w:tcPr>
          <w:p w:rsidR="00553BE9" w:rsidRPr="0086475F" w:rsidRDefault="00553BE9" w:rsidP="00FA2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508.2</w:t>
            </w:r>
          </w:p>
        </w:tc>
      </w:tr>
      <w:tr w:rsidR="003C0D05">
        <w:tc>
          <w:tcPr>
            <w:tcW w:w="2040" w:type="dxa"/>
          </w:tcPr>
          <w:p w:rsidR="003C0D05" w:rsidRDefault="00A929FD" w:rsidP="00FA26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1" type="#_x0000_t75" style="width:92.25pt;height:92.25pt">
                  <v:imagedata r:id="rId14" o:title="302" gain="297891f" blacklevel="1966f"/>
                </v:shape>
              </w:pict>
            </w:r>
          </w:p>
        </w:tc>
        <w:tc>
          <w:tcPr>
            <w:tcW w:w="2040" w:type="dxa"/>
          </w:tcPr>
          <w:p w:rsidR="003C0D05" w:rsidRDefault="00A929FD" w:rsidP="00FA2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2" type="#_x0000_t75" style="width:88.5pt;height:91.5pt">
                  <v:imagedata r:id="rId15" o:title="329" gain="142470f"/>
                </v:shape>
              </w:pict>
            </w:r>
          </w:p>
        </w:tc>
        <w:tc>
          <w:tcPr>
            <w:tcW w:w="1140" w:type="dxa"/>
            <w:shd w:val="clear" w:color="auto" w:fill="auto"/>
          </w:tcPr>
          <w:p w:rsidR="003C0D05" w:rsidRDefault="00A929FD" w:rsidP="003C0D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3" type="#_x0000_t75" style="width:45.75pt;height:92.25pt">
                  <v:imagedata r:id="rId16" o:title="310" gain="192753f" blacklevel="1966f"/>
                </v:shape>
              </w:pict>
            </w:r>
          </w:p>
        </w:tc>
        <w:tc>
          <w:tcPr>
            <w:tcW w:w="900" w:type="dxa"/>
            <w:shd w:val="clear" w:color="auto" w:fill="auto"/>
          </w:tcPr>
          <w:p w:rsidR="003C0D05" w:rsidRDefault="003C0D05" w:rsidP="003C0D05">
            <w:pPr>
              <w:jc w:val="center"/>
              <w:rPr>
                <w:sz w:val="20"/>
                <w:szCs w:val="20"/>
              </w:rPr>
            </w:pPr>
          </w:p>
        </w:tc>
      </w:tr>
      <w:tr w:rsidR="003C0D05">
        <w:tc>
          <w:tcPr>
            <w:tcW w:w="2040" w:type="dxa"/>
          </w:tcPr>
          <w:p w:rsidR="003C0D05" w:rsidRPr="00F63F58" w:rsidRDefault="003C0D05" w:rsidP="00FA2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</w:t>
            </w:r>
          </w:p>
        </w:tc>
        <w:tc>
          <w:tcPr>
            <w:tcW w:w="2040" w:type="dxa"/>
          </w:tcPr>
          <w:p w:rsidR="003C0D05" w:rsidRPr="0086475F" w:rsidRDefault="003C0D05" w:rsidP="00FA2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</w:t>
            </w:r>
          </w:p>
        </w:tc>
        <w:tc>
          <w:tcPr>
            <w:tcW w:w="1140" w:type="dxa"/>
          </w:tcPr>
          <w:p w:rsidR="003C0D05" w:rsidRPr="0086475F" w:rsidRDefault="003C0D05" w:rsidP="00FA2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900" w:type="dxa"/>
          </w:tcPr>
          <w:p w:rsidR="003C0D05" w:rsidRPr="0086475F" w:rsidRDefault="003C0D05" w:rsidP="003C0D05">
            <w:pPr>
              <w:jc w:val="center"/>
              <w:rPr>
                <w:sz w:val="20"/>
                <w:szCs w:val="20"/>
              </w:rPr>
            </w:pPr>
          </w:p>
        </w:tc>
      </w:tr>
    </w:tbl>
    <w:p w:rsidR="00553BE9" w:rsidRPr="00AF13CD" w:rsidRDefault="00553BE9" w:rsidP="00553BE9">
      <w:pPr>
        <w:jc w:val="center"/>
        <w:rPr>
          <w:sz w:val="18"/>
          <w:szCs w:val="18"/>
        </w:rPr>
      </w:pPr>
      <w:r w:rsidRPr="00AF13CD">
        <w:rPr>
          <w:sz w:val="18"/>
          <w:szCs w:val="18"/>
        </w:rPr>
        <w:t>Рис. 2. Блоки для сборки схемы</w:t>
      </w:r>
    </w:p>
    <w:p w:rsidR="00553BE9" w:rsidRDefault="00553BE9" w:rsidP="00553BE9">
      <w:pPr>
        <w:rPr>
          <w:sz w:val="20"/>
          <w:szCs w:val="20"/>
        </w:rPr>
      </w:pPr>
    </w:p>
    <w:p w:rsidR="00553BE9" w:rsidRPr="00462619" w:rsidRDefault="00553BE9" w:rsidP="00553BE9">
      <w:pPr>
        <w:jc w:val="center"/>
        <w:rPr>
          <w:b/>
        </w:rPr>
      </w:pPr>
      <w:bookmarkStart w:id="2" w:name="_Toc493743189"/>
      <w:bookmarkStart w:id="3" w:name="_Toc526831704"/>
      <w:bookmarkStart w:id="4" w:name="_Toc9242483"/>
      <w:bookmarkStart w:id="5" w:name="_Toc38081136"/>
      <w:bookmarkStart w:id="6" w:name="_Toc40176894"/>
      <w:r>
        <w:rPr>
          <w:b/>
        </w:rPr>
        <w:t>3. </w:t>
      </w:r>
      <w:r w:rsidRPr="00462619">
        <w:rPr>
          <w:b/>
        </w:rPr>
        <w:t>Подготовка и проведение измерений с помощью электронного мультиметра</w:t>
      </w:r>
      <w:bookmarkEnd w:id="2"/>
      <w:bookmarkEnd w:id="3"/>
      <w:bookmarkEnd w:id="4"/>
      <w:bookmarkEnd w:id="5"/>
      <w:bookmarkEnd w:id="6"/>
    </w:p>
    <w:p w:rsidR="00553BE9" w:rsidRPr="00462619" w:rsidRDefault="00553BE9" w:rsidP="00553BE9">
      <w:pPr>
        <w:ind w:firstLine="360"/>
        <w:jc w:val="both"/>
        <w:rPr>
          <w:sz w:val="20"/>
          <w:szCs w:val="20"/>
        </w:rPr>
      </w:pPr>
    </w:p>
    <w:p w:rsidR="00553BE9" w:rsidRPr="00462619" w:rsidRDefault="00553BE9" w:rsidP="00553BE9">
      <w:pPr>
        <w:ind w:firstLine="360"/>
        <w:jc w:val="both"/>
        <w:rPr>
          <w:sz w:val="20"/>
          <w:szCs w:val="20"/>
        </w:rPr>
      </w:pPr>
      <w:r w:rsidRPr="00462619">
        <w:rPr>
          <w:sz w:val="20"/>
          <w:szCs w:val="20"/>
        </w:rPr>
        <w:t>Для измерения трех базовых электрических величин (напряжения, тока и омического сопротивления) используется мультиметр. До его подключения к цепи необходимо выполнить следующие операции:</w:t>
      </w:r>
    </w:p>
    <w:p w:rsidR="00553BE9" w:rsidRPr="00462619" w:rsidRDefault="00553BE9" w:rsidP="00553BE9">
      <w:pPr>
        <w:numPr>
          <w:ilvl w:val="0"/>
          <w:numId w:val="11"/>
        </w:numPr>
        <w:tabs>
          <w:tab w:val="clear" w:pos="1080"/>
          <w:tab w:val="num" w:pos="360"/>
        </w:tabs>
        <w:ind w:left="360" w:hanging="180"/>
        <w:jc w:val="both"/>
        <w:rPr>
          <w:sz w:val="20"/>
          <w:szCs w:val="20"/>
        </w:rPr>
      </w:pPr>
      <w:r w:rsidRPr="00462619">
        <w:rPr>
          <w:sz w:val="20"/>
          <w:szCs w:val="20"/>
        </w:rPr>
        <w:t>установка рода тока (постоянный/переменный);</w:t>
      </w:r>
    </w:p>
    <w:p w:rsidR="00553BE9" w:rsidRPr="00462619" w:rsidRDefault="00553BE9" w:rsidP="00553BE9">
      <w:pPr>
        <w:numPr>
          <w:ilvl w:val="0"/>
          <w:numId w:val="11"/>
        </w:numPr>
        <w:tabs>
          <w:tab w:val="clear" w:pos="1080"/>
          <w:tab w:val="num" w:pos="360"/>
        </w:tabs>
        <w:ind w:left="360" w:hanging="180"/>
        <w:jc w:val="both"/>
        <w:rPr>
          <w:sz w:val="20"/>
          <w:szCs w:val="20"/>
        </w:rPr>
      </w:pPr>
      <w:r w:rsidRPr="00462619">
        <w:rPr>
          <w:sz w:val="20"/>
          <w:szCs w:val="20"/>
        </w:rPr>
        <w:t>выбор диапазона измерений соответственно ожидаемому результату измерений;</w:t>
      </w:r>
    </w:p>
    <w:p w:rsidR="00553BE9" w:rsidRPr="00462619" w:rsidRDefault="00553BE9" w:rsidP="00553BE9">
      <w:pPr>
        <w:numPr>
          <w:ilvl w:val="0"/>
          <w:numId w:val="11"/>
        </w:numPr>
        <w:tabs>
          <w:tab w:val="clear" w:pos="1080"/>
          <w:tab w:val="num" w:pos="360"/>
        </w:tabs>
        <w:ind w:left="360" w:hanging="180"/>
        <w:jc w:val="both"/>
        <w:rPr>
          <w:sz w:val="20"/>
          <w:szCs w:val="20"/>
        </w:rPr>
      </w:pPr>
      <w:r w:rsidRPr="00462619">
        <w:rPr>
          <w:sz w:val="20"/>
          <w:szCs w:val="20"/>
        </w:rPr>
        <w:t>правильное подсоединение зажимов мультиметра к измеряемой цепи.</w:t>
      </w:r>
    </w:p>
    <w:p w:rsidR="00553BE9" w:rsidRPr="00462619" w:rsidRDefault="00A929FD" w:rsidP="00553BE9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34" type="#_x0000_t75" style="width:142.5pt;height:87.75pt" fillcolor="window">
            <v:imagedata r:id="rId17" o:title="" croptop="991f" cropbottom="1982f" cropleft="1918f" cropright="998f"/>
          </v:shape>
        </w:pict>
      </w:r>
    </w:p>
    <w:p w:rsidR="00553BE9" w:rsidRPr="00AF13CD" w:rsidRDefault="00553BE9" w:rsidP="00553BE9">
      <w:pPr>
        <w:jc w:val="center"/>
        <w:rPr>
          <w:sz w:val="18"/>
          <w:szCs w:val="18"/>
        </w:rPr>
      </w:pPr>
      <w:r w:rsidRPr="00AF13CD">
        <w:rPr>
          <w:sz w:val="18"/>
          <w:szCs w:val="18"/>
        </w:rPr>
        <w:t>Рис. 3. Присоединение мультиметра как вольтметра</w:t>
      </w:r>
    </w:p>
    <w:p w:rsidR="00553BE9" w:rsidRPr="00462619" w:rsidRDefault="00553BE9" w:rsidP="00553BE9">
      <w:pPr>
        <w:jc w:val="both"/>
        <w:rPr>
          <w:sz w:val="20"/>
          <w:szCs w:val="20"/>
        </w:rPr>
      </w:pPr>
    </w:p>
    <w:p w:rsidR="00553BE9" w:rsidRPr="00462619" w:rsidRDefault="00A929FD" w:rsidP="00553BE9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35" type="#_x0000_t75" style="width:108pt;height:119.25pt" fillcolor="window">
            <v:imagedata r:id="rId18" o:title="" croptop="1499f" cropbottom="1499f" cropleft="11587f" cropright="7059f"/>
          </v:shape>
        </w:pict>
      </w:r>
    </w:p>
    <w:p w:rsidR="00553BE9" w:rsidRPr="00AF13CD" w:rsidRDefault="00553BE9" w:rsidP="00553BE9">
      <w:pPr>
        <w:jc w:val="center"/>
        <w:rPr>
          <w:sz w:val="18"/>
          <w:szCs w:val="18"/>
        </w:rPr>
      </w:pPr>
      <w:r w:rsidRPr="00AF13CD">
        <w:rPr>
          <w:sz w:val="18"/>
          <w:szCs w:val="18"/>
        </w:rPr>
        <w:t>Рис. 4. Присоединение мультиметра как амперметра</w:t>
      </w:r>
    </w:p>
    <w:p w:rsidR="00553BE9" w:rsidRPr="00462619" w:rsidRDefault="00553BE9" w:rsidP="00553BE9">
      <w:pPr>
        <w:jc w:val="both"/>
        <w:rPr>
          <w:sz w:val="20"/>
          <w:szCs w:val="20"/>
        </w:rPr>
      </w:pPr>
    </w:p>
    <w:p w:rsidR="00553BE9" w:rsidRPr="00462619" w:rsidRDefault="00A929FD" w:rsidP="00553BE9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36" type="#_x0000_t75" style="width:96pt;height:88.5pt" fillcolor="window">
            <v:imagedata r:id="rId19" o:title="" croptop="3926f" cropbottom="2944f" cropleft="7366f" cropright="18646f"/>
          </v:shape>
        </w:pict>
      </w:r>
    </w:p>
    <w:p w:rsidR="00553BE9" w:rsidRDefault="00553BE9" w:rsidP="00553BE9">
      <w:pPr>
        <w:jc w:val="center"/>
        <w:rPr>
          <w:sz w:val="18"/>
          <w:szCs w:val="18"/>
        </w:rPr>
      </w:pPr>
      <w:r w:rsidRPr="00AF13CD">
        <w:rPr>
          <w:sz w:val="18"/>
          <w:szCs w:val="18"/>
        </w:rPr>
        <w:t>Рис. 5. Присоединение мультиметра как омметра</w:t>
      </w:r>
    </w:p>
    <w:p w:rsidR="000D222D" w:rsidRPr="000D222D" w:rsidRDefault="000D222D" w:rsidP="000D222D">
      <w:pPr>
        <w:rPr>
          <w:sz w:val="20"/>
          <w:szCs w:val="20"/>
        </w:rPr>
      </w:pPr>
    </w:p>
    <w:p w:rsidR="00553BE9" w:rsidRDefault="00553BE9" w:rsidP="00553BE9">
      <w:pPr>
        <w:jc w:val="center"/>
        <w:rPr>
          <w:b/>
        </w:rPr>
      </w:pPr>
      <w:r>
        <w:rPr>
          <w:b/>
        </w:rPr>
        <w:t>4. </w:t>
      </w:r>
      <w:r w:rsidRPr="00D545F2">
        <w:rPr>
          <w:b/>
        </w:rPr>
        <w:t>Требования по технике безопасности</w:t>
      </w:r>
    </w:p>
    <w:p w:rsidR="00553BE9" w:rsidRPr="00E053D6" w:rsidRDefault="00553BE9" w:rsidP="00553BE9">
      <w:pPr>
        <w:rPr>
          <w:sz w:val="20"/>
          <w:szCs w:val="20"/>
        </w:rPr>
      </w:pPr>
    </w:p>
    <w:p w:rsidR="00553BE9" w:rsidRPr="00D545F2" w:rsidRDefault="00553BE9" w:rsidP="00553BE9">
      <w:pPr>
        <w:numPr>
          <w:ilvl w:val="0"/>
          <w:numId w:val="13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D545F2">
        <w:rPr>
          <w:sz w:val="20"/>
          <w:szCs w:val="20"/>
        </w:rPr>
        <w:t>К работе со стендом допускаются лица, прошедшие</w:t>
      </w:r>
      <w:r>
        <w:rPr>
          <w:sz w:val="20"/>
          <w:szCs w:val="20"/>
        </w:rPr>
        <w:t xml:space="preserve"> </w:t>
      </w:r>
      <w:r w:rsidRPr="00D545F2">
        <w:rPr>
          <w:sz w:val="20"/>
          <w:szCs w:val="20"/>
        </w:rPr>
        <w:t>первичный инструктаж,</w:t>
      </w:r>
      <w:r>
        <w:rPr>
          <w:sz w:val="20"/>
          <w:szCs w:val="20"/>
        </w:rPr>
        <w:t xml:space="preserve"> </w:t>
      </w:r>
      <w:r w:rsidRPr="00D545F2">
        <w:rPr>
          <w:sz w:val="20"/>
          <w:szCs w:val="20"/>
        </w:rPr>
        <w:t>ознакомленные с у</w:t>
      </w:r>
      <w:r>
        <w:rPr>
          <w:sz w:val="20"/>
          <w:szCs w:val="20"/>
        </w:rPr>
        <w:t>стройством стенда и порядком вы</w:t>
      </w:r>
      <w:r w:rsidRPr="00D545F2">
        <w:rPr>
          <w:sz w:val="20"/>
          <w:szCs w:val="20"/>
        </w:rPr>
        <w:t>полнения лабораторной работы.</w:t>
      </w:r>
    </w:p>
    <w:p w:rsidR="00553BE9" w:rsidRDefault="00553BE9" w:rsidP="00553BE9">
      <w:pPr>
        <w:numPr>
          <w:ilvl w:val="0"/>
          <w:numId w:val="13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Запрещается самостоятельная выемка/вставка блоков стенда.</w:t>
      </w:r>
    </w:p>
    <w:p w:rsidR="00553BE9" w:rsidRDefault="00553BE9" w:rsidP="00553BE9">
      <w:pPr>
        <w:numPr>
          <w:ilvl w:val="0"/>
          <w:numId w:val="13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Запрещается использование проводов с поврежденной изоляцией или рукоятками контактов.</w:t>
      </w:r>
    </w:p>
    <w:p w:rsidR="00553BE9" w:rsidRDefault="00553BE9" w:rsidP="00553BE9">
      <w:pPr>
        <w:numPr>
          <w:ilvl w:val="0"/>
          <w:numId w:val="13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При сборке схемы запрещается натяжение проводов</w:t>
      </w:r>
      <w:r w:rsidRPr="00D545F2">
        <w:rPr>
          <w:sz w:val="20"/>
          <w:szCs w:val="20"/>
        </w:rPr>
        <w:t>.</w:t>
      </w:r>
    </w:p>
    <w:p w:rsidR="00553BE9" w:rsidRDefault="00553BE9" w:rsidP="00553BE9">
      <w:pPr>
        <w:numPr>
          <w:ilvl w:val="0"/>
          <w:numId w:val="13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Запрещается включение собранной электрической схемы для проведения лабораторной работы без проверки правильности сборки руководителем работы.</w:t>
      </w:r>
    </w:p>
    <w:p w:rsidR="00553BE9" w:rsidRPr="00D545F2" w:rsidRDefault="00553BE9" w:rsidP="00553BE9">
      <w:pPr>
        <w:numPr>
          <w:ilvl w:val="0"/>
          <w:numId w:val="13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Запрещается извлечение/замена плавких предохранителей из блоков стенда.</w:t>
      </w:r>
    </w:p>
    <w:p w:rsidR="00553BE9" w:rsidRDefault="00553BE9" w:rsidP="00553BE9">
      <w:pPr>
        <w:numPr>
          <w:ilvl w:val="0"/>
          <w:numId w:val="13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D545F2">
        <w:rPr>
          <w:sz w:val="20"/>
          <w:szCs w:val="20"/>
        </w:rPr>
        <w:t xml:space="preserve">Запрещается самостоятельно регулировать или ремонтировать </w:t>
      </w:r>
      <w:r>
        <w:rPr>
          <w:sz w:val="20"/>
          <w:szCs w:val="20"/>
        </w:rPr>
        <w:t>блоки</w:t>
      </w:r>
      <w:r w:rsidRPr="00D545F2">
        <w:rPr>
          <w:sz w:val="20"/>
          <w:szCs w:val="20"/>
        </w:rPr>
        <w:t>, панел</w:t>
      </w:r>
      <w:r>
        <w:rPr>
          <w:sz w:val="20"/>
          <w:szCs w:val="20"/>
        </w:rPr>
        <w:t>и</w:t>
      </w:r>
      <w:r w:rsidRPr="00D545F2">
        <w:rPr>
          <w:sz w:val="20"/>
          <w:szCs w:val="20"/>
        </w:rPr>
        <w:t xml:space="preserve"> управления, выключатели</w:t>
      </w:r>
      <w:r>
        <w:rPr>
          <w:sz w:val="20"/>
          <w:szCs w:val="20"/>
        </w:rPr>
        <w:t>,</w:t>
      </w:r>
      <w:r w:rsidRPr="00D545F2">
        <w:rPr>
          <w:sz w:val="20"/>
          <w:szCs w:val="20"/>
        </w:rPr>
        <w:t xml:space="preserve"> системы блокировки или какие-либо другие части </w:t>
      </w:r>
      <w:r>
        <w:rPr>
          <w:sz w:val="20"/>
          <w:szCs w:val="20"/>
        </w:rPr>
        <w:t>стенда</w:t>
      </w:r>
      <w:r w:rsidRPr="00D545F2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D545F2">
        <w:rPr>
          <w:sz w:val="20"/>
          <w:szCs w:val="20"/>
        </w:rPr>
        <w:t>Ремонт производится только специалистами.</w:t>
      </w:r>
    </w:p>
    <w:p w:rsidR="00553BE9" w:rsidRDefault="00553BE9" w:rsidP="00553BE9">
      <w:pPr>
        <w:numPr>
          <w:ilvl w:val="0"/>
          <w:numId w:val="13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Во время работы оборудование стенда </w:t>
      </w:r>
      <w:r w:rsidRPr="00D545F2">
        <w:rPr>
          <w:sz w:val="20"/>
          <w:szCs w:val="20"/>
        </w:rPr>
        <w:t>должн</w:t>
      </w:r>
      <w:r>
        <w:rPr>
          <w:sz w:val="20"/>
          <w:szCs w:val="20"/>
        </w:rPr>
        <w:t>о</w:t>
      </w:r>
      <w:r w:rsidRPr="00D545F2">
        <w:rPr>
          <w:sz w:val="20"/>
          <w:szCs w:val="20"/>
        </w:rPr>
        <w:t xml:space="preserve"> быть заземлен</w:t>
      </w:r>
      <w:r>
        <w:rPr>
          <w:sz w:val="20"/>
          <w:szCs w:val="20"/>
        </w:rPr>
        <w:t>о</w:t>
      </w:r>
      <w:r w:rsidRPr="00D545F2">
        <w:rPr>
          <w:sz w:val="20"/>
          <w:szCs w:val="20"/>
        </w:rPr>
        <w:t>.</w:t>
      </w:r>
    </w:p>
    <w:p w:rsidR="00553BE9" w:rsidRPr="00D545F2" w:rsidRDefault="00553BE9" w:rsidP="00553BE9">
      <w:pPr>
        <w:numPr>
          <w:ilvl w:val="0"/>
          <w:numId w:val="13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При обнаружении каких-либо неисправностей необходимо сообщит о них руководителю лабораторной работы или персоналу лаборатории.</w:t>
      </w:r>
    </w:p>
    <w:p w:rsidR="00553BE9" w:rsidRPr="00D545F2" w:rsidRDefault="00553BE9" w:rsidP="00553BE9">
      <w:pPr>
        <w:jc w:val="both"/>
        <w:rPr>
          <w:sz w:val="20"/>
          <w:szCs w:val="20"/>
        </w:rPr>
      </w:pPr>
    </w:p>
    <w:p w:rsidR="00553BE9" w:rsidRDefault="00553BE9" w:rsidP="00553BE9">
      <w:pPr>
        <w:jc w:val="center"/>
        <w:rPr>
          <w:b/>
        </w:rPr>
      </w:pPr>
      <w:r>
        <w:rPr>
          <w:b/>
        </w:rPr>
        <w:t>5. </w:t>
      </w:r>
      <w:r w:rsidRPr="00AC5B3E">
        <w:rPr>
          <w:b/>
        </w:rPr>
        <w:t>Содержание работы</w:t>
      </w:r>
    </w:p>
    <w:p w:rsidR="00553BE9" w:rsidRPr="00535625" w:rsidRDefault="00553BE9" w:rsidP="00553BE9">
      <w:pPr>
        <w:jc w:val="both"/>
        <w:rPr>
          <w:sz w:val="20"/>
          <w:szCs w:val="20"/>
        </w:rPr>
      </w:pPr>
    </w:p>
    <w:p w:rsidR="000D222D" w:rsidRPr="000D222D" w:rsidRDefault="000D222D" w:rsidP="000D222D">
      <w:pPr>
        <w:numPr>
          <w:ilvl w:val="1"/>
          <w:numId w:val="14"/>
        </w:numPr>
        <w:tabs>
          <w:tab w:val="clear" w:pos="1095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>Исследование влияния режима нейтрали электрической сети на эффективность защитного зануления.</w:t>
      </w:r>
    </w:p>
    <w:p w:rsidR="000D222D" w:rsidRPr="000D222D" w:rsidRDefault="000D222D" w:rsidP="000D222D">
      <w:pPr>
        <w:numPr>
          <w:ilvl w:val="1"/>
          <w:numId w:val="14"/>
        </w:numPr>
        <w:tabs>
          <w:tab w:val="clear" w:pos="1095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>Исследование влияния сопротивления нулевого провода на условия электробезопасности.</w:t>
      </w:r>
    </w:p>
    <w:p w:rsidR="000D222D" w:rsidRPr="000D222D" w:rsidRDefault="000D222D" w:rsidP="000D222D">
      <w:pPr>
        <w:numPr>
          <w:ilvl w:val="1"/>
          <w:numId w:val="14"/>
        </w:numPr>
        <w:tabs>
          <w:tab w:val="clear" w:pos="1095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>Исследование влияния сопротивления повторного заземления на условия электробезопасности.</w:t>
      </w:r>
    </w:p>
    <w:p w:rsidR="000D222D" w:rsidRPr="000D222D" w:rsidRDefault="000D222D" w:rsidP="000D222D">
      <w:pPr>
        <w:numPr>
          <w:ilvl w:val="1"/>
          <w:numId w:val="14"/>
        </w:numPr>
        <w:tabs>
          <w:tab w:val="clear" w:pos="1095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>Исследование влияния сопротивления замыкания на землю в сети с изолированной нейтралью на условия электробезопасности.</w:t>
      </w:r>
    </w:p>
    <w:p w:rsidR="00553BE9" w:rsidRDefault="00553BE9" w:rsidP="00553BE9">
      <w:pPr>
        <w:rPr>
          <w:sz w:val="20"/>
          <w:szCs w:val="20"/>
        </w:rPr>
      </w:pPr>
    </w:p>
    <w:p w:rsidR="00553BE9" w:rsidRDefault="00553BE9" w:rsidP="00553BE9">
      <w:pPr>
        <w:widowControl w:val="0"/>
        <w:jc w:val="center"/>
        <w:rPr>
          <w:b/>
        </w:rPr>
      </w:pPr>
      <w:r w:rsidRPr="0000616C">
        <w:rPr>
          <w:b/>
        </w:rPr>
        <w:t>6. Порядок выполнения работы</w:t>
      </w:r>
    </w:p>
    <w:p w:rsidR="00553BE9" w:rsidRPr="00535625" w:rsidRDefault="00553BE9" w:rsidP="00553BE9">
      <w:pPr>
        <w:jc w:val="both"/>
        <w:rPr>
          <w:sz w:val="20"/>
          <w:szCs w:val="20"/>
        </w:rPr>
      </w:pPr>
    </w:p>
    <w:p w:rsidR="000D222D" w:rsidRPr="003640CA" w:rsidRDefault="000D222D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3640CA">
        <w:rPr>
          <w:sz w:val="20"/>
          <w:szCs w:val="20"/>
        </w:rPr>
        <w:t>Убедитесь, что устройства, используемые в эксперименте, отключены от сети электропитания.</w:t>
      </w:r>
    </w:p>
    <w:p w:rsidR="000D222D" w:rsidRPr="003640CA" w:rsidRDefault="000D222D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pacing w:val="-4"/>
          <w:sz w:val="20"/>
          <w:szCs w:val="20"/>
        </w:rPr>
      </w:pPr>
      <w:r w:rsidRPr="003640CA">
        <w:rPr>
          <w:spacing w:val="-4"/>
          <w:sz w:val="20"/>
          <w:szCs w:val="20"/>
        </w:rPr>
        <w:t>Соедините гнезда защитного заземления «</w:t>
      </w:r>
      <w:r w:rsidR="00A929FD">
        <w:rPr>
          <w:noProof/>
          <w:spacing w:val="-4"/>
          <w:sz w:val="20"/>
          <w:szCs w:val="20"/>
        </w:rPr>
        <w:pict>
          <v:shape id="_x0000_i1037" type="#_x0000_t75" style="width:10.5pt;height:10.5pt" fillcolor="window">
            <v:imagedata r:id="rId20" o:title="Заземление"/>
          </v:shape>
        </w:pict>
      </w:r>
      <w:r w:rsidRPr="003640CA">
        <w:rPr>
          <w:spacing w:val="-4"/>
          <w:sz w:val="20"/>
          <w:szCs w:val="20"/>
        </w:rPr>
        <w:t xml:space="preserve">» устройств, используемых в эксперименте, с гнездом «РЕ» источника </w:t>
      </w:r>
      <w:r w:rsidRPr="003640CA">
        <w:rPr>
          <w:spacing w:val="-4"/>
          <w:sz w:val="20"/>
          <w:szCs w:val="20"/>
          <w:lang w:val="en-US"/>
        </w:rPr>
        <w:t>G</w:t>
      </w:r>
      <w:r w:rsidRPr="003640CA">
        <w:rPr>
          <w:spacing w:val="-4"/>
          <w:sz w:val="20"/>
          <w:szCs w:val="20"/>
        </w:rPr>
        <w:t>1</w:t>
      </w:r>
      <w:r w:rsidR="003640CA" w:rsidRPr="003640CA">
        <w:rPr>
          <w:spacing w:val="-4"/>
          <w:sz w:val="20"/>
          <w:szCs w:val="20"/>
        </w:rPr>
        <w:t xml:space="preserve"> </w:t>
      </w:r>
      <w:r w:rsidRPr="003640CA">
        <w:rPr>
          <w:spacing w:val="-4"/>
          <w:sz w:val="20"/>
          <w:szCs w:val="20"/>
        </w:rPr>
        <w:t>(рис. 1).</w:t>
      </w:r>
    </w:p>
    <w:p w:rsidR="000D222D" w:rsidRPr="003640CA" w:rsidRDefault="000D222D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3640CA">
        <w:rPr>
          <w:sz w:val="20"/>
          <w:szCs w:val="20"/>
        </w:rPr>
        <w:t>Соедините аппаратуру в соответствии с электрической схемой соединений (рис. 1).</w:t>
      </w:r>
    </w:p>
    <w:p w:rsidR="000D222D" w:rsidRDefault="000D222D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>Установите у модели А5 сопротивление замыкания на землю</w:t>
      </w:r>
      <w:r>
        <w:rPr>
          <w:sz w:val="20"/>
          <w:szCs w:val="20"/>
        </w:rPr>
        <w:br/>
      </w:r>
      <w:r w:rsidRPr="000D222D">
        <w:rPr>
          <w:b/>
          <w:sz w:val="20"/>
          <w:szCs w:val="20"/>
          <w:lang w:val="en-US"/>
        </w:rPr>
        <w:t>R</w:t>
      </w:r>
      <w:r w:rsidR="00B0756A">
        <w:rPr>
          <w:b/>
          <w:sz w:val="20"/>
          <w:szCs w:val="20"/>
          <w:vertAlign w:val="subscript"/>
        </w:rPr>
        <w:t>ЗАМ</w:t>
      </w:r>
      <w:r w:rsidRPr="000D222D">
        <w:rPr>
          <w:b/>
          <w:sz w:val="20"/>
          <w:szCs w:val="20"/>
        </w:rPr>
        <w:t xml:space="preserve"> = ∞</w:t>
      </w:r>
      <w:r w:rsidR="00BC5D55" w:rsidRPr="00BC5D55">
        <w:rPr>
          <w:sz w:val="20"/>
          <w:szCs w:val="20"/>
        </w:rPr>
        <w:t xml:space="preserve"> (</w:t>
      </w:r>
      <w:r w:rsidR="00BC5D55">
        <w:rPr>
          <w:sz w:val="20"/>
          <w:szCs w:val="20"/>
        </w:rPr>
        <w:t>рис. 1, 2</w:t>
      </w:r>
      <w:r w:rsidR="00BC5D55" w:rsidRPr="00BC5D55">
        <w:rPr>
          <w:sz w:val="20"/>
          <w:szCs w:val="20"/>
        </w:rPr>
        <w:t>)</w:t>
      </w:r>
      <w:r w:rsidRPr="00BC5D55">
        <w:rPr>
          <w:sz w:val="20"/>
          <w:szCs w:val="20"/>
        </w:rPr>
        <w:t>.</w:t>
      </w:r>
    </w:p>
    <w:p w:rsidR="00DF1838" w:rsidRPr="000D222D" w:rsidRDefault="00DF1838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 xml:space="preserve">Сопротивление замыкания на землю </w:t>
      </w:r>
      <w:r w:rsidRPr="000D222D">
        <w:rPr>
          <w:b/>
          <w:sz w:val="20"/>
          <w:szCs w:val="20"/>
          <w:lang w:val="en-US"/>
        </w:rPr>
        <w:t>R</w:t>
      </w:r>
      <w:r w:rsidR="00B0756A">
        <w:rPr>
          <w:b/>
          <w:sz w:val="20"/>
          <w:szCs w:val="20"/>
          <w:vertAlign w:val="subscript"/>
        </w:rPr>
        <w:t>ЗАМ</w:t>
      </w:r>
      <w:r w:rsidRPr="000D222D">
        <w:rPr>
          <w:b/>
          <w:sz w:val="20"/>
          <w:szCs w:val="20"/>
        </w:rPr>
        <w:t xml:space="preserve"> ≠ ∞</w:t>
      </w:r>
      <w:r w:rsidRPr="00DF1838">
        <w:rPr>
          <w:sz w:val="20"/>
          <w:szCs w:val="20"/>
        </w:rPr>
        <w:t xml:space="preserve"> </w:t>
      </w:r>
      <w:r w:rsidRPr="000D222D">
        <w:rPr>
          <w:sz w:val="20"/>
          <w:szCs w:val="20"/>
        </w:rPr>
        <w:t>устанавливайте только при моделировании режима изолированной нейтрали питающей электрической сети</w:t>
      </w:r>
      <w:r>
        <w:rPr>
          <w:sz w:val="20"/>
          <w:szCs w:val="20"/>
        </w:rPr>
        <w:t xml:space="preserve"> (</w:t>
      </w:r>
      <w:r w:rsidRPr="00DF1838">
        <w:rPr>
          <w:b/>
          <w:sz w:val="20"/>
          <w:szCs w:val="20"/>
          <w:lang w:val="en-US"/>
        </w:rPr>
        <w:t>R</w:t>
      </w:r>
      <w:r w:rsidRPr="00DF1838">
        <w:rPr>
          <w:b/>
          <w:sz w:val="20"/>
          <w:szCs w:val="20"/>
          <w:vertAlign w:val="subscript"/>
        </w:rPr>
        <w:t>0</w:t>
      </w:r>
      <w:r w:rsidR="00AC33E6" w:rsidRPr="00AC33E6">
        <w:rPr>
          <w:b/>
          <w:sz w:val="20"/>
          <w:szCs w:val="20"/>
        </w:rPr>
        <w:t xml:space="preserve"> </w:t>
      </w:r>
      <w:r w:rsidRPr="00DF1838">
        <w:rPr>
          <w:b/>
          <w:sz w:val="20"/>
          <w:szCs w:val="20"/>
        </w:rPr>
        <w:t>=</w:t>
      </w:r>
      <w:r w:rsidR="00AC33E6">
        <w:rPr>
          <w:b/>
          <w:sz w:val="20"/>
          <w:szCs w:val="20"/>
        </w:rPr>
        <w:t xml:space="preserve"> </w:t>
      </w:r>
      <w:r w:rsidRPr="00DF1838">
        <w:rPr>
          <w:b/>
          <w:sz w:val="20"/>
          <w:szCs w:val="20"/>
        </w:rPr>
        <w:t>∞</w:t>
      </w:r>
      <w:r w:rsidRPr="00DF1838">
        <w:rPr>
          <w:sz w:val="20"/>
          <w:szCs w:val="20"/>
        </w:rPr>
        <w:t xml:space="preserve"> модели </w:t>
      </w:r>
      <w:r>
        <w:rPr>
          <w:sz w:val="20"/>
          <w:szCs w:val="20"/>
          <w:lang w:val="en-US"/>
        </w:rPr>
        <w:t>A</w:t>
      </w:r>
      <w:r w:rsidRPr="00DF1838">
        <w:rPr>
          <w:sz w:val="20"/>
          <w:szCs w:val="20"/>
        </w:rPr>
        <w:t xml:space="preserve">2 </w:t>
      </w:r>
      <w:r>
        <w:rPr>
          <w:sz w:val="20"/>
          <w:szCs w:val="20"/>
        </w:rPr>
        <w:t>рис. 1, 2)!</w:t>
      </w:r>
    </w:p>
    <w:p w:rsidR="000D222D" w:rsidRDefault="000D222D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 xml:space="preserve">Режим глухозаземленной (изолированной) нейтрали питающей электрической сети моделируйте установкой (отсутствием) перемычки между гнездом нейтральной точки трансформатора и гнездом сопротивления заземлителя </w:t>
      </w:r>
      <w:r w:rsidRPr="000D222D">
        <w:rPr>
          <w:b/>
          <w:sz w:val="20"/>
          <w:szCs w:val="20"/>
          <w:lang w:val="en-US"/>
        </w:rPr>
        <w:t>R</w:t>
      </w:r>
      <w:r w:rsidRPr="000D222D">
        <w:rPr>
          <w:b/>
          <w:sz w:val="20"/>
          <w:szCs w:val="20"/>
          <w:vertAlign w:val="subscript"/>
        </w:rPr>
        <w:t xml:space="preserve">0 </w:t>
      </w:r>
      <w:r w:rsidRPr="000D222D">
        <w:rPr>
          <w:sz w:val="20"/>
          <w:szCs w:val="20"/>
        </w:rPr>
        <w:t>в блоке трехфазного трансформатора А2</w:t>
      </w:r>
      <w:r w:rsidR="00BC5D55">
        <w:rPr>
          <w:sz w:val="20"/>
          <w:szCs w:val="20"/>
        </w:rPr>
        <w:t xml:space="preserve"> (рис. 1, 2)</w:t>
      </w:r>
      <w:r w:rsidRPr="000D222D">
        <w:rPr>
          <w:sz w:val="20"/>
          <w:szCs w:val="20"/>
        </w:rPr>
        <w:t>.</w:t>
      </w:r>
    </w:p>
    <w:p w:rsidR="005723E3" w:rsidRDefault="005723E3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 xml:space="preserve">Наличие повторного заземления моделируйте установкой любого его значимого сопротивления </w:t>
      </w:r>
      <w:r w:rsidRPr="000D222D">
        <w:rPr>
          <w:b/>
          <w:sz w:val="20"/>
          <w:szCs w:val="20"/>
          <w:lang w:val="en-US"/>
        </w:rPr>
        <w:t>R</w:t>
      </w:r>
      <w:r w:rsidR="00B0756A">
        <w:rPr>
          <w:b/>
          <w:sz w:val="20"/>
          <w:szCs w:val="20"/>
          <w:vertAlign w:val="subscript"/>
        </w:rPr>
        <w:t>П</w:t>
      </w:r>
      <w:r w:rsidRPr="000D222D">
        <w:rPr>
          <w:b/>
          <w:sz w:val="20"/>
          <w:szCs w:val="20"/>
        </w:rPr>
        <w:t xml:space="preserve"> ≠ ∞</w:t>
      </w:r>
      <w:r w:rsidRPr="00BC5D55">
        <w:rPr>
          <w:sz w:val="20"/>
          <w:szCs w:val="20"/>
        </w:rPr>
        <w:t>.</w:t>
      </w:r>
    </w:p>
    <w:p w:rsidR="00DF1838" w:rsidRPr="000D222D" w:rsidRDefault="00DF1838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 xml:space="preserve">Включите источник </w:t>
      </w:r>
      <w:r w:rsidRPr="000D222D">
        <w:rPr>
          <w:sz w:val="20"/>
          <w:szCs w:val="20"/>
          <w:lang w:val="en-US"/>
        </w:rPr>
        <w:t>G</w:t>
      </w:r>
      <w:r w:rsidRPr="000D222D">
        <w:rPr>
          <w:sz w:val="20"/>
          <w:szCs w:val="20"/>
        </w:rPr>
        <w:t>1 и питание блока мультиметров Р1.</w:t>
      </w:r>
    </w:p>
    <w:p w:rsidR="000D222D" w:rsidRPr="000D222D" w:rsidRDefault="000D222D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 xml:space="preserve">Замыкание фазы на корпус электрооборудования моделируйте установкой выключателя </w:t>
      </w:r>
      <w:r w:rsidRPr="000D222D">
        <w:rPr>
          <w:sz w:val="20"/>
          <w:szCs w:val="20"/>
          <w:lang w:val="en-US"/>
        </w:rPr>
        <w:t>S</w:t>
      </w:r>
      <w:r w:rsidR="00BC5D55">
        <w:rPr>
          <w:sz w:val="20"/>
          <w:szCs w:val="20"/>
        </w:rPr>
        <w:t xml:space="preserve"> блока </w:t>
      </w:r>
      <w:r w:rsidR="00BC5D55">
        <w:rPr>
          <w:sz w:val="20"/>
          <w:szCs w:val="20"/>
          <w:lang w:val="en-US"/>
        </w:rPr>
        <w:t>A</w:t>
      </w:r>
      <w:r w:rsidR="00BC5D55" w:rsidRPr="00BC5D55">
        <w:rPr>
          <w:sz w:val="20"/>
          <w:szCs w:val="20"/>
        </w:rPr>
        <w:t>7</w:t>
      </w:r>
      <w:r w:rsidRPr="000D222D">
        <w:rPr>
          <w:sz w:val="20"/>
          <w:szCs w:val="20"/>
        </w:rPr>
        <w:t xml:space="preserve"> в положение </w:t>
      </w:r>
      <w:r>
        <w:rPr>
          <w:sz w:val="20"/>
          <w:szCs w:val="20"/>
        </w:rPr>
        <w:t>«</w:t>
      </w:r>
      <w:r w:rsidRPr="000D222D">
        <w:rPr>
          <w:sz w:val="20"/>
          <w:szCs w:val="20"/>
        </w:rPr>
        <w:t>ВКЛ.</w:t>
      </w:r>
      <w:r>
        <w:rPr>
          <w:sz w:val="20"/>
          <w:szCs w:val="20"/>
        </w:rPr>
        <w:t>»</w:t>
      </w:r>
      <w:r w:rsidRPr="000D222D">
        <w:rPr>
          <w:sz w:val="20"/>
          <w:szCs w:val="20"/>
        </w:rPr>
        <w:t>.</w:t>
      </w:r>
    </w:p>
    <w:p w:rsidR="00E46D1F" w:rsidRDefault="000D222D" w:rsidP="005723E3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>Ток короткого замыкания измеряйте с помощью амперметра</w:t>
      </w:r>
      <w:r w:rsidR="005723E3">
        <w:rPr>
          <w:sz w:val="20"/>
          <w:szCs w:val="20"/>
        </w:rPr>
        <w:t>,</w:t>
      </w:r>
      <w:r w:rsidR="005723E3" w:rsidRPr="005723E3">
        <w:rPr>
          <w:sz w:val="20"/>
          <w:szCs w:val="20"/>
        </w:rPr>
        <w:t xml:space="preserve"> </w:t>
      </w:r>
      <w:r w:rsidR="005723E3">
        <w:rPr>
          <w:sz w:val="20"/>
          <w:szCs w:val="20"/>
        </w:rPr>
        <w:t>н</w:t>
      </w:r>
      <w:r w:rsidR="005723E3" w:rsidRPr="000D222D">
        <w:rPr>
          <w:sz w:val="20"/>
          <w:szCs w:val="20"/>
        </w:rPr>
        <w:t>апряжение на корпусе электрооборудования измеряйте с помощью вольтметра</w:t>
      </w:r>
      <w:r w:rsidRPr="000D222D">
        <w:rPr>
          <w:sz w:val="20"/>
          <w:szCs w:val="20"/>
        </w:rPr>
        <w:t xml:space="preserve"> блока мультиметров Р1</w:t>
      </w:r>
      <w:r w:rsidR="005723E3">
        <w:rPr>
          <w:sz w:val="20"/>
          <w:szCs w:val="20"/>
        </w:rPr>
        <w:t>.</w:t>
      </w:r>
    </w:p>
    <w:p w:rsidR="000D222D" w:rsidRPr="000D222D" w:rsidRDefault="00E46D1F" w:rsidP="00E46D1F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Результаты экспериментов занесите в таблицы 7.1 и 7.2.</w:t>
      </w:r>
    </w:p>
    <w:p w:rsidR="000D222D" w:rsidRPr="000D222D" w:rsidRDefault="000D222D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>При величинах сопротивления цепи короткого замыкания</w:t>
      </w:r>
      <w:r w:rsidR="00BC5D55">
        <w:rPr>
          <w:sz w:val="20"/>
          <w:szCs w:val="20"/>
        </w:rPr>
        <w:br/>
      </w:r>
      <w:r w:rsidRPr="000D222D">
        <w:rPr>
          <w:b/>
          <w:sz w:val="20"/>
          <w:szCs w:val="20"/>
          <w:lang w:val="en-US"/>
        </w:rPr>
        <w:t>R</w:t>
      </w:r>
      <w:r w:rsidRPr="000D222D">
        <w:rPr>
          <w:b/>
          <w:sz w:val="20"/>
          <w:szCs w:val="20"/>
          <w:vertAlign w:val="subscript"/>
          <w:lang w:val="en-US"/>
        </w:rPr>
        <w:t>N</w:t>
      </w:r>
      <w:r w:rsidRPr="000D222D">
        <w:rPr>
          <w:b/>
          <w:sz w:val="20"/>
          <w:szCs w:val="20"/>
        </w:rPr>
        <w:t xml:space="preserve"> = 1, 2, 3</w:t>
      </w:r>
      <w:r w:rsidRPr="00BC5D55">
        <w:rPr>
          <w:b/>
          <w:sz w:val="20"/>
          <w:szCs w:val="20"/>
        </w:rPr>
        <w:t xml:space="preserve"> Ом</w:t>
      </w:r>
      <w:r w:rsidRPr="00BC5D55">
        <w:rPr>
          <w:sz w:val="20"/>
          <w:szCs w:val="20"/>
        </w:rPr>
        <w:t xml:space="preserve"> </w:t>
      </w:r>
      <w:r w:rsidR="00BC5D55" w:rsidRPr="00BC5D55">
        <w:rPr>
          <w:sz w:val="20"/>
          <w:szCs w:val="20"/>
        </w:rPr>
        <w:t xml:space="preserve">блока </w:t>
      </w:r>
      <w:r w:rsidR="00BC5D55" w:rsidRPr="00BC5D55">
        <w:rPr>
          <w:sz w:val="20"/>
          <w:szCs w:val="20"/>
          <w:lang w:val="en-US"/>
        </w:rPr>
        <w:t>A</w:t>
      </w:r>
      <w:r w:rsidR="00BC5D55" w:rsidRPr="00BC5D55">
        <w:rPr>
          <w:sz w:val="20"/>
          <w:szCs w:val="20"/>
        </w:rPr>
        <w:t>7</w:t>
      </w:r>
      <w:r w:rsidR="00BC5D55">
        <w:rPr>
          <w:sz w:val="20"/>
          <w:szCs w:val="20"/>
        </w:rPr>
        <w:t xml:space="preserve"> </w:t>
      </w:r>
      <w:r w:rsidRPr="000D222D">
        <w:rPr>
          <w:sz w:val="20"/>
          <w:szCs w:val="20"/>
        </w:rPr>
        <w:t xml:space="preserve">и возникновении короткого замыкания фазы на корпус электрооборудования (выключатель </w:t>
      </w:r>
      <w:r w:rsidRPr="000D222D">
        <w:rPr>
          <w:sz w:val="20"/>
          <w:szCs w:val="20"/>
          <w:lang w:val="en-US"/>
        </w:rPr>
        <w:t>S</w:t>
      </w:r>
      <w:r w:rsidRPr="000D222D">
        <w:rPr>
          <w:sz w:val="20"/>
          <w:szCs w:val="20"/>
        </w:rPr>
        <w:t xml:space="preserve"> включен) защита </w:t>
      </w:r>
      <w:r w:rsidRPr="00BC5D55">
        <w:rPr>
          <w:b/>
          <w:sz w:val="20"/>
          <w:szCs w:val="20"/>
          <w:u w:val="single"/>
        </w:rPr>
        <w:t>отключает</w:t>
      </w:r>
      <w:r w:rsidRPr="000D222D">
        <w:rPr>
          <w:sz w:val="20"/>
          <w:szCs w:val="20"/>
        </w:rPr>
        <w:t xml:space="preserve"> электрооборудование от сети, что проявляется в отсутствии свечения светодиодов в фазах подходящих к нему проводов.</w:t>
      </w:r>
    </w:p>
    <w:p w:rsidR="000D222D" w:rsidRPr="000D222D" w:rsidRDefault="000D222D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>При величинах сопротивления цепи короткого замыкания</w:t>
      </w:r>
      <w:r w:rsidR="00BC5D55">
        <w:rPr>
          <w:sz w:val="20"/>
          <w:szCs w:val="20"/>
        </w:rPr>
        <w:br/>
      </w:r>
      <w:r w:rsidRPr="000D222D">
        <w:rPr>
          <w:b/>
          <w:sz w:val="20"/>
          <w:szCs w:val="20"/>
          <w:lang w:val="en-US"/>
        </w:rPr>
        <w:t>R</w:t>
      </w:r>
      <w:r w:rsidRPr="000D222D">
        <w:rPr>
          <w:b/>
          <w:sz w:val="20"/>
          <w:szCs w:val="20"/>
          <w:vertAlign w:val="subscript"/>
          <w:lang w:val="en-US"/>
        </w:rPr>
        <w:t>N</w:t>
      </w:r>
      <w:r w:rsidRPr="000D222D">
        <w:rPr>
          <w:b/>
          <w:sz w:val="20"/>
          <w:szCs w:val="20"/>
        </w:rPr>
        <w:t xml:space="preserve"> = 5, 10, 15, 20 Ом</w:t>
      </w:r>
      <w:r w:rsidRPr="00BC5D55">
        <w:rPr>
          <w:sz w:val="20"/>
          <w:szCs w:val="20"/>
        </w:rPr>
        <w:t xml:space="preserve"> </w:t>
      </w:r>
      <w:r w:rsidR="00BC5D55" w:rsidRPr="00BC5D55">
        <w:rPr>
          <w:sz w:val="20"/>
          <w:szCs w:val="20"/>
        </w:rPr>
        <w:t xml:space="preserve">блока </w:t>
      </w:r>
      <w:r w:rsidR="00BC5D55" w:rsidRPr="00BC5D55">
        <w:rPr>
          <w:sz w:val="20"/>
          <w:szCs w:val="20"/>
          <w:lang w:val="en-US"/>
        </w:rPr>
        <w:t>A</w:t>
      </w:r>
      <w:r w:rsidR="00BC5D55" w:rsidRPr="00BC5D55">
        <w:rPr>
          <w:sz w:val="20"/>
          <w:szCs w:val="20"/>
        </w:rPr>
        <w:t>7</w:t>
      </w:r>
      <w:r w:rsidR="00BC5D55">
        <w:rPr>
          <w:sz w:val="20"/>
          <w:szCs w:val="20"/>
        </w:rPr>
        <w:t xml:space="preserve"> </w:t>
      </w:r>
      <w:r w:rsidRPr="000D222D">
        <w:rPr>
          <w:sz w:val="20"/>
          <w:szCs w:val="20"/>
        </w:rPr>
        <w:t xml:space="preserve">и возникновении короткого замыкания фазы на корпус электрооборудования (выключатель </w:t>
      </w:r>
      <w:r w:rsidRPr="000D222D">
        <w:rPr>
          <w:sz w:val="20"/>
          <w:szCs w:val="20"/>
          <w:lang w:val="en-US"/>
        </w:rPr>
        <w:t>S</w:t>
      </w:r>
      <w:r w:rsidRPr="000D222D">
        <w:rPr>
          <w:sz w:val="20"/>
          <w:szCs w:val="20"/>
        </w:rPr>
        <w:t xml:space="preserve"> включен) защита </w:t>
      </w:r>
      <w:r w:rsidRPr="00BC5D55">
        <w:rPr>
          <w:b/>
          <w:sz w:val="20"/>
          <w:szCs w:val="20"/>
          <w:u w:val="single"/>
        </w:rPr>
        <w:t>не отключает</w:t>
      </w:r>
      <w:r w:rsidRPr="000D222D">
        <w:rPr>
          <w:sz w:val="20"/>
          <w:szCs w:val="20"/>
        </w:rPr>
        <w:t xml:space="preserve"> электрооборудование от сети, что проявляется в наличии свечения светодиодов в фазах подходящих к нему проводов.</w:t>
      </w:r>
    </w:p>
    <w:p w:rsidR="00553BE9" w:rsidRDefault="000D222D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D222D">
        <w:rPr>
          <w:sz w:val="20"/>
          <w:szCs w:val="20"/>
        </w:rPr>
        <w:t xml:space="preserve">По завершении эксперимента отключите источник </w:t>
      </w:r>
      <w:r w:rsidRPr="000D222D">
        <w:rPr>
          <w:sz w:val="20"/>
          <w:szCs w:val="20"/>
          <w:lang w:val="en-US"/>
        </w:rPr>
        <w:t>G</w:t>
      </w:r>
      <w:r w:rsidRPr="000D222D">
        <w:rPr>
          <w:sz w:val="20"/>
          <w:szCs w:val="20"/>
        </w:rPr>
        <w:t>1 и питание блока мультиметров Р1</w:t>
      </w:r>
      <w:r w:rsidR="00BC5D55">
        <w:rPr>
          <w:sz w:val="20"/>
          <w:szCs w:val="20"/>
        </w:rPr>
        <w:t xml:space="preserve"> (рис. 1, 2)</w:t>
      </w:r>
      <w:r w:rsidRPr="000D222D">
        <w:rPr>
          <w:sz w:val="20"/>
          <w:szCs w:val="20"/>
        </w:rPr>
        <w:t>.</w:t>
      </w:r>
    </w:p>
    <w:p w:rsidR="00BC5D55" w:rsidRPr="000D222D" w:rsidRDefault="00BC5D55" w:rsidP="000D222D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B66D8C">
        <w:rPr>
          <w:sz w:val="20"/>
          <w:szCs w:val="20"/>
        </w:rPr>
        <w:t>Демонтируйте собранную для проведения лабораторной работы электрическую схему.</w:t>
      </w:r>
    </w:p>
    <w:p w:rsidR="000D222D" w:rsidRPr="00A246EF" w:rsidRDefault="000D222D" w:rsidP="000D222D">
      <w:pPr>
        <w:rPr>
          <w:sz w:val="20"/>
          <w:szCs w:val="20"/>
        </w:rPr>
      </w:pPr>
    </w:p>
    <w:p w:rsidR="00553BE9" w:rsidRPr="00036EE0" w:rsidRDefault="00553BE9" w:rsidP="00553BE9">
      <w:pPr>
        <w:jc w:val="center"/>
        <w:rPr>
          <w:b/>
        </w:rPr>
      </w:pPr>
      <w:r w:rsidRPr="0000616C">
        <w:rPr>
          <w:b/>
        </w:rPr>
        <w:t>7. Содержание отчета</w:t>
      </w:r>
    </w:p>
    <w:p w:rsidR="00553BE9" w:rsidRDefault="00553BE9" w:rsidP="00553BE9">
      <w:pPr>
        <w:jc w:val="both"/>
        <w:rPr>
          <w:sz w:val="20"/>
          <w:szCs w:val="20"/>
        </w:rPr>
      </w:pPr>
    </w:p>
    <w:p w:rsidR="00553BE9" w:rsidRDefault="00553BE9" w:rsidP="00553BE9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Отчет должен содержать в себе данные, полученные в ходе проведения лабораторной работы, оформленные в виде таблиц и графиков (строятся по полученным зависимостям); результаты анализа и сравнения; выводы по разделам отчета.</w:t>
      </w:r>
    </w:p>
    <w:p w:rsidR="00E46D1F" w:rsidRDefault="00E46D1F" w:rsidP="00553BE9">
      <w:pPr>
        <w:ind w:firstLine="360"/>
        <w:jc w:val="both"/>
        <w:rPr>
          <w:sz w:val="20"/>
          <w:szCs w:val="20"/>
        </w:rPr>
      </w:pPr>
    </w:p>
    <w:p w:rsidR="00553BE9" w:rsidRPr="000B0331" w:rsidRDefault="00553BE9" w:rsidP="00553BE9">
      <w:pPr>
        <w:jc w:val="both"/>
        <w:rPr>
          <w:sz w:val="18"/>
          <w:szCs w:val="18"/>
        </w:rPr>
      </w:pPr>
      <w:r w:rsidRPr="000B0331">
        <w:rPr>
          <w:sz w:val="18"/>
          <w:szCs w:val="18"/>
        </w:rPr>
        <w:t>Таблица 7.1</w:t>
      </w:r>
    </w:p>
    <w:p w:rsidR="00553BE9" w:rsidRDefault="00553BE9" w:rsidP="00553BE9">
      <w:pPr>
        <w:jc w:val="right"/>
        <w:rPr>
          <w:sz w:val="18"/>
          <w:szCs w:val="18"/>
        </w:rPr>
      </w:pPr>
      <w:r w:rsidRPr="000B0331">
        <w:rPr>
          <w:sz w:val="18"/>
          <w:szCs w:val="18"/>
        </w:rPr>
        <w:t xml:space="preserve">Зависимость тока </w:t>
      </w:r>
      <w:r w:rsidR="0021509B">
        <w:rPr>
          <w:sz w:val="18"/>
          <w:szCs w:val="18"/>
        </w:rPr>
        <w:t>короткого замыкания и напряжения на корпусе электрооборудования от сопротивления КЗ и повторного заземлителя</w:t>
      </w:r>
    </w:p>
    <w:p w:rsidR="00C003F9" w:rsidRPr="008D095B" w:rsidRDefault="00C003F9" w:rsidP="00C003F9">
      <w:pPr>
        <w:rPr>
          <w:sz w:val="20"/>
          <w:szCs w:val="20"/>
        </w:rPr>
      </w:pPr>
      <w:r w:rsidRPr="00EF6789">
        <w:rPr>
          <w:sz w:val="20"/>
          <w:szCs w:val="20"/>
          <w:lang w:val="en-US"/>
        </w:rPr>
        <w:t>R</w:t>
      </w:r>
      <w:r>
        <w:rPr>
          <w:sz w:val="20"/>
          <w:szCs w:val="20"/>
          <w:vertAlign w:val="subscript"/>
        </w:rPr>
        <w:t>зам</w:t>
      </w:r>
      <w:r w:rsidRPr="00EF6789">
        <w:rPr>
          <w:sz w:val="20"/>
          <w:szCs w:val="20"/>
        </w:rPr>
        <w:t>=</w:t>
      </w:r>
      <w:r w:rsidRPr="00EF6789">
        <w:rPr>
          <w:b/>
          <w:sz w:val="20"/>
          <w:szCs w:val="20"/>
        </w:rPr>
        <w:t>∞</w:t>
      </w:r>
      <w:r w:rsidRPr="008D095B">
        <w:rPr>
          <w:sz w:val="20"/>
          <w:szCs w:val="20"/>
        </w:rPr>
        <w:t xml:space="preserve"> (сеть с </w:t>
      </w:r>
      <w:r>
        <w:rPr>
          <w:sz w:val="20"/>
          <w:szCs w:val="20"/>
        </w:rPr>
        <w:t>глухозаземленной</w:t>
      </w:r>
      <w:r w:rsidRPr="008D095B">
        <w:rPr>
          <w:sz w:val="20"/>
          <w:szCs w:val="20"/>
        </w:rPr>
        <w:t xml:space="preserve"> нейтралью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R</w:t>
      </w:r>
      <w:r w:rsidRPr="005464DF">
        <w:rPr>
          <w:sz w:val="20"/>
          <w:szCs w:val="20"/>
          <w:vertAlign w:val="subscript"/>
        </w:rPr>
        <w:t>0</w:t>
      </w:r>
      <w:r>
        <w:rPr>
          <w:sz w:val="20"/>
          <w:szCs w:val="20"/>
        </w:rPr>
        <w:t>=4 Ом</w:t>
      </w:r>
      <w:r w:rsidRPr="008D095B">
        <w:rPr>
          <w:sz w:val="20"/>
          <w:szCs w:val="20"/>
        </w:rPr>
        <w:t>)</w:t>
      </w:r>
    </w:p>
    <w:tbl>
      <w:tblPr>
        <w:tblStyle w:val="aa"/>
        <w:tblW w:w="6129" w:type="dxa"/>
        <w:jc w:val="center"/>
        <w:tblLayout w:type="fixed"/>
        <w:tblLook w:val="01E0" w:firstRow="1" w:lastRow="1" w:firstColumn="1" w:lastColumn="1" w:noHBand="0" w:noVBand="0"/>
      </w:tblPr>
      <w:tblGrid>
        <w:gridCol w:w="1408"/>
        <w:gridCol w:w="1440"/>
        <w:gridCol w:w="1636"/>
        <w:gridCol w:w="1645"/>
      </w:tblGrid>
      <w:tr w:rsidR="00C003F9" w:rsidRPr="00EF6789">
        <w:trPr>
          <w:jc w:val="center"/>
        </w:trPr>
        <w:tc>
          <w:tcPr>
            <w:tcW w:w="1408" w:type="dxa"/>
            <w:vAlign w:val="center"/>
          </w:tcPr>
          <w:p w:rsidR="00C003F9" w:rsidRPr="005C337A" w:rsidRDefault="00C003F9" w:rsidP="00F55706">
            <w:pPr>
              <w:jc w:val="center"/>
              <w:rPr>
                <w:b/>
                <w:sz w:val="18"/>
                <w:szCs w:val="18"/>
              </w:rPr>
            </w:pPr>
            <w:r w:rsidRPr="005C337A">
              <w:rPr>
                <w:b/>
                <w:sz w:val="18"/>
                <w:szCs w:val="18"/>
              </w:rPr>
              <w:t>Ток короткого замыкания</w:t>
            </w:r>
          </w:p>
        </w:tc>
        <w:tc>
          <w:tcPr>
            <w:tcW w:w="1440" w:type="dxa"/>
            <w:vAlign w:val="center"/>
          </w:tcPr>
          <w:p w:rsidR="00C003F9" w:rsidRPr="005C337A" w:rsidRDefault="00C003F9" w:rsidP="00F55706">
            <w:pPr>
              <w:jc w:val="center"/>
              <w:rPr>
                <w:b/>
                <w:sz w:val="18"/>
                <w:szCs w:val="18"/>
              </w:rPr>
            </w:pPr>
            <w:r w:rsidRPr="005C337A">
              <w:rPr>
                <w:b/>
                <w:sz w:val="18"/>
                <w:szCs w:val="18"/>
              </w:rPr>
              <w:t>Напряжение на корпусе</w:t>
            </w:r>
          </w:p>
        </w:tc>
        <w:tc>
          <w:tcPr>
            <w:tcW w:w="1636" w:type="dxa"/>
            <w:vAlign w:val="center"/>
          </w:tcPr>
          <w:p w:rsidR="00C003F9" w:rsidRPr="005C337A" w:rsidRDefault="00C003F9" w:rsidP="00F55706">
            <w:pPr>
              <w:jc w:val="center"/>
              <w:rPr>
                <w:b/>
                <w:sz w:val="18"/>
                <w:szCs w:val="18"/>
              </w:rPr>
            </w:pPr>
            <w:r w:rsidRPr="005C337A">
              <w:rPr>
                <w:b/>
                <w:sz w:val="18"/>
                <w:szCs w:val="18"/>
              </w:rPr>
              <w:t>Сопротивление повторного заземлителя</w:t>
            </w:r>
          </w:p>
        </w:tc>
        <w:tc>
          <w:tcPr>
            <w:tcW w:w="1645" w:type="dxa"/>
            <w:vAlign w:val="center"/>
          </w:tcPr>
          <w:p w:rsidR="00C003F9" w:rsidRPr="005C337A" w:rsidRDefault="00C003F9" w:rsidP="00F55706">
            <w:pPr>
              <w:jc w:val="center"/>
              <w:rPr>
                <w:b/>
                <w:sz w:val="18"/>
                <w:szCs w:val="18"/>
              </w:rPr>
            </w:pPr>
            <w:r w:rsidRPr="005C337A">
              <w:rPr>
                <w:b/>
                <w:sz w:val="18"/>
                <w:szCs w:val="18"/>
              </w:rPr>
              <w:t>Сопротивление цепи короткого замыкания</w:t>
            </w:r>
          </w:p>
        </w:tc>
      </w:tr>
      <w:tr w:rsidR="00C003F9" w:rsidRPr="00EF6789">
        <w:trPr>
          <w:jc w:val="center"/>
        </w:trPr>
        <w:tc>
          <w:tcPr>
            <w:tcW w:w="1408" w:type="dxa"/>
          </w:tcPr>
          <w:p w:rsidR="00C003F9" w:rsidRPr="005C337A" w:rsidRDefault="00C003F9" w:rsidP="00F55706">
            <w:pPr>
              <w:jc w:val="center"/>
              <w:rPr>
                <w:b/>
                <w:sz w:val="20"/>
                <w:szCs w:val="20"/>
              </w:rPr>
            </w:pPr>
            <w:r w:rsidRPr="005C337A">
              <w:rPr>
                <w:b/>
                <w:sz w:val="20"/>
                <w:szCs w:val="20"/>
                <w:lang w:val="en-US"/>
              </w:rPr>
              <w:t>I</w:t>
            </w:r>
            <w:r w:rsidRPr="005C337A">
              <w:rPr>
                <w:b/>
                <w:sz w:val="20"/>
                <w:szCs w:val="20"/>
                <w:vertAlign w:val="subscript"/>
              </w:rPr>
              <w:t>КЗ</w:t>
            </w:r>
            <w:r w:rsidRPr="005C337A">
              <w:rPr>
                <w:b/>
                <w:sz w:val="20"/>
                <w:szCs w:val="20"/>
              </w:rPr>
              <w:t xml:space="preserve"> (А)</w:t>
            </w:r>
          </w:p>
        </w:tc>
        <w:tc>
          <w:tcPr>
            <w:tcW w:w="1440" w:type="dxa"/>
          </w:tcPr>
          <w:p w:rsidR="00C003F9" w:rsidRPr="005C337A" w:rsidRDefault="00C003F9" w:rsidP="00F55706">
            <w:pPr>
              <w:jc w:val="center"/>
              <w:rPr>
                <w:b/>
                <w:sz w:val="20"/>
                <w:szCs w:val="20"/>
              </w:rPr>
            </w:pPr>
            <w:r w:rsidRPr="005C337A">
              <w:rPr>
                <w:b/>
                <w:sz w:val="20"/>
                <w:szCs w:val="20"/>
                <w:lang w:val="en-US"/>
              </w:rPr>
              <w:t>U</w:t>
            </w:r>
            <w:r w:rsidRPr="005C337A">
              <w:rPr>
                <w:b/>
                <w:sz w:val="20"/>
                <w:szCs w:val="20"/>
                <w:vertAlign w:val="subscript"/>
              </w:rPr>
              <w:t>К</w:t>
            </w:r>
            <w:r w:rsidRPr="005C337A">
              <w:rPr>
                <w:b/>
                <w:sz w:val="20"/>
                <w:szCs w:val="20"/>
              </w:rPr>
              <w:t xml:space="preserve"> (В)</w:t>
            </w:r>
          </w:p>
        </w:tc>
        <w:tc>
          <w:tcPr>
            <w:tcW w:w="1636" w:type="dxa"/>
          </w:tcPr>
          <w:p w:rsidR="00C003F9" w:rsidRPr="005C337A" w:rsidRDefault="00C003F9" w:rsidP="00F55706">
            <w:pPr>
              <w:jc w:val="center"/>
              <w:rPr>
                <w:b/>
                <w:sz w:val="20"/>
                <w:szCs w:val="20"/>
              </w:rPr>
            </w:pPr>
            <w:r w:rsidRPr="005C337A">
              <w:rPr>
                <w:b/>
                <w:sz w:val="20"/>
                <w:szCs w:val="20"/>
                <w:lang w:val="en-US"/>
              </w:rPr>
              <w:t>R</w:t>
            </w:r>
            <w:r w:rsidR="00B0756A">
              <w:rPr>
                <w:b/>
                <w:sz w:val="20"/>
                <w:szCs w:val="20"/>
                <w:vertAlign w:val="subscript"/>
              </w:rPr>
              <w:t>П</w:t>
            </w:r>
            <w:r w:rsidRPr="005C337A">
              <w:rPr>
                <w:b/>
                <w:sz w:val="20"/>
                <w:szCs w:val="20"/>
              </w:rPr>
              <w:t xml:space="preserve"> (Ом)</w:t>
            </w:r>
          </w:p>
        </w:tc>
        <w:tc>
          <w:tcPr>
            <w:tcW w:w="1645" w:type="dxa"/>
          </w:tcPr>
          <w:p w:rsidR="00C003F9" w:rsidRPr="005C337A" w:rsidRDefault="00C003F9" w:rsidP="00F55706">
            <w:pPr>
              <w:jc w:val="center"/>
              <w:rPr>
                <w:b/>
                <w:sz w:val="20"/>
                <w:szCs w:val="20"/>
              </w:rPr>
            </w:pPr>
            <w:r w:rsidRPr="005C337A">
              <w:rPr>
                <w:b/>
                <w:sz w:val="20"/>
                <w:szCs w:val="20"/>
                <w:lang w:val="en-US"/>
              </w:rPr>
              <w:t>R</w:t>
            </w:r>
            <w:r w:rsidRPr="005C337A">
              <w:rPr>
                <w:b/>
                <w:sz w:val="20"/>
                <w:szCs w:val="20"/>
                <w:vertAlign w:val="subscript"/>
                <w:lang w:val="en-US"/>
              </w:rPr>
              <w:t>N</w:t>
            </w:r>
            <w:r w:rsidRPr="005C337A">
              <w:rPr>
                <w:b/>
                <w:sz w:val="20"/>
                <w:szCs w:val="20"/>
              </w:rPr>
              <w:t xml:space="preserve"> (Ом)</w:t>
            </w:r>
          </w:p>
        </w:tc>
      </w:tr>
      <w:tr w:rsidR="00C003F9" w:rsidRPr="00EF6789">
        <w:trPr>
          <w:jc w:val="center"/>
        </w:trPr>
        <w:tc>
          <w:tcPr>
            <w:tcW w:w="1408" w:type="dxa"/>
          </w:tcPr>
          <w:p w:rsidR="00C003F9" w:rsidRPr="00EF6789" w:rsidRDefault="00C003F9" w:rsidP="00F5570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C003F9" w:rsidRPr="004F127D" w:rsidRDefault="00C003F9" w:rsidP="00F55706">
            <w:pPr>
              <w:rPr>
                <w:sz w:val="20"/>
                <w:szCs w:val="20"/>
              </w:rPr>
            </w:pPr>
          </w:p>
        </w:tc>
        <w:tc>
          <w:tcPr>
            <w:tcW w:w="1636" w:type="dxa"/>
          </w:tcPr>
          <w:p w:rsidR="00C003F9" w:rsidRPr="004F127D" w:rsidRDefault="00C003F9" w:rsidP="00F55706">
            <w:pPr>
              <w:rPr>
                <w:sz w:val="20"/>
                <w:szCs w:val="20"/>
                <w:lang w:val="en-US"/>
              </w:rPr>
            </w:pPr>
            <w:r w:rsidRPr="00EF6789">
              <w:rPr>
                <w:b/>
                <w:sz w:val="20"/>
                <w:szCs w:val="20"/>
              </w:rPr>
              <w:t>∞</w:t>
            </w:r>
          </w:p>
        </w:tc>
        <w:tc>
          <w:tcPr>
            <w:tcW w:w="1645" w:type="dxa"/>
          </w:tcPr>
          <w:p w:rsidR="00C003F9" w:rsidRPr="00EF6789" w:rsidRDefault="00C003F9" w:rsidP="00F557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var</w:t>
            </w:r>
          </w:p>
        </w:tc>
      </w:tr>
      <w:tr w:rsidR="00C003F9" w:rsidRPr="00EF6789">
        <w:trPr>
          <w:jc w:val="center"/>
        </w:trPr>
        <w:tc>
          <w:tcPr>
            <w:tcW w:w="1408" w:type="dxa"/>
          </w:tcPr>
          <w:p w:rsidR="00C003F9" w:rsidRPr="00EF6789" w:rsidRDefault="00C003F9" w:rsidP="00F5570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C003F9" w:rsidRPr="004F127D" w:rsidRDefault="00C003F9" w:rsidP="00F55706">
            <w:pPr>
              <w:rPr>
                <w:sz w:val="20"/>
                <w:szCs w:val="20"/>
              </w:rPr>
            </w:pPr>
          </w:p>
        </w:tc>
        <w:tc>
          <w:tcPr>
            <w:tcW w:w="1636" w:type="dxa"/>
          </w:tcPr>
          <w:p w:rsidR="00C003F9" w:rsidRDefault="00C003F9" w:rsidP="00F5570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var</w:t>
            </w:r>
          </w:p>
        </w:tc>
        <w:tc>
          <w:tcPr>
            <w:tcW w:w="1645" w:type="dxa"/>
          </w:tcPr>
          <w:p w:rsidR="00C003F9" w:rsidRDefault="00C003F9" w:rsidP="00F5570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var</w:t>
            </w:r>
          </w:p>
        </w:tc>
      </w:tr>
    </w:tbl>
    <w:p w:rsidR="00553BE9" w:rsidRDefault="00553BE9" w:rsidP="00553BE9">
      <w:pPr>
        <w:tabs>
          <w:tab w:val="left" w:pos="1080"/>
        </w:tabs>
        <w:jc w:val="both"/>
        <w:rPr>
          <w:sz w:val="16"/>
          <w:szCs w:val="16"/>
        </w:rPr>
      </w:pPr>
      <w:r w:rsidRPr="00314829">
        <w:rPr>
          <w:sz w:val="16"/>
          <w:szCs w:val="16"/>
        </w:rPr>
        <w:t>Примечание:</w:t>
      </w:r>
      <w:r>
        <w:rPr>
          <w:sz w:val="16"/>
          <w:szCs w:val="16"/>
        </w:rPr>
        <w:tab/>
      </w:r>
      <w:r w:rsidRPr="00314829">
        <w:rPr>
          <w:sz w:val="16"/>
          <w:szCs w:val="16"/>
          <w:lang w:val="en-US"/>
        </w:rPr>
        <w:t>var</w:t>
      </w:r>
      <w:r w:rsidRPr="00314829">
        <w:rPr>
          <w:sz w:val="16"/>
          <w:szCs w:val="16"/>
        </w:rPr>
        <w:t xml:space="preserve"> – изменяемое значение параметра по заданию руководителя</w:t>
      </w:r>
    </w:p>
    <w:p w:rsidR="00553BE9" w:rsidRPr="00314829" w:rsidRDefault="00553BE9" w:rsidP="00553BE9">
      <w:pPr>
        <w:jc w:val="both"/>
        <w:rPr>
          <w:sz w:val="20"/>
          <w:szCs w:val="20"/>
        </w:rPr>
      </w:pPr>
    </w:p>
    <w:p w:rsidR="00553BE9" w:rsidRPr="000B0331" w:rsidRDefault="00553BE9" w:rsidP="00553BE9">
      <w:pPr>
        <w:jc w:val="both"/>
        <w:rPr>
          <w:sz w:val="18"/>
          <w:szCs w:val="18"/>
        </w:rPr>
      </w:pPr>
      <w:r w:rsidRPr="000B0331">
        <w:rPr>
          <w:sz w:val="18"/>
          <w:szCs w:val="18"/>
        </w:rPr>
        <w:t>Таблица 7.</w:t>
      </w:r>
      <w:r w:rsidR="00C003F9">
        <w:rPr>
          <w:sz w:val="18"/>
          <w:szCs w:val="18"/>
        </w:rPr>
        <w:t>2</w:t>
      </w:r>
    </w:p>
    <w:p w:rsidR="0021509B" w:rsidRDefault="0021509B" w:rsidP="0021509B">
      <w:pPr>
        <w:jc w:val="right"/>
        <w:rPr>
          <w:sz w:val="18"/>
          <w:szCs w:val="18"/>
        </w:rPr>
      </w:pPr>
      <w:r w:rsidRPr="000B0331">
        <w:rPr>
          <w:sz w:val="18"/>
          <w:szCs w:val="18"/>
        </w:rPr>
        <w:t xml:space="preserve">Зависимость тока </w:t>
      </w:r>
      <w:r>
        <w:rPr>
          <w:sz w:val="18"/>
          <w:szCs w:val="18"/>
        </w:rPr>
        <w:t>короткого замыкания и напряжения на корпусе электрооборудования от сопротивления КЗ и повторного заземлителя</w:t>
      </w:r>
    </w:p>
    <w:p w:rsidR="00C003F9" w:rsidRPr="008D095B" w:rsidRDefault="00C003F9" w:rsidP="00C003F9">
      <w:pPr>
        <w:rPr>
          <w:sz w:val="20"/>
          <w:szCs w:val="20"/>
        </w:rPr>
      </w:pPr>
      <w:r w:rsidRPr="00EF6789">
        <w:rPr>
          <w:sz w:val="20"/>
          <w:szCs w:val="20"/>
          <w:lang w:val="en-US"/>
        </w:rPr>
        <w:t>R</w:t>
      </w:r>
      <w:r>
        <w:rPr>
          <w:sz w:val="20"/>
          <w:szCs w:val="20"/>
          <w:vertAlign w:val="subscript"/>
        </w:rPr>
        <w:t>зам</w:t>
      </w:r>
      <w:r w:rsidRPr="00EF6789">
        <w:rPr>
          <w:sz w:val="20"/>
          <w:szCs w:val="20"/>
        </w:rPr>
        <w:t>≠</w:t>
      </w:r>
      <w:r w:rsidRPr="00EF6789">
        <w:rPr>
          <w:b/>
          <w:sz w:val="20"/>
          <w:szCs w:val="20"/>
        </w:rPr>
        <w:t>∞</w:t>
      </w:r>
      <w:r w:rsidRPr="008D095B">
        <w:rPr>
          <w:sz w:val="20"/>
          <w:szCs w:val="20"/>
        </w:rPr>
        <w:t xml:space="preserve"> (сеть с изолированной нейтралью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R</w:t>
      </w:r>
      <w:r w:rsidRPr="005464DF">
        <w:rPr>
          <w:sz w:val="20"/>
          <w:szCs w:val="20"/>
          <w:vertAlign w:val="subscript"/>
        </w:rPr>
        <w:t>0</w:t>
      </w:r>
      <w:r w:rsidRPr="00EF6789">
        <w:rPr>
          <w:sz w:val="20"/>
          <w:szCs w:val="20"/>
        </w:rPr>
        <w:t>=</w:t>
      </w:r>
      <w:r w:rsidRPr="00EF6789">
        <w:rPr>
          <w:b/>
          <w:sz w:val="20"/>
          <w:szCs w:val="20"/>
        </w:rPr>
        <w:t>∞</w:t>
      </w:r>
      <w:r w:rsidRPr="008D095B">
        <w:rPr>
          <w:sz w:val="20"/>
          <w:szCs w:val="20"/>
        </w:rPr>
        <w:t>)</w:t>
      </w:r>
    </w:p>
    <w:tbl>
      <w:tblPr>
        <w:tblStyle w:val="aa"/>
        <w:tblW w:w="6074" w:type="dxa"/>
        <w:jc w:val="center"/>
        <w:tblLayout w:type="fixed"/>
        <w:tblLook w:val="01E0" w:firstRow="1" w:lastRow="1" w:firstColumn="1" w:lastColumn="1" w:noHBand="0" w:noVBand="0"/>
      </w:tblPr>
      <w:tblGrid>
        <w:gridCol w:w="1509"/>
        <w:gridCol w:w="1279"/>
        <w:gridCol w:w="1184"/>
        <w:gridCol w:w="1051"/>
        <w:gridCol w:w="1051"/>
      </w:tblGrid>
      <w:tr w:rsidR="00C003F9" w:rsidRPr="00EF6789">
        <w:trPr>
          <w:cantSplit/>
          <w:trHeight w:val="1511"/>
          <w:jc w:val="center"/>
        </w:trPr>
        <w:tc>
          <w:tcPr>
            <w:tcW w:w="1509" w:type="dxa"/>
            <w:vAlign w:val="center"/>
          </w:tcPr>
          <w:p w:rsidR="00C003F9" w:rsidRPr="005C337A" w:rsidRDefault="00C003F9" w:rsidP="00F55706">
            <w:pPr>
              <w:jc w:val="center"/>
              <w:rPr>
                <w:b/>
                <w:sz w:val="18"/>
                <w:szCs w:val="18"/>
              </w:rPr>
            </w:pPr>
            <w:r w:rsidRPr="005C337A">
              <w:rPr>
                <w:b/>
                <w:sz w:val="18"/>
                <w:szCs w:val="18"/>
              </w:rPr>
              <w:t>Ток короткого замыкания</w:t>
            </w:r>
          </w:p>
        </w:tc>
        <w:tc>
          <w:tcPr>
            <w:tcW w:w="1279" w:type="dxa"/>
            <w:vAlign w:val="center"/>
          </w:tcPr>
          <w:p w:rsidR="00C003F9" w:rsidRPr="005C337A" w:rsidRDefault="00C003F9" w:rsidP="00F55706">
            <w:pPr>
              <w:jc w:val="center"/>
              <w:rPr>
                <w:b/>
                <w:sz w:val="18"/>
                <w:szCs w:val="18"/>
              </w:rPr>
            </w:pPr>
            <w:r w:rsidRPr="005C337A">
              <w:rPr>
                <w:b/>
                <w:sz w:val="18"/>
                <w:szCs w:val="18"/>
              </w:rPr>
              <w:t>Напряжение на корпусе</w:t>
            </w:r>
          </w:p>
        </w:tc>
        <w:tc>
          <w:tcPr>
            <w:tcW w:w="1184" w:type="dxa"/>
            <w:textDirection w:val="btLr"/>
            <w:vAlign w:val="center"/>
          </w:tcPr>
          <w:p w:rsidR="00C003F9" w:rsidRPr="005C337A" w:rsidRDefault="00C003F9" w:rsidP="00F5570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5C337A">
              <w:rPr>
                <w:b/>
                <w:sz w:val="18"/>
                <w:szCs w:val="18"/>
              </w:rPr>
              <w:t>Сопротивление замыкания на землю</w:t>
            </w:r>
          </w:p>
        </w:tc>
        <w:tc>
          <w:tcPr>
            <w:tcW w:w="1051" w:type="dxa"/>
            <w:textDirection w:val="btLr"/>
            <w:vAlign w:val="center"/>
          </w:tcPr>
          <w:p w:rsidR="00C003F9" w:rsidRPr="005C337A" w:rsidRDefault="00C003F9" w:rsidP="00F5570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5C337A">
              <w:rPr>
                <w:b/>
                <w:sz w:val="18"/>
                <w:szCs w:val="18"/>
              </w:rPr>
              <w:t>Сопротивление повторного заземлителя</w:t>
            </w:r>
          </w:p>
        </w:tc>
        <w:tc>
          <w:tcPr>
            <w:tcW w:w="1051" w:type="dxa"/>
            <w:textDirection w:val="btLr"/>
            <w:vAlign w:val="center"/>
          </w:tcPr>
          <w:p w:rsidR="00C003F9" w:rsidRPr="005C337A" w:rsidRDefault="00C003F9" w:rsidP="00F55706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5C337A">
              <w:rPr>
                <w:b/>
                <w:sz w:val="18"/>
                <w:szCs w:val="18"/>
              </w:rPr>
              <w:t>Сопротивление цепи короткого замыкания</w:t>
            </w:r>
          </w:p>
        </w:tc>
      </w:tr>
      <w:tr w:rsidR="00C003F9" w:rsidRPr="00EF6789">
        <w:trPr>
          <w:jc w:val="center"/>
        </w:trPr>
        <w:tc>
          <w:tcPr>
            <w:tcW w:w="1509" w:type="dxa"/>
          </w:tcPr>
          <w:p w:rsidR="00C003F9" w:rsidRPr="005C337A" w:rsidRDefault="00C003F9" w:rsidP="00F55706">
            <w:pPr>
              <w:jc w:val="center"/>
              <w:rPr>
                <w:b/>
                <w:sz w:val="20"/>
                <w:szCs w:val="20"/>
              </w:rPr>
            </w:pPr>
            <w:r w:rsidRPr="005C337A">
              <w:rPr>
                <w:b/>
                <w:sz w:val="20"/>
                <w:szCs w:val="20"/>
                <w:lang w:val="en-US"/>
              </w:rPr>
              <w:t>I</w:t>
            </w:r>
            <w:r w:rsidRPr="005C337A">
              <w:rPr>
                <w:b/>
                <w:sz w:val="20"/>
                <w:szCs w:val="20"/>
                <w:vertAlign w:val="subscript"/>
              </w:rPr>
              <w:t>КЗ</w:t>
            </w:r>
            <w:r w:rsidRPr="005C337A">
              <w:rPr>
                <w:b/>
                <w:sz w:val="20"/>
                <w:szCs w:val="20"/>
              </w:rPr>
              <w:t xml:space="preserve"> (А)</w:t>
            </w:r>
          </w:p>
        </w:tc>
        <w:tc>
          <w:tcPr>
            <w:tcW w:w="1279" w:type="dxa"/>
          </w:tcPr>
          <w:p w:rsidR="00C003F9" w:rsidRPr="005C337A" w:rsidRDefault="00C003F9" w:rsidP="00F55706">
            <w:pPr>
              <w:jc w:val="center"/>
              <w:rPr>
                <w:b/>
                <w:sz w:val="20"/>
                <w:szCs w:val="20"/>
              </w:rPr>
            </w:pPr>
            <w:r w:rsidRPr="005C337A">
              <w:rPr>
                <w:b/>
                <w:sz w:val="20"/>
                <w:szCs w:val="20"/>
                <w:lang w:val="en-US"/>
              </w:rPr>
              <w:t>U</w:t>
            </w:r>
            <w:r w:rsidRPr="005C337A">
              <w:rPr>
                <w:b/>
                <w:sz w:val="20"/>
                <w:szCs w:val="20"/>
                <w:vertAlign w:val="subscript"/>
              </w:rPr>
              <w:t>К</w:t>
            </w:r>
            <w:r w:rsidRPr="005C337A">
              <w:rPr>
                <w:b/>
                <w:sz w:val="20"/>
                <w:szCs w:val="20"/>
              </w:rPr>
              <w:t xml:space="preserve"> (В)</w:t>
            </w:r>
          </w:p>
        </w:tc>
        <w:tc>
          <w:tcPr>
            <w:tcW w:w="1184" w:type="dxa"/>
          </w:tcPr>
          <w:p w:rsidR="00C003F9" w:rsidRPr="005C337A" w:rsidRDefault="00C003F9" w:rsidP="00F55706">
            <w:pPr>
              <w:jc w:val="center"/>
              <w:rPr>
                <w:b/>
                <w:sz w:val="20"/>
                <w:szCs w:val="20"/>
              </w:rPr>
            </w:pPr>
            <w:r w:rsidRPr="005C337A">
              <w:rPr>
                <w:b/>
                <w:sz w:val="20"/>
                <w:szCs w:val="20"/>
                <w:lang w:val="en-US"/>
              </w:rPr>
              <w:t>R</w:t>
            </w:r>
            <w:r w:rsidR="00B0756A">
              <w:rPr>
                <w:b/>
                <w:sz w:val="20"/>
                <w:szCs w:val="20"/>
                <w:vertAlign w:val="subscript"/>
              </w:rPr>
              <w:t>ЗАМ</w:t>
            </w:r>
            <w:r w:rsidRPr="005C337A">
              <w:rPr>
                <w:b/>
                <w:sz w:val="20"/>
                <w:szCs w:val="20"/>
              </w:rPr>
              <w:t xml:space="preserve"> (Ом)</w:t>
            </w:r>
          </w:p>
        </w:tc>
        <w:tc>
          <w:tcPr>
            <w:tcW w:w="1051" w:type="dxa"/>
          </w:tcPr>
          <w:p w:rsidR="00C003F9" w:rsidRPr="005C337A" w:rsidRDefault="00C003F9" w:rsidP="00F55706">
            <w:pPr>
              <w:jc w:val="center"/>
              <w:rPr>
                <w:b/>
                <w:sz w:val="20"/>
                <w:szCs w:val="20"/>
              </w:rPr>
            </w:pPr>
            <w:r w:rsidRPr="005C337A">
              <w:rPr>
                <w:b/>
                <w:sz w:val="20"/>
                <w:szCs w:val="20"/>
                <w:lang w:val="en-US"/>
              </w:rPr>
              <w:t>R</w:t>
            </w:r>
            <w:r w:rsidR="00B0756A">
              <w:rPr>
                <w:b/>
                <w:sz w:val="20"/>
                <w:szCs w:val="20"/>
                <w:vertAlign w:val="subscript"/>
              </w:rPr>
              <w:t>П</w:t>
            </w:r>
            <w:r w:rsidRPr="005C337A">
              <w:rPr>
                <w:b/>
                <w:sz w:val="20"/>
                <w:szCs w:val="20"/>
              </w:rPr>
              <w:t xml:space="preserve"> (Ом)</w:t>
            </w:r>
          </w:p>
        </w:tc>
        <w:tc>
          <w:tcPr>
            <w:tcW w:w="1051" w:type="dxa"/>
          </w:tcPr>
          <w:p w:rsidR="00C003F9" w:rsidRPr="005C337A" w:rsidRDefault="00C003F9" w:rsidP="00F55706">
            <w:pPr>
              <w:jc w:val="center"/>
              <w:rPr>
                <w:b/>
                <w:sz w:val="20"/>
                <w:szCs w:val="20"/>
              </w:rPr>
            </w:pPr>
            <w:r w:rsidRPr="005C337A">
              <w:rPr>
                <w:b/>
                <w:sz w:val="20"/>
                <w:szCs w:val="20"/>
                <w:lang w:val="en-US"/>
              </w:rPr>
              <w:t>R</w:t>
            </w:r>
            <w:r w:rsidRPr="005C337A">
              <w:rPr>
                <w:b/>
                <w:sz w:val="20"/>
                <w:szCs w:val="20"/>
                <w:vertAlign w:val="subscript"/>
                <w:lang w:val="en-US"/>
              </w:rPr>
              <w:t>N</w:t>
            </w:r>
            <w:r w:rsidRPr="005C337A">
              <w:rPr>
                <w:b/>
                <w:sz w:val="20"/>
                <w:szCs w:val="20"/>
              </w:rPr>
              <w:t xml:space="preserve"> (Ом)</w:t>
            </w:r>
          </w:p>
        </w:tc>
      </w:tr>
      <w:tr w:rsidR="00C003F9" w:rsidRPr="00EF6789">
        <w:trPr>
          <w:jc w:val="center"/>
        </w:trPr>
        <w:tc>
          <w:tcPr>
            <w:tcW w:w="1509" w:type="dxa"/>
          </w:tcPr>
          <w:p w:rsidR="00C003F9" w:rsidRPr="00EF6789" w:rsidRDefault="00C003F9" w:rsidP="00F55706">
            <w:pPr>
              <w:rPr>
                <w:sz w:val="20"/>
                <w:szCs w:val="20"/>
              </w:rPr>
            </w:pPr>
          </w:p>
        </w:tc>
        <w:tc>
          <w:tcPr>
            <w:tcW w:w="1279" w:type="dxa"/>
          </w:tcPr>
          <w:p w:rsidR="00C003F9" w:rsidRPr="004F127D" w:rsidRDefault="00C003F9" w:rsidP="00F55706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</w:tcPr>
          <w:p w:rsidR="00C003F9" w:rsidRPr="00EF6789" w:rsidRDefault="00C003F9" w:rsidP="00F5570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var</w:t>
            </w:r>
          </w:p>
        </w:tc>
        <w:tc>
          <w:tcPr>
            <w:tcW w:w="1051" w:type="dxa"/>
          </w:tcPr>
          <w:p w:rsidR="00C003F9" w:rsidRPr="004F127D" w:rsidRDefault="00C003F9" w:rsidP="00F55706">
            <w:pPr>
              <w:rPr>
                <w:sz w:val="20"/>
                <w:szCs w:val="20"/>
                <w:lang w:val="en-US"/>
              </w:rPr>
            </w:pPr>
            <w:r w:rsidRPr="00EF6789">
              <w:rPr>
                <w:b/>
                <w:sz w:val="20"/>
                <w:szCs w:val="20"/>
              </w:rPr>
              <w:t>∞</w:t>
            </w:r>
          </w:p>
        </w:tc>
        <w:tc>
          <w:tcPr>
            <w:tcW w:w="1051" w:type="dxa"/>
          </w:tcPr>
          <w:p w:rsidR="00C003F9" w:rsidRPr="00EF6789" w:rsidRDefault="00C003F9" w:rsidP="00F557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var</w:t>
            </w:r>
          </w:p>
        </w:tc>
      </w:tr>
      <w:tr w:rsidR="00C003F9" w:rsidRPr="00EF6789">
        <w:trPr>
          <w:jc w:val="center"/>
        </w:trPr>
        <w:tc>
          <w:tcPr>
            <w:tcW w:w="1509" w:type="dxa"/>
          </w:tcPr>
          <w:p w:rsidR="00C003F9" w:rsidRPr="00EF6789" w:rsidRDefault="00C003F9" w:rsidP="00F55706">
            <w:pPr>
              <w:rPr>
                <w:sz w:val="20"/>
                <w:szCs w:val="20"/>
              </w:rPr>
            </w:pPr>
          </w:p>
        </w:tc>
        <w:tc>
          <w:tcPr>
            <w:tcW w:w="1279" w:type="dxa"/>
          </w:tcPr>
          <w:p w:rsidR="00C003F9" w:rsidRPr="004F127D" w:rsidRDefault="00C003F9" w:rsidP="00F55706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</w:tcPr>
          <w:p w:rsidR="00C003F9" w:rsidRDefault="00C003F9" w:rsidP="00F5570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var</w:t>
            </w:r>
          </w:p>
        </w:tc>
        <w:tc>
          <w:tcPr>
            <w:tcW w:w="1051" w:type="dxa"/>
          </w:tcPr>
          <w:p w:rsidR="00C003F9" w:rsidRDefault="00C003F9" w:rsidP="00F5570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var</w:t>
            </w:r>
          </w:p>
        </w:tc>
        <w:tc>
          <w:tcPr>
            <w:tcW w:w="1051" w:type="dxa"/>
          </w:tcPr>
          <w:p w:rsidR="00C003F9" w:rsidRDefault="00C003F9" w:rsidP="00F5570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var</w:t>
            </w:r>
          </w:p>
        </w:tc>
      </w:tr>
    </w:tbl>
    <w:p w:rsidR="00553BE9" w:rsidRDefault="00553BE9" w:rsidP="00553BE9">
      <w:pPr>
        <w:tabs>
          <w:tab w:val="left" w:pos="1080"/>
        </w:tabs>
        <w:jc w:val="both"/>
        <w:rPr>
          <w:sz w:val="16"/>
          <w:szCs w:val="16"/>
        </w:rPr>
      </w:pPr>
      <w:r w:rsidRPr="00314829">
        <w:rPr>
          <w:sz w:val="16"/>
          <w:szCs w:val="16"/>
        </w:rPr>
        <w:t>Примечание:</w:t>
      </w:r>
      <w:r>
        <w:rPr>
          <w:sz w:val="16"/>
          <w:szCs w:val="16"/>
        </w:rPr>
        <w:tab/>
      </w:r>
      <w:r w:rsidRPr="00314829">
        <w:rPr>
          <w:sz w:val="16"/>
          <w:szCs w:val="16"/>
          <w:lang w:val="en-US"/>
        </w:rPr>
        <w:t>var</w:t>
      </w:r>
      <w:r w:rsidRPr="00314829">
        <w:rPr>
          <w:sz w:val="16"/>
          <w:szCs w:val="16"/>
        </w:rPr>
        <w:t xml:space="preserve"> – изменяемое значение параметра по заданию руководителя</w:t>
      </w:r>
    </w:p>
    <w:p w:rsidR="00553BE9" w:rsidRDefault="00553BE9" w:rsidP="00553BE9">
      <w:pPr>
        <w:jc w:val="both"/>
        <w:rPr>
          <w:sz w:val="20"/>
          <w:szCs w:val="20"/>
        </w:rPr>
      </w:pPr>
    </w:p>
    <w:p w:rsidR="00C003F9" w:rsidRDefault="00C003F9" w:rsidP="00553BE9">
      <w:pPr>
        <w:jc w:val="both"/>
        <w:rPr>
          <w:sz w:val="20"/>
          <w:szCs w:val="20"/>
        </w:rPr>
      </w:pPr>
    </w:p>
    <w:p w:rsidR="00C003F9" w:rsidRPr="00B33D2D" w:rsidRDefault="00C003F9" w:rsidP="00553BE9">
      <w:pPr>
        <w:jc w:val="both"/>
        <w:rPr>
          <w:sz w:val="20"/>
          <w:szCs w:val="20"/>
        </w:rPr>
      </w:pPr>
    </w:p>
    <w:p w:rsidR="00553BE9" w:rsidRPr="00036EE0" w:rsidRDefault="00553BE9" w:rsidP="00553BE9">
      <w:pPr>
        <w:jc w:val="center"/>
        <w:rPr>
          <w:b/>
        </w:rPr>
      </w:pPr>
      <w:r>
        <w:rPr>
          <w:sz w:val="20"/>
          <w:szCs w:val="20"/>
        </w:rPr>
        <w:br w:type="page"/>
      </w:r>
      <w:r w:rsidRPr="00036EE0">
        <w:rPr>
          <w:b/>
        </w:rPr>
        <w:t>Контрольные вопросы</w:t>
      </w:r>
    </w:p>
    <w:p w:rsidR="00553BE9" w:rsidRDefault="00553BE9" w:rsidP="00553BE9">
      <w:pPr>
        <w:jc w:val="both"/>
        <w:rPr>
          <w:sz w:val="20"/>
          <w:szCs w:val="20"/>
        </w:rPr>
      </w:pPr>
    </w:p>
    <w:p w:rsidR="006F250D" w:rsidRPr="0000616C" w:rsidRDefault="006F250D" w:rsidP="0000616C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0616C">
        <w:rPr>
          <w:sz w:val="20"/>
          <w:szCs w:val="20"/>
        </w:rPr>
        <w:t xml:space="preserve">Что такое </w:t>
      </w:r>
      <w:r w:rsidR="0000616C">
        <w:rPr>
          <w:sz w:val="20"/>
          <w:szCs w:val="20"/>
        </w:rPr>
        <w:t xml:space="preserve">защитное </w:t>
      </w:r>
      <w:r w:rsidRPr="0000616C">
        <w:rPr>
          <w:sz w:val="20"/>
          <w:szCs w:val="20"/>
        </w:rPr>
        <w:t>зануление?</w:t>
      </w:r>
    </w:p>
    <w:p w:rsidR="006F250D" w:rsidRPr="0000616C" w:rsidRDefault="006F250D" w:rsidP="0000616C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0616C">
        <w:rPr>
          <w:sz w:val="20"/>
          <w:szCs w:val="20"/>
        </w:rPr>
        <w:t>В каких сетях используют зануление для обеспечения электробезопасности?</w:t>
      </w:r>
    </w:p>
    <w:p w:rsidR="006F250D" w:rsidRDefault="006F250D" w:rsidP="0000616C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0616C">
        <w:rPr>
          <w:sz w:val="20"/>
          <w:szCs w:val="20"/>
        </w:rPr>
        <w:t>Каково назначение нулевого защитного проводника?</w:t>
      </w:r>
    </w:p>
    <w:p w:rsidR="0000616C" w:rsidRDefault="0000616C" w:rsidP="0000616C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Дать определение «нейтрали».</w:t>
      </w:r>
    </w:p>
    <w:p w:rsidR="0000616C" w:rsidRPr="0000616C" w:rsidRDefault="0000616C" w:rsidP="0000616C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В чем заключается разница между сетями с глухозаземленной и изолированной нейтралью?</w:t>
      </w:r>
    </w:p>
    <w:p w:rsidR="006F250D" w:rsidRPr="0000616C" w:rsidRDefault="006F250D" w:rsidP="0000616C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 w:rsidRPr="0000616C">
        <w:rPr>
          <w:sz w:val="20"/>
          <w:szCs w:val="20"/>
        </w:rPr>
        <w:t>Для чего предназначены повторные заземлители?</w:t>
      </w:r>
    </w:p>
    <w:p w:rsidR="00553BE9" w:rsidRPr="0000616C" w:rsidRDefault="0000616C" w:rsidP="0000616C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Каким должно быть время срабатывания защитной автоматики, предназначенной для отключения питающей сети с защитным занулением?</w:t>
      </w:r>
    </w:p>
    <w:p w:rsidR="00553BE9" w:rsidRDefault="00553BE9" w:rsidP="00553BE9">
      <w:pPr>
        <w:jc w:val="both"/>
        <w:rPr>
          <w:sz w:val="20"/>
          <w:szCs w:val="20"/>
        </w:rPr>
      </w:pPr>
    </w:p>
    <w:p w:rsidR="00553BE9" w:rsidRPr="00A246EF" w:rsidRDefault="00553BE9" w:rsidP="00553BE9">
      <w:pPr>
        <w:jc w:val="both"/>
        <w:rPr>
          <w:sz w:val="20"/>
          <w:szCs w:val="20"/>
        </w:rPr>
      </w:pPr>
    </w:p>
    <w:p w:rsidR="00553BE9" w:rsidRDefault="00553BE9" w:rsidP="00553BE9">
      <w:pPr>
        <w:jc w:val="center"/>
        <w:rPr>
          <w:b/>
        </w:rPr>
      </w:pPr>
      <w:r w:rsidRPr="00036EE0">
        <w:rPr>
          <w:b/>
        </w:rPr>
        <w:t>Библиографический список</w:t>
      </w:r>
    </w:p>
    <w:p w:rsidR="00553BE9" w:rsidRPr="00B45E3C" w:rsidRDefault="00553BE9" w:rsidP="00553BE9">
      <w:pPr>
        <w:jc w:val="both"/>
        <w:rPr>
          <w:sz w:val="20"/>
          <w:szCs w:val="20"/>
        </w:rPr>
      </w:pPr>
    </w:p>
    <w:p w:rsidR="00F53298" w:rsidRDefault="00F53298" w:rsidP="00F53298">
      <w:pPr>
        <w:numPr>
          <w:ilvl w:val="0"/>
          <w:numId w:val="17"/>
        </w:numPr>
        <w:tabs>
          <w:tab w:val="clear" w:pos="720"/>
          <w:tab w:val="num" w:pos="180"/>
        </w:tabs>
        <w:ind w:left="180" w:hanging="180"/>
        <w:jc w:val="both"/>
        <w:rPr>
          <w:sz w:val="20"/>
          <w:szCs w:val="20"/>
        </w:rPr>
      </w:pPr>
      <w:r w:rsidRPr="00B45E3C">
        <w:rPr>
          <w:b/>
          <w:sz w:val="20"/>
          <w:szCs w:val="20"/>
        </w:rPr>
        <w:t>Правила</w:t>
      </w:r>
      <w:r>
        <w:rPr>
          <w:sz w:val="20"/>
          <w:szCs w:val="20"/>
        </w:rPr>
        <w:t xml:space="preserve"> устройства электроустановок.</w:t>
      </w:r>
      <w:r w:rsidRPr="005013C7">
        <w:rPr>
          <w:sz w:val="20"/>
          <w:szCs w:val="20"/>
        </w:rPr>
        <w:sym w:font="Symbol" w:char="F02D"/>
      </w:r>
      <w:r w:rsidRPr="005013C7">
        <w:rPr>
          <w:sz w:val="20"/>
          <w:szCs w:val="20"/>
        </w:rPr>
        <w:t xml:space="preserve"> </w:t>
      </w:r>
      <w:r>
        <w:rPr>
          <w:sz w:val="20"/>
          <w:szCs w:val="20"/>
        </w:rPr>
        <w:t>7-е изд., перераб. и доп.</w:t>
      </w:r>
      <w:r w:rsidRPr="005013C7">
        <w:rPr>
          <w:sz w:val="20"/>
          <w:szCs w:val="20"/>
        </w:rPr>
        <w:sym w:font="Symbol" w:char="F02D"/>
      </w:r>
      <w:r>
        <w:rPr>
          <w:sz w:val="20"/>
          <w:szCs w:val="20"/>
        </w:rPr>
        <w:t xml:space="preserve"> М.: Энегроатомиздат,</w:t>
      </w:r>
      <w:r w:rsidRPr="001C7DEF">
        <w:rPr>
          <w:sz w:val="20"/>
          <w:szCs w:val="20"/>
        </w:rPr>
        <w:t xml:space="preserve"> </w:t>
      </w:r>
      <w:r>
        <w:rPr>
          <w:sz w:val="20"/>
          <w:szCs w:val="20"/>
        </w:rPr>
        <w:t>2002.</w:t>
      </w:r>
    </w:p>
    <w:p w:rsidR="00553BE9" w:rsidRPr="00535625" w:rsidRDefault="00553BE9" w:rsidP="00553BE9">
      <w:pPr>
        <w:pStyle w:val="a4"/>
        <w:numPr>
          <w:ilvl w:val="0"/>
          <w:numId w:val="17"/>
        </w:numPr>
        <w:tabs>
          <w:tab w:val="clear" w:pos="720"/>
          <w:tab w:val="num" w:pos="180"/>
        </w:tabs>
        <w:ind w:left="180" w:hanging="180"/>
        <w:jc w:val="both"/>
        <w:rPr>
          <w:rFonts w:ascii="Times New Roman" w:hAnsi="Times New Roman"/>
        </w:rPr>
      </w:pPr>
      <w:r w:rsidRPr="00535625">
        <w:rPr>
          <w:rFonts w:ascii="Times New Roman" w:hAnsi="Times New Roman"/>
          <w:b/>
        </w:rPr>
        <w:t>Сенигов, П. Н.</w:t>
      </w:r>
      <w:r w:rsidRPr="00535625">
        <w:rPr>
          <w:rFonts w:ascii="Times New Roman" w:hAnsi="Times New Roman"/>
        </w:rPr>
        <w:t xml:space="preserve"> Основы электробезопасности. Руководство по выполнению базовых экспериментов. ОЭБ.001 РБЭ (912).</w:t>
      </w:r>
      <w:r w:rsidRPr="00535625">
        <w:rPr>
          <w:rFonts w:ascii="Times New Roman" w:hAnsi="Times New Roman"/>
        </w:rPr>
        <w:sym w:font="Symbol" w:char="F02D"/>
      </w:r>
      <w:r w:rsidRPr="00535625">
        <w:rPr>
          <w:rFonts w:ascii="Times New Roman" w:hAnsi="Times New Roman"/>
        </w:rPr>
        <w:t xml:space="preserve"> Челябинск: ООО </w:t>
      </w:r>
      <w:r w:rsidR="000D222D">
        <w:rPr>
          <w:rFonts w:ascii="Times New Roman" w:hAnsi="Times New Roman"/>
        </w:rPr>
        <w:t>«</w:t>
      </w:r>
      <w:r w:rsidRPr="00535625">
        <w:rPr>
          <w:rFonts w:ascii="Times New Roman" w:hAnsi="Times New Roman"/>
        </w:rPr>
        <w:t>Учебная тех</w:t>
      </w:r>
      <w:r>
        <w:rPr>
          <w:rFonts w:ascii="Times New Roman" w:hAnsi="Times New Roman"/>
        </w:rPr>
        <w:t>ника</w:t>
      </w:r>
      <w:r w:rsidR="000D222D">
        <w:rPr>
          <w:rFonts w:ascii="Times New Roman" w:hAnsi="Times New Roman"/>
        </w:rPr>
        <w:t>»</w:t>
      </w:r>
      <w:r>
        <w:rPr>
          <w:rFonts w:ascii="Times New Roman" w:hAnsi="Times New Roman"/>
        </w:rPr>
        <w:t>, 2004.</w:t>
      </w:r>
    </w:p>
    <w:p w:rsidR="00553BE9" w:rsidRPr="00A246EF" w:rsidRDefault="00553BE9" w:rsidP="00553BE9">
      <w:pPr>
        <w:rPr>
          <w:sz w:val="20"/>
          <w:szCs w:val="20"/>
        </w:rPr>
      </w:pPr>
    </w:p>
    <w:p w:rsidR="00E1771E" w:rsidRDefault="00E1771E">
      <w:bookmarkStart w:id="7" w:name="_GoBack"/>
      <w:bookmarkEnd w:id="7"/>
    </w:p>
    <w:sectPr w:rsidR="00E1771E" w:rsidSect="00553BE9">
      <w:footerReference w:type="default" r:id="rId21"/>
      <w:pgSz w:w="8392" w:h="11907" w:code="11"/>
      <w:pgMar w:top="1134" w:right="1134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947" w:rsidRDefault="00FA3947">
      <w:r>
        <w:separator/>
      </w:r>
    </w:p>
  </w:endnote>
  <w:endnote w:type="continuationSeparator" w:id="0">
    <w:p w:rsidR="00FA3947" w:rsidRDefault="00FA3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gramm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281" w:rsidRDefault="001F6281" w:rsidP="00FA26B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F6281" w:rsidRDefault="001F6281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281" w:rsidRDefault="001F6281">
    <w:pPr>
      <w:pStyle w:val="a5"/>
      <w:framePr w:wrap="around" w:vAnchor="text" w:hAnchor="margin" w:xAlign="right" w:y="1"/>
      <w:jc w:val="right"/>
      <w:rPr>
        <w:rStyle w:val="a6"/>
      </w:rPr>
    </w:pPr>
  </w:p>
  <w:p w:rsidR="001F6281" w:rsidRDefault="001F6281">
    <w:pPr>
      <w:pStyle w:val="a5"/>
      <w:framePr w:wrap="around" w:vAnchor="text" w:hAnchor="margin" w:xAlign="right" w:y="1"/>
      <w:ind w:right="360"/>
      <w:rPr>
        <w:rStyle w:val="a6"/>
      </w:rPr>
    </w:pPr>
  </w:p>
  <w:p w:rsidR="001F6281" w:rsidRDefault="001F6281">
    <w:pPr>
      <w:pStyle w:val="a5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281" w:rsidRPr="00076176" w:rsidRDefault="001F6281" w:rsidP="00FA26BC">
    <w:pPr>
      <w:pStyle w:val="a5"/>
      <w:framePr w:wrap="around" w:vAnchor="text" w:hAnchor="page" w:x="4195" w:y="225"/>
      <w:rPr>
        <w:rStyle w:val="a6"/>
        <w:sz w:val="20"/>
        <w:szCs w:val="20"/>
      </w:rPr>
    </w:pPr>
    <w:r w:rsidRPr="00076176">
      <w:rPr>
        <w:rStyle w:val="a6"/>
        <w:sz w:val="20"/>
        <w:szCs w:val="20"/>
      </w:rPr>
      <w:fldChar w:fldCharType="begin"/>
    </w:r>
    <w:r w:rsidRPr="00076176">
      <w:rPr>
        <w:rStyle w:val="a6"/>
        <w:sz w:val="20"/>
        <w:szCs w:val="20"/>
      </w:rPr>
      <w:instrText xml:space="preserve">PAGE  </w:instrText>
    </w:r>
    <w:r w:rsidRPr="00076176">
      <w:rPr>
        <w:rStyle w:val="a6"/>
        <w:sz w:val="20"/>
        <w:szCs w:val="20"/>
      </w:rPr>
      <w:fldChar w:fldCharType="separate"/>
    </w:r>
    <w:r w:rsidR="0054186D">
      <w:rPr>
        <w:rStyle w:val="a6"/>
        <w:noProof/>
        <w:sz w:val="20"/>
        <w:szCs w:val="20"/>
      </w:rPr>
      <w:t>5</w:t>
    </w:r>
    <w:r w:rsidRPr="00076176">
      <w:rPr>
        <w:rStyle w:val="a6"/>
        <w:sz w:val="20"/>
        <w:szCs w:val="20"/>
      </w:rPr>
      <w:fldChar w:fldCharType="end"/>
    </w:r>
  </w:p>
  <w:p w:rsidR="001F6281" w:rsidRPr="00076176" w:rsidRDefault="001F6281">
    <w:pPr>
      <w:pStyle w:val="a5"/>
      <w:ind w:right="360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947" w:rsidRDefault="00FA3947">
      <w:r>
        <w:separator/>
      </w:r>
    </w:p>
  </w:footnote>
  <w:footnote w:type="continuationSeparator" w:id="0">
    <w:p w:rsidR="00FA3947" w:rsidRDefault="00FA3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82A9F"/>
    <w:multiLevelType w:val="hybridMultilevel"/>
    <w:tmpl w:val="AFC47514"/>
    <w:lvl w:ilvl="0" w:tplc="6E5C21A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E9908B7"/>
    <w:multiLevelType w:val="hybridMultilevel"/>
    <w:tmpl w:val="0B0E7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191CAA"/>
    <w:multiLevelType w:val="hybridMultilevel"/>
    <w:tmpl w:val="DC1CD5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113DB8"/>
    <w:multiLevelType w:val="singleLevel"/>
    <w:tmpl w:val="EED64AC2"/>
    <w:lvl w:ilvl="0"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</w:abstractNum>
  <w:abstractNum w:abstractNumId="4">
    <w:nsid w:val="3C4032D1"/>
    <w:multiLevelType w:val="multilevel"/>
    <w:tmpl w:val="00D07A80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95"/>
        </w:tabs>
        <w:ind w:left="10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05"/>
        </w:tabs>
        <w:ind w:left="22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315"/>
        </w:tabs>
        <w:ind w:left="33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5"/>
        </w:tabs>
        <w:ind w:left="44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5">
    <w:nsid w:val="3D0078C4"/>
    <w:multiLevelType w:val="hybridMultilevel"/>
    <w:tmpl w:val="9F0C15F8"/>
    <w:lvl w:ilvl="0" w:tplc="6E5C21A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08C788C"/>
    <w:multiLevelType w:val="hybridMultilevel"/>
    <w:tmpl w:val="BAC49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5841463"/>
    <w:multiLevelType w:val="multilevel"/>
    <w:tmpl w:val="AFC47514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A9328C4"/>
    <w:multiLevelType w:val="hybridMultilevel"/>
    <w:tmpl w:val="63AC231E"/>
    <w:lvl w:ilvl="0" w:tplc="2BAE41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CD8426B"/>
    <w:multiLevelType w:val="multilevel"/>
    <w:tmpl w:val="18362A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4D806373"/>
    <w:multiLevelType w:val="hybridMultilevel"/>
    <w:tmpl w:val="18362A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FBE769D"/>
    <w:multiLevelType w:val="multilevel"/>
    <w:tmpl w:val="C07A860E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55"/>
        </w:tabs>
        <w:ind w:left="115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05"/>
        </w:tabs>
        <w:ind w:left="22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315"/>
        </w:tabs>
        <w:ind w:left="33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5"/>
        </w:tabs>
        <w:ind w:left="44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12">
    <w:nsid w:val="59277C6A"/>
    <w:multiLevelType w:val="hybridMultilevel"/>
    <w:tmpl w:val="661CA5F2"/>
    <w:lvl w:ilvl="0" w:tplc="554A5F1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49A2CC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4C81804"/>
    <w:multiLevelType w:val="hybridMultilevel"/>
    <w:tmpl w:val="BCD83C7E"/>
    <w:lvl w:ilvl="0" w:tplc="FFCAA90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657E4D3C"/>
    <w:multiLevelType w:val="singleLevel"/>
    <w:tmpl w:val="659C6A06"/>
    <w:lvl w:ilvl="0">
      <w:start w:val="2"/>
      <w:numFmt w:val="decimal"/>
      <w:lvlText w:val="2.3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6">
    <w:nsid w:val="6FD92966"/>
    <w:multiLevelType w:val="multilevel"/>
    <w:tmpl w:val="9F0C15F8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0DA296C"/>
    <w:multiLevelType w:val="hybridMultilevel"/>
    <w:tmpl w:val="C2E8F812"/>
    <w:lvl w:ilvl="0" w:tplc="554A5F1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8D7150D"/>
    <w:multiLevelType w:val="hybridMultilevel"/>
    <w:tmpl w:val="83FCD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10"/>
  </w:num>
  <w:num w:numId="5">
    <w:abstractNumId w:val="9"/>
  </w:num>
  <w:num w:numId="6">
    <w:abstractNumId w:val="5"/>
  </w:num>
  <w:num w:numId="7">
    <w:abstractNumId w:val="0"/>
  </w:num>
  <w:num w:numId="8">
    <w:abstractNumId w:val="7"/>
  </w:num>
  <w:num w:numId="9">
    <w:abstractNumId w:val="12"/>
  </w:num>
  <w:num w:numId="10">
    <w:abstractNumId w:val="16"/>
  </w:num>
  <w:num w:numId="11">
    <w:abstractNumId w:val="17"/>
  </w:num>
  <w:num w:numId="12">
    <w:abstractNumId w:val="15"/>
  </w:num>
  <w:num w:numId="13">
    <w:abstractNumId w:val="6"/>
  </w:num>
  <w:num w:numId="14">
    <w:abstractNumId w:val="4"/>
  </w:num>
  <w:num w:numId="15">
    <w:abstractNumId w:val="11"/>
  </w:num>
  <w:num w:numId="16">
    <w:abstractNumId w:val="1"/>
  </w:num>
  <w:num w:numId="17">
    <w:abstractNumId w:val="18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3BE9"/>
    <w:rsid w:val="0000616C"/>
    <w:rsid w:val="00015F2A"/>
    <w:rsid w:val="000607F9"/>
    <w:rsid w:val="000D222D"/>
    <w:rsid w:val="000E6BB1"/>
    <w:rsid w:val="00114F90"/>
    <w:rsid w:val="00131ABC"/>
    <w:rsid w:val="001329F0"/>
    <w:rsid w:val="001B6CA4"/>
    <w:rsid w:val="001B6F3A"/>
    <w:rsid w:val="001F6281"/>
    <w:rsid w:val="0021509B"/>
    <w:rsid w:val="00295AAE"/>
    <w:rsid w:val="002C2D3F"/>
    <w:rsid w:val="003640CA"/>
    <w:rsid w:val="003C0D05"/>
    <w:rsid w:val="003D25BF"/>
    <w:rsid w:val="004174F3"/>
    <w:rsid w:val="00421DB5"/>
    <w:rsid w:val="004851A2"/>
    <w:rsid w:val="0049465E"/>
    <w:rsid w:val="004D47F3"/>
    <w:rsid w:val="0054186D"/>
    <w:rsid w:val="00553963"/>
    <w:rsid w:val="00553BE9"/>
    <w:rsid w:val="005723E3"/>
    <w:rsid w:val="00581121"/>
    <w:rsid w:val="005D368D"/>
    <w:rsid w:val="006F250D"/>
    <w:rsid w:val="00701175"/>
    <w:rsid w:val="00702407"/>
    <w:rsid w:val="00706F37"/>
    <w:rsid w:val="008168E8"/>
    <w:rsid w:val="00865BDA"/>
    <w:rsid w:val="008D15BC"/>
    <w:rsid w:val="009B4D1B"/>
    <w:rsid w:val="00A83C6B"/>
    <w:rsid w:val="00A929FD"/>
    <w:rsid w:val="00AC33E6"/>
    <w:rsid w:val="00AE4C58"/>
    <w:rsid w:val="00B0756A"/>
    <w:rsid w:val="00B927CE"/>
    <w:rsid w:val="00BC5D55"/>
    <w:rsid w:val="00C003F9"/>
    <w:rsid w:val="00C01DA6"/>
    <w:rsid w:val="00CA288C"/>
    <w:rsid w:val="00DD7A91"/>
    <w:rsid w:val="00DF1838"/>
    <w:rsid w:val="00E1771E"/>
    <w:rsid w:val="00E44039"/>
    <w:rsid w:val="00E46D1F"/>
    <w:rsid w:val="00EB2509"/>
    <w:rsid w:val="00F07857"/>
    <w:rsid w:val="00F53298"/>
    <w:rsid w:val="00F55706"/>
    <w:rsid w:val="00FA26BC"/>
    <w:rsid w:val="00FA3947"/>
    <w:rsid w:val="00FD0255"/>
    <w:rsid w:val="00FD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1DCBA21F-7DBF-4AC5-B82F-6FDA21F64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BE9"/>
    <w:rPr>
      <w:sz w:val="24"/>
      <w:szCs w:val="24"/>
    </w:rPr>
  </w:style>
  <w:style w:type="paragraph" w:styleId="1">
    <w:name w:val="heading 1"/>
    <w:basedOn w:val="a"/>
    <w:next w:val="a"/>
    <w:qFormat/>
    <w:rsid w:val="00553B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53BE9"/>
    <w:pPr>
      <w:keepNext/>
      <w:tabs>
        <w:tab w:val="left" w:pos="1188"/>
      </w:tabs>
      <w:jc w:val="center"/>
      <w:outlineLvl w:val="1"/>
    </w:pPr>
    <w:rPr>
      <w:b/>
      <w:sz w:val="20"/>
    </w:rPr>
  </w:style>
  <w:style w:type="paragraph" w:styleId="3">
    <w:name w:val="heading 3"/>
    <w:basedOn w:val="a"/>
    <w:next w:val="a"/>
    <w:qFormat/>
    <w:rsid w:val="00553B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553BE9"/>
    <w:pPr>
      <w:keepNext/>
      <w:outlineLvl w:val="4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53BE9"/>
    <w:pPr>
      <w:jc w:val="center"/>
    </w:pPr>
    <w:rPr>
      <w:b/>
      <w:bCs/>
      <w:sz w:val="32"/>
      <w:szCs w:val="20"/>
    </w:rPr>
  </w:style>
  <w:style w:type="paragraph" w:styleId="a4">
    <w:name w:val="Body Text"/>
    <w:basedOn w:val="a"/>
    <w:rsid w:val="00553BE9"/>
    <w:pPr>
      <w:jc w:val="center"/>
    </w:pPr>
    <w:rPr>
      <w:rFonts w:ascii="Microgramma" w:hAnsi="Microgramma"/>
      <w:sz w:val="20"/>
      <w:szCs w:val="20"/>
    </w:rPr>
  </w:style>
  <w:style w:type="paragraph" w:styleId="a5">
    <w:name w:val="footer"/>
    <w:basedOn w:val="a"/>
    <w:rsid w:val="00553BE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53BE9"/>
  </w:style>
  <w:style w:type="paragraph" w:styleId="a7">
    <w:name w:val="Subtitle"/>
    <w:basedOn w:val="a"/>
    <w:qFormat/>
    <w:rsid w:val="00553BE9"/>
    <w:pPr>
      <w:spacing w:before="120" w:after="120"/>
      <w:ind w:firstLine="601"/>
      <w:jc w:val="center"/>
    </w:pPr>
    <w:rPr>
      <w:b/>
      <w:szCs w:val="28"/>
    </w:rPr>
  </w:style>
  <w:style w:type="paragraph" w:styleId="20">
    <w:name w:val="Body Text 2"/>
    <w:basedOn w:val="a"/>
    <w:rsid w:val="00553BE9"/>
    <w:pPr>
      <w:spacing w:after="120" w:line="480" w:lineRule="auto"/>
    </w:pPr>
  </w:style>
  <w:style w:type="paragraph" w:styleId="21">
    <w:name w:val="Body Text Indent 2"/>
    <w:basedOn w:val="a"/>
    <w:rsid w:val="00553BE9"/>
    <w:pPr>
      <w:spacing w:after="120" w:line="480" w:lineRule="auto"/>
      <w:ind w:left="283"/>
    </w:pPr>
  </w:style>
  <w:style w:type="paragraph" w:customStyle="1" w:styleId="a8">
    <w:name w:val="Простой текст везде"/>
    <w:basedOn w:val="a"/>
    <w:link w:val="a9"/>
    <w:rsid w:val="00553BE9"/>
    <w:pPr>
      <w:tabs>
        <w:tab w:val="left" w:pos="1134"/>
      </w:tabs>
      <w:ind w:firstLine="284"/>
      <w:jc w:val="both"/>
    </w:pPr>
  </w:style>
  <w:style w:type="character" w:customStyle="1" w:styleId="a9">
    <w:name w:val="Простой текст везде Знак"/>
    <w:basedOn w:val="a0"/>
    <w:link w:val="a8"/>
    <w:rsid w:val="00553BE9"/>
    <w:rPr>
      <w:sz w:val="24"/>
      <w:szCs w:val="24"/>
      <w:lang w:val="ru-RU" w:eastAsia="ru-RU" w:bidi="ar-SA"/>
    </w:rPr>
  </w:style>
  <w:style w:type="table" w:styleId="aa">
    <w:name w:val="Table Grid"/>
    <w:basedOn w:val="a1"/>
    <w:rsid w:val="00553B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rsid w:val="00553BE9"/>
    <w:pPr>
      <w:tabs>
        <w:tab w:val="center" w:pos="4677"/>
        <w:tab w:val="right" w:pos="9355"/>
      </w:tabs>
    </w:pPr>
  </w:style>
  <w:style w:type="paragraph" w:styleId="ac">
    <w:name w:val="Normal (Web)"/>
    <w:basedOn w:val="a"/>
    <w:rsid w:val="00421DB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21D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4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1651</Words>
  <Characters>9412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Home</Company>
  <LinksUpToDate>false</LinksUpToDate>
  <CharactersWithSpaces>11041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Анна</dc:creator>
  <cp:keywords/>
  <dc:description/>
  <cp:lastModifiedBy>Irina</cp:lastModifiedBy>
  <cp:revision>2</cp:revision>
  <dcterms:created xsi:type="dcterms:W3CDTF">2014-09-04T20:45:00Z</dcterms:created>
  <dcterms:modified xsi:type="dcterms:W3CDTF">2014-09-04T20:45:00Z</dcterms:modified>
</cp:coreProperties>
</file>