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A8F" w:rsidRDefault="00855767">
      <w:pPr>
        <w:pStyle w:val="1"/>
        <w:jc w:val="center"/>
      </w:pPr>
      <w:r>
        <w:t>Тютчев ф. и. - Главные черты поэзии ф. и. тютчева</w:t>
      </w:r>
    </w:p>
    <w:p w:rsidR="00672A8F" w:rsidRPr="00855767" w:rsidRDefault="00855767">
      <w:pPr>
        <w:pStyle w:val="a3"/>
        <w:spacing w:after="240" w:afterAutospacing="0"/>
      </w:pPr>
      <w:r>
        <w:t>    Умом Россию не понять...</w:t>
      </w:r>
      <w:r>
        <w:br/>
        <w:t>    Ф. Тютчев</w:t>
      </w:r>
      <w:r>
        <w:br/>
        <w:t>    Как поздней осенью порой Бывают дни, бывает час, Когда повеет вдруг весной И что-то встрепенется в нас.</w:t>
      </w:r>
      <w:r>
        <w:br/>
        <w:t>    Это стихотворение Федора Ивановича Тютчева хорошо характеризует главные черты всей его поэзии - философичность и стилистическую простоту. Особенно часто он затрагивал мотив осени, что подсказывает нам, насколько он ценил Пушкина и в какой мере попадал под обаяние пушкинских стихов. Впрочем, в ранних стихах он откровенно подражает Пушкину:</w:t>
      </w:r>
      <w:r>
        <w:br/>
        <w:t>    Над этой темною толпой</w:t>
      </w:r>
      <w:r>
        <w:br/>
        <w:t>    Непробужденного народа</w:t>
      </w:r>
      <w:r>
        <w:br/>
        <w:t>    Взойдешь ли ты когда, свобода,</w:t>
      </w:r>
      <w:r>
        <w:br/>
        <w:t>    Блеснет ли луч твой золотой?</w:t>
      </w:r>
      <w:r>
        <w:br/>
        <w:t>    А вообще-то Тютчев - весьма благополучный поэт. Он имел и положение в обществе, и отличную службу, и успех у прекрасных дам, верных друзей: Гейне, Шеллинг, Лев Толстой, Фет, Пушкин. Два десятка лет он работал в дипломатическом корпусе за границей, постоянно наезжая в Россию, потом служил на хорошей должности в Министерстве иностранных дел. Его первый сборник редактировали такие именитые писатели, как И.С.Тургенев и Н.А.Некрасов.</w:t>
      </w:r>
      <w:r>
        <w:br/>
        <w:t>    Его стихи индивидуальны, хотя порой излишне образны и чересчур философичны. И все же лучшие его темы - темы любви, природы и России - не грешат заумностью и стилистической громоздкостью, они напоминают звонкий, кристально чистый ручей в хвойном лесу.</w:t>
      </w:r>
      <w:r>
        <w:br/>
        <w:t>    ...А там, в торжественном покое</w:t>
      </w:r>
      <w:r>
        <w:br/>
        <w:t>    Разоблаченная с утра,</w:t>
      </w:r>
      <w:r>
        <w:br/>
        <w:t>    Сияет белая гора,</w:t>
      </w:r>
      <w:r>
        <w:br/>
        <w:t>    Как откровенье неземное...</w:t>
      </w:r>
      <w:r>
        <w:br/>
        <w:t>    ...Зима недаром злится,</w:t>
      </w:r>
      <w:r>
        <w:br/>
        <w:t>    Пришла ее пора -</w:t>
      </w:r>
      <w:r>
        <w:br/>
        <w:t>    Весна в окно стучится</w:t>
      </w:r>
      <w:r>
        <w:br/>
        <w:t>    И гонит со двора...</w:t>
      </w:r>
      <w:r>
        <w:br/>
        <w:t>    ...Люблю грозу в начале мая,</w:t>
      </w:r>
      <w:r>
        <w:br/>
        <w:t>     Когда весенний первый гром, -</w:t>
      </w:r>
      <w:r>
        <w:br/>
        <w:t>    Как бы резвяся и играя,</w:t>
      </w:r>
      <w:r>
        <w:br/>
        <w:t>    Грохочет в небе голубом...</w:t>
      </w:r>
      <w:r>
        <w:br/>
        <w:t>    ...И кто в избытке ощущений,</w:t>
      </w:r>
      <w:r>
        <w:br/>
        <w:t>    Когда бежит и стынет кровь,</w:t>
      </w:r>
      <w:r>
        <w:br/>
        <w:t>    Не ведал ваших искушений -</w:t>
      </w:r>
      <w:r>
        <w:br/>
        <w:t>    Самоубийство и любовь!</w:t>
      </w:r>
      <w:r>
        <w:br/>
        <w:t>    ...Все отнял у меня казнящий Бог:</w:t>
      </w:r>
      <w:r>
        <w:br/>
        <w:t>    Здоровье, силу воли, воздух, сон,</w:t>
      </w:r>
      <w:r>
        <w:br/>
        <w:t>    Одну тебя при мне оставил он,</w:t>
      </w:r>
      <w:r>
        <w:br/>
        <w:t>    Чтоб я еще ему молиться мог...</w:t>
      </w:r>
      <w:r>
        <w:br/>
        <w:t>    ...Славян родные поколенья</w:t>
      </w:r>
      <w:r>
        <w:br/>
        <w:t>    Под знамя русское собрать</w:t>
      </w:r>
      <w:r>
        <w:br/>
        <w:t>    И весть на подвиг просвещенья</w:t>
      </w:r>
      <w:r>
        <w:br/>
        <w:t>    Единомысленную рать...</w:t>
      </w:r>
      <w:r>
        <w:br/>
        <w:t>    Заметно, что поэт большей частью пользуется простым двухсложным размером - ямбом. Простые стилистические приемы, порождающие великолепные строки, - признак истинного таланта. Не зря говорят, что простота венчает оба конца шкалы гениальности. Может, поэтому автор, вдоволь пофилософствовав:</w:t>
      </w:r>
      <w:r>
        <w:br/>
        <w:t>    ...Он милосердный, всемогущий,</w:t>
      </w:r>
      <w:r>
        <w:br/>
        <w:t>    Он, греющий своим лучом</w:t>
      </w:r>
      <w:r>
        <w:br/>
        <w:t>    И пышный цвет на воздухе цветущий,</w:t>
      </w:r>
      <w:r>
        <w:br/>
        <w:t>     И чистый перл на дне морском...</w:t>
      </w:r>
      <w:r>
        <w:br/>
        <w:t>    ...Есть близнецы для земнородных</w:t>
      </w:r>
      <w:r>
        <w:br/>
        <w:t>    Два божества - то Смерть и Сон,</w:t>
      </w:r>
      <w:r>
        <w:br/>
        <w:t>    Как брат с сестрою дивно сходных -</w:t>
      </w:r>
      <w:r>
        <w:br/>
        <w:t>    Она угрюмей, кротче он...</w:t>
      </w:r>
      <w:r>
        <w:br/>
        <w:t>    и отдав дань религии:</w:t>
      </w:r>
      <w:r>
        <w:br/>
        <w:t>    ...Душа готова, как Мария,</w:t>
      </w:r>
      <w:r>
        <w:br/>
        <w:t>    К ногам Христа навек прильнуть...</w:t>
      </w:r>
      <w:r>
        <w:br/>
        <w:t>    ...О Господи, дай жгучего страданья</w:t>
      </w:r>
      <w:r>
        <w:br/>
        <w:t>    И мертвенность души моей рассей...</w:t>
      </w:r>
      <w:r>
        <w:br/>
        <w:t>    ...Был день, когда Господней правды молот</w:t>
      </w:r>
      <w:r>
        <w:br/>
        <w:t>    Громил, дробил ветхозаветный храм,</w:t>
      </w:r>
      <w:r>
        <w:br/>
        <w:t>    И, собственным мечом своим заколот,</w:t>
      </w:r>
      <w:r>
        <w:br/>
        <w:t>    В нем издыхал первосвященник сам...</w:t>
      </w:r>
      <w:r>
        <w:br/>
        <w:t>    все равно возвращается к вечным ценностям:</w:t>
      </w:r>
      <w:r>
        <w:br/>
        <w:t>    ...Не все душе болезненное снится:</w:t>
      </w:r>
      <w:r>
        <w:br/>
        <w:t>    Пришла весна - и небо прояснится...</w:t>
      </w:r>
      <w:r>
        <w:br/>
        <w:t>    ...О, страшных песен сих не пой</w:t>
      </w:r>
      <w:r>
        <w:br/>
        <w:t>    Про древний хаос, про родимый!</w:t>
      </w:r>
      <w:r>
        <w:br/>
        <w:t>    Как жадно мир души ночной</w:t>
      </w:r>
      <w:r>
        <w:br/>
        <w:t>    Внимает повести любимой!</w:t>
      </w:r>
      <w:r>
        <w:br/>
        <w:t>    ... Не то, что мните вы, природа:</w:t>
      </w:r>
      <w:r>
        <w:br/>
        <w:t>     Не слепок, не бездушный лик -</w:t>
      </w:r>
      <w:r>
        <w:br/>
        <w:t>     В ней есть душа, в ней есть свобода,</w:t>
      </w:r>
      <w:r>
        <w:br/>
        <w:t>    В ней есть любовь, в ней есть язык...</w:t>
      </w:r>
      <w:r>
        <w:br/>
        <w:t>    Тютчев при всем его увлечении славянофильством относился к России с трезвостью математика. Он не восторгался "роковым Севером", который стал для него "сновиденьем безобразным", он не скрывал своего неприятия тех мест, где родился:</w:t>
      </w:r>
      <w:r>
        <w:br/>
        <w:t>    Итак, опять увиделся я с вами,</w:t>
      </w:r>
      <w:r>
        <w:br/>
        <w:t>    Места немилые, хоть и родные.</w:t>
      </w:r>
      <w:r>
        <w:br/>
        <w:t>    Впрочем, не только к России относился поэт реалистично. Он и себя самого анализировал беспощадно:</w:t>
      </w:r>
      <w:r>
        <w:br/>
        <w:t>    Как сердцу высказать себя? Другому как понять тебя? Поймет ли он, чем ты живешь? Мысль изреченная - есть ложь.</w:t>
      </w:r>
      <w:r>
        <w:br/>
        <w:t>    Этот анализ порой вторгал его в пессимизм:</w:t>
      </w:r>
      <w:r>
        <w:br/>
        <w:t>    Судьба, как вихрь, людей метет,</w:t>
      </w:r>
      <w:r>
        <w:br/>
        <w:t>    И рад ли ты, или не рад,</w:t>
      </w:r>
      <w:r>
        <w:br/>
        <w:t>    Что нужды ей?.. Вперед, вперед!</w:t>
      </w:r>
      <w:r>
        <w:br/>
        <w:t>    А иногда - в философское отчаяние, где сон подобен смерти:</w:t>
      </w:r>
      <w:r>
        <w:br/>
        <w:t>    ...Я в хаосе звуков лежал оглушен,</w:t>
      </w:r>
      <w:r>
        <w:br/>
        <w:t>    Но над хаосом звуков носился мой сон...</w:t>
      </w:r>
      <w:r>
        <w:br/>
        <w:t>    Видно, такова судьба большого поэта: жить большей частью в стихах, умирать в них и в них возрождаться.</w:t>
      </w:r>
      <w:r>
        <w:br/>
        <w:t>    Впусти меня! - Я верю,</w:t>
      </w:r>
      <w:r>
        <w:br/>
        <w:t>    Боже мой! Приди на помощь моему неверью!..</w:t>
      </w:r>
      <w:r>
        <w:br/>
      </w:r>
      <w:bookmarkStart w:id="0" w:name="_GoBack"/>
      <w:bookmarkEnd w:id="0"/>
    </w:p>
    <w:sectPr w:rsidR="00672A8F" w:rsidRPr="008557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5767"/>
    <w:rsid w:val="00672A8F"/>
    <w:rsid w:val="00855767"/>
    <w:rsid w:val="0090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A4748-B938-4ABD-8609-A511F886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658</Words>
  <Characters>3757</Characters>
  <Application>Microsoft Office Word</Application>
  <DocSecurity>0</DocSecurity>
  <Lines>31</Lines>
  <Paragraphs>8</Paragraphs>
  <ScaleCrop>false</ScaleCrop>
  <Company>diakov.net</Company>
  <LinksUpToDate>false</LinksUpToDate>
  <CharactersWithSpaces>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Тютчев ф. и. - Главные черты поэзии ф. и. тютчева</dc:title>
  <dc:subject/>
  <dc:creator>Irina</dc:creator>
  <cp:keywords/>
  <dc:description/>
  <cp:lastModifiedBy>Irina</cp:lastModifiedBy>
  <cp:revision>2</cp:revision>
  <dcterms:created xsi:type="dcterms:W3CDTF">2014-08-28T07:04:00Z</dcterms:created>
  <dcterms:modified xsi:type="dcterms:W3CDTF">2014-08-28T07:04:00Z</dcterms:modified>
</cp:coreProperties>
</file>