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A0" w:rsidRDefault="00F67FA0" w:rsidP="0023274B">
      <w:pPr>
        <w:spacing w:line="360" w:lineRule="auto"/>
        <w:jc w:val="center"/>
      </w:pPr>
    </w:p>
    <w:p w:rsidR="0023274B" w:rsidRPr="0023274B" w:rsidRDefault="0023274B" w:rsidP="0023274B">
      <w:pPr>
        <w:spacing w:line="360" w:lineRule="auto"/>
        <w:jc w:val="center"/>
        <w:rPr>
          <w:b/>
          <w:sz w:val="40"/>
          <w:szCs w:val="40"/>
        </w:rPr>
      </w:pPr>
      <w:r>
        <w:br w:type="page"/>
      </w:r>
      <w:r w:rsidRPr="0023274B">
        <w:rPr>
          <w:b/>
          <w:sz w:val="40"/>
          <w:szCs w:val="40"/>
        </w:rPr>
        <w:t>СОДЕРЖАНИЕ</w:t>
      </w:r>
    </w:p>
    <w:p w:rsidR="0023274B" w:rsidRDefault="0023274B" w:rsidP="0023274B">
      <w:pPr>
        <w:spacing w:line="360" w:lineRule="auto"/>
      </w:pPr>
    </w:p>
    <w:p w:rsidR="0023274B" w:rsidRDefault="0023274B" w:rsidP="0023274B">
      <w:pPr>
        <w:spacing w:line="360" w:lineRule="auto"/>
      </w:pPr>
    </w:p>
    <w:p w:rsidR="0023274B" w:rsidRPr="0023274B" w:rsidRDefault="0023274B" w:rsidP="0023274B">
      <w:pPr>
        <w:spacing w:line="360" w:lineRule="auto"/>
        <w:rPr>
          <w:noProof/>
          <w:sz w:val="28"/>
          <w:szCs w:val="28"/>
        </w:rPr>
      </w:pPr>
      <w:r w:rsidRPr="0023274B">
        <w:rPr>
          <w:sz w:val="28"/>
          <w:szCs w:val="28"/>
        </w:rPr>
        <w:fldChar w:fldCharType="begin"/>
      </w:r>
      <w:r w:rsidRPr="0023274B">
        <w:rPr>
          <w:sz w:val="28"/>
          <w:szCs w:val="28"/>
        </w:rPr>
        <w:instrText xml:space="preserve"> TOC \o "1-3" \h \z \u </w:instrText>
      </w:r>
      <w:r w:rsidRPr="0023274B">
        <w:rPr>
          <w:sz w:val="28"/>
          <w:szCs w:val="28"/>
        </w:rPr>
        <w:fldChar w:fldCharType="separate"/>
      </w:r>
    </w:p>
    <w:p w:rsidR="0023274B" w:rsidRPr="0023274B" w:rsidRDefault="004F1882" w:rsidP="0023274B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72430579" w:history="1">
        <w:r w:rsidR="0023274B" w:rsidRPr="0023274B">
          <w:rPr>
            <w:rStyle w:val="a5"/>
            <w:noProof/>
            <w:sz w:val="28"/>
            <w:szCs w:val="28"/>
          </w:rPr>
          <w:t>1. Основные понятия и определения</w:t>
        </w:r>
        <w:r w:rsidR="0023274B" w:rsidRPr="0023274B">
          <w:rPr>
            <w:noProof/>
            <w:webHidden/>
            <w:sz w:val="28"/>
            <w:szCs w:val="28"/>
          </w:rPr>
          <w:tab/>
        </w:r>
        <w:r w:rsidR="0023274B" w:rsidRPr="0023274B">
          <w:rPr>
            <w:noProof/>
            <w:webHidden/>
            <w:sz w:val="28"/>
            <w:szCs w:val="28"/>
          </w:rPr>
          <w:fldChar w:fldCharType="begin"/>
        </w:r>
        <w:r w:rsidR="0023274B" w:rsidRPr="0023274B">
          <w:rPr>
            <w:noProof/>
            <w:webHidden/>
            <w:sz w:val="28"/>
            <w:szCs w:val="28"/>
          </w:rPr>
          <w:instrText xml:space="preserve"> PAGEREF _Toc272430579 \h </w:instrText>
        </w:r>
        <w:r w:rsidR="0023274B" w:rsidRPr="0023274B">
          <w:rPr>
            <w:noProof/>
            <w:webHidden/>
            <w:sz w:val="28"/>
            <w:szCs w:val="28"/>
          </w:rPr>
        </w:r>
        <w:r w:rsidR="0023274B" w:rsidRPr="0023274B">
          <w:rPr>
            <w:noProof/>
            <w:webHidden/>
            <w:sz w:val="28"/>
            <w:szCs w:val="28"/>
          </w:rPr>
          <w:fldChar w:fldCharType="separate"/>
        </w:r>
        <w:r w:rsidR="00007065">
          <w:rPr>
            <w:noProof/>
            <w:webHidden/>
            <w:sz w:val="28"/>
            <w:szCs w:val="28"/>
          </w:rPr>
          <w:t>3</w:t>
        </w:r>
        <w:r w:rsidR="0023274B" w:rsidRPr="0023274B">
          <w:rPr>
            <w:noProof/>
            <w:webHidden/>
            <w:sz w:val="28"/>
            <w:szCs w:val="28"/>
          </w:rPr>
          <w:fldChar w:fldCharType="end"/>
        </w:r>
      </w:hyperlink>
    </w:p>
    <w:p w:rsidR="0023274B" w:rsidRPr="0023274B" w:rsidRDefault="004F1882" w:rsidP="0023274B">
      <w:pPr>
        <w:pStyle w:val="1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72430580" w:history="1">
        <w:r w:rsidR="0023274B" w:rsidRPr="0023274B">
          <w:rPr>
            <w:rStyle w:val="a5"/>
            <w:noProof/>
            <w:sz w:val="28"/>
            <w:szCs w:val="28"/>
          </w:rPr>
          <w:t>2. Подходы к формированию учетной политики</w:t>
        </w:r>
        <w:r w:rsidR="0023274B" w:rsidRPr="0023274B">
          <w:rPr>
            <w:noProof/>
            <w:webHidden/>
            <w:sz w:val="28"/>
            <w:szCs w:val="28"/>
          </w:rPr>
          <w:tab/>
        </w:r>
        <w:r w:rsidR="0023274B" w:rsidRPr="0023274B">
          <w:rPr>
            <w:noProof/>
            <w:webHidden/>
            <w:sz w:val="28"/>
            <w:szCs w:val="28"/>
          </w:rPr>
          <w:fldChar w:fldCharType="begin"/>
        </w:r>
        <w:r w:rsidR="0023274B" w:rsidRPr="0023274B">
          <w:rPr>
            <w:noProof/>
            <w:webHidden/>
            <w:sz w:val="28"/>
            <w:szCs w:val="28"/>
          </w:rPr>
          <w:instrText xml:space="preserve"> PAGEREF _Toc272430580 \h </w:instrText>
        </w:r>
        <w:r w:rsidR="0023274B" w:rsidRPr="0023274B">
          <w:rPr>
            <w:noProof/>
            <w:webHidden/>
            <w:sz w:val="28"/>
            <w:szCs w:val="28"/>
          </w:rPr>
        </w:r>
        <w:r w:rsidR="0023274B" w:rsidRPr="0023274B">
          <w:rPr>
            <w:noProof/>
            <w:webHidden/>
            <w:sz w:val="28"/>
            <w:szCs w:val="28"/>
          </w:rPr>
          <w:fldChar w:fldCharType="separate"/>
        </w:r>
        <w:r w:rsidR="00007065">
          <w:rPr>
            <w:noProof/>
            <w:webHidden/>
            <w:sz w:val="28"/>
            <w:szCs w:val="28"/>
          </w:rPr>
          <w:t>6</w:t>
        </w:r>
        <w:r w:rsidR="0023274B" w:rsidRPr="0023274B">
          <w:rPr>
            <w:noProof/>
            <w:webHidden/>
            <w:sz w:val="28"/>
            <w:szCs w:val="28"/>
          </w:rPr>
          <w:fldChar w:fldCharType="end"/>
        </w:r>
      </w:hyperlink>
    </w:p>
    <w:p w:rsidR="0023274B" w:rsidRDefault="0023274B" w:rsidP="0023274B">
      <w:pPr>
        <w:spacing w:line="360" w:lineRule="auto"/>
      </w:pPr>
      <w:r w:rsidRPr="0023274B">
        <w:rPr>
          <w:sz w:val="28"/>
          <w:szCs w:val="28"/>
        </w:rPr>
        <w:fldChar w:fldCharType="end"/>
      </w:r>
      <w:r>
        <w:br w:type="page"/>
      </w:r>
    </w:p>
    <w:tbl>
      <w:tblPr>
        <w:tblW w:w="521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0"/>
      </w:tblGrid>
      <w:tr w:rsidR="00BC4B53" w:rsidRPr="00BC4B53">
        <w:trPr>
          <w:tblCellSpacing w:w="0" w:type="dxa"/>
        </w:trPr>
        <w:tc>
          <w:tcPr>
            <w:tcW w:w="0" w:type="auto"/>
            <w:vAlign w:val="center"/>
          </w:tcPr>
          <w:p w:rsidR="008D4332" w:rsidRPr="0023274B" w:rsidRDefault="00BC4B53" w:rsidP="0023274B">
            <w:pPr>
              <w:jc w:val="center"/>
              <w:rPr>
                <w:b/>
                <w:sz w:val="32"/>
                <w:szCs w:val="32"/>
              </w:rPr>
            </w:pPr>
            <w:r w:rsidRPr="0023274B">
              <w:rPr>
                <w:b/>
                <w:sz w:val="32"/>
                <w:szCs w:val="32"/>
              </w:rPr>
              <w:t xml:space="preserve">Сравнительная характеристика МСФО </w:t>
            </w:r>
            <w:r w:rsidR="0023274B" w:rsidRPr="0023274B">
              <w:rPr>
                <w:b/>
                <w:sz w:val="32"/>
                <w:szCs w:val="32"/>
              </w:rPr>
              <w:t>8</w:t>
            </w:r>
            <w:r w:rsidRPr="0023274B">
              <w:rPr>
                <w:b/>
                <w:sz w:val="32"/>
                <w:szCs w:val="32"/>
              </w:rPr>
              <w:t xml:space="preserve"> «</w:t>
            </w:r>
            <w:r w:rsidR="0023274B" w:rsidRPr="0023274B">
              <w:rPr>
                <w:b/>
                <w:sz w:val="32"/>
                <w:szCs w:val="32"/>
              </w:rPr>
              <w:t>Учётные политики, изменения в бухгалтерских оценках и ошибки»</w:t>
            </w:r>
            <w:r w:rsidRPr="0023274B">
              <w:rPr>
                <w:b/>
                <w:sz w:val="32"/>
                <w:szCs w:val="32"/>
              </w:rPr>
              <w:t xml:space="preserve"> и ПБУ 1/98</w:t>
            </w:r>
            <w:r w:rsidR="0023274B" w:rsidRPr="0023274B">
              <w:rPr>
                <w:b/>
                <w:sz w:val="32"/>
                <w:szCs w:val="32"/>
              </w:rPr>
              <w:t xml:space="preserve"> «Учетная политика организации»</w:t>
            </w:r>
          </w:p>
        </w:tc>
      </w:tr>
      <w:tr w:rsidR="00BC4B53" w:rsidRPr="00BC4B53">
        <w:trPr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0" w:type="dxa"/>
              <w:right w:w="0" w:type="dxa"/>
            </w:tcMar>
          </w:tcPr>
          <w:p w:rsidR="00BC4B53" w:rsidRPr="0023274B" w:rsidRDefault="0023274B" w:rsidP="0023274B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Toc272430579"/>
            <w:r w:rsidRPr="002327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BC4B53" w:rsidRPr="0023274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понятия и определения</w:t>
            </w:r>
            <w:bookmarkEnd w:id="0"/>
          </w:p>
          <w:p w:rsidR="00BC4B53" w:rsidRPr="00BC4B53" w:rsidRDefault="00BC4B53" w:rsidP="0023274B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9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87"/>
              <w:gridCol w:w="2171"/>
              <w:gridCol w:w="2871"/>
              <w:gridCol w:w="2451"/>
            </w:tblGrid>
            <w:tr w:rsidR="00BC4B53" w:rsidRPr="00007065">
              <w:trPr>
                <w:trHeight w:val="503"/>
                <w:tblHeader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4332" w:rsidRPr="00007065" w:rsidRDefault="00BC4B53" w:rsidP="0023274B">
                  <w:pPr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4332" w:rsidRPr="00007065" w:rsidRDefault="0023274B" w:rsidP="0023274B">
                  <w:pPr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Российские стандарты бухгалтерского учета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4332" w:rsidRPr="00007065" w:rsidRDefault="0023274B" w:rsidP="0023274B">
                  <w:pPr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Международные стандарты финансовой отчетности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4332" w:rsidRPr="00007065" w:rsidRDefault="00BC4B53" w:rsidP="0023274B">
                  <w:pPr>
                    <w:spacing w:after="120"/>
                    <w:jc w:val="center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Комментарий</w:t>
                  </w:r>
                </w:p>
              </w:tc>
            </w:tr>
            <w:tr w:rsidR="00BC4B53" w:rsidRPr="00007065">
              <w:trPr>
                <w:trHeight w:val="145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spacing w:after="24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Определение учетной политики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spacing w:after="24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Учетная политика - принятая организацией совокупность способов ведения бухгалтерского учета - первичного наблюдения, стоимостного измерения, текущей группировки и итогового обобщения фактов хозяйственной деятельности (см. п.2 ПБУ 1/98).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spacing w:after="24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Учетная политика – это конкретные принципы, основы, соглашения, правила и практика, применяемые организацией для подготовки и представления финансовой отчетности. (см. п.5 МСФО 8)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spacing w:after="24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Определение учетной политики, представленное в МСФО, аналогично определению, данному в РСБУ. Отличие заключается в том, что учетная политика по МСФО ориентирована на подготовку финансовой отчетности, в то время как по РСБУ назначение учетной политики в большей степени относится к ведению бухгалтерского учета.</w:t>
                  </w:r>
                </w:p>
              </w:tc>
            </w:tr>
            <w:tr w:rsidR="00BC4B53" w:rsidRPr="00007065">
              <w:trPr>
                <w:trHeight w:val="3760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spacing w:after="24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Изменение в расчетных оценках (оценочных расчетах, бухгалтерских оценках, расчетах)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spacing w:after="24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Определение термина «изменение в расчетной оценке» отсутствует.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spacing w:after="24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Изменение в расчетной оценке - это корректировка балансовой стоимости актива или обязательства, или величины периодического потребления актива, которая происходит вследствие оценки текущего состояния активов и обязательств, а также связанных с ними ожидаемых будущих выгод и обязанностей (см. п. 5 МСФО 8).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spacing w:after="24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В РСБУ в отличие от МСФО не содержится определения «изменение в расчетной оценке».</w:t>
                  </w:r>
                </w:p>
              </w:tc>
            </w:tr>
            <w:tr w:rsidR="00BC4B53" w:rsidRPr="00007065">
              <w:trPr>
                <w:trHeight w:val="331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Существенность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Существенными признаются способы ведения бухгалтерского учета, без знания о применении которых заинтересованными пользователями бухгалтерской отчетности невозможна достоверная оценка финансового положения, движения денежных средств или финансовых результатов деятельности организации (см. п.11 ПБУ 1/98).</w:t>
                  </w:r>
                </w:p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Организация может принять решение, когда существенной признается сумма, отношение которой к общему итогу соответствующих данных за отчетный год составляет не менее пяти процентов (см. п.1 «Указаний о порядке составления и представления отчетности», утвержденных приказом Минфина России от 22.07.2003 № 67н).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Искажения информации о статьях финансовой отчетности являются существенными, если они могут, каждое по отдельности или в совокупности, повлиять на экономические решения пользователей, принимаемые на основе этой финансовой отчетности. Существенность зависит от размера и характера конкретного пропуска или искажения информации, оцениваемых в контексте сопутствующих обстоятельств. Решающим фактором может оказаться либо размер, либо характер соответствующей статьи финансовой отчетности, либо сочетание того и другого (см. п. 5 МСФО 8).</w:t>
                  </w:r>
                </w:p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 </w:t>
                  </w:r>
                </w:p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 xml:space="preserve">Определение существенности также содержится в Принципах подготовки финансовой отчетности. 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Существенность в МСФО определена как самостоятельный критерий, в российских правилах существенность определяется применительно к раскрытию способов ведения бухгалтерского учета.</w:t>
                  </w:r>
                </w:p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 xml:space="preserve">В РСБУ указан  возможный количественный критерий существенности. Указанный критерий не является обязательным и должен рассматриваться в контексте общего похода к определению существенности. </w:t>
                  </w:r>
                </w:p>
              </w:tc>
            </w:tr>
            <w:tr w:rsidR="00BC4B53" w:rsidRPr="00007065">
              <w:trPr>
                <w:cantSplit/>
                <w:trHeight w:val="145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Ошибки предшествую-щего периода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 xml:space="preserve">Ошибки предшествующего периода – это неправильное отражение хозяйственных операций на счетах бухгалтерского учета, повлекшие искажения данных, представленных в финансовой отчетности за прошлый отчетный год (см. п.11 «Указаний о порядке составления и представления отчетности», утвержденных приказом Минфина России от 22.07.2003 № 67н). 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Ошибки предшествующего периода - это пропуски и неверные данные в финансовой отчетности организации за один или более предшествующих периода, которые происходят вследствие игнорирования или не правильного использования надежной информации, которая была доступна и должна была быть получена и принята в расчет при подготовке и представлению финансовой отчетности на момент ее утверждения к выпуску (см. п. 5 МСФО 8).</w:t>
                  </w:r>
                  <w:bookmarkStart w:id="1" w:name="wp998337"/>
                  <w:bookmarkEnd w:id="1"/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По существу используемых определений различия отсутствуют. Но в отличие от РСБУ, в МСФО дано более подробное определение.</w:t>
                  </w:r>
                </w:p>
              </w:tc>
            </w:tr>
            <w:tr w:rsidR="00BC4B53" w:rsidRPr="00007065">
              <w:trPr>
                <w:cantSplit/>
                <w:trHeight w:val="4319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Ретроспективное применение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При отражении последствий изменения учетной политики следует исходить из предположения, что измененный способ ведения бухгалтерского учета применялся с первого момента возникновения фактов хозяйственной деятельности данного вида (см. п.21 ПБУ 1/98).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 xml:space="preserve">Ретроспективное применение - это применение новой учетной политики к операциям, другим событиям и условиям таким образом, как если бы эта политика применялась всегда (см. п. 5 МСФО 8). 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 xml:space="preserve">По существу используемых определений различия отсутствуют. </w:t>
                  </w:r>
                </w:p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BC4B53" w:rsidRPr="00007065">
              <w:trPr>
                <w:trHeight w:val="2295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Ретроспектив-ный пересчет (корректировка, исправление)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Определение термина «ретроспективный пересчет» отсутствует.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Ретроспективный пересчет - это исправление признания, оценки и раскрытия сумм в элементах финансовой отчетности, как если бы ошибка предшествующего периода никогда не была допущена (см. п. 5 МСФО 8).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4E008F">
                  <w:pPr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В РСБУ в отличие от МСФО не содержится определения «ретроспективный пересчет», что объясняется отличием в порядке корректировки ошибок, допущенных в предыдущих периодах.</w:t>
                  </w:r>
                </w:p>
              </w:tc>
            </w:tr>
            <w:tr w:rsidR="00BC4B53" w:rsidRPr="00007065">
              <w:trPr>
                <w:trHeight w:val="331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Перспективное применение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Перспективное применение – это применение новых способов ведения бухгалтерского учета к фактам хозяйственной деятельности, которые свершились только после даты введения такого способа (см. п.21 ПБУ 1/98).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Перспективное применение это:</w:t>
                  </w:r>
                </w:p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-применение новой учетной политики к операциям, другим событиям и обстоятельствам, которые имели место после даты изменения политики;</w:t>
                  </w:r>
                </w:p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- признание воздействия изменения в расчетной оценке в текущем и будущих периодах, затронутых данным изменением (см. п.5 МСФО 8).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 xml:space="preserve">По существу используемых определений различия отсутствуют. Понятие перспективного применения используется в МСФО также для изменения в расчетных оценках, понятие которых в РСБУ отсутствует. </w:t>
                  </w:r>
                </w:p>
              </w:tc>
            </w:tr>
            <w:tr w:rsidR="00BC4B53" w:rsidRPr="00007065">
              <w:trPr>
                <w:cantSplit/>
                <w:trHeight w:val="145"/>
              </w:trPr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Практическая нев</w:t>
                  </w:r>
                  <w:r w:rsidR="0023274B" w:rsidRPr="00007065">
                    <w:rPr>
                      <w:sz w:val="22"/>
                      <w:szCs w:val="22"/>
                    </w:rPr>
                    <w:t xml:space="preserve">озможность (неосуществи-мость, </w:t>
                  </w:r>
                  <w:r w:rsidRPr="00007065">
                    <w:rPr>
                      <w:sz w:val="22"/>
                      <w:szCs w:val="22"/>
                    </w:rPr>
                    <w:t xml:space="preserve"> нецелесооб-разность)  в отношении ретроспектив-ного применения и ретроспектив-ного пересчета 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 xml:space="preserve">Практически невозможно – применение какого-либо требования является практически невозможным, когда оценка в денежном выражении последствий изменения учетной политики в отношении периодов, предшествовавших отчетному, не может быть произведена с достаточной надежностью (см. п. 21 ПБУ 1/98). 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Практически невозможно - применение какого-либо требования является практически невозможным, когда организация, предприняв для этого все разумные усилия, все-таки не может его применить (см. п. 5 МСФО 8).</w:t>
                  </w:r>
                </w:p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 xml:space="preserve"> По отношению к индивидуальному предшествующему периоду практически невозможно ретроспективно применить изменение в учетной политике или выполнить ретроспективный пересчет для исправления ошибки, если:</w:t>
                  </w:r>
                </w:p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>a) результаты такого ретроспективного применения или ретроспективного пересчета не поддаются установлению;</w:t>
                  </w:r>
                </w:p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 xml:space="preserve">b) соответствующее ретроспективное применение или ретроспективный пересчет требует выработки допущений о том, каковы были бы намерения руководства организации в рассматриваемом периоде </w:t>
                  </w:r>
                </w:p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 xml:space="preserve">В МСФО дается более детальное определение и условия практической невозможности ретроспективного применения. </w:t>
                  </w:r>
                </w:p>
                <w:p w:rsidR="00BC4B53" w:rsidRPr="00007065" w:rsidRDefault="00BC4B53" w:rsidP="0023274B">
                  <w:pPr>
                    <w:spacing w:after="120"/>
                    <w:rPr>
                      <w:sz w:val="22"/>
                      <w:szCs w:val="22"/>
                    </w:rPr>
                  </w:pPr>
                  <w:r w:rsidRPr="00007065">
                    <w:rPr>
                      <w:sz w:val="22"/>
                      <w:szCs w:val="22"/>
                    </w:rPr>
                    <w:t xml:space="preserve">В МСФО понятие практической невозможности используется не только для пересчета данных за предыдущие периоды в случае изменения учетной политики, но и в случае перерасчета вследствие существенной ошибки. </w:t>
                  </w:r>
                </w:p>
              </w:tc>
            </w:tr>
          </w:tbl>
          <w:p w:rsidR="00BC4B53" w:rsidRDefault="00BC4B53" w:rsidP="00BC4B53">
            <w:pPr>
              <w:rPr>
                <w:sz w:val="22"/>
                <w:szCs w:val="22"/>
              </w:rPr>
            </w:pPr>
          </w:p>
          <w:p w:rsidR="00007065" w:rsidRDefault="00007065" w:rsidP="00BC4B53">
            <w:pPr>
              <w:rPr>
                <w:sz w:val="22"/>
                <w:szCs w:val="22"/>
              </w:rPr>
            </w:pPr>
          </w:p>
          <w:p w:rsidR="00007065" w:rsidRPr="00BC4B53" w:rsidRDefault="00007065" w:rsidP="00BC4B53">
            <w:pPr>
              <w:rPr>
                <w:sz w:val="22"/>
                <w:szCs w:val="22"/>
              </w:rPr>
            </w:pPr>
          </w:p>
          <w:p w:rsidR="00BC4B53" w:rsidRDefault="0023274B" w:rsidP="0023274B">
            <w:pPr>
              <w:pStyle w:val="1"/>
              <w:rPr>
                <w:rFonts w:ascii="Times New Roman" w:hAnsi="Times New Roman"/>
                <w:color w:val="000000"/>
                <w:sz w:val="28"/>
              </w:rPr>
            </w:pPr>
            <w:bookmarkStart w:id="2" w:name="_Toc272430580"/>
            <w:r w:rsidRPr="0023274B">
              <w:rPr>
                <w:rFonts w:ascii="Times New Roman" w:hAnsi="Times New Roman"/>
                <w:color w:val="000000"/>
                <w:sz w:val="28"/>
              </w:rPr>
              <w:t xml:space="preserve">2. </w:t>
            </w:r>
            <w:r w:rsidR="00BC4B53" w:rsidRPr="0023274B">
              <w:rPr>
                <w:rFonts w:ascii="Times New Roman" w:hAnsi="Times New Roman"/>
                <w:color w:val="000000"/>
                <w:sz w:val="28"/>
              </w:rPr>
              <w:t>Подходы к формированию учетной политики</w:t>
            </w:r>
            <w:bookmarkEnd w:id="2"/>
          </w:p>
          <w:p w:rsidR="0023274B" w:rsidRPr="0023274B" w:rsidRDefault="0023274B" w:rsidP="0023274B">
            <w:pPr>
              <w:pStyle w:val="1"/>
              <w:rPr>
                <w:rFonts w:ascii="Times New Roman" w:hAnsi="Times New Roman"/>
                <w:color w:val="000000"/>
                <w:sz w:val="28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4"/>
              <w:gridCol w:w="2272"/>
              <w:gridCol w:w="2765"/>
              <w:gridCol w:w="2159"/>
            </w:tblGrid>
            <w:tr w:rsidR="00007065" w:rsidRPr="00BC4B53">
              <w:trPr>
                <w:cantSplit/>
                <w:trHeight w:val="500"/>
                <w:tblHeader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065" w:rsidRPr="0023274B" w:rsidRDefault="00007065" w:rsidP="00007065">
                  <w:pPr>
                    <w:jc w:val="center"/>
                  </w:pPr>
                  <w:r>
                    <w:t>Российские стандарты бухгалтерского учета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065" w:rsidRPr="0023274B" w:rsidRDefault="00007065" w:rsidP="00007065">
                  <w:pPr>
                    <w:jc w:val="center"/>
                  </w:pPr>
                  <w:r>
                    <w:t>Международные стандарты финансовой отчетности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Комментарий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Допущение имущественной обособленности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(п.6 ПБУ 1/98).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 xml:space="preserve">В МСФО допущение имущественной обособленности не сформулировано в качестве одного из основополагающих, поскольку  определение активов и обязательств, приведенное в п. 49  Принципов подготовки и составления финансовой отчетности, отражает тот факт, что  МСФО исходит из  необходимости отнесения активов и обязательств  к конкретной организации. 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 xml:space="preserve">Допущение имущественной обособленности в МСФО реализовано опосредованно, не через  право собственности, а через понятие контроля над активами и ответственности по обязательствам. 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Допущение непрерывности деятельности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и, следовательно, обязательства будут погашаться в установленном порядке (п.6 ПБУ 1/98).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(п. 23 Принципов подготовки и составления финансовой отчетности)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Различий нет.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Допущение последователь-ности применения учетной политики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Принятая организацией учетная политика применяется последовательно от одного отчетного года к другому (п.6 ПБУ 1/98).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Предприятие выбирает и применяет учетную политику последовательно для одинаковых операций, прочих событий и условий (п.13 МСФО 8).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Различий нет.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Допущение временной определенности фактов хозяйственной деятельности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Факты хозяйственной деятельности организации относятся к тому отчетному периоду, в котором они имели место, независимо от фактического времени поступления или выплаты денежных средств, связанных с этими фактами (п.6 ПБУ 1/98).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 xml:space="preserve">В случаях выявления организацией в текущем отчетном периоде неправильного отражения хозяйственных операций на счетах бухгалтерского учета в прошлом году исправления в бухгалтерский учет и бухгалтерскую отчетность за прошлый отчетный год (после утверждения в установленном порядке годовой бухгалтерской отчетности) не вносятся (п. 11 Указаний о порядке составления и представления бухгалтерской отчетности, утвержденных приказом Минфина РФ от 22 июля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BC4B53">
                      <w:rPr>
                        <w:sz w:val="22"/>
                        <w:szCs w:val="22"/>
                      </w:rPr>
                      <w:t>2003 г</w:t>
                    </w:r>
                  </w:smartTag>
                  <w:r w:rsidRPr="00BC4B53">
                    <w:rPr>
                      <w:sz w:val="22"/>
                      <w:szCs w:val="22"/>
                    </w:rPr>
                    <w:t>. N 67н)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Результаты операций и прочих событий признаются по факту их совершения (а не тогда, когда денежные средства или их эквиваленты получены или выплачены) – принцип начисления. Они отражаются в учетных записях и включаются в финансовую отчетность периодов, к которым относятся (п.22 Принципов подготовки и составления финансовой отчетности).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 xml:space="preserve">Формулировки сходны. 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 xml:space="preserve">Однако прибыли и убытки прошлых лет, выявленные в отчетном году, согласно МСФО могут учитываться в качестве ретроспективной корректировки нераспределенной прибыли (п.100 МСФО 1, МСФО 8), в отличие от РСБУ. 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Требование полноты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Полнота отражения в бухгалтерском учете всех фактов хозяйственной деятельности (п.7 ПБУ 1/98).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Информация в финансовой отчетности должна быть полной с учетом существенности и затрат на ее создание (п.38 Принципов подготовки и составления финансовой отчетности).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Различия есть.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Требование своевременности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Своевременное отражение фактов хозяйственной деятельности в бухгалтерском учете и бухгалтерской отчетности (п.7 ПБУ 1/98).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Своевременное отражение информации в отчетности с учетом соблюдения баланса между уместностью и надежностью информации (см. п.43 Принципов подготовки и составления финансовой отчетности).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Различия есть.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Требование осмотритель</w:t>
                  </w:r>
                  <w:r w:rsidRPr="00BC4B53">
                    <w:rPr>
                      <w:sz w:val="22"/>
                      <w:szCs w:val="22"/>
                    </w:rPr>
                    <w:t>ности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Большая готовность к признанию в бухгалтерском учете расходов и обязательств, чем возможных доходов и активов, не допуская создания скрытых резервов (п.7 ПБУ 1/98).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Требование осмотрительности изложено в п.37 Принципов подготовки и составления финансовой отчетности.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Различий нет.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Требование приоритета содержания перед формой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Отражение в бухгалтерском учете факторов хозяйственной деятельности исходя не столько из их правовой формы, сколько из экономического содержания фактов и условий хозяйствования (п.7 ПБУ 1/98).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Операции и другие события должны учитываться и представляться в соответствии с их сущностью и экономической реальностью, а не только в соответствии с юридической формой (п.35 Принципов подготовки и составления финансовой отчетности).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На уровне общих положений различий нет. В то же время, порядок отражения хозяйственных операций, закрепленных в ПБУ, в ряде случаев приводит к нарушению требования приоритета содержания перед формой.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Требование непротиворе-чивости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Тождество данных аналитического учета оборотам и остаткам по счетам синтетического учета на последний календарный день каждого месяца (п.7 ПБУ 1/98).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Требование непротиворечивости в МСФО не определено.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Отсутствие в МСФО определения требования непротиворечивости объясняется тем, что Международные стандарты в большей степени ориентированы на подготовку финансовой отчетности, чем на ведение бухгалтерского учета.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Требование рациональности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Рациональное ведение бухгалтерского учета, исходя из условий хозяйственной деятельности и величины организации (п.7 ПБУ 1/98).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Требование рациональности в отношении ведения бухгалтерского учета в МСФО не определено.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В то же время в Принципах подготовки и составления финансовой отчетности содержится положение о необходимости соблюдения баланса между выгодами, получаемыми от информации и затратами на ее сбор.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Отсутствие в МСФО определения требования рациональности бухгалтерского учета объясняется тем, что Международные стандарты в большей степени ориентированы на подготовку финансовой отчетности, чем на ведение бухгалтерского учета. Тем не менее, при формировании финансовой отчетности по МСФО вопрос рационального формирования информации также затрагивается.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 xml:space="preserve">Основания и источники, которыми необходимо руководствоваться при разработке учетной политики 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 xml:space="preserve">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нескольких, допускаемых законодательством и нормативными актами по бухгалтерскому учету. 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Если по конкретному вопросу в нормативных документах не установлены способы ведения бухгалтерского учета, то при формировании учетной политики осуществляется разработка организацией соответствующего способа, исходя из положений ПБУ 1/98 и иных положений по бухгалтерского учету. (см. п.8 ПБУ 1/98).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Пунктом 7 МСФО 8 установлено, что при формировании учетной политики организации по конкретному отражению операции, события или условия в финансовой отчетности осуществляется выбор способов учета, установленный в соответствующем Стандарте или Толковании и рассмотрения всех соответствующих Руководств по внедрению, выпущенных Советом по МСФО к Стандарту или Толковании.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 xml:space="preserve">Пунктами 10-11 МСФО 8 установлено, что если по конкретному вопросу в нормативных документах не установлены способы учета, то руководство организация обязано пользоваться своим суждением для выработки и применения учетной политики. 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При выработке суждений руководство организации обязано обратиться: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- к требованиям и рекомендациям в Стандартах и Толкованиях, затрагивающие аналогичные или связанные проблемы;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- к соответствующим определениям, критериям признания и принципам оценки, установленным в Принципах подготовки и составления финансовой отчетности.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 xml:space="preserve">Кроме того, п.12 МСФО 8 установлено, что организация может применять положения национальных и отраслевых учетных систем, бухгалтерской литературой в части, не противоречащей требованиям МСФО и Принципам подготовки и составления финансовой отчетности. 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В отличие от РСБУ МСФО устанавливает четкие критерии и иерархию источников, которыми необходимо руководствоваться при формировании учетной политики по вопросам, не урегулированным действующими нормативными актами.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Существенность при применении учетной политики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Учтенная политика должна обеспечивать рациональное ведение бухгалтерского учета, исходя из условий хозяйственной деятельности и величины организации (п.7 ПБУ 1/98).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Пунктом 8 МСФО 8 установлено, что положения учетной политики не следует применять, когда воздействие их применения несущественно. Однако, не следует допускать или оставлять без внимания и несущественные отступления от МСФО, допущенные с целью достичь определенного представления финансового положения, финансовых результатов деятельности или денежных потоков организации.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 xml:space="preserve">Допущение о неприменении положений учетной политики реализовано в РСБУ косвенно, путем требования соблюдения принципа рациональности при формировании учетной политики и, соответственно, ведения бухгалтерского учета и составления финансовой отчетности. </w:t>
                  </w:r>
                </w:p>
              </w:tc>
            </w:tr>
            <w:tr w:rsidR="00007065" w:rsidRPr="00BC4B53">
              <w:trPr>
                <w:trHeight w:val="32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Организацион-ные аспекты учетной политики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Принятая организацией учетная политика подлежит оформлению соответствующей организационно-распорядительной документацией (приказами, распоряжениями и т.п.) организации (п. 9 ПБУ 1/98)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В составе учетной политики должны быть утверждены следующие аспекты, необходимые для организации бухгалтерского учета (п. 5 ПБУ 1/98):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 xml:space="preserve">- рабочий план счетов бухгалтерского учета; 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- формы первичных учетных документов, по которым не предусмотрены типовые формы первичных учетных документов;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- формы документов для внутренней бухгалтерской отчетности;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- порядок проведения инвентаризации активов и обязательств организации;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- методы оценки активов и обязательств;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- правила документооборота и технология обработки учетной информации;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- порядок контроля за хозяйственными операциями;</w:t>
                  </w:r>
                </w:p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- другие решения, необходимые для организации бухгалтерского учета.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Соответствующие положения в МСФО отсутствуют.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065" w:rsidRPr="00BC4B53" w:rsidRDefault="00007065" w:rsidP="00007065">
                  <w:pPr>
                    <w:rPr>
                      <w:sz w:val="22"/>
                      <w:szCs w:val="22"/>
                    </w:rPr>
                  </w:pPr>
                  <w:r w:rsidRPr="00BC4B53">
                    <w:rPr>
                      <w:sz w:val="22"/>
                      <w:szCs w:val="22"/>
                    </w:rPr>
                    <w:t>Отсутствие в МСФО положений, регламентирующих организационные аспекты учетной политики, объясняется тем, что МСФО ориентированы, скорее, на принципы формирования финансовой отчетности, нежели на порядок ведения бухгалтерского учета.</w:t>
                  </w:r>
                </w:p>
              </w:tc>
            </w:tr>
          </w:tbl>
          <w:p w:rsidR="00BC4B53" w:rsidRPr="00BC4B53" w:rsidRDefault="00BC4B53" w:rsidP="00BC4B53">
            <w:pPr>
              <w:rPr>
                <w:sz w:val="22"/>
                <w:szCs w:val="22"/>
              </w:rPr>
            </w:pPr>
          </w:p>
        </w:tc>
      </w:tr>
    </w:tbl>
    <w:p w:rsidR="00F953B8" w:rsidRPr="00BC4B53" w:rsidRDefault="00F953B8" w:rsidP="00BC4B53">
      <w:pPr>
        <w:rPr>
          <w:sz w:val="22"/>
          <w:szCs w:val="22"/>
        </w:rPr>
      </w:pPr>
      <w:bookmarkStart w:id="3" w:name="_GoBack"/>
      <w:bookmarkEnd w:id="3"/>
    </w:p>
    <w:sectPr w:rsidR="00F953B8" w:rsidRPr="00BC4B53" w:rsidSect="004E008F">
      <w:footerReference w:type="even" r:id="rId6"/>
      <w:footerReference w:type="default" r:id="rId7"/>
      <w:pgSz w:w="11906" w:h="16838"/>
      <w:pgMar w:top="851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32" w:rsidRDefault="008D4332">
      <w:r>
        <w:separator/>
      </w:r>
    </w:p>
  </w:endnote>
  <w:endnote w:type="continuationSeparator" w:id="0">
    <w:p w:rsidR="008D4332" w:rsidRDefault="008D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08F" w:rsidRDefault="004E008F" w:rsidP="008D433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008F" w:rsidRDefault="004E00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08F" w:rsidRDefault="004E008F" w:rsidP="008D433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7FA0">
      <w:rPr>
        <w:rStyle w:val="a7"/>
        <w:noProof/>
      </w:rPr>
      <w:t>2</w:t>
    </w:r>
    <w:r>
      <w:rPr>
        <w:rStyle w:val="a7"/>
      </w:rPr>
      <w:fldChar w:fldCharType="end"/>
    </w:r>
  </w:p>
  <w:p w:rsidR="004E008F" w:rsidRDefault="004E00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32" w:rsidRDefault="008D4332">
      <w:r>
        <w:separator/>
      </w:r>
    </w:p>
  </w:footnote>
  <w:footnote w:type="continuationSeparator" w:id="0">
    <w:p w:rsidR="008D4332" w:rsidRDefault="008D4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B53"/>
    <w:rsid w:val="00007065"/>
    <w:rsid w:val="0023274B"/>
    <w:rsid w:val="004E008F"/>
    <w:rsid w:val="004F1882"/>
    <w:rsid w:val="008D4332"/>
    <w:rsid w:val="00986B20"/>
    <w:rsid w:val="00A72EA3"/>
    <w:rsid w:val="00BC4B53"/>
    <w:rsid w:val="00F67FA0"/>
    <w:rsid w:val="00F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F5686-FEEF-4FD3-99C1-C8E5465B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C4B53"/>
    <w:pPr>
      <w:outlineLvl w:val="0"/>
    </w:pPr>
    <w:rPr>
      <w:rFonts w:ascii="Verdana" w:hAnsi="Verdana"/>
      <w:color w:val="720013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BC4B53"/>
    <w:pPr>
      <w:spacing w:before="100" w:beforeAutospacing="1" w:after="100" w:afterAutospacing="1"/>
    </w:pPr>
    <w:rPr>
      <w:color w:val="000000"/>
    </w:rPr>
  </w:style>
  <w:style w:type="character" w:styleId="a3">
    <w:name w:val="Strong"/>
    <w:basedOn w:val="a0"/>
    <w:qFormat/>
    <w:rsid w:val="00BC4B53"/>
    <w:rPr>
      <w:b/>
      <w:bCs/>
    </w:rPr>
  </w:style>
  <w:style w:type="character" w:styleId="a4">
    <w:name w:val="Emphasis"/>
    <w:basedOn w:val="a0"/>
    <w:qFormat/>
    <w:rsid w:val="00BC4B53"/>
    <w:rPr>
      <w:i/>
      <w:iCs/>
    </w:rPr>
  </w:style>
  <w:style w:type="paragraph" w:customStyle="1" w:styleId="constitle">
    <w:name w:val="constitle"/>
    <w:basedOn w:val="a"/>
    <w:rsid w:val="00BC4B53"/>
    <w:pPr>
      <w:spacing w:before="100" w:beforeAutospacing="1" w:after="100" w:afterAutospacing="1"/>
    </w:pPr>
    <w:rPr>
      <w:color w:val="000000"/>
    </w:rPr>
  </w:style>
  <w:style w:type="paragraph" w:styleId="10">
    <w:name w:val="toc 1"/>
    <w:basedOn w:val="a"/>
    <w:next w:val="a"/>
    <w:autoRedefine/>
    <w:semiHidden/>
    <w:rsid w:val="0023274B"/>
  </w:style>
  <w:style w:type="character" w:styleId="a5">
    <w:name w:val="Hyperlink"/>
    <w:basedOn w:val="a0"/>
    <w:rsid w:val="0023274B"/>
    <w:rPr>
      <w:color w:val="0000FF"/>
      <w:u w:val="single"/>
    </w:rPr>
  </w:style>
  <w:style w:type="paragraph" w:styleId="a6">
    <w:name w:val="footer"/>
    <w:basedOn w:val="a"/>
    <w:rsid w:val="002327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3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17505</CharactersWithSpaces>
  <SharedDoc>false</SharedDoc>
  <HLinks>
    <vt:vector size="12" baseType="variant"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_Toc272430580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_Toc272430579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UGADN39</dc:creator>
  <cp:keywords/>
  <dc:description/>
  <cp:lastModifiedBy>Irina</cp:lastModifiedBy>
  <cp:revision>2</cp:revision>
  <dcterms:created xsi:type="dcterms:W3CDTF">2014-08-26T16:39:00Z</dcterms:created>
  <dcterms:modified xsi:type="dcterms:W3CDTF">2014-08-26T16:39:00Z</dcterms:modified>
</cp:coreProperties>
</file>