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46" w:rsidRDefault="00BB2746" w:rsidP="00793FCA">
      <w:pPr>
        <w:spacing w:line="360" w:lineRule="auto"/>
        <w:jc w:val="center"/>
        <w:rPr>
          <w:rFonts w:ascii="Times New Roman" w:hAnsi="Times New Roman"/>
          <w:sz w:val="28"/>
          <w:szCs w:val="28"/>
        </w:rPr>
      </w:pPr>
    </w:p>
    <w:p w:rsidR="003C5F46" w:rsidRPr="00793FCA" w:rsidRDefault="003C5F46" w:rsidP="00793FCA">
      <w:pPr>
        <w:spacing w:line="360" w:lineRule="auto"/>
        <w:jc w:val="center"/>
        <w:rPr>
          <w:rFonts w:ascii="Times New Roman" w:hAnsi="Times New Roman"/>
          <w:sz w:val="28"/>
          <w:szCs w:val="28"/>
        </w:rPr>
      </w:pPr>
      <w:r w:rsidRPr="00793FCA">
        <w:rPr>
          <w:rFonts w:ascii="Times New Roman" w:hAnsi="Times New Roman"/>
          <w:sz w:val="28"/>
          <w:szCs w:val="28"/>
        </w:rPr>
        <w:t>СОДЕРЖАНИЕ:</w:t>
      </w:r>
    </w:p>
    <w:p w:rsidR="003C5F46" w:rsidRPr="00793FCA" w:rsidRDefault="003C5F46" w:rsidP="00793FCA">
      <w:pPr>
        <w:spacing w:line="360" w:lineRule="auto"/>
        <w:jc w:val="center"/>
        <w:rPr>
          <w:rFonts w:ascii="Times New Roman" w:hAnsi="Times New Roman"/>
          <w:sz w:val="28"/>
          <w:szCs w:val="28"/>
        </w:rPr>
      </w:pPr>
    </w:p>
    <w:p w:rsidR="003C5F46" w:rsidRPr="00793FCA" w:rsidRDefault="003C5F46" w:rsidP="00793FCA">
      <w:pPr>
        <w:spacing w:line="360" w:lineRule="auto"/>
        <w:jc w:val="both"/>
        <w:rPr>
          <w:rFonts w:ascii="Times New Roman" w:hAnsi="Times New Roman"/>
          <w:sz w:val="28"/>
          <w:szCs w:val="28"/>
        </w:rPr>
      </w:pPr>
      <w:r w:rsidRPr="00793FCA">
        <w:rPr>
          <w:rFonts w:ascii="Times New Roman" w:hAnsi="Times New Roman"/>
          <w:sz w:val="28"/>
          <w:szCs w:val="28"/>
        </w:rPr>
        <w:t>Введение…………………………………………………………………………...3</w:t>
      </w:r>
    </w:p>
    <w:p w:rsidR="003C5F46" w:rsidRPr="00793FCA" w:rsidRDefault="003C5F46" w:rsidP="00793FCA">
      <w:pPr>
        <w:spacing w:line="360" w:lineRule="auto"/>
        <w:jc w:val="both"/>
        <w:rPr>
          <w:rFonts w:ascii="Times New Roman" w:hAnsi="Times New Roman"/>
          <w:sz w:val="28"/>
          <w:szCs w:val="28"/>
        </w:rPr>
      </w:pPr>
      <w:r w:rsidRPr="00793FCA">
        <w:rPr>
          <w:rFonts w:ascii="Times New Roman" w:hAnsi="Times New Roman"/>
          <w:sz w:val="28"/>
          <w:szCs w:val="28"/>
        </w:rPr>
        <w:t>1. Понятие «финансы». Их необходимость………………………………</w:t>
      </w:r>
      <w:r>
        <w:rPr>
          <w:rFonts w:ascii="Times New Roman" w:hAnsi="Times New Roman"/>
          <w:sz w:val="28"/>
          <w:szCs w:val="28"/>
        </w:rPr>
        <w:t>......4</w:t>
      </w:r>
    </w:p>
    <w:p w:rsidR="003C5F46" w:rsidRPr="00793FCA" w:rsidRDefault="003C5F46" w:rsidP="00793FCA">
      <w:pPr>
        <w:spacing w:line="360" w:lineRule="auto"/>
        <w:jc w:val="both"/>
        <w:rPr>
          <w:rFonts w:ascii="Times New Roman" w:hAnsi="Times New Roman"/>
          <w:sz w:val="28"/>
          <w:szCs w:val="28"/>
        </w:rPr>
      </w:pPr>
      <w:r w:rsidRPr="00793FCA">
        <w:rPr>
          <w:rFonts w:ascii="Times New Roman" w:hAnsi="Times New Roman"/>
          <w:sz w:val="28"/>
          <w:szCs w:val="28"/>
        </w:rPr>
        <w:t>2. Отличия финансов от денег и кредита</w:t>
      </w:r>
      <w:r>
        <w:rPr>
          <w:rFonts w:ascii="Times New Roman" w:hAnsi="Times New Roman"/>
          <w:sz w:val="28"/>
          <w:szCs w:val="28"/>
        </w:rPr>
        <w:t>……………………………….12</w:t>
      </w:r>
    </w:p>
    <w:p w:rsidR="003C5F46" w:rsidRPr="00793FCA" w:rsidRDefault="003C5F46" w:rsidP="00793FCA">
      <w:pPr>
        <w:spacing w:line="360" w:lineRule="auto"/>
        <w:jc w:val="both"/>
        <w:rPr>
          <w:rFonts w:ascii="Times New Roman" w:hAnsi="Times New Roman"/>
          <w:sz w:val="28"/>
          <w:szCs w:val="28"/>
        </w:rPr>
      </w:pPr>
      <w:r w:rsidRPr="00793FCA">
        <w:rPr>
          <w:rFonts w:ascii="Times New Roman" w:hAnsi="Times New Roman"/>
          <w:sz w:val="28"/>
          <w:szCs w:val="28"/>
        </w:rPr>
        <w:t>3. Функции финансов …………………………..17</w:t>
      </w:r>
    </w:p>
    <w:p w:rsidR="003C5F46" w:rsidRPr="00793FCA" w:rsidRDefault="003C5F46" w:rsidP="00793FCA">
      <w:pPr>
        <w:spacing w:line="360" w:lineRule="auto"/>
        <w:jc w:val="both"/>
        <w:rPr>
          <w:rFonts w:ascii="Times New Roman" w:hAnsi="Times New Roman"/>
          <w:sz w:val="28"/>
          <w:szCs w:val="28"/>
        </w:rPr>
      </w:pPr>
      <w:r w:rsidRPr="00793FCA">
        <w:rPr>
          <w:rFonts w:ascii="Times New Roman" w:hAnsi="Times New Roman"/>
          <w:sz w:val="28"/>
          <w:szCs w:val="28"/>
        </w:rPr>
        <w:t>Заключение………………………………………………………………………28</w:t>
      </w:r>
    </w:p>
    <w:p w:rsidR="003C5F46" w:rsidRPr="00793FCA" w:rsidRDefault="003C5F46" w:rsidP="00793FCA">
      <w:pPr>
        <w:pStyle w:val="3"/>
        <w:spacing w:line="360" w:lineRule="auto"/>
        <w:ind w:left="0"/>
        <w:jc w:val="both"/>
        <w:rPr>
          <w:sz w:val="28"/>
          <w:szCs w:val="28"/>
        </w:rPr>
      </w:pPr>
      <w:r w:rsidRPr="00793FCA">
        <w:rPr>
          <w:sz w:val="28"/>
          <w:szCs w:val="28"/>
        </w:rPr>
        <w:t>Список использованной литературы…………………………………………...30</w:t>
      </w:r>
    </w:p>
    <w:p w:rsidR="003C5F46" w:rsidRPr="00793FCA" w:rsidRDefault="003C5F46" w:rsidP="00793FCA">
      <w:pPr>
        <w:pStyle w:val="3"/>
        <w:spacing w:line="360" w:lineRule="auto"/>
        <w:jc w:val="center"/>
        <w:rPr>
          <w:sz w:val="28"/>
          <w:szCs w:val="28"/>
        </w:rPr>
      </w:pPr>
    </w:p>
    <w:p w:rsidR="003C5F46" w:rsidRPr="00793FCA" w:rsidRDefault="003C5F46" w:rsidP="00793FCA">
      <w:pPr>
        <w:pStyle w:val="3"/>
        <w:spacing w:line="360" w:lineRule="auto"/>
        <w:jc w:val="center"/>
        <w:rPr>
          <w:sz w:val="28"/>
          <w:szCs w:val="28"/>
        </w:rPr>
      </w:pPr>
    </w:p>
    <w:p w:rsidR="003C5F46" w:rsidRPr="00793FCA" w:rsidRDefault="003C5F46" w:rsidP="00793FCA">
      <w:pPr>
        <w:pStyle w:val="3"/>
        <w:spacing w:line="360" w:lineRule="auto"/>
        <w:jc w:val="center"/>
        <w:rPr>
          <w:sz w:val="28"/>
          <w:szCs w:val="28"/>
        </w:rPr>
      </w:pPr>
    </w:p>
    <w:p w:rsidR="003C5F46" w:rsidRPr="00793FCA" w:rsidRDefault="003C5F46" w:rsidP="00793FCA">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Default="003C5F46" w:rsidP="00322121">
      <w:pPr>
        <w:pStyle w:val="3"/>
        <w:spacing w:line="360" w:lineRule="auto"/>
        <w:jc w:val="center"/>
        <w:rPr>
          <w:sz w:val="28"/>
          <w:szCs w:val="28"/>
        </w:rPr>
      </w:pPr>
    </w:p>
    <w:p w:rsidR="003C5F46" w:rsidRPr="00ED4267" w:rsidRDefault="003C5F46" w:rsidP="00322121">
      <w:pPr>
        <w:pStyle w:val="3"/>
        <w:spacing w:line="360" w:lineRule="auto"/>
        <w:jc w:val="center"/>
        <w:rPr>
          <w:sz w:val="28"/>
          <w:szCs w:val="28"/>
        </w:rPr>
      </w:pPr>
      <w:r w:rsidRPr="00ED4267">
        <w:rPr>
          <w:sz w:val="28"/>
          <w:szCs w:val="28"/>
        </w:rPr>
        <w:t>Введение</w:t>
      </w:r>
    </w:p>
    <w:p w:rsidR="003C5F46" w:rsidRPr="00E955FF" w:rsidRDefault="003C5F46" w:rsidP="00E955FF">
      <w:pPr>
        <w:pStyle w:val="3"/>
        <w:spacing w:line="360" w:lineRule="auto"/>
        <w:ind w:left="0" w:firstLine="426"/>
        <w:jc w:val="both"/>
        <w:rPr>
          <w:sz w:val="28"/>
          <w:szCs w:val="28"/>
        </w:rPr>
      </w:pPr>
      <w:r>
        <w:rPr>
          <w:sz w:val="28"/>
          <w:szCs w:val="28"/>
        </w:rPr>
        <w:t xml:space="preserve">    </w:t>
      </w:r>
      <w:r w:rsidRPr="00E955FF">
        <w:rPr>
          <w:sz w:val="28"/>
          <w:szCs w:val="28"/>
        </w:rPr>
        <w:t>В нашей стране созданы условия для предпринимательской деятельности. Но недостаток экономических знаний и умения применять их на практике тормозит экономические преобразования. Небольшое количество специалистов приводит к тому, что бюджет у нас составляют и принимают люди, имеющие лишь посредственное представление о том, что такое финансы. Одним из важнейших условий повышения благосостояния граждан и всего государства в целом является повышение экономических знаний, подготовка специалистов имеющих глубокие знания о финансах, их структуре, функциях и умеющих применять эти знания на практике, создание государством благоприятных условий для развития предприятий и малого бизнеса.</w:t>
      </w:r>
    </w:p>
    <w:p w:rsidR="003C5F46" w:rsidRPr="00E955FF" w:rsidRDefault="003C5F46" w:rsidP="00E955FF">
      <w:pPr>
        <w:pStyle w:val="3"/>
        <w:spacing w:line="360" w:lineRule="auto"/>
        <w:ind w:left="0" w:firstLine="426"/>
        <w:jc w:val="both"/>
        <w:rPr>
          <w:sz w:val="28"/>
          <w:szCs w:val="28"/>
        </w:rPr>
      </w:pPr>
      <w:r w:rsidRPr="00E955FF">
        <w:rPr>
          <w:sz w:val="28"/>
          <w:szCs w:val="28"/>
        </w:rPr>
        <w:t xml:space="preserve">     Проработка вопроса сущности финансов в нашей стране находится в двояком состоянии. С одной стороны сильны административно-командные взгляды, с другой набирают силу рыночные взгляды на сущность финансов.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Предмет исследования финансов актуален тем, что до сих пор не дано четкое представление, что такое финансы, границы их распространения. Понятие «финансы» зачастую отождествляют с деньгами. Однако если финансы и деньги - это одно и то же, то для чего существуют два разных термина для одной и той же категории? Что же такое финансы? [1; 3стр.] В своей работе, я рассмотрела определения термина «финансы», чтобы ответить на данный вопрос.</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В контрольной работе также подробно рассматриваются функции финансов, их общая характеристика. Изучение функций необходимо для реализации эффективной финансовой деятельности. Существование дискуссионных вопросов о сущности и функциях финансов и разногласия по поводу их роли в жизни общества говорят о том что, данный вопрос требует детального изучения и понимания.</w:t>
      </w:r>
    </w:p>
    <w:p w:rsidR="003C5F46" w:rsidRPr="00E955FF" w:rsidRDefault="003C5F46" w:rsidP="00E955FF">
      <w:pPr>
        <w:pStyle w:val="a3"/>
        <w:spacing w:line="360" w:lineRule="auto"/>
        <w:ind w:firstLine="426"/>
        <w:jc w:val="both"/>
        <w:rPr>
          <w:rFonts w:ascii="Times New Roman" w:hAnsi="Times New Roman"/>
          <w:sz w:val="28"/>
          <w:szCs w:val="28"/>
        </w:rPr>
      </w:pPr>
      <w:r w:rsidRPr="00E955FF">
        <w:rPr>
          <w:rFonts w:ascii="Times New Roman" w:hAnsi="Times New Roman"/>
          <w:sz w:val="28"/>
          <w:szCs w:val="28"/>
        </w:rPr>
        <w:t>Рассмотрение вопросов сущности и необходимости финансов, функций и отличие финансов от денег и кредита, является главной целью данной работы.</w:t>
      </w: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pStyle w:val="1"/>
        <w:numPr>
          <w:ilvl w:val="0"/>
          <w:numId w:val="4"/>
        </w:numPr>
        <w:spacing w:line="360" w:lineRule="auto"/>
        <w:ind w:left="0" w:firstLine="426"/>
        <w:jc w:val="center"/>
        <w:rPr>
          <w:rFonts w:ascii="Times New Roman" w:hAnsi="Times New Roman"/>
          <w:sz w:val="28"/>
          <w:szCs w:val="28"/>
        </w:rPr>
      </w:pPr>
      <w:r w:rsidRPr="00E955FF">
        <w:rPr>
          <w:rFonts w:ascii="Times New Roman" w:hAnsi="Times New Roman"/>
          <w:sz w:val="28"/>
          <w:szCs w:val="28"/>
        </w:rPr>
        <w:t>Понятие «финансы». Их необходимость.</w:t>
      </w:r>
    </w:p>
    <w:p w:rsidR="003C5F46" w:rsidRPr="00E955FF" w:rsidRDefault="003C5F46" w:rsidP="00E955FF">
      <w:pPr>
        <w:pStyle w:val="a3"/>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w:t>
      </w:r>
    </w:p>
    <w:p w:rsidR="003C5F46" w:rsidRPr="00E955FF" w:rsidRDefault="003C5F46" w:rsidP="00E955FF">
      <w:pPr>
        <w:pStyle w:val="a3"/>
        <w:spacing w:line="360" w:lineRule="auto"/>
        <w:ind w:firstLine="426"/>
        <w:jc w:val="both"/>
        <w:rPr>
          <w:rFonts w:ascii="Times New Roman" w:hAnsi="Times New Roman"/>
          <w:sz w:val="28"/>
          <w:szCs w:val="28"/>
        </w:rPr>
      </w:pPr>
      <w:r w:rsidRPr="00E955FF">
        <w:rPr>
          <w:rFonts w:ascii="Times New Roman" w:hAnsi="Times New Roman"/>
          <w:sz w:val="28"/>
          <w:szCs w:val="28"/>
        </w:rPr>
        <w:t>В процессе воспроизводства на разных уровнях, начиная с предприятия и заканчивая национальной экономикой в целом, образуются и используются фонды денежных средств. При этом не имеет значение, в какой форме выступают деньги: в виде наличных бумажных знаков, то ли в форме кредитных карточек, или на банковских счетах сумм вообще вне всякой формы.</w:t>
      </w:r>
    </w:p>
    <w:p w:rsidR="003C5F46" w:rsidRPr="00E955FF" w:rsidRDefault="003C5F46" w:rsidP="00E955FF">
      <w:pPr>
        <w:pStyle w:val="a3"/>
        <w:spacing w:line="360" w:lineRule="auto"/>
        <w:ind w:firstLine="426"/>
        <w:jc w:val="both"/>
        <w:rPr>
          <w:rFonts w:ascii="Times New Roman" w:hAnsi="Times New Roman"/>
          <w:sz w:val="28"/>
          <w:szCs w:val="28"/>
        </w:rPr>
      </w:pPr>
      <w:r w:rsidRPr="00E955FF">
        <w:rPr>
          <w:rFonts w:ascii="Times New Roman" w:hAnsi="Times New Roman"/>
          <w:sz w:val="28"/>
          <w:szCs w:val="28"/>
        </w:rPr>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Они сложны, разнообразны и напоминают кровеносную систему живого организма, через которую осуществляется движение товаров и услуг, своеобразный обмен веществ между экономическими клеточками общественного организма. [4. 23 стр]</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Финансы – историческая категория,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По вопросу происхождения термина «финансы» существуют различные точки зрения. По мнению одних авторов, этот термин возник еще в XIII—XV вв. в торговых городах Италии как понятие, обозначающее систему денежных отношений между населением и государством, и обозначал любой денежный платеж. По мнению других, этот термин был введен французским ученым Ж. Боденом в 1755 г. Понятие «финансы» в дальнейшем трансформировалось, и с XVIII в. под «финансами» стали подразумевать «совокупность государственного имущества и состояние всего государственного хозяйства» (С. Витте). Первоначально понятие «финансы» рассматривалось в узком смысле, как формирование, использование денежных фондов, имущества для удовлетворения государственных нужд.</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3C5F46" w:rsidRPr="00E955FF" w:rsidRDefault="003C5F46" w:rsidP="00E955FF">
      <w:pPr>
        <w:pStyle w:val="2"/>
        <w:spacing w:after="0" w:line="360" w:lineRule="auto"/>
        <w:ind w:firstLine="426"/>
        <w:jc w:val="both"/>
        <w:rPr>
          <w:sz w:val="28"/>
          <w:szCs w:val="28"/>
        </w:rPr>
      </w:pPr>
      <w:r w:rsidRPr="00E955FF">
        <w:rPr>
          <w:sz w:val="28"/>
          <w:szCs w:val="28"/>
        </w:rPr>
        <w:t>Выделяют следующие предпосылки финансов:</w:t>
      </w:r>
    </w:p>
    <w:p w:rsidR="003C5F46" w:rsidRPr="00E955FF" w:rsidRDefault="003C5F46" w:rsidP="00E955FF">
      <w:pPr>
        <w:pStyle w:val="2"/>
        <w:spacing w:after="0" w:line="360" w:lineRule="auto"/>
        <w:ind w:firstLine="426"/>
        <w:jc w:val="both"/>
        <w:rPr>
          <w:sz w:val="28"/>
          <w:szCs w:val="28"/>
        </w:rPr>
      </w:pPr>
      <w:r w:rsidRPr="00E955FF">
        <w:rPr>
          <w:i/>
          <w:iCs/>
          <w:sz w:val="28"/>
          <w:szCs w:val="28"/>
        </w:rPr>
        <w:t>Первая предпосылка</w:t>
      </w:r>
      <w:r w:rsidRPr="00E955FF">
        <w:rPr>
          <w:sz w:val="28"/>
          <w:szCs w:val="28"/>
        </w:rPr>
        <w:t>. В Центральной Европе в результате первых буржуазных революций хотя и сохранились монархические режимы, но власть монархов была значительно урезанна, и, самое главное, произошло отторжение главы государства (монарха) от казны. Возник общегосударственный фонд денежных средств – бюджет, которым глава государства не мог единолично распоряжаться.</w:t>
      </w:r>
    </w:p>
    <w:p w:rsidR="003C5F46" w:rsidRPr="00E955FF" w:rsidRDefault="003C5F46" w:rsidP="00E955FF">
      <w:pPr>
        <w:pStyle w:val="2"/>
        <w:spacing w:after="0" w:line="360" w:lineRule="auto"/>
        <w:ind w:firstLine="426"/>
        <w:jc w:val="both"/>
        <w:rPr>
          <w:sz w:val="28"/>
          <w:szCs w:val="28"/>
        </w:rPr>
      </w:pPr>
      <w:r w:rsidRPr="00E955FF">
        <w:rPr>
          <w:i/>
          <w:iCs/>
          <w:sz w:val="28"/>
          <w:szCs w:val="28"/>
        </w:rPr>
        <w:t>Вторая предпосылка</w:t>
      </w:r>
      <w:r w:rsidRPr="00E955FF">
        <w:rPr>
          <w:sz w:val="28"/>
          <w:szCs w:val="28"/>
        </w:rPr>
        <w:t>. 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w:t>
      </w:r>
    </w:p>
    <w:p w:rsidR="003C5F46" w:rsidRPr="00E955FF" w:rsidRDefault="003C5F46" w:rsidP="00E955FF">
      <w:pPr>
        <w:pStyle w:val="2"/>
        <w:spacing w:after="0" w:line="360" w:lineRule="auto"/>
        <w:ind w:firstLine="426"/>
        <w:jc w:val="both"/>
        <w:rPr>
          <w:sz w:val="28"/>
          <w:szCs w:val="28"/>
        </w:rPr>
      </w:pPr>
      <w:r w:rsidRPr="00E955FF">
        <w:rPr>
          <w:i/>
          <w:iCs/>
          <w:sz w:val="28"/>
          <w:szCs w:val="28"/>
        </w:rPr>
        <w:t>Третья предпосылка</w:t>
      </w:r>
      <w:r w:rsidRPr="00E955FF">
        <w:rPr>
          <w:sz w:val="28"/>
          <w:szCs w:val="28"/>
        </w:rPr>
        <w:t>.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 [1. 5 стр.]</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как экономические отношения имеют три основных признака:</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денежный характер финансовых отношений. Деньги являются обязательным условием существования финансов (они всегда имеют денежную форму выражения).</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распределительный характер финансовых отношений. Областью возникновения и функционирования финансов является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каждый из которых должен получить свою долю в произведённом продукте.</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финансовые отношения всегда связаны с формированием денежных доходов и накоплений, принимающих форму финансовых ресурсов. Финансовые ресурсы выступают материальными носителями финансовых отношений.</w:t>
      </w:r>
    </w:p>
    <w:p w:rsidR="003C5F46" w:rsidRPr="00E955FF" w:rsidRDefault="003C5F46" w:rsidP="00E955FF">
      <w:pPr>
        <w:pStyle w:val="2"/>
        <w:spacing w:after="0" w:line="360" w:lineRule="auto"/>
        <w:ind w:firstLine="426"/>
        <w:jc w:val="both"/>
        <w:rPr>
          <w:sz w:val="28"/>
          <w:szCs w:val="28"/>
        </w:rPr>
      </w:pP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Если имеются в наличии все три признака, то эти отношения относятся именно к государственным финансам. К сфере государственных финансов относятся отношения между государством и его гражданами при внесении налогов и других обязательных платежей в бюджеты всех уровней; гражданами и государством при внесении платежей в разные социальные фонды и получении из них соответствующих социальных выплат; организациями и государством при уплате последними налогов и сборов и получении финансирования из бюджета; отдельными звеньями бюджетной системы; государством (правительством) и центральным банком по регулированию денежно-кредитной системы и фондового рынка.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В XVIII веке трактовка понятия финансов как государственного хозяйства получило дальнейшее развитие. Формы и методы мобилизации средств постоянно менялись и совершенствовались, что связано с развитием экономики держав. В XIX веке наблюдается бурное экономическое развитие. Углубляется и именно понимание финансов. Наступает переход к пониманию финансов как самостоятельной отрасли знаний, охватывающей новые сферы деятельности и влияния. В частности, финансы сферы производства, финансовые рынки, государственный кредит и т.п. Финансы превращаются в весомый фактор политической и экономической жизни государства.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Наивысшего развития финансы достигли в XX веке, когда функции государства расширились, а товарно-денежные отношения заняли главное место в экономических системах. Функционирование финансов определяет количественные и качественные параметры любого экономического явления или процесса, а также конечные результаты деятельности. Все процессы экономической жизни, где участвуют финансы, имеют денежное выражение, то есть оценку в денежной форме. А экономическая жизнь постоянно требует создания денежных фондов для удовлетворения разнообразных потребностей. Размер этих фондов характеризует деятельность и финансовые возможности страны, хозяйственной структуры, гражданина.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происходит движение денежных средств.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Финансы - инструмент экономики. Они являются неотъемлемой частью экономики, помогающей осуществить методы гос. регулирования путем формирования различных фондов денежных средств. Значение финансов в том, что с помощью различных фондов денежных средств формирование доходов на этапах распределения поддерживает определенные пропорции между производством и его потреблением.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выражая реально существующие в обществе производственные отношения, имеющие объективный характер и специфическое общественное назначение, выступают в кач-ве экономической категории.</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(в широком смысле) — это система отношений в обществе   по   поводу   образования   и   использования   денежных   фондов  в соответствии   с   функциями   и   ролью   категорий. [2; 18 стр]</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Профессор Московского университета Ф.В. Милъгаузен первый отошел от денежной  природы  финансов:  «Финансами   называют   те   вещественные   ценности,   которые   выделяются   из народного имущества и передаются  в руки  правительства для достижения общих государственных   целей.   ...Совокупность  ценностей, поступающих в распоряжение государства,  мы   называем   его  финансами...»[3; 3стр]</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bCs/>
          <w:sz w:val="28"/>
          <w:szCs w:val="28"/>
        </w:rPr>
        <w:t xml:space="preserve">Финансы - это совокупность денежных отношений, организованных государством, в процессе которых осуществляется формирование и использование общегосударственных фондов денежных средств для осуществления экономических, социальных и политических задач. [1; 4 стр]. </w:t>
      </w:r>
      <w:r w:rsidRPr="00E955FF">
        <w:rPr>
          <w:rFonts w:ascii="Times New Roman" w:hAnsi="Times New Roman"/>
          <w:sz w:val="28"/>
          <w:szCs w:val="28"/>
        </w:rPr>
        <w:t>Таким образом, финансы - это всегда денежные отношения, но не любое денежное отношение - всегда финансовое отношение.</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Государственные финансы представляют собой систему перераспределительных денежных отношений, регламентированных государством, связанных с формированием и использованием централизованных (общественных) денежных фондов (доходов), необходимых государству для выполнения своих функций.</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характеризующие одну из сторон общественного бытия, будучи представлены в обобщенном абстрактном виде, образуют экономическую категорию. Финансы, выражая реально существующие в обществе производственные отношения, имеющие объективный характер и специфическое общественное назначение, выступают в качестве экономической категории.</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Своеобразие отношений, составляющих содержание финансов как экономической категории, заключается в том, что они всегда имеют денежную форму выражения.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В этой связи неправомерно относить к финансам не только денежные, но и натуральные взаимоотношения. Существование натуральных повинностей в эпоху феодализма, взимание рабовладельческим государством дани со своих граждан и покоренных народов, натурализация общественных отношений в условиях расстроенного денежного обращения отнюдь не доказывает натуральный характер финансовых взаимосвязей. Они говорят о другом – функционирование финансов возможно только при определенных условиях, отсутствие которых сразу же сужает границы действия этой категории.</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Реальное движение денежных средств происходит на второй с третьей стадии воспроизводственного процесса – в распределении и обмене. Однако характер движения стоимости (в ее денежной форме) на этих стадиях различен, что не позволяет обе их стороны относить к сфере функционирования финансов.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На второй стадии движение стоимости в денежной форме осуществляется обособленно от движения товаров и характеризуется ее отчуждением (переходом из рук одних владельцев в руки других) или целевым обособлением каждой части стоимости (в рамках одного владельца). На третей стадии распределенная стоимость (в денежной форма) обменивается на товарную форму, т.е. совершаются акты купли-продажи. Отчуждения самой стоимости здесь не происходит; она лишь меняет свою форму – с денежной на товарную.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Таким образом, на второй стадии воспроизводства имеет место одностороннее (без встречного эквивалента) движение денежной формы стоимости; на третьей – двустороннее (встречное) движение стоимостей, одна из которых находится в денежной форме, а другая в товарной.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На третей стадии воспроизводственного процесса, постоянно совершаемые обменные операции обслуживаются двумя категориями: во-первых, деньгами как всеобщим эквивалентом, во-вторых, ценой. Никакого иного общественного инструмента здесь больше не требуется. Следовательно, в обмене нет места финансам.</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Поэтому важным признаком финансов как экономической категории является распределительный характер финансовых отношений.</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Однако и этого признака не достаточно для полной характеристики финансов. Разнообразие распределительных отношений приводит к тому, что на второй стадии воспроизводственного процесса действуют различные экономические категории: финансы, кредит, заработная плата, цена. Финансы существенно отличаются от других категорий, функционирующих на стадии стоимостного распределения. [6. 63 стр.]</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ее элементы и происходит образование различных форм денежных доходов и накоплений. Вычленение в составе выручки от реализации продукции прибыли, отчислений на социальное страхование, амортизационных отчислений и т.п. осуществляется с помощью финансов и отражает процесс распределения стоимости в соответствии с целевым назначением каждой ее части. Дальнейшее перераспределение стоимости между субъектами хозяйствования (изъятие части прибыли в распоряжение государства, уплата налогов гражданами страны и т. д.) и конкретизация целевого ее использования (направление прибыли на капитальные вложения, формирование фондов экономического стимулирования за счет различных источников) тоже происходит на основе финансов. Благодаря им осуществляются многообразные процессы перераспределения стоимости общественного продукта во всех структурных подразделениях экономики (в отраслях материального производства и непроизводственной сферы) и на разных уровнях хозяйствования.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средство населения и, в частности, провести границу между финансами и заработной платой.</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Потенциально финансовые ресурсы образуются на стадии производства, когда создается новая стоимость и осуществляется перенос старой. Но именно потенциально, поскольку рабочий производит не финансовые, а продукты труда в товарной форме.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Использование финансовых ресурсов осуществляется в основном через денежные фонды специального целевого назначения, хотя возможна и не фондовая форма их использования. Финансовые фонды – 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 фондовой формой: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воздействовать на производство.</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Рассмотрение финансовых ресурсов в качестве материальных носителей финансовых отношений позволяет выделить финансы из общей совокупности категорий, участвующих в стоимостном распределении. Ни одна из них, кроме финансов, не характеризуется таким материальным носителем. Отсюда, важным специфическим признаком финансов, отличающим их от других распределительных категорий, является то, что финансовые отношения всегда связанны с формированием денежных доходов и накоплений, принимающих форму финансовых ресурсов. Этот признак является общим для финансовых отношений любых общественно – экономических формаций, где бы они ни функционировали. При этом формы и методы, с помощью которых образуются и используются финансовые ресурсы, менялись в зависимости от изменения социальной природы общества.</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Исследование экономической сущности финансов, выявление специфических черт этой категории позволяет дать следующее определение.</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Будучи частью производственных отношений, финансы относятся к экономическому базису; их обусловленность стоимостным распределением подчеркивает исторически преходящий характер финансов. [5. 28 стр.]</w:t>
      </w: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pStyle w:val="1"/>
        <w:numPr>
          <w:ilvl w:val="0"/>
          <w:numId w:val="4"/>
        </w:numPr>
        <w:tabs>
          <w:tab w:val="left" w:pos="284"/>
        </w:tabs>
        <w:spacing w:line="360" w:lineRule="auto"/>
        <w:ind w:left="0" w:firstLine="426"/>
        <w:jc w:val="center"/>
        <w:rPr>
          <w:rFonts w:ascii="Times New Roman" w:hAnsi="Times New Roman"/>
          <w:sz w:val="28"/>
          <w:szCs w:val="28"/>
        </w:rPr>
      </w:pPr>
      <w:r w:rsidRPr="00E955FF">
        <w:rPr>
          <w:rFonts w:ascii="Times New Roman" w:hAnsi="Times New Roman"/>
          <w:sz w:val="28"/>
          <w:szCs w:val="28"/>
        </w:rPr>
        <w:t>Отличия финансов от денег и кредита.</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 неотъемлемая часть денежных отношений, но не всякие денежные отношения являются финансовыми.  Понятие “финансы” неразрывно связано с деньгами и товарно-денежными отношениями. В условиях товарно-денежных отношений происходит непрерывный процесс движения денег, переход их от одного владельца к другому.</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(фр. finance от ср.-лат. financia) в переводе означает наличность, доход; в широком смысле — денежные средства, денежные обороты.</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Очевидно, поэтому понятие “финансы” зачастую отождествляют с понятием “деньги”. Однако это два различных, но взаимосвязанных понятия. Финансы существенно отличаются от денег как по содержанию, так и по выполняемым функциям.</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Деньги — это товар особого рода, стихийно выделившийся в общей массе товаров. Его особенность состоит в том, что он по сути представляет собой всеобщий эквивалент, с помощью которого измеряются затраты труда ассоциированных товаропроизводителей. Без использования денег не существовали бы и финансы. То есть финансы как экономическая категория находятся в сфере денежного обращения и не выходят за рамки денежных отношений. Но не все денежные отношения относятся к финансам. Например, если человек покупает продукты питания, предметы, получает заработную плату, то эти отношения являются денежными, но не финансы. А когда человек платит налоги, когда владелец создает соответствующий фонд и вложит его в ценные бумаги, в результате чего будет иметь определенный доход, когда формируется и используется бюджет государства - эти отношения относятся к сфере финансов. То есть мы можем сказать, что финансы - это экономические отношения, которые существуют в сфере денежного обращения и обслуживают движение денежных потоков. При этом следует заметить, что обслуживают не всегда эквивалентен движение грошей.</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Главное назначение денег выражается в их функциях. На современном этапе деньги выполняют пять функций: меры стоимости; средства обращения; средства платежа; средства образования накоплений и сбережений; мировых денег.</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Если деньги можно считать всеобщим эквивалентом, то финансы — это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Главное назначение финансов состоит в том, чтобы путем создания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 это не сами денежные средства, а отношения между людьми по поводу образования, распределения и использования фондов денежных средств. Финансы непосредственно связаны с функционированием общественных экономических отношений в процессе перераспределения и использования централизованных и децентрализованных фондов денежных средств.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Совокупность денежных отношений, возникающих в связи с движением средств денежных фондов, образует финансовые отношения.</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Обязательным признаком участия финансов в экономической жизни государства, предпринимателя, гражданина есть деньги.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В экономической и финансовой теории сегодня преобладает трактовка финансов как системы экономических, денежных, производственных отношений. В соответствии с этими теоретическими положениями сначала существуют экономические, денежные отношения, затем на них накладывается категория финансов, из чего и выводится ее экономическая сущность. Но экономические отношения не имеют четких количественных и качественных характеристик, поэтому невозможно определить грань финансов в экономической системе.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Назначение финансов - обеспечить необходимые условия для создания, распределения и использования валового внутреннего продукта в стране. А это достигается путем организации разнообразных фондов финансовых ресурсов на всех этапах деятельности государства, предпринимательских структур и каждого отдельного гражданина. Финансы тесно связаны с такими экономическими категориями как деньги, цена, заработная плата, кредит, и имеют свои отличия.</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не могут существовать без субъектов финансовых отношений, ведущих расчеты между собой в денежной форме, потому что под финансами следует понимать не столько деньги, сколько денежные расчеты в экономике.</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Экономический субъект — это юридическое или физическое лицо, являющееся носителем прав и обязанностей. Экономические субъекты подразделяются на группы: домашние хозяйства, хозяйствующие субъекты (предприятия, организации, фирмы) и государство.</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Взаимодействие экономических субъектов образует рынок, что приводит к кругообороту денежных потоков и возникновению финансов. Движение денежных средств между экономическими субъектами образует финансовые потоки и финансовые фонды.</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В этом движении находят свое воплощение финансовые отношения, в которые они вступают по поводу образования и использования фондов денежных средств. Эти финансовые отношения подразделяются на соответствующие виды финансов: финансы домашних хозяйств, финансы предприятий, государственные финансы.</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Так, категория "деньги" значительно шире понятия "финансы", "деньги" понятие более общее. Можно иметь деньги и одновременно не иметь никакого отношения к финансам, И наоборот, при отсутствии денег, лишь владея имуществом, имущественными правами, правами интеллектуальной собственности, оценив их стоимость, можно осуществлять инвестирование, выступать соучредителем фирмы, т.е. иметь отношение к финансово-хозяйственной деятельности фирмы. Кроме того, разница между этими категориями четко прослеживается в их функциях. </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отличаются от денег, как по содержанию, так и по выполняемым функциям. Деньги – это всеобщий эквивалент, с помощью которого прежде всего измеряются затраты труда производителей,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 Важно отметить, что по своему материальному содержанию финансы — это целевые фонды денежных средств, в совокупности, представляющие финансовые ресурсы страны. [6]</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и кредит как экономические категории тесно взаимосвязаны.  Кредит,  в чистом  виде  понимаемый  как банковский  кредит,  не зависит от государства.  Его роль в воспроизводственном процессе достаточно определена— это способ покрытия временного разрыва  между доходами   и   расходами,   способ   покрытия   потребностей на модернизацию производства и т.д.  Но в то же время кредит — это важнейшая   форма  покрытия дефицита  бюджета и   бюджетного  кассового  разрыва   (когда необходимы  услуги  банков для   покрытия расходов   бюджета до   поступления   очередных доходов).   В   свою   очередь, если   бюджетные   средства   хранятся   на   счетах   коммерческих   банков, то это важнейший ссудный источник для банков.  Кредит отличается от финансирования своей возвратностью и платностью.  В то же время в обоих случаях это движение денежных средств.  И кредит, и финансы   не  выходят за рамки денежных   отношений.   (Даже  товарный кредит   имеет   денежную   основу   и   форму.)   В   отдельных   государствах кредитное   регулирование   со  стороны   государства   приобретает   форму, делающую взаимозависимость финансов и кредита еще более тесной. Так, в России при расчете налога с прибыли расходы на пользование  кредитом   включаются   в   необлагаемую часть  на основе утверждаемой   Центральным банком  Российской  Федерации ставки рефинансирования.  Чем выше  ставка рефинансирования,  тем  меньше  и налог   на  прибыль [2; 27стр]</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Кредитные ресурсы формируются в процессе перераспределения за счет временно свободных денежных средств пред</w:t>
      </w:r>
      <w:r w:rsidRPr="00E955FF">
        <w:rPr>
          <w:rFonts w:ascii="Times New Roman" w:hAnsi="Times New Roman"/>
          <w:sz w:val="28"/>
          <w:szCs w:val="28"/>
        </w:rPr>
        <w:softHyphen/>
        <w:t>приятий (объединений), организаций, учреждений, органов государственного управления, граждан; финансовые - из доходов и накоплений, образующихся на стадии стоимостного распределения. Кредитные ресурсы предоставляются заемщикам на определённый срок на условиях возвратности и платности; финансовые бесплатно и без оговаривания условий их возвращения. И, наконец, в отличие от финансов кредит имеет более тесную связь с денежным оборотом: с его помощью удовлетворяются потребности субъектов хозяйствования в платежных средствах, необходимых для обращения; происходит регулирование находящихся в обороте денежных средств.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Наличие общих черт у финансов и кредита предопределяет их тесную взаимосвязь и взаимодействие в распределительном процессе; особенно ярко это проявляется в комплексном использовании финансовых и кредитных ресурсов. Так, при недостатке у предприятий финансовых ресурсов для нормального осуществления производственного процесса и расширения производства, они используют банковские кредиты. Временно свободные финансовые ресурсы предприятий и хозяйственных организаций хранятся на счетах в учреждениях банков, что позволяет рационально использовать их в качестве кредитных средств для удовлетворения потребностей расширенного воспроизводства в рамках народного хозяйства в целом. Функционирование финансов способствует созданию и росту кредитных ресурсов; функционирование кредита, в свою очередь, позволяет формировать финансовые ресурсы в распоряжении субъектов хозяйствования и государства, в том числе через </w:t>
      </w:r>
      <w:hyperlink r:id="rId5" w:tgtFrame="_blank" w:history="1">
        <w:r w:rsidRPr="00E955FF">
          <w:rPr>
            <w:rStyle w:val="a6"/>
            <w:rFonts w:ascii="Times New Roman" w:hAnsi="Times New Roman"/>
            <w:color w:val="auto"/>
            <w:sz w:val="28"/>
            <w:szCs w:val="28"/>
          </w:rPr>
          <w:t>финансовый рынок</w:t>
        </w:r>
      </w:hyperlink>
      <w:r w:rsidRPr="00E955FF">
        <w:rPr>
          <w:rFonts w:ascii="Times New Roman" w:hAnsi="Times New Roman"/>
          <w:sz w:val="28"/>
          <w:szCs w:val="28"/>
        </w:rPr>
        <w:t>.</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Взаимосвязь финансов и кредита ярко проявляется и в банковском проценте, непосредственно связанном с существованием и функционированием кредита. Между кредитом и финансами много общих черт, но основной является широкое их использование в кругообороте и воспроизводственном процессе.</w:t>
      </w:r>
    </w:p>
    <w:p w:rsidR="003C5F46" w:rsidRPr="00E955FF" w:rsidRDefault="003C5F46" w:rsidP="00E955FF">
      <w:pPr>
        <w:pStyle w:val="a3"/>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center"/>
        <w:rPr>
          <w:rFonts w:ascii="Times New Roman" w:hAnsi="Times New Roman"/>
          <w:sz w:val="28"/>
          <w:szCs w:val="28"/>
        </w:rPr>
      </w:pPr>
      <w:r w:rsidRPr="00E955FF">
        <w:rPr>
          <w:rFonts w:ascii="Times New Roman" w:hAnsi="Times New Roman"/>
          <w:sz w:val="28"/>
          <w:szCs w:val="28"/>
        </w:rPr>
        <w:t>3. Функции финансов</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Финансы – неотъемлемая часть денежных отношений, поэтому их роль и значения зависят от того, какое место денежные отношения занимают в экономических отношениях. Однако финансы отличаются от денег не только по содержанию, но и по выполняемым функциям, в которых проявляется их сущность. Под функциями понимается та «работа», которую выполняют финансы.</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Никто не отрицает, что финансы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как правило, бывает один – валовый внутренний продукт. Осуществить процесс распределения ВВП можно с помощью финансовых инструментов: норм, ставок, тарифов, отчислений и т.д., установленных государством.</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 xml:space="preserve">     Если говорить о финансах в целом, то, видимо, следует считать, что они выполняют две основных функции: распределительную и контрольную. [9]</w:t>
      </w: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2.1.  Распределительная функция</w:t>
      </w: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 [5]</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Распределительная функция проявляется при распределении национального дохода, когда происходит создание так называемых основных, или первичных доходов. Их сумма равна национальному доходу. Основные доходы формируются при распределении национального дохода среди участников материального производства. Они делятся на две группы:</w:t>
      </w:r>
    </w:p>
    <w:p w:rsidR="003C5F46" w:rsidRPr="00E955FF" w:rsidRDefault="003C5F46" w:rsidP="00E955FF">
      <w:pPr>
        <w:numPr>
          <w:ilvl w:val="0"/>
          <w:numId w:val="6"/>
        </w:numPr>
        <w:tabs>
          <w:tab w:val="clear" w:pos="1467"/>
          <w:tab w:val="num" w:pos="1080"/>
        </w:tabs>
        <w:spacing w:after="0" w:line="360" w:lineRule="auto"/>
        <w:ind w:left="0" w:firstLine="426"/>
        <w:jc w:val="both"/>
        <w:rPr>
          <w:rFonts w:ascii="Times New Roman" w:hAnsi="Times New Roman"/>
          <w:sz w:val="28"/>
          <w:szCs w:val="28"/>
        </w:rPr>
      </w:pPr>
      <w:r w:rsidRPr="00E955FF">
        <w:rPr>
          <w:rFonts w:ascii="Times New Roman" w:hAnsi="Times New Roman"/>
          <w:sz w:val="28"/>
          <w:szCs w:val="28"/>
        </w:rPr>
        <w:t>зарплата рабочих, служащих, доходы фермеров, крестьян, занятых в сфере материального производства;</w:t>
      </w:r>
    </w:p>
    <w:p w:rsidR="003C5F46" w:rsidRPr="00E955FF" w:rsidRDefault="003C5F46" w:rsidP="00E955FF">
      <w:pPr>
        <w:numPr>
          <w:ilvl w:val="0"/>
          <w:numId w:val="6"/>
        </w:numPr>
        <w:tabs>
          <w:tab w:val="clear" w:pos="1467"/>
          <w:tab w:val="num" w:pos="1080"/>
        </w:tabs>
        <w:spacing w:after="0" w:line="360" w:lineRule="auto"/>
        <w:ind w:left="0" w:firstLine="426"/>
        <w:jc w:val="both"/>
        <w:rPr>
          <w:rFonts w:ascii="Times New Roman" w:hAnsi="Times New Roman"/>
          <w:sz w:val="28"/>
          <w:szCs w:val="28"/>
        </w:rPr>
      </w:pPr>
      <w:r w:rsidRPr="00E955FF">
        <w:rPr>
          <w:rFonts w:ascii="Times New Roman" w:hAnsi="Times New Roman"/>
          <w:sz w:val="28"/>
          <w:szCs w:val="28"/>
        </w:rPr>
        <w:t>доходы предприятий сферы материального производства.</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Однако первичные доходы еще не образуют общественных денежных фондов, достаточных для развития приоритетных отраслей народного хозяйства, обеспечения обороноспособности страны, удовлетворение материальных и культурных потребностей населения. Необходимо дальнейшее распределение или перераспределение национального дохода, связанное:</w:t>
      </w:r>
    </w:p>
    <w:p w:rsidR="003C5F46" w:rsidRPr="00E955FF" w:rsidRDefault="003C5F46" w:rsidP="00E955FF">
      <w:pPr>
        <w:pStyle w:val="2"/>
        <w:numPr>
          <w:ilvl w:val="0"/>
          <w:numId w:val="7"/>
        </w:numPr>
        <w:tabs>
          <w:tab w:val="clear" w:pos="674"/>
          <w:tab w:val="num" w:pos="900"/>
        </w:tabs>
        <w:spacing w:after="0" w:line="360" w:lineRule="auto"/>
        <w:ind w:left="0" w:firstLine="426"/>
        <w:jc w:val="both"/>
        <w:rPr>
          <w:sz w:val="28"/>
          <w:szCs w:val="28"/>
        </w:rPr>
      </w:pPr>
      <w:r w:rsidRPr="00E955FF">
        <w:rPr>
          <w:sz w:val="28"/>
          <w:szCs w:val="28"/>
        </w:rPr>
        <w:t>с межотраслевым и территориальным перераспределением средств в интересах наиболее эффективного и рационального использования доходов и накоплений предприятий и организаций;</w:t>
      </w:r>
    </w:p>
    <w:p w:rsidR="003C5F46" w:rsidRPr="00E955FF" w:rsidRDefault="003C5F46" w:rsidP="00E955FF">
      <w:pPr>
        <w:pStyle w:val="2"/>
        <w:numPr>
          <w:ilvl w:val="0"/>
          <w:numId w:val="7"/>
        </w:numPr>
        <w:tabs>
          <w:tab w:val="clear" w:pos="674"/>
          <w:tab w:val="num" w:pos="900"/>
        </w:tabs>
        <w:spacing w:after="0" w:line="360" w:lineRule="auto"/>
        <w:ind w:left="0" w:firstLine="426"/>
        <w:jc w:val="both"/>
        <w:rPr>
          <w:sz w:val="28"/>
          <w:szCs w:val="28"/>
        </w:rPr>
      </w:pPr>
      <w:r w:rsidRPr="00E955FF">
        <w:rPr>
          <w:sz w:val="28"/>
          <w:szCs w:val="28"/>
        </w:rPr>
        <w:t>наличие наряду с непроизводственной сферой, в которой национальный доход не создается (просвещение, здравоохранение, социальное страхование и социальное обеспечение, управление);</w:t>
      </w:r>
    </w:p>
    <w:p w:rsidR="003C5F46" w:rsidRPr="00E955FF" w:rsidRDefault="003C5F46" w:rsidP="00E955FF">
      <w:pPr>
        <w:pStyle w:val="2"/>
        <w:numPr>
          <w:ilvl w:val="0"/>
          <w:numId w:val="7"/>
        </w:numPr>
        <w:tabs>
          <w:tab w:val="clear" w:pos="674"/>
          <w:tab w:val="num" w:pos="900"/>
        </w:tabs>
        <w:spacing w:after="0" w:line="360" w:lineRule="auto"/>
        <w:ind w:left="0" w:firstLine="426"/>
        <w:jc w:val="both"/>
        <w:rPr>
          <w:sz w:val="28"/>
          <w:szCs w:val="28"/>
        </w:rPr>
      </w:pPr>
      <w:r w:rsidRPr="00E955FF">
        <w:rPr>
          <w:sz w:val="28"/>
          <w:szCs w:val="28"/>
        </w:rPr>
        <w:t>перераспределением доходов между различными социальными группами населения.</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В результате перераспределения образуется вторичная, или производственные доходы. К ним относятся доходы, полученные в отраслях непроизводственной сферы, налоги (подоходный налог с физических лиц и др.). Вторичные доходы служат для формирования конечных пропорций использования национального дохода.</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конечного использования. Доходы, создаваемые в ходе такого перераспределения, должны обеспечить соответствие между материальными и финансовыми ресурсами и, прежде всего между размером денежных фондов и их структурой, с одной стороны, и объемом и структурой средств производства и предметов потребления – с другой.</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Перераспределение национального дохода в Российской Федерации происходит в интересах структурной перестройки народного хозяйства, развития приоритетных отраслей экономики (сельское хозяйство, транспорт, энергетика, конверсия военного производства), в пользу наименее обеспеченных слоев населения (пенсионеры, студенты, одинокие и многодетные матери).</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Таким образом, перераспределение национального дохода происходит между производственной и непроизводственной сферами народного хозяйства, отраслями материального производства, отдельными регионами страны, формами собственности и социальными группами населения.</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Конечная цель распределения и перераспределения национального дохода и ВВП, совершаемых с помощью финансов, состоит в развитии производительных сил, создания рыночных структур экономики, укрепление государства, обеспечении высокого качества жизни широких слоев населения. При этом роль финансов подчинена задачам повышения материальной заинтересованности работников и коллективов предприятий и организаций в улучшении финансово-хозяйственной деятельности, достижении наилучших результатов при наименьших затратах. </w:t>
      </w: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2.2. Контрольная функция</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Будучи инструментом формирования и использования денежных доходов и фондов, финансы объективно отражают ход распределительного процесса.</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Контрольная функция проявляется в контроле за распределением ВВП по соответствующим фондам и расходованием их по целевому назначению.</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В условиях перехода на рыночные отношения финансовый контроль направлен на обеспечение финансового развития общественного и частного производства, ускорение научно-технического прогресса, всемерное улучшение качества работы во всех звеньях народного хозяйства. Он охватывает производственную и непроизводственную сферы. Нацелен на повышение экономического стимулирования, рациональное и бережливое расходование материальных, трудовых, финансовых ресурсов и природных богатств, сокращение непроизводительных расходов и потерь, пресечение бесхозяйственности и расточительства.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ими используются и т.д.</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Контрольная функция финансов проявляется также через многогранную деятельность финансовых органов.</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Работники финансовой системы и налоговой службы осуществляют финансовый контроль в процессе финансового планирования, при исполнении доходной и расходной частей бюджетной системы. В условиях развития рыночных отношений направления контрольной работы, формы и методы финансового контроля существенно меняются.</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p>
    <w:p w:rsidR="003C5F46" w:rsidRPr="00E955FF" w:rsidRDefault="003C5F46" w:rsidP="00E955FF">
      <w:pPr>
        <w:spacing w:line="360" w:lineRule="auto"/>
        <w:ind w:firstLine="426"/>
        <w:jc w:val="both"/>
        <w:rPr>
          <w:rFonts w:ascii="Times New Roman" w:hAnsi="Times New Roman"/>
          <w:sz w:val="28"/>
          <w:szCs w:val="28"/>
        </w:rPr>
      </w:pPr>
      <w:r w:rsidRPr="00E955FF">
        <w:rPr>
          <w:rFonts w:ascii="Times New Roman" w:hAnsi="Times New Roman"/>
          <w:sz w:val="28"/>
          <w:szCs w:val="28"/>
        </w:rPr>
        <w:t>2.3. Другие функции</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Помимо распределительной и контрольной функции финансы выполняют также регулирующую функцию. Эта функция связана с вмешательством государства через финансы (государственные расходы, налги, государственный кредит) в процессе воспроизводства.</w:t>
      </w:r>
    </w:p>
    <w:p w:rsidR="003C5F46" w:rsidRPr="00E955FF" w:rsidRDefault="003C5F46" w:rsidP="00E955FF">
      <w:pPr>
        <w:pStyle w:val="2"/>
        <w:spacing w:after="0" w:line="360" w:lineRule="auto"/>
        <w:ind w:firstLine="426"/>
        <w:jc w:val="both"/>
        <w:rPr>
          <w:sz w:val="28"/>
          <w:szCs w:val="28"/>
        </w:rPr>
      </w:pPr>
      <w:r w:rsidRPr="00E955FF">
        <w:rPr>
          <w:sz w:val="28"/>
          <w:szCs w:val="28"/>
        </w:rPr>
        <w:t xml:space="preserve">     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самими факторами функционирования финансов на второй стадии воспроизводственного процесса, а наоборот, они связывают ее со специфическими общественными назначениями финансов, подчеркивая, что ни одна другая категория, действующая на стадии стоимостного распределения, не является столь «распределительной», как финансы. Однако на сегодняшний день регулирующая функция в России развита слабо.</w:t>
      </w:r>
    </w:p>
    <w:p w:rsidR="003C5F46" w:rsidRPr="00E955FF" w:rsidRDefault="003C5F46" w:rsidP="00E955FF">
      <w:pPr>
        <w:pStyle w:val="2"/>
        <w:spacing w:after="0" w:line="360" w:lineRule="auto"/>
        <w:ind w:firstLine="426"/>
        <w:jc w:val="both"/>
        <w:rPr>
          <w:sz w:val="28"/>
          <w:szCs w:val="28"/>
          <w:lang w:val="en-US"/>
        </w:rPr>
      </w:pPr>
      <w:r w:rsidRPr="00E955FF">
        <w:rPr>
          <w:sz w:val="28"/>
          <w:szCs w:val="28"/>
        </w:rPr>
        <w:t xml:space="preserve">     В условиях рыночных отношений финансы должны выполнять стабилизационную функцию.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Особое значение при этом имеет вопрос о стабильности финансового законодательства, поскольку без этого невозможно осуществление инвестиционной политики в производственную сферу со стороны частных инвесторов. Достижение стабилизации рассматривается Правительством РФ как необходимое условие для перехода рыночной экономики к социально ориентированному экономическому росту. [</w:t>
      </w:r>
      <w:r w:rsidRPr="00E955FF">
        <w:rPr>
          <w:sz w:val="28"/>
          <w:szCs w:val="28"/>
          <w:lang w:val="en-US"/>
        </w:rPr>
        <w:t>6]</w:t>
      </w:r>
    </w:p>
    <w:p w:rsidR="003C5F46" w:rsidRPr="003F7EC3" w:rsidRDefault="003C5F46" w:rsidP="003F7EC3">
      <w:pPr>
        <w:spacing w:line="360" w:lineRule="auto"/>
        <w:ind w:firstLine="426"/>
        <w:jc w:val="both"/>
        <w:rPr>
          <w:rFonts w:ascii="Times New Roman" w:hAnsi="Times New Roman"/>
          <w:sz w:val="28"/>
          <w:szCs w:val="28"/>
        </w:rPr>
      </w:pPr>
    </w:p>
    <w:p w:rsidR="003C5F46" w:rsidRDefault="003C5F46" w:rsidP="005327EE">
      <w:pPr>
        <w:spacing w:line="360" w:lineRule="auto"/>
        <w:jc w:val="both"/>
        <w:rPr>
          <w:rFonts w:ascii="Times New Roman" w:hAnsi="Times New Roman"/>
          <w:sz w:val="24"/>
          <w:szCs w:val="24"/>
        </w:rPr>
      </w:pPr>
    </w:p>
    <w:p w:rsidR="003C5F46" w:rsidRDefault="003C5F46" w:rsidP="005327EE">
      <w:pPr>
        <w:spacing w:line="360" w:lineRule="auto"/>
        <w:jc w:val="both"/>
        <w:rPr>
          <w:rFonts w:ascii="Times New Roman" w:hAnsi="Times New Roman"/>
          <w:sz w:val="24"/>
          <w:szCs w:val="24"/>
        </w:rPr>
      </w:pPr>
    </w:p>
    <w:p w:rsidR="003C5F46" w:rsidRDefault="003C5F46" w:rsidP="005327EE">
      <w:pPr>
        <w:spacing w:line="360" w:lineRule="auto"/>
        <w:jc w:val="both"/>
        <w:rPr>
          <w:rFonts w:ascii="Times New Roman" w:hAnsi="Times New Roman"/>
          <w:sz w:val="24"/>
          <w:szCs w:val="24"/>
        </w:rPr>
      </w:pPr>
    </w:p>
    <w:p w:rsidR="003C5F46" w:rsidRDefault="003C5F46" w:rsidP="005327EE">
      <w:pPr>
        <w:spacing w:line="360" w:lineRule="auto"/>
        <w:jc w:val="both"/>
        <w:rPr>
          <w:rFonts w:ascii="Times New Roman" w:hAnsi="Times New Roman"/>
          <w:sz w:val="24"/>
          <w:szCs w:val="24"/>
        </w:rPr>
      </w:pPr>
    </w:p>
    <w:p w:rsidR="003C5F46" w:rsidRDefault="003C5F46" w:rsidP="005327EE">
      <w:pPr>
        <w:spacing w:line="360" w:lineRule="auto"/>
        <w:jc w:val="both"/>
        <w:rPr>
          <w:rFonts w:ascii="Times New Roman" w:hAnsi="Times New Roman"/>
          <w:sz w:val="24"/>
          <w:szCs w:val="24"/>
        </w:rPr>
      </w:pPr>
    </w:p>
    <w:p w:rsidR="003C5F46" w:rsidRDefault="003C5F46" w:rsidP="008A532E">
      <w:r>
        <w:t>Список используемой литературы</w:t>
      </w:r>
    </w:p>
    <w:p w:rsidR="003C5F46" w:rsidRDefault="003C5F46" w:rsidP="008A532E">
      <w:pPr>
        <w:pStyle w:val="1"/>
        <w:numPr>
          <w:ilvl w:val="0"/>
          <w:numId w:val="3"/>
        </w:numPr>
      </w:pPr>
      <w:r>
        <w:t xml:space="preserve">Финансы. Учебное пособие. </w:t>
      </w:r>
      <w:r w:rsidRPr="00983E12">
        <w:t>Под редакцией</w:t>
      </w:r>
      <w:r>
        <w:t xml:space="preserve"> </w:t>
      </w:r>
      <w:r w:rsidRPr="00983E12">
        <w:t>Заслуженного работника высшей школы РФ,</w:t>
      </w:r>
      <w:r>
        <w:t xml:space="preserve"> </w:t>
      </w:r>
      <w:r w:rsidRPr="00983E12">
        <w:t>доктора экономических наук,</w:t>
      </w:r>
      <w:r>
        <w:t xml:space="preserve"> </w:t>
      </w:r>
      <w:r w:rsidRPr="00983E12">
        <w:t>профессора</w:t>
      </w:r>
      <w:r>
        <w:t xml:space="preserve"> </w:t>
      </w:r>
      <w:r w:rsidRPr="00983E12">
        <w:t>A.M. КОВАЛЕВОЙ</w:t>
      </w:r>
      <w:r>
        <w:t xml:space="preserve">. </w:t>
      </w:r>
      <w:r w:rsidRPr="00983E12">
        <w:t>Издание четвертое, переработанное и дополненное</w:t>
      </w:r>
      <w:r>
        <w:t>.</w:t>
      </w:r>
      <w:r w:rsidRPr="00510712">
        <w:t xml:space="preserve"> </w:t>
      </w:r>
      <w:r>
        <w:t xml:space="preserve">Москва, «Финансы и статистика» </w:t>
      </w:r>
      <w:r w:rsidRPr="00983E12">
        <w:t>2005</w:t>
      </w:r>
    </w:p>
    <w:p w:rsidR="003C5F46" w:rsidRDefault="003C5F46" w:rsidP="008A532E">
      <w:pPr>
        <w:pStyle w:val="1"/>
        <w:numPr>
          <w:ilvl w:val="0"/>
          <w:numId w:val="3"/>
        </w:numPr>
      </w:pPr>
      <w:r w:rsidRPr="005327EE">
        <w:t>ФИНАНСЫ</w:t>
      </w:r>
      <w:r>
        <w:t xml:space="preserve">. </w:t>
      </w:r>
      <w:r w:rsidRPr="005327EE">
        <w:t>Учебник для вузов</w:t>
      </w:r>
      <w:r>
        <w:t xml:space="preserve">. од редакцией проф. М.В. Романовского,  проф. О.В. Врублевской и проф. Б.М. Сабанти. </w:t>
      </w:r>
      <w:r w:rsidRPr="005327EE">
        <w:t>МОСКВА • ЮРАЙТ • 2004</w:t>
      </w:r>
    </w:p>
    <w:p w:rsidR="003C5F46" w:rsidRDefault="003C5F46" w:rsidP="008A532E">
      <w:pPr>
        <w:pStyle w:val="1"/>
        <w:numPr>
          <w:ilvl w:val="0"/>
          <w:numId w:val="3"/>
        </w:numPr>
      </w:pPr>
      <w:r w:rsidRPr="0095603D">
        <w:t>Финансовое право: Кон</w:t>
      </w:r>
      <w:r>
        <w:t xml:space="preserve">спект лекций. </w:t>
      </w:r>
      <w:r w:rsidRPr="0095603D">
        <w:t xml:space="preserve">Милъгаузен Ф.В. </w:t>
      </w:r>
      <w:r>
        <w:t>— М., 1868</w:t>
      </w:r>
    </w:p>
    <w:p w:rsidR="003C5F46" w:rsidRPr="006813D3" w:rsidRDefault="003C5F46" w:rsidP="008A532E">
      <w:pPr>
        <w:pStyle w:val="1"/>
        <w:numPr>
          <w:ilvl w:val="0"/>
          <w:numId w:val="3"/>
        </w:numPr>
      </w:pPr>
      <w:r w:rsidRPr="000C5254">
        <w:rPr>
          <w:sz w:val="28"/>
          <w:szCs w:val="28"/>
        </w:rPr>
        <w:t xml:space="preserve">Галицкая С.В. </w:t>
      </w:r>
      <w:r>
        <w:rPr>
          <w:sz w:val="28"/>
          <w:szCs w:val="28"/>
        </w:rPr>
        <w:t>«</w:t>
      </w:r>
      <w:r w:rsidRPr="000C5254">
        <w:rPr>
          <w:sz w:val="28"/>
          <w:szCs w:val="28"/>
        </w:rPr>
        <w:t>Деньги, кредит, финансы</w:t>
      </w:r>
      <w:r>
        <w:rPr>
          <w:sz w:val="28"/>
          <w:szCs w:val="28"/>
        </w:rPr>
        <w:t>»</w:t>
      </w:r>
      <w:r w:rsidRPr="000C5254">
        <w:rPr>
          <w:sz w:val="28"/>
          <w:szCs w:val="28"/>
        </w:rPr>
        <w:t>. / М., 2002</w:t>
      </w:r>
    </w:p>
    <w:p w:rsidR="003C5F46" w:rsidRPr="006813D3" w:rsidRDefault="003C5F46" w:rsidP="006813D3">
      <w:pPr>
        <w:pStyle w:val="1"/>
        <w:numPr>
          <w:ilvl w:val="0"/>
          <w:numId w:val="3"/>
        </w:numPr>
        <w:tabs>
          <w:tab w:val="left" w:pos="1800"/>
        </w:tabs>
        <w:spacing w:line="360" w:lineRule="auto"/>
        <w:jc w:val="both"/>
        <w:rPr>
          <w:sz w:val="28"/>
          <w:szCs w:val="28"/>
        </w:rPr>
      </w:pPr>
      <w:r w:rsidRPr="006813D3">
        <w:rPr>
          <w:sz w:val="28"/>
          <w:szCs w:val="28"/>
        </w:rPr>
        <w:t>Лаврушин О.И. «Деньги. Кредит. Банки». / Учебное пособие. -    Москва 2000.</w:t>
      </w:r>
    </w:p>
    <w:p w:rsidR="003C5F46" w:rsidRPr="000C5254" w:rsidRDefault="003C5F46" w:rsidP="006813D3">
      <w:pPr>
        <w:pStyle w:val="Web"/>
        <w:numPr>
          <w:ilvl w:val="0"/>
          <w:numId w:val="3"/>
        </w:numPr>
        <w:tabs>
          <w:tab w:val="left" w:pos="1800"/>
        </w:tabs>
        <w:spacing w:before="0" w:beforeAutospacing="0" w:after="0" w:afterAutospacing="0" w:line="360" w:lineRule="auto"/>
        <w:jc w:val="both"/>
        <w:rPr>
          <w:sz w:val="28"/>
          <w:szCs w:val="28"/>
        </w:rPr>
      </w:pPr>
      <w:r>
        <w:rPr>
          <w:sz w:val="28"/>
          <w:szCs w:val="28"/>
        </w:rPr>
        <w:t>Дробозина Л.А. «</w:t>
      </w:r>
      <w:r w:rsidRPr="000C5254">
        <w:rPr>
          <w:sz w:val="28"/>
          <w:szCs w:val="28"/>
        </w:rPr>
        <w:t>Финансы. Денежное обращение. Кредит</w:t>
      </w:r>
      <w:r>
        <w:rPr>
          <w:sz w:val="28"/>
          <w:szCs w:val="28"/>
        </w:rPr>
        <w:t>»</w:t>
      </w:r>
      <w:r w:rsidRPr="000C5254">
        <w:rPr>
          <w:sz w:val="28"/>
          <w:szCs w:val="28"/>
        </w:rPr>
        <w:t>: Учебник для вузов. – М.: Финансы, ЮНИТИ, 1997.</w:t>
      </w:r>
    </w:p>
    <w:p w:rsidR="003C5F46" w:rsidRDefault="003C5F46" w:rsidP="008A532E">
      <w:pPr>
        <w:pStyle w:val="1"/>
        <w:numPr>
          <w:ilvl w:val="0"/>
          <w:numId w:val="3"/>
        </w:numPr>
      </w:pPr>
    </w:p>
    <w:p w:rsidR="003C5F46" w:rsidRPr="000401B1" w:rsidRDefault="003C5F46" w:rsidP="005327EE">
      <w:pPr>
        <w:spacing w:line="360" w:lineRule="auto"/>
        <w:jc w:val="both"/>
        <w:rPr>
          <w:rFonts w:ascii="Times New Roman" w:hAnsi="Times New Roman"/>
          <w:sz w:val="24"/>
          <w:szCs w:val="24"/>
        </w:rPr>
      </w:pPr>
      <w:bookmarkStart w:id="0" w:name="_GoBack"/>
      <w:bookmarkEnd w:id="0"/>
    </w:p>
    <w:sectPr w:rsidR="003C5F46" w:rsidRPr="000401B1" w:rsidSect="0095603D">
      <w:pgSz w:w="11906" w:h="16838"/>
      <w:pgMar w:top="851" w:right="707"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AF4"/>
    <w:multiLevelType w:val="hybridMultilevel"/>
    <w:tmpl w:val="FFF86A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C622F1"/>
    <w:multiLevelType w:val="hybridMultilevel"/>
    <w:tmpl w:val="E494B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1727AB"/>
    <w:multiLevelType w:val="hybridMultilevel"/>
    <w:tmpl w:val="E39422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6F54E4"/>
    <w:multiLevelType w:val="singleLevel"/>
    <w:tmpl w:val="DDEC2D16"/>
    <w:lvl w:ilvl="0">
      <w:numFmt w:val="bullet"/>
      <w:lvlText w:val="-"/>
      <w:lvlJc w:val="left"/>
      <w:pPr>
        <w:tabs>
          <w:tab w:val="num" w:pos="674"/>
        </w:tabs>
        <w:ind w:left="674" w:hanging="390"/>
      </w:pPr>
    </w:lvl>
  </w:abstractNum>
  <w:abstractNum w:abstractNumId="4">
    <w:nsid w:val="53E71ED6"/>
    <w:multiLevelType w:val="multilevel"/>
    <w:tmpl w:val="97A66524"/>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ascii="Calibri" w:hAnsi="Calibri" w:cs="Times New Roman" w:hint="default"/>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440" w:hanging="108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800" w:hanging="144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2160" w:hanging="1800"/>
      </w:pPr>
      <w:rPr>
        <w:rFonts w:ascii="Calibri" w:hAnsi="Calibri" w:cs="Times New Roman" w:hint="default"/>
      </w:rPr>
    </w:lvl>
    <w:lvl w:ilvl="8">
      <w:start w:val="1"/>
      <w:numFmt w:val="decimal"/>
      <w:isLgl/>
      <w:lvlText w:val="%1.%2.%3.%4.%5.%6.%7.%8.%9"/>
      <w:lvlJc w:val="left"/>
      <w:pPr>
        <w:ind w:left="2520" w:hanging="2160"/>
      </w:pPr>
      <w:rPr>
        <w:rFonts w:ascii="Calibri" w:hAnsi="Calibri" w:cs="Times New Roman" w:hint="default"/>
      </w:rPr>
    </w:lvl>
  </w:abstractNum>
  <w:abstractNum w:abstractNumId="5">
    <w:nsid w:val="675B6D6F"/>
    <w:multiLevelType w:val="hybridMultilevel"/>
    <w:tmpl w:val="6C00B3E8"/>
    <w:lvl w:ilvl="0" w:tplc="FFFFFFFF">
      <w:start w:val="1"/>
      <w:numFmt w:val="decimal"/>
      <w:lvlText w:val="%1)"/>
      <w:lvlJc w:val="left"/>
      <w:pPr>
        <w:tabs>
          <w:tab w:val="num" w:pos="1467"/>
        </w:tabs>
        <w:ind w:left="1467" w:hanging="900"/>
      </w:pPr>
      <w:rPr>
        <w:rFonts w:cs="Times New Roman"/>
      </w:rPr>
    </w:lvl>
    <w:lvl w:ilvl="1" w:tplc="FFFFFFFF">
      <w:start w:val="1"/>
      <w:numFmt w:val="bullet"/>
      <w:lvlText w:val=""/>
      <w:lvlJc w:val="left"/>
      <w:pPr>
        <w:tabs>
          <w:tab w:val="num" w:pos="1647"/>
        </w:tabs>
        <w:ind w:left="1647" w:hanging="360"/>
      </w:pPr>
      <w:rPr>
        <w:rFonts w:ascii="Wingdings" w:hAnsi="Wingdings"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6D9C505D"/>
    <w:multiLevelType w:val="hybridMultilevel"/>
    <w:tmpl w:val="A418DA9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13D"/>
    <w:rsid w:val="00014A89"/>
    <w:rsid w:val="000401B1"/>
    <w:rsid w:val="00041682"/>
    <w:rsid w:val="000720C5"/>
    <w:rsid w:val="000A75B3"/>
    <w:rsid w:val="000B0AC9"/>
    <w:rsid w:val="000C5254"/>
    <w:rsid w:val="000E5C18"/>
    <w:rsid w:val="001A4523"/>
    <w:rsid w:val="00322121"/>
    <w:rsid w:val="00332BCF"/>
    <w:rsid w:val="003A401F"/>
    <w:rsid w:val="003C19F2"/>
    <w:rsid w:val="003C5F46"/>
    <w:rsid w:val="003F7EC3"/>
    <w:rsid w:val="00402FB4"/>
    <w:rsid w:val="0044141A"/>
    <w:rsid w:val="005004FC"/>
    <w:rsid w:val="00510712"/>
    <w:rsid w:val="005327EE"/>
    <w:rsid w:val="00547F84"/>
    <w:rsid w:val="00662FFA"/>
    <w:rsid w:val="0066331E"/>
    <w:rsid w:val="006813D3"/>
    <w:rsid w:val="00690122"/>
    <w:rsid w:val="006A0299"/>
    <w:rsid w:val="006A3B4A"/>
    <w:rsid w:val="006F6CAE"/>
    <w:rsid w:val="00735A46"/>
    <w:rsid w:val="00755A2F"/>
    <w:rsid w:val="00790A62"/>
    <w:rsid w:val="00793FCA"/>
    <w:rsid w:val="007A0998"/>
    <w:rsid w:val="007B0656"/>
    <w:rsid w:val="007F67A7"/>
    <w:rsid w:val="008437A5"/>
    <w:rsid w:val="008A532E"/>
    <w:rsid w:val="008E5A4B"/>
    <w:rsid w:val="0095603D"/>
    <w:rsid w:val="00983E12"/>
    <w:rsid w:val="009D5218"/>
    <w:rsid w:val="009F4FF3"/>
    <w:rsid w:val="00A21CEF"/>
    <w:rsid w:val="00A8685A"/>
    <w:rsid w:val="00B10AD5"/>
    <w:rsid w:val="00BB2746"/>
    <w:rsid w:val="00C97234"/>
    <w:rsid w:val="00CA45BD"/>
    <w:rsid w:val="00CB7FB7"/>
    <w:rsid w:val="00D36056"/>
    <w:rsid w:val="00E0413D"/>
    <w:rsid w:val="00E3540E"/>
    <w:rsid w:val="00E407CF"/>
    <w:rsid w:val="00E66A2B"/>
    <w:rsid w:val="00E8521F"/>
    <w:rsid w:val="00E955FF"/>
    <w:rsid w:val="00EB0A5D"/>
    <w:rsid w:val="00EC6AB3"/>
    <w:rsid w:val="00ED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4ACD1A-8E4B-4F34-9FB1-55F7D63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A8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322121"/>
    <w:pPr>
      <w:spacing w:after="120" w:line="240" w:lineRule="auto"/>
      <w:ind w:left="283"/>
    </w:pPr>
    <w:rPr>
      <w:rFonts w:ascii="Times New Roman" w:eastAsia="Calibri" w:hAnsi="Times New Roman"/>
      <w:sz w:val="16"/>
      <w:szCs w:val="16"/>
      <w:lang w:eastAsia="ru-RU"/>
    </w:rPr>
  </w:style>
  <w:style w:type="character" w:customStyle="1" w:styleId="30">
    <w:name w:val="Основной текст с отступом 3 Знак"/>
    <w:basedOn w:val="a0"/>
    <w:link w:val="3"/>
    <w:locked/>
    <w:rsid w:val="00322121"/>
    <w:rPr>
      <w:rFonts w:ascii="Times New Roman" w:hAnsi="Times New Roman" w:cs="Times New Roman"/>
      <w:sz w:val="16"/>
      <w:szCs w:val="16"/>
      <w:lang w:val="x-none" w:eastAsia="ru-RU"/>
    </w:rPr>
  </w:style>
  <w:style w:type="paragraph" w:styleId="a3">
    <w:name w:val="Body Text"/>
    <w:basedOn w:val="a"/>
    <w:link w:val="a4"/>
    <w:rsid w:val="00ED4267"/>
    <w:pPr>
      <w:spacing w:after="120"/>
    </w:pPr>
  </w:style>
  <w:style w:type="character" w:customStyle="1" w:styleId="a4">
    <w:name w:val="Основной текст Знак"/>
    <w:basedOn w:val="a0"/>
    <w:link w:val="a3"/>
    <w:locked/>
    <w:rsid w:val="00ED4267"/>
    <w:rPr>
      <w:rFonts w:cs="Times New Roman"/>
    </w:rPr>
  </w:style>
  <w:style w:type="paragraph" w:customStyle="1" w:styleId="1">
    <w:name w:val="Абзац списка1"/>
    <w:basedOn w:val="a"/>
    <w:rsid w:val="00510712"/>
    <w:pPr>
      <w:ind w:left="720"/>
      <w:contextualSpacing/>
    </w:pPr>
  </w:style>
  <w:style w:type="paragraph" w:styleId="2">
    <w:name w:val="Body Text 2"/>
    <w:basedOn w:val="a"/>
    <w:link w:val="20"/>
    <w:rsid w:val="00A8685A"/>
    <w:pPr>
      <w:spacing w:after="120" w:line="480" w:lineRule="auto"/>
    </w:pPr>
    <w:rPr>
      <w:rFonts w:ascii="Times New Roman" w:eastAsia="Calibri" w:hAnsi="Times New Roman"/>
      <w:sz w:val="24"/>
      <w:szCs w:val="24"/>
      <w:lang w:eastAsia="ru-RU"/>
    </w:rPr>
  </w:style>
  <w:style w:type="character" w:customStyle="1" w:styleId="20">
    <w:name w:val="Основной текст 2 Знак"/>
    <w:basedOn w:val="a0"/>
    <w:link w:val="2"/>
    <w:locked/>
    <w:rsid w:val="00A8685A"/>
    <w:rPr>
      <w:rFonts w:ascii="Times New Roman" w:hAnsi="Times New Roman" w:cs="Times New Roman"/>
      <w:sz w:val="24"/>
      <w:szCs w:val="24"/>
      <w:lang w:val="x-none" w:eastAsia="ru-RU"/>
    </w:rPr>
  </w:style>
  <w:style w:type="paragraph" w:customStyle="1" w:styleId="Web">
    <w:name w:val="Обычный (Web)"/>
    <w:basedOn w:val="a"/>
    <w:rsid w:val="006813D3"/>
    <w:pPr>
      <w:spacing w:before="100" w:beforeAutospacing="1" w:after="100" w:afterAutospacing="1" w:line="240" w:lineRule="auto"/>
    </w:pPr>
    <w:rPr>
      <w:rFonts w:ascii="Times New Roman" w:eastAsia="Calibri" w:hAnsi="Times New Roman"/>
      <w:color w:val="000000"/>
      <w:sz w:val="24"/>
      <w:szCs w:val="24"/>
      <w:lang w:eastAsia="ru-RU"/>
    </w:rPr>
  </w:style>
  <w:style w:type="paragraph" w:styleId="a5">
    <w:name w:val="List"/>
    <w:basedOn w:val="a3"/>
    <w:rsid w:val="00EB0A5D"/>
    <w:pPr>
      <w:spacing w:after="240" w:line="240" w:lineRule="atLeast"/>
      <w:ind w:left="360" w:hanging="360"/>
      <w:jc w:val="both"/>
    </w:pPr>
    <w:rPr>
      <w:rFonts w:ascii="Times New Roman" w:eastAsia="Calibri" w:hAnsi="Times New Roman"/>
      <w:lang w:eastAsia="ru-RU"/>
    </w:rPr>
  </w:style>
  <w:style w:type="character" w:styleId="a6">
    <w:name w:val="Hyperlink"/>
    <w:basedOn w:val="a0"/>
    <w:rsid w:val="00547F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ck02.begun.ru/click.jsp?url=v*1RGCktLC1PogNxSPEY9RVitQyppJMwK*PUiNN7GpFuKiumLjK94gQ7IQ5l7ey7jIF33iQBHb0suhPmkLCLKQ*F6LxE17shC6vfdfcFzR2uJe*0b3YM4lCga1HNTmy2GW1t1cMUEpUh09Blts1lPaCw7tI*EqTc7pgpwszsymzbaCkAsMqfMVYVOOf9SG8lVY1DKx36pq0OxggxroDGvaPnUBE5efPdtew8p6pSOnW*5nk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39283</CharactersWithSpaces>
  <SharedDoc>false</SharedDoc>
  <HLinks>
    <vt:vector size="6" baseType="variant">
      <vt:variant>
        <vt:i4>2752569</vt:i4>
      </vt:variant>
      <vt:variant>
        <vt:i4>0</vt:i4>
      </vt:variant>
      <vt:variant>
        <vt:i4>0</vt:i4>
      </vt:variant>
      <vt:variant>
        <vt:i4>5</vt:i4>
      </vt:variant>
      <vt:variant>
        <vt:lpwstr>http://click02.begun.ru/click.jsp?url=v*1RGCktLC1PogNxSPEY9RVitQyppJMwK*PUiNN7GpFuKiumLjK94gQ7IQ5l7ey7jIF33iQBHb0suhPmkLCLKQ*F6LxE17shC6vfdfcFzR2uJe*0b3YM4lCga1HNTmy2GW1t1cMUEpUh09Blts1lPaCw7tI*EqTc7pgpwszsymzbaCkAsMqfMVYVOOf9SG8lVY1DKx36pq0OxggxroDGvaPnUBE5efPdtew8p6pSOnW*5nkk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2014-05-13T04:42:00Z</dcterms:created>
  <dcterms:modified xsi:type="dcterms:W3CDTF">2014-05-13T04:42:00Z</dcterms:modified>
</cp:coreProperties>
</file>