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16" w:rsidRDefault="005D7816" w:rsidP="00F870F4">
      <w:pPr>
        <w:jc w:val="center"/>
        <w:rPr>
          <w:b/>
          <w:sz w:val="28"/>
          <w:szCs w:val="28"/>
        </w:rPr>
      </w:pPr>
    </w:p>
    <w:p w:rsidR="007060CF" w:rsidRPr="00F870F4" w:rsidRDefault="00F870F4" w:rsidP="00F870F4">
      <w:pPr>
        <w:jc w:val="center"/>
        <w:rPr>
          <w:b/>
          <w:sz w:val="28"/>
          <w:szCs w:val="28"/>
        </w:rPr>
      </w:pPr>
      <w:r w:rsidRPr="00F870F4">
        <w:rPr>
          <w:b/>
          <w:sz w:val="28"/>
          <w:szCs w:val="28"/>
        </w:rPr>
        <w:t>НОУ МЕЖДУНАРОДНАЯ АКАДЕМИЯ БИЗНЕСА И УПРАВЛЕНИЯ</w:t>
      </w: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  <w:r w:rsidRPr="00F870F4">
        <w:rPr>
          <w:sz w:val="28"/>
          <w:szCs w:val="28"/>
        </w:rPr>
        <w:t>Кафедра финансов и кредита</w:t>
      </w: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056244">
      <w:pPr>
        <w:rPr>
          <w:sz w:val="28"/>
          <w:szCs w:val="28"/>
        </w:rPr>
      </w:pPr>
    </w:p>
    <w:p w:rsidR="00F870F4" w:rsidRPr="00F870F4" w:rsidRDefault="00F870F4" w:rsidP="00F870F4">
      <w:pPr>
        <w:jc w:val="center"/>
        <w:rPr>
          <w:sz w:val="28"/>
          <w:szCs w:val="28"/>
        </w:rPr>
      </w:pPr>
      <w:r w:rsidRPr="00F870F4">
        <w:rPr>
          <w:sz w:val="28"/>
          <w:szCs w:val="28"/>
        </w:rPr>
        <w:t>КУРСОВАЯ РАБОТА</w:t>
      </w: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b/>
          <w:sz w:val="28"/>
          <w:szCs w:val="28"/>
        </w:rPr>
      </w:pPr>
      <w:r w:rsidRPr="00F870F4">
        <w:rPr>
          <w:b/>
          <w:sz w:val="28"/>
          <w:szCs w:val="28"/>
        </w:rPr>
        <w:t>Методика оценки деловой активности организации</w:t>
      </w:r>
    </w:p>
    <w:p w:rsidR="00F870F4" w:rsidRDefault="00F870F4" w:rsidP="00F870F4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примере фирмы</w:t>
      </w:r>
      <w:r w:rsidR="005229BB">
        <w:rPr>
          <w:sz w:val="28"/>
          <w:szCs w:val="28"/>
        </w:rPr>
        <w:t xml:space="preserve"> </w:t>
      </w:r>
      <w:r w:rsidR="005229BB" w:rsidRPr="001B3665">
        <w:rPr>
          <w:sz w:val="28"/>
          <w:szCs w:val="28"/>
        </w:rPr>
        <w:t>ОАО «Орское карьероуправление»</w:t>
      </w:r>
      <w:r>
        <w:rPr>
          <w:sz w:val="28"/>
          <w:szCs w:val="28"/>
        </w:rPr>
        <w:t>)</w:t>
      </w: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Default="00F870F4" w:rsidP="00F870F4">
      <w:pPr>
        <w:jc w:val="center"/>
        <w:rPr>
          <w:sz w:val="28"/>
          <w:szCs w:val="28"/>
        </w:rPr>
      </w:pPr>
    </w:p>
    <w:p w:rsidR="00F870F4" w:rsidRPr="00F870F4" w:rsidRDefault="00F870F4" w:rsidP="00F870F4">
      <w:pPr>
        <w:jc w:val="right"/>
        <w:rPr>
          <w:sz w:val="28"/>
          <w:szCs w:val="28"/>
        </w:rPr>
      </w:pPr>
      <w:r>
        <w:rPr>
          <w:sz w:val="28"/>
          <w:szCs w:val="28"/>
        </w:rPr>
        <w:t>Дисциплина: Финансовый менеджмент</w:t>
      </w:r>
    </w:p>
    <w:p w:rsidR="00F870F4" w:rsidRDefault="00F870F4" w:rsidP="00F870F4">
      <w:pPr>
        <w:jc w:val="center"/>
        <w:rPr>
          <w:b/>
          <w:sz w:val="28"/>
          <w:szCs w:val="28"/>
        </w:rPr>
      </w:pPr>
    </w:p>
    <w:p w:rsidR="00F870F4" w:rsidRDefault="00F870F4" w:rsidP="00F870F4">
      <w:pPr>
        <w:jc w:val="center"/>
        <w:rPr>
          <w:b/>
          <w:sz w:val="28"/>
          <w:szCs w:val="28"/>
        </w:rPr>
      </w:pPr>
    </w:p>
    <w:p w:rsidR="00F870F4" w:rsidRDefault="00F870F4" w:rsidP="00F870F4">
      <w:pPr>
        <w:jc w:val="center"/>
        <w:rPr>
          <w:b/>
          <w:sz w:val="28"/>
          <w:szCs w:val="28"/>
        </w:rPr>
      </w:pPr>
    </w:p>
    <w:p w:rsidR="00F870F4" w:rsidRDefault="00F870F4" w:rsidP="00056244">
      <w:pPr>
        <w:jc w:val="right"/>
        <w:rPr>
          <w:b/>
          <w:sz w:val="28"/>
          <w:szCs w:val="28"/>
        </w:rPr>
      </w:pPr>
    </w:p>
    <w:p w:rsidR="00F870F4" w:rsidRDefault="00F870F4" w:rsidP="00056244">
      <w:pPr>
        <w:jc w:val="right"/>
        <w:rPr>
          <w:sz w:val="28"/>
          <w:szCs w:val="28"/>
        </w:rPr>
      </w:pPr>
      <w:r w:rsidRPr="00F870F4">
        <w:rPr>
          <w:sz w:val="28"/>
          <w:szCs w:val="28"/>
        </w:rPr>
        <w:t>Выполнила:</w:t>
      </w:r>
    </w:p>
    <w:p w:rsidR="00F870F4" w:rsidRDefault="00F870F4" w:rsidP="000562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Перфильева А.О. (Финансы и кредит, </w:t>
      </w:r>
      <w:r>
        <w:rPr>
          <w:sz w:val="28"/>
          <w:szCs w:val="28"/>
          <w:lang w:val="en-US"/>
        </w:rPr>
        <w:t>IV</w:t>
      </w:r>
      <w:r w:rsidRPr="00F870F4">
        <w:rPr>
          <w:sz w:val="28"/>
          <w:szCs w:val="28"/>
        </w:rPr>
        <w:t xml:space="preserve"> </w:t>
      </w:r>
      <w:r>
        <w:rPr>
          <w:sz w:val="28"/>
          <w:szCs w:val="28"/>
        </w:rPr>
        <w:t>курс)</w:t>
      </w:r>
    </w:p>
    <w:p w:rsidR="00F870F4" w:rsidRDefault="00F870F4" w:rsidP="00056244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F870F4" w:rsidRDefault="00056244" w:rsidP="00056244">
      <w:pPr>
        <w:jc w:val="right"/>
        <w:rPr>
          <w:sz w:val="28"/>
          <w:szCs w:val="28"/>
        </w:rPr>
      </w:pPr>
      <w:r>
        <w:rPr>
          <w:sz w:val="28"/>
          <w:szCs w:val="28"/>
        </w:rPr>
        <w:t>Попов И.Н.</w:t>
      </w: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right"/>
        <w:rPr>
          <w:sz w:val="28"/>
          <w:szCs w:val="28"/>
        </w:rPr>
      </w:pPr>
    </w:p>
    <w:p w:rsidR="00056244" w:rsidRDefault="00056244" w:rsidP="00056244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83371E" w:rsidRDefault="00056244" w:rsidP="008337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2010</w:t>
      </w:r>
    </w:p>
    <w:p w:rsidR="00056244" w:rsidRDefault="00056244" w:rsidP="008337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56244" w:rsidRDefault="00056244" w:rsidP="00056244">
      <w:pPr>
        <w:rPr>
          <w:sz w:val="28"/>
          <w:szCs w:val="28"/>
        </w:rPr>
      </w:pPr>
    </w:p>
    <w:p w:rsidR="00056244" w:rsidRDefault="00056244" w:rsidP="000562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Стр.</w:t>
      </w:r>
    </w:p>
    <w:p w:rsidR="00056244" w:rsidRDefault="00056244" w:rsidP="00056244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  3</w:t>
      </w:r>
    </w:p>
    <w:p w:rsidR="00056244" w:rsidRDefault="00056244" w:rsidP="00056244">
      <w:pPr>
        <w:rPr>
          <w:sz w:val="28"/>
          <w:szCs w:val="28"/>
        </w:rPr>
      </w:pPr>
    </w:p>
    <w:p w:rsidR="00B96618" w:rsidRDefault="00B96618" w:rsidP="00056244">
      <w:pPr>
        <w:rPr>
          <w:sz w:val="28"/>
          <w:szCs w:val="28"/>
        </w:rPr>
      </w:pPr>
    </w:p>
    <w:p w:rsidR="00056244" w:rsidRDefault="00056244" w:rsidP="00056244">
      <w:pPr>
        <w:rPr>
          <w:sz w:val="28"/>
          <w:szCs w:val="28"/>
        </w:rPr>
      </w:pPr>
      <w:r>
        <w:rPr>
          <w:sz w:val="28"/>
          <w:szCs w:val="28"/>
        </w:rPr>
        <w:t>1. МЕТОДИКА ОЦЕНКИ ДЕЛОВОЙ АКТИВНОСТИ ОРГАНИЗАЦИИ</w:t>
      </w:r>
      <w:r w:rsidR="0043545B">
        <w:rPr>
          <w:sz w:val="28"/>
          <w:szCs w:val="28"/>
        </w:rPr>
        <w:t>…</w:t>
      </w:r>
      <w:r w:rsidR="001B3665">
        <w:rPr>
          <w:sz w:val="28"/>
          <w:szCs w:val="28"/>
        </w:rPr>
        <w:t xml:space="preserve"> 4</w:t>
      </w:r>
    </w:p>
    <w:p w:rsidR="00B96618" w:rsidRDefault="00B96618" w:rsidP="00056244">
      <w:pPr>
        <w:rPr>
          <w:sz w:val="28"/>
          <w:szCs w:val="28"/>
        </w:rPr>
      </w:pPr>
    </w:p>
    <w:p w:rsidR="00056244" w:rsidRDefault="00056244" w:rsidP="00056244">
      <w:pPr>
        <w:rPr>
          <w:sz w:val="28"/>
          <w:szCs w:val="28"/>
        </w:rPr>
      </w:pPr>
      <w:r>
        <w:rPr>
          <w:sz w:val="28"/>
          <w:szCs w:val="28"/>
        </w:rPr>
        <w:t>1.1. Сущность и содержание оценки деловой активности организации….</w:t>
      </w:r>
      <w:r w:rsidR="0043545B">
        <w:rPr>
          <w:sz w:val="28"/>
          <w:szCs w:val="28"/>
        </w:rPr>
        <w:t>..</w:t>
      </w:r>
      <w:r w:rsidR="001B3665">
        <w:rPr>
          <w:sz w:val="28"/>
          <w:szCs w:val="28"/>
        </w:rPr>
        <w:t xml:space="preserve">  4</w:t>
      </w:r>
    </w:p>
    <w:p w:rsidR="00B96618" w:rsidRDefault="00B96618" w:rsidP="00056244">
      <w:pPr>
        <w:rPr>
          <w:sz w:val="28"/>
          <w:szCs w:val="28"/>
        </w:rPr>
      </w:pPr>
    </w:p>
    <w:p w:rsidR="00056244" w:rsidRDefault="00056244" w:rsidP="00056244">
      <w:pPr>
        <w:rPr>
          <w:sz w:val="28"/>
          <w:szCs w:val="28"/>
        </w:rPr>
      </w:pPr>
      <w:r>
        <w:rPr>
          <w:sz w:val="28"/>
          <w:szCs w:val="28"/>
        </w:rPr>
        <w:t>1.2.</w:t>
      </w:r>
      <w:r w:rsidR="0043545B">
        <w:rPr>
          <w:sz w:val="28"/>
          <w:szCs w:val="28"/>
        </w:rPr>
        <w:t xml:space="preserve"> Система показателей оценки деловой активности организации………. </w:t>
      </w:r>
    </w:p>
    <w:p w:rsidR="0043545B" w:rsidRDefault="0043545B" w:rsidP="00056244">
      <w:pPr>
        <w:rPr>
          <w:sz w:val="28"/>
          <w:szCs w:val="28"/>
        </w:rPr>
      </w:pPr>
    </w:p>
    <w:p w:rsidR="00B96618" w:rsidRDefault="00B96618" w:rsidP="00056244">
      <w:pPr>
        <w:rPr>
          <w:sz w:val="28"/>
          <w:szCs w:val="28"/>
        </w:rPr>
      </w:pPr>
    </w:p>
    <w:p w:rsidR="0043545B" w:rsidRDefault="0043545B" w:rsidP="00056244">
      <w:pPr>
        <w:rPr>
          <w:sz w:val="28"/>
          <w:szCs w:val="28"/>
        </w:rPr>
      </w:pPr>
      <w:r>
        <w:rPr>
          <w:sz w:val="28"/>
          <w:szCs w:val="28"/>
        </w:rPr>
        <w:t xml:space="preserve">2. АНАЛИЗ ДЕЛОВОЙ АКТИВНОСТИ </w:t>
      </w:r>
      <w:r w:rsidR="005229BB"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 w:rsidR="005229BB">
        <w:rPr>
          <w:sz w:val="28"/>
          <w:szCs w:val="28"/>
        </w:rPr>
        <w:t>ОРСКОЕ КАРЬЕРОУПРАВЛЕНИЕ</w:t>
      </w:r>
      <w:r>
        <w:rPr>
          <w:sz w:val="28"/>
          <w:szCs w:val="28"/>
        </w:rPr>
        <w:t>»………………………………….</w:t>
      </w:r>
    </w:p>
    <w:p w:rsidR="001B3665" w:rsidRPr="001B3665" w:rsidRDefault="001B3665" w:rsidP="00056244">
      <w:pPr>
        <w:rPr>
          <w:sz w:val="28"/>
          <w:szCs w:val="28"/>
        </w:rPr>
      </w:pPr>
    </w:p>
    <w:p w:rsidR="001B3665" w:rsidRPr="001B3665" w:rsidRDefault="001B3665" w:rsidP="001B3665">
      <w:pPr>
        <w:rPr>
          <w:sz w:val="28"/>
          <w:szCs w:val="28"/>
        </w:rPr>
      </w:pPr>
      <w:r w:rsidRPr="001B3665">
        <w:rPr>
          <w:sz w:val="28"/>
          <w:szCs w:val="28"/>
        </w:rPr>
        <w:t>2.1 Динамика показателей деловой активности ОАО «Орское карьероуправление»……………………………………………………………..19</w:t>
      </w:r>
    </w:p>
    <w:p w:rsidR="001B3665" w:rsidRDefault="001B3665" w:rsidP="001B3665">
      <w:pPr>
        <w:rPr>
          <w:sz w:val="28"/>
          <w:szCs w:val="28"/>
        </w:rPr>
      </w:pPr>
    </w:p>
    <w:p w:rsidR="00056244" w:rsidRPr="001B3665" w:rsidRDefault="001B3665" w:rsidP="001B3665">
      <w:pPr>
        <w:rPr>
          <w:sz w:val="28"/>
          <w:szCs w:val="28"/>
        </w:rPr>
      </w:pPr>
      <w:r w:rsidRPr="001B3665">
        <w:rPr>
          <w:sz w:val="28"/>
          <w:szCs w:val="28"/>
        </w:rPr>
        <w:t>2.2   Оценка факторов влияющих на деловую активность ОАО «Орское карьероуправление»……………………………………………………………..</w:t>
      </w:r>
    </w:p>
    <w:p w:rsidR="00B96618" w:rsidRPr="001B3665" w:rsidRDefault="00B96618" w:rsidP="0043545B">
      <w:pPr>
        <w:rPr>
          <w:sz w:val="28"/>
          <w:szCs w:val="28"/>
        </w:rPr>
      </w:pPr>
    </w:p>
    <w:p w:rsidR="001B3665" w:rsidRDefault="001B3665" w:rsidP="0043545B">
      <w:pPr>
        <w:rPr>
          <w:sz w:val="28"/>
          <w:szCs w:val="28"/>
        </w:rPr>
      </w:pPr>
    </w:p>
    <w:p w:rsidR="0043545B" w:rsidRDefault="0043545B" w:rsidP="0043545B">
      <w:pPr>
        <w:rPr>
          <w:sz w:val="28"/>
          <w:szCs w:val="28"/>
        </w:rPr>
      </w:pPr>
      <w:r>
        <w:rPr>
          <w:sz w:val="28"/>
          <w:szCs w:val="28"/>
        </w:rPr>
        <w:t xml:space="preserve">3. ПРЕДЛОЖЕНИЯ ПО ПОВЫШЕНИЮ ДЕЛОВОЙ АКТИВНОСТИ ОРГАНИЗАЦИИ </w:t>
      </w:r>
      <w:r w:rsidR="00DF36EF">
        <w:rPr>
          <w:sz w:val="28"/>
          <w:szCs w:val="28"/>
        </w:rPr>
        <w:t xml:space="preserve"> ОАО «ОРСКОЕ КАРЬЕРОУПРАВЛЕНИЕ»</w:t>
      </w:r>
      <w:r>
        <w:rPr>
          <w:sz w:val="28"/>
          <w:szCs w:val="28"/>
        </w:rPr>
        <w:t xml:space="preserve"> И </w:t>
      </w:r>
      <w:r w:rsidR="00B96618">
        <w:rPr>
          <w:sz w:val="28"/>
          <w:szCs w:val="28"/>
        </w:rPr>
        <w:t>ИХ ЭКОНОМИЧЕСКОЕ ОБОСНОВАНИЕ……….</w:t>
      </w: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ЗАКЛЮЧЕНИЕ………………………………………………………………...</w:t>
      </w: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ЛИТЕРАТУРЫ……………………………………………………..</w:t>
      </w: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</w:p>
    <w:p w:rsidR="00B96618" w:rsidRDefault="00B96618" w:rsidP="0043545B">
      <w:pPr>
        <w:rPr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ПРИЛОЖЕНИЕ………………………………………………………………..</w:t>
      </w:r>
    </w:p>
    <w:p w:rsidR="0043545B" w:rsidRDefault="0043545B" w:rsidP="00056244">
      <w:pPr>
        <w:jc w:val="right"/>
        <w:rPr>
          <w:sz w:val="28"/>
          <w:szCs w:val="28"/>
        </w:rPr>
      </w:pPr>
    </w:p>
    <w:p w:rsidR="0043545B" w:rsidRDefault="0043545B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B96618" w:rsidRDefault="00B96618" w:rsidP="00056244">
      <w:pPr>
        <w:jc w:val="right"/>
        <w:rPr>
          <w:sz w:val="28"/>
          <w:szCs w:val="28"/>
        </w:rPr>
      </w:pPr>
    </w:p>
    <w:p w:rsidR="00C36BE4" w:rsidRDefault="00C36BE4" w:rsidP="00C36BE4">
      <w:pPr>
        <w:rPr>
          <w:sz w:val="28"/>
          <w:szCs w:val="28"/>
        </w:rPr>
      </w:pPr>
    </w:p>
    <w:p w:rsidR="00282DA5" w:rsidRDefault="00282DA5" w:rsidP="00C36BE4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B86CD7" w:rsidRPr="00B86CD7" w:rsidRDefault="00B86CD7" w:rsidP="00B96618">
      <w:pPr>
        <w:jc w:val="center"/>
        <w:rPr>
          <w:sz w:val="28"/>
          <w:szCs w:val="28"/>
        </w:rPr>
      </w:pPr>
    </w:p>
    <w:p w:rsidR="00B86CD7" w:rsidRPr="00B86CD7" w:rsidRDefault="00B86CD7" w:rsidP="00B86CD7">
      <w:pPr>
        <w:rPr>
          <w:sz w:val="28"/>
          <w:szCs w:val="28"/>
        </w:rPr>
      </w:pPr>
      <w:r w:rsidRPr="00B86CD7">
        <w:rPr>
          <w:sz w:val="28"/>
          <w:szCs w:val="28"/>
        </w:rPr>
        <w:t>Результаты в любой сфере бизнеса зависят от наличия и эффективности использования финансовых ресурсов, которые приравниваются к кровеносной системе, обеспечивающей жизнедеятельность предприятия. Поэтому забота о финансах является отправным моментом и конечным результатом деятельности любого субъекта хозяйствования, в условиях рыночной экономики эти вопросы имеют первостепенное значение; выдвижение на первый план финансовых аспектов деятельности субъектов хозяйствования, возрастание роли финансов является характерной чертой и тенденцией во всем мире.</w:t>
      </w:r>
    </w:p>
    <w:p w:rsidR="00B86CD7" w:rsidRPr="00B86CD7" w:rsidRDefault="00B86CD7" w:rsidP="00B86CD7">
      <w:pPr>
        <w:rPr>
          <w:sz w:val="28"/>
          <w:szCs w:val="28"/>
        </w:rPr>
      </w:pPr>
      <w:r w:rsidRPr="00B86CD7">
        <w:rPr>
          <w:sz w:val="28"/>
          <w:szCs w:val="28"/>
        </w:rPr>
        <w:t xml:space="preserve">Чтобы выжить в условиях рыночной экономики и не допустить банкротства предприятия, необходимо при помощи финансового анализа  своевременно выявлять и устранять  недостатки в финансовой деятельности и находить резервы улучшения состояния предприятия и его платежеспособности. </w:t>
      </w:r>
    </w:p>
    <w:p w:rsidR="00B86CD7" w:rsidRPr="00B86CD7" w:rsidRDefault="00B86CD7" w:rsidP="00B86CD7">
      <w:pPr>
        <w:rPr>
          <w:sz w:val="28"/>
          <w:szCs w:val="28"/>
        </w:rPr>
      </w:pPr>
      <w:r w:rsidRPr="00B86CD7">
        <w:rPr>
          <w:sz w:val="28"/>
          <w:szCs w:val="28"/>
        </w:rPr>
        <w:t>Многие предприятия, обладая большими производственными мощностями и высококвалифицированными трудовыми ресурсами, работают неэффективно, и не способны выдерживать рыночную конкуренцию. Эффективность деятельности предприятия во многом зависит от его деловой активности, поэтому тема деловой активности достаточно актуальна в современной России.</w:t>
      </w:r>
    </w:p>
    <w:p w:rsidR="005C08B0" w:rsidRPr="005C08B0" w:rsidRDefault="00B86CD7" w:rsidP="005C08B0">
      <w:pPr>
        <w:rPr>
          <w:sz w:val="28"/>
          <w:szCs w:val="28"/>
        </w:rPr>
      </w:pPr>
      <w:r w:rsidRPr="00B86CD7">
        <w:rPr>
          <w:sz w:val="28"/>
          <w:szCs w:val="28"/>
        </w:rPr>
        <w:t>Цель моей курсовой работы оценить деловую активность на примере ОАО «Орское карьероуправление». Для достижения этой цели необходимо решить следующие задачи: определить показатели, с помощью которых можно оценить деловую активность; проанализировать динамику этих показателей на ОАО «Орское карьероуправление»; выявить факторы, влияющие на показатели деловой активности данного предприятия; выявить методы повышения деловой активности для данного предприятия и определить эффект от этого повышения.</w:t>
      </w:r>
    </w:p>
    <w:p w:rsidR="005C08B0" w:rsidRPr="005C08B0" w:rsidRDefault="005C08B0" w:rsidP="005C08B0">
      <w:pPr>
        <w:rPr>
          <w:sz w:val="28"/>
          <w:szCs w:val="28"/>
        </w:rPr>
      </w:pPr>
      <w:r w:rsidRPr="005C08B0">
        <w:rPr>
          <w:sz w:val="28"/>
          <w:szCs w:val="28"/>
        </w:rPr>
        <w:t>Данная курсовая работа состоит из введения, трех глав, заключения и списка использованной литературы.</w:t>
      </w:r>
    </w:p>
    <w:p w:rsidR="005C08B0" w:rsidRPr="005C08B0" w:rsidRDefault="005C08B0" w:rsidP="005C08B0">
      <w:pPr>
        <w:rPr>
          <w:sz w:val="28"/>
          <w:szCs w:val="28"/>
        </w:rPr>
      </w:pPr>
      <w:r w:rsidRPr="005C08B0">
        <w:rPr>
          <w:sz w:val="28"/>
          <w:szCs w:val="28"/>
        </w:rPr>
        <w:t>В первой главе работы изучены теоретические и методологические аспекты управления деловой активностью организации. Сначала здесь рассмотрена экономическая сущность и значение деловой активности организации в оценке финансовой устойчивости организации. Потом - информационная база и методика анализа использования оборотного капитала организации.</w:t>
      </w:r>
    </w:p>
    <w:p w:rsidR="009548BF" w:rsidRDefault="005C08B0" w:rsidP="009548BF">
      <w:pPr>
        <w:rPr>
          <w:sz w:val="28"/>
          <w:szCs w:val="28"/>
        </w:rPr>
      </w:pPr>
      <w:r w:rsidRPr="005C08B0">
        <w:rPr>
          <w:sz w:val="28"/>
          <w:szCs w:val="28"/>
        </w:rPr>
        <w:t xml:space="preserve">Во второй главе работы проводится анализ деловой активности и разрабатываются рекомендации по повышению эффективности использования оборотного капитала </w:t>
      </w:r>
      <w:r w:rsidR="005229BB" w:rsidRPr="001B3665">
        <w:rPr>
          <w:sz w:val="28"/>
          <w:szCs w:val="28"/>
        </w:rPr>
        <w:t>ОАО «Орское карьероуправление»</w:t>
      </w:r>
      <w:r w:rsidRPr="005C08B0">
        <w:rPr>
          <w:sz w:val="28"/>
          <w:szCs w:val="28"/>
        </w:rPr>
        <w:t xml:space="preserve">. В начале главы дается организационно-экономическая характеристика </w:t>
      </w:r>
      <w:r w:rsidR="005229BB" w:rsidRPr="001B3665">
        <w:rPr>
          <w:sz w:val="28"/>
          <w:szCs w:val="28"/>
        </w:rPr>
        <w:t>ОАО «Орское карьероуправление»</w:t>
      </w:r>
      <w:r w:rsidRPr="005C08B0">
        <w:rPr>
          <w:sz w:val="28"/>
          <w:szCs w:val="28"/>
        </w:rPr>
        <w:t xml:space="preserve">. Затем проводится анализ показателей деловой активности организации. В третьем пункте главы </w:t>
      </w:r>
      <w:r w:rsidR="001B3665">
        <w:rPr>
          <w:sz w:val="28"/>
          <w:szCs w:val="28"/>
        </w:rPr>
        <w:t xml:space="preserve">отражены </w:t>
      </w:r>
      <w:r w:rsidRPr="005C08B0">
        <w:rPr>
          <w:sz w:val="28"/>
          <w:szCs w:val="28"/>
        </w:rPr>
        <w:t xml:space="preserve">пути повышения эффективности использования оборотного капитала </w:t>
      </w:r>
      <w:r w:rsidR="005229BB" w:rsidRPr="001B3665">
        <w:rPr>
          <w:sz w:val="28"/>
          <w:szCs w:val="28"/>
        </w:rPr>
        <w:t>ОАО «Орское карьероуправление»</w:t>
      </w:r>
      <w:r w:rsidRPr="005C08B0">
        <w:rPr>
          <w:sz w:val="28"/>
          <w:szCs w:val="28"/>
        </w:rPr>
        <w:t>.</w:t>
      </w:r>
    </w:p>
    <w:p w:rsidR="0083371E" w:rsidRDefault="0083371E" w:rsidP="009548BF">
      <w:pPr>
        <w:jc w:val="center"/>
        <w:rPr>
          <w:sz w:val="28"/>
          <w:szCs w:val="28"/>
        </w:rPr>
      </w:pPr>
    </w:p>
    <w:p w:rsidR="00C36BE4" w:rsidRDefault="00C36BE4" w:rsidP="009548BF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1B3665">
        <w:rPr>
          <w:sz w:val="28"/>
          <w:szCs w:val="28"/>
        </w:rPr>
        <w:t>МЕТОДИКА ОЦЕНКИ ДЕЛОВОЙ АКТИВНОСТИ ОРГАНИЗАЦИИ</w:t>
      </w:r>
    </w:p>
    <w:p w:rsidR="009548BF" w:rsidRDefault="009548BF" w:rsidP="009548BF">
      <w:pPr>
        <w:rPr>
          <w:sz w:val="28"/>
          <w:szCs w:val="28"/>
        </w:rPr>
      </w:pPr>
    </w:p>
    <w:p w:rsidR="00C36BE4" w:rsidRDefault="00C36BE4" w:rsidP="009548BF">
      <w:pPr>
        <w:jc w:val="center"/>
        <w:rPr>
          <w:sz w:val="28"/>
          <w:szCs w:val="28"/>
        </w:rPr>
      </w:pPr>
      <w:r>
        <w:rPr>
          <w:sz w:val="28"/>
          <w:szCs w:val="28"/>
        </w:rPr>
        <w:t>1.1.Сущность и содержание оценки деловой активности организации.</w:t>
      </w:r>
    </w:p>
    <w:p w:rsidR="009548BF" w:rsidRDefault="009548BF" w:rsidP="001418D5">
      <w:pPr>
        <w:rPr>
          <w:sz w:val="28"/>
          <w:szCs w:val="28"/>
        </w:rPr>
      </w:pPr>
    </w:p>
    <w:p w:rsidR="001418D5" w:rsidRDefault="001418D5" w:rsidP="001418D5">
      <w:pPr>
        <w:rPr>
          <w:sz w:val="28"/>
          <w:szCs w:val="28"/>
        </w:rPr>
      </w:pPr>
      <w:r w:rsidRPr="001418D5">
        <w:rPr>
          <w:sz w:val="28"/>
          <w:szCs w:val="28"/>
        </w:rPr>
        <w:t>Деловая</w:t>
      </w:r>
      <w:r>
        <w:t xml:space="preserve"> </w:t>
      </w:r>
      <w:r w:rsidRPr="001418D5">
        <w:rPr>
          <w:sz w:val="28"/>
          <w:szCs w:val="28"/>
        </w:rPr>
        <w:t>активность является комплексной и динамичной характеристикой предпринимательской деятельности и эффективности использования ресурсов.</w:t>
      </w:r>
    </w:p>
    <w:p w:rsidR="001418D5" w:rsidRPr="001418D5" w:rsidRDefault="001418D5" w:rsidP="001418D5">
      <w:pPr>
        <w:rPr>
          <w:sz w:val="28"/>
          <w:szCs w:val="28"/>
        </w:rPr>
      </w:pPr>
      <w:r w:rsidRPr="001418D5">
        <w:rPr>
          <w:sz w:val="28"/>
          <w:szCs w:val="28"/>
        </w:rPr>
        <w:t>Деловая активность предприятия в финансовом аспекте проявляется прежде всего в скорости оборота его средств. Рентабельность предприятия отражает степень прибыльности его деятельности.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рентабельности, которые являются относительными показателями финансовых результатов деятельности предприятия.</w:t>
      </w:r>
    </w:p>
    <w:p w:rsidR="001418D5" w:rsidRPr="001418D5" w:rsidRDefault="001418D5" w:rsidP="001418D5">
      <w:pPr>
        <w:rPr>
          <w:sz w:val="28"/>
          <w:szCs w:val="28"/>
        </w:rPr>
      </w:pPr>
      <w:r w:rsidRPr="001418D5">
        <w:rPr>
          <w:sz w:val="28"/>
          <w:szCs w:val="28"/>
        </w:rPr>
        <w:t>Чем быстрее капитал сделает кругооборот, тем больше продукции закупит и реализует при одной и той же сумме капитала. Задержка движения средств на любой стадии ведет к замедлению оборачиваемости, требует дополнительного вложения средств и может вызвать значительное ухудшение финансового состояния предприятия.</w:t>
      </w:r>
    </w:p>
    <w:p w:rsidR="00C36BE4" w:rsidRPr="001418D5" w:rsidRDefault="001418D5" w:rsidP="00C36BE4">
      <w:pPr>
        <w:rPr>
          <w:sz w:val="28"/>
          <w:szCs w:val="28"/>
        </w:rPr>
      </w:pPr>
      <w:r w:rsidRPr="001418D5">
        <w:rPr>
          <w:sz w:val="28"/>
          <w:szCs w:val="28"/>
        </w:rPr>
        <w:t xml:space="preserve"> Достигнутый в результате ускорения оборачиваемости эффект выражается в первую очередь в увеличении  выручки от реализации без дополнительного привлечения финансовых ресурсов. Кроме того, за счет ускорения оборачиваемости  капитала происходит увеличение суммы прибыли, так как обычно к исходной денежной  форме он возвращается с приращением. Если реализации продукции является убыточной, то ускорение оборачиваемости средств ведет к ухудшению финансовых результатов. Из сказанного следует, что нужно стремиться не только к  ускорению движения  капитала на всех стадиях кругооборота, но и к максимальной его отдаче, которая выражается в увеличении суммы прибыли на один рубль  капитала. Это достигается рациональным и экономным использованием всех ресурсов, недопущением их перерасходов, потерь на всех стадиях кругооборота. В результате капитал вернется к своему исходному состоянию в большей сумме, то есть с прибылью.</w:t>
      </w:r>
      <w:r w:rsidRPr="001418D5">
        <w:t xml:space="preserve"> 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Сущность понятия деловой активности и определения её показателей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рассматриваются в трудах зарубежных ученых-экономистов: Э. Дж.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Долана</w:t>
      </w:r>
      <w:r w:rsidR="004656B8" w:rsidRPr="004656B8">
        <w:rPr>
          <w:sz w:val="28"/>
          <w:szCs w:val="28"/>
        </w:rPr>
        <w:t>, Д. Линдсея</w:t>
      </w:r>
      <w:r w:rsidRPr="004656B8">
        <w:rPr>
          <w:sz w:val="28"/>
          <w:szCs w:val="28"/>
        </w:rPr>
        <w:t>. Разработке отдельных аспектов данной проблемы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посвящены работы многих российских экономистов, таких как А.Д.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 xml:space="preserve">Шеремет, Р.С.Сайфулин, В.В. Ковалев, Г.В. Савицкая </w:t>
      </w:r>
      <w:r w:rsidR="00781C6E" w:rsidRPr="004656B8">
        <w:rPr>
          <w:sz w:val="28"/>
          <w:szCs w:val="28"/>
        </w:rPr>
        <w:t>и другие.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Вместе с этим, вопрос определения сущности и оценки деловой активности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недостаточно разработан, так как каждый из ученых предлагает различные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методики расчета её показателей. Это определяет наличие методологических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проблем установления системы показателей деловой активности, её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объективной оценки, что послужило основой теоретического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обоснования подходов к формированию сущности деловой активности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lastRenderedPageBreak/>
        <w:t>хозяйствующего субъекта.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Так, в большом экономическом словаре под деловой активностью понимается:«экономическая деятельность, конкретизир</w:t>
      </w:r>
      <w:r w:rsidR="004656B8" w:rsidRPr="004656B8">
        <w:rPr>
          <w:sz w:val="28"/>
          <w:szCs w:val="28"/>
        </w:rPr>
        <w:t xml:space="preserve">ованная в виде производства того </w:t>
      </w:r>
      <w:r w:rsidRPr="004656B8">
        <w:rPr>
          <w:sz w:val="28"/>
          <w:szCs w:val="28"/>
        </w:rPr>
        <w:t>или иного товара или оказания конкретной формы услуг и составляющая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основу международной стандартной классификации отраслей хозяйства,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 xml:space="preserve">экономических классификаторов Системы национальных счетов (СНС)». В данном случае трактовке определения деловой активности </w:t>
      </w:r>
      <w:r w:rsidR="004656B8" w:rsidRPr="004656B8">
        <w:rPr>
          <w:sz w:val="28"/>
          <w:szCs w:val="28"/>
        </w:rPr>
        <w:t xml:space="preserve">присущ </w:t>
      </w:r>
      <w:r w:rsidRPr="004656B8">
        <w:rPr>
          <w:sz w:val="28"/>
          <w:szCs w:val="28"/>
        </w:rPr>
        <w:t xml:space="preserve">обобщенный характер, поскольку оно не </w:t>
      </w:r>
      <w:r w:rsidR="004656B8" w:rsidRPr="004656B8">
        <w:rPr>
          <w:sz w:val="28"/>
          <w:szCs w:val="28"/>
        </w:rPr>
        <w:t xml:space="preserve">раскрывает конечной цели и </w:t>
      </w:r>
      <w:r w:rsidRPr="004656B8">
        <w:rPr>
          <w:sz w:val="28"/>
          <w:szCs w:val="28"/>
        </w:rPr>
        <w:t>результата производства на микроуровне.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Более полно характеризует деловую активность на уровне предприятия В.В.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Ковалев, отмечая, что «в широком смысле деловая активность означает весь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спектр усилий, направленных на продвижение фирмы на рынках продукции,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труда, капитала, в более узко</w:t>
      </w:r>
      <w:r w:rsidR="004656B8" w:rsidRPr="004656B8">
        <w:rPr>
          <w:sz w:val="28"/>
          <w:szCs w:val="28"/>
        </w:rPr>
        <w:t>м смысле - как текущая производ</w:t>
      </w:r>
      <w:r w:rsidRPr="004656B8">
        <w:rPr>
          <w:sz w:val="28"/>
          <w:szCs w:val="28"/>
        </w:rPr>
        <w:t>ственная и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коммерческая дея</w:t>
      </w:r>
      <w:r w:rsidR="004656B8" w:rsidRPr="004656B8">
        <w:rPr>
          <w:sz w:val="28"/>
          <w:szCs w:val="28"/>
        </w:rPr>
        <w:t>тельность предприятия»</w:t>
      </w:r>
      <w:r w:rsidRPr="004656B8">
        <w:rPr>
          <w:sz w:val="28"/>
          <w:szCs w:val="28"/>
        </w:rPr>
        <w:t>. В этом подходе к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определению деловой активности четко определены направления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харак</w:t>
      </w:r>
      <w:r w:rsidR="00781C6E" w:rsidRPr="004656B8">
        <w:rPr>
          <w:sz w:val="28"/>
          <w:szCs w:val="28"/>
        </w:rPr>
        <w:t>теристики итогов, деятельности предприятия, что соответствует ее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сущности.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Для более полного понимания сущности деловой активности и корректной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формулировки ее определения, имеется необходимость в ее обосновании на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основе взаимосвязей хозяйственных и финансовых процессов, выраженных в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системе взаимосвязанных показателей. При этом следует использовать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комплексный подход к исследованию этих показателей, так как иначе</w:t>
      </w:r>
    </w:p>
    <w:p w:rsidR="004656B8" w:rsidRPr="004656B8" w:rsidRDefault="00781C6E" w:rsidP="004656B8">
      <w:pPr>
        <w:rPr>
          <w:sz w:val="28"/>
          <w:szCs w:val="28"/>
        </w:rPr>
      </w:pPr>
      <w:r w:rsidRPr="004656B8">
        <w:rPr>
          <w:sz w:val="28"/>
          <w:szCs w:val="28"/>
        </w:rPr>
        <w:t xml:space="preserve">невозможно установить роль деловой активности и ее проявление. 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 xml:space="preserve">Основой </w:t>
      </w:r>
      <w:r w:rsidR="00781C6E" w:rsidRPr="004656B8">
        <w:rPr>
          <w:sz w:val="28"/>
          <w:szCs w:val="28"/>
        </w:rPr>
        <w:t>для проведения данного исследования послужила разработка схемы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формирования и анализа основных групп показателей в системе комплексного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экономич</w:t>
      </w:r>
      <w:r w:rsidR="004656B8" w:rsidRPr="004656B8">
        <w:rPr>
          <w:sz w:val="28"/>
          <w:szCs w:val="28"/>
        </w:rPr>
        <w:t>еского анализа А.Д. Шереметом</w:t>
      </w:r>
      <w:r w:rsidRPr="004656B8">
        <w:rPr>
          <w:sz w:val="28"/>
          <w:szCs w:val="28"/>
        </w:rPr>
        <w:t>. Необходимость комплексного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подхода правоме</w:t>
      </w:r>
      <w:r w:rsidR="004656B8" w:rsidRPr="004656B8">
        <w:rPr>
          <w:sz w:val="28"/>
          <w:szCs w:val="28"/>
        </w:rPr>
        <w:t>рно обоснована А.Д. Шереметом</w:t>
      </w:r>
      <w:r w:rsidRPr="004656B8">
        <w:rPr>
          <w:sz w:val="28"/>
          <w:szCs w:val="28"/>
        </w:rPr>
        <w:t xml:space="preserve"> и поддержана в</w:t>
      </w:r>
      <w:r w:rsidR="009548BF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экономической литературе мно</w:t>
      </w:r>
      <w:r w:rsidR="004656B8" w:rsidRPr="004656B8">
        <w:rPr>
          <w:sz w:val="28"/>
          <w:szCs w:val="28"/>
        </w:rPr>
        <w:t>гими авторами: В.В. Ковалевым</w:t>
      </w:r>
      <w:r w:rsidRPr="004656B8">
        <w:rPr>
          <w:sz w:val="28"/>
          <w:szCs w:val="28"/>
        </w:rPr>
        <w:t>, О.Н.</w:t>
      </w:r>
      <w:r w:rsidR="005229BB">
        <w:rPr>
          <w:sz w:val="28"/>
          <w:szCs w:val="28"/>
        </w:rPr>
        <w:t xml:space="preserve"> </w:t>
      </w:r>
      <w:r w:rsidR="004656B8" w:rsidRPr="004656B8">
        <w:rPr>
          <w:sz w:val="28"/>
          <w:szCs w:val="28"/>
        </w:rPr>
        <w:t>Волковой, Г.В. Савицкой, Л.Е. Басовским, Н.П. Любушиным</w:t>
      </w:r>
      <w:r w:rsidRPr="004656B8">
        <w:rPr>
          <w:sz w:val="28"/>
          <w:szCs w:val="28"/>
        </w:rPr>
        <w:t>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Таким образом есть необходимость в обосновании</w:t>
      </w:r>
      <w:r w:rsidR="009548BF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взаимосвязи деловой активности и финансового состояния и включении их</w:t>
      </w:r>
      <w:r w:rsidR="009548BF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показателей в обобщающую оценку деловой активности.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</w:t>
      </w:r>
      <w:r w:rsidR="00781C6E" w:rsidRPr="004656B8">
        <w:rPr>
          <w:sz w:val="28"/>
          <w:szCs w:val="28"/>
        </w:rPr>
        <w:t>ценка</w:t>
      </w:r>
      <w:r w:rsidRPr="004656B8">
        <w:rPr>
          <w:sz w:val="28"/>
          <w:szCs w:val="28"/>
        </w:rPr>
        <w:t xml:space="preserve"> </w:t>
      </w:r>
      <w:r w:rsidR="00781C6E" w:rsidRPr="004656B8">
        <w:rPr>
          <w:sz w:val="28"/>
          <w:szCs w:val="28"/>
        </w:rPr>
        <w:t>эффективности использования деловой активности является основой, на</w:t>
      </w:r>
      <w:r w:rsidR="005229BB">
        <w:rPr>
          <w:sz w:val="28"/>
          <w:szCs w:val="28"/>
        </w:rPr>
        <w:t xml:space="preserve"> </w:t>
      </w:r>
      <w:r w:rsidR="00781C6E" w:rsidRPr="004656B8">
        <w:rPr>
          <w:sz w:val="28"/>
          <w:szCs w:val="28"/>
        </w:rPr>
        <w:t>которой базируются рациональные и разумные управленческие решения.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Обобщающими показателями, характеризующими деловую активность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предприятия и его рыночное состояние, являются продолжительность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операционного и финансового циклов.</w:t>
      </w:r>
      <w:r w:rsidR="009548BF">
        <w:rPr>
          <w:sz w:val="28"/>
          <w:szCs w:val="28"/>
        </w:rPr>
        <w:t xml:space="preserve"> Н</w:t>
      </w:r>
      <w:r w:rsidRPr="004656B8">
        <w:rPr>
          <w:sz w:val="28"/>
          <w:szCs w:val="28"/>
        </w:rPr>
        <w:t>а деловую активность предприятия оказывает большое влияние</w:t>
      </w:r>
      <w:r w:rsidR="009548BF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эффективность функционирования его производственно-сбытовой системы,</w:t>
      </w:r>
      <w:r w:rsidR="009548BF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оптимальное использование имеющихся в распоряжении ресурсов. Однако это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не дает полной характеристики понятия деловой активности, поскольку не</w:t>
      </w:r>
      <w:r w:rsidR="005229BB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рассматриваются показатели результативности деятельности предприятия.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Так, Л.В. Донцова и Н.А. Никифорова отмечают: «деловая активность в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финансовом аспекте проявляется, прежде всего, в скорости оборота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lastRenderedPageBreak/>
        <w:t>средств. Анализ деловой активности заключается в исследовании уровней и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динамики разнообразных финансовых коэффициентов — показателей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оборачиваемости»</w:t>
      </w:r>
      <w:r w:rsidR="00781C6E" w:rsidRPr="004656B8">
        <w:rPr>
          <w:sz w:val="28"/>
          <w:szCs w:val="28"/>
        </w:rPr>
        <w:t>. Российский экономист С.М. Пястолов отмечает,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что «оценка деловой активности предприятия сводится, в конечном счете, к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определению эффективности управления капиталом, находящимся в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рас</w:t>
      </w:r>
      <w:r w:rsidR="004656B8" w:rsidRPr="004656B8">
        <w:rPr>
          <w:sz w:val="28"/>
          <w:szCs w:val="28"/>
        </w:rPr>
        <w:t>поряжении предприятия»</w:t>
      </w:r>
      <w:r w:rsidRPr="004656B8">
        <w:rPr>
          <w:sz w:val="28"/>
          <w:szCs w:val="28"/>
        </w:rPr>
        <w:t>. По мнению Б.В. Прыкина: «деловая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активность предприятия обычно характеризуется интенсивностью</w:t>
      </w:r>
    </w:p>
    <w:p w:rsidR="009548BF" w:rsidRPr="004656B8" w:rsidRDefault="00781C6E" w:rsidP="009548BF">
      <w:pPr>
        <w:rPr>
          <w:sz w:val="28"/>
          <w:szCs w:val="28"/>
        </w:rPr>
      </w:pPr>
      <w:r w:rsidRPr="004656B8">
        <w:rPr>
          <w:sz w:val="28"/>
          <w:szCs w:val="28"/>
        </w:rPr>
        <w:t>использования инвестированного (в</w:t>
      </w:r>
      <w:r w:rsidR="004656B8" w:rsidRPr="004656B8">
        <w:rPr>
          <w:sz w:val="28"/>
          <w:szCs w:val="28"/>
        </w:rPr>
        <w:t>нутреннего) капитала»</w:t>
      </w:r>
      <w:r w:rsidRPr="004656B8">
        <w:rPr>
          <w:sz w:val="28"/>
          <w:szCs w:val="28"/>
        </w:rPr>
        <w:t xml:space="preserve">. </w:t>
      </w:r>
    </w:p>
    <w:p w:rsidR="00781C6E" w:rsidRPr="004656B8" w:rsidRDefault="009548BF" w:rsidP="00781C6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781C6E" w:rsidRPr="004656B8">
        <w:rPr>
          <w:sz w:val="28"/>
          <w:szCs w:val="28"/>
        </w:rPr>
        <w:t>ольшинство определений деловой активности на уровне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предприятия рассматривается либо относительно односторонней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характеристики показателей, либо односторонней характеристики</w:t>
      </w:r>
      <w:r w:rsidR="004656B8" w:rsidRPr="004656B8">
        <w:rPr>
          <w:sz w:val="28"/>
          <w:szCs w:val="28"/>
        </w:rPr>
        <w:t xml:space="preserve"> </w:t>
      </w:r>
      <w:r w:rsidRPr="004656B8">
        <w:rPr>
          <w:sz w:val="28"/>
          <w:szCs w:val="28"/>
        </w:rPr>
        <w:t>направлений использования капитала.</w:t>
      </w:r>
    </w:p>
    <w:p w:rsidR="00781C6E" w:rsidRPr="004656B8" w:rsidRDefault="009548BF" w:rsidP="00781C6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781C6E" w:rsidRPr="004656B8">
        <w:rPr>
          <w:sz w:val="28"/>
          <w:szCs w:val="28"/>
        </w:rPr>
        <w:t>аслуживает внимания подход А.П. Киселева, который</w:t>
      </w:r>
      <w:r>
        <w:rPr>
          <w:sz w:val="28"/>
          <w:szCs w:val="28"/>
        </w:rPr>
        <w:t xml:space="preserve"> </w:t>
      </w:r>
      <w:r w:rsidR="00781C6E" w:rsidRPr="004656B8">
        <w:rPr>
          <w:sz w:val="28"/>
          <w:szCs w:val="28"/>
        </w:rPr>
        <w:t>отмечает, что «деловая активность проявляется в динамичности развития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предприятия, достижении им поставленных целей. В рыночных условиях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главным критерием эффективности работы предприятия является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результативность, прибыльность, поэтому одним из направлений анализа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результативности является деловая активность, которая в финансовом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аспекте проявляется, прежде всего, в скорости оборота средств</w:t>
      </w:r>
    </w:p>
    <w:p w:rsidR="00781C6E" w:rsidRPr="004656B8" w:rsidRDefault="004656B8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предприятия»</w:t>
      </w:r>
      <w:r w:rsidR="00781C6E" w:rsidRPr="004656B8">
        <w:rPr>
          <w:sz w:val="28"/>
          <w:szCs w:val="28"/>
        </w:rPr>
        <w:t>. Таким образом, не формулируя определения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деловой активности, А.П. Киселев четко определяет критерии, наиболее близкие к ее сущности.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Таким образом, деловую активность можно охарактеризовать как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мотивированный макро- и микроуровнем управления процесс устойчивой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хозяйственной деятельности организаций, направленный на обеспечение ее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положительной динамики, увеличение трудовой занятости и эффективное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использование ресурсов в целях достижения рыночной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конкурентоспособности. Деловая активность выражает эффективность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использования материальных, трудовых, финансовых и других ресурсов по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всем бизнес-линиям деятельности и характеризует качество управления,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возможности экономического роста и достаточность капитала организации.</w:t>
      </w:r>
    </w:p>
    <w:p w:rsidR="00781C6E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Значение анализа деловой активности заключается в формировании</w:t>
      </w:r>
    </w:p>
    <w:p w:rsidR="00097E36" w:rsidRPr="004656B8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экономически обоснованной оценки эффективности и интенсивности</w:t>
      </w:r>
    </w:p>
    <w:p w:rsidR="006F29E4" w:rsidRDefault="00781C6E" w:rsidP="00781C6E">
      <w:pPr>
        <w:rPr>
          <w:sz w:val="28"/>
          <w:szCs w:val="28"/>
        </w:rPr>
      </w:pPr>
      <w:r w:rsidRPr="004656B8">
        <w:rPr>
          <w:sz w:val="28"/>
          <w:szCs w:val="28"/>
        </w:rPr>
        <w:t>использования ресурсов организации и в выявлении резервов их повышения.</w:t>
      </w:r>
    </w:p>
    <w:p w:rsidR="009548BF" w:rsidRDefault="00097E36" w:rsidP="009548BF">
      <w:pPr>
        <w:pStyle w:val="21"/>
        <w:ind w:firstLine="720"/>
        <w:jc w:val="both"/>
        <w:rPr>
          <w:szCs w:val="28"/>
          <w:lang w:val="ru-RU"/>
        </w:rPr>
      </w:pPr>
      <w:r w:rsidRPr="00097E36">
        <w:rPr>
          <w:szCs w:val="28"/>
          <w:lang w:val="ru-RU"/>
        </w:rPr>
        <w:t>Основополагающее влияние на деловую активность хозяйствующих субъектов оказывают макроэкономические факторы, под воздействием которых может формироваться либо благоприятный «предпринимательский климат», стимулирующий условия для активного поведения хозяйствующего субъекта, либо наоборот – предпосылки к свертыванию и затуханию деловой активности. Достаточно высокую значимость имеют также и факторы внутреннего характера, в принципе подконтрольные руководству организаций: совершенствование договорной работы, улучшения образования в области менеджмента, бизнеса и планирования, расширение возможностей получения информации в области маркетинга и др.</w:t>
      </w:r>
    </w:p>
    <w:p w:rsidR="00097E36" w:rsidRPr="009548BF" w:rsidRDefault="00097E36" w:rsidP="009548BF">
      <w:pPr>
        <w:pStyle w:val="21"/>
        <w:ind w:firstLine="720"/>
        <w:jc w:val="both"/>
        <w:rPr>
          <w:szCs w:val="28"/>
          <w:lang w:val="ru-RU"/>
        </w:rPr>
      </w:pPr>
      <w:r w:rsidRPr="009548BF">
        <w:rPr>
          <w:szCs w:val="28"/>
          <w:lang w:val="ru-RU"/>
        </w:rPr>
        <w:lastRenderedPageBreak/>
        <w:t>Значение анализа деловой активности заключается в формировании экономически обоснованной оценки эффективности и интенсивности использования ресурсов организации и в выявлении резервов их повышения.</w:t>
      </w:r>
    </w:p>
    <w:p w:rsidR="00097E36" w:rsidRPr="00097E36" w:rsidRDefault="00097E36" w:rsidP="00097E36">
      <w:pPr>
        <w:ind w:firstLine="720"/>
        <w:jc w:val="both"/>
        <w:rPr>
          <w:sz w:val="28"/>
          <w:szCs w:val="28"/>
        </w:rPr>
      </w:pPr>
      <w:r w:rsidRPr="00097E36">
        <w:rPr>
          <w:sz w:val="28"/>
          <w:szCs w:val="28"/>
        </w:rPr>
        <w:t>В ходе анализа решаются следующие задачи:</w:t>
      </w:r>
    </w:p>
    <w:p w:rsidR="00097E36" w:rsidRPr="00097E36" w:rsidRDefault="00097E36" w:rsidP="00097E3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firstLine="720"/>
        <w:jc w:val="both"/>
        <w:textAlignment w:val="baseline"/>
        <w:rPr>
          <w:sz w:val="28"/>
          <w:szCs w:val="28"/>
        </w:rPr>
      </w:pPr>
      <w:r w:rsidRPr="00097E36">
        <w:rPr>
          <w:sz w:val="28"/>
          <w:szCs w:val="28"/>
        </w:rPr>
        <w:t>изучение и оценка тенденции изменения показателей деловой активности;</w:t>
      </w:r>
    </w:p>
    <w:p w:rsidR="00097E36" w:rsidRPr="00097E36" w:rsidRDefault="00097E36" w:rsidP="00097E3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firstLine="720"/>
        <w:jc w:val="both"/>
        <w:textAlignment w:val="baseline"/>
        <w:rPr>
          <w:sz w:val="28"/>
          <w:szCs w:val="28"/>
        </w:rPr>
      </w:pPr>
      <w:r w:rsidRPr="00097E36">
        <w:rPr>
          <w:sz w:val="28"/>
          <w:szCs w:val="28"/>
        </w:rPr>
        <w:t>исследование влияния основных факторов, обусловивших изменение показателей деловой активности и расчет величины их конкретного влияния;</w:t>
      </w:r>
    </w:p>
    <w:p w:rsidR="00097E36" w:rsidRPr="00097E36" w:rsidRDefault="00097E36" w:rsidP="00097E3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firstLine="720"/>
        <w:jc w:val="both"/>
        <w:textAlignment w:val="baseline"/>
        <w:rPr>
          <w:sz w:val="28"/>
          <w:szCs w:val="28"/>
        </w:rPr>
      </w:pPr>
      <w:r w:rsidRPr="00097E36">
        <w:rPr>
          <w:sz w:val="28"/>
          <w:szCs w:val="28"/>
        </w:rPr>
        <w:t>обобщение результатов анализа, разработка конкретных мероприятий по вовлечению в оборот выявленных резервов.</w:t>
      </w:r>
    </w:p>
    <w:p w:rsidR="00097E36" w:rsidRPr="00097E36" w:rsidRDefault="00097E36" w:rsidP="00097E36">
      <w:pPr>
        <w:rPr>
          <w:sz w:val="28"/>
          <w:szCs w:val="28"/>
        </w:rPr>
      </w:pPr>
    </w:p>
    <w:p w:rsidR="00C36BE4" w:rsidRPr="00097E36" w:rsidRDefault="00C36BE4" w:rsidP="00097E36">
      <w:pPr>
        <w:jc w:val="center"/>
        <w:rPr>
          <w:sz w:val="28"/>
          <w:szCs w:val="28"/>
        </w:rPr>
      </w:pPr>
    </w:p>
    <w:p w:rsidR="00282DA5" w:rsidRDefault="00282DA5" w:rsidP="00097E36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097E36" w:rsidRDefault="00097E36" w:rsidP="006F29E4">
      <w:pPr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9548BF" w:rsidRDefault="009548BF" w:rsidP="00097E36">
      <w:pPr>
        <w:jc w:val="center"/>
        <w:rPr>
          <w:sz w:val="28"/>
          <w:szCs w:val="28"/>
        </w:rPr>
      </w:pPr>
    </w:p>
    <w:p w:rsidR="00097E36" w:rsidRDefault="00097E36" w:rsidP="00097E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1.2. Система показателей оценки деловой активности организации</w:t>
      </w:r>
    </w:p>
    <w:p w:rsidR="00097E36" w:rsidRDefault="00097E36" w:rsidP="00097E36">
      <w:pPr>
        <w:jc w:val="center"/>
        <w:rPr>
          <w:sz w:val="28"/>
          <w:szCs w:val="28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Деловая активность характеризуется качественными и количественными показателями. </w:t>
      </w:r>
      <w:r>
        <w:rPr>
          <w:b/>
          <w:i/>
          <w:lang w:val="ru-RU"/>
        </w:rPr>
        <w:t>Качественными критериями</w:t>
      </w:r>
      <w:r>
        <w:rPr>
          <w:lang w:val="ru-RU"/>
        </w:rPr>
        <w:t xml:space="preserve"> являются: широта рынков сбыта (как внутренних, так и внешних), деловая репутация организации и ее клиентов, конкурентоспособность товара, и т.д.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b/>
          <w:i/>
          <w:lang w:val="ru-RU"/>
        </w:rPr>
        <w:t>Количественная оценка</w:t>
      </w:r>
      <w:r>
        <w:rPr>
          <w:lang w:val="ru-RU"/>
        </w:rPr>
        <w:t xml:space="preserve"> даётся по двум направлениям:</w:t>
      </w:r>
    </w:p>
    <w:p w:rsidR="00097E36" w:rsidRDefault="00097E36" w:rsidP="00FF2410">
      <w:pPr>
        <w:pStyle w:val="21"/>
        <w:numPr>
          <w:ilvl w:val="0"/>
          <w:numId w:val="2"/>
        </w:numPr>
        <w:tabs>
          <w:tab w:val="left" w:pos="360"/>
        </w:tabs>
        <w:jc w:val="both"/>
        <w:rPr>
          <w:lang w:val="ru-RU"/>
        </w:rPr>
      </w:pPr>
      <w:r>
        <w:rPr>
          <w:lang w:val="ru-RU"/>
        </w:rPr>
        <w:t xml:space="preserve">исследование динамики и соотношения темпов роста </w:t>
      </w:r>
      <w:r>
        <w:rPr>
          <w:b/>
          <w:i/>
          <w:lang w:val="ru-RU"/>
        </w:rPr>
        <w:t>абсолютных показателей</w:t>
      </w:r>
      <w:r>
        <w:rPr>
          <w:lang w:val="ru-RU"/>
        </w:rPr>
        <w:t>: основных оценочных показателей деятельности организации (выручка и прибыль) и средняя величина активов;</w:t>
      </w:r>
    </w:p>
    <w:p w:rsidR="00097E36" w:rsidRDefault="00097E36" w:rsidP="00FF2410">
      <w:pPr>
        <w:pStyle w:val="21"/>
        <w:numPr>
          <w:ilvl w:val="0"/>
          <w:numId w:val="2"/>
        </w:numPr>
        <w:tabs>
          <w:tab w:val="left" w:pos="360"/>
        </w:tabs>
        <w:jc w:val="both"/>
        <w:rPr>
          <w:lang w:val="ru-RU"/>
        </w:rPr>
      </w:pPr>
      <w:r>
        <w:rPr>
          <w:lang w:val="ru-RU"/>
        </w:rPr>
        <w:t>изучение значений и динамики относительных показателей, характеризующих уровень эффективности использования авансированных и потребленных ресурсов организации.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При изучении сравнительной динамики абсолютных показателей деловой активности оценивается соответствие следующему оптимальному соотношению, получившему название «золотого правила экономики организации»: 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Тр</w:t>
      </w:r>
      <w:r>
        <w:rPr>
          <w:caps/>
          <w:vertAlign w:val="subscript"/>
          <w:lang w:val="ru-RU"/>
        </w:rPr>
        <w:t>чп</w:t>
      </w:r>
      <w:r>
        <w:rPr>
          <w:vertAlign w:val="subscript"/>
          <w:lang w:val="ru-RU"/>
        </w:rPr>
        <w:t xml:space="preserve">  </w:t>
      </w:r>
      <w:r>
        <w:rPr>
          <w:lang w:val="ru-RU"/>
        </w:rPr>
        <w:t>&gt; Тр</w:t>
      </w:r>
      <w:r>
        <w:rPr>
          <w:vertAlign w:val="subscript"/>
          <w:lang w:val="ru-RU"/>
        </w:rPr>
        <w:t xml:space="preserve">В  </w:t>
      </w:r>
      <w:r>
        <w:rPr>
          <w:lang w:val="ru-RU"/>
        </w:rPr>
        <w:t>&gt; Тр</w:t>
      </w:r>
      <w:r>
        <w:rPr>
          <w:vertAlign w:val="subscript"/>
          <w:lang w:val="ru-RU"/>
        </w:rPr>
        <w:t xml:space="preserve">А  </w:t>
      </w:r>
      <w:r>
        <w:rPr>
          <w:lang w:val="ru-RU"/>
        </w:rPr>
        <w:t>&gt; 100%,</w:t>
      </w:r>
    </w:p>
    <w:p w:rsidR="00097E36" w:rsidRDefault="00097E36" w:rsidP="00FF2410">
      <w:pPr>
        <w:pStyle w:val="21"/>
        <w:jc w:val="both"/>
        <w:rPr>
          <w:lang w:val="ru-RU"/>
        </w:rPr>
      </w:pPr>
      <w:r>
        <w:rPr>
          <w:lang w:val="ru-RU"/>
        </w:rPr>
        <w:t xml:space="preserve">где </w:t>
      </w:r>
      <w:r>
        <w:rPr>
          <w:lang w:val="ru-RU"/>
        </w:rPr>
        <w:tab/>
        <w:t>Тр</w:t>
      </w:r>
      <w:r>
        <w:rPr>
          <w:caps/>
          <w:vertAlign w:val="subscript"/>
          <w:lang w:val="ru-RU"/>
        </w:rPr>
        <w:t xml:space="preserve">чп </w:t>
      </w:r>
      <w:r>
        <w:rPr>
          <w:lang w:val="ru-RU"/>
        </w:rPr>
        <w:t>– темп роста чистой прибыли;</w:t>
      </w:r>
    </w:p>
    <w:p w:rsidR="00097E36" w:rsidRDefault="00097E36" w:rsidP="00FF2410">
      <w:pPr>
        <w:pStyle w:val="21"/>
        <w:jc w:val="both"/>
        <w:rPr>
          <w:lang w:val="ru-RU"/>
        </w:rPr>
      </w:pPr>
      <w:r>
        <w:rPr>
          <w:lang w:val="ru-RU"/>
        </w:rPr>
        <w:tab/>
        <w:t>Тр</w:t>
      </w:r>
      <w:r>
        <w:rPr>
          <w:vertAlign w:val="subscript"/>
          <w:lang w:val="ru-RU"/>
        </w:rPr>
        <w:t>В</w:t>
      </w:r>
      <w:r>
        <w:rPr>
          <w:lang w:val="ru-RU"/>
        </w:rPr>
        <w:t xml:space="preserve"> – темп роста выручки от продаж;</w:t>
      </w:r>
    </w:p>
    <w:p w:rsidR="00097E36" w:rsidRDefault="00097E36" w:rsidP="00FF2410">
      <w:pPr>
        <w:pStyle w:val="21"/>
        <w:jc w:val="both"/>
        <w:rPr>
          <w:lang w:val="ru-RU"/>
        </w:rPr>
      </w:pPr>
      <w:r>
        <w:rPr>
          <w:lang w:val="ru-RU"/>
        </w:rPr>
        <w:tab/>
        <w:t>Тр</w:t>
      </w:r>
      <w:r>
        <w:rPr>
          <w:vertAlign w:val="subscript"/>
          <w:lang w:val="ru-RU"/>
        </w:rPr>
        <w:t>А</w:t>
      </w:r>
      <w:r>
        <w:rPr>
          <w:lang w:val="ru-RU"/>
        </w:rPr>
        <w:t xml:space="preserve"> – темп роста средней величины активов.</w:t>
      </w:r>
    </w:p>
    <w:p w:rsidR="00097E36" w:rsidRDefault="00810C36" w:rsidP="00FF2410">
      <w:pPr>
        <w:pStyle w:val="21"/>
        <w:ind w:firstLine="720"/>
        <w:jc w:val="both"/>
        <w:rPr>
          <w:lang w:val="ru-RU"/>
        </w:rPr>
      </w:pPr>
      <w:r>
        <w:rPr>
          <w:noProof/>
        </w:rPr>
        <w:pict>
          <v:group id="_x0000_s1026" style="position:absolute;left:0;text-align:left;margin-left:1.1pt;margin-top:11.15pt;width:468pt;height:221.1pt;z-index:251652096" coordsize="20000,19997" o:allowincell="f">
            <v:rect id="_x0000_s1027" style="position:absolute;left:6269;width:7761;height:2051">
              <v:textbox style="mso-next-textbox:#_x0000_s1027" inset="0,0,0,0">
                <w:txbxContent>
                  <w:p w:rsidR="00097E36" w:rsidRDefault="00097E36" w:rsidP="00097E36">
                    <w:pPr>
                      <w:pStyle w:val="5"/>
                    </w:pPr>
                    <w:r>
                      <w:t>Оценка деловой активности</w:t>
                    </w:r>
                  </w:p>
                </w:txbxContent>
              </v:textbox>
            </v:rect>
            <v:rect id="_x0000_s1028" style="position:absolute;left:1493;top:4102;width:7463;height:2051">
              <v:textbox style="mso-next-textbox:#_x0000_s1028" inset="0,0,0,0">
                <w:txbxContent>
                  <w:p w:rsidR="00097E36" w:rsidRDefault="00097E36" w:rsidP="00097E36">
                    <w:pPr>
                      <w:jc w:val="center"/>
                    </w:pPr>
                    <w:r>
                      <w:t>Качественные критерии</w:t>
                    </w:r>
                  </w:p>
                </w:txbxContent>
              </v:textbox>
            </v:rect>
            <v:rect id="_x0000_s1029" style="position:absolute;left:10747;top:4102;width:7462;height:2051">
              <v:textbox style="mso-next-textbox:#_x0000_s1029" inset="0,0,0,0">
                <w:txbxContent>
                  <w:p w:rsidR="00097E36" w:rsidRDefault="00097E36" w:rsidP="00097E36">
                    <w:pPr>
                      <w:jc w:val="center"/>
                    </w:pPr>
                    <w:r>
                      <w:t>Количественные критерии</w:t>
                    </w:r>
                  </w:p>
                </w:txbxContent>
              </v:textbox>
            </v:rect>
            <v:rect id="_x0000_s1030" style="position:absolute;top:9230;width:5075;height:10767">
              <v:textbox style="mso-next-textbox:#_x0000_s1030" inset="0,0,0,0">
                <w:txbxContent>
                  <w:p w:rsidR="00097E36" w:rsidRDefault="00097E36" w:rsidP="00097E36">
                    <w:pPr>
                      <w:pStyle w:val="21"/>
                      <w:jc w:val="both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Широта рынков сбыта (как внутренних, так и внешних);</w:t>
                    </w:r>
                  </w:p>
                  <w:p w:rsidR="00097E36" w:rsidRDefault="00097E36" w:rsidP="00097E36">
                    <w:pPr>
                      <w:pStyle w:val="21"/>
                      <w:jc w:val="both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деловая репутация организации и ее клиентов;</w:t>
                    </w:r>
                  </w:p>
                  <w:p w:rsidR="00097E36" w:rsidRDefault="00097E36" w:rsidP="00097E36">
                    <w:pPr>
                      <w:pStyle w:val="21"/>
                      <w:jc w:val="both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конкурентоспособность товара, и т.д.</w:t>
                    </w:r>
                  </w:p>
                  <w:p w:rsidR="00097E36" w:rsidRDefault="00097E36" w:rsidP="00097E36">
                    <w:pPr>
                      <w:jc w:val="center"/>
                    </w:pPr>
                  </w:p>
                </w:txbxContent>
              </v:textbox>
            </v:rect>
            <v:rect id="_x0000_s1031" style="position:absolute;left:6866;top:9229;width:5373;height:2564">
              <v:textbox style="mso-next-textbox:#_x0000_s1031" inset="0,0,0,0">
                <w:txbxContent>
                  <w:p w:rsidR="00097E36" w:rsidRDefault="00097E36" w:rsidP="00097E36">
                    <w:pPr>
                      <w:jc w:val="center"/>
                    </w:pPr>
                    <w:r>
                      <w:t>Абсолютные показатели</w:t>
                    </w:r>
                  </w:p>
                </w:txbxContent>
              </v:textbox>
            </v:rect>
            <v:rect id="_x0000_s1032" style="position:absolute;left:14030;top:9229;width:5373;height:2564">
              <v:textbox style="mso-next-textbox:#_x0000_s1032" inset="0,0,0,0">
                <w:txbxContent>
                  <w:p w:rsidR="00097E36" w:rsidRDefault="00097E36" w:rsidP="00097E36">
                    <w:pPr>
                      <w:jc w:val="center"/>
                    </w:pPr>
                    <w:r>
                      <w:t>Относительные показатели</w:t>
                    </w:r>
                  </w:p>
                </w:txbxContent>
              </v:textbox>
            </v:rect>
            <v:rect id="_x0000_s1033" style="position:absolute;left:6866;top:13844;width:5373;height:6153">
              <v:textbox style="mso-next-textbox:#_x0000_s1033" inset="0,0,0,0">
                <w:txbxContent>
                  <w:p w:rsidR="00097E36" w:rsidRDefault="00097E36" w:rsidP="00097E36">
                    <w:pPr>
                      <w:jc w:val="center"/>
                    </w:pPr>
                  </w:p>
                  <w:p w:rsidR="00097E36" w:rsidRDefault="00097E36" w:rsidP="00097E36">
                    <w:pPr>
                      <w:jc w:val="center"/>
                    </w:pPr>
                    <w:r>
                      <w:t>Соотношение темпов роста чистой прибыли, выручки, средней величины активов</w:t>
                    </w:r>
                  </w:p>
                </w:txbxContent>
              </v:textbox>
            </v:rect>
            <v:rect id="_x0000_s1034" style="position:absolute;left:12836;top:13844;width:3283;height:6153">
              <v:textbox style="mso-next-textbox:#_x0000_s1034" inset="0,0,0,0">
                <w:txbxContent>
                  <w:p w:rsidR="00097E36" w:rsidRDefault="00097E36" w:rsidP="00097E36">
                    <w:pPr>
                      <w:pStyle w:val="31"/>
                    </w:pPr>
                  </w:p>
                  <w:p w:rsidR="00097E36" w:rsidRDefault="00097E36" w:rsidP="00097E36">
                    <w:pPr>
                      <w:pStyle w:val="31"/>
                    </w:pPr>
                    <w:r>
                      <w:t>Показатели оборачиваемости</w:t>
                    </w:r>
                  </w:p>
                </w:txbxContent>
              </v:textbox>
            </v:rect>
            <v:rect id="_x0000_s1035" style="position:absolute;left:16716;top:13844;width:3284;height:6153">
              <v:textbox style="mso-next-textbox:#_x0000_s1035" inset="0,0,0,0">
                <w:txbxContent>
                  <w:p w:rsidR="00097E36" w:rsidRDefault="00097E36" w:rsidP="00097E36">
                    <w:pPr>
                      <w:pStyle w:val="31"/>
                    </w:pPr>
                    <w:r>
                      <w:t>Показатели рентабельности активов и капитала</w:t>
                    </w:r>
                  </w:p>
                </w:txbxContent>
              </v:textbox>
            </v:rect>
            <v:line id="_x0000_s1036" style="position:absolute;flip:x" from="5075,2051" to="9851,4102"/>
            <v:line id="_x0000_s1037" style="position:absolute" from="9851,2051" to="14627,4102"/>
            <v:line id="_x0000_s1038" style="position:absolute;flip:x" from="2388,6153" to="5075,9229"/>
            <v:line id="_x0000_s1039" style="position:absolute" from="14328,6153" to="14329,7178"/>
            <v:line id="_x0000_s1040" style="position:absolute" from="9851,7178" to="16716,7179"/>
            <v:line id="_x0000_s1041" style="position:absolute" from="9851,7178" to="9852,9229"/>
            <v:line id="_x0000_s1042" style="position:absolute" from="16716,7178" to="16717,9229"/>
            <v:line id="_x0000_s1043" style="position:absolute" from="9552,11793" to="9553,13844"/>
            <v:line id="_x0000_s1044" style="position:absolute" from="14627,12819" to="14628,13844"/>
            <v:line id="_x0000_s1045" style="position:absolute" from="16716,11793" to="16717,12819"/>
            <v:line id="_x0000_s1046" style="position:absolute" from="14627,12819" to="18507,12820"/>
            <v:line id="_x0000_s1047" style="position:absolute" from="18507,12819" to="18508,13844"/>
          </v:group>
        </w:pic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</w:p>
    <w:p w:rsidR="00FF2410" w:rsidRDefault="00FF2410" w:rsidP="00FF2410">
      <w:pPr>
        <w:pStyle w:val="21"/>
        <w:ind w:firstLine="720"/>
        <w:jc w:val="both"/>
        <w:rPr>
          <w:lang w:val="ru-RU"/>
        </w:rPr>
      </w:pPr>
    </w:p>
    <w:p w:rsidR="00FF2410" w:rsidRDefault="00FF2410" w:rsidP="00FF2410">
      <w:pPr>
        <w:pStyle w:val="21"/>
        <w:ind w:firstLine="720"/>
        <w:jc w:val="both"/>
        <w:rPr>
          <w:lang w:val="ru-RU"/>
        </w:rPr>
      </w:pPr>
    </w:p>
    <w:p w:rsidR="00FF2410" w:rsidRDefault="00FF2410" w:rsidP="00FF2410">
      <w:pPr>
        <w:pStyle w:val="21"/>
        <w:ind w:firstLine="720"/>
        <w:jc w:val="both"/>
        <w:rPr>
          <w:lang w:val="ru-RU"/>
        </w:rPr>
      </w:pPr>
    </w:p>
    <w:p w:rsidR="00FF2410" w:rsidRDefault="00FF2410" w:rsidP="00FF2410">
      <w:pPr>
        <w:pStyle w:val="21"/>
        <w:ind w:firstLine="720"/>
        <w:jc w:val="both"/>
        <w:rPr>
          <w:lang w:val="ru-RU"/>
        </w:rPr>
      </w:pP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Рис.1 Приемы проведения оценки деловой активности</w:t>
      </w:r>
    </w:p>
    <w:p w:rsidR="009548BF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Выполнение первого соотношения (чистая прибыль растет опережающим темпом по сравнению с выручкой) означает повышение рентабельности деятельности (Рд): </w:t>
      </w:r>
    </w:p>
    <w:p w:rsidR="00097E36" w:rsidRDefault="00097E36" w:rsidP="009548BF">
      <w:pPr>
        <w:pStyle w:val="21"/>
        <w:ind w:firstLine="720"/>
        <w:rPr>
          <w:lang w:val="ru-RU"/>
        </w:rPr>
      </w:pPr>
      <w:r>
        <w:rPr>
          <w:lang w:val="ru-RU"/>
        </w:rPr>
        <w:t>Рд = ЧП / В *100.</w:t>
      </w:r>
    </w:p>
    <w:p w:rsidR="009548BF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Выполнение второго соотношения (выручка растет опережающим темпом по сравнению с активами) означает ускорение оборачиваемости активов (Оа): </w:t>
      </w:r>
    </w:p>
    <w:p w:rsidR="00097E36" w:rsidRDefault="00097E36" w:rsidP="009548BF">
      <w:pPr>
        <w:pStyle w:val="21"/>
        <w:ind w:firstLine="720"/>
        <w:rPr>
          <w:lang w:val="ru-RU"/>
        </w:rPr>
      </w:pPr>
      <w:r>
        <w:rPr>
          <w:lang w:val="ru-RU"/>
        </w:rPr>
        <w:lastRenderedPageBreak/>
        <w:t>Оа = В / А * 100.</w:t>
      </w:r>
    </w:p>
    <w:p w:rsidR="009548BF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Опережающие темпы увеличения чистой прибыли по сравнению с увеличением активов (ТР</w:t>
      </w:r>
      <w:r>
        <w:rPr>
          <w:vertAlign w:val="subscript"/>
          <w:lang w:val="ru-RU"/>
        </w:rPr>
        <w:t>ЧП</w:t>
      </w:r>
      <w:r>
        <w:rPr>
          <w:lang w:val="ru-RU"/>
        </w:rPr>
        <w:t xml:space="preserve"> &gt; ТР</w:t>
      </w:r>
      <w:r>
        <w:rPr>
          <w:vertAlign w:val="subscript"/>
          <w:lang w:val="ru-RU"/>
        </w:rPr>
        <w:t>А</w:t>
      </w:r>
      <w:r>
        <w:rPr>
          <w:lang w:val="ru-RU"/>
        </w:rPr>
        <w:t xml:space="preserve">) означают повышение чистой рентабельности активов (ЧРа): </w:t>
      </w:r>
    </w:p>
    <w:p w:rsidR="00097E36" w:rsidRDefault="00097E36" w:rsidP="009548BF">
      <w:pPr>
        <w:pStyle w:val="21"/>
        <w:ind w:firstLine="720"/>
        <w:rPr>
          <w:lang w:val="ru-RU"/>
        </w:rPr>
      </w:pPr>
      <w:r>
        <w:rPr>
          <w:lang w:val="ru-RU"/>
        </w:rPr>
        <w:t>ЧРа=ЧП / А * 100.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Выполнение последнего неравенства (увеличение средней величины активов в динамике) означает расширение имущественного потенциала. Однако его исполнение необходимо обеспечить лишь в долгосрочной перспективе. В краткосрочной перспективе (в пределах года) допустимо отклонение от этого соотношения, если, например, оно вызвано уменьшением дебиторской задолженности или оптимизацией внеоборотных активов и запасов.</w:t>
      </w:r>
      <w:r>
        <w:rPr>
          <w:lang w:val="ru-RU"/>
        </w:rPr>
        <w:tab/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b/>
          <w:i/>
          <w:lang w:val="ru-RU"/>
        </w:rPr>
        <w:t>Относительные показатели деловой активности</w:t>
      </w:r>
      <w:r>
        <w:rPr>
          <w:lang w:val="ru-RU"/>
        </w:rPr>
        <w:t xml:space="preserve"> характеризуют уровень эффективности использования ресурсов организации, который оценивается с помощью показателей </w:t>
      </w:r>
      <w:r>
        <w:rPr>
          <w:b/>
          <w:i/>
          <w:lang w:val="ru-RU"/>
        </w:rPr>
        <w:t>оборачиваемости</w:t>
      </w:r>
      <w:r>
        <w:rPr>
          <w:lang w:val="ru-RU"/>
        </w:rPr>
        <w:t xml:space="preserve"> отдельных видов имущества и его общей величины и </w:t>
      </w:r>
      <w:r>
        <w:rPr>
          <w:b/>
          <w:i/>
          <w:lang w:val="ru-RU"/>
        </w:rPr>
        <w:t>рентабельности</w:t>
      </w:r>
      <w:r>
        <w:rPr>
          <w:lang w:val="ru-RU"/>
        </w:rPr>
        <w:t xml:space="preserve"> средств организации и их источников.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В общем случае </w:t>
      </w:r>
      <w:r>
        <w:rPr>
          <w:b/>
          <w:i/>
          <w:lang w:val="ru-RU"/>
        </w:rPr>
        <w:t>оборачиваемость средств</w:t>
      </w:r>
      <w:r>
        <w:rPr>
          <w:lang w:val="ru-RU"/>
        </w:rPr>
        <w:t xml:space="preserve">, вложенных в имущество, оценивается следующими основными показателями: скорость оборота (количество оборотов, которое совершают за анализируемый период капитал предприятия или его составляющие) и период оборота – средний срок, за который совершается один оборот средств. 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Чем быстрее оборачиваются средства, тем больше продукции производит и продает организация при той же сумме капитала. Таким образом, основным эффектом ускорения оборачиваемости является увеличение продаж без дополнительного привлечения финансовых ресурсов. Кроме того, так как после завершения оборота капитал возвращается с приращением в виде прибыли, ускорение оборачиваемости приводит к увеличению прибыли. С другой стороны, чем ниже скорость оборота активов, прежде всего, текущих (оборотных), тем больше потребность в финансировании. Внешнее финансирование является дорогостоящим и имеет определенные ограничительные условия. Собственные источники увеличения капитала ограничены, в первую очередь, возможностью получения необходимой прибыли. Таким образом, управляя оборачиваемостью активов, организация получает возможность в меньшей степени зависеть от внешних источников средств и повысить свою ликвидность.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Длительность нахождения средств в обороте определяется совокупным влиянием ряда разнонаправленных внешних и внутренних факторов. К числу первых следует отнести сферу деятельности предприятия, отраслевую принадлежность, масштабы предприятия и ряд других. Не меньшее воздействие на оборачиваемость активов оказывают экономическая ситуация в стране, сложившаяся система безналичных расчетов и связанные с ней условия хозяйствования предприятий. Так, инфляционные процессы, отсутствие налаженных хозяйственных связей с поставщиками и покупателями приводят к вынужденному накапливанию запасов, значительно замедляющему процесс оборота средств.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Однако следует подчеркнуть, что период нахождения средств в обороте в значительной степени определяется внутренними условиями деятельности организации, и в первую очередь эффективностью стратегии управления его активами (или её отсутствием). 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b/>
          <w:i/>
          <w:lang w:val="ru-RU"/>
        </w:rPr>
        <w:t>Показатели рентабельности</w:t>
      </w:r>
      <w:r>
        <w:rPr>
          <w:lang w:val="ru-RU"/>
        </w:rPr>
        <w:t xml:space="preserve"> являются относительными характеристиками финансовых результатов и эффективности деятельности предприятия. Они измеряют доходность предприятия с различных позиций и группируются в соответствии с интересами участников экономического процесса.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Относительные показатели, используемые при оценке деловой</w:t>
      </w:r>
      <w:r w:rsidR="009548BF">
        <w:rPr>
          <w:lang w:val="ru-RU"/>
        </w:rPr>
        <w:t xml:space="preserve"> активности обобщены в таблице </w:t>
      </w:r>
      <w:r w:rsidR="005F6D03">
        <w:rPr>
          <w:lang w:val="ru-RU"/>
        </w:rPr>
        <w:t xml:space="preserve">№ </w:t>
      </w:r>
      <w:r w:rsidR="009548BF">
        <w:rPr>
          <w:lang w:val="ru-RU"/>
        </w:rPr>
        <w:t>1</w:t>
      </w:r>
      <w:r>
        <w:rPr>
          <w:lang w:val="ru-RU"/>
        </w:rPr>
        <w:t xml:space="preserve">. </w:t>
      </w:r>
    </w:p>
    <w:p w:rsidR="00097E36" w:rsidRDefault="00097E36" w:rsidP="00FF2410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Заметим, что при расчете всех показателей используются </w:t>
      </w:r>
      <w:r>
        <w:rPr>
          <w:b/>
          <w:i/>
          <w:lang w:val="ru-RU"/>
        </w:rPr>
        <w:t>средние</w:t>
      </w:r>
      <w:r>
        <w:rPr>
          <w:lang w:val="ru-RU"/>
        </w:rPr>
        <w:t xml:space="preserve"> величины активов и капитала, а не моментные данные. Средняя величина активов или капитала рассчитывается по формуле среднехронологической:</w:t>
      </w:r>
    </w:p>
    <w:p w:rsidR="00097E36" w:rsidRDefault="00097E36" w:rsidP="00FF2410">
      <w:pPr>
        <w:pStyle w:val="21"/>
        <w:rPr>
          <w:lang w:val="ru-RU"/>
        </w:rPr>
      </w:pPr>
      <w:r>
        <w:rPr>
          <w:position w:val="-22"/>
          <w:sz w:val="20"/>
          <w:lang w:val="ru-RU"/>
        </w:rPr>
        <w:object w:dxaOrig="34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29.25pt" o:ole="">
            <v:imagedata r:id="rId7" o:title=""/>
          </v:shape>
          <o:OLEObject Type="Embed" ProgID="Equation.3" ShapeID="_x0000_i1025" DrawAspect="Content" ObjectID="_1469897858" r:id="rId8"/>
        </w:object>
      </w:r>
      <w:r>
        <w:rPr>
          <w:lang w:val="ru-RU"/>
        </w:rPr>
        <w:t>,</w:t>
      </w:r>
    </w:p>
    <w:p w:rsidR="00097E36" w:rsidRDefault="00097E36" w:rsidP="00FF2410">
      <w:pPr>
        <w:pStyle w:val="21"/>
        <w:jc w:val="both"/>
        <w:rPr>
          <w:lang w:val="ru-RU"/>
        </w:rPr>
      </w:pPr>
      <w:r>
        <w:rPr>
          <w:lang w:val="ru-RU"/>
        </w:rPr>
        <w:t>которая, при отсутствии внутригодовых данных и наличии только данных на начало и конец периода, преобразуется в формулу средней арифметической:</w:t>
      </w:r>
    </w:p>
    <w:p w:rsidR="00097E36" w:rsidRDefault="00097E36" w:rsidP="00FF2410">
      <w:pPr>
        <w:pStyle w:val="21"/>
        <w:rPr>
          <w:lang w:val="ru-RU"/>
        </w:rPr>
      </w:pPr>
      <w:r>
        <w:rPr>
          <w:position w:val="-22"/>
          <w:sz w:val="20"/>
          <w:lang w:val="ru-RU"/>
        </w:rPr>
        <w:object w:dxaOrig="3560" w:dyaOrig="580">
          <v:shape id="_x0000_i1026" type="#_x0000_t75" style="width:177.75pt;height:29.25pt" o:ole="">
            <v:imagedata r:id="rId9" o:title=""/>
          </v:shape>
          <o:OLEObject Type="Embed" ProgID="Equation.3" ShapeID="_x0000_i1026" DrawAspect="Content" ObjectID="_1469897859" r:id="rId10"/>
        </w:object>
      </w:r>
      <w:r>
        <w:rPr>
          <w:lang w:val="ru-RU"/>
        </w:rPr>
        <w:t>.</w:t>
      </w:r>
    </w:p>
    <w:p w:rsidR="00097E36" w:rsidRDefault="00097E36" w:rsidP="00FF2410">
      <w:pPr>
        <w:pStyle w:val="21"/>
        <w:jc w:val="both"/>
        <w:rPr>
          <w:lang w:val="ru-RU"/>
        </w:rPr>
      </w:pPr>
      <w:r>
        <w:rPr>
          <w:lang w:val="ru-RU"/>
        </w:rPr>
        <w:tab/>
        <w:t xml:space="preserve">Таким образом, средняя величина активов и капитала может быть рассчитана как сумма данных на начало и конец периода, деленная на 2 (это означает, что для анализа динамики относительных показателей деловой активности аналитик должен иметь в распоряжении как минимум два баланса: за отчетный период и аналогичный период прошлого года). </w:t>
      </w:r>
    </w:p>
    <w:p w:rsidR="00097E36" w:rsidRDefault="00097E36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2C0489" w:rsidRDefault="002C0489" w:rsidP="00097E36">
      <w:pPr>
        <w:pStyle w:val="21"/>
        <w:spacing w:line="384" w:lineRule="auto"/>
        <w:ind w:firstLine="720"/>
        <w:jc w:val="both"/>
        <w:rPr>
          <w:lang w:val="ru-RU"/>
        </w:rPr>
      </w:pPr>
    </w:p>
    <w:p w:rsidR="005F6D03" w:rsidRDefault="005F6D03" w:rsidP="00097E36">
      <w:pPr>
        <w:pStyle w:val="21"/>
        <w:spacing w:line="384" w:lineRule="auto"/>
        <w:ind w:firstLine="720"/>
        <w:jc w:val="both"/>
        <w:rPr>
          <w:lang w:val="ru-RU"/>
        </w:rPr>
        <w:sectPr w:rsidR="005F6D03" w:rsidSect="002C04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6D03" w:rsidRDefault="005F6D03" w:rsidP="00097E36">
      <w:pPr>
        <w:pStyle w:val="21"/>
        <w:spacing w:line="384" w:lineRule="auto"/>
        <w:ind w:firstLine="720"/>
        <w:jc w:val="both"/>
        <w:rPr>
          <w:lang w:val="ru-RU"/>
        </w:rPr>
        <w:sectPr w:rsidR="005F6D03" w:rsidSect="005F6D0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C0489" w:rsidRDefault="002C0489" w:rsidP="002C0489">
      <w:pPr>
        <w:pStyle w:val="a7"/>
        <w:sectPr w:rsidR="002C0489" w:rsidSect="002C04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6D03" w:rsidRPr="00751406" w:rsidRDefault="002C0489" w:rsidP="005F6D03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751406">
        <w:rPr>
          <w:rFonts w:ascii="Times New Roman" w:hAnsi="Times New Roman"/>
          <w:sz w:val="28"/>
          <w:szCs w:val="28"/>
        </w:rPr>
        <w:t>Таблица</w:t>
      </w:r>
      <w:r w:rsidR="00CC123B" w:rsidRPr="00751406">
        <w:rPr>
          <w:rFonts w:ascii="Times New Roman" w:hAnsi="Times New Roman"/>
          <w:sz w:val="28"/>
          <w:szCs w:val="28"/>
        </w:rPr>
        <w:t xml:space="preserve"> 1</w:t>
      </w:r>
    </w:p>
    <w:p w:rsidR="002C0489" w:rsidRPr="00751406" w:rsidRDefault="002C0489" w:rsidP="005F6D0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51406">
        <w:rPr>
          <w:rFonts w:ascii="Times New Roman" w:hAnsi="Times New Roman"/>
          <w:b w:val="0"/>
          <w:sz w:val="28"/>
          <w:szCs w:val="28"/>
        </w:rPr>
        <w:t>Относительные показатели деловой активности организации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4031"/>
        <w:gridCol w:w="1112"/>
        <w:gridCol w:w="6951"/>
      </w:tblGrid>
      <w:tr w:rsidR="002C0489" w:rsidRPr="005600F5" w:rsidTr="005F6D03">
        <w:trPr>
          <w:cantSplit/>
          <w:trHeight w:val="347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b/>
                <w:sz w:val="20"/>
                <w:szCs w:val="20"/>
              </w:rPr>
              <w:t>Методика расчета</w:t>
            </w:r>
          </w:p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b/>
                <w:sz w:val="20"/>
                <w:szCs w:val="20"/>
              </w:rPr>
              <w:t>Экономическая интерпретация</w:t>
            </w:r>
          </w:p>
        </w:tc>
      </w:tr>
      <w:tr w:rsidR="002C0489" w:rsidRPr="005600F5" w:rsidTr="005F6D03">
        <w:trPr>
          <w:cantSplit/>
          <w:trHeight w:val="169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1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3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4</w:t>
            </w:r>
          </w:p>
        </w:tc>
      </w:tr>
      <w:tr w:rsidR="002C0489" w:rsidRPr="005600F5" w:rsidTr="005F6D03">
        <w:trPr>
          <w:cantSplit/>
          <w:trHeight w:val="1211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Коэффициент оборачиваемости активов (скорость обращения активов) (Оа)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840" w:dyaOrig="639">
                <v:shape id="_x0000_i1027" type="#_x0000_t75" style="width:42pt;height:32.25pt" o:ole="">
                  <v:imagedata r:id="rId11" o:title=""/>
                </v:shape>
                <o:OLEObject Type="Embed" ProgID="Equation.3" ShapeID="_x0000_i1027" DrawAspect="Content" ObjectID="_1469897860" r:id="rId12"/>
              </w:object>
            </w: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Обор.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Характеризует интенсивность использования всех имеющихся ресурсов, показывая скорость оборота всех средств организации. Показатель можно назвать несколько иначе – отдача активов (капитала) и измерить в рублях, тогда он показывает, сколько рублей проданной продукции приносит каждый рубль активов. Повышение показателя означает более интенсивное использование активов </w:t>
            </w:r>
          </w:p>
        </w:tc>
      </w:tr>
      <w:tr w:rsidR="002C0489" w:rsidRPr="005600F5" w:rsidTr="005F6D03">
        <w:trPr>
          <w:cantSplit/>
          <w:trHeight w:val="2245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Коэффициент оборачиваемости собственного капитала (Оск)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100" w:dyaOrig="639">
                <v:shape id="_x0000_i1028" type="#_x0000_t75" style="width:54.75pt;height:32.25pt" o:ole="">
                  <v:imagedata r:id="rId13" o:title=""/>
                </v:shape>
                <o:OLEObject Type="Embed" ProgID="Equation.3" ShapeID="_x0000_i1028" DrawAspect="Content" ObjectID="_1469897861" r:id="rId14"/>
              </w:object>
            </w: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Обор.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С финансовой точки зрения определяет скорость оборота собственного капитала, с экономической – активность средств, принадлежащих собственникам организации. Увеличение показателя свидетельствует о повышении уровня деловой активности только в том случае, когда его рост достигается за счет опережающего увеличения выручки по сравнению с увеличением собственного капитала. Повышение значения показателя за счет уменьшения собственного капитала не является признаком более высокой деловой активности, а является следствием появления непокрытых убытков, использования прибыли на цели потребления, сокращения деятельности, повлекшим за собой уменьшение уставного капитала либо реоганизации фирмы</w:t>
            </w:r>
          </w:p>
        </w:tc>
      </w:tr>
      <w:tr w:rsidR="002C0489" w:rsidRPr="005600F5" w:rsidTr="005F6D03">
        <w:trPr>
          <w:cantSplit/>
          <w:trHeight w:val="990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Отдача внеоборотных активов (О</w:t>
            </w:r>
            <w:r w:rsidRPr="005600F5">
              <w:rPr>
                <w:caps/>
                <w:sz w:val="20"/>
                <w:szCs w:val="20"/>
                <w:vertAlign w:val="subscript"/>
              </w:rPr>
              <w:t>ва</w:t>
            </w:r>
            <w:r w:rsidRPr="005600F5">
              <w:rPr>
                <w:sz w:val="20"/>
                <w:szCs w:val="20"/>
              </w:rPr>
              <w:t>)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140" w:dyaOrig="639">
                <v:shape id="_x0000_i1029" type="#_x0000_t75" style="width:57pt;height:32.25pt" o:ole="">
                  <v:imagedata r:id="rId15" o:title=""/>
                </v:shape>
                <o:OLEObject Type="Embed" ProgID="Equation.3" ShapeID="_x0000_i1029" DrawAspect="Content" ObjectID="_1469897862" r:id="rId16"/>
              </w:object>
            </w: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Руб.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интенсивность использования основных средств и иных внеоборотных активов. Показывает, сколько рублей проданной продукции приносит каждый рубль внеоборотных активов</w:t>
            </w:r>
          </w:p>
        </w:tc>
      </w:tr>
      <w:tr w:rsidR="002C0489" w:rsidRPr="005600F5" w:rsidTr="005F6D03">
        <w:trPr>
          <w:cantSplit/>
          <w:trHeight w:val="982"/>
        </w:trPr>
        <w:tc>
          <w:tcPr>
            <w:tcW w:w="233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Коэффициент оборачиваемости оборотных активов (О</w:t>
            </w:r>
            <w:r w:rsidRPr="005600F5">
              <w:rPr>
                <w:caps/>
                <w:sz w:val="20"/>
                <w:szCs w:val="20"/>
                <w:vertAlign w:val="subscript"/>
              </w:rPr>
              <w:t>о</w:t>
            </w:r>
            <w:r w:rsidRPr="005600F5">
              <w:rPr>
                <w:sz w:val="20"/>
                <w:szCs w:val="20"/>
                <w:vertAlign w:val="subscript"/>
              </w:rPr>
              <w:t>б</w:t>
            </w:r>
            <w:r w:rsidRPr="005600F5">
              <w:rPr>
                <w:caps/>
                <w:sz w:val="20"/>
                <w:szCs w:val="20"/>
                <w:vertAlign w:val="subscript"/>
              </w:rPr>
              <w:t>а</w:t>
            </w:r>
            <w:r w:rsidRPr="005600F5">
              <w:rPr>
                <w:sz w:val="20"/>
                <w:szCs w:val="20"/>
              </w:rPr>
              <w:t>)</w:t>
            </w:r>
          </w:p>
        </w:tc>
        <w:tc>
          <w:tcPr>
            <w:tcW w:w="4031" w:type="dxa"/>
          </w:tcPr>
          <w:p w:rsidR="002C0489" w:rsidRPr="005600F5" w:rsidRDefault="002C0489" w:rsidP="00E46A5E">
            <w:pPr>
              <w:jc w:val="center"/>
              <w:rPr>
                <w:b/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359" w:dyaOrig="639">
                <v:shape id="_x0000_i1030" type="#_x0000_t75" style="width:68.25pt;height:32.25pt" o:ole="">
                  <v:imagedata r:id="rId17" o:title=""/>
                </v:shape>
                <o:OLEObject Type="Embed" ProgID="Equation.3" ShapeID="_x0000_i1030" DrawAspect="Content" ObjectID="_1469897863" r:id="rId18"/>
              </w:object>
            </w:r>
          </w:p>
        </w:tc>
        <w:tc>
          <w:tcPr>
            <w:tcW w:w="1112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Обор.</w:t>
            </w:r>
          </w:p>
        </w:tc>
        <w:tc>
          <w:tcPr>
            <w:tcW w:w="6951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интенсивность использования оборотных средств. Отражает скорость оборота текущих (мобильных) активов, или сколько рублей выручки приходится на рубль оборотных активов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4031"/>
        <w:gridCol w:w="1112"/>
        <w:gridCol w:w="6950"/>
      </w:tblGrid>
      <w:tr w:rsidR="005F6D03" w:rsidRPr="005600F5" w:rsidTr="005F6D03">
        <w:trPr>
          <w:cantSplit/>
          <w:trHeight w:val="3036"/>
        </w:trPr>
        <w:tc>
          <w:tcPr>
            <w:tcW w:w="233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Время обращения запасов и затрат (Вз)</w:t>
            </w:r>
          </w:p>
        </w:tc>
        <w:tc>
          <w:tcPr>
            <w:tcW w:w="4031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4"/>
                <w:sz w:val="20"/>
                <w:szCs w:val="20"/>
              </w:rPr>
              <w:object w:dxaOrig="1280" w:dyaOrig="680">
                <v:shape id="_x0000_i1031" type="#_x0000_t75" style="width:63.75pt;height:33.75pt" o:ole="">
                  <v:imagedata r:id="rId19" o:title=""/>
                </v:shape>
                <o:OLEObject Type="Embed" ProgID="Equation.3" ShapeID="_x0000_i1031" DrawAspect="Content" ObjectID="_1469897864" r:id="rId20"/>
              </w:object>
            </w:r>
            <w:r w:rsidRPr="005600F5">
              <w:rPr>
                <w:sz w:val="20"/>
                <w:szCs w:val="20"/>
              </w:rPr>
              <w:t>,</w:t>
            </w:r>
          </w:p>
          <w:p w:rsidR="005F6D03" w:rsidRPr="005600F5" w:rsidRDefault="005F6D03" w:rsidP="005F6D03">
            <w:pPr>
              <w:jc w:val="both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где  </w:t>
            </w:r>
            <w:r w:rsidRPr="005600F5">
              <w:rPr>
                <w:position w:val="-6"/>
                <w:sz w:val="20"/>
                <w:szCs w:val="20"/>
              </w:rPr>
              <w:object w:dxaOrig="320" w:dyaOrig="340">
                <v:shape id="_x0000_i1032" type="#_x0000_t75" style="width:15.75pt;height:17.25pt" o:ole="">
                  <v:imagedata r:id="rId21" o:title=""/>
                </v:shape>
                <o:OLEObject Type="Embed" ProgID="Equation.3" ShapeID="_x0000_i1032" DrawAspect="Content" ObjectID="_1469897865" r:id="rId22"/>
              </w:object>
            </w:r>
            <w:r w:rsidRPr="005600F5">
              <w:rPr>
                <w:sz w:val="20"/>
                <w:szCs w:val="20"/>
              </w:rPr>
              <w:t>- средняя стоимость запасов и затрат без НДС по приобретенным ценностям (стр.210 ф.1);</w:t>
            </w:r>
          </w:p>
          <w:p w:rsidR="005F6D03" w:rsidRPr="005600F5" w:rsidRDefault="005F6D03" w:rsidP="005F6D03">
            <w:pPr>
              <w:jc w:val="both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     Сп – себестоимость проданной продукции (стр.020+030+040 ф.2);</w:t>
            </w:r>
          </w:p>
          <w:p w:rsidR="005F6D03" w:rsidRPr="005600F5" w:rsidRDefault="005F6D03" w:rsidP="005F6D03">
            <w:pPr>
              <w:jc w:val="both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     Д – число дней в анализируемом периоде.</w:t>
            </w:r>
          </w:p>
        </w:tc>
        <w:tc>
          <w:tcPr>
            <w:tcW w:w="1112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Дни</w:t>
            </w:r>
          </w:p>
        </w:tc>
        <w:tc>
          <w:tcPr>
            <w:tcW w:w="695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Приближенно характеризует длительность производственного цикла и периода хранения готовой продукции (товаров) до момента продажи. Чем ниже показатель, тем меньше средств связано в этом наименее ликвидном виде оборотных средств, тем устойчивее финансовое положение организации. Особенно актуально повышение оборачиваемости (снижение времени обращения) запасов, а, следовательно, и уменьшение их объемов, при большой кредиторской задолженности. Увеличение показателя свидетельствует об относительном перенакоплении запасов и незавершенного производства и (или) сложностях со сбытом продукции </w:t>
            </w:r>
          </w:p>
        </w:tc>
      </w:tr>
      <w:tr w:rsidR="005F6D03" w:rsidRPr="005600F5" w:rsidTr="005F6D03">
        <w:trPr>
          <w:cantSplit/>
          <w:trHeight w:val="3201"/>
        </w:trPr>
        <w:tc>
          <w:tcPr>
            <w:tcW w:w="233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Период погашения краткосрочной дебиторской задолженности (ППдз)</w:t>
            </w:r>
          </w:p>
        </w:tc>
        <w:tc>
          <w:tcPr>
            <w:tcW w:w="4031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860" w:dyaOrig="700">
                <v:shape id="_x0000_i1033" type="#_x0000_t75" style="width:93pt;height:35.25pt" o:ole="">
                  <v:imagedata r:id="rId23" o:title=""/>
                </v:shape>
                <o:OLEObject Type="Embed" ProgID="Equation.3" ShapeID="_x0000_i1033" DrawAspect="Content" ObjectID="_1469897866" r:id="rId24"/>
              </w:object>
            </w:r>
            <w:r w:rsidRPr="005600F5">
              <w:rPr>
                <w:sz w:val="20"/>
                <w:szCs w:val="20"/>
              </w:rPr>
              <w:t>,</w:t>
            </w:r>
          </w:p>
          <w:p w:rsidR="005F6D03" w:rsidRPr="005600F5" w:rsidRDefault="005F6D03" w:rsidP="005F6D03">
            <w:pPr>
              <w:jc w:val="both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где   Опдз – оборот по погашению дебиторской задолженности за период (ф.5 гр.5 стр.210). Для организаций розничной торговли выручка за наличный расчет не проходит через счета дебиторской задолженности (сч.62), поэтому в знаменатель следует включить выручку (с учетом НДС)</w:t>
            </w:r>
          </w:p>
        </w:tc>
        <w:tc>
          <w:tcPr>
            <w:tcW w:w="1112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Дни</w:t>
            </w:r>
          </w:p>
        </w:tc>
        <w:tc>
          <w:tcPr>
            <w:tcW w:w="695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 xml:space="preserve">Характеризует средний период, в течение которого поступает оплата за проданную продукцию и осуществляется погашение прочей дебиторской задолженности. Оптимально значение до 1 месяца </w:t>
            </w:r>
          </w:p>
        </w:tc>
      </w:tr>
      <w:tr w:rsidR="005F6D03" w:rsidRPr="005600F5" w:rsidTr="005F6D03">
        <w:trPr>
          <w:cantSplit/>
          <w:trHeight w:val="1097"/>
        </w:trPr>
        <w:tc>
          <w:tcPr>
            <w:tcW w:w="233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Продолжительность операционного цикла (ПОЦ)</w:t>
            </w:r>
          </w:p>
        </w:tc>
        <w:tc>
          <w:tcPr>
            <w:tcW w:w="4031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10"/>
                <w:sz w:val="20"/>
                <w:szCs w:val="20"/>
              </w:rPr>
              <w:object w:dxaOrig="1920" w:dyaOrig="320">
                <v:shape id="_x0000_i1034" type="#_x0000_t75" style="width:96pt;height:15.75pt" o:ole="">
                  <v:imagedata r:id="rId25" o:title=""/>
                </v:shape>
                <o:OLEObject Type="Embed" ProgID="Equation.3" ShapeID="_x0000_i1034" DrawAspect="Content" ObjectID="_1469897867" r:id="rId26"/>
              </w:object>
            </w:r>
          </w:p>
        </w:tc>
        <w:tc>
          <w:tcPr>
            <w:tcW w:w="1112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Дни</w:t>
            </w:r>
          </w:p>
        </w:tc>
        <w:tc>
          <w:tcPr>
            <w:tcW w:w="695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общее время, в течение которого финансовые ресурсы находятся в материальной форме и дебиторской задолженности. (Период, проходящий с момента поступления ТМЦ до момента получения оплаты за проданную продукцию)</w:t>
            </w:r>
          </w:p>
        </w:tc>
      </w:tr>
      <w:tr w:rsidR="005F6D03" w:rsidRPr="005600F5" w:rsidTr="005F6D03">
        <w:trPr>
          <w:cantSplit/>
          <w:trHeight w:val="144"/>
        </w:trPr>
        <w:tc>
          <w:tcPr>
            <w:tcW w:w="233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Период погашения кредиторской задолженности (ППкз)</w:t>
            </w:r>
          </w:p>
        </w:tc>
        <w:tc>
          <w:tcPr>
            <w:tcW w:w="4031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4"/>
                <w:sz w:val="20"/>
                <w:szCs w:val="20"/>
              </w:rPr>
              <w:object w:dxaOrig="1840" w:dyaOrig="680">
                <v:shape id="_x0000_i1035" type="#_x0000_t75" style="width:92.25pt;height:33.75pt" o:ole="">
                  <v:imagedata r:id="rId27" o:title=""/>
                </v:shape>
                <o:OLEObject Type="Embed" ProgID="Equation.3" ShapeID="_x0000_i1035" DrawAspect="Content" ObjectID="_1469897868" r:id="rId28"/>
              </w:object>
            </w:r>
            <w:r w:rsidRPr="005600F5">
              <w:rPr>
                <w:sz w:val="20"/>
                <w:szCs w:val="20"/>
              </w:rPr>
              <w:t>,</w:t>
            </w:r>
          </w:p>
          <w:p w:rsidR="005F6D03" w:rsidRPr="005600F5" w:rsidRDefault="005F6D03" w:rsidP="005F6D03">
            <w:pPr>
              <w:jc w:val="both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гле    Опкз - оборот по погашению кредиторской задолженности за период (ф.5 гр.5 стр.230).</w:t>
            </w:r>
          </w:p>
        </w:tc>
        <w:tc>
          <w:tcPr>
            <w:tcW w:w="1112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Дни</w:t>
            </w:r>
          </w:p>
        </w:tc>
        <w:tc>
          <w:tcPr>
            <w:tcW w:w="6950" w:type="dxa"/>
          </w:tcPr>
          <w:p w:rsidR="005F6D03" w:rsidRPr="005600F5" w:rsidRDefault="005F6D03" w:rsidP="005F6D03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время, в течение которого в среднем производится погашение обязательств организации (организация использует в обороте средства кредиторов). С точки зрения кредиторов оптимально значение до 1 месяца, с внутрихозяйственной точки зрения выгодно увеличение показателя за счет предусматриваемой в договорах рассрочки платежей (но не за счет несвоевременного погашения, т.к. это влечет штрафные санкции и ухудшение отношений с контрагентами)</w:t>
            </w:r>
          </w:p>
        </w:tc>
      </w:tr>
    </w:tbl>
    <w:p w:rsidR="002C0489" w:rsidRPr="005600F5" w:rsidRDefault="002C0489" w:rsidP="002C0489">
      <w:pPr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4040"/>
        <w:gridCol w:w="1114"/>
        <w:gridCol w:w="6965"/>
      </w:tblGrid>
      <w:tr w:rsidR="002C0489" w:rsidRPr="005600F5" w:rsidTr="005F6D03">
        <w:trPr>
          <w:cantSplit/>
          <w:trHeight w:val="1904"/>
        </w:trPr>
        <w:tc>
          <w:tcPr>
            <w:tcW w:w="233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Продолжительность финансового цикла (ПФЦ)</w:t>
            </w:r>
          </w:p>
        </w:tc>
        <w:tc>
          <w:tcPr>
            <w:tcW w:w="404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10"/>
                <w:sz w:val="20"/>
                <w:szCs w:val="20"/>
              </w:rPr>
              <w:object w:dxaOrig="2200" w:dyaOrig="320">
                <v:shape id="_x0000_i1036" type="#_x0000_t75" style="width:110.25pt;height:15.75pt" o:ole="">
                  <v:imagedata r:id="rId29" o:title=""/>
                </v:shape>
                <o:OLEObject Type="Embed" ProgID="Equation.3" ShapeID="_x0000_i1036" DrawAspect="Content" ObjectID="_1469897869" r:id="rId30"/>
              </w:object>
            </w:r>
          </w:p>
        </w:tc>
        <w:tc>
          <w:tcPr>
            <w:tcW w:w="1114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Дни</w:t>
            </w:r>
          </w:p>
        </w:tc>
        <w:tc>
          <w:tcPr>
            <w:tcW w:w="696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время, в течение которого инвестированный капитал (собственный, а также долгосрочные и краткосрочные кредиты и займы) участвует в финансировании операционного цикла. (Период, проходящий с момента оплаты за поступившие ТМЦ и выплат, связанных с производством и продажей продукции до момента получения оплаты за проданную продукцию)</w:t>
            </w:r>
          </w:p>
        </w:tc>
      </w:tr>
      <w:tr w:rsidR="002C0489" w:rsidRPr="005600F5" w:rsidTr="005F6D03">
        <w:trPr>
          <w:cantSplit/>
          <w:trHeight w:val="1358"/>
        </w:trPr>
        <w:tc>
          <w:tcPr>
            <w:tcW w:w="233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Рентабельность деятельности (рентабельность продаж по чистой прибыли) (Рд)</w:t>
            </w:r>
          </w:p>
        </w:tc>
        <w:tc>
          <w:tcPr>
            <w:tcW w:w="404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4"/>
                <w:sz w:val="20"/>
                <w:szCs w:val="20"/>
              </w:rPr>
              <w:object w:dxaOrig="1500" w:dyaOrig="620">
                <v:shape id="_x0000_i1037" type="#_x0000_t75" style="width:75pt;height:30.75pt" o:ole="">
                  <v:imagedata r:id="rId31" o:title=""/>
                </v:shape>
                <o:OLEObject Type="Embed" ProgID="Equation.3" ShapeID="_x0000_i1037" DrawAspect="Content" ObjectID="_1469897870" r:id="rId32"/>
              </w:object>
            </w:r>
          </w:p>
        </w:tc>
        <w:tc>
          <w:tcPr>
            <w:tcW w:w="1114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%</w:t>
            </w:r>
          </w:p>
        </w:tc>
        <w:tc>
          <w:tcPr>
            <w:tcW w:w="696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доходность всей деятельности, показывая, сколько рублей чистой прибыли организация получает с каждых 100 руб. выручки от продаж</w:t>
            </w:r>
          </w:p>
        </w:tc>
      </w:tr>
      <w:tr w:rsidR="002C0489" w:rsidRPr="005600F5" w:rsidTr="005F6D03">
        <w:trPr>
          <w:cantSplit/>
          <w:trHeight w:val="1092"/>
        </w:trPr>
        <w:tc>
          <w:tcPr>
            <w:tcW w:w="233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Чистая рентабельность активов (ЧРа)</w:t>
            </w:r>
          </w:p>
        </w:tc>
        <w:tc>
          <w:tcPr>
            <w:tcW w:w="404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640" w:dyaOrig="639">
                <v:shape id="_x0000_i1038" type="#_x0000_t75" style="width:81.75pt;height:32.25pt" o:ole="">
                  <v:imagedata r:id="rId33" o:title=""/>
                </v:shape>
                <o:OLEObject Type="Embed" ProgID="Equation.3" ShapeID="_x0000_i1038" DrawAspect="Content" ObjectID="_1469897871" r:id="rId34"/>
              </w:object>
            </w:r>
          </w:p>
        </w:tc>
        <w:tc>
          <w:tcPr>
            <w:tcW w:w="1114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%</w:t>
            </w:r>
          </w:p>
        </w:tc>
        <w:tc>
          <w:tcPr>
            <w:tcW w:w="696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Отражает эффективность использования всех активов (всего капитала), показывая, сколько рублей чистой прибыли организация получает с каждых 100 руб., авансированных в активы</w:t>
            </w:r>
          </w:p>
        </w:tc>
      </w:tr>
      <w:tr w:rsidR="002C0489" w:rsidRPr="005600F5" w:rsidTr="005F6D03">
        <w:trPr>
          <w:cantSplit/>
          <w:trHeight w:val="1077"/>
        </w:trPr>
        <w:tc>
          <w:tcPr>
            <w:tcW w:w="233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Рентабельность собственного капитала (Рск)</w:t>
            </w:r>
          </w:p>
        </w:tc>
        <w:tc>
          <w:tcPr>
            <w:tcW w:w="4040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position w:val="-26"/>
                <w:sz w:val="20"/>
                <w:szCs w:val="20"/>
              </w:rPr>
              <w:object w:dxaOrig="1600" w:dyaOrig="639">
                <v:shape id="_x0000_i1039" type="#_x0000_t75" style="width:80.25pt;height:32.25pt" o:ole="">
                  <v:imagedata r:id="rId35" o:title=""/>
                </v:shape>
                <o:OLEObject Type="Embed" ProgID="Equation.3" ShapeID="_x0000_i1039" DrawAspect="Content" ObjectID="_1469897872" r:id="rId36"/>
              </w:object>
            </w:r>
          </w:p>
        </w:tc>
        <w:tc>
          <w:tcPr>
            <w:tcW w:w="1114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%</w:t>
            </w:r>
          </w:p>
        </w:tc>
        <w:tc>
          <w:tcPr>
            <w:tcW w:w="6965" w:type="dxa"/>
          </w:tcPr>
          <w:p w:rsidR="002C0489" w:rsidRPr="005600F5" w:rsidRDefault="002C0489" w:rsidP="00E46A5E">
            <w:pPr>
              <w:jc w:val="center"/>
              <w:rPr>
                <w:sz w:val="20"/>
                <w:szCs w:val="20"/>
              </w:rPr>
            </w:pPr>
            <w:r w:rsidRPr="005600F5">
              <w:rPr>
                <w:sz w:val="20"/>
                <w:szCs w:val="20"/>
              </w:rPr>
              <w:t>Характеризует эффективности использования средств, принадлежащих собственникам организации, показывая, сколько рублей чистой прибыли организация получает с каждых 100 руб. собственных средств</w:t>
            </w:r>
          </w:p>
        </w:tc>
      </w:tr>
    </w:tbl>
    <w:p w:rsidR="005600F5" w:rsidRDefault="005600F5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611ACC" w:rsidRDefault="00611ACC" w:rsidP="00611ACC"/>
    <w:p w:rsidR="00611ACC" w:rsidRDefault="00611ACC" w:rsidP="00611ACC"/>
    <w:p w:rsidR="00611ACC" w:rsidRDefault="00611ACC" w:rsidP="00611ACC"/>
    <w:p w:rsidR="00611ACC" w:rsidRPr="00611ACC" w:rsidRDefault="00611ACC" w:rsidP="00611ACC"/>
    <w:p w:rsidR="00611ACC" w:rsidRPr="00CC7C49" w:rsidRDefault="00611ACC" w:rsidP="00611ACC">
      <w:pPr>
        <w:rPr>
          <w:sz w:val="18"/>
          <w:szCs w:val="18"/>
        </w:rPr>
      </w:pPr>
    </w:p>
    <w:p w:rsidR="00611ACC" w:rsidRDefault="00611ACC" w:rsidP="00611ACC">
      <w:pPr>
        <w:pStyle w:val="1"/>
        <w:jc w:val="right"/>
        <w:rPr>
          <w:rFonts w:ascii="Times New Roman" w:hAnsi="Times New Roman"/>
          <w:sz w:val="18"/>
          <w:szCs w:val="18"/>
        </w:rPr>
      </w:pPr>
    </w:p>
    <w:p w:rsidR="00611ACC" w:rsidRDefault="00611ACC" w:rsidP="00611ACC">
      <w:pPr>
        <w:pStyle w:val="1"/>
        <w:jc w:val="right"/>
        <w:rPr>
          <w:rFonts w:ascii="Times New Roman" w:hAnsi="Times New Roman"/>
          <w:sz w:val="18"/>
          <w:szCs w:val="18"/>
        </w:rPr>
      </w:pPr>
    </w:p>
    <w:p w:rsidR="00611ACC" w:rsidRPr="00611ACC" w:rsidRDefault="00611ACC" w:rsidP="00611ACC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611ACC">
        <w:rPr>
          <w:rFonts w:ascii="Times New Roman" w:hAnsi="Times New Roman"/>
          <w:sz w:val="28"/>
          <w:szCs w:val="28"/>
        </w:rPr>
        <w:t>Таблица 2</w:t>
      </w:r>
    </w:p>
    <w:p w:rsidR="00611ACC" w:rsidRPr="00611ACC" w:rsidRDefault="00611ACC" w:rsidP="00611ACC">
      <w:pPr>
        <w:pStyle w:val="2"/>
        <w:jc w:val="center"/>
        <w:rPr>
          <w:rFonts w:ascii="Times New Roman" w:hAnsi="Times New Roman"/>
          <w:b w:val="0"/>
        </w:rPr>
      </w:pPr>
      <w:r w:rsidRPr="00611ACC">
        <w:rPr>
          <w:rFonts w:ascii="Times New Roman" w:hAnsi="Times New Roman"/>
          <w:b w:val="0"/>
        </w:rPr>
        <w:t>Относительные показатели рыночной активности организации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  <w:gridCol w:w="850"/>
        <w:gridCol w:w="5954"/>
      </w:tblGrid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b/>
                <w:sz w:val="18"/>
                <w:szCs w:val="18"/>
              </w:rPr>
            </w:pPr>
            <w:r w:rsidRPr="00CC7C49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b/>
                <w:sz w:val="18"/>
                <w:szCs w:val="18"/>
              </w:rPr>
            </w:pPr>
            <w:r w:rsidRPr="00CC7C49">
              <w:rPr>
                <w:b/>
                <w:sz w:val="18"/>
                <w:szCs w:val="18"/>
              </w:rPr>
              <w:t>Методика расчета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b/>
                <w:sz w:val="18"/>
                <w:szCs w:val="18"/>
              </w:rPr>
            </w:pPr>
            <w:r w:rsidRPr="00CC7C4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b/>
                <w:sz w:val="18"/>
                <w:szCs w:val="18"/>
              </w:rPr>
            </w:pPr>
            <w:r w:rsidRPr="00CC7C49">
              <w:rPr>
                <w:b/>
                <w:sz w:val="18"/>
                <w:szCs w:val="18"/>
              </w:rPr>
              <w:t>Экономическая интерпретация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3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4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pStyle w:val="21"/>
              <w:jc w:val="both"/>
              <w:rPr>
                <w:sz w:val="18"/>
                <w:szCs w:val="18"/>
                <w:lang w:val="ru-RU"/>
              </w:rPr>
            </w:pPr>
            <w:bookmarkStart w:id="0" w:name="òàáëèöà" w:colFirst="0" w:colLast="0"/>
            <w:r w:rsidRPr="00CC7C49">
              <w:rPr>
                <w:sz w:val="18"/>
                <w:szCs w:val="18"/>
                <w:lang w:val="ru-RU"/>
              </w:rPr>
              <w:t>Доход на акцию (Дох</w:t>
            </w:r>
            <w:r w:rsidRPr="00CC7C49">
              <w:rPr>
                <w:sz w:val="18"/>
                <w:szCs w:val="18"/>
                <w:vertAlign w:val="subscript"/>
                <w:lang w:val="ru-RU"/>
              </w:rPr>
              <w:t>а</w:t>
            </w:r>
            <w:r w:rsidRPr="00CC7C49">
              <w:rPr>
                <w:sz w:val="18"/>
                <w:szCs w:val="18"/>
                <w:lang w:val="ru-RU"/>
              </w:rPr>
              <w:t xml:space="preserve">). 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:rsidR="00611ACC" w:rsidRPr="00CC7C49" w:rsidRDefault="00611ACC" w:rsidP="00A00FED">
            <w:pPr>
              <w:pStyle w:val="21"/>
              <w:jc w:val="both"/>
              <w:rPr>
                <w:sz w:val="18"/>
                <w:szCs w:val="18"/>
                <w:lang w:val="ru-RU"/>
              </w:rPr>
            </w:pPr>
            <w:r w:rsidRPr="00CC7C49">
              <w:rPr>
                <w:sz w:val="18"/>
                <w:szCs w:val="18"/>
                <w:lang w:val="ru-RU"/>
              </w:rPr>
              <w:t>Отношение, в числителе которого разность между чистой прибылью (ЧП) и суммой дивидендов по привилегированным акциям (Див</w:t>
            </w:r>
            <w:r w:rsidRPr="00CC7C49">
              <w:rPr>
                <w:sz w:val="18"/>
                <w:szCs w:val="18"/>
                <w:vertAlign w:val="subscript"/>
                <w:lang w:val="ru-RU"/>
              </w:rPr>
              <w:t>па</w:t>
            </w:r>
            <w:r w:rsidRPr="00CC7C49">
              <w:rPr>
                <w:sz w:val="18"/>
                <w:szCs w:val="18"/>
                <w:lang w:val="ru-RU"/>
              </w:rPr>
              <w:t>), в знаменателе – количество обыкновенных акций (Коа):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2"/>
                <w:sz w:val="18"/>
                <w:szCs w:val="18"/>
              </w:rPr>
              <w:object w:dxaOrig="1880" w:dyaOrig="580">
                <v:shape id="_x0000_i1040" type="#_x0000_t75" style="width:93.75pt;height:29.25pt" o:ole="">
                  <v:imagedata r:id="rId37" o:title=""/>
                </v:shape>
                <o:OLEObject Type="Embed" ProgID="Equation.3" ShapeID="_x0000_i1040" DrawAspect="Content" ObjectID="_1469897873" r:id="rId38"/>
              </w:objec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Тыс. руб.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(руб.)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Характеризует величину прибыли, остающуюся  после начисления дивидендов по привилегированным акциям, в расчете на одну обыкновенную акцию. Отражает потенциальную дивидендную доходность обыкновенных акций (величина дивиденда не может быть выше дохода на акцию)</w:t>
            </w:r>
          </w:p>
        </w:tc>
      </w:tr>
      <w:bookmarkEnd w:id="0"/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Ценность акций (Ца)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Отношение рыночной цены (курса) (РЦа) и дохода на акцию: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8"/>
                <w:sz w:val="18"/>
                <w:szCs w:val="18"/>
              </w:rPr>
              <w:object w:dxaOrig="1100" w:dyaOrig="639">
                <v:shape id="_x0000_i1041" type="#_x0000_t75" style="width:54.75pt;height:32.25pt" o:ole="">
                  <v:imagedata r:id="rId39" o:title=""/>
                </v:shape>
                <o:OLEObject Type="Embed" ProgID="Equation.3" ShapeID="_x0000_i1041" DrawAspect="Content" ObjectID="_1469897874" r:id="rId40"/>
              </w:objec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-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Показывает во сколько раз цена (курс) акции превышает ее доход. Повышение показателя свидетельствует о высоком спросе на акции данной компании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Рентабельность акции (Ра)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pStyle w:val="21"/>
              <w:jc w:val="both"/>
              <w:rPr>
                <w:sz w:val="18"/>
                <w:szCs w:val="18"/>
                <w:lang w:val="ru-RU"/>
              </w:rPr>
            </w:pPr>
            <w:r w:rsidRPr="00CC7C49">
              <w:rPr>
                <w:sz w:val="18"/>
                <w:szCs w:val="18"/>
                <w:lang w:val="ru-RU"/>
              </w:rPr>
              <w:t>Отношение дивиденда на одну акцию (Див</w:t>
            </w:r>
            <w:r w:rsidRPr="00CC7C49">
              <w:rPr>
                <w:sz w:val="18"/>
                <w:szCs w:val="18"/>
                <w:vertAlign w:val="subscript"/>
                <w:lang w:val="ru-RU"/>
              </w:rPr>
              <w:t>а</w:t>
            </w:r>
            <w:r w:rsidRPr="00CC7C49">
              <w:rPr>
                <w:sz w:val="18"/>
                <w:szCs w:val="18"/>
                <w:lang w:val="ru-RU"/>
              </w:rPr>
              <w:t>) и рыночной цены акции (РЦа):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6"/>
                <w:sz w:val="18"/>
                <w:szCs w:val="18"/>
              </w:rPr>
              <w:object w:dxaOrig="1060" w:dyaOrig="620">
                <v:shape id="_x0000_i1042" type="#_x0000_t75" style="width:53.25pt;height:30.75pt" o:ole="">
                  <v:imagedata r:id="rId41" o:title=""/>
                </v:shape>
                <o:OLEObject Type="Embed" ProgID="Equation.3" ShapeID="_x0000_i1042" DrawAspect="Content" ObjectID="_1469897875" r:id="rId42"/>
              </w:object>
            </w:r>
            <w:r w:rsidRPr="00CC7C49">
              <w:rPr>
                <w:sz w:val="18"/>
                <w:szCs w:val="18"/>
              </w:rPr>
              <w:t>*100</w: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%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 xml:space="preserve">Характеризует рентабельность вложений в акции, показывая процент дохода, получаемого от вложений по рыночной стоимости  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Дивидендный выход (ДВ)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Отношение дивиденда на одну акцию и дохода на акцию: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8"/>
                <w:sz w:val="18"/>
                <w:szCs w:val="18"/>
              </w:rPr>
              <w:object w:dxaOrig="1140" w:dyaOrig="639">
                <v:shape id="_x0000_i1043" type="#_x0000_t75" style="width:57pt;height:32.25pt" o:ole="">
                  <v:imagedata r:id="rId43" o:title=""/>
                </v:shape>
                <o:OLEObject Type="Embed" ProgID="Equation.3" ShapeID="_x0000_i1043" DrawAspect="Content" ObjectID="_1469897876" r:id="rId44"/>
              </w:objec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-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Показывает, какая доля чистой прибыли за вычетом дивидендов по привилегированным акциям распределяется в виде дивидендов по обыкновенным акциям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Коэффициент котировки акций (Кк</w:t>
            </w:r>
            <w:r w:rsidRPr="00CC7C49">
              <w:rPr>
                <w:sz w:val="18"/>
                <w:szCs w:val="18"/>
                <w:vertAlign w:val="subscript"/>
              </w:rPr>
              <w:t>а</w:t>
            </w:r>
            <w:r w:rsidRPr="00CC7C49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Отношение рыночной (РЦа) и учетной (в балансовой оценке) цены (УЦа):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6"/>
                <w:sz w:val="18"/>
                <w:szCs w:val="18"/>
              </w:rPr>
              <w:object w:dxaOrig="1040" w:dyaOrig="620">
                <v:shape id="_x0000_i1044" type="#_x0000_t75" style="width:51.75pt;height:30.75pt" o:ole="">
                  <v:imagedata r:id="rId45" o:title=""/>
                </v:shape>
                <o:OLEObject Type="Embed" ProgID="Equation.3" ShapeID="_x0000_i1044" DrawAspect="Content" ObjectID="_1469897877" r:id="rId46"/>
              </w:objec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-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Характеризует имидж предприятия на рынке ценных бумаг, показывая, во сколько раз рыночная стоимость акций превышает номинальную</w:t>
            </w:r>
          </w:p>
        </w:tc>
      </w:tr>
      <w:tr w:rsidR="00611ACC" w:rsidRPr="00CC7C49" w:rsidTr="00A00FED">
        <w:trPr>
          <w:cantSplit/>
        </w:trPr>
        <w:tc>
          <w:tcPr>
            <w:tcW w:w="2093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Коэффициент устойчивости экономического роста (Куэр)</w:t>
            </w:r>
          </w:p>
        </w:tc>
        <w:tc>
          <w:tcPr>
            <w:tcW w:w="5812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Отношение, в числителе которого разность между чистой прибылью (ЧП) и суммой выплаченных дивидендов (Див), в знаменателе – собственный капитал (СК):</w:t>
            </w:r>
          </w:p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position w:val="-22"/>
                <w:sz w:val="18"/>
                <w:szCs w:val="18"/>
              </w:rPr>
              <w:object w:dxaOrig="1719" w:dyaOrig="580">
                <v:shape id="_x0000_i1045" type="#_x0000_t75" style="width:86.25pt;height:29.25pt" o:ole="">
                  <v:imagedata r:id="rId47" o:title=""/>
                </v:shape>
                <o:OLEObject Type="Embed" ProgID="Equation.3" ShapeID="_x0000_i1045" DrawAspect="Content" ObjectID="_1469897878" r:id="rId48"/>
              </w:object>
            </w:r>
            <w:r w:rsidRPr="00CC7C49">
              <w:rPr>
                <w:sz w:val="18"/>
                <w:szCs w:val="18"/>
              </w:rPr>
              <w:t>*100</w:t>
            </w:r>
          </w:p>
        </w:tc>
        <w:tc>
          <w:tcPr>
            <w:tcW w:w="850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>%</w:t>
            </w:r>
          </w:p>
        </w:tc>
        <w:tc>
          <w:tcPr>
            <w:tcW w:w="5954" w:type="dxa"/>
          </w:tcPr>
          <w:p w:rsidR="00611ACC" w:rsidRPr="00CC7C49" w:rsidRDefault="00611ACC" w:rsidP="00A00FED">
            <w:pPr>
              <w:jc w:val="center"/>
              <w:rPr>
                <w:sz w:val="18"/>
                <w:szCs w:val="18"/>
              </w:rPr>
            </w:pPr>
            <w:r w:rsidRPr="00CC7C49">
              <w:rPr>
                <w:sz w:val="18"/>
                <w:szCs w:val="18"/>
              </w:rPr>
              <w:t xml:space="preserve">Показывает, какую долю в собственном капитале занимает реинвестированная прибыль (прибыль, направленная на развитие организации). Характеризует устойчивость и перспективность экономического развития организации, возможности расширения основной деятельности.  Отражает, какими темпами увеличивается экономический потенциал. </w:t>
            </w:r>
          </w:p>
        </w:tc>
      </w:tr>
    </w:tbl>
    <w:p w:rsidR="00BC2A6E" w:rsidRDefault="00BC2A6E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BC2A6E" w:rsidRDefault="00BC2A6E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BC2A6E" w:rsidRDefault="00BC2A6E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BC2A6E" w:rsidRDefault="00BC2A6E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BC2A6E" w:rsidRDefault="00BC2A6E" w:rsidP="005600F5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2C0489" w:rsidRPr="005600F5" w:rsidRDefault="002C0489" w:rsidP="00097E36">
      <w:pPr>
        <w:pStyle w:val="21"/>
        <w:spacing w:line="384" w:lineRule="auto"/>
        <w:ind w:firstLine="720"/>
        <w:jc w:val="both"/>
        <w:rPr>
          <w:sz w:val="20"/>
          <w:lang w:val="ru-RU"/>
        </w:rPr>
      </w:pPr>
    </w:p>
    <w:p w:rsidR="00CC123B" w:rsidRDefault="00CC123B" w:rsidP="00097E36">
      <w:pPr>
        <w:pStyle w:val="21"/>
        <w:spacing w:line="384" w:lineRule="auto"/>
        <w:ind w:firstLine="720"/>
        <w:jc w:val="both"/>
        <w:rPr>
          <w:sz w:val="24"/>
          <w:szCs w:val="24"/>
          <w:lang w:val="ru-RU"/>
        </w:rPr>
        <w:sectPr w:rsidR="00CC123B" w:rsidSect="00CC12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Для лучшего понимания категорий продолжительности операционного и финансового циклов (финансовый цикл или цикл обращения денежной наличности представляет собой время, в течение которого денежные средства отвлечены из оборота) основные этапы обращения денежны</w:t>
      </w:r>
      <w:r w:rsidR="00751406">
        <w:rPr>
          <w:lang w:val="ru-RU"/>
        </w:rPr>
        <w:t>х средств представлены на рис. 2</w:t>
      </w:r>
      <w:r>
        <w:rPr>
          <w:lang w:val="ru-RU"/>
        </w:rPr>
        <w:t xml:space="preserve"> Операционный цикл характеризует общее время, в течение которого финансовые ресурсы омертвлены в запасах и дебиторской задолженности. Поскольку предприятие оплачивает счета поставщиков с временным лагом, время, в течение которого денежные средства отвлечены из оборота, т. е. финансовый цикл, меньше на среднее время обращения кредиторской задолженности. 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Разме-               Поступление                          Продажа                                       Получение            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>щение               сырья и сопро-                       готовой                                        платежа от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>заказа                водительных                           продукции                                   покупателя</w:t>
      </w:r>
    </w:p>
    <w:p w:rsidR="006F36F4" w:rsidRDefault="00810C36" w:rsidP="006F36F4">
      <w:pPr>
        <w:pStyle w:val="21"/>
        <w:jc w:val="left"/>
        <w:rPr>
          <w:sz w:val="24"/>
          <w:lang w:val="ru-RU"/>
        </w:rPr>
      </w:pPr>
      <w:r>
        <w:rPr>
          <w:noProof/>
        </w:rPr>
        <w:pict>
          <v:line id="_x0000_s1061" style="position:absolute;z-index:251655168" from="113.75pt,12.05pt" to="113.75pt,125.65pt" o:allowincell="f"/>
        </w:pict>
      </w:r>
      <w:r>
        <w:rPr>
          <w:noProof/>
        </w:rPr>
        <w:pict>
          <v:line id="_x0000_s1060" style="position:absolute;z-index:251654144" from="21.45pt,12.05pt" to="21.45pt,75.95pt" o:allowincell="f"/>
        </w:pict>
      </w:r>
      <w:r>
        <w:rPr>
          <w:noProof/>
        </w:rPr>
        <w:pict>
          <v:line id="_x0000_s1062" style="position:absolute;z-index:251656192" from="255.75pt,12.05pt" to="255.75pt,75.95pt" o:allowincell="f"/>
        </w:pict>
      </w:r>
      <w:r>
        <w:rPr>
          <w:noProof/>
        </w:rPr>
        <w:pict>
          <v:line id="_x0000_s1063" style="position:absolute;z-index:251657216" from="426.15pt,4.95pt" to="426.15pt,75.95pt" o:allowincell="f"/>
        </w:pict>
      </w:r>
      <w:r w:rsidR="006F36F4">
        <w:rPr>
          <w:sz w:val="24"/>
          <w:lang w:val="ru-RU"/>
        </w:rPr>
        <w:t>на сырье           документов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Период обращения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Производственный                       дебиторской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процесс                              задолженности</w:t>
      </w:r>
    </w:p>
    <w:p w:rsidR="006F36F4" w:rsidRDefault="00810C36" w:rsidP="006F36F4">
      <w:pPr>
        <w:pStyle w:val="21"/>
        <w:jc w:val="left"/>
        <w:rPr>
          <w:sz w:val="24"/>
          <w:lang w:val="ru-RU"/>
        </w:rPr>
      </w:pPr>
      <w:r>
        <w:rPr>
          <w:noProof/>
        </w:rPr>
        <w:pict>
          <v:line id="_x0000_s1065" style="position:absolute;z-index:251659264" from="255.75pt,6.55pt" to="426.15pt,6.55pt" o:allowincell="f"/>
        </w:pict>
      </w:r>
      <w:r>
        <w:rPr>
          <w:noProof/>
        </w:rPr>
        <w:pict>
          <v:line id="_x0000_s1064" style="position:absolute;z-index:251658240" from="113.75pt,6.55pt" to="255.75pt,6.55pt" o:allowincell="f"/>
        </w:pict>
      </w:r>
    </w:p>
    <w:p w:rsidR="006F36F4" w:rsidRDefault="00810C36" w:rsidP="006F36F4">
      <w:pPr>
        <w:pStyle w:val="21"/>
        <w:jc w:val="left"/>
        <w:rPr>
          <w:sz w:val="24"/>
          <w:lang w:val="ru-RU"/>
        </w:rPr>
      </w:pPr>
      <w:r>
        <w:rPr>
          <w:noProof/>
        </w:rPr>
        <w:pict>
          <v:line id="_x0000_s1066" style="position:absolute;z-index:251660288" from="241.55pt,6.95pt" to="241.55pt,70.85pt" o:allowincell="f"/>
        </w:pict>
      </w:r>
      <w:r>
        <w:rPr>
          <w:noProof/>
        </w:rPr>
        <w:pict>
          <v:line id="_x0000_s1059" style="position:absolute;z-index:251653120" from=".15pt,6.95pt" to="447.45pt,6.95pt" o:allowincell="f"/>
        </w:pict>
      </w:r>
    </w:p>
    <w:p w:rsidR="006F36F4" w:rsidRDefault="00810C36" w:rsidP="006F36F4">
      <w:pPr>
        <w:pStyle w:val="21"/>
        <w:jc w:val="left"/>
        <w:rPr>
          <w:sz w:val="24"/>
          <w:lang w:val="ru-RU"/>
        </w:rPr>
      </w:pPr>
      <w:r>
        <w:rPr>
          <w:noProof/>
        </w:rPr>
        <w:pict>
          <v:line id="_x0000_s1067" style="position:absolute;z-index:251661312" from="113.75pt,.25pt" to="241.55pt,.25pt" o:allowincell="f"/>
        </w:pict>
      </w:r>
      <w:r w:rsidR="006F36F4">
        <w:rPr>
          <w:sz w:val="24"/>
          <w:lang w:val="ru-RU"/>
        </w:rPr>
        <w:t xml:space="preserve">                                                                  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Период обращения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кредиторской</w:t>
      </w:r>
    </w:p>
    <w:p w:rsidR="006F36F4" w:rsidRDefault="006F36F4" w:rsidP="006F36F4">
      <w:pPr>
        <w:pStyle w:val="21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задолженности</w:t>
      </w:r>
    </w:p>
    <w:p w:rsidR="006F36F4" w:rsidRDefault="00810C36" w:rsidP="006F36F4">
      <w:pPr>
        <w:rPr>
          <w:sz w:val="28"/>
        </w:rPr>
      </w:pPr>
      <w:r>
        <w:rPr>
          <w:noProof/>
        </w:rPr>
        <w:pict>
          <v:line id="_x0000_s1068" style="position:absolute;flip:x;z-index:251662336" from="113.75pt,8.95pt" to="419.05pt,8.95pt" o:allowincell="f"/>
        </w:pict>
      </w:r>
    </w:p>
    <w:p w:rsidR="006F36F4" w:rsidRDefault="006F36F4" w:rsidP="006F36F4">
      <w:pPr>
        <w:pStyle w:val="5"/>
        <w:jc w:val="left"/>
      </w:pPr>
      <w:r>
        <w:t xml:space="preserve">                                                           Операционный цикл</w:t>
      </w:r>
    </w:p>
    <w:p w:rsidR="006F36F4" w:rsidRDefault="00810C36" w:rsidP="006F36F4">
      <w:pPr>
        <w:pStyle w:val="5"/>
      </w:pPr>
      <w:r>
        <w:rPr>
          <w:noProof/>
        </w:rPr>
        <w:pict>
          <v:line id="_x0000_s1069" style="position:absolute;left:0;text-align:left;z-index:251663360" from="248.65pt,12.25pt" to="426.15pt,12.25pt" o:allowincell="f"/>
        </w:pict>
      </w:r>
      <w:r w:rsidR="006F36F4">
        <w:t xml:space="preserve">                </w:t>
      </w:r>
      <w:r w:rsidR="006F36F4">
        <w:tab/>
        <w:t xml:space="preserve">                                                                                       </w:t>
      </w:r>
    </w:p>
    <w:p w:rsidR="006F36F4" w:rsidRDefault="006F36F4" w:rsidP="006F36F4">
      <w:pPr>
        <w:pStyle w:val="5"/>
      </w:pPr>
      <w:r>
        <w:t xml:space="preserve">                                                                     Финансовый цикл </w:t>
      </w:r>
    </w:p>
    <w:p w:rsidR="006F36F4" w:rsidRDefault="006F36F4" w:rsidP="006F36F4"/>
    <w:p w:rsidR="006F36F4" w:rsidRDefault="006F36F4" w:rsidP="00CC123B">
      <w:pPr>
        <w:pStyle w:val="21"/>
        <w:ind w:firstLine="720"/>
        <w:jc w:val="both"/>
        <w:rPr>
          <w:lang w:val="ru-RU"/>
        </w:rPr>
      </w:pPr>
    </w:p>
    <w:p w:rsidR="00CC123B" w:rsidRDefault="00751406" w:rsidP="00CC123B">
      <w:pPr>
        <w:spacing w:line="360" w:lineRule="auto"/>
        <w:jc w:val="center"/>
        <w:rPr>
          <w:sz w:val="28"/>
        </w:rPr>
      </w:pPr>
      <w:r>
        <w:rPr>
          <w:sz w:val="28"/>
        </w:rPr>
        <w:t>Рис. 2</w:t>
      </w:r>
      <w:r w:rsidR="00CC123B">
        <w:rPr>
          <w:sz w:val="28"/>
        </w:rPr>
        <w:t xml:space="preserve"> Этапы обращения денежных средств</w:t>
      </w: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С целью углубления анализа целесообразно рассмотреть взаимосвязь между показателями рентабельности активов, оборачиваемостью активов и чистой рентабельностью оборота, которая может быть представлена формулой, полученной на основе использования метода расширения исходной факторной системы:</w:t>
      </w:r>
    </w:p>
    <w:p w:rsidR="00CC123B" w:rsidRDefault="00CC123B" w:rsidP="00CC123B">
      <w:pPr>
        <w:pStyle w:val="21"/>
        <w:rPr>
          <w:lang w:val="ru-RU"/>
        </w:rPr>
      </w:pPr>
      <w:r>
        <w:rPr>
          <w:position w:val="-26"/>
          <w:sz w:val="20"/>
          <w:lang w:val="ru-RU"/>
        </w:rPr>
        <w:object w:dxaOrig="4599" w:dyaOrig="639">
          <v:shape id="_x0000_i1046" type="#_x0000_t75" style="width:230.25pt;height:32.25pt" o:ole="">
            <v:imagedata r:id="rId49" o:title=""/>
          </v:shape>
          <o:OLEObject Type="Embed" ProgID="Equation.3" ShapeID="_x0000_i1046" DrawAspect="Content" ObjectID="_1469897879" r:id="rId50"/>
        </w:object>
      </w:r>
      <w:r>
        <w:rPr>
          <w:lang w:val="ru-RU"/>
        </w:rPr>
        <w:t>,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>где</w:t>
      </w:r>
      <w:r>
        <w:rPr>
          <w:lang w:val="ru-RU"/>
        </w:rPr>
        <w:tab/>
        <w:t>Чра – чистая рентабельность активов;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ab/>
        <w:t>ЧП – чистая прибыль;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ab/>
      </w:r>
      <w:r>
        <w:rPr>
          <w:position w:val="-4"/>
          <w:sz w:val="20"/>
          <w:lang w:val="ru-RU"/>
        </w:rPr>
        <w:object w:dxaOrig="260" w:dyaOrig="320">
          <v:shape id="_x0000_i1047" type="#_x0000_t75" style="width:12.75pt;height:15.75pt" o:ole="">
            <v:imagedata r:id="rId51" o:title=""/>
          </v:shape>
          <o:OLEObject Type="Embed" ProgID="Equation.3" ShapeID="_x0000_i1047" DrawAspect="Content" ObjectID="_1469897880" r:id="rId52"/>
        </w:object>
      </w:r>
      <w:r>
        <w:rPr>
          <w:lang w:val="ru-RU"/>
        </w:rPr>
        <w:t xml:space="preserve"> - средняя величина активов;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ab/>
        <w:t>В – выручка от продаж;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ab/>
        <w:t>Рд – рентабельность деятельности;</w:t>
      </w:r>
    </w:p>
    <w:p w:rsidR="00CC123B" w:rsidRDefault="00CC123B" w:rsidP="00CC123B">
      <w:pPr>
        <w:pStyle w:val="21"/>
        <w:jc w:val="both"/>
        <w:rPr>
          <w:lang w:val="ru-RU"/>
        </w:rPr>
      </w:pPr>
      <w:r>
        <w:rPr>
          <w:lang w:val="ru-RU"/>
        </w:rPr>
        <w:tab/>
        <w:t>Оа – оборачиваемость активов.</w:t>
      </w: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Из данной зависимости следует, что прибыль, получаемая с каждого рубля средств, вложенных в активы, зависит от скорости оборота средств и от доли чистой прибыли в выручке от продаж. Приемлемого значения рентабельности активов организация может достичь как за счет высокой рентабельности деятельности (продаж), так и за счет высокой оборачиваемости средств. Заметим, что для промышленных предприятий характерна первая ситуация, для торговых – вторая.</w:t>
      </w: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>В целях выявления резервов роста рентабельности активов можно преобразовать исходную формулу следующим образом:</w:t>
      </w:r>
    </w:p>
    <w:p w:rsidR="00CC123B" w:rsidRDefault="00CC123B" w:rsidP="00CC123B">
      <w:pPr>
        <w:pStyle w:val="21"/>
        <w:rPr>
          <w:lang w:val="ru-RU"/>
        </w:rPr>
      </w:pPr>
      <w:r>
        <w:rPr>
          <w:lang w:val="ru-RU"/>
        </w:rPr>
        <w:t>ЧРа = ЧП /А *100% = ЧП / (ВА + ОбА) * 100% = (ЧП / В) : (ВА /В + ОбА/В)*100% = Рд : (Фё + Кзоа),</w:t>
      </w:r>
    </w:p>
    <w:p w:rsidR="00CC123B" w:rsidRDefault="00CC123B" w:rsidP="00CC123B">
      <w:pPr>
        <w:pStyle w:val="21"/>
        <w:jc w:val="left"/>
        <w:rPr>
          <w:lang w:val="ru-RU"/>
        </w:rPr>
      </w:pPr>
      <w:r>
        <w:rPr>
          <w:lang w:val="ru-RU"/>
        </w:rPr>
        <w:t>где   Фё – фондоемкость внеоборотных активов;</w:t>
      </w:r>
    </w:p>
    <w:p w:rsidR="00CC123B" w:rsidRDefault="00CC123B" w:rsidP="00CC123B">
      <w:pPr>
        <w:pStyle w:val="21"/>
        <w:jc w:val="left"/>
        <w:rPr>
          <w:lang w:val="ru-RU"/>
        </w:rPr>
      </w:pPr>
      <w:r>
        <w:rPr>
          <w:lang w:val="ru-RU"/>
        </w:rPr>
        <w:t xml:space="preserve">         Кзоа – коэффициент закрепления оборотных активов.</w:t>
      </w: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В данном случае использован метод сокращения исходной факторной системы, при помощи которого путем деления числителя и знаменателя на выручку от реализации осуществлен переход от объемных показателей к относительным величинам интенсивности. </w:t>
      </w:r>
    </w:p>
    <w:p w:rsidR="00CC123B" w:rsidRDefault="00CC123B" w:rsidP="00CC123B">
      <w:pPr>
        <w:pStyle w:val="a3"/>
        <w:ind w:firstLine="720"/>
        <w:jc w:val="both"/>
        <w:rPr>
          <w:sz w:val="28"/>
        </w:rPr>
      </w:pPr>
      <w:r>
        <w:rPr>
          <w:sz w:val="28"/>
        </w:rPr>
        <w:t xml:space="preserve">Для определения факторов, влияющих на рентабельность собственного капитала, воспользуемся методом расширения факторной системы путем умножения числителя и знаменателя исходной факторной системы на выручку от реализации и среднюю величину активов: </w:t>
      </w:r>
    </w:p>
    <w:p w:rsidR="00CC123B" w:rsidRDefault="00CC123B" w:rsidP="00CC123B">
      <w:pPr>
        <w:pStyle w:val="a3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position w:val="-26"/>
        </w:rPr>
        <w:object w:dxaOrig="6039" w:dyaOrig="700">
          <v:shape id="_x0000_i1048" type="#_x0000_t75" style="width:302.25pt;height:35.25pt" o:ole="">
            <v:imagedata r:id="rId53" o:title=""/>
          </v:shape>
          <o:OLEObject Type="Embed" ProgID="Equation.3" ShapeID="_x0000_i1048" DrawAspect="Content" ObjectID="_1469897881" r:id="rId54"/>
        </w:object>
      </w:r>
    </w:p>
    <w:p w:rsidR="00CC123B" w:rsidRDefault="00CC123B" w:rsidP="00CC123B">
      <w:pPr>
        <w:pStyle w:val="6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Согласно представленной модели, рентабельность собственного капитала прямо пропорционально зависит от изменения рентабельности деятельности и оборачиваемости активов (заметим, что их произведение дает рентабельность активов) и обратно пропорционально – от изменения доли собственного капитала в общей сумме источников формирования имущества.</w:t>
      </w:r>
    </w:p>
    <w:p w:rsidR="00CC123B" w:rsidRDefault="00CC123B" w:rsidP="00CC12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 следующем этапе анализа следует установить влияние изменения объема и оборачиваемости оборотных активов на изменение объема продаж (в краткосрочном интервале именно этот вид активов определяет величину выручки). Расчет может быть проведен на основе использования приема абсолютных разниц:</w:t>
      </w:r>
    </w:p>
    <w:p w:rsidR="00CC123B" w:rsidRDefault="00CC123B" w:rsidP="00CC123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12"/>
          <w:sz w:val="20"/>
        </w:rPr>
        <w:object w:dxaOrig="1660" w:dyaOrig="400">
          <v:shape id="_x0000_i1049" type="#_x0000_t75" style="width:83.25pt;height:20.25pt" o:ole="">
            <v:imagedata r:id="rId55" o:title=""/>
          </v:shape>
          <o:OLEObject Type="Embed" ProgID="Equation.3" ShapeID="_x0000_i1049" DrawAspect="Content" ObjectID="_1469897882" r:id="rId56"/>
        </w:object>
      </w:r>
    </w:p>
    <w:p w:rsidR="00CC123B" w:rsidRDefault="00CC123B" w:rsidP="00CC123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16"/>
          <w:sz w:val="20"/>
        </w:rPr>
        <w:object w:dxaOrig="2680" w:dyaOrig="440">
          <v:shape id="_x0000_i1050" type="#_x0000_t75" style="width:134.25pt;height:21.75pt" o:ole="">
            <v:imagedata r:id="rId57" o:title=""/>
          </v:shape>
          <o:OLEObject Type="Embed" ProgID="Equation.3" ShapeID="_x0000_i1050" DrawAspect="Content" ObjectID="_1469897883" r:id="rId58"/>
        </w:object>
      </w:r>
    </w:p>
    <w:p w:rsidR="00CC123B" w:rsidRDefault="00CC123B" w:rsidP="00CC123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12"/>
          <w:sz w:val="20"/>
        </w:rPr>
        <w:object w:dxaOrig="2720" w:dyaOrig="400">
          <v:shape id="_x0000_i1051" type="#_x0000_t75" style="width:135.75pt;height:20.25pt" o:ole="">
            <v:imagedata r:id="rId59" o:title=""/>
          </v:shape>
          <o:OLEObject Type="Embed" ProgID="Equation.3" ShapeID="_x0000_i1051" DrawAspect="Content" ObjectID="_1469897884" r:id="rId60"/>
        </w:object>
      </w:r>
      <w:r>
        <w:rPr>
          <w:rFonts w:ascii="Times New Roman" w:hAnsi="Times New Roman"/>
        </w:rPr>
        <w:t>,</w:t>
      </w:r>
    </w:p>
    <w:p w:rsidR="00CC123B" w:rsidRDefault="00CC123B" w:rsidP="00CC12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</w:rPr>
        <w:tab/>
        <w:t>В – выручка от продаж;</w:t>
      </w:r>
    </w:p>
    <w:p w:rsidR="00CC123B" w:rsidRDefault="00CC123B" w:rsidP="00CC12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6"/>
          <w:sz w:val="20"/>
        </w:rPr>
        <w:object w:dxaOrig="540" w:dyaOrig="340">
          <v:shape id="_x0000_i1052" type="#_x0000_t75" style="width:27pt;height:17.25pt" o:ole="">
            <v:imagedata r:id="rId61" o:title=""/>
          </v:shape>
          <o:OLEObject Type="Embed" ProgID="Equation.3" ShapeID="_x0000_i1052" DrawAspect="Content" ObjectID="_1469897885" r:id="rId62"/>
        </w:object>
      </w:r>
      <w:r>
        <w:rPr>
          <w:rFonts w:ascii="Times New Roman" w:hAnsi="Times New Roman"/>
        </w:rPr>
        <w:t xml:space="preserve"> - средняя величина оборотных активов;</w:t>
      </w:r>
    </w:p>
    <w:p w:rsidR="00CC123B" w:rsidRDefault="00CC123B" w:rsidP="00CC12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</w:t>
      </w:r>
      <w:r>
        <w:rPr>
          <w:rFonts w:ascii="Times New Roman" w:hAnsi="Times New Roman"/>
          <w:vertAlign w:val="subscript"/>
        </w:rPr>
        <w:t>ОбА</w:t>
      </w:r>
      <w:r>
        <w:rPr>
          <w:rFonts w:ascii="Times New Roman" w:hAnsi="Times New Roman"/>
        </w:rPr>
        <w:t xml:space="preserve"> – оборачиваемость оборотных активов.</w:t>
      </w:r>
    </w:p>
    <w:p w:rsidR="00CC123B" w:rsidRDefault="00CC123B" w:rsidP="00CC123B">
      <w:pPr>
        <w:pStyle w:val="a9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количественного измерения влияния изменения оборачиваемости оборотных активов на финансовое положение (размер используемого в обороте капитала) следует исчислить сумму дополнительно вовлеченных в оборот (высвобожденных из оборота) средств в связи с изменением оборачиваемости:</w:t>
      </w:r>
    </w:p>
    <w:p w:rsidR="00CC123B" w:rsidRDefault="00CC123B" w:rsidP="00CC123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30"/>
          <w:sz w:val="20"/>
        </w:rPr>
        <w:object w:dxaOrig="3500" w:dyaOrig="680">
          <v:shape id="_x0000_i1053" type="#_x0000_t75" style="width:174.75pt;height:33.75pt" o:ole="">
            <v:imagedata r:id="rId63" o:title=""/>
          </v:shape>
          <o:OLEObject Type="Embed" ProgID="Equation.3" ShapeID="_x0000_i1053" DrawAspect="Content" ObjectID="_1469897886" r:id="rId64"/>
        </w:object>
      </w:r>
      <w:r>
        <w:rPr>
          <w:rFonts w:ascii="Times New Roman" w:hAnsi="Times New Roman"/>
        </w:rPr>
        <w:t>.</w:t>
      </w:r>
    </w:p>
    <w:p w:rsidR="00CC123B" w:rsidRDefault="00CC123B" w:rsidP="00CC123B">
      <w:pPr>
        <w:pStyle w:val="a9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ускорении оборачиваемости оборотных активов происходит высвобождение средств (прежде всего, в виде краткосрочной задолженности) (величина со знаком «-» в вышеприведенной формуле), что позитивно сказывается на финансовом положении, снижая зависимость от внешних источников финансирования при относительно постоянном размере собственного капитала. Замедление оборачиваемости вызывает дополнительное вовлечение средств в оборот (величина со знаком «+») и оказывает на финансовое положение негативное влияние.</w:t>
      </w:r>
    </w:p>
    <w:p w:rsidR="00CC123B" w:rsidRDefault="00CC123B" w:rsidP="00CC123B">
      <w:pPr>
        <w:pStyle w:val="21"/>
        <w:ind w:firstLine="720"/>
        <w:jc w:val="both"/>
        <w:rPr>
          <w:lang w:val="ru-RU"/>
        </w:rPr>
      </w:pPr>
      <w:r>
        <w:rPr>
          <w:lang w:val="ru-RU"/>
        </w:rPr>
        <w:t xml:space="preserve">Для акционерных обществ существует ряд показателей, значение величин которых при сопоставлении в динамике позволяет дать оценку рыночной активности фирмы. Основные из таких </w:t>
      </w:r>
      <w:r w:rsidR="006B55EF">
        <w:rPr>
          <w:lang w:val="ru-RU"/>
        </w:rPr>
        <w:t>показателей обобщены в таблице 2</w:t>
      </w:r>
      <w:r>
        <w:rPr>
          <w:lang w:val="ru-RU"/>
        </w:rPr>
        <w:t xml:space="preserve">. </w:t>
      </w: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6B55EF" w:rsidRDefault="006B55EF" w:rsidP="00FF2410">
      <w:pPr>
        <w:pStyle w:val="1"/>
        <w:rPr>
          <w:sz w:val="28"/>
          <w:szCs w:val="28"/>
        </w:rPr>
      </w:pPr>
    </w:p>
    <w:p w:rsidR="00936AC5" w:rsidRDefault="00936AC5" w:rsidP="006B55EF">
      <w:pPr>
        <w:rPr>
          <w:rFonts w:ascii="Cambria" w:hAnsi="Cambria"/>
          <w:b/>
          <w:bCs/>
          <w:kern w:val="32"/>
          <w:sz w:val="28"/>
          <w:szCs w:val="28"/>
        </w:rPr>
      </w:pPr>
    </w:p>
    <w:p w:rsidR="00936AC5" w:rsidRDefault="00936AC5" w:rsidP="006B55EF">
      <w:pPr>
        <w:rPr>
          <w:rFonts w:ascii="Cambria" w:hAnsi="Cambria"/>
          <w:b/>
          <w:bCs/>
          <w:kern w:val="32"/>
          <w:sz w:val="28"/>
          <w:szCs w:val="28"/>
        </w:rPr>
      </w:pPr>
    </w:p>
    <w:p w:rsidR="00936AC5" w:rsidRDefault="00936AC5" w:rsidP="006B55EF">
      <w:pPr>
        <w:rPr>
          <w:rFonts w:ascii="Cambria" w:hAnsi="Cambria"/>
          <w:b/>
          <w:bCs/>
          <w:kern w:val="32"/>
          <w:sz w:val="28"/>
          <w:szCs w:val="28"/>
        </w:rPr>
      </w:pPr>
    </w:p>
    <w:p w:rsidR="006B55EF" w:rsidRDefault="006B55EF" w:rsidP="006B55EF">
      <w:pPr>
        <w:rPr>
          <w:sz w:val="28"/>
          <w:szCs w:val="28"/>
        </w:rPr>
      </w:pPr>
      <w:r>
        <w:rPr>
          <w:sz w:val="28"/>
          <w:szCs w:val="28"/>
        </w:rPr>
        <w:t>2. АНАЛИЗ ДЕЛОВОЙ АКТИВНОСТИ  ОАО «ОРСКОЕ КАРЬЕРОУПРАВЛЕНИЕ»</w:t>
      </w:r>
    </w:p>
    <w:p w:rsidR="006B55EF" w:rsidRPr="001B3665" w:rsidRDefault="006B55EF" w:rsidP="006B55EF">
      <w:pPr>
        <w:rPr>
          <w:sz w:val="28"/>
          <w:szCs w:val="28"/>
        </w:rPr>
      </w:pPr>
    </w:p>
    <w:p w:rsidR="006B55EF" w:rsidRDefault="006B55EF" w:rsidP="006B55EF">
      <w:pPr>
        <w:rPr>
          <w:sz w:val="28"/>
          <w:szCs w:val="28"/>
        </w:rPr>
      </w:pPr>
      <w:r w:rsidRPr="001B3665">
        <w:rPr>
          <w:sz w:val="28"/>
          <w:szCs w:val="28"/>
        </w:rPr>
        <w:t>2.1 Динамика показателей деловой активности ОАО «Орское карьероуправление»</w:t>
      </w:r>
    </w:p>
    <w:p w:rsidR="006B55EF" w:rsidRDefault="006B55EF" w:rsidP="006B55EF">
      <w:pPr>
        <w:rPr>
          <w:sz w:val="28"/>
          <w:szCs w:val="28"/>
        </w:rPr>
      </w:pPr>
    </w:p>
    <w:p w:rsidR="00FF2410" w:rsidRPr="00FF2410" w:rsidRDefault="00FF2410" w:rsidP="006B55EF">
      <w:pPr>
        <w:rPr>
          <w:sz w:val="28"/>
          <w:szCs w:val="28"/>
        </w:rPr>
      </w:pPr>
      <w:r w:rsidRPr="00FF2410">
        <w:rPr>
          <w:sz w:val="28"/>
          <w:szCs w:val="28"/>
        </w:rPr>
        <w:t>Объектом нашего исследования является ОАО «Орское карьероуправление», занимающееся добычей природных ископаемых и их</w:t>
      </w:r>
      <w:r w:rsidR="006B55EF">
        <w:rPr>
          <w:sz w:val="28"/>
          <w:szCs w:val="28"/>
        </w:rPr>
        <w:t xml:space="preserve"> переработкой. Я проанализирую</w:t>
      </w:r>
      <w:r w:rsidRPr="00FF2410">
        <w:rPr>
          <w:sz w:val="28"/>
          <w:szCs w:val="28"/>
        </w:rPr>
        <w:t xml:space="preserve"> деловую активность да</w:t>
      </w:r>
      <w:r w:rsidR="006B55EF">
        <w:rPr>
          <w:sz w:val="28"/>
          <w:szCs w:val="28"/>
        </w:rPr>
        <w:t>нного предприятия за период 2007-2009</w:t>
      </w:r>
      <w:r w:rsidRPr="00FF2410">
        <w:rPr>
          <w:sz w:val="28"/>
          <w:szCs w:val="28"/>
        </w:rPr>
        <w:t>гг.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Исходные данные для оценки деловой активности предприятия взяты из годовых ба</w:t>
      </w:r>
      <w:r w:rsidR="006B55EF">
        <w:rPr>
          <w:sz w:val="28"/>
          <w:szCs w:val="28"/>
        </w:rPr>
        <w:t>лансов предприятия на 01.01.2007, 01.01.2008 и на 01.01.2009</w:t>
      </w:r>
      <w:r w:rsidRPr="00FF2410">
        <w:rPr>
          <w:sz w:val="28"/>
          <w:szCs w:val="28"/>
        </w:rPr>
        <w:t>гг., отче</w:t>
      </w:r>
      <w:r w:rsidR="006B55EF">
        <w:rPr>
          <w:sz w:val="28"/>
          <w:szCs w:val="28"/>
        </w:rPr>
        <w:t>тов о прибылях и убытках за 2007, 2008, 2009</w:t>
      </w:r>
      <w:r w:rsidRPr="00FF2410">
        <w:rPr>
          <w:sz w:val="28"/>
          <w:szCs w:val="28"/>
        </w:rPr>
        <w:t>гг.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Средняя величина активов за каждый год определяется по формуле средней арифметической, то есть</w:t>
      </w:r>
      <w:r w:rsidR="006B55EF">
        <w:rPr>
          <w:sz w:val="28"/>
          <w:szCs w:val="28"/>
        </w:rPr>
        <w:t xml:space="preserve"> в 2007</w:t>
      </w:r>
      <w:r w:rsidRPr="00FF2410">
        <w:rPr>
          <w:sz w:val="28"/>
          <w:szCs w:val="28"/>
        </w:rPr>
        <w:t xml:space="preserve"> году этот показатель равен: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</w:rPr>
        <w:object w:dxaOrig="3620" w:dyaOrig="620">
          <v:shape id="_x0000_i1054" type="#_x0000_t75" style="width:180.75pt;height:30.75pt" o:ole="">
            <v:imagedata r:id="rId65" o:title=""/>
          </v:shape>
          <o:OLEObject Type="Embed" ProgID="Equation.3" ShapeID="_x0000_i1054" DrawAspect="Content" ObjectID="_1469897887" r:id="rId66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Аналогично определяются другие средние величины для расчета показателей деловой активности: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</w:rPr>
        <w:object w:dxaOrig="3300" w:dyaOrig="620">
          <v:shape id="_x0000_i1055" type="#_x0000_t75" style="width:165pt;height:30.75pt" o:ole="">
            <v:imagedata r:id="rId67" o:title=""/>
          </v:shape>
          <o:OLEObject Type="Embed" ProgID="Equation.3" ShapeID="_x0000_i1055" DrawAspect="Content" ObjectID="_1469897888" r:id="rId68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  <w:lang w:val="en-US"/>
        </w:rPr>
        <w:object w:dxaOrig="3140" w:dyaOrig="620">
          <v:shape id="_x0000_i1056" type="#_x0000_t75" style="width:156.75pt;height:30.75pt" o:ole="">
            <v:imagedata r:id="rId69" o:title=""/>
          </v:shape>
          <o:OLEObject Type="Embed" ProgID="Equation.3" ShapeID="_x0000_i1056" DrawAspect="Content" ObjectID="_1469897889" r:id="rId70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</w:rPr>
        <w:object w:dxaOrig="3480" w:dyaOrig="620">
          <v:shape id="_x0000_i1057" type="#_x0000_t75" style="width:174pt;height:30.75pt" o:ole="">
            <v:imagedata r:id="rId71" o:title=""/>
          </v:shape>
          <o:OLEObject Type="Embed" ProgID="Equation.3" ShapeID="_x0000_i1057" DrawAspect="Content" ObjectID="_1469897890" r:id="rId72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</w:rPr>
        <w:object w:dxaOrig="3460" w:dyaOrig="620">
          <v:shape id="_x0000_i1058" type="#_x0000_t75" style="width:173.25pt;height:30.75pt" o:ole="">
            <v:imagedata r:id="rId73" o:title=""/>
          </v:shape>
          <o:OLEObject Type="Embed" ProgID="Equation.3" ShapeID="_x0000_i1058" DrawAspect="Content" ObjectID="_1469897891" r:id="rId74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jc w:val="center"/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Инвестированный капитал определяется как сумма долгосрочных и краткосрочных финансовых вложений, соответств</w:t>
      </w:r>
      <w:r w:rsidR="006B55EF">
        <w:rPr>
          <w:sz w:val="28"/>
          <w:szCs w:val="28"/>
        </w:rPr>
        <w:t>енно его средняя величина в 2007</w:t>
      </w:r>
      <w:r w:rsidRPr="00FF2410">
        <w:rPr>
          <w:sz w:val="28"/>
          <w:szCs w:val="28"/>
        </w:rPr>
        <w:t xml:space="preserve"> г. равна:</w:t>
      </w: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</w:rPr>
        <w:object w:dxaOrig="3220" w:dyaOrig="620">
          <v:shape id="_x0000_i1059" type="#_x0000_t75" style="width:161.25pt;height:30.75pt" o:ole="">
            <v:imagedata r:id="rId75" o:title=""/>
          </v:shape>
          <o:OLEObject Type="Embed" ProgID="Equation.3" ShapeID="_x0000_i1059" DrawAspect="Content" ObjectID="_1469897892" r:id="rId76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Перманентный капитал определяются как сумма собственного капитала и долгосрочных обя</w:t>
      </w:r>
      <w:r w:rsidR="006B55EF">
        <w:rPr>
          <w:sz w:val="28"/>
          <w:szCs w:val="28"/>
        </w:rPr>
        <w:t>зательств, соответственно в 2007</w:t>
      </w:r>
      <w:r w:rsidRPr="00FF2410">
        <w:rPr>
          <w:sz w:val="28"/>
          <w:szCs w:val="28"/>
        </w:rPr>
        <w:t xml:space="preserve"> г. его средняя величина равна:</w:t>
      </w: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  <w:lang w:val="en-US"/>
        </w:rPr>
        <w:object w:dxaOrig="3460" w:dyaOrig="620">
          <v:shape id="_x0000_i1060" type="#_x0000_t75" style="width:173.25pt;height:30.75pt" o:ole="">
            <v:imagedata r:id="rId77" o:title=""/>
          </v:shape>
          <o:OLEObject Type="Embed" ProgID="Equation.3" ShapeID="_x0000_i1060" DrawAspect="Content" ObjectID="_1469897893" r:id="rId78"/>
        </w:object>
      </w:r>
      <w:r w:rsidR="00FF2410" w:rsidRPr="00FF2410">
        <w:rPr>
          <w:sz w:val="28"/>
          <w:szCs w:val="28"/>
        </w:rPr>
        <w:t>тыс. руб.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6B55EF" w:rsidP="00FF2410">
      <w:pPr>
        <w:rPr>
          <w:sz w:val="28"/>
          <w:szCs w:val="28"/>
        </w:rPr>
      </w:pPr>
      <w:r>
        <w:rPr>
          <w:sz w:val="28"/>
          <w:szCs w:val="28"/>
        </w:rPr>
        <w:t>Так как в 2007-2009</w:t>
      </w:r>
      <w:r w:rsidR="00FF2410" w:rsidRPr="00FF2410">
        <w:rPr>
          <w:sz w:val="28"/>
          <w:szCs w:val="28"/>
        </w:rPr>
        <w:t xml:space="preserve"> гг. долгосрочные обязательства у предприятия отсутствовали, то средняя величина </w:t>
      </w:r>
      <w:r>
        <w:rPr>
          <w:sz w:val="28"/>
          <w:szCs w:val="28"/>
        </w:rPr>
        <w:t>перманентного капитала в 2007-2009</w:t>
      </w:r>
      <w:r w:rsidR="00FF2410" w:rsidRPr="00FF2410">
        <w:rPr>
          <w:sz w:val="28"/>
          <w:szCs w:val="28"/>
        </w:rPr>
        <w:t>гг. будет равна средней величине собственного капитала.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Функционирующий капитал определяется как сумма всех активов предприятия за вычетом долгосрочных и краткосрочных финансовых вложений, соответственно средняя величина ф</w:t>
      </w:r>
      <w:r w:rsidR="006B55EF">
        <w:rPr>
          <w:sz w:val="28"/>
          <w:szCs w:val="28"/>
        </w:rPr>
        <w:t>ункционирующего капитала в 2007</w:t>
      </w:r>
      <w:r w:rsidRPr="00FF2410">
        <w:rPr>
          <w:sz w:val="28"/>
          <w:szCs w:val="28"/>
        </w:rPr>
        <w:t xml:space="preserve"> г. равна: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6B55EF" w:rsidP="00FF2410">
      <w:pPr>
        <w:jc w:val="center"/>
        <w:rPr>
          <w:sz w:val="28"/>
          <w:szCs w:val="28"/>
        </w:rPr>
      </w:pPr>
      <w:r w:rsidRPr="006B55EF">
        <w:rPr>
          <w:position w:val="-24"/>
          <w:sz w:val="28"/>
          <w:szCs w:val="28"/>
          <w:lang w:val="en-US"/>
        </w:rPr>
        <w:object w:dxaOrig="5420" w:dyaOrig="620">
          <v:shape id="_x0000_i1061" type="#_x0000_t75" style="width:270.75pt;height:30.75pt" o:ole="">
            <v:imagedata r:id="rId79" o:title=""/>
          </v:shape>
          <o:OLEObject Type="Embed" ProgID="Equation.3" ShapeID="_x0000_i1061" DrawAspect="Content" ObjectID="_1469897894" r:id="rId80"/>
        </w:object>
      </w:r>
      <w:r w:rsidR="00FF2410" w:rsidRPr="00FF2410">
        <w:rPr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Аналогично опреде</w:t>
      </w:r>
      <w:r w:rsidR="006B55EF">
        <w:rPr>
          <w:sz w:val="28"/>
          <w:szCs w:val="28"/>
        </w:rPr>
        <w:t>ляются средние величины для 2008 и 2009</w:t>
      </w:r>
      <w:r w:rsidRPr="00FF2410">
        <w:rPr>
          <w:sz w:val="28"/>
          <w:szCs w:val="28"/>
        </w:rPr>
        <w:t>гг.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Исходные данные для расчета показателей делово</w:t>
      </w:r>
      <w:r w:rsidR="006B55EF">
        <w:rPr>
          <w:sz w:val="28"/>
          <w:szCs w:val="28"/>
        </w:rPr>
        <w:t>й активности предприятия за 2007-2009</w:t>
      </w:r>
      <w:r w:rsidRPr="00FF2410">
        <w:rPr>
          <w:sz w:val="28"/>
          <w:szCs w:val="28"/>
        </w:rPr>
        <w:t xml:space="preserve"> гг. представлены в таблице 2.1.</w:t>
      </w: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  <w:r w:rsidRPr="00FF2410">
        <w:rPr>
          <w:sz w:val="28"/>
          <w:szCs w:val="28"/>
        </w:rPr>
        <w:t xml:space="preserve">                                       Таблица 2.1</w:t>
      </w:r>
    </w:p>
    <w:p w:rsidR="00FF2410" w:rsidRPr="00FF2410" w:rsidRDefault="00FF2410" w:rsidP="00FF2410">
      <w:pPr>
        <w:pStyle w:val="ad"/>
        <w:rPr>
          <w:sz w:val="28"/>
          <w:szCs w:val="28"/>
        </w:rPr>
      </w:pPr>
      <w:r w:rsidRPr="00FF2410">
        <w:rPr>
          <w:sz w:val="28"/>
          <w:szCs w:val="28"/>
        </w:rPr>
        <w:t>Данные для расчета показателей деловой активности ОАО «О</w:t>
      </w:r>
      <w:r w:rsidR="006B55EF">
        <w:rPr>
          <w:sz w:val="28"/>
          <w:szCs w:val="28"/>
        </w:rPr>
        <w:t>рское карьероуправление» за 2007-2009</w:t>
      </w:r>
      <w:r w:rsidRPr="00FF2410">
        <w:rPr>
          <w:sz w:val="28"/>
          <w:szCs w:val="28"/>
        </w:rPr>
        <w:t xml:space="preserve"> гг.</w:t>
      </w:r>
    </w:p>
    <w:p w:rsidR="00FF2410" w:rsidRDefault="00FF2410" w:rsidP="00FF2410">
      <w:pPr>
        <w:jc w:val="right"/>
      </w:pPr>
      <w:r>
        <w:t>в тыс. руб.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1440"/>
        <w:gridCol w:w="1440"/>
        <w:gridCol w:w="1260"/>
      </w:tblGrid>
      <w:tr w:rsidR="00FF2410" w:rsidTr="00E46A5E">
        <w:trPr>
          <w:cantSplit/>
          <w:trHeight w:val="255"/>
        </w:trPr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Показатель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Год</w:t>
            </w:r>
          </w:p>
        </w:tc>
      </w:tr>
      <w:tr w:rsidR="00FF2410" w:rsidTr="00E46A5E">
        <w:trPr>
          <w:cantSplit/>
          <w:trHeight w:val="255"/>
        </w:trPr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</w:t>
            </w:r>
            <w:r w:rsidR="006B55EF">
              <w:rPr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</w:t>
            </w:r>
            <w:r w:rsidR="006B55EF">
              <w:rPr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</w:t>
            </w:r>
            <w:r w:rsidR="006B55EF">
              <w:rPr>
                <w:szCs w:val="20"/>
              </w:rPr>
              <w:t>9</w:t>
            </w:r>
          </w:p>
        </w:tc>
      </w:tr>
      <w:tr w:rsidR="00FF2410" w:rsidTr="00E46A5E">
        <w:trPr>
          <w:trHeight w:val="171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FF2410" w:rsidTr="00E46A5E">
        <w:trPr>
          <w:trHeight w:val="51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Выручка от реализации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170338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196380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213082</w:t>
            </w:r>
          </w:p>
        </w:tc>
      </w:tr>
      <w:tr w:rsidR="00FF2410" w:rsidTr="00E46A5E">
        <w:trPr>
          <w:trHeight w:val="25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Себестоимость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94481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121427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138217</w:t>
            </w:r>
          </w:p>
        </w:tc>
      </w:tr>
      <w:tr w:rsidR="00FF2410" w:rsidTr="00E46A5E">
        <w:trPr>
          <w:trHeight w:val="25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Прибыль от продаж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26745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4845</w:t>
            </w:r>
          </w:p>
        </w:tc>
      </w:tr>
      <w:tr w:rsidR="00FF2410" w:rsidTr="00E46A5E">
        <w:trPr>
          <w:trHeight w:val="51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Прибыль до налогообложения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386</w:t>
            </w:r>
          </w:p>
        </w:tc>
      </w:tr>
      <w:tr w:rsidR="00FF2410" w:rsidTr="00E46A5E">
        <w:trPr>
          <w:trHeight w:val="51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171852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209174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220243,5</w:t>
            </w:r>
          </w:p>
        </w:tc>
      </w:tr>
      <w:tr w:rsidR="00FF2410" w:rsidTr="00E46A5E">
        <w:trPr>
          <w:trHeight w:val="51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основных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39893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43698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53841</w:t>
            </w:r>
          </w:p>
        </w:tc>
      </w:tr>
      <w:tr w:rsidR="00FF2410" w:rsidTr="00E46A5E">
        <w:trPr>
          <w:trHeight w:val="51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МПЗ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13282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17049,5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20342</w:t>
            </w:r>
          </w:p>
        </w:tc>
      </w:tr>
      <w:tr w:rsidR="00FF2410" w:rsidTr="00E46A5E">
        <w:trPr>
          <w:trHeight w:val="382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оборотного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122011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151695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148891,5</w:t>
            </w:r>
          </w:p>
        </w:tc>
      </w:tr>
      <w:tr w:rsidR="00FF2410" w:rsidTr="00E46A5E">
        <w:trPr>
          <w:trHeight w:val="319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собственного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36485,5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40095,5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36604</w:t>
            </w:r>
          </w:p>
        </w:tc>
      </w:tr>
      <w:tr w:rsidR="00FF2410" w:rsidTr="00E46A5E">
        <w:trPr>
          <w:trHeight w:val="76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инвестированного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161</w:t>
            </w:r>
          </w:p>
        </w:tc>
      </w:tr>
      <w:tr w:rsidR="00FF2410" w:rsidTr="00E46A5E">
        <w:trPr>
          <w:trHeight w:val="369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перманентного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36485,5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40095,5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36604</w:t>
            </w:r>
          </w:p>
        </w:tc>
      </w:tr>
      <w:tr w:rsidR="00FF2410" w:rsidTr="00E46A5E">
        <w:trPr>
          <w:trHeight w:val="76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Средняя величина функционирующего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171198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209016,5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220082,5</w:t>
            </w:r>
          </w:p>
        </w:tc>
      </w:tr>
    </w:tbl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Рассчитаем теперь на основе таблицы 2.1 по</w:t>
      </w:r>
      <w:r w:rsidR="006B55EF">
        <w:rPr>
          <w:sz w:val="28"/>
          <w:szCs w:val="28"/>
        </w:rPr>
        <w:t>казатели оборачиваемости за 2007-2009</w:t>
      </w:r>
      <w:r w:rsidRPr="00FF2410">
        <w:rPr>
          <w:sz w:val="28"/>
          <w:szCs w:val="28"/>
        </w:rPr>
        <w:t xml:space="preserve">гг по формулам, приведенным в первой главе нашей курсовой работы. 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Для расчета индекса деловой активности необходимо в начале рассчитать по формуле (1.16) рентабельнос</w:t>
      </w:r>
      <w:r w:rsidR="006B55EF">
        <w:rPr>
          <w:sz w:val="28"/>
          <w:szCs w:val="28"/>
        </w:rPr>
        <w:t>ть основной деятельности за 2007-2009</w:t>
      </w:r>
      <w:r w:rsidRPr="00FF2410">
        <w:rPr>
          <w:sz w:val="28"/>
          <w:szCs w:val="28"/>
        </w:rPr>
        <w:t>гг.:</w:t>
      </w:r>
    </w:p>
    <w:p w:rsidR="00FF2410" w:rsidRPr="00FF2410" w:rsidRDefault="00854D91" w:rsidP="00FF2410">
      <w:pPr>
        <w:jc w:val="center"/>
        <w:rPr>
          <w:sz w:val="28"/>
          <w:szCs w:val="28"/>
          <w:lang w:val="en-US"/>
        </w:rPr>
      </w:pPr>
      <w:r w:rsidRPr="006B55EF">
        <w:rPr>
          <w:position w:val="-24"/>
          <w:sz w:val="28"/>
          <w:szCs w:val="28"/>
          <w:lang w:val="en-US"/>
        </w:rPr>
        <w:object w:dxaOrig="3060" w:dyaOrig="620">
          <v:shape id="_x0000_i1062" type="#_x0000_t75" style="width:153pt;height:30.75pt" o:ole="">
            <v:imagedata r:id="rId81" o:title=""/>
          </v:shape>
          <o:OLEObject Type="Embed" ProgID="Equation.3" ShapeID="_x0000_i1062" DrawAspect="Content" ObjectID="_1469897895" r:id="rId82"/>
        </w:object>
      </w:r>
    </w:p>
    <w:p w:rsidR="00FF2410" w:rsidRPr="00FF2410" w:rsidRDefault="00854D91" w:rsidP="00FF2410">
      <w:pPr>
        <w:jc w:val="center"/>
        <w:rPr>
          <w:sz w:val="28"/>
          <w:szCs w:val="28"/>
          <w:lang w:val="en-US"/>
        </w:rPr>
      </w:pPr>
      <w:r w:rsidRPr="006B55EF">
        <w:rPr>
          <w:position w:val="-24"/>
          <w:sz w:val="28"/>
          <w:szCs w:val="28"/>
          <w:lang w:val="en-US"/>
        </w:rPr>
        <w:object w:dxaOrig="3080" w:dyaOrig="620">
          <v:shape id="_x0000_i1063" type="#_x0000_t75" style="width:153.75pt;height:30.75pt" o:ole="">
            <v:imagedata r:id="rId83" o:title=""/>
          </v:shape>
          <o:OLEObject Type="Embed" ProgID="Equation.3" ShapeID="_x0000_i1063" DrawAspect="Content" ObjectID="_1469897896" r:id="rId84"/>
        </w:object>
      </w:r>
    </w:p>
    <w:p w:rsidR="00FF2410" w:rsidRPr="00FF2410" w:rsidRDefault="00854D91" w:rsidP="00FF2410">
      <w:pPr>
        <w:jc w:val="center"/>
        <w:rPr>
          <w:sz w:val="28"/>
          <w:szCs w:val="28"/>
          <w:lang w:val="en-US"/>
        </w:rPr>
      </w:pPr>
      <w:r w:rsidRPr="006B55EF">
        <w:rPr>
          <w:position w:val="-24"/>
          <w:sz w:val="28"/>
          <w:szCs w:val="28"/>
          <w:lang w:val="en-US"/>
        </w:rPr>
        <w:object w:dxaOrig="3120" w:dyaOrig="620">
          <v:shape id="_x0000_i1064" type="#_x0000_t75" style="width:156pt;height:30.75pt" o:ole="">
            <v:imagedata r:id="rId85" o:title=""/>
          </v:shape>
          <o:OLEObject Type="Embed" ProgID="Equation.3" ShapeID="_x0000_i1064" DrawAspect="Content" ObjectID="_1469897897" r:id="rId86"/>
        </w:objec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 xml:space="preserve">Результаты расчетов занесем в таблицу 2.2. </w:t>
      </w:r>
    </w:p>
    <w:p w:rsidR="00FF2410" w:rsidRPr="00FF2410" w:rsidRDefault="00FF2410" w:rsidP="00FF2410">
      <w:pPr>
        <w:jc w:val="right"/>
        <w:rPr>
          <w:sz w:val="28"/>
          <w:szCs w:val="28"/>
        </w:rPr>
      </w:pPr>
      <w:r w:rsidRPr="00FF2410">
        <w:rPr>
          <w:sz w:val="28"/>
          <w:szCs w:val="28"/>
        </w:rPr>
        <w:t>Таблица 2.2</w:t>
      </w:r>
    </w:p>
    <w:p w:rsidR="00FF2410" w:rsidRPr="00FF2410" w:rsidRDefault="00FF2410" w:rsidP="00FF2410">
      <w:pPr>
        <w:pStyle w:val="ad"/>
        <w:rPr>
          <w:sz w:val="28"/>
          <w:szCs w:val="28"/>
        </w:rPr>
      </w:pPr>
      <w:r w:rsidRPr="00FF2410">
        <w:rPr>
          <w:sz w:val="28"/>
          <w:szCs w:val="28"/>
        </w:rPr>
        <w:t>Динамика показателей оборачиваемости ОАО «</w:t>
      </w:r>
      <w:r w:rsidR="00854D91">
        <w:rPr>
          <w:sz w:val="28"/>
          <w:szCs w:val="28"/>
        </w:rPr>
        <w:t>Орское карьроуправление» за 2007-2009</w:t>
      </w:r>
      <w:r w:rsidRPr="00FF2410">
        <w:rPr>
          <w:sz w:val="28"/>
          <w:szCs w:val="28"/>
        </w:rPr>
        <w:t xml:space="preserve"> гг.</w:t>
      </w: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969"/>
        <w:gridCol w:w="1080"/>
        <w:gridCol w:w="1080"/>
        <w:gridCol w:w="1906"/>
        <w:gridCol w:w="1874"/>
      </w:tblGrid>
      <w:tr w:rsidR="00FF2410" w:rsidTr="00E46A5E">
        <w:trPr>
          <w:cantSplit/>
          <w:trHeight w:val="25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Коэффициент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Значение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Темп прироста, в процентах</w:t>
            </w:r>
          </w:p>
        </w:tc>
      </w:tr>
      <w:tr w:rsidR="00FF2410" w:rsidTr="00E46A5E">
        <w:trPr>
          <w:cantSplit/>
          <w:trHeight w:val="25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2007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2008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2009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2008г. к 2007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2009г. к 2008</w:t>
            </w:r>
            <w:r w:rsidR="00FF2410">
              <w:rPr>
                <w:szCs w:val="20"/>
              </w:rPr>
              <w:t>г.</w:t>
            </w:r>
          </w:p>
        </w:tc>
      </w:tr>
      <w:tr w:rsidR="00FF2410" w:rsidTr="00E46A5E">
        <w:trPr>
          <w:trHeight w:val="2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Общая оборачиваемость активов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-5,28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3,05</w:t>
            </w:r>
          </w:p>
        </w:tc>
      </w:tr>
      <w:tr w:rsidR="00FF2410" w:rsidTr="00E46A5E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Фондоотдача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3,96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5,25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-11,94</w:t>
            </w:r>
          </w:p>
        </w:tc>
      </w:tr>
      <w:tr w:rsidR="00FF2410" w:rsidTr="00E46A5E">
        <w:trPr>
          <w:trHeight w:val="51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МПЗ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12,82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10,47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-10,19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-9,06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оборотного капитала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1,43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-7,27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10,55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собственного капитала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5,82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4,91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18,85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инвестированного капитала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260,46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1246,86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1323,49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378,72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6,15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перманентного капитала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5,82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4,91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18,85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Оборачиваемость функционирующего капитала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0,97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-5,57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3,05</w:t>
            </w:r>
          </w:p>
        </w:tc>
      </w:tr>
      <w:tr w:rsidR="00FF2410" w:rsidTr="00E46A5E">
        <w:trPr>
          <w:trHeight w:val="7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Индекс деловой активности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-52,96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-70,04</w:t>
            </w:r>
          </w:p>
        </w:tc>
      </w:tr>
    </w:tbl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Значение показат</w:t>
      </w:r>
      <w:r w:rsidR="00854D91">
        <w:rPr>
          <w:sz w:val="28"/>
          <w:szCs w:val="28"/>
        </w:rPr>
        <w:t>еля общей оборачиваемости в 2007-2009</w:t>
      </w:r>
      <w:r w:rsidRPr="00FF2410">
        <w:rPr>
          <w:sz w:val="28"/>
          <w:szCs w:val="28"/>
        </w:rPr>
        <w:t xml:space="preserve"> гг. меньше единицы, что говорит о том,</w:t>
      </w:r>
      <w:r w:rsidR="00854D91">
        <w:rPr>
          <w:sz w:val="28"/>
          <w:szCs w:val="28"/>
        </w:rPr>
        <w:t xml:space="preserve"> что</w:t>
      </w:r>
      <w:r w:rsidRPr="00FF2410">
        <w:rPr>
          <w:sz w:val="28"/>
          <w:szCs w:val="28"/>
        </w:rPr>
        <w:t xml:space="preserve"> полный цикл производства и обращения совершается более чем за 1 год. Динамика этого показателя показывает, что полный цикл производст</w:t>
      </w:r>
      <w:r w:rsidR="00854D91">
        <w:rPr>
          <w:sz w:val="28"/>
          <w:szCs w:val="28"/>
        </w:rPr>
        <w:t>ва и обращения увеличился в 2008 г. по сравнению с 2007 г., но в 2009</w:t>
      </w:r>
      <w:r w:rsidRPr="00FF2410">
        <w:rPr>
          <w:sz w:val="28"/>
          <w:szCs w:val="28"/>
        </w:rPr>
        <w:t xml:space="preserve"> г. произошло уменьшение полного цикла производства и обращен</w:t>
      </w:r>
      <w:r w:rsidR="00854D91">
        <w:rPr>
          <w:sz w:val="28"/>
          <w:szCs w:val="28"/>
        </w:rPr>
        <w:t>ия, но в тоже время уровень 2007</w:t>
      </w:r>
      <w:r w:rsidRPr="00FF2410">
        <w:rPr>
          <w:sz w:val="28"/>
          <w:szCs w:val="28"/>
        </w:rPr>
        <w:t xml:space="preserve"> года, равный 0,99 оборота, так и не был достигнут. То есть в целом оборачиваемость</w:t>
      </w:r>
      <w:r w:rsidR="00854D91">
        <w:rPr>
          <w:sz w:val="28"/>
          <w:szCs w:val="28"/>
        </w:rPr>
        <w:t xml:space="preserve"> замедлилась по сравнению с 2007</w:t>
      </w:r>
      <w:r w:rsidRPr="00FF2410">
        <w:rPr>
          <w:sz w:val="28"/>
          <w:szCs w:val="28"/>
        </w:rPr>
        <w:t>годом.</w:t>
      </w:r>
    </w:p>
    <w:p w:rsidR="00FF2410" w:rsidRPr="00FF2410" w:rsidRDefault="00854D91" w:rsidP="00FF2410">
      <w:pPr>
        <w:rPr>
          <w:sz w:val="28"/>
          <w:szCs w:val="28"/>
        </w:rPr>
      </w:pPr>
      <w:r>
        <w:rPr>
          <w:sz w:val="28"/>
          <w:szCs w:val="28"/>
        </w:rPr>
        <w:t>Показатель фондоотдачи в 2008</w:t>
      </w:r>
      <w:r w:rsidR="00FF2410" w:rsidRPr="00FF2410">
        <w:rPr>
          <w:sz w:val="28"/>
          <w:szCs w:val="28"/>
        </w:rPr>
        <w:t xml:space="preserve"> г. увеличился на 5,25% по сравне</w:t>
      </w:r>
      <w:r>
        <w:rPr>
          <w:sz w:val="28"/>
          <w:szCs w:val="28"/>
        </w:rPr>
        <w:t>нию с 2007г., но в 2009 г. он упал ниже уровня 2007 г., то есть к концу 2009</w:t>
      </w:r>
      <w:r w:rsidR="00FF2410" w:rsidRPr="00FF2410">
        <w:rPr>
          <w:sz w:val="28"/>
          <w:szCs w:val="28"/>
        </w:rPr>
        <w:t xml:space="preserve"> г. эффективность использования о</w:t>
      </w:r>
      <w:r>
        <w:rPr>
          <w:sz w:val="28"/>
          <w:szCs w:val="28"/>
        </w:rPr>
        <w:t>сновных фондов снизилась. В 2009</w:t>
      </w:r>
      <w:r w:rsidR="00FF2410" w:rsidRPr="00FF2410">
        <w:rPr>
          <w:sz w:val="28"/>
          <w:szCs w:val="28"/>
        </w:rPr>
        <w:t xml:space="preserve"> г. один рубль, вложенный в основные средства, давал 3,96 руб. выручки. 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Показатель оборачиваемости материально-про</w:t>
      </w:r>
      <w:r w:rsidR="00854D91">
        <w:rPr>
          <w:sz w:val="28"/>
          <w:szCs w:val="28"/>
        </w:rPr>
        <w:t>изводственных запасов в 2007-2009</w:t>
      </w:r>
      <w:r w:rsidRPr="00FF2410">
        <w:rPr>
          <w:sz w:val="28"/>
          <w:szCs w:val="28"/>
        </w:rPr>
        <w:t xml:space="preserve"> гг. имел устойчивую тенденци</w:t>
      </w:r>
      <w:r w:rsidR="00854D91">
        <w:rPr>
          <w:sz w:val="28"/>
          <w:szCs w:val="28"/>
        </w:rPr>
        <w:t>ю к снижению (на 10,19% - в 2008 г. и на 9,06% - в 2009</w:t>
      </w:r>
      <w:r w:rsidRPr="00FF2410">
        <w:rPr>
          <w:sz w:val="28"/>
          <w:szCs w:val="28"/>
        </w:rPr>
        <w:t xml:space="preserve"> г.). Но, тем не менее, значение этого показателя продолжало оставаться д</w:t>
      </w:r>
      <w:r w:rsidR="00854D91">
        <w:rPr>
          <w:sz w:val="28"/>
          <w:szCs w:val="28"/>
        </w:rPr>
        <w:t>остаточно высоким в течение 2007-2009</w:t>
      </w:r>
      <w:r w:rsidRPr="00FF2410">
        <w:rPr>
          <w:sz w:val="28"/>
          <w:szCs w:val="28"/>
        </w:rPr>
        <w:t>гг. (более 10 оборотов в год).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Оборачивае</w:t>
      </w:r>
      <w:r w:rsidR="00854D91">
        <w:rPr>
          <w:sz w:val="28"/>
          <w:szCs w:val="28"/>
        </w:rPr>
        <w:t>мость оборотного капитала в 2008</w:t>
      </w:r>
      <w:r w:rsidRPr="00FF2410">
        <w:rPr>
          <w:sz w:val="28"/>
          <w:szCs w:val="28"/>
        </w:rPr>
        <w:t xml:space="preserve"> </w:t>
      </w:r>
      <w:r w:rsidR="00854D91">
        <w:rPr>
          <w:sz w:val="28"/>
          <w:szCs w:val="28"/>
        </w:rPr>
        <w:t>г. снизилась на 7,27%, но в 2009</w:t>
      </w:r>
      <w:r w:rsidRPr="00FF2410">
        <w:rPr>
          <w:sz w:val="28"/>
          <w:szCs w:val="28"/>
        </w:rPr>
        <w:t xml:space="preserve"> г. она выросла </w:t>
      </w:r>
      <w:r w:rsidR="00854D91">
        <w:rPr>
          <w:sz w:val="28"/>
          <w:szCs w:val="28"/>
        </w:rPr>
        <w:t>и превысила оборачиваемость 2007</w:t>
      </w:r>
      <w:r w:rsidRPr="00FF2410">
        <w:rPr>
          <w:sz w:val="28"/>
          <w:szCs w:val="28"/>
        </w:rPr>
        <w:t xml:space="preserve"> г.,</w:t>
      </w:r>
      <w:r w:rsidR="00854D91">
        <w:rPr>
          <w:sz w:val="28"/>
          <w:szCs w:val="28"/>
        </w:rPr>
        <w:t xml:space="preserve"> достигнув значения 1,43. В 2007 и 2008</w:t>
      </w:r>
      <w:r w:rsidRPr="00FF2410">
        <w:rPr>
          <w:sz w:val="28"/>
          <w:szCs w:val="28"/>
        </w:rPr>
        <w:t>гг. предприятие увеличивало сумму краткосрочных займов (см. приложения 1, 3), что говорит о том, что скорость оборачиваемости оборотн</w:t>
      </w:r>
      <w:r w:rsidR="00854D91">
        <w:rPr>
          <w:sz w:val="28"/>
          <w:szCs w:val="28"/>
        </w:rPr>
        <w:t>ого капитала генерировала в 2007 и 2008</w:t>
      </w:r>
      <w:r w:rsidRPr="00FF2410">
        <w:rPr>
          <w:sz w:val="28"/>
          <w:szCs w:val="28"/>
        </w:rPr>
        <w:t>гг. недостаточное количество средств для покрытия издержек и расширен</w:t>
      </w:r>
      <w:r w:rsidR="00854D91">
        <w:rPr>
          <w:sz w:val="28"/>
          <w:szCs w:val="28"/>
        </w:rPr>
        <w:t>ия деятельности. Но к концу 2009</w:t>
      </w:r>
      <w:r w:rsidRPr="00FF2410">
        <w:rPr>
          <w:sz w:val="28"/>
          <w:szCs w:val="28"/>
        </w:rPr>
        <w:t xml:space="preserve"> г. наблюдалось снижение суммы краткосрочных займов (см. приложение 5), что на фоне повышения оборачиваемости оборотного капитала говорит о повышении эффективности использования оборотного капитала.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Оборачиваемость собствен</w:t>
      </w:r>
      <w:r w:rsidR="00854D91">
        <w:rPr>
          <w:sz w:val="28"/>
          <w:szCs w:val="28"/>
        </w:rPr>
        <w:t>ного капитала на протяжении 2007-2009</w:t>
      </w:r>
      <w:r w:rsidRPr="00FF2410">
        <w:rPr>
          <w:sz w:val="28"/>
          <w:szCs w:val="28"/>
        </w:rPr>
        <w:t xml:space="preserve">гг. имела устойчивую тенденцию </w:t>
      </w:r>
      <w:r w:rsidR="00854D91">
        <w:rPr>
          <w:sz w:val="28"/>
          <w:szCs w:val="28"/>
        </w:rPr>
        <w:t>к возрастанию (на 4,91% - в 2008</w:t>
      </w:r>
      <w:r w:rsidRPr="00FF2410">
        <w:rPr>
          <w:sz w:val="28"/>
          <w:szCs w:val="28"/>
        </w:rPr>
        <w:t xml:space="preserve">г., </w:t>
      </w:r>
      <w:r w:rsidR="00854D91">
        <w:rPr>
          <w:sz w:val="28"/>
          <w:szCs w:val="28"/>
        </w:rPr>
        <w:t>на 18,85% - в 2009</w:t>
      </w:r>
      <w:r w:rsidRPr="00FF2410">
        <w:rPr>
          <w:sz w:val="28"/>
          <w:szCs w:val="28"/>
        </w:rPr>
        <w:t>г.). Уровень продаж (см. приложения 2, 4, 6) значите</w:t>
      </w:r>
      <w:r w:rsidR="00854D91">
        <w:rPr>
          <w:sz w:val="28"/>
          <w:szCs w:val="28"/>
        </w:rPr>
        <w:t>льно превышал на протяжении 2007-2009</w:t>
      </w:r>
      <w:r w:rsidRPr="00FF2410">
        <w:rPr>
          <w:sz w:val="28"/>
          <w:szCs w:val="28"/>
        </w:rPr>
        <w:t>гг. размер собстве</w:t>
      </w:r>
      <w:r w:rsidR="00854D91">
        <w:rPr>
          <w:sz w:val="28"/>
          <w:szCs w:val="28"/>
        </w:rPr>
        <w:t>нного капитала, и так как в 2007-2009</w:t>
      </w:r>
      <w:r w:rsidRPr="00FF2410">
        <w:rPr>
          <w:sz w:val="28"/>
          <w:szCs w:val="28"/>
        </w:rPr>
        <w:t xml:space="preserve"> гг. предприятие наращивало сумму краткосрочных займов, то это могло привести к снижению безопасности кредиторов к возможным затруднениям у предприятия, которые могли возникнуть </w:t>
      </w:r>
      <w:r w:rsidR="00854D91">
        <w:rPr>
          <w:sz w:val="28"/>
          <w:szCs w:val="28"/>
        </w:rPr>
        <w:t>при уменьшении дохода. Но в 2009</w:t>
      </w:r>
      <w:r w:rsidRPr="00FF2410">
        <w:rPr>
          <w:sz w:val="28"/>
          <w:szCs w:val="28"/>
        </w:rPr>
        <w:t xml:space="preserve"> г. ситуация изменилась к лучшему, так как сумма к</w:t>
      </w:r>
      <w:r w:rsidR="00854D91">
        <w:rPr>
          <w:sz w:val="28"/>
          <w:szCs w:val="28"/>
        </w:rPr>
        <w:t>раткосрочных займов к концу 2009</w:t>
      </w:r>
      <w:r w:rsidRPr="00FF2410">
        <w:rPr>
          <w:sz w:val="28"/>
          <w:szCs w:val="28"/>
        </w:rPr>
        <w:t xml:space="preserve"> г. снизилась.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По сравнению с функционирующим капиталом, инвестированный капитал намного меньше, и поэтому скорость его оборачиваемос</w:t>
      </w:r>
      <w:r w:rsidR="00854D91">
        <w:rPr>
          <w:sz w:val="28"/>
          <w:szCs w:val="28"/>
        </w:rPr>
        <w:t>ти очень большая (1323,49 в 2009</w:t>
      </w:r>
      <w:r w:rsidRPr="00FF2410">
        <w:rPr>
          <w:sz w:val="28"/>
          <w:szCs w:val="28"/>
        </w:rPr>
        <w:t xml:space="preserve"> г.).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Оборачиваемость перманентного капитала в нашем случае изменяется аналогично оборачиваемости собственного капитала.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Оборачиваемость функционирующего капитала, непосредственно участвующего в произ</w:t>
      </w:r>
      <w:r w:rsidR="00854D91">
        <w:rPr>
          <w:sz w:val="28"/>
          <w:szCs w:val="28"/>
        </w:rPr>
        <w:t>водственной деятельности, в 2008 г. снизилась, но в 2009</w:t>
      </w:r>
      <w:r w:rsidRPr="00FF2410">
        <w:rPr>
          <w:sz w:val="28"/>
          <w:szCs w:val="28"/>
        </w:rPr>
        <w:t>году повысилась</w:t>
      </w:r>
      <w:r w:rsidR="00854D91">
        <w:rPr>
          <w:sz w:val="28"/>
          <w:szCs w:val="28"/>
        </w:rPr>
        <w:t>, так и не достигнув уровня 2007</w:t>
      </w:r>
      <w:r w:rsidRPr="00FF2410">
        <w:rPr>
          <w:sz w:val="28"/>
          <w:szCs w:val="28"/>
        </w:rPr>
        <w:t xml:space="preserve"> г.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Анализируя динамику индекса деловой активности</w:t>
      </w:r>
      <w:r w:rsidR="00854D91">
        <w:rPr>
          <w:sz w:val="28"/>
          <w:szCs w:val="28"/>
        </w:rPr>
        <w:t xml:space="preserve"> можно сделать вывод, что в 2007-2009</w:t>
      </w:r>
      <w:r w:rsidRPr="00FF2410">
        <w:rPr>
          <w:sz w:val="28"/>
          <w:szCs w:val="28"/>
        </w:rPr>
        <w:t>гг. деловая активность по основной деятельности предприятия имела устойчивую тенденцию к сниж</w:t>
      </w:r>
      <w:r w:rsidR="00854D91">
        <w:rPr>
          <w:sz w:val="28"/>
          <w:szCs w:val="28"/>
        </w:rPr>
        <w:t>ению, так как этот индекс в 2008 г. снизился на 52,96%, а в 2009</w:t>
      </w:r>
      <w:r w:rsidRPr="00FF2410">
        <w:rPr>
          <w:sz w:val="28"/>
          <w:szCs w:val="28"/>
        </w:rPr>
        <w:t xml:space="preserve"> г. – на 70,04% по сравнению с предыдущим годом.</w:t>
      </w: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FF2410" w:rsidRPr="00FF2410" w:rsidRDefault="00FF2410" w:rsidP="00FF2410">
      <w:pPr>
        <w:jc w:val="right"/>
        <w:rPr>
          <w:sz w:val="28"/>
          <w:szCs w:val="28"/>
        </w:rPr>
      </w:pPr>
    </w:p>
    <w:p w:rsidR="00854D91" w:rsidRDefault="00FF2410" w:rsidP="00FF2410">
      <w:pPr>
        <w:jc w:val="right"/>
        <w:rPr>
          <w:sz w:val="28"/>
          <w:szCs w:val="28"/>
        </w:rPr>
      </w:pPr>
      <w:r w:rsidRPr="00FF2410">
        <w:rPr>
          <w:sz w:val="28"/>
          <w:szCs w:val="28"/>
        </w:rPr>
        <w:t xml:space="preserve">                                                                                  </w:t>
      </w:r>
    </w:p>
    <w:p w:rsidR="00FF2410" w:rsidRPr="00FF2410" w:rsidRDefault="00FF2410" w:rsidP="00FF2410">
      <w:pPr>
        <w:jc w:val="right"/>
        <w:rPr>
          <w:sz w:val="28"/>
          <w:szCs w:val="28"/>
        </w:rPr>
      </w:pPr>
      <w:r w:rsidRPr="00FF2410">
        <w:rPr>
          <w:sz w:val="28"/>
          <w:szCs w:val="28"/>
        </w:rPr>
        <w:t xml:space="preserve"> Таблица 2.3</w:t>
      </w:r>
    </w:p>
    <w:p w:rsidR="00FF2410" w:rsidRPr="00FF2410" w:rsidRDefault="00FF2410" w:rsidP="00FF2410">
      <w:pPr>
        <w:pStyle w:val="ad"/>
        <w:rPr>
          <w:sz w:val="28"/>
          <w:szCs w:val="28"/>
        </w:rPr>
      </w:pPr>
      <w:r w:rsidRPr="00FF2410">
        <w:rPr>
          <w:sz w:val="28"/>
          <w:szCs w:val="28"/>
        </w:rPr>
        <w:t>Динамика показателей рентабельности ОАО «</w:t>
      </w:r>
      <w:r w:rsidR="00854D91">
        <w:rPr>
          <w:sz w:val="28"/>
          <w:szCs w:val="28"/>
        </w:rPr>
        <w:t>Орское карьероуправление» в 2007-2009</w:t>
      </w:r>
      <w:r w:rsidRPr="00FF2410">
        <w:rPr>
          <w:sz w:val="28"/>
          <w:szCs w:val="28"/>
        </w:rPr>
        <w:t xml:space="preserve"> гг.</w:t>
      </w:r>
    </w:p>
    <w:p w:rsidR="00FF2410" w:rsidRDefault="00FF2410" w:rsidP="00FF2410">
      <w:pPr>
        <w:jc w:val="right"/>
      </w:pPr>
      <w:r>
        <w:t>в процентах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974"/>
        <w:gridCol w:w="1080"/>
        <w:gridCol w:w="1080"/>
        <w:gridCol w:w="1800"/>
        <w:gridCol w:w="1980"/>
      </w:tblGrid>
      <w:tr w:rsidR="00FF2410" w:rsidTr="00E46A5E">
        <w:trPr>
          <w:cantSplit/>
          <w:trHeight w:val="255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Показатель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Значение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Темп прироста</w:t>
            </w:r>
          </w:p>
        </w:tc>
      </w:tr>
      <w:tr w:rsidR="00FF2410" w:rsidTr="00E46A5E">
        <w:trPr>
          <w:cantSplit/>
          <w:trHeight w:val="255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2007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2008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854D91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2009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854D91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2008г. к 2007</w:t>
            </w:r>
            <w:r w:rsidR="00FF2410">
              <w:rPr>
                <w:szCs w:val="20"/>
              </w:rPr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854D91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2009г. к 2008</w:t>
            </w:r>
            <w:r w:rsidR="00FF2410">
              <w:rPr>
                <w:szCs w:val="20"/>
              </w:rPr>
              <w:t>г.</w:t>
            </w:r>
          </w:p>
        </w:tc>
      </w:tr>
      <w:tr w:rsidR="00FF2410" w:rsidTr="00E46A5E">
        <w:trPr>
          <w:trHeight w:val="51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FF2410" w:rsidTr="00E46A5E">
        <w:trPr>
          <w:trHeight w:val="51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активов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7,01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-97,50</w:t>
            </w:r>
          </w:p>
        </w:tc>
      </w:tr>
      <w:tr w:rsidR="00FF2410" w:rsidTr="00E46A5E">
        <w:trPr>
          <w:cantSplit/>
          <w:trHeight w:val="765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собственного капитала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70,27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36,58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-47,94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-97,12</w:t>
            </w:r>
          </w:p>
        </w:tc>
      </w:tr>
      <w:tr w:rsidR="00FF2410" w:rsidTr="00E46A5E">
        <w:trPr>
          <w:trHeight w:val="765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оборотного капитала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21,01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-53,99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-97,32</w:t>
            </w:r>
          </w:p>
        </w:tc>
      </w:tr>
      <w:tr w:rsidR="00FF2410" w:rsidTr="00E46A5E">
        <w:trPr>
          <w:trHeight w:val="765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перманентного капитала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70,27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36,58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-47,94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-97,12</w:t>
            </w:r>
          </w:p>
        </w:tc>
      </w:tr>
      <w:tr w:rsidR="00FF2410" w:rsidTr="00E46A5E">
        <w:trPr>
          <w:trHeight w:val="765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функционирующего капитала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7,35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-52,96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-70,04</w:t>
            </w:r>
          </w:p>
        </w:tc>
      </w:tr>
      <w:tr w:rsidR="00FF2410" w:rsidTr="00E46A5E">
        <w:trPr>
          <w:trHeight w:val="51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всех операций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8,84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-43,79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-97,46</w:t>
            </w:r>
          </w:p>
        </w:tc>
      </w:tr>
      <w:tr w:rsidR="00FF2410" w:rsidTr="00E46A5E">
        <w:trPr>
          <w:trHeight w:val="765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основной деятельности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7,82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-50,19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-70,93</w:t>
            </w:r>
          </w:p>
        </w:tc>
      </w:tr>
      <w:tr w:rsidR="00FF2410" w:rsidTr="00E46A5E">
        <w:trPr>
          <w:trHeight w:val="765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410" w:rsidRDefault="00FF2410" w:rsidP="00E46A5E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Рентабельность реализованной продукции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28,31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12,65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3,51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-55,32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2410" w:rsidRDefault="00FF2410" w:rsidP="00E46A5E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-72,29</w:t>
            </w:r>
          </w:p>
        </w:tc>
      </w:tr>
    </w:tbl>
    <w:p w:rsidR="00FF2410" w:rsidRDefault="00FF2410" w:rsidP="00FF2410"/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 xml:space="preserve">Из анализа таблицы 2.3 видно, что все </w:t>
      </w:r>
      <w:r w:rsidR="00854D91">
        <w:rPr>
          <w:sz w:val="28"/>
          <w:szCs w:val="28"/>
        </w:rPr>
        <w:t>показатели рентабельности в 2007-2009</w:t>
      </w:r>
      <w:r w:rsidRPr="00FF2410">
        <w:rPr>
          <w:sz w:val="28"/>
          <w:szCs w:val="28"/>
        </w:rPr>
        <w:t xml:space="preserve"> гг. имели устойчивую тенденцию к снижению, так как темпы прироста везде отрицательны. В результате значения рентабельности активов, рентабельности оборотного капитала и рентабельности всех операций стали особенно низки и приблизились к нулю.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Ухудшение всех показателей рентабельности свидетельствует о снижении отдачи от вложенных средств, о вложенные средства стали использоваться менее эффективно.</w:t>
      </w:r>
    </w:p>
    <w:p w:rsidR="00FF2410" w:rsidRPr="00FF2410" w:rsidRDefault="00FF2410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854D91" w:rsidRDefault="00854D91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2.2 Оценка факторов влияющих на деловую активность ОАО «Орское карьероуправление»</w:t>
      </w:r>
    </w:p>
    <w:p w:rsidR="00FF2410" w:rsidRPr="00FF2410" w:rsidRDefault="00FF2410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Оценим факторы, повлиявшие на изменение показателей деловой активности, методом детерминированного факторного анализа.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Определим влияние факторов на показатели оборачиваемости активов, оборачиваемости оборотного капитала, оборачиваемости собственного капитала и на индекс деловой активности.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объема выручки от реализации на общую оборачив</w:t>
      </w:r>
      <w:r w:rsidR="00854D91">
        <w:rPr>
          <w:sz w:val="28"/>
          <w:szCs w:val="28"/>
        </w:rPr>
        <w:t>аемость активов составило в 2008, 2009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854D91" w:rsidP="00FF2410">
      <w:pPr>
        <w:jc w:val="center"/>
        <w:rPr>
          <w:sz w:val="28"/>
          <w:szCs w:val="28"/>
          <w:lang w:val="en-US"/>
        </w:rPr>
      </w:pPr>
      <w:r w:rsidRPr="00854D91">
        <w:rPr>
          <w:position w:val="-24"/>
          <w:sz w:val="28"/>
          <w:szCs w:val="28"/>
          <w:lang w:val="en-US"/>
        </w:rPr>
        <w:object w:dxaOrig="3720" w:dyaOrig="620">
          <v:shape id="_x0000_i1065" type="#_x0000_t75" style="width:186pt;height:30.75pt" o:ole="">
            <v:imagedata r:id="rId87" o:title=""/>
          </v:shape>
          <o:OLEObject Type="Embed" ProgID="Equation.3" ShapeID="_x0000_i1065" DrawAspect="Content" ObjectID="_1469897898" r:id="rId88"/>
        </w:object>
      </w:r>
    </w:p>
    <w:p w:rsidR="00FF2410" w:rsidRPr="00FF2410" w:rsidRDefault="00854D91" w:rsidP="00FF2410">
      <w:pPr>
        <w:jc w:val="center"/>
        <w:rPr>
          <w:sz w:val="28"/>
          <w:szCs w:val="28"/>
        </w:rPr>
      </w:pPr>
      <w:r w:rsidRPr="00854D91">
        <w:rPr>
          <w:position w:val="-24"/>
          <w:sz w:val="28"/>
          <w:szCs w:val="28"/>
          <w:lang w:val="en-US"/>
        </w:rPr>
        <w:object w:dxaOrig="3760" w:dyaOrig="620">
          <v:shape id="_x0000_i1066" type="#_x0000_t75" style="width:188.25pt;height:30.75pt" o:ole="">
            <v:imagedata r:id="rId89" o:title=""/>
          </v:shape>
          <o:OLEObject Type="Embed" ProgID="Equation.3" ShapeID="_x0000_i1066" DrawAspect="Content" ObjectID="_1469897899" r:id="rId90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общей величины активов на общую оборачив</w:t>
      </w:r>
      <w:r w:rsidR="00854D91">
        <w:rPr>
          <w:sz w:val="28"/>
          <w:szCs w:val="28"/>
        </w:rPr>
        <w:t>аемость активов составило в 2008</w:t>
      </w:r>
      <w:r w:rsidRPr="00FF2410">
        <w:rPr>
          <w:sz w:val="28"/>
          <w:szCs w:val="28"/>
        </w:rPr>
        <w:t>, 200</w:t>
      </w:r>
      <w:r w:rsidR="00854D91">
        <w:rPr>
          <w:sz w:val="28"/>
          <w:szCs w:val="28"/>
        </w:rPr>
        <w:t>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854D91" w:rsidP="00FF2410">
      <w:pPr>
        <w:jc w:val="center"/>
        <w:rPr>
          <w:sz w:val="28"/>
          <w:szCs w:val="28"/>
        </w:rPr>
      </w:pPr>
      <w:r w:rsidRPr="00854D91">
        <w:rPr>
          <w:position w:val="-24"/>
          <w:sz w:val="28"/>
          <w:szCs w:val="28"/>
          <w:lang w:val="en-US"/>
        </w:rPr>
        <w:object w:dxaOrig="4020" w:dyaOrig="620">
          <v:shape id="_x0000_i1067" type="#_x0000_t75" style="width:201pt;height:30.75pt" o:ole="">
            <v:imagedata r:id="rId91" o:title=""/>
          </v:shape>
          <o:OLEObject Type="Embed" ProgID="Equation.3" ShapeID="_x0000_i1067" DrawAspect="Content" ObjectID="_1469897900" r:id="rId92"/>
        </w:object>
      </w:r>
    </w:p>
    <w:p w:rsidR="00FF2410" w:rsidRPr="00FF2410" w:rsidRDefault="00854D91" w:rsidP="00FF2410">
      <w:pPr>
        <w:jc w:val="center"/>
        <w:rPr>
          <w:sz w:val="28"/>
          <w:szCs w:val="28"/>
        </w:rPr>
      </w:pPr>
      <w:r w:rsidRPr="00854D91">
        <w:rPr>
          <w:position w:val="-28"/>
          <w:sz w:val="28"/>
          <w:szCs w:val="28"/>
          <w:lang w:val="en-US"/>
        </w:rPr>
        <w:object w:dxaOrig="4320" w:dyaOrig="660">
          <v:shape id="_x0000_i1068" type="#_x0000_t75" style="width:3in;height:33pt" o:ole="">
            <v:imagedata r:id="rId93" o:title=""/>
          </v:shape>
          <o:OLEObject Type="Embed" ProgID="Equation.3" ShapeID="_x0000_i1068" DrawAspect="Content" ObjectID="_1469897901" r:id="rId94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Таким образом, видно, что влияние увеличения общей в</w:t>
      </w:r>
      <w:r w:rsidR="00854D91">
        <w:rPr>
          <w:sz w:val="28"/>
          <w:szCs w:val="28"/>
        </w:rPr>
        <w:t>еличины активов превзошло в 2008</w:t>
      </w:r>
      <w:r w:rsidRPr="00FF2410">
        <w:rPr>
          <w:sz w:val="28"/>
          <w:szCs w:val="28"/>
        </w:rPr>
        <w:t xml:space="preserve"> г. влияние увеличения выручки, в результате чего оборачив</w:t>
      </w:r>
      <w:r w:rsidR="00854D91">
        <w:rPr>
          <w:sz w:val="28"/>
          <w:szCs w:val="28"/>
        </w:rPr>
        <w:t>аемость оборотных активов в 2008</w:t>
      </w:r>
      <w:r w:rsidRPr="00FF2410">
        <w:rPr>
          <w:sz w:val="28"/>
          <w:szCs w:val="28"/>
        </w:rPr>
        <w:t xml:space="preserve"> г. снизилась на 0,05 (0,15-0,2).</w:t>
      </w:r>
    </w:p>
    <w:p w:rsidR="00FF2410" w:rsidRPr="00FF2410" w:rsidRDefault="00854D91" w:rsidP="00FF2410">
      <w:pPr>
        <w:rPr>
          <w:sz w:val="28"/>
          <w:szCs w:val="28"/>
        </w:rPr>
      </w:pPr>
      <w:r>
        <w:rPr>
          <w:sz w:val="28"/>
          <w:szCs w:val="28"/>
        </w:rPr>
        <w:t>В 2009</w:t>
      </w:r>
      <w:r w:rsidR="00FF2410" w:rsidRPr="00FF2410">
        <w:rPr>
          <w:sz w:val="28"/>
          <w:szCs w:val="28"/>
        </w:rPr>
        <w:t xml:space="preserve"> г. отрицательное влияние общей величины активов на коэффициент оборачиваемости активов было компенсировано положительным влиянием объема выручки от продаж, в результате чего оборачиваемость активов повысилась на 0,03 (0,08-0,05).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объема выручки от реализации на оборачиваемость обор</w:t>
      </w:r>
      <w:r w:rsidR="00854D91">
        <w:rPr>
          <w:sz w:val="28"/>
          <w:szCs w:val="28"/>
        </w:rPr>
        <w:t>отного капитала составило в 2008, 2009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DF36EF" w:rsidP="00FF2410">
      <w:pPr>
        <w:jc w:val="center"/>
        <w:rPr>
          <w:sz w:val="28"/>
          <w:szCs w:val="28"/>
          <w:lang w:val="en-US"/>
        </w:rPr>
      </w:pPr>
      <w:r w:rsidRPr="00854D91">
        <w:rPr>
          <w:position w:val="-24"/>
          <w:sz w:val="28"/>
          <w:szCs w:val="28"/>
          <w:lang w:val="en-US"/>
        </w:rPr>
        <w:object w:dxaOrig="3720" w:dyaOrig="620">
          <v:shape id="_x0000_i1069" type="#_x0000_t75" style="width:186pt;height:30.75pt" o:ole="">
            <v:imagedata r:id="rId95" o:title=""/>
          </v:shape>
          <o:OLEObject Type="Embed" ProgID="Equation.3" ShapeID="_x0000_i1069" DrawAspect="Content" ObjectID="_1469897902" r:id="rId96"/>
        </w:objec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854D91">
        <w:rPr>
          <w:position w:val="-24"/>
          <w:sz w:val="28"/>
          <w:szCs w:val="28"/>
          <w:lang w:val="en-US"/>
        </w:rPr>
        <w:object w:dxaOrig="3720" w:dyaOrig="620">
          <v:shape id="_x0000_i1070" type="#_x0000_t75" style="width:186pt;height:30.75pt" o:ole="">
            <v:imagedata r:id="rId97" o:title=""/>
          </v:shape>
          <o:OLEObject Type="Embed" ProgID="Equation.3" ShapeID="_x0000_i1070" DrawAspect="Content" ObjectID="_1469897903" r:id="rId98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величины оборотного капитала на оборачиваемость обор</w:t>
      </w:r>
      <w:r w:rsidR="00DF36EF">
        <w:rPr>
          <w:sz w:val="28"/>
          <w:szCs w:val="28"/>
        </w:rPr>
        <w:t>отного капитала составило в 2008, 2009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3980" w:dyaOrig="620">
          <v:shape id="_x0000_i1071" type="#_x0000_t75" style="width:198.75pt;height:30.75pt" o:ole="">
            <v:imagedata r:id="rId99" o:title=""/>
          </v:shape>
          <o:OLEObject Type="Embed" ProgID="Equation.3" ShapeID="_x0000_i1071" DrawAspect="Content" ObjectID="_1469897904" r:id="rId100"/>
        </w:objec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DF36EF">
        <w:rPr>
          <w:position w:val="-28"/>
          <w:sz w:val="28"/>
          <w:szCs w:val="28"/>
          <w:lang w:val="en-US"/>
        </w:rPr>
        <w:object w:dxaOrig="4040" w:dyaOrig="660">
          <v:shape id="_x0000_i1072" type="#_x0000_t75" style="width:201.75pt;height:33pt" o:ole="">
            <v:imagedata r:id="rId101" o:title=""/>
          </v:shape>
          <o:OLEObject Type="Embed" ProgID="Equation.3" ShapeID="_x0000_i1072" DrawAspect="Content" ObjectID="_1469897905" r:id="rId102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Отрицательное влияние изменения величины оборотного капитала на оборачивае</w:t>
      </w:r>
      <w:r w:rsidR="00DF36EF">
        <w:rPr>
          <w:sz w:val="28"/>
          <w:szCs w:val="28"/>
        </w:rPr>
        <w:t>мость оборотного капитала в 2008</w:t>
      </w:r>
      <w:r w:rsidRPr="00FF2410">
        <w:rPr>
          <w:sz w:val="28"/>
          <w:szCs w:val="28"/>
        </w:rPr>
        <w:t xml:space="preserve"> г. превысило положительное влияние изменения объема выручки, и коэффициент оборачиваемости оборотного капитала уменьшился на 0,1 (0,21-0,31).</w:t>
      </w:r>
    </w:p>
    <w:p w:rsidR="00FF2410" w:rsidRPr="00FF2410" w:rsidRDefault="00DF36EF" w:rsidP="00FF2410">
      <w:pPr>
        <w:rPr>
          <w:sz w:val="28"/>
          <w:szCs w:val="28"/>
        </w:rPr>
      </w:pPr>
      <w:r>
        <w:rPr>
          <w:sz w:val="28"/>
          <w:szCs w:val="28"/>
        </w:rPr>
        <w:t>В 2009</w:t>
      </w:r>
      <w:r w:rsidR="00FF2410" w:rsidRPr="00FF2410">
        <w:rPr>
          <w:sz w:val="28"/>
          <w:szCs w:val="28"/>
        </w:rPr>
        <w:t xml:space="preserve"> г. влияние как фактора изменения объема выручки, так и фактора изменения величины оборотного капитала, было положительным на коэффициент оборачиваемости оборотного капитала, и в результате этот коэффициент увеличился на 0,14 (0,11+0,03).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объема выручки от реализации на оборачиваемость собств</w:t>
      </w:r>
      <w:r w:rsidR="00DF36EF">
        <w:rPr>
          <w:sz w:val="28"/>
          <w:szCs w:val="28"/>
        </w:rPr>
        <w:t>енного капитала составило в 2008, 2009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DF36EF" w:rsidP="00FF2410">
      <w:pPr>
        <w:jc w:val="center"/>
        <w:rPr>
          <w:sz w:val="28"/>
          <w:szCs w:val="28"/>
          <w:lang w:val="en-US"/>
        </w:rPr>
      </w:pPr>
      <w:r w:rsidRPr="00DF36EF">
        <w:rPr>
          <w:position w:val="-28"/>
          <w:sz w:val="28"/>
          <w:szCs w:val="28"/>
          <w:lang w:val="en-US"/>
        </w:rPr>
        <w:object w:dxaOrig="3720" w:dyaOrig="660">
          <v:shape id="_x0000_i1073" type="#_x0000_t75" style="width:186pt;height:33pt" o:ole="">
            <v:imagedata r:id="rId103" o:title=""/>
          </v:shape>
          <o:OLEObject Type="Embed" ProgID="Equation.3" ShapeID="_x0000_i1073" DrawAspect="Content" ObjectID="_1469897906" r:id="rId104"/>
        </w:objec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DF36EF">
        <w:rPr>
          <w:position w:val="-28"/>
          <w:sz w:val="28"/>
          <w:szCs w:val="28"/>
          <w:lang w:val="en-US"/>
        </w:rPr>
        <w:object w:dxaOrig="3780" w:dyaOrig="660">
          <v:shape id="_x0000_i1074" type="#_x0000_t75" style="width:189pt;height:33pt" o:ole="">
            <v:imagedata r:id="rId105" o:title=""/>
          </v:shape>
          <o:OLEObject Type="Embed" ProgID="Equation.3" ShapeID="_x0000_i1074" DrawAspect="Content" ObjectID="_1469897907" r:id="rId106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величины собственного капитала на оборачиваемость собств</w:t>
      </w:r>
      <w:r w:rsidR="00DF36EF">
        <w:rPr>
          <w:sz w:val="28"/>
          <w:szCs w:val="28"/>
        </w:rPr>
        <w:t>енного капитала составило в 2008, 2009</w:t>
      </w:r>
      <w:r w:rsidRPr="00FF2410">
        <w:rPr>
          <w:sz w:val="28"/>
          <w:szCs w:val="28"/>
        </w:rPr>
        <w:t xml:space="preserve"> гг.:</w: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DF36EF">
        <w:rPr>
          <w:position w:val="-28"/>
          <w:sz w:val="28"/>
          <w:szCs w:val="28"/>
          <w:lang w:val="en-US"/>
        </w:rPr>
        <w:object w:dxaOrig="4099" w:dyaOrig="660">
          <v:shape id="_x0000_i1075" type="#_x0000_t75" style="width:204.75pt;height:33pt" o:ole="">
            <v:imagedata r:id="rId107" o:title=""/>
          </v:shape>
          <o:OLEObject Type="Embed" ProgID="Equation.3" ShapeID="_x0000_i1075" DrawAspect="Content" ObjectID="_1469897908" r:id="rId108"/>
        </w:object>
      </w:r>
    </w:p>
    <w:p w:rsidR="00FF2410" w:rsidRPr="00FF2410" w:rsidRDefault="00DF36EF" w:rsidP="00FF2410">
      <w:pPr>
        <w:jc w:val="center"/>
        <w:rPr>
          <w:sz w:val="28"/>
          <w:szCs w:val="28"/>
        </w:rPr>
      </w:pPr>
      <w:r w:rsidRPr="00DF36EF">
        <w:rPr>
          <w:position w:val="-28"/>
          <w:sz w:val="28"/>
          <w:szCs w:val="28"/>
          <w:lang w:val="en-US"/>
        </w:rPr>
        <w:object w:dxaOrig="3920" w:dyaOrig="660">
          <v:shape id="_x0000_i1076" type="#_x0000_t75" style="width:195.75pt;height:33pt" o:ole="">
            <v:imagedata r:id="rId109" o:title=""/>
          </v:shape>
          <o:OLEObject Type="Embed" ProgID="Equation.3" ShapeID="_x0000_i1076" DrawAspect="Content" ObjectID="_1469897909" r:id="rId110"/>
        </w:object>
      </w:r>
    </w:p>
    <w:p w:rsidR="00FF2410" w:rsidRPr="00FF2410" w:rsidRDefault="00DF36EF" w:rsidP="00FF2410">
      <w:pPr>
        <w:rPr>
          <w:sz w:val="28"/>
          <w:szCs w:val="28"/>
        </w:rPr>
      </w:pPr>
      <w:r>
        <w:rPr>
          <w:sz w:val="28"/>
          <w:szCs w:val="28"/>
        </w:rPr>
        <w:t>Видно, что в 2008</w:t>
      </w:r>
      <w:r w:rsidR="00FF2410" w:rsidRPr="00FF2410">
        <w:rPr>
          <w:sz w:val="28"/>
          <w:szCs w:val="28"/>
        </w:rPr>
        <w:t xml:space="preserve"> г. положительное влияние изменения объема выручки превысило отрицательное влияние изменения величины собственного капитала, в результате чего коэффициент оборачиваемости собстве</w:t>
      </w:r>
      <w:r>
        <w:rPr>
          <w:sz w:val="28"/>
          <w:szCs w:val="28"/>
        </w:rPr>
        <w:t>нного капитала увеличился в 2008</w:t>
      </w:r>
      <w:r w:rsidR="00FF2410" w:rsidRPr="00FF2410">
        <w:rPr>
          <w:sz w:val="28"/>
          <w:szCs w:val="28"/>
        </w:rPr>
        <w:t xml:space="preserve"> г. на 0,23 (0,71-0,48).</w:t>
      </w:r>
    </w:p>
    <w:p w:rsidR="00FF2410" w:rsidRPr="00FF2410" w:rsidRDefault="00DF36EF" w:rsidP="00FF2410">
      <w:pPr>
        <w:rPr>
          <w:sz w:val="28"/>
          <w:szCs w:val="28"/>
        </w:rPr>
      </w:pPr>
      <w:r>
        <w:rPr>
          <w:sz w:val="28"/>
          <w:szCs w:val="28"/>
        </w:rPr>
        <w:t>В 2009</w:t>
      </w:r>
      <w:r w:rsidR="00FF2410" w:rsidRPr="00FF2410">
        <w:rPr>
          <w:sz w:val="28"/>
          <w:szCs w:val="28"/>
        </w:rPr>
        <w:t xml:space="preserve"> г. влияние как фактора изменения объема выручки, так и фактора изменения величины собственного капитала на коэффициент оборачиваемости собственного капитала, было положительным, результатом чего стало увеличение данного коэффициента на 0,93 (0,42+0,51).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Исходя из формул, индекс деловой активности можно представить в виде формулы:</w:t>
      </w:r>
    </w:p>
    <w:p w:rsidR="00FF2410" w:rsidRPr="00FF2410" w:rsidRDefault="00FF2410" w:rsidP="00FF2410">
      <w:pPr>
        <w:jc w:val="center"/>
        <w:rPr>
          <w:sz w:val="28"/>
          <w:szCs w:val="28"/>
        </w:rPr>
      </w:pPr>
      <w:r w:rsidRPr="00FF2410">
        <w:rPr>
          <w:position w:val="-34"/>
          <w:sz w:val="28"/>
          <w:szCs w:val="28"/>
          <w:lang w:val="en-US"/>
        </w:rPr>
        <w:object w:dxaOrig="2960" w:dyaOrig="780">
          <v:shape id="_x0000_i1077" type="#_x0000_t75" style="width:147.75pt;height:39pt" o:ole="">
            <v:imagedata r:id="rId111" o:title=""/>
          </v:shape>
          <o:OLEObject Type="Embed" ProgID="Equation.3" ShapeID="_x0000_i1077" DrawAspect="Content" ObjectID="_1469897910" r:id="rId112"/>
        </w:objec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 w:rsidRPr="00FF2410">
        <w:rPr>
          <w:sz w:val="28"/>
          <w:szCs w:val="28"/>
        </w:rPr>
        <w:t xml:space="preserve">Влияние изменения прибыли от продаж на </w:t>
      </w:r>
      <w:r w:rsidR="00DF36EF">
        <w:rPr>
          <w:sz w:val="28"/>
          <w:szCs w:val="28"/>
        </w:rPr>
        <w:t>индекс деловой активности в 2008-2009</w:t>
      </w:r>
      <w:r w:rsidRPr="00FF2410">
        <w:rPr>
          <w:sz w:val="28"/>
          <w:szCs w:val="28"/>
        </w:rPr>
        <w:t xml:space="preserve"> гг. составило: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sz w:val="28"/>
          <w:szCs w:val="28"/>
          <w:lang w:val="en-US"/>
        </w:rPr>
      </w:pPr>
      <w:r w:rsidRPr="00FF2410">
        <w:rPr>
          <w:sz w:val="28"/>
          <w:szCs w:val="28"/>
        </w:rPr>
        <w:t xml:space="preserve"> </w:t>
      </w:r>
      <w:r w:rsidR="00DF36EF" w:rsidRPr="00DF36EF">
        <w:rPr>
          <w:position w:val="-24"/>
          <w:sz w:val="28"/>
          <w:szCs w:val="28"/>
          <w:lang w:val="en-US"/>
        </w:rPr>
        <w:object w:dxaOrig="3739" w:dyaOrig="620">
          <v:shape id="_x0000_i1078" type="#_x0000_t75" style="width:186.75pt;height:30.75pt" o:ole="">
            <v:imagedata r:id="rId113" o:title=""/>
          </v:shape>
          <o:OLEObject Type="Embed" ProgID="Equation.3" ShapeID="_x0000_i1078" DrawAspect="Content" ObjectID="_1469897911" r:id="rId114"/>
        </w:object>
      </w:r>
    </w:p>
    <w:p w:rsidR="00FF2410" w:rsidRPr="00FF2410" w:rsidRDefault="00DF36EF" w:rsidP="00FF2410">
      <w:pPr>
        <w:pStyle w:val="a3"/>
        <w:tabs>
          <w:tab w:val="clear" w:pos="4677"/>
          <w:tab w:val="clear" w:pos="9355"/>
        </w:tabs>
        <w:rPr>
          <w:sz w:val="28"/>
          <w:szCs w:val="28"/>
          <w:lang w:val="en-US"/>
        </w:rPr>
      </w:pPr>
      <w:r w:rsidRPr="00DF36EF">
        <w:rPr>
          <w:position w:val="-28"/>
          <w:sz w:val="28"/>
          <w:szCs w:val="28"/>
          <w:lang w:val="en-US"/>
        </w:rPr>
        <w:object w:dxaOrig="3600" w:dyaOrig="660">
          <v:shape id="_x0000_i1079" type="#_x0000_t75" style="width:180pt;height:33pt" o:ole="">
            <v:imagedata r:id="rId115" o:title=""/>
          </v:shape>
          <o:OLEObject Type="Embed" ProgID="Equation.3" ShapeID="_x0000_i1079" DrawAspect="Content" ObjectID="_1469897912" r:id="rId116"/>
        </w:objec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величины функционирующего капитала на инде</w:t>
      </w:r>
      <w:r w:rsidR="00DF36EF">
        <w:rPr>
          <w:sz w:val="28"/>
          <w:szCs w:val="28"/>
        </w:rPr>
        <w:t>кс деловой активности в 2008-2009</w:t>
      </w:r>
      <w:r w:rsidRPr="00FF2410">
        <w:rPr>
          <w:sz w:val="28"/>
          <w:szCs w:val="28"/>
        </w:rPr>
        <w:t>гг. составило:</w:t>
      </w:r>
    </w:p>
    <w:p w:rsidR="00FF2410" w:rsidRPr="00FF2410" w:rsidRDefault="00DF36EF" w:rsidP="00FF2410">
      <w:pPr>
        <w:pStyle w:val="a3"/>
        <w:tabs>
          <w:tab w:val="clear" w:pos="4677"/>
          <w:tab w:val="clear" w:pos="9355"/>
        </w:tabs>
        <w:rPr>
          <w:sz w:val="28"/>
          <w:szCs w:val="28"/>
          <w:lang w:val="en-US"/>
        </w:rPr>
      </w:pPr>
      <w:r w:rsidRPr="00DF36EF">
        <w:rPr>
          <w:position w:val="-28"/>
          <w:sz w:val="28"/>
          <w:szCs w:val="28"/>
          <w:lang w:val="en-US"/>
        </w:rPr>
        <w:object w:dxaOrig="4160" w:dyaOrig="660">
          <v:shape id="_x0000_i1080" type="#_x0000_t75" style="width:207.75pt;height:33pt" o:ole="">
            <v:imagedata r:id="rId117" o:title=""/>
          </v:shape>
          <o:OLEObject Type="Embed" ProgID="Equation.3" ShapeID="_x0000_i1080" DrawAspect="Content" ObjectID="_1469897913" r:id="rId118"/>
        </w:object>
      </w:r>
    </w:p>
    <w:p w:rsidR="00FF2410" w:rsidRPr="00FF2410" w:rsidRDefault="00DF36EF" w:rsidP="00FF2410">
      <w:pPr>
        <w:pStyle w:val="a3"/>
        <w:tabs>
          <w:tab w:val="clear" w:pos="4677"/>
          <w:tab w:val="clear" w:pos="9355"/>
        </w:tabs>
        <w:rPr>
          <w:sz w:val="28"/>
          <w:szCs w:val="28"/>
          <w:lang w:val="en-US"/>
        </w:rPr>
      </w:pPr>
      <w:r w:rsidRPr="00DF36EF">
        <w:rPr>
          <w:position w:val="-28"/>
          <w:sz w:val="28"/>
          <w:szCs w:val="28"/>
          <w:lang w:val="en-US"/>
        </w:rPr>
        <w:object w:dxaOrig="4459" w:dyaOrig="660">
          <v:shape id="_x0000_i1081" type="#_x0000_t75" style="width:222.75pt;height:33pt" o:ole="">
            <v:imagedata r:id="rId119" o:title=""/>
          </v:shape>
          <o:OLEObject Type="Embed" ProgID="Equation.3" ShapeID="_x0000_i1081" DrawAspect="Content" ObjectID="_1469897914" r:id="rId120"/>
        </w:objec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 w:rsidRPr="00FF2410">
        <w:rPr>
          <w:sz w:val="28"/>
          <w:szCs w:val="28"/>
        </w:rPr>
        <w:t>Мож</w:t>
      </w:r>
      <w:r w:rsidR="00DF36EF">
        <w:rPr>
          <w:sz w:val="28"/>
          <w:szCs w:val="28"/>
        </w:rPr>
        <w:t>но сделать вывод, что как в 2008, так и в 2009</w:t>
      </w:r>
      <w:r w:rsidRPr="00FF2410">
        <w:rPr>
          <w:sz w:val="28"/>
          <w:szCs w:val="28"/>
        </w:rPr>
        <w:t xml:space="preserve"> году влияние изменения прибыли от продаж и влияние изменения величины функционирующего капитала было отрицательным, в результате чего </w:t>
      </w:r>
      <w:r w:rsidR="00DF36EF">
        <w:rPr>
          <w:sz w:val="28"/>
          <w:szCs w:val="28"/>
        </w:rPr>
        <w:t>индекс деловой активности в 2008</w:t>
      </w:r>
      <w:r w:rsidRPr="00FF2410">
        <w:rPr>
          <w:sz w:val="28"/>
          <w:szCs w:val="28"/>
        </w:rPr>
        <w:t xml:space="preserve"> г. уменьшилс</w:t>
      </w:r>
      <w:r w:rsidR="00DF36EF">
        <w:rPr>
          <w:sz w:val="28"/>
          <w:szCs w:val="28"/>
        </w:rPr>
        <w:t>я на 0,09 (-0,07-0,02), а в 2009</w:t>
      </w:r>
      <w:r w:rsidRPr="00FF2410">
        <w:rPr>
          <w:sz w:val="28"/>
          <w:szCs w:val="28"/>
        </w:rPr>
        <w:t xml:space="preserve"> г. -  уменьшился на 0,051 (-0,05-0,001).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Теперь определим влияние факторов на показатели рентабельности активов, рентабельности оборотного капитала, рентабельности основной деятельности и рентабельности реализованной продукции.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прибыли до налогообложения на показате</w:t>
      </w:r>
      <w:r w:rsidR="00DF36EF">
        <w:rPr>
          <w:sz w:val="28"/>
          <w:szCs w:val="28"/>
        </w:rPr>
        <w:t>ль рентабельности активов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4740" w:dyaOrig="620">
          <v:shape id="_x0000_i1082" type="#_x0000_t75" style="width:237pt;height:30.75pt" o:ole="">
            <v:imagedata r:id="rId121" o:title=""/>
          </v:shape>
          <o:OLEObject Type="Embed" ProgID="Equation.3" ShapeID="_x0000_i1082" DrawAspect="Content" ObjectID="_1469897915" r:id="rId122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4500" w:dyaOrig="620">
          <v:shape id="_x0000_i1083" type="#_x0000_t75" style="width:225pt;height:30.75pt" o:ole="">
            <v:imagedata r:id="rId123" o:title=""/>
          </v:shape>
          <o:OLEObject Type="Embed" ProgID="Equation.3" ShapeID="_x0000_i1083" DrawAspect="Content" ObjectID="_1469897916" r:id="rId124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величины активов на показате</w:t>
      </w:r>
      <w:r w:rsidR="00DF36EF">
        <w:rPr>
          <w:sz w:val="28"/>
          <w:szCs w:val="28"/>
        </w:rPr>
        <w:t>ль рентабельности активов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5620" w:dyaOrig="620">
          <v:shape id="_x0000_i1084" type="#_x0000_t75" style="width:281.25pt;height:30.75pt" o:ole="">
            <v:imagedata r:id="rId125" o:title=""/>
          </v:shape>
          <o:OLEObject Type="Embed" ProgID="Equation.3" ShapeID="_x0000_i1084" DrawAspect="Content" ObjectID="_1469897917" r:id="rId126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8"/>
          <w:sz w:val="28"/>
          <w:szCs w:val="28"/>
          <w:lang w:val="en-US"/>
        </w:rPr>
        <w:object w:dxaOrig="5960" w:dyaOrig="660">
          <v:shape id="_x0000_i1085" type="#_x0000_t75" style="width:297.75pt;height:33pt" o:ole="">
            <v:imagedata r:id="rId127" o:title=""/>
          </v:shape>
          <o:OLEObject Type="Embed" ProgID="Equation.3" ShapeID="_x0000_i1085" DrawAspect="Content" ObjectID="_1469897918" r:id="rId128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Таким образом, на показатель рентабельно</w:t>
      </w:r>
      <w:r w:rsidR="00DF36EF">
        <w:rPr>
          <w:sz w:val="28"/>
          <w:szCs w:val="28"/>
        </w:rPr>
        <w:t>сти отрицательное влияние в 2008-2009</w:t>
      </w:r>
      <w:r w:rsidRPr="00FF2410">
        <w:rPr>
          <w:sz w:val="28"/>
          <w:szCs w:val="28"/>
        </w:rPr>
        <w:t xml:space="preserve"> гг. оказывало как изменение прибыли до налогообложения, так и изменение величины активов, что в итоге привело к уменьшению рентабельности актив</w:t>
      </w:r>
      <w:r w:rsidR="00DF36EF">
        <w:rPr>
          <w:sz w:val="28"/>
          <w:szCs w:val="28"/>
        </w:rPr>
        <w:t>ов на 7,9% (-6,38%-1,52%) в 2008</w:t>
      </w:r>
      <w:r w:rsidRPr="00FF2410">
        <w:rPr>
          <w:sz w:val="28"/>
          <w:szCs w:val="28"/>
        </w:rPr>
        <w:t xml:space="preserve"> г., и </w:t>
      </w:r>
      <w:r w:rsidR="00DF36EF">
        <w:rPr>
          <w:sz w:val="28"/>
          <w:szCs w:val="28"/>
        </w:rPr>
        <w:t>на 6,839% (-6,83%-0,009%) в 2009</w:t>
      </w:r>
      <w:r w:rsidRPr="00FF2410">
        <w:rPr>
          <w:sz w:val="28"/>
          <w:szCs w:val="28"/>
        </w:rPr>
        <w:t xml:space="preserve"> г. В большей степени отрицательное влияние оказало изменение прибыли до налогообложения.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прибыли от продаж на показатель рентабельно</w:t>
      </w:r>
      <w:r w:rsidR="00DF36EF">
        <w:rPr>
          <w:sz w:val="28"/>
          <w:szCs w:val="28"/>
        </w:rPr>
        <w:t>сти основной деятельности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4640" w:dyaOrig="620">
          <v:shape id="_x0000_i1086" type="#_x0000_t75" style="width:231.75pt;height:30.75pt" o:ole="">
            <v:imagedata r:id="rId129" o:title=""/>
          </v:shape>
          <o:OLEObject Type="Embed" ProgID="Equation.3" ShapeID="_x0000_i1086" DrawAspect="Content" ObjectID="_1469897919" r:id="rId130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4520" w:dyaOrig="620">
          <v:shape id="_x0000_i1087" type="#_x0000_t75" style="width:225.75pt;height:30.75pt" o:ole="">
            <v:imagedata r:id="rId131" o:title=""/>
          </v:shape>
          <o:OLEObject Type="Embed" ProgID="Equation.3" ShapeID="_x0000_i1087" DrawAspect="Content" ObjectID="_1469897920" r:id="rId132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объема выручки на показатель рентабельно</w:t>
      </w:r>
      <w:r w:rsidR="00DF36EF">
        <w:rPr>
          <w:sz w:val="28"/>
          <w:szCs w:val="28"/>
        </w:rPr>
        <w:t>сти основной деятельности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5280" w:dyaOrig="620">
          <v:shape id="_x0000_i1088" type="#_x0000_t75" style="width:264pt;height:30.75pt" o:ole="">
            <v:imagedata r:id="rId133" o:title=""/>
          </v:shape>
          <o:OLEObject Type="Embed" ProgID="Equation.3" ShapeID="_x0000_i1088" DrawAspect="Content" ObjectID="_1469897921" r:id="rId134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5420" w:dyaOrig="620">
          <v:shape id="_x0000_i1089" type="#_x0000_t75" style="width:270.75pt;height:30.75pt" o:ole="">
            <v:imagedata r:id="rId135" o:title=""/>
          </v:shape>
          <o:OLEObject Type="Embed" ProgID="Equation.3" ShapeID="_x0000_i1089" DrawAspect="Content" ObjectID="_1469897922" r:id="rId136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 xml:space="preserve">Итак, на показатель рентабельности </w:t>
      </w:r>
      <w:r w:rsidR="00DF36EF">
        <w:rPr>
          <w:sz w:val="28"/>
          <w:szCs w:val="28"/>
        </w:rPr>
        <w:t>основной деятельности как в 2008, так и в 2009</w:t>
      </w:r>
      <w:r w:rsidRPr="00FF2410">
        <w:rPr>
          <w:sz w:val="28"/>
          <w:szCs w:val="28"/>
        </w:rPr>
        <w:t xml:space="preserve"> г., в наибольшей мере отрицательное влияние оказало изменение прибыли от продаж, в наименьшей степени – изменение объема вы</w:t>
      </w:r>
      <w:r w:rsidR="00DF36EF">
        <w:rPr>
          <w:sz w:val="28"/>
          <w:szCs w:val="28"/>
        </w:rPr>
        <w:t>ручки от продаж. В общем, в 2008</w:t>
      </w:r>
      <w:r w:rsidRPr="00FF2410">
        <w:rPr>
          <w:sz w:val="28"/>
          <w:szCs w:val="28"/>
        </w:rPr>
        <w:t xml:space="preserve"> г. за счет этих двух факторов рентабельность основной деятельности уменьшилас</w:t>
      </w:r>
      <w:r w:rsidR="00DF36EF">
        <w:rPr>
          <w:sz w:val="28"/>
          <w:szCs w:val="28"/>
        </w:rPr>
        <w:t>ь на 7,88% (-6,68%-1,2%), в 2009</w:t>
      </w:r>
      <w:r w:rsidRPr="00FF2410">
        <w:rPr>
          <w:sz w:val="28"/>
          <w:szCs w:val="28"/>
        </w:rPr>
        <w:t xml:space="preserve"> г. – уменьшилась на 5,54% (-5,35%-0,19%).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прибыли от продаж на показатель рентабельности реал</w:t>
      </w:r>
      <w:r w:rsidR="00DF36EF">
        <w:rPr>
          <w:sz w:val="28"/>
          <w:szCs w:val="28"/>
        </w:rPr>
        <w:t>изованной продукции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4860" w:dyaOrig="620">
          <v:shape id="_x0000_i1090" type="#_x0000_t75" style="width:243pt;height:30.75pt" o:ole="">
            <v:imagedata r:id="rId137" o:title=""/>
          </v:shape>
          <o:OLEObject Type="Embed" ProgID="Equation.3" ShapeID="_x0000_i1090" DrawAspect="Content" ObjectID="_1469897923" r:id="rId138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4620" w:dyaOrig="620">
          <v:shape id="_x0000_i1091" type="#_x0000_t75" style="width:231pt;height:30.75pt" o:ole="">
            <v:imagedata r:id="rId139" o:title=""/>
          </v:shape>
          <o:OLEObject Type="Embed" ProgID="Equation.3" ShapeID="_x0000_i1091" DrawAspect="Content" ObjectID="_1469897924" r:id="rId140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Влияние изменения объема выручки на показатель рентабельност</w:t>
      </w:r>
      <w:r w:rsidR="00DF36EF">
        <w:rPr>
          <w:sz w:val="28"/>
          <w:szCs w:val="28"/>
        </w:rPr>
        <w:t>и реализованной продукции в 2008-2009</w:t>
      </w:r>
      <w:r w:rsidRPr="00FF2410">
        <w:rPr>
          <w:sz w:val="28"/>
          <w:szCs w:val="28"/>
        </w:rPr>
        <w:t xml:space="preserve">гг. </w:t>
      </w:r>
      <w:r w:rsidRPr="00FF2410">
        <w:rPr>
          <w:sz w:val="28"/>
          <w:szCs w:val="28"/>
          <w:lang w:val="en-US"/>
        </w:rPr>
        <w:t>c</w:t>
      </w:r>
      <w:r w:rsidRPr="00FF2410">
        <w:rPr>
          <w:sz w:val="28"/>
          <w:szCs w:val="28"/>
        </w:rPr>
        <w:t>оставило:</w:t>
      </w:r>
    </w:p>
    <w:p w:rsidR="00FF2410" w:rsidRPr="00FF2410" w:rsidRDefault="00DF36EF" w:rsidP="00FF2410">
      <w:pPr>
        <w:rPr>
          <w:sz w:val="28"/>
          <w:szCs w:val="28"/>
          <w:lang w:val="en-US"/>
        </w:rPr>
      </w:pPr>
      <w:r w:rsidRPr="00DF36EF">
        <w:rPr>
          <w:position w:val="-24"/>
          <w:sz w:val="28"/>
          <w:szCs w:val="28"/>
          <w:lang w:val="en-US"/>
        </w:rPr>
        <w:object w:dxaOrig="5280" w:dyaOrig="620">
          <v:shape id="_x0000_i1092" type="#_x0000_t75" style="width:264pt;height:30.75pt" o:ole="">
            <v:imagedata r:id="rId141" o:title=""/>
          </v:shape>
          <o:OLEObject Type="Embed" ProgID="Equation.3" ShapeID="_x0000_i1092" DrawAspect="Content" ObjectID="_1469897925" r:id="rId142"/>
        </w:object>
      </w:r>
    </w:p>
    <w:p w:rsidR="00FF2410" w:rsidRPr="00FF2410" w:rsidRDefault="00DF36EF" w:rsidP="00FF2410">
      <w:pPr>
        <w:rPr>
          <w:sz w:val="28"/>
          <w:szCs w:val="28"/>
        </w:rPr>
      </w:pPr>
      <w:r w:rsidRPr="00DF36EF">
        <w:rPr>
          <w:position w:val="-24"/>
          <w:sz w:val="28"/>
          <w:szCs w:val="28"/>
          <w:lang w:val="en-US"/>
        </w:rPr>
        <w:object w:dxaOrig="5420" w:dyaOrig="620">
          <v:shape id="_x0000_i1093" type="#_x0000_t75" style="width:270.75pt;height:30.75pt" o:ole="">
            <v:imagedata r:id="rId143" o:title=""/>
          </v:shape>
          <o:OLEObject Type="Embed" ProgID="Equation.3" ShapeID="_x0000_i1093" DrawAspect="Content" ObjectID="_1469897926" r:id="rId144"/>
        </w:objec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 наибольшей степени отрицательное влияние на показатель рентабельност</w:t>
      </w:r>
      <w:r w:rsidR="00DF36EF">
        <w:rPr>
          <w:sz w:val="28"/>
          <w:szCs w:val="28"/>
        </w:rPr>
        <w:t>и реализованной продукции в 2008-2009</w:t>
      </w:r>
      <w:r w:rsidRPr="00FF2410">
        <w:rPr>
          <w:sz w:val="28"/>
          <w:szCs w:val="28"/>
        </w:rPr>
        <w:t xml:space="preserve"> гг. оказывало изменение прибыли от продаж, а в наименьшей степени – изменение выручки от реализации продукции, что в конечном итоге привело к уменьшению рентабельност</w:t>
      </w:r>
      <w:r w:rsidR="00DF36EF">
        <w:rPr>
          <w:sz w:val="28"/>
          <w:szCs w:val="28"/>
        </w:rPr>
        <w:t>и реализованной продукции в 2008</w:t>
      </w:r>
      <w:r w:rsidRPr="00FF2410">
        <w:rPr>
          <w:sz w:val="28"/>
          <w:szCs w:val="28"/>
        </w:rPr>
        <w:t xml:space="preserve"> г. на </w:t>
      </w:r>
      <w:r w:rsidR="00DF36EF">
        <w:rPr>
          <w:sz w:val="28"/>
          <w:szCs w:val="28"/>
        </w:rPr>
        <w:t>15,66% (-12,05%-3,61%), а в 2009</w:t>
      </w:r>
      <w:r w:rsidRPr="00FF2410">
        <w:rPr>
          <w:sz w:val="28"/>
          <w:szCs w:val="28"/>
        </w:rPr>
        <w:t xml:space="preserve"> г. – на 9,14% (-8,66%-0,48%).</w:t>
      </w:r>
    </w:p>
    <w:p w:rsidR="00FF2410" w:rsidRPr="00FF2410" w:rsidRDefault="00FF2410" w:rsidP="00FF2410">
      <w:pPr>
        <w:pStyle w:val="21"/>
        <w:ind w:firstLine="720"/>
        <w:jc w:val="both"/>
        <w:rPr>
          <w:szCs w:val="28"/>
          <w:lang w:val="ru-RU"/>
        </w:rPr>
      </w:pPr>
    </w:p>
    <w:p w:rsidR="00FF2410" w:rsidRDefault="00FF2410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Pr="00FF2410" w:rsidRDefault="00DF36EF" w:rsidP="00FF2410">
      <w:pPr>
        <w:pStyle w:val="21"/>
        <w:ind w:firstLine="720"/>
        <w:jc w:val="both"/>
        <w:rPr>
          <w:szCs w:val="28"/>
          <w:lang w:val="ru-RU"/>
        </w:rPr>
      </w:pPr>
    </w:p>
    <w:p w:rsidR="00DF36EF" w:rsidRDefault="00DF36EF" w:rsidP="00FF2410">
      <w:pPr>
        <w:rPr>
          <w:sz w:val="28"/>
          <w:szCs w:val="28"/>
        </w:rPr>
      </w:pPr>
      <w:r>
        <w:rPr>
          <w:sz w:val="28"/>
          <w:szCs w:val="28"/>
        </w:rPr>
        <w:t>3. ПРЕДЛОЖЕНИЯ ПО ПОВЫШЕНИЮ ДЕЛОВОЙ АКТИВНОСТИ ОРГАНИЗАЦИИ  ОАО «ОРСКОЕ  КАРЬЕРОУПРАВЛЕНИЕ» И ИХ ЭКОНОМИЧЕСКОЕ ОБОСНОВАНИЕ</w:t>
      </w:r>
      <w:r w:rsidRPr="00FF2410">
        <w:rPr>
          <w:sz w:val="28"/>
          <w:szCs w:val="28"/>
        </w:rPr>
        <w:t xml:space="preserve"> </w:t>
      </w:r>
    </w:p>
    <w:p w:rsidR="00DF36EF" w:rsidRDefault="00DF36EF" w:rsidP="00FF2410">
      <w:pPr>
        <w:rPr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При существующих темпах инфляции полученную предприятием прибыль целесообразно направлять прежде всего на пополнение оборотных средств. Темпы инфляционного обесценения оборотных средств приводят к занижению себестоимости и перетоку их в прибыль, где происходит распыление оборотных средств на налоги и непроизводственные расходы.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Значительные резервы повышения эффективности и использования оборотных средств кроются непосредственно в самом предприятии. В сфере производства это относится прежде всего к производственным запасам. Являясь одной из составных частей оборотных средств, они играют важную роль в обеспечении непрерывности процесса производства. В то же время производственные запасы представляют ту часть средств производства, которая временно не участвует в производственном процессе.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 xml:space="preserve">Рациональная организация производственных запасов является важным условием повышения эффективности использования оборотных средств. Основные пути сокращения производственных запасов сводятся к их рациональному использования; ликвидация сверхнормативных запасов материалов; совершенствованию нормирования; улучшению организации снабжения, в том числе  путем установления четких договорных условий поставок и обеспечения их выполнения, оптимального выбора поставщиков, налаженной работы транспорта. 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Важнейшими предпосылками сокращения вложений оборотных средств в эту сферу обращения являются рациональная организация сбыта готовой продукции, применении прогрессивных форм расчетов, своевременное оформление документации и ускорение ее движения, соблюдение договорной и платежной дисциплины.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Ускорение оборота оборотных средств позволяет высвободить значительные суммы и, таким образом, увеличить объем производства без дополнительных финансовых ресурсов, а высвободившиеся средства использовать в соответствии с потребностями предприятия.</w:t>
      </w:r>
    </w:p>
    <w:p w:rsidR="00FF2410" w:rsidRPr="00FF2410" w:rsidRDefault="00FF2410" w:rsidP="00936AC5">
      <w:pPr>
        <w:pStyle w:val="22"/>
        <w:spacing w:line="240" w:lineRule="auto"/>
        <w:ind w:left="0"/>
        <w:jc w:val="both"/>
        <w:rPr>
          <w:sz w:val="28"/>
          <w:szCs w:val="28"/>
        </w:rPr>
      </w:pPr>
      <w:r w:rsidRPr="00FF2410">
        <w:rPr>
          <w:sz w:val="28"/>
          <w:szCs w:val="28"/>
        </w:rPr>
        <w:t>Ускорение оборачиваемости оборотных средств способствует их абсолютному и относительному высвобождению из оборота. Под абсолютным высвобождением понимается снижение суммы оборотных средств в текущем году по сравнению с предшествующим годом при увеличении объемов реализации продукции. Относительное высвобождение имеет место, когда темпы роста объемов продаж опережают темпы роста оборотных средств. В этом случае меньшим объемом оборотных средств обеспечивается больший размер реализации. Особое внимание уделяется анализу и созданию условий для относительного высвобождения ресурсов.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 xml:space="preserve">Рассмотрим конкретный пример. 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В будущем году предполагается увеличение оборотных средств в среднем на 12%. Величина оборотны</w:t>
      </w:r>
      <w:r w:rsidR="00936AC5">
        <w:rPr>
          <w:bCs/>
          <w:sz w:val="28"/>
          <w:szCs w:val="28"/>
        </w:rPr>
        <w:t>х средств, исходя из данных 2009</w:t>
      </w:r>
      <w:r w:rsidRPr="00FF2410">
        <w:rPr>
          <w:bCs/>
          <w:sz w:val="28"/>
          <w:szCs w:val="28"/>
        </w:rPr>
        <w:t xml:space="preserve"> г., составит: </w:t>
      </w:r>
    </w:p>
    <w:p w:rsidR="00FF2410" w:rsidRPr="00FF2410" w:rsidRDefault="00FF2410" w:rsidP="00FF2410">
      <w:pPr>
        <w:jc w:val="center"/>
        <w:rPr>
          <w:bCs/>
          <w:sz w:val="28"/>
          <w:szCs w:val="28"/>
        </w:rPr>
      </w:pPr>
      <w:r w:rsidRPr="00FF2410">
        <w:rPr>
          <w:bCs/>
          <w:position w:val="-10"/>
          <w:sz w:val="28"/>
          <w:szCs w:val="28"/>
        </w:rPr>
        <w:object w:dxaOrig="2740" w:dyaOrig="340">
          <v:shape id="_x0000_i1094" type="#_x0000_t75" style="width:137.25pt;height:17.25pt" o:ole="">
            <v:imagedata r:id="rId145" o:title=""/>
          </v:shape>
          <o:OLEObject Type="Embed" ProgID="Equation.3" ShapeID="_x0000_i1094" DrawAspect="Content" ObjectID="_1469897927" r:id="rId146"/>
        </w:object>
      </w:r>
      <w:r w:rsidRPr="00FF2410">
        <w:rPr>
          <w:bCs/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Предприятие планирует довести показатель рентабельности об</w:t>
      </w:r>
      <w:r w:rsidR="00936AC5">
        <w:rPr>
          <w:bCs/>
          <w:sz w:val="28"/>
          <w:szCs w:val="28"/>
        </w:rPr>
        <w:t>оротного капитала до уровня 2007</w:t>
      </w:r>
      <w:r w:rsidRPr="00FF2410">
        <w:rPr>
          <w:bCs/>
          <w:sz w:val="28"/>
          <w:szCs w:val="28"/>
        </w:rPr>
        <w:t xml:space="preserve"> г., то есть до 70%.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Среднегодовая величина оборотных средств в планируемом году составит:</w:t>
      </w:r>
    </w:p>
    <w:p w:rsidR="00FF2410" w:rsidRPr="00FF2410" w:rsidRDefault="00FF2410" w:rsidP="00FF2410">
      <w:pPr>
        <w:jc w:val="center"/>
        <w:rPr>
          <w:bCs/>
          <w:sz w:val="28"/>
          <w:szCs w:val="28"/>
        </w:rPr>
      </w:pPr>
      <w:r w:rsidRPr="00FF2410">
        <w:rPr>
          <w:bCs/>
          <w:position w:val="-26"/>
          <w:sz w:val="28"/>
          <w:szCs w:val="28"/>
          <w:lang w:val="en-US"/>
        </w:rPr>
        <w:object w:dxaOrig="3519" w:dyaOrig="700">
          <v:shape id="_x0000_i1095" type="#_x0000_t75" style="width:176.25pt;height:35.25pt" o:ole="">
            <v:imagedata r:id="rId147" o:title=""/>
          </v:shape>
          <o:OLEObject Type="Embed" ProgID="Equation.3" ShapeID="_x0000_i1095" DrawAspect="Content" ObjectID="_1469897928" r:id="rId148"/>
        </w:object>
      </w:r>
      <w:r w:rsidRPr="00FF2410">
        <w:rPr>
          <w:bCs/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pStyle w:val="22"/>
        <w:rPr>
          <w:sz w:val="28"/>
          <w:szCs w:val="28"/>
        </w:rPr>
      </w:pPr>
      <w:r w:rsidRPr="00FF2410">
        <w:rPr>
          <w:sz w:val="28"/>
          <w:szCs w:val="28"/>
        </w:rPr>
        <w:t>Определим размер прибыли до налогообложения, необходимый для достижения рентабельности оборотного капитала 70%:</w:t>
      </w:r>
    </w:p>
    <w:p w:rsidR="00FF2410" w:rsidRPr="00FF2410" w:rsidRDefault="00FF2410" w:rsidP="00FF2410">
      <w:pPr>
        <w:jc w:val="center"/>
        <w:rPr>
          <w:bCs/>
          <w:sz w:val="28"/>
          <w:szCs w:val="28"/>
        </w:rPr>
      </w:pPr>
      <w:r w:rsidRPr="00FF2410">
        <w:rPr>
          <w:bCs/>
          <w:position w:val="-28"/>
          <w:sz w:val="28"/>
          <w:szCs w:val="28"/>
          <w:lang w:val="en-US"/>
        </w:rPr>
        <w:object w:dxaOrig="3879" w:dyaOrig="720">
          <v:shape id="_x0000_i1096" type="#_x0000_t75" style="width:194.25pt;height:36pt" o:ole="">
            <v:imagedata r:id="rId149" o:title=""/>
          </v:shape>
          <o:OLEObject Type="Embed" ProgID="Equation.3" ShapeID="_x0000_i1096" DrawAspect="Content" ObjectID="_1469897929" r:id="rId150"/>
        </w:object>
      </w:r>
      <w:r w:rsidRPr="00FF2410">
        <w:rPr>
          <w:bCs/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Предполагается, что прибыль от налогообложения будет приблизительно равна прибыли от продаж, то есть 106677 тыс. руб.</w: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Увеличение себестоимо</w:t>
      </w:r>
      <w:r w:rsidR="00936AC5">
        <w:rPr>
          <w:bCs/>
          <w:sz w:val="28"/>
          <w:szCs w:val="28"/>
        </w:rPr>
        <w:t>сти запланировано на уровне 2009</w:t>
      </w:r>
      <w:r w:rsidRPr="00FF2410">
        <w:rPr>
          <w:bCs/>
          <w:sz w:val="28"/>
          <w:szCs w:val="28"/>
        </w:rPr>
        <w:t xml:space="preserve"> г., то есть темп роста равен:</w:t>
      </w:r>
    </w:p>
    <w:p w:rsidR="00FF2410" w:rsidRPr="00FF2410" w:rsidRDefault="00FF2410" w:rsidP="00FF2410">
      <w:pPr>
        <w:jc w:val="center"/>
        <w:rPr>
          <w:bCs/>
          <w:sz w:val="28"/>
          <w:szCs w:val="28"/>
          <w:lang w:val="en-US"/>
        </w:rPr>
      </w:pPr>
      <w:r w:rsidRPr="00FF2410">
        <w:rPr>
          <w:bCs/>
          <w:position w:val="-28"/>
          <w:sz w:val="28"/>
          <w:szCs w:val="28"/>
          <w:lang w:val="en-US"/>
        </w:rPr>
        <w:object w:dxaOrig="2940" w:dyaOrig="720">
          <v:shape id="_x0000_i1097" type="#_x0000_t75" style="width:147pt;height:36pt" o:ole="">
            <v:imagedata r:id="rId151" o:title=""/>
          </v:shape>
          <o:OLEObject Type="Embed" ProgID="Equation.3" ShapeID="_x0000_i1097" DrawAspect="Content" ObjectID="_1469897930" r:id="rId152"/>
        </w:object>
      </w:r>
    </w:p>
    <w:p w:rsidR="00FF2410" w:rsidRPr="00FF2410" w:rsidRDefault="00FF2410" w:rsidP="00FF2410">
      <w:pPr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Следовательно, планируемая себестоимость реализованной продукции на будущий год равна:</w:t>
      </w:r>
    </w:p>
    <w:p w:rsidR="00FF2410" w:rsidRPr="00FF2410" w:rsidRDefault="00FF2410" w:rsidP="00FF2410">
      <w:pPr>
        <w:jc w:val="center"/>
        <w:rPr>
          <w:bCs/>
          <w:sz w:val="28"/>
          <w:szCs w:val="28"/>
        </w:rPr>
      </w:pPr>
      <w:r w:rsidRPr="00FF2410">
        <w:rPr>
          <w:bCs/>
          <w:position w:val="-10"/>
          <w:sz w:val="28"/>
          <w:szCs w:val="28"/>
          <w:lang w:val="en-US"/>
        </w:rPr>
        <w:object w:dxaOrig="2840" w:dyaOrig="340">
          <v:shape id="_x0000_i1098" type="#_x0000_t75" style="width:141.75pt;height:17.25pt" o:ole="">
            <v:imagedata r:id="rId153" o:title=""/>
          </v:shape>
          <o:OLEObject Type="Embed" ProgID="Equation.3" ShapeID="_x0000_i1098" DrawAspect="Content" ObjectID="_1469897931" r:id="rId154"/>
        </w:object>
      </w:r>
      <w:r w:rsidRPr="00FF2410">
        <w:rPr>
          <w:bCs/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Тогда, предполагаемая выручка от реализации продукции составит: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F2410">
        <w:rPr>
          <w:bCs/>
          <w:position w:val="-6"/>
          <w:sz w:val="28"/>
          <w:szCs w:val="28"/>
          <w:lang w:val="en-US"/>
        </w:rPr>
        <w:object w:dxaOrig="3080" w:dyaOrig="300">
          <v:shape id="_x0000_i1099" type="#_x0000_t75" style="width:153.75pt;height:15pt" o:ole="">
            <v:imagedata r:id="rId155" o:title=""/>
          </v:shape>
          <o:OLEObject Type="Embed" ProgID="Equation.3" ShapeID="_x0000_i1099" DrawAspect="Content" ObjectID="_1469897932" r:id="rId156"/>
        </w:object>
      </w:r>
      <w:r w:rsidRPr="00FF2410">
        <w:rPr>
          <w:bCs/>
          <w:sz w:val="28"/>
          <w:szCs w:val="28"/>
        </w:rPr>
        <w:t xml:space="preserve"> тыс. руб.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Определим теперь планируемый коэффициент оборачиваемости обор</w:t>
      </w:r>
      <w:r w:rsidR="00936AC5">
        <w:rPr>
          <w:bCs/>
          <w:sz w:val="28"/>
          <w:szCs w:val="28"/>
        </w:rPr>
        <w:t>отного капитала по формуле</w:t>
      </w:r>
      <w:r w:rsidRPr="00FF2410">
        <w:rPr>
          <w:bCs/>
          <w:sz w:val="28"/>
          <w:szCs w:val="28"/>
        </w:rPr>
        <w:t>: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  <w:lang w:val="en-US"/>
        </w:rPr>
      </w:pPr>
      <w:r w:rsidRPr="00FF2410">
        <w:rPr>
          <w:bCs/>
          <w:position w:val="-32"/>
          <w:sz w:val="28"/>
          <w:szCs w:val="28"/>
          <w:lang w:val="en-US"/>
        </w:rPr>
        <w:object w:dxaOrig="2960" w:dyaOrig="760">
          <v:shape id="_x0000_i1100" type="#_x0000_t75" style="width:147.75pt;height:38.25pt" o:ole="">
            <v:imagedata r:id="rId157" o:title=""/>
          </v:shape>
          <o:OLEObject Type="Embed" ProgID="Equation.3" ShapeID="_x0000_i1100" DrawAspect="Content" ObjectID="_1469897933" r:id="rId158"/>
        </w:objec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Длительность одного оборота оборотного капитала можно определить, как отношение количества дней в году к коэффициенту оборачива</w:t>
      </w:r>
      <w:r w:rsidR="00936AC5">
        <w:rPr>
          <w:bCs/>
          <w:sz w:val="28"/>
          <w:szCs w:val="28"/>
        </w:rPr>
        <w:t>емости оборотных средств. В 2009</w:t>
      </w:r>
      <w:r w:rsidRPr="00FF2410">
        <w:rPr>
          <w:bCs/>
          <w:sz w:val="28"/>
          <w:szCs w:val="28"/>
        </w:rPr>
        <w:t xml:space="preserve"> г. длительность одного оборота оборотного капитала была равна:</w:t>
      </w:r>
    </w:p>
    <w:p w:rsidR="00FF2410" w:rsidRPr="00FF2410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936AC5">
        <w:rPr>
          <w:bCs/>
          <w:position w:val="-28"/>
          <w:sz w:val="28"/>
          <w:szCs w:val="28"/>
          <w:lang w:val="en-US"/>
        </w:rPr>
        <w:object w:dxaOrig="1880" w:dyaOrig="660">
          <v:shape id="_x0000_i1101" type="#_x0000_t75" style="width:93.75pt;height:33pt" o:ole="">
            <v:imagedata r:id="rId159" o:title=""/>
          </v:shape>
          <o:OLEObject Type="Embed" ProgID="Equation.3" ShapeID="_x0000_i1101" DrawAspect="Content" ObjectID="_1469897934" r:id="rId160"/>
        </w:object>
      </w:r>
      <w:r w:rsidR="00FF2410" w:rsidRPr="00FF2410">
        <w:rPr>
          <w:bCs/>
          <w:sz w:val="28"/>
          <w:szCs w:val="28"/>
        </w:rPr>
        <w:t xml:space="preserve"> дней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Планируемая длительность одного оборота оборотного капитала равна: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F2410">
        <w:rPr>
          <w:bCs/>
          <w:position w:val="-32"/>
          <w:sz w:val="28"/>
          <w:szCs w:val="28"/>
          <w:lang w:val="en-US"/>
        </w:rPr>
        <w:object w:dxaOrig="2340" w:dyaOrig="760">
          <v:shape id="_x0000_i1102" type="#_x0000_t75" style="width:117pt;height:38.25pt" o:ole="">
            <v:imagedata r:id="rId161" o:title=""/>
          </v:shape>
          <o:OLEObject Type="Embed" ProgID="Equation.3" ShapeID="_x0000_i1102" DrawAspect="Content" ObjectID="_1469897935" r:id="rId162"/>
        </w:object>
      </w:r>
      <w:r w:rsidRPr="00FF2410">
        <w:rPr>
          <w:bCs/>
          <w:sz w:val="28"/>
          <w:szCs w:val="28"/>
        </w:rPr>
        <w:t xml:space="preserve"> дней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Найдем планируемое относительное высвобождение оборотных средств по формуле:</w:t>
      </w:r>
    </w:p>
    <w:p w:rsidR="00FF2410" w:rsidRPr="00FF2410" w:rsidRDefault="00936AC5" w:rsidP="00FF2410">
      <w:pPr>
        <w:pStyle w:val="a3"/>
        <w:tabs>
          <w:tab w:val="clear" w:pos="4677"/>
          <w:tab w:val="clear" w:pos="9355"/>
          <w:tab w:val="right" w:pos="9360"/>
        </w:tabs>
        <w:ind w:firstLine="3240"/>
        <w:rPr>
          <w:bCs/>
          <w:sz w:val="28"/>
          <w:szCs w:val="28"/>
        </w:rPr>
      </w:pPr>
      <w:r w:rsidRPr="00936AC5">
        <w:rPr>
          <w:bCs/>
          <w:position w:val="-24"/>
          <w:sz w:val="28"/>
          <w:szCs w:val="28"/>
        </w:rPr>
        <w:object w:dxaOrig="3280" w:dyaOrig="660">
          <v:shape id="_x0000_i1103" type="#_x0000_t75" style="width:164.25pt;height:33pt" o:ole="">
            <v:imagedata r:id="rId163" o:title=""/>
          </v:shape>
          <o:OLEObject Type="Embed" ProgID="Equation.3" ShapeID="_x0000_i1103" DrawAspect="Content" ObjectID="_1469897936" r:id="rId164"/>
        </w:object>
      </w:r>
      <w:r w:rsidR="00FF2410" w:rsidRPr="00FF2410">
        <w:rPr>
          <w:bCs/>
          <w:sz w:val="28"/>
          <w:szCs w:val="28"/>
        </w:rPr>
        <w:t xml:space="preserve">, </w:t>
      </w:r>
      <w:r w:rsidR="00FF2410" w:rsidRPr="00FF2410">
        <w:rPr>
          <w:bCs/>
          <w:sz w:val="28"/>
          <w:szCs w:val="28"/>
        </w:rPr>
        <w:tab/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  <w:tab w:val="left" w:pos="851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 xml:space="preserve">где </w:t>
      </w:r>
      <w:r w:rsidRPr="00FF2410">
        <w:rPr>
          <w:bCs/>
          <w:sz w:val="28"/>
          <w:szCs w:val="28"/>
        </w:rPr>
        <w:tab/>
      </w:r>
      <w:r w:rsidRPr="00FF2410">
        <w:rPr>
          <w:bCs/>
          <w:position w:val="-12"/>
          <w:sz w:val="28"/>
          <w:szCs w:val="28"/>
        </w:rPr>
        <w:object w:dxaOrig="840" w:dyaOrig="380">
          <v:shape id="_x0000_i1104" type="#_x0000_t75" style="width:42pt;height:18.75pt" o:ole="">
            <v:imagedata r:id="rId165" o:title=""/>
          </v:shape>
          <o:OLEObject Type="Embed" ProgID="Equation.3" ShapeID="_x0000_i1104" DrawAspect="Content" ObjectID="_1469897937" r:id="rId166"/>
        </w:object>
      </w:r>
      <w:r w:rsidRPr="00FF2410">
        <w:rPr>
          <w:bCs/>
          <w:sz w:val="28"/>
          <w:szCs w:val="28"/>
        </w:rPr>
        <w:t>- сумма высвобожденных оборотных средств в результате ускорения оборачиваемости;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  <w:tab w:val="left" w:pos="851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ab/>
      </w:r>
      <w:r w:rsidRPr="00FF2410">
        <w:rPr>
          <w:bCs/>
          <w:position w:val="-12"/>
          <w:sz w:val="28"/>
          <w:szCs w:val="28"/>
        </w:rPr>
        <w:object w:dxaOrig="840" w:dyaOrig="440">
          <v:shape id="_x0000_i1105" type="#_x0000_t75" style="width:42pt;height:21.75pt" o:ole="">
            <v:imagedata r:id="rId167" o:title=""/>
          </v:shape>
          <o:OLEObject Type="Embed" ProgID="Equation.3" ShapeID="_x0000_i1105" DrawAspect="Content" ObjectID="_1469897938" r:id="rId168"/>
        </w:object>
      </w:r>
      <w:r w:rsidRPr="00FF2410">
        <w:rPr>
          <w:bCs/>
          <w:sz w:val="28"/>
          <w:szCs w:val="28"/>
        </w:rPr>
        <w:t xml:space="preserve"> - планируемый объем выручки от реализации;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  <w:tab w:val="left" w:pos="851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ab/>
        <w:t>Т – количество дней в году;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  <w:tab w:val="left" w:pos="851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ab/>
      </w:r>
      <w:r w:rsidR="00936AC5" w:rsidRPr="00FF2410">
        <w:rPr>
          <w:bCs/>
          <w:position w:val="-12"/>
          <w:sz w:val="28"/>
          <w:szCs w:val="28"/>
          <w:lang w:val="en-US"/>
        </w:rPr>
        <w:object w:dxaOrig="560" w:dyaOrig="360">
          <v:shape id="_x0000_i1106" type="#_x0000_t75" style="width:33.75pt;height:21.75pt" o:ole="">
            <v:imagedata r:id="rId169" o:title=""/>
          </v:shape>
          <o:OLEObject Type="Embed" ProgID="Equation.3" ShapeID="_x0000_i1106" DrawAspect="Content" ObjectID="_1469897939" r:id="rId170"/>
        </w:object>
      </w:r>
      <w:r w:rsidRPr="00FF2410">
        <w:rPr>
          <w:bCs/>
          <w:sz w:val="28"/>
          <w:szCs w:val="28"/>
        </w:rPr>
        <w:t xml:space="preserve"> - длительность одного об</w:t>
      </w:r>
      <w:r w:rsidR="00936AC5">
        <w:rPr>
          <w:bCs/>
          <w:sz w:val="28"/>
          <w:szCs w:val="28"/>
        </w:rPr>
        <w:t>орота оборотного капитала в 2009</w:t>
      </w:r>
      <w:r w:rsidRPr="00FF2410">
        <w:rPr>
          <w:bCs/>
          <w:sz w:val="28"/>
          <w:szCs w:val="28"/>
        </w:rPr>
        <w:t xml:space="preserve"> году (в днях);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  <w:tab w:val="left" w:pos="851"/>
        </w:tabs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ab/>
      </w:r>
      <w:r w:rsidRPr="00FF2410">
        <w:rPr>
          <w:bCs/>
          <w:position w:val="-12"/>
          <w:sz w:val="28"/>
          <w:szCs w:val="28"/>
          <w:lang w:val="en-US"/>
        </w:rPr>
        <w:object w:dxaOrig="859" w:dyaOrig="380">
          <v:shape id="_x0000_i1107" type="#_x0000_t75" style="width:42.75pt;height:18.75pt" o:ole="">
            <v:imagedata r:id="rId171" o:title=""/>
          </v:shape>
          <o:OLEObject Type="Embed" ProgID="Equation.3" ShapeID="_x0000_i1107" DrawAspect="Content" ObjectID="_1469897940" r:id="rId172"/>
        </w:object>
      </w:r>
      <w:r w:rsidRPr="00FF2410">
        <w:rPr>
          <w:bCs/>
          <w:sz w:val="28"/>
          <w:szCs w:val="28"/>
        </w:rPr>
        <w:t xml:space="preserve"> - планируемая длительность одного оборота оборотного капитала (в днях).</w:t>
      </w: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F2410">
        <w:rPr>
          <w:bCs/>
          <w:position w:val="-28"/>
          <w:sz w:val="28"/>
          <w:szCs w:val="28"/>
        </w:rPr>
        <w:object w:dxaOrig="4440" w:dyaOrig="720">
          <v:shape id="_x0000_i1108" type="#_x0000_t75" style="width:222pt;height:36pt" o:ole="">
            <v:imagedata r:id="rId173" o:title=""/>
          </v:shape>
          <o:OLEObject Type="Embed" ProgID="Equation.3" ShapeID="_x0000_i1108" DrawAspect="Content" ObjectID="_1469897941" r:id="rId174"/>
        </w:object>
      </w:r>
      <w:r w:rsidRPr="00FF2410">
        <w:rPr>
          <w:bCs/>
          <w:sz w:val="28"/>
          <w:szCs w:val="28"/>
        </w:rPr>
        <w:t xml:space="preserve"> </w:t>
      </w:r>
      <w:r w:rsidRPr="00FF2410">
        <w:rPr>
          <w:bCs/>
          <w:sz w:val="28"/>
          <w:szCs w:val="28"/>
          <w:lang w:val="en-US"/>
        </w:rPr>
        <w:t xml:space="preserve"> </w:t>
      </w:r>
      <w:r w:rsidRPr="00FF2410">
        <w:rPr>
          <w:bCs/>
          <w:sz w:val="28"/>
          <w:szCs w:val="28"/>
        </w:rPr>
        <w:t>тыс. руб.</w:t>
      </w:r>
    </w:p>
    <w:p w:rsidR="00FF2410" w:rsidRDefault="00FF2410" w:rsidP="00FF2410">
      <w:pPr>
        <w:pStyle w:val="21"/>
        <w:ind w:firstLine="720"/>
        <w:jc w:val="both"/>
        <w:rPr>
          <w:lang w:val="ru-RU"/>
        </w:rPr>
      </w:pPr>
    </w:p>
    <w:p w:rsidR="00FF2410" w:rsidRPr="00FF2410" w:rsidRDefault="00FF2410" w:rsidP="00FF2410">
      <w:pPr>
        <w:pStyle w:val="21"/>
        <w:ind w:firstLine="720"/>
        <w:jc w:val="both"/>
        <w:rPr>
          <w:szCs w:val="28"/>
          <w:lang w:val="ru-RU"/>
        </w:rPr>
      </w:pPr>
    </w:p>
    <w:p w:rsidR="00FF2410" w:rsidRP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936AC5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FF2410" w:rsidRDefault="00FF2410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F2410">
        <w:rPr>
          <w:bCs/>
          <w:sz w:val="28"/>
          <w:szCs w:val="28"/>
        </w:rPr>
        <w:t>Заключение</w:t>
      </w:r>
    </w:p>
    <w:p w:rsidR="00936AC5" w:rsidRPr="00FF2410" w:rsidRDefault="00936AC5" w:rsidP="00FF2410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Итак, можно сделать вывод, что наряду наличием основных и оборотных средств для успешной работы предприятия огромное значение имеют их оптимальное количество и эффективное и рациональное использование.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Для оценки деловой активности предприятия используются две группы показателей:</w:t>
      </w:r>
    </w:p>
    <w:p w:rsidR="00FF2410" w:rsidRPr="00FF2410" w:rsidRDefault="00FF2410" w:rsidP="00FF2410">
      <w:pPr>
        <w:numPr>
          <w:ilvl w:val="0"/>
          <w:numId w:val="5"/>
        </w:numPr>
        <w:tabs>
          <w:tab w:val="clear" w:pos="2916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2410">
        <w:rPr>
          <w:sz w:val="28"/>
          <w:szCs w:val="28"/>
        </w:rPr>
        <w:t>коэффициенты оборачиваемости;</w:t>
      </w:r>
    </w:p>
    <w:p w:rsidR="00FF2410" w:rsidRPr="00FF2410" w:rsidRDefault="00FF2410" w:rsidP="00FF2410">
      <w:pPr>
        <w:numPr>
          <w:ilvl w:val="0"/>
          <w:numId w:val="5"/>
        </w:numPr>
        <w:tabs>
          <w:tab w:val="clear" w:pos="2916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2410">
        <w:rPr>
          <w:sz w:val="28"/>
          <w:szCs w:val="28"/>
        </w:rPr>
        <w:t>коэффициенты рентабельности.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Проведя оценку деловой активности ОАО «Орское карьероуправление» мы</w:t>
      </w:r>
      <w:r w:rsidR="00936AC5">
        <w:rPr>
          <w:sz w:val="28"/>
          <w:szCs w:val="28"/>
        </w:rPr>
        <w:t xml:space="preserve"> выявили, что на протяжении 2007-2009</w:t>
      </w:r>
      <w:r w:rsidRPr="00FF2410">
        <w:rPr>
          <w:sz w:val="28"/>
          <w:szCs w:val="28"/>
        </w:rPr>
        <w:t>гг. на предприятии наблюдалось снижение деловой активности. Все показатели рентабельности значительно ухудшились, что говорит о неэффективном использовании средств. Постоянно снижался и индекс деловой активности, характеризующий деловую активность по основной деятельности.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Ускорение оборачиваемости оборотных средств зависит от времени нахождения их на различных стадиях кругооборота, сокращение его длительности. Оно достигается ростом выпуска и реализации продукции, более полным и рациональным использованием материальных ресурсов, сокращением времени технологического цикла. На оборачиваемость влияет использование новейших достижений научно – технического прогресса.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В третьей главе мы определили эффективность от ускорения оборачиваемости оборотного капитала на 44 дня, которая выражается суммой высвобожденных оборотных средств. При достижении годового объема продаж в 264009 тыс. руб. и запланированном уровне оборотных средств сумма высвобожденных оборотных средств составит 31826 тыс. руб.</w:t>
      </w:r>
    </w:p>
    <w:p w:rsidR="00FF2410" w:rsidRPr="00FF2410" w:rsidRDefault="00FF2410" w:rsidP="00FF2410">
      <w:pPr>
        <w:rPr>
          <w:sz w:val="28"/>
          <w:szCs w:val="28"/>
        </w:rPr>
      </w:pPr>
      <w:r w:rsidRPr="00FF2410">
        <w:rPr>
          <w:sz w:val="28"/>
          <w:szCs w:val="28"/>
        </w:rPr>
        <w:t>При самом экономичном использовании оборотных средств,  при высвобождающихся ресурсах необходимо укрепить финансовое состояние предприятий и объединений, повысить материальную заинтересованность рабочих и служащих в повышения эффективности промышленного производства.</w:t>
      </w:r>
    </w:p>
    <w:p w:rsidR="00FF2410" w:rsidRPr="00FF2410" w:rsidRDefault="00FF2410" w:rsidP="00FF2410">
      <w:pPr>
        <w:pStyle w:val="21"/>
        <w:ind w:firstLine="720"/>
        <w:jc w:val="both"/>
        <w:rPr>
          <w:lang w:val="ru-RU"/>
        </w:rPr>
      </w:pPr>
      <w:r w:rsidRPr="00FF2410">
        <w:rPr>
          <w:lang w:val="ru-RU"/>
        </w:rPr>
        <w:br w:type="page"/>
      </w:r>
      <w:r w:rsidRPr="00FF2410">
        <w:rPr>
          <w:lang w:val="ru-RU"/>
        </w:rPr>
        <w:br w:type="page"/>
      </w:r>
      <w:bookmarkStart w:id="1" w:name="_GoBack"/>
      <w:bookmarkEnd w:id="1"/>
    </w:p>
    <w:sectPr w:rsidR="00FF2410" w:rsidRPr="00FF2410" w:rsidSect="00CC12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52" w:rsidRDefault="00F51D52">
      <w:r>
        <w:separator/>
      </w:r>
    </w:p>
  </w:endnote>
  <w:endnote w:type="continuationSeparator" w:id="0">
    <w:p w:rsidR="00F51D52" w:rsidRDefault="00F5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52" w:rsidRDefault="00F51D52">
      <w:r>
        <w:separator/>
      </w:r>
    </w:p>
  </w:footnote>
  <w:footnote w:type="continuationSeparator" w:id="0">
    <w:p w:rsidR="00F51D52" w:rsidRDefault="00F5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BF3"/>
    <w:multiLevelType w:val="hybridMultilevel"/>
    <w:tmpl w:val="D2DA8E60"/>
    <w:lvl w:ilvl="0" w:tplc="46269500">
      <w:numFmt w:val="bullet"/>
      <w:lvlText w:val="-"/>
      <w:lvlJc w:val="left"/>
      <w:pPr>
        <w:tabs>
          <w:tab w:val="num" w:pos="2916"/>
        </w:tabs>
        <w:ind w:left="29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5"/>
        </w:tabs>
        <w:ind w:left="3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5"/>
        </w:tabs>
        <w:ind w:left="3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5"/>
        </w:tabs>
        <w:ind w:left="4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5"/>
        </w:tabs>
        <w:ind w:left="5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5"/>
        </w:tabs>
        <w:ind w:left="6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5"/>
        </w:tabs>
        <w:ind w:left="6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5"/>
        </w:tabs>
        <w:ind w:left="7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5"/>
        </w:tabs>
        <w:ind w:left="8185" w:hanging="360"/>
      </w:pPr>
      <w:rPr>
        <w:rFonts w:ascii="Wingdings" w:hAnsi="Wingdings" w:hint="default"/>
      </w:rPr>
    </w:lvl>
  </w:abstractNum>
  <w:abstractNum w:abstractNumId="1">
    <w:nsid w:val="25CF2771"/>
    <w:multiLevelType w:val="singleLevel"/>
    <w:tmpl w:val="8BE8C6B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>
    <w:nsid w:val="33CB279F"/>
    <w:multiLevelType w:val="singleLevel"/>
    <w:tmpl w:val="8BE8C6B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>
    <w:nsid w:val="392E5E02"/>
    <w:multiLevelType w:val="singleLevel"/>
    <w:tmpl w:val="8BE8C6B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>
    <w:nsid w:val="589B6D65"/>
    <w:multiLevelType w:val="singleLevel"/>
    <w:tmpl w:val="8BE8C6BA"/>
    <w:lvl w:ilvl="0">
      <w:start w:val="1"/>
      <w:numFmt w:val="decimal"/>
      <w:lvlText w:val="%1)"/>
      <w:legacy w:legacy="1" w:legacySpace="120" w:legacyIndent="360"/>
      <w:lvlJc w:val="left"/>
      <w:pPr>
        <w:ind w:left="144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0F4"/>
    <w:rsid w:val="00056244"/>
    <w:rsid w:val="00097E36"/>
    <w:rsid w:val="001418D5"/>
    <w:rsid w:val="0016707E"/>
    <w:rsid w:val="001959B2"/>
    <w:rsid w:val="001B3665"/>
    <w:rsid w:val="00282DA5"/>
    <w:rsid w:val="002C0489"/>
    <w:rsid w:val="0043545B"/>
    <w:rsid w:val="004656B8"/>
    <w:rsid w:val="005229BB"/>
    <w:rsid w:val="005600F5"/>
    <w:rsid w:val="005C08B0"/>
    <w:rsid w:val="005D7816"/>
    <w:rsid w:val="005F6D03"/>
    <w:rsid w:val="00611ACC"/>
    <w:rsid w:val="006B55EF"/>
    <w:rsid w:val="006F29E4"/>
    <w:rsid w:val="006F36F4"/>
    <w:rsid w:val="007060CF"/>
    <w:rsid w:val="00751406"/>
    <w:rsid w:val="00781C6E"/>
    <w:rsid w:val="00810C36"/>
    <w:rsid w:val="0083371E"/>
    <w:rsid w:val="00854D91"/>
    <w:rsid w:val="00936AC5"/>
    <w:rsid w:val="009548BF"/>
    <w:rsid w:val="00A00FED"/>
    <w:rsid w:val="00B86CD7"/>
    <w:rsid w:val="00B96618"/>
    <w:rsid w:val="00BC2A6E"/>
    <w:rsid w:val="00BF1C74"/>
    <w:rsid w:val="00C36BE4"/>
    <w:rsid w:val="00CC123B"/>
    <w:rsid w:val="00DF36EF"/>
    <w:rsid w:val="00E46A5E"/>
    <w:rsid w:val="00E52F7B"/>
    <w:rsid w:val="00EC0042"/>
    <w:rsid w:val="00F51D52"/>
    <w:rsid w:val="00F870F4"/>
    <w:rsid w:val="00F944A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5"/>
    <o:shapelayout v:ext="edit">
      <o:idmap v:ext="edit" data="1"/>
    </o:shapelayout>
  </w:shapeDefaults>
  <w:decimalSymbol w:val=","/>
  <w:listSeparator w:val=";"/>
  <w15:chartTrackingRefBased/>
  <w15:docId w15:val="{BCEB7CA2-9DC7-4749-8FD6-4C20146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04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04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C12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7E36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CC12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6618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966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6618"/>
  </w:style>
  <w:style w:type="paragraph" w:customStyle="1" w:styleId="21">
    <w:name w:val="Основний текст 21"/>
    <w:basedOn w:val="a"/>
    <w:rsid w:val="00097E3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097E36"/>
    <w:rPr>
      <w:sz w:val="24"/>
    </w:rPr>
  </w:style>
  <w:style w:type="paragraph" w:customStyle="1" w:styleId="31">
    <w:name w:val="Основний текст 31"/>
    <w:basedOn w:val="a"/>
    <w:rsid w:val="00097E36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10">
    <w:name w:val="Заголовок 1 Знак"/>
    <w:basedOn w:val="a0"/>
    <w:link w:val="1"/>
    <w:rsid w:val="002C04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C04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footnote text"/>
    <w:basedOn w:val="a"/>
    <w:link w:val="a8"/>
    <w:rsid w:val="002C048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Текст виноски Знак"/>
    <w:basedOn w:val="a0"/>
    <w:link w:val="a7"/>
    <w:rsid w:val="002C0489"/>
  </w:style>
  <w:style w:type="character" w:customStyle="1" w:styleId="40">
    <w:name w:val="Заголовок 4 Знак"/>
    <w:basedOn w:val="a0"/>
    <w:link w:val="4"/>
    <w:semiHidden/>
    <w:rsid w:val="00CC12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CC123B"/>
    <w:rPr>
      <w:rFonts w:ascii="Calibri" w:eastAsia="Times New Roman" w:hAnsi="Calibri" w:cs="Times New Roman"/>
      <w:b/>
      <w:bCs/>
      <w:sz w:val="22"/>
      <w:szCs w:val="22"/>
    </w:rPr>
  </w:style>
  <w:style w:type="paragraph" w:styleId="a9">
    <w:name w:val="Body Text"/>
    <w:basedOn w:val="a"/>
    <w:link w:val="aa"/>
    <w:rsid w:val="00CC123B"/>
    <w:pPr>
      <w:overflowPunct w:val="0"/>
      <w:autoSpaceDE w:val="0"/>
      <w:autoSpaceDN w:val="0"/>
      <w:adjustRightInd w:val="0"/>
      <w:textAlignment w:val="baseline"/>
    </w:pPr>
    <w:rPr>
      <w:rFonts w:ascii="Plotter" w:hAnsi="Plotter"/>
      <w:sz w:val="28"/>
      <w:szCs w:val="20"/>
    </w:rPr>
  </w:style>
  <w:style w:type="character" w:customStyle="1" w:styleId="aa">
    <w:name w:val="Основний текст Знак"/>
    <w:basedOn w:val="a0"/>
    <w:link w:val="a9"/>
    <w:rsid w:val="00CC123B"/>
    <w:rPr>
      <w:rFonts w:ascii="Plotter" w:hAnsi="Plotter"/>
      <w:sz w:val="28"/>
    </w:rPr>
  </w:style>
  <w:style w:type="character" w:styleId="ab">
    <w:name w:val="footnote reference"/>
    <w:basedOn w:val="a0"/>
    <w:rsid w:val="00CC123B"/>
    <w:rPr>
      <w:vertAlign w:val="superscript"/>
    </w:rPr>
  </w:style>
  <w:style w:type="paragraph" w:styleId="ac">
    <w:name w:val="caption"/>
    <w:basedOn w:val="a"/>
    <w:next w:val="a"/>
    <w:qFormat/>
    <w:rsid w:val="00CC123B"/>
    <w:pPr>
      <w:overflowPunct w:val="0"/>
      <w:autoSpaceDE w:val="0"/>
      <w:autoSpaceDN w:val="0"/>
      <w:adjustRightInd w:val="0"/>
      <w:ind w:right="-1"/>
      <w:jc w:val="right"/>
      <w:textAlignment w:val="baseline"/>
    </w:pPr>
    <w:rPr>
      <w:sz w:val="28"/>
      <w:szCs w:val="20"/>
    </w:rPr>
  </w:style>
  <w:style w:type="paragraph" w:styleId="ad">
    <w:name w:val="Body Text Indent"/>
    <w:basedOn w:val="a"/>
    <w:link w:val="ae"/>
    <w:rsid w:val="00FF2410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FF2410"/>
    <w:rPr>
      <w:sz w:val="24"/>
      <w:szCs w:val="24"/>
    </w:rPr>
  </w:style>
  <w:style w:type="paragraph" w:styleId="22">
    <w:name w:val="Body Text Indent 2"/>
    <w:basedOn w:val="a"/>
    <w:link w:val="23"/>
    <w:rsid w:val="00FF2410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2410"/>
    <w:rPr>
      <w:sz w:val="24"/>
      <w:szCs w:val="24"/>
    </w:rPr>
  </w:style>
  <w:style w:type="character" w:styleId="af">
    <w:name w:val="line number"/>
    <w:basedOn w:val="a0"/>
    <w:rsid w:val="00E52F7B"/>
  </w:style>
  <w:style w:type="character" w:customStyle="1" w:styleId="a5">
    <w:name w:val="Нижній колонтитул Знак"/>
    <w:basedOn w:val="a0"/>
    <w:link w:val="a4"/>
    <w:uiPriority w:val="99"/>
    <w:rsid w:val="0083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2" Type="http://schemas.openxmlformats.org/officeDocument/2006/relationships/oleObject" Target="embeddings/oleObject8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7722</Words>
  <Characters>44016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cp:lastModifiedBy>Irina</cp:lastModifiedBy>
  <cp:revision>2</cp:revision>
  <dcterms:created xsi:type="dcterms:W3CDTF">2014-08-18T17:08:00Z</dcterms:created>
  <dcterms:modified xsi:type="dcterms:W3CDTF">2014-08-18T17:08:00Z</dcterms:modified>
</cp:coreProperties>
</file>