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99A" w:rsidRDefault="00EC399A" w:rsidP="001D416D">
      <w:pPr>
        <w:pStyle w:val="a4"/>
        <w:spacing w:before="0" w:after="0" w:line="360" w:lineRule="auto"/>
        <w:ind w:firstLine="708"/>
        <w:jc w:val="both"/>
        <w:rPr>
          <w:b/>
          <w:color w:val="000000"/>
          <w:sz w:val="28"/>
          <w:szCs w:val="28"/>
        </w:rPr>
      </w:pPr>
    </w:p>
    <w:p w:rsidR="00114E6A" w:rsidRPr="00073A96" w:rsidRDefault="00114E6A" w:rsidP="001D416D">
      <w:pPr>
        <w:pStyle w:val="a4"/>
        <w:spacing w:before="0" w:after="0" w:line="360" w:lineRule="auto"/>
        <w:ind w:firstLine="708"/>
        <w:jc w:val="both"/>
        <w:rPr>
          <w:color w:val="000000"/>
          <w:sz w:val="28"/>
          <w:szCs w:val="28"/>
        </w:rPr>
      </w:pPr>
      <w:r w:rsidRPr="00073A96">
        <w:rPr>
          <w:b/>
          <w:color w:val="000000"/>
          <w:sz w:val="28"/>
          <w:szCs w:val="28"/>
        </w:rPr>
        <w:t>Монопо́лия</w:t>
      </w:r>
      <w:r w:rsidRPr="00073A96">
        <w:rPr>
          <w:color w:val="000000"/>
          <w:sz w:val="28"/>
          <w:szCs w:val="28"/>
        </w:rPr>
        <w:t xml:space="preserve"> (греч. «монос»- один, «полео»- продаю») — фирма(ситуация на рынке, на котором действует такая фирма), действующая в условиях отсутствия значимых конкурентов (выпускающая товар(ы) и/или оказывающая услуги, не имеющие близких заменителей). Первые в истории монополии создавались сверху санкциями государства, когда одной фирме давалось привилегированное право торговли тем или иным товаром. При чистой монополии на рынке всего один продавец.Это может быть государственная организация,частная регулируемая монополия или частная нерегулируемая монополия.В каждом отдельном случае ценообразование складывается по-разному.Государственная монополия может с помощью политики цен преследовать достижение самых разных целей:например,установить цену ниже себестоимости,если товар имеет важное значение для покупателей,которые не в состоянии приобретать его за полную стоимость.Цена может быть составлена с расчетом на покрытие издержек или получение хороших доходов.А может быть и так,что цена назначается очень высокой для всемерного сокращения потребления.В случае регулируемой монополии государство разрешает компании устанавливать расценки,обеспечивающие получение "справедливой нормы прибыли",которая даст</w:t>
      </w:r>
      <w:r>
        <w:rPr>
          <w:color w:val="000000"/>
          <w:sz w:val="28"/>
          <w:szCs w:val="28"/>
        </w:rPr>
        <w:t xml:space="preserve"> </w:t>
      </w:r>
      <w:r w:rsidRPr="00073A96">
        <w:rPr>
          <w:color w:val="000000"/>
          <w:sz w:val="28"/>
          <w:szCs w:val="28"/>
        </w:rPr>
        <w:t>организации возможность поддерживать производство,а при необходимости и расширять его.И наоборот при нерегулируемой монополии фирма сама вольна устанавливать любую цену,какую только выдержит рынок.Тем не менее по ряду причин фирмы не всегда запрашивают максимально возможную цену.Здесь может играть роль боязнь введения государственного регулирования,нежелание привлекать конкурентов или стремление быстрее проникнуть-благодаря невысоким ценам-на всю глубину рынка. Монополия контролирует занимаемый ею сектор рынка полностью или в значительной степени. Антимонопольное законодательство многих стран считает монопольным положением занятие одной фирмой 30-70 % рынка и предусматривает для таких фирм различные санкции — регулирование цен, принудительный раздел фирмы, крупные штрафы и т. п.</w:t>
      </w:r>
    </w:p>
    <w:p w:rsidR="00114E6A" w:rsidRDefault="00114E6A" w:rsidP="004F5A02">
      <w:pPr>
        <w:spacing w:after="0" w:line="360" w:lineRule="auto"/>
        <w:jc w:val="both"/>
        <w:outlineLvl w:val="0"/>
        <w:rPr>
          <w:rFonts w:ascii="Times New Roman" w:hAnsi="Times New Roman"/>
          <w:b/>
          <w:bCs/>
          <w:color w:val="000000"/>
          <w:kern w:val="36"/>
          <w:lang w:eastAsia="ru-RU"/>
        </w:rPr>
      </w:pPr>
    </w:p>
    <w:p w:rsidR="00114E6A" w:rsidRPr="00073A96" w:rsidRDefault="00114E6A" w:rsidP="004F5A02">
      <w:pPr>
        <w:spacing w:after="0" w:line="360" w:lineRule="auto"/>
        <w:jc w:val="both"/>
        <w:outlineLvl w:val="0"/>
        <w:rPr>
          <w:rFonts w:ascii="Times New Roman" w:hAnsi="Times New Roman"/>
          <w:b/>
          <w:bCs/>
          <w:color w:val="000000"/>
          <w:kern w:val="36"/>
          <w:sz w:val="28"/>
          <w:szCs w:val="28"/>
          <w:lang w:eastAsia="ru-RU"/>
        </w:rPr>
      </w:pPr>
      <w:r w:rsidRPr="00073A96">
        <w:rPr>
          <w:rFonts w:ascii="Times New Roman" w:hAnsi="Times New Roman"/>
          <w:b/>
          <w:bCs/>
          <w:color w:val="000000"/>
          <w:kern w:val="36"/>
          <w:sz w:val="28"/>
          <w:szCs w:val="28"/>
          <w:lang w:eastAsia="ru-RU"/>
        </w:rPr>
        <w:t>Что такое монополистическая конкуренция?</w:t>
      </w:r>
    </w:p>
    <w:p w:rsidR="00114E6A" w:rsidRPr="00073A96" w:rsidRDefault="00114E6A" w:rsidP="00BE3832">
      <w:pPr>
        <w:jc w:val="both"/>
        <w:rPr>
          <w:rFonts w:ascii="Times New Roman" w:hAnsi="Times New Roman"/>
          <w:b/>
          <w:bCs/>
          <w:color w:val="000000"/>
          <w:sz w:val="28"/>
          <w:szCs w:val="28"/>
          <w:lang w:eastAsia="ru-RU"/>
        </w:rPr>
      </w:pPr>
      <w:r w:rsidRPr="00073A96">
        <w:rPr>
          <w:rFonts w:ascii="Times New Roman" w:hAnsi="Times New Roman"/>
          <w:b/>
          <w:bCs/>
          <w:sz w:val="28"/>
          <w:szCs w:val="28"/>
        </w:rPr>
        <w:t>Модель рынка монополистической конкуренции.</w:t>
      </w: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b/>
          <w:bCs/>
          <w:color w:val="000000"/>
          <w:sz w:val="28"/>
          <w:szCs w:val="28"/>
          <w:lang w:eastAsia="ru-RU"/>
        </w:rPr>
        <w:t>Монополистическая конкуренция</w:t>
      </w:r>
      <w:r w:rsidRPr="00073A96">
        <w:rPr>
          <w:rFonts w:ascii="Times New Roman" w:hAnsi="Times New Roman"/>
          <w:color w:val="000000"/>
          <w:sz w:val="28"/>
          <w:szCs w:val="28"/>
          <w:lang w:eastAsia="ru-RU"/>
        </w:rPr>
        <w:t xml:space="preserve"> – тип рыночной структуры несовершенной конкуренции. Это распространённый тип рынка, наиболее близкий к совершенной конкуренции.</w:t>
      </w: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b/>
          <w:bCs/>
          <w:color w:val="000000"/>
          <w:sz w:val="28"/>
          <w:szCs w:val="28"/>
          <w:lang w:eastAsia="ru-RU"/>
        </w:rPr>
        <w:t>Монополистическая конкуренция</w:t>
      </w:r>
      <w:r w:rsidRPr="00073A96">
        <w:rPr>
          <w:rFonts w:ascii="Times New Roman" w:hAnsi="Times New Roman"/>
          <w:color w:val="000000"/>
          <w:sz w:val="28"/>
          <w:szCs w:val="28"/>
          <w:lang w:eastAsia="ru-RU"/>
        </w:rPr>
        <w:t xml:space="preserve"> – тип отраслевого рынка, на котором существует достаточно много продавцов, продающих дифференцированный продукт, что позволяет им осуществлять определённый контроль над продажной ценой товара (или услуги). </w:t>
      </w: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b/>
          <w:color w:val="000000"/>
          <w:sz w:val="28"/>
          <w:szCs w:val="28"/>
          <w:lang w:eastAsia="ru-RU"/>
        </w:rPr>
        <w:t xml:space="preserve">Монополистическая конкуренция </w:t>
      </w:r>
      <w:r w:rsidRPr="00073A96">
        <w:rPr>
          <w:rFonts w:ascii="Times New Roman" w:hAnsi="Times New Roman"/>
          <w:color w:val="000000"/>
          <w:sz w:val="28"/>
          <w:szCs w:val="28"/>
          <w:lang w:eastAsia="ru-RU"/>
        </w:rPr>
        <w:t>является не только наиболее распространённой, но и наиболее трудно изучаемой формой отраслевых структур. Для подобной отрасли не может быть построено точной абстрактной модели, как это можно сделать в случаях чистой монополии и чистой конкуренции. Многое здесь зависит от конкретных деталей, характеризующих продукцию и стратегию развития производителя, предсказать которые практически невозможно, а также от природы стратегического выбора, имеющейся у фирм данной категории. </w:t>
      </w:r>
    </w:p>
    <w:p w:rsidR="00114E6A" w:rsidRPr="00073A96" w:rsidRDefault="00114E6A" w:rsidP="004F5A02">
      <w:pPr>
        <w:spacing w:after="0" w:line="360" w:lineRule="auto"/>
        <w:jc w:val="both"/>
        <w:rPr>
          <w:rFonts w:ascii="Times New Roman" w:hAnsi="Times New Roman"/>
          <w:b/>
          <w:bCs/>
          <w:color w:val="000000"/>
          <w:sz w:val="28"/>
          <w:szCs w:val="28"/>
          <w:lang w:eastAsia="ru-RU"/>
        </w:rPr>
      </w:pPr>
      <w:r w:rsidRPr="00073A96">
        <w:rPr>
          <w:rFonts w:ascii="Times New Roman" w:hAnsi="Times New Roman"/>
          <w:color w:val="000000"/>
          <w:sz w:val="28"/>
          <w:szCs w:val="28"/>
          <w:lang w:eastAsia="ru-RU"/>
        </w:rPr>
        <w:t>Примерами монополистических конкурентов служат небольшие сети магазинов, ресторанов, рынок сетевой связи и тому подобные отрасли. Монополистическая конкуренция похожа на ситуацию монополии, поскольку отдельные фирмы обладают способностью контролировать цену своих товаров. Она также похожа на совершенную конкуренцию, так как каждый товар продается многими фирмами, а на рынке существует свободный вход и выход. </w:t>
      </w:r>
    </w:p>
    <w:p w:rsidR="00114E6A" w:rsidRPr="00073A96" w:rsidRDefault="00114E6A" w:rsidP="004F5A02">
      <w:pPr>
        <w:spacing w:after="0" w:line="360" w:lineRule="auto"/>
        <w:jc w:val="both"/>
        <w:rPr>
          <w:rFonts w:ascii="Times New Roman" w:hAnsi="Times New Roman"/>
          <w:b/>
          <w:bCs/>
          <w:color w:val="000000"/>
          <w:sz w:val="28"/>
          <w:szCs w:val="28"/>
          <w:lang w:eastAsia="ru-RU"/>
        </w:rPr>
      </w:pPr>
    </w:p>
    <w:p w:rsidR="00114E6A" w:rsidRPr="00073A96" w:rsidRDefault="00114E6A" w:rsidP="004F5A02">
      <w:pPr>
        <w:spacing w:after="0" w:line="360" w:lineRule="auto"/>
        <w:jc w:val="both"/>
        <w:rPr>
          <w:rFonts w:ascii="Times New Roman" w:hAnsi="Times New Roman"/>
          <w:color w:val="000000"/>
          <w:sz w:val="28"/>
          <w:szCs w:val="28"/>
          <w:lang w:val="en-US" w:eastAsia="ru-RU"/>
        </w:rPr>
      </w:pPr>
      <w:r w:rsidRPr="00073A96">
        <w:rPr>
          <w:rFonts w:ascii="Times New Roman" w:hAnsi="Times New Roman"/>
          <w:b/>
          <w:bCs/>
          <w:color w:val="000000"/>
          <w:sz w:val="28"/>
          <w:szCs w:val="28"/>
          <w:lang w:eastAsia="ru-RU"/>
        </w:rPr>
        <w:t>Особенности монополистической конкуренции</w:t>
      </w:r>
      <w:r w:rsidRPr="00073A96">
        <w:rPr>
          <w:rFonts w:ascii="Times New Roman" w:hAnsi="Times New Roman"/>
          <w:color w:val="000000"/>
          <w:sz w:val="28"/>
          <w:szCs w:val="28"/>
          <w:lang w:eastAsia="ru-RU"/>
        </w:rPr>
        <w:t> </w:t>
      </w:r>
    </w:p>
    <w:p w:rsidR="00114E6A" w:rsidRPr="00073A96" w:rsidRDefault="00114E6A" w:rsidP="004F5A02">
      <w:pPr>
        <w:spacing w:after="0" w:line="360" w:lineRule="auto"/>
        <w:jc w:val="both"/>
        <w:rPr>
          <w:rFonts w:ascii="Times New Roman" w:hAnsi="Times New Roman"/>
          <w:color w:val="000000"/>
          <w:sz w:val="28"/>
          <w:szCs w:val="28"/>
          <w:lang w:val="en-US" w:eastAsia="ru-RU"/>
        </w:rPr>
      </w:pPr>
    </w:p>
    <w:p w:rsidR="00114E6A" w:rsidRPr="00073A96" w:rsidRDefault="005555EE" w:rsidP="004F5A02">
      <w:pPr>
        <w:spacing w:after="0" w:line="360" w:lineRule="auto"/>
        <w:jc w:val="both"/>
        <w:rPr>
          <w:rFonts w:ascii="Times New Roman" w:hAnsi="Times New Roman"/>
          <w:color w:val="000000"/>
          <w:sz w:val="28"/>
          <w:szCs w:val="28"/>
          <w:lang w:val="en-US" w:eastAsia="ru-RU"/>
        </w:rPr>
      </w:pPr>
      <w:r>
        <w:rPr>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84pt;height:251.25pt;visibility:visible">
            <v:imagedata r:id="rId7" o:title=""/>
          </v:shape>
        </w:pict>
      </w:r>
    </w:p>
    <w:p w:rsidR="00114E6A" w:rsidRPr="00073A96" w:rsidRDefault="00114E6A" w:rsidP="004F5A02">
      <w:pPr>
        <w:spacing w:after="0" w:line="360" w:lineRule="auto"/>
        <w:jc w:val="both"/>
        <w:rPr>
          <w:rFonts w:ascii="Times New Roman" w:hAnsi="Times New Roman"/>
          <w:b/>
          <w:i/>
          <w:sz w:val="28"/>
          <w:szCs w:val="28"/>
        </w:rPr>
      </w:pPr>
      <w:r w:rsidRPr="00073A96">
        <w:rPr>
          <w:rFonts w:ascii="Times New Roman" w:hAnsi="Times New Roman"/>
          <w:b/>
          <w:i/>
          <w:sz w:val="28"/>
          <w:szCs w:val="28"/>
        </w:rPr>
        <w:t>Абстрактная модель монополистической конкуренции в краткосрочном периоде.</w:t>
      </w:r>
    </w:p>
    <w:p w:rsidR="00114E6A" w:rsidRPr="00073A96" w:rsidRDefault="00114E6A" w:rsidP="004F5A02">
      <w:pPr>
        <w:spacing w:after="0" w:line="360" w:lineRule="auto"/>
        <w:jc w:val="both"/>
        <w:rPr>
          <w:rFonts w:ascii="Times New Roman" w:hAnsi="Times New Roman"/>
          <w:color w:val="000000"/>
          <w:sz w:val="28"/>
          <w:szCs w:val="28"/>
          <w:lang w:eastAsia="ru-RU"/>
        </w:rPr>
      </w:pP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Рынок с монополистической конкуренцией характеризуется следующими особенностями:</w:t>
      </w:r>
    </w:p>
    <w:p w:rsidR="00114E6A" w:rsidRPr="00073A96" w:rsidRDefault="00114E6A" w:rsidP="004F5A02">
      <w:pPr>
        <w:numPr>
          <w:ilvl w:val="0"/>
          <w:numId w:val="2"/>
        </w:numPr>
        <w:spacing w:after="0" w:line="360" w:lineRule="auto"/>
        <w:ind w:left="0"/>
        <w:jc w:val="both"/>
        <w:rPr>
          <w:rFonts w:ascii="Times New Roman" w:hAnsi="Times New Roman"/>
          <w:color w:val="000000"/>
          <w:sz w:val="28"/>
          <w:szCs w:val="28"/>
          <w:lang w:eastAsia="ru-RU"/>
        </w:rPr>
      </w:pPr>
      <w:r w:rsidRPr="00073A96">
        <w:rPr>
          <w:rFonts w:ascii="Times New Roman" w:hAnsi="Times New Roman"/>
          <w:b/>
          <w:bCs/>
          <w:color w:val="000000"/>
          <w:sz w:val="28"/>
          <w:szCs w:val="28"/>
          <w:lang w:eastAsia="ru-RU"/>
        </w:rPr>
        <w:t>Большое число покупателей и продавцов.</w:t>
      </w:r>
      <w:r w:rsidRPr="00073A96">
        <w:rPr>
          <w:rFonts w:ascii="Times New Roman" w:hAnsi="Times New Roman"/>
          <w:color w:val="000000"/>
          <w:sz w:val="28"/>
          <w:szCs w:val="28"/>
          <w:lang w:eastAsia="ru-RU"/>
        </w:rPr>
        <w:t xml:space="preserve"> На рынке монополистической конкуренции действует относительно большое число продавцов, каждый из которых удовлетворяет небольшую долю рыночного спроса на общий тип товара, реализуемого фирмой и её конкурентами. При монополистической конкуренции размеры рыночных долей фирм составляют в среднем от 1 до 5% общего объёма продаж на данном рынке, что больше, чем в условиях совершенной конкуренции (до 1%). Количество продавцов обуславливает тот факт, что последние не считаются с реакцией своих соперников, когда выбирают объёмы продаж и устанавливают цены на свою продукцию, в отличие от ситуации олигополии, когда на рынке одного товара действует лишь несколько крупных продавцов. </w:t>
      </w:r>
    </w:p>
    <w:p w:rsidR="00114E6A" w:rsidRPr="00073A96" w:rsidRDefault="00114E6A" w:rsidP="004F5A02">
      <w:pPr>
        <w:numPr>
          <w:ilvl w:val="0"/>
          <w:numId w:val="3"/>
        </w:numPr>
        <w:spacing w:after="0" w:line="360" w:lineRule="auto"/>
        <w:ind w:left="0"/>
        <w:jc w:val="both"/>
        <w:rPr>
          <w:rFonts w:ascii="Times New Roman" w:hAnsi="Times New Roman"/>
          <w:color w:val="000000"/>
          <w:sz w:val="28"/>
          <w:szCs w:val="28"/>
          <w:lang w:eastAsia="ru-RU"/>
        </w:rPr>
      </w:pPr>
      <w:r w:rsidRPr="00073A96">
        <w:rPr>
          <w:rFonts w:ascii="Times New Roman" w:hAnsi="Times New Roman"/>
          <w:b/>
          <w:bCs/>
          <w:color w:val="000000"/>
          <w:sz w:val="28"/>
          <w:szCs w:val="28"/>
          <w:lang w:eastAsia="ru-RU"/>
        </w:rPr>
        <w:t>Невысокие барьеры для вступления в отрасль.</w:t>
      </w:r>
      <w:r w:rsidRPr="00073A96">
        <w:rPr>
          <w:rFonts w:ascii="Times New Roman" w:hAnsi="Times New Roman"/>
          <w:color w:val="000000"/>
          <w:sz w:val="28"/>
          <w:szCs w:val="28"/>
          <w:lang w:eastAsia="ru-RU"/>
        </w:rPr>
        <w:t xml:space="preserve"> При монополистической конкуренции легко основать новую фирму в отрасли или покинуть рынок – вход на данный отраслевой рынок не затруднён такими барьерами, какие ставят на пути новичка монополия и олигопольные структуры. Однако этот вход не настолько лёгок, как при совершенной конкуренции, поскольку вновь пришедшие фирмы часто испытывают трудности со своими новыми для покупателей торговыми марками. Примерами отраслей с преобладанием монополистической конкуренции могут служить рынки женской, мужской или детской одежды, ювелирных изделий, обуви, безалкогольных напитков, книг, а также рынки различных услуг – парикмахерские и т.п. </w:t>
      </w:r>
    </w:p>
    <w:p w:rsidR="00114E6A" w:rsidRPr="00073A96" w:rsidRDefault="00114E6A" w:rsidP="004F5A02">
      <w:pPr>
        <w:numPr>
          <w:ilvl w:val="0"/>
          <w:numId w:val="4"/>
        </w:numPr>
        <w:spacing w:after="0" w:line="360" w:lineRule="auto"/>
        <w:ind w:left="0"/>
        <w:jc w:val="both"/>
        <w:rPr>
          <w:rFonts w:ascii="Times New Roman" w:hAnsi="Times New Roman"/>
          <w:color w:val="000000"/>
          <w:sz w:val="28"/>
          <w:szCs w:val="28"/>
          <w:lang w:eastAsia="ru-RU"/>
        </w:rPr>
      </w:pPr>
      <w:r w:rsidRPr="00073A96">
        <w:rPr>
          <w:rFonts w:ascii="Times New Roman" w:hAnsi="Times New Roman"/>
          <w:b/>
          <w:bCs/>
          <w:color w:val="000000"/>
          <w:sz w:val="28"/>
          <w:szCs w:val="28"/>
          <w:lang w:eastAsia="ru-RU"/>
        </w:rPr>
        <w:t>Производство дифференцированной продукции имеющей много заменителей.</w:t>
      </w:r>
      <w:r w:rsidRPr="00073A96">
        <w:rPr>
          <w:rFonts w:ascii="Times New Roman" w:hAnsi="Times New Roman"/>
          <w:color w:val="000000"/>
          <w:sz w:val="28"/>
          <w:szCs w:val="28"/>
          <w:lang w:eastAsia="ru-RU"/>
        </w:rPr>
        <w:t xml:space="preserve"> Хотя на отраслевом рынке продаются товары (или реализуются услуги) одного типа, при монополистической конкуренции продукт каждого продавца обладает специфичными качествами или характеристиками, которые служат тому, чтобы некоторые покупатели предпочли его товар товару конкурирующих фирм. Это называется дифференциацией товара в противовес стандартизированным товарам, характерным для совершенно конкуренции. Специфичность товара даёт каждому продавцу определённую степень монопольной власти над ценой: на престижные товары (например, часы «Ролекс», ручки «Монт Бланк», духи «Шанель») цены всегда устанавливаются выше, чем на аналогичные товары, не имеющие столь знаменитой торговой марки или не столь блестяще разрекламированные. </w:t>
      </w:r>
    </w:p>
    <w:p w:rsidR="00114E6A" w:rsidRPr="00073A96" w:rsidRDefault="00114E6A" w:rsidP="004F5A02">
      <w:pPr>
        <w:numPr>
          <w:ilvl w:val="0"/>
          <w:numId w:val="5"/>
        </w:numPr>
        <w:spacing w:after="0" w:line="360" w:lineRule="auto"/>
        <w:ind w:left="0"/>
        <w:jc w:val="both"/>
        <w:rPr>
          <w:rFonts w:ascii="Times New Roman" w:hAnsi="Times New Roman"/>
          <w:color w:val="000000"/>
          <w:sz w:val="28"/>
          <w:szCs w:val="28"/>
          <w:lang w:eastAsia="ru-RU"/>
        </w:rPr>
      </w:pPr>
      <w:r w:rsidRPr="00073A96">
        <w:rPr>
          <w:rFonts w:ascii="Times New Roman" w:hAnsi="Times New Roman"/>
          <w:b/>
          <w:bCs/>
          <w:color w:val="000000"/>
          <w:sz w:val="28"/>
          <w:szCs w:val="28"/>
          <w:lang w:eastAsia="ru-RU"/>
        </w:rPr>
        <w:t>Наличие неценовой конкуренции.</w:t>
      </w:r>
      <w:r w:rsidRPr="00073A96">
        <w:rPr>
          <w:rFonts w:ascii="Times New Roman" w:hAnsi="Times New Roman"/>
          <w:color w:val="000000"/>
          <w:sz w:val="28"/>
          <w:szCs w:val="28"/>
          <w:lang w:eastAsia="ru-RU"/>
        </w:rPr>
        <w:t xml:space="preserve"> Очень часто в условиях монополистической конкуренции фирмы, соперничая друг с другом, не используют ценовую конкуренцию, но зато активно применяют различные способы неценовой конкуренции и в особенности рекламу. При неценовой конкуренции эпицентром соперничества между производителями становятся такие неценовые параметры продукции, как её новизна, качество, надёжность перспективность, соответствие международным стандартам, дизайн, удобство эксплуатации, условия послепродажного обслуживания и др. Фирмы на рынках с монополистической конкуренцией стремятся всеми способами убедить потребителя в том, что их товары отличаются от товаров конкурентов в лучшую сторону. Монопольно конкурентные рынки непрерывно разрабатывают новые товары и улучшают уже имеющиеся. Улучшение товара может быть незначительным, однако многие потребители действительно откликаются на изменение характеристик товара, что позволяет фирме извлекать дополнительную прибыль до тех пор, пока эти улучшения не будут взяты на вооружение её конкурентами. </w:t>
      </w:r>
    </w:p>
    <w:p w:rsidR="00114E6A" w:rsidRPr="00073A96" w:rsidRDefault="00114E6A" w:rsidP="004F5A02">
      <w:pPr>
        <w:spacing w:after="0" w:line="360" w:lineRule="auto"/>
        <w:jc w:val="both"/>
        <w:rPr>
          <w:rFonts w:ascii="Times New Roman" w:hAnsi="Times New Roman"/>
          <w:b/>
          <w:bCs/>
          <w:color w:val="000000"/>
          <w:sz w:val="28"/>
          <w:szCs w:val="28"/>
          <w:lang w:eastAsia="ru-RU"/>
        </w:rPr>
      </w:pP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b/>
          <w:bCs/>
          <w:color w:val="000000"/>
          <w:sz w:val="28"/>
          <w:szCs w:val="28"/>
          <w:lang w:eastAsia="ru-RU"/>
        </w:rPr>
        <w:t>Краткосрочный период</w:t>
      </w:r>
      <w:r w:rsidRPr="00073A96">
        <w:rPr>
          <w:rFonts w:ascii="Times New Roman" w:hAnsi="Times New Roman"/>
          <w:color w:val="000000"/>
          <w:sz w:val="28"/>
          <w:szCs w:val="28"/>
          <w:lang w:eastAsia="ru-RU"/>
        </w:rPr>
        <w:t> </w:t>
      </w: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Суть монополистической конкуренции заключается в том, что каждая фирма продает продукцию, на которую существует много близких, но несовершенных заменителей. В результате каждая фирма имеет дело с убывающей кривой спроса на свою продукцию. В краткосрочном периоде поведение фирмы в условиях монополистической конкуренции во многом аналогично поведению монополии. Так как товар данной фирмы отличается от товаров фирм-конкурентов особыми качественными характеристиками, которые нравятся определённой категории покупателей, тогда фирма может поднять цену своего товара без падения продаж, потому что достаточное число потребителей готово заплатить более высокую цену. Как и монополия, фирма несколько недопроизводит продукцию и завышает на нее цену. Таким образом, монополистическая конкуренция похожа на ситуацию монополии тем, что фирмы обладают способностью контролировать цену своих товаров.</w:t>
      </w:r>
    </w:p>
    <w:p w:rsidR="00114E6A" w:rsidRPr="00073A96" w:rsidRDefault="00114E6A" w:rsidP="004F5A02">
      <w:pPr>
        <w:spacing w:after="0" w:line="360" w:lineRule="auto"/>
        <w:jc w:val="both"/>
        <w:rPr>
          <w:rFonts w:ascii="Times New Roman" w:hAnsi="Times New Roman"/>
          <w:color w:val="000000"/>
          <w:sz w:val="28"/>
          <w:szCs w:val="28"/>
          <w:lang w:eastAsia="ru-RU"/>
        </w:rPr>
      </w:pP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w:t>
      </w:r>
      <w:r w:rsidRPr="00073A96">
        <w:rPr>
          <w:rFonts w:ascii="Times New Roman" w:hAnsi="Times New Roman"/>
          <w:b/>
          <w:bCs/>
          <w:color w:val="000000"/>
          <w:sz w:val="28"/>
          <w:szCs w:val="28"/>
          <w:lang w:eastAsia="ru-RU"/>
        </w:rPr>
        <w:t>Долгосрочный период</w:t>
      </w:r>
      <w:r w:rsidRPr="00073A96">
        <w:rPr>
          <w:rFonts w:ascii="Times New Roman" w:hAnsi="Times New Roman"/>
          <w:color w:val="000000"/>
          <w:sz w:val="28"/>
          <w:szCs w:val="28"/>
          <w:lang w:eastAsia="ru-RU"/>
        </w:rPr>
        <w:t> </w:t>
      </w: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В долгосрочном периоде монополистическая конкуренция аналогична совершенной конкуренции. В условиях свободного доступа на рынок потенциальная возможность получить прибыль привлекает новые фирмы с конкурирующими марками товаров, снижая прибыли до нуля. Этот же процесс работает и в обратном направлении. Если бы спрос на рынке с монополистической конкуренцией снизился после достижения равновесия, то фирмы покинули бы рынок. Это происходит потому, что сокращение спроса сделало бы невозможным для фирм покрывать свои экономические издержки. Они выйдут из отрасли и переместят свои ресурсы в более выгодные предприятия. Когда это произойдёт, кривые спроса и предельного дохода оставшихся на рынке продавцов сместятся вверх. Выход фирм из отрасли будет продолжаться до тех пор, пока не будет достигнуто новое равновесие. </w:t>
      </w:r>
    </w:p>
    <w:p w:rsidR="00114E6A" w:rsidRPr="00073A96" w:rsidRDefault="005555EE" w:rsidP="004F5A02">
      <w:pPr>
        <w:spacing w:after="0" w:line="360" w:lineRule="auto"/>
        <w:jc w:val="both"/>
        <w:rPr>
          <w:rFonts w:ascii="Times New Roman" w:hAnsi="Times New Roman"/>
          <w:color w:val="000000"/>
          <w:sz w:val="28"/>
          <w:szCs w:val="28"/>
          <w:lang w:val="en-US" w:eastAsia="ru-RU"/>
        </w:rPr>
      </w:pPr>
      <w:r>
        <w:rPr>
          <w:rFonts w:ascii="Times New Roman" w:hAnsi="Times New Roman"/>
          <w:noProof/>
          <w:color w:val="000000"/>
          <w:sz w:val="28"/>
          <w:szCs w:val="28"/>
          <w:lang w:eastAsia="ru-RU"/>
        </w:rPr>
        <w:pict>
          <v:shape id="Рисунок 12" o:spid="_x0000_i1026" type="#_x0000_t75" style="width:6in;height:282.75pt;visibility:visible">
            <v:imagedata r:id="rId8" o:title=""/>
          </v:shape>
        </w:pict>
      </w:r>
    </w:p>
    <w:p w:rsidR="00114E6A" w:rsidRPr="00073A96" w:rsidRDefault="00114E6A" w:rsidP="007D3C81">
      <w:pPr>
        <w:pStyle w:val="11"/>
        <w:numPr>
          <w:ilvl w:val="0"/>
          <w:numId w:val="18"/>
        </w:numPr>
        <w:rPr>
          <w:rFonts w:ascii="Times New Roman" w:hAnsi="Times New Roman"/>
          <w:sz w:val="28"/>
          <w:szCs w:val="28"/>
        </w:rPr>
      </w:pPr>
      <w:r w:rsidRPr="00073A96">
        <w:rPr>
          <w:rFonts w:ascii="Times New Roman" w:hAnsi="Times New Roman"/>
          <w:sz w:val="28"/>
          <w:szCs w:val="28"/>
        </w:rPr>
        <w:t>Абстрактная модель монополистической конкуренции в долгосрочном периоде</w:t>
      </w:r>
    </w:p>
    <w:p w:rsidR="00114E6A" w:rsidRPr="00073A96" w:rsidRDefault="00114E6A" w:rsidP="004F5A02">
      <w:pPr>
        <w:spacing w:after="0" w:line="360" w:lineRule="auto"/>
        <w:jc w:val="both"/>
        <w:rPr>
          <w:rFonts w:ascii="Times New Roman" w:hAnsi="Times New Roman"/>
          <w:b/>
          <w:bCs/>
          <w:color w:val="000000"/>
          <w:sz w:val="28"/>
          <w:szCs w:val="28"/>
          <w:lang w:eastAsia="ru-RU"/>
        </w:rPr>
      </w:pP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b/>
          <w:bCs/>
          <w:color w:val="000000"/>
          <w:sz w:val="28"/>
          <w:szCs w:val="28"/>
          <w:lang w:eastAsia="ru-RU"/>
        </w:rPr>
        <w:t>Влияние монополистической конкуренции на общество</w:t>
      </w:r>
      <w:r w:rsidRPr="00073A96">
        <w:rPr>
          <w:rFonts w:ascii="Times New Roman" w:hAnsi="Times New Roman"/>
          <w:color w:val="000000"/>
          <w:sz w:val="28"/>
          <w:szCs w:val="28"/>
          <w:lang w:eastAsia="ru-RU"/>
        </w:rPr>
        <w:t> </w:t>
      </w: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При монополистической конкуренции не достигается производственная эффективность. Помимо этого, часто слышны обвинения в неразумных и неоправданных расходах на дифференциацию продукта и рекламу. При этом выдвигаются следующие аргументы.</w:t>
      </w:r>
    </w:p>
    <w:p w:rsidR="00114E6A" w:rsidRPr="00073A96" w:rsidRDefault="00114E6A" w:rsidP="00265D87">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1. Общество бесполезно тратит ограниченные редкие ресурсы на создание бессмысленной разницы в продуктах одного типа. Так, аспирин остается аспирином, хотя за некоторые его запатентованные и разрекламированные марки потребителю приходится платить вдвое и более. Потребителям в действительности не нужны, скажем, 50 различных сортов мыла или зубной пасты, которые по сути своей одинаковы. В результате потребители оплачивают и излишнее дифференцирование продукта, и рекламу. Расходы на рекламу составляют подчас до 50% и более от продажной цены товара. </w:t>
      </w:r>
    </w:p>
    <w:p w:rsidR="00114E6A" w:rsidRPr="00073A96" w:rsidRDefault="00114E6A" w:rsidP="00265D87">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2. Дифференцирование и реклама стремятся воздействовать на вкусы и предпочтения потребителей, изменить их, вызвать новые потребности, таким образом, получается, что люди существуют для удовлетворения нужд фирмы, а не фирмы служат людям. Общество утратило свою изначальную целевую ориентацию – развитие производства для удовлетворения потребностей людей. </w:t>
      </w:r>
    </w:p>
    <w:p w:rsidR="00114E6A" w:rsidRPr="00073A96" w:rsidRDefault="00114E6A" w:rsidP="00265D87">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3. Информация, содержащаяся в рекламе, по меньшей мере минимальна и недостаточна, а часто бывает и намеренно обманчивой. </w:t>
      </w:r>
    </w:p>
    <w:p w:rsidR="00114E6A" w:rsidRPr="00073A96" w:rsidRDefault="00114E6A" w:rsidP="00265D87">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4. Реклама своего продукта становится обязательной для фирмы, не желающей проиграть в конкурентной борьбе. Фирмы вынуждены расходовать колоссальные средства непроизводительно: эти расходы не увеличивают спрос на их продукт на рынке, но их отсутствие приведет к потере места на рынке. </w:t>
      </w:r>
    </w:p>
    <w:p w:rsidR="00114E6A" w:rsidRPr="00073A96" w:rsidRDefault="00114E6A" w:rsidP="00265D87">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5. Расходы на рекламу столь велики, что способны стать барьером на пути вхождения в отрасль и тем самым уменьшить остроту конкуренции. </w:t>
      </w:r>
    </w:p>
    <w:p w:rsidR="00114E6A" w:rsidRPr="00073A96" w:rsidRDefault="00114E6A" w:rsidP="00265D87">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6. Реклама превращается в вид налога на общество. На 15 мин новостей по телевидению приходится до 20 мин рекламы. Покупая газеты или журнал, потребитель вместе с 50 страницами интересующего его текста вынужден платить и за 75 страниц рекламных объявлений. </w:t>
      </w: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Однако несправедливо было бы видеть только отрицательные стороны монополистической конкуренции. Так, те же дифференциация продукта и реклама не столь однозначно плохи. </w:t>
      </w: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Их сторонники отмечают, что:</w:t>
      </w:r>
    </w:p>
    <w:p w:rsidR="00114E6A" w:rsidRPr="00073A96" w:rsidRDefault="00114E6A" w:rsidP="00265D87">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1. Дифференциация продукта помогает наиболее полно удовлетворять потребности людей во всем их многообразии. </w:t>
      </w:r>
    </w:p>
    <w:p w:rsidR="00114E6A" w:rsidRPr="00073A96" w:rsidRDefault="00114E6A" w:rsidP="00265D87">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2. Постоянное совершенствование продукта ведет к повышению уровня жизни. </w:t>
      </w:r>
    </w:p>
    <w:p w:rsidR="00114E6A" w:rsidRPr="00073A96" w:rsidRDefault="00114E6A" w:rsidP="00265D87">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3. Дифференциация продукта развивается в направлении улучшения его качества и повышения эффективности производства. </w:t>
      </w:r>
    </w:p>
    <w:p w:rsidR="00114E6A" w:rsidRPr="00073A96" w:rsidRDefault="00114E6A" w:rsidP="00265D87">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4. Реклама снабжает потребителя ценной информацией о качестве продукта, его цене, способе использования и т.д. </w:t>
      </w:r>
    </w:p>
    <w:p w:rsidR="00114E6A" w:rsidRPr="00073A96" w:rsidRDefault="00114E6A" w:rsidP="00265D87">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5. Дифференциация и реклама стимулируют конкуренцию и придают импульс к развитию всей рыночной системы. Сравнение двух противоположных мнений о роли рекламы и дифференциации продукта показывает еще раз, что в экономической теории нет абсолютных истин и верных для всех случаев жизни ответов. </w:t>
      </w: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Как бы то ни было, монополистическая конкуренция очень близка по многим показателям к конкуренции совершенной, практически не встречающейся в реальной жизни. Монополистическая конкуренция – это наиболее распространенный тип рыночных отношений. Он преобладает в сфере общественного питания, книгоиздании, производстве и продаже мебели, фармацевтических препаратов и т.д. Число фирм в этих отраслях составляет от 500 до 10 000. Монополистические тенденции при данной модели выражены достаточно слабо, а потому считается, что государство может практически не регулировать рынок подобной структуры</w:t>
      </w:r>
    </w:p>
    <w:p w:rsidR="00114E6A" w:rsidRPr="00073A96" w:rsidRDefault="00114E6A" w:rsidP="004F5A02">
      <w:pPr>
        <w:spacing w:after="0" w:line="360" w:lineRule="auto"/>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w:t>
      </w:r>
    </w:p>
    <w:p w:rsidR="00114E6A" w:rsidRPr="00073A96" w:rsidRDefault="00114E6A" w:rsidP="00BE3832">
      <w:pPr>
        <w:spacing w:after="0" w:line="360" w:lineRule="auto"/>
        <w:jc w:val="both"/>
        <w:rPr>
          <w:rFonts w:ascii="Times New Roman" w:hAnsi="Times New Roman"/>
          <w:b/>
          <w:color w:val="000000"/>
          <w:sz w:val="28"/>
          <w:szCs w:val="28"/>
          <w:lang w:eastAsia="ru-RU"/>
        </w:rPr>
      </w:pPr>
      <w:r w:rsidRPr="00073A96">
        <w:rPr>
          <w:rFonts w:ascii="Times New Roman" w:hAnsi="Times New Roman"/>
          <w:b/>
          <w:color w:val="000000"/>
          <w:sz w:val="28"/>
          <w:szCs w:val="28"/>
          <w:lang w:eastAsia="ru-RU"/>
        </w:rPr>
        <w:t>Определение цены и объема производства в условиях чистой монополии. Ценовая дискриминация</w:t>
      </w:r>
    </w:p>
    <w:p w:rsidR="00114E6A" w:rsidRPr="00073A96" w:rsidRDefault="00114E6A" w:rsidP="00BE3832">
      <w:pPr>
        <w:spacing w:after="0" w:line="360" w:lineRule="auto"/>
        <w:ind w:firstLine="708"/>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Следующий этап нашего анализа — изучение поведения на рынке фирмы — чистого монополиста, в частности вопросов, по какой цене и в каком объеме монополист будет реализовывать свой товар. Оптимальный объем производства фирмы-монопо</w:t>
      </w:r>
      <w:r w:rsidRPr="00073A96">
        <w:rPr>
          <w:rFonts w:ascii="Times New Roman" w:hAnsi="Times New Roman"/>
          <w:color w:val="000000"/>
          <w:sz w:val="28"/>
          <w:szCs w:val="28"/>
          <w:lang w:eastAsia="ru-RU"/>
        </w:rPr>
        <w:softHyphen/>
        <w:t>листа будет зависеть от двух факторов — рыночного спроса на ее продукцию, с одной стороны, и величины и структуры ее издер</w:t>
      </w:r>
      <w:r w:rsidRPr="00073A96">
        <w:rPr>
          <w:rFonts w:ascii="Times New Roman" w:hAnsi="Times New Roman"/>
          <w:color w:val="000000"/>
          <w:sz w:val="28"/>
          <w:szCs w:val="28"/>
          <w:lang w:eastAsia="ru-RU"/>
        </w:rPr>
        <w:softHyphen/>
        <w:t>жек, с другой.</w:t>
      </w:r>
    </w:p>
    <w:p w:rsidR="00114E6A" w:rsidRPr="00073A96" w:rsidRDefault="00114E6A" w:rsidP="00BE3832">
      <w:pPr>
        <w:spacing w:after="0" w:line="360" w:lineRule="auto"/>
        <w:ind w:firstLine="708"/>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Поскольку фирма-монополист выступает как отрасль, то кри</w:t>
      </w:r>
      <w:r w:rsidRPr="00073A96">
        <w:rPr>
          <w:rFonts w:ascii="Times New Roman" w:hAnsi="Times New Roman"/>
          <w:color w:val="000000"/>
          <w:sz w:val="28"/>
          <w:szCs w:val="28"/>
          <w:lang w:eastAsia="ru-RU"/>
        </w:rPr>
        <w:softHyphen/>
        <w:t>вая спроса на весь объем производимого ею товара является и кривой рыночного (отраслевого) спроса. Таким образом, в отличие от совершенной конкуренции, где спрос на товар фирмы абсо</w:t>
      </w:r>
      <w:r w:rsidRPr="00073A96">
        <w:rPr>
          <w:rFonts w:ascii="Times New Roman" w:hAnsi="Times New Roman"/>
          <w:color w:val="000000"/>
          <w:sz w:val="28"/>
          <w:szCs w:val="28"/>
          <w:lang w:eastAsia="ru-RU"/>
        </w:rPr>
        <w:softHyphen/>
        <w:t>лютно эластичен и фирма может продавать разные количества то</w:t>
      </w:r>
      <w:r w:rsidRPr="00073A96">
        <w:rPr>
          <w:rFonts w:ascii="Times New Roman" w:hAnsi="Times New Roman"/>
          <w:color w:val="000000"/>
          <w:sz w:val="28"/>
          <w:szCs w:val="28"/>
          <w:lang w:eastAsia="ru-RU"/>
        </w:rPr>
        <w:softHyphen/>
        <w:t>вара по одной и той же цене, спрос на продукт монополиста не является абсолютно эластичным. Кривая спроса на его продук</w:t>
      </w:r>
      <w:r w:rsidRPr="00073A96">
        <w:rPr>
          <w:rFonts w:ascii="Times New Roman" w:hAnsi="Times New Roman"/>
          <w:color w:val="000000"/>
          <w:sz w:val="28"/>
          <w:szCs w:val="28"/>
          <w:lang w:eastAsia="ru-RU"/>
        </w:rPr>
        <w:softHyphen/>
        <w:t>цию имеет классический нисходящий вид, причем низкая сте</w:t>
      </w:r>
      <w:r w:rsidRPr="00073A96">
        <w:rPr>
          <w:rFonts w:ascii="Times New Roman" w:hAnsi="Times New Roman"/>
          <w:color w:val="000000"/>
          <w:sz w:val="28"/>
          <w:szCs w:val="28"/>
          <w:lang w:eastAsia="ru-RU"/>
        </w:rPr>
        <w:softHyphen/>
        <w:t>пень ценовой эластичности спроса на монопольный продукт, по</w:t>
      </w:r>
      <w:r w:rsidRPr="00073A96">
        <w:rPr>
          <w:rFonts w:ascii="Times New Roman" w:hAnsi="Times New Roman"/>
          <w:color w:val="000000"/>
          <w:sz w:val="28"/>
          <w:szCs w:val="28"/>
          <w:lang w:eastAsia="ru-RU"/>
        </w:rPr>
        <w:softHyphen/>
        <w:t>рожденная отсутствием товаров-заменителей, будет иметь следст</w:t>
      </w:r>
      <w:r w:rsidRPr="00073A96">
        <w:rPr>
          <w:rFonts w:ascii="Times New Roman" w:hAnsi="Times New Roman"/>
          <w:color w:val="000000"/>
          <w:sz w:val="28"/>
          <w:szCs w:val="28"/>
          <w:lang w:eastAsia="ru-RU"/>
        </w:rPr>
        <w:softHyphen/>
        <w:t>вием резко падающий характер этого графика, Нисходящий характер графика спроса означает, что монополист обязан пони</w:t>
      </w:r>
      <w:r w:rsidRPr="00073A96">
        <w:rPr>
          <w:rFonts w:ascii="Times New Roman" w:hAnsi="Times New Roman"/>
          <w:color w:val="000000"/>
          <w:sz w:val="28"/>
          <w:szCs w:val="28"/>
          <w:lang w:eastAsia="ru-RU"/>
        </w:rPr>
        <w:softHyphen/>
        <w:t>жать цену производимого товара, чтобы продать дополнительную его единиц. Данный факт скажется на динамике показателей нового и предельного дохода рассматриваемой фирмы Поэтому в отличие от продавца, действующего в условиях совершенной кон</w:t>
      </w:r>
      <w:r w:rsidRPr="00073A96">
        <w:rPr>
          <w:rFonts w:ascii="Times New Roman" w:hAnsi="Times New Roman"/>
          <w:color w:val="000000"/>
          <w:sz w:val="28"/>
          <w:szCs w:val="28"/>
          <w:lang w:eastAsia="ru-RU"/>
        </w:rPr>
        <w:softHyphen/>
        <w:t>куренции, монополист сталкивается с ситуацией, когда его вало</w:t>
      </w:r>
      <w:r w:rsidRPr="00073A96">
        <w:rPr>
          <w:rFonts w:ascii="Times New Roman" w:hAnsi="Times New Roman"/>
          <w:color w:val="000000"/>
          <w:sz w:val="28"/>
          <w:szCs w:val="28"/>
          <w:lang w:eastAsia="ru-RU"/>
        </w:rPr>
        <w:softHyphen/>
        <w:t>вой доход имеет сначала положительную динамику (возрастает) а потом, достигнув максимума, начинает падать.</w:t>
      </w:r>
    </w:p>
    <w:p w:rsidR="00114E6A" w:rsidRPr="00073A96" w:rsidRDefault="00114E6A" w:rsidP="00BE3832">
      <w:pPr>
        <w:spacing w:after="0" w:line="360" w:lineRule="auto"/>
        <w:ind w:firstLine="708"/>
        <w:jc w:val="both"/>
        <w:rPr>
          <w:rFonts w:ascii="Times New Roman" w:hAnsi="Times New Roman"/>
          <w:sz w:val="28"/>
          <w:szCs w:val="28"/>
        </w:rPr>
      </w:pPr>
      <w:r w:rsidRPr="00073A96">
        <w:rPr>
          <w:rFonts w:ascii="Times New Roman" w:hAnsi="Times New Roman"/>
          <w:color w:val="000000"/>
          <w:sz w:val="28"/>
          <w:szCs w:val="28"/>
          <w:lang w:eastAsia="ru-RU"/>
        </w:rPr>
        <w:t>У фирмы-монополиста график предельного дохода всегда ле</w:t>
      </w:r>
      <w:r w:rsidRPr="00073A96">
        <w:rPr>
          <w:rFonts w:ascii="Times New Roman" w:hAnsi="Times New Roman"/>
          <w:color w:val="000000"/>
          <w:sz w:val="28"/>
          <w:szCs w:val="28"/>
          <w:lang w:eastAsia="ru-RU"/>
        </w:rPr>
        <w:softHyphen/>
        <w:t>жит ниже графика спроса. Это объясняется тем, что для монопо</w:t>
      </w:r>
      <w:r w:rsidRPr="00073A96">
        <w:rPr>
          <w:rFonts w:ascii="Times New Roman" w:hAnsi="Times New Roman"/>
          <w:color w:val="000000"/>
          <w:sz w:val="28"/>
          <w:szCs w:val="28"/>
          <w:lang w:eastAsia="ru-RU"/>
        </w:rPr>
        <w:softHyphen/>
        <w:t>листа MR будет ниже цены (кроме первой единицы продукции), в отличие от конкурентной фирмы, для которой MR = PX. Это связано с тем, что увеличивая объемы продаж, монополистиче</w:t>
      </w:r>
      <w:r w:rsidRPr="00073A96">
        <w:rPr>
          <w:rFonts w:ascii="Times New Roman" w:hAnsi="Times New Roman"/>
          <w:color w:val="000000"/>
          <w:sz w:val="28"/>
          <w:szCs w:val="28"/>
          <w:lang w:eastAsia="ru-RU"/>
        </w:rPr>
        <w:softHyphen/>
        <w:t>ская фирма вынуждена снижать цену не только на каждую сле</w:t>
      </w:r>
      <w:r w:rsidRPr="00073A96">
        <w:rPr>
          <w:rFonts w:ascii="Times New Roman" w:hAnsi="Times New Roman"/>
          <w:color w:val="000000"/>
          <w:sz w:val="28"/>
          <w:szCs w:val="28"/>
          <w:lang w:eastAsia="ru-RU"/>
        </w:rPr>
        <w:softHyphen/>
        <w:t>дующую единицу продукции, но и на все предыдущие, которые ранее продав</w:t>
      </w:r>
      <w:r w:rsidRPr="00073A96">
        <w:rPr>
          <w:rFonts w:ascii="Times New Roman" w:hAnsi="Times New Roman"/>
          <w:sz w:val="28"/>
          <w:szCs w:val="28"/>
        </w:rPr>
        <w:t>ались по более высокой цене.</w:t>
      </w:r>
    </w:p>
    <w:p w:rsidR="00114E6A" w:rsidRPr="00073A96" w:rsidRDefault="00114E6A" w:rsidP="00BE3832">
      <w:pPr>
        <w:pStyle w:val="a4"/>
        <w:jc w:val="both"/>
        <w:rPr>
          <w:color w:val="000000"/>
          <w:sz w:val="28"/>
          <w:szCs w:val="28"/>
        </w:rPr>
      </w:pPr>
    </w:p>
    <w:p w:rsidR="00114E6A" w:rsidRPr="00073A96" w:rsidRDefault="005555EE" w:rsidP="00BE3832">
      <w:pPr>
        <w:pStyle w:val="a4"/>
        <w:jc w:val="center"/>
        <w:rPr>
          <w:color w:val="000000"/>
          <w:sz w:val="28"/>
          <w:szCs w:val="28"/>
        </w:rPr>
      </w:pPr>
      <w:r>
        <w:rPr>
          <w:noProof/>
          <w:sz w:val="28"/>
          <w:szCs w:val="28"/>
        </w:rPr>
        <w:pict>
          <v:shape id="_x0000_i1027" type="#_x0000_t75" alt="http://modern-econ.ru/images/stories/042.jpg" style="width:276pt;height:283.5pt;visibility:visible">
            <v:imagedata r:id="rId9" o:title=""/>
          </v:shape>
        </w:pict>
      </w:r>
    </w:p>
    <w:p w:rsidR="00114E6A" w:rsidRPr="00073A96" w:rsidRDefault="00114E6A" w:rsidP="00BE3832">
      <w:pPr>
        <w:pStyle w:val="a4"/>
        <w:jc w:val="both"/>
        <w:rPr>
          <w:color w:val="000000"/>
          <w:sz w:val="28"/>
          <w:szCs w:val="28"/>
        </w:rPr>
      </w:pPr>
      <w:r w:rsidRPr="00073A96">
        <w:rPr>
          <w:color w:val="000000"/>
          <w:sz w:val="28"/>
          <w:szCs w:val="28"/>
        </w:rPr>
        <w:t>На графике спроса на продукт монополиста (DX) можно вы</w:t>
      </w:r>
      <w:r w:rsidRPr="00073A96">
        <w:rPr>
          <w:color w:val="000000"/>
          <w:sz w:val="28"/>
          <w:szCs w:val="28"/>
        </w:rPr>
        <w:softHyphen/>
        <w:t>делить два отрезка:</w:t>
      </w:r>
    </w:p>
    <w:p w:rsidR="00114E6A" w:rsidRPr="00073A96" w:rsidRDefault="00114E6A" w:rsidP="00BE3832">
      <w:pPr>
        <w:pStyle w:val="a4"/>
        <w:jc w:val="both"/>
        <w:rPr>
          <w:color w:val="000000"/>
          <w:sz w:val="28"/>
          <w:szCs w:val="28"/>
        </w:rPr>
      </w:pPr>
      <w:r w:rsidRPr="00073A96">
        <w:rPr>
          <w:color w:val="000000"/>
          <w:sz w:val="28"/>
          <w:szCs w:val="28"/>
        </w:rPr>
        <w:t>• эластичного спроса (ЕрD &gt; 1), так как здесь TR растет по мере того, как снижается цена (Р);</w:t>
      </w:r>
    </w:p>
    <w:p w:rsidR="00114E6A" w:rsidRPr="00073A96" w:rsidRDefault="00114E6A" w:rsidP="00BE3832">
      <w:pPr>
        <w:pStyle w:val="a4"/>
        <w:jc w:val="both"/>
        <w:rPr>
          <w:color w:val="000000"/>
          <w:sz w:val="28"/>
          <w:szCs w:val="28"/>
        </w:rPr>
      </w:pPr>
      <w:r w:rsidRPr="00073A96">
        <w:rPr>
          <w:color w:val="000000"/>
          <w:sz w:val="28"/>
          <w:szCs w:val="28"/>
        </w:rPr>
        <w:t>•неэластичного спроса (ЕрD &lt; 1), так как здесь TR сокраща</w:t>
      </w:r>
      <w:r w:rsidRPr="00073A96">
        <w:rPr>
          <w:color w:val="000000"/>
          <w:sz w:val="28"/>
          <w:szCs w:val="28"/>
        </w:rPr>
        <w:softHyphen/>
        <w:t>ется по мере того, как снижается цена (Р).</w:t>
      </w:r>
    </w:p>
    <w:p w:rsidR="00114E6A" w:rsidRPr="00073A96" w:rsidRDefault="00114E6A" w:rsidP="001D416D">
      <w:pPr>
        <w:pStyle w:val="a4"/>
        <w:spacing w:before="0" w:after="0" w:line="360" w:lineRule="auto"/>
        <w:ind w:firstLine="708"/>
        <w:jc w:val="both"/>
        <w:rPr>
          <w:color w:val="000000"/>
          <w:sz w:val="28"/>
          <w:szCs w:val="28"/>
        </w:rPr>
      </w:pPr>
      <w:r w:rsidRPr="00073A96">
        <w:rPr>
          <w:color w:val="000000"/>
          <w:sz w:val="28"/>
          <w:szCs w:val="28"/>
        </w:rPr>
        <w:t>Максимизирующий прибыль монополист будет стремиться избегать неэластичного участка кривой спроса на свой товар, так как на этом отрезке предельный доход (MR) принимает отрица</w:t>
      </w:r>
      <w:r w:rsidRPr="00073A96">
        <w:rPr>
          <w:color w:val="000000"/>
          <w:sz w:val="28"/>
          <w:szCs w:val="28"/>
        </w:rPr>
        <w:softHyphen/>
        <w:t>тельные значения. Зная об особенностях спроса на продукт монополиста, о «поведении» графиков его предельного и валового дохода, мож</w:t>
      </w:r>
      <w:r w:rsidRPr="00073A96">
        <w:rPr>
          <w:color w:val="000000"/>
          <w:sz w:val="28"/>
          <w:szCs w:val="28"/>
        </w:rPr>
        <w:softHyphen/>
        <w:t>но перейти к рассмотрению проблемы оптимального объема производства монопольного производителя. Используем уже из</w:t>
      </w:r>
      <w:r w:rsidRPr="00073A96">
        <w:rPr>
          <w:color w:val="000000"/>
          <w:sz w:val="28"/>
          <w:szCs w:val="28"/>
        </w:rPr>
        <w:softHyphen/>
        <w:t>вестные подходы — сначала применим метод сопоставления ва</w:t>
      </w:r>
      <w:r w:rsidRPr="00073A96">
        <w:rPr>
          <w:color w:val="000000"/>
          <w:sz w:val="28"/>
          <w:szCs w:val="28"/>
        </w:rPr>
        <w:softHyphen/>
        <w:t>лового дохода и валовых издержек (TR и TС), а потом метод уравнивания предельных показателей (MR и МС).</w:t>
      </w:r>
    </w:p>
    <w:p w:rsidR="00114E6A" w:rsidRPr="00073A96" w:rsidRDefault="00114E6A" w:rsidP="00BE3832">
      <w:pPr>
        <w:pStyle w:val="a4"/>
        <w:spacing w:before="0" w:after="0" w:line="360" w:lineRule="auto"/>
        <w:jc w:val="both"/>
        <w:rPr>
          <w:color w:val="000000"/>
          <w:sz w:val="28"/>
          <w:szCs w:val="28"/>
        </w:rPr>
      </w:pPr>
      <w:r w:rsidRPr="00073A96">
        <w:rPr>
          <w:color w:val="000000"/>
          <w:sz w:val="28"/>
          <w:szCs w:val="28"/>
        </w:rPr>
        <w:t>Графический анализ ситуации в соответствии с первым под</w:t>
      </w:r>
      <w:r w:rsidRPr="00073A96">
        <w:rPr>
          <w:color w:val="000000"/>
          <w:sz w:val="28"/>
          <w:szCs w:val="28"/>
        </w:rPr>
        <w:softHyphen/>
        <w:t>ходом предполагает совмещение в одних осях координат двух графиков — TR и TC — и поиск такого</w:t>
      </w:r>
      <w:r w:rsidRPr="00073A96">
        <w:rPr>
          <w:sz w:val="28"/>
          <w:szCs w:val="28"/>
        </w:rPr>
        <w:t xml:space="preserve"> </w:t>
      </w:r>
      <w:r w:rsidRPr="00073A96">
        <w:rPr>
          <w:color w:val="000000"/>
          <w:sz w:val="28"/>
          <w:szCs w:val="28"/>
        </w:rPr>
        <w:t>зна</w:t>
      </w:r>
      <w:r w:rsidRPr="00073A96">
        <w:rPr>
          <w:color w:val="000000"/>
          <w:sz w:val="28"/>
          <w:szCs w:val="28"/>
        </w:rPr>
        <w:softHyphen/>
        <w:t>чения Qx, для которого расстояние между этими кривыми будет максимальным.</w:t>
      </w:r>
    </w:p>
    <w:p w:rsidR="00114E6A" w:rsidRPr="00073A96" w:rsidRDefault="005555EE" w:rsidP="00BE3832">
      <w:pPr>
        <w:pStyle w:val="a4"/>
        <w:jc w:val="center"/>
        <w:rPr>
          <w:sz w:val="28"/>
          <w:szCs w:val="28"/>
        </w:rPr>
      </w:pPr>
      <w:r>
        <w:rPr>
          <w:noProof/>
          <w:sz w:val="28"/>
          <w:szCs w:val="28"/>
        </w:rPr>
        <w:pict>
          <v:shape id="Рисунок 4" o:spid="_x0000_i1028" type="#_x0000_t75" alt="http://modern-econ.ru/images/stories/043.jpg" style="width:471.75pt;height:256.5pt;visibility:visible">
            <v:imagedata r:id="rId10" o:title=""/>
          </v:shape>
        </w:pict>
      </w:r>
    </w:p>
    <w:p w:rsidR="00114E6A" w:rsidRPr="00073A96" w:rsidRDefault="00114E6A" w:rsidP="00BE3832">
      <w:pPr>
        <w:pStyle w:val="a4"/>
        <w:spacing w:before="0" w:after="0" w:line="360" w:lineRule="auto"/>
        <w:ind w:firstLine="708"/>
        <w:jc w:val="both"/>
        <w:rPr>
          <w:color w:val="000000"/>
          <w:sz w:val="28"/>
          <w:szCs w:val="28"/>
        </w:rPr>
      </w:pPr>
      <w:r w:rsidRPr="00073A96">
        <w:rPr>
          <w:color w:val="000000"/>
          <w:sz w:val="28"/>
          <w:szCs w:val="28"/>
        </w:rPr>
        <w:t>Итак, при объемах производства от 0 до QA и от QB и более фирма-монополист несет убытки, так как в этих интервалах ва</w:t>
      </w:r>
      <w:r w:rsidRPr="00073A96">
        <w:rPr>
          <w:color w:val="000000"/>
          <w:sz w:val="28"/>
          <w:szCs w:val="28"/>
        </w:rPr>
        <w:softHyphen/>
        <w:t>ловой доход ниже валовых издержек (график TR ниже графика ТС). В интервале от QA до QB монополист получает прибыль. На рисунке максимальная прибыль будет достигаться монопо</w:t>
      </w:r>
      <w:r w:rsidRPr="00073A96">
        <w:rPr>
          <w:color w:val="000000"/>
          <w:sz w:val="28"/>
          <w:szCs w:val="28"/>
        </w:rPr>
        <w:softHyphen/>
        <w:t>листом при Qopt а величина прибыли составит разницу между TR И TС, соответствующих данному объему выпуска, т. е. ?max = TRD - ТСС.</w:t>
      </w:r>
    </w:p>
    <w:p w:rsidR="00114E6A" w:rsidRPr="00073A96" w:rsidRDefault="00114E6A" w:rsidP="00BE3832">
      <w:pPr>
        <w:pStyle w:val="a4"/>
        <w:spacing w:before="0" w:after="0" w:line="360" w:lineRule="auto"/>
        <w:jc w:val="both"/>
        <w:rPr>
          <w:color w:val="000000"/>
          <w:sz w:val="28"/>
          <w:szCs w:val="28"/>
        </w:rPr>
      </w:pPr>
      <w:r w:rsidRPr="00073A96">
        <w:rPr>
          <w:color w:val="000000"/>
          <w:sz w:val="28"/>
          <w:szCs w:val="28"/>
        </w:rPr>
        <w:t>Графическая интерпретация метода MR = МС для случая мо</w:t>
      </w:r>
      <w:r w:rsidRPr="00073A96">
        <w:rPr>
          <w:color w:val="000000"/>
          <w:sz w:val="28"/>
          <w:szCs w:val="28"/>
        </w:rPr>
        <w:softHyphen/>
        <w:t>нопольного производителя представлена на рисунке ниже.</w:t>
      </w:r>
    </w:p>
    <w:p w:rsidR="00114E6A" w:rsidRPr="00073A96" w:rsidRDefault="005555EE" w:rsidP="00BE3832">
      <w:pPr>
        <w:pStyle w:val="a4"/>
        <w:jc w:val="center"/>
        <w:rPr>
          <w:sz w:val="28"/>
          <w:szCs w:val="28"/>
        </w:rPr>
      </w:pPr>
      <w:r>
        <w:rPr>
          <w:noProof/>
          <w:sz w:val="28"/>
          <w:szCs w:val="28"/>
        </w:rPr>
        <w:pict>
          <v:shape id="Рисунок 5" o:spid="_x0000_i1029" type="#_x0000_t75" alt="http://modern-econ.ru/images/stories/044.jpg" style="width:440.25pt;height:268.5pt;visibility:visible">
            <v:imagedata r:id="rId11" o:title=""/>
          </v:shape>
        </w:pict>
      </w:r>
    </w:p>
    <w:p w:rsidR="00114E6A" w:rsidRPr="00073A96" w:rsidRDefault="00114E6A" w:rsidP="00BE3832">
      <w:pPr>
        <w:pStyle w:val="a4"/>
        <w:spacing w:before="0" w:after="0" w:line="360" w:lineRule="auto"/>
        <w:ind w:firstLine="709"/>
        <w:jc w:val="both"/>
        <w:rPr>
          <w:color w:val="000000"/>
          <w:sz w:val="28"/>
          <w:szCs w:val="28"/>
        </w:rPr>
      </w:pPr>
      <w:r w:rsidRPr="00073A96">
        <w:rPr>
          <w:color w:val="000000"/>
          <w:sz w:val="28"/>
          <w:szCs w:val="28"/>
        </w:rPr>
        <w:t>Точка пе</w:t>
      </w:r>
      <w:r w:rsidRPr="00073A96">
        <w:rPr>
          <w:color w:val="000000"/>
          <w:sz w:val="28"/>
          <w:szCs w:val="28"/>
        </w:rPr>
        <w:softHyphen/>
        <w:t>ресечения графиков MR и МС (точка Е) и ее параметр Qopt отра</w:t>
      </w:r>
      <w:r w:rsidRPr="00073A96">
        <w:rPr>
          <w:color w:val="000000"/>
          <w:sz w:val="28"/>
          <w:szCs w:val="28"/>
        </w:rPr>
        <w:softHyphen/>
        <w:t>жает оптимальный объем производства. Причем Qopt на данном рисунке и на рисунке выше количественно совпадут. Далее по графи</w:t>
      </w:r>
      <w:r w:rsidRPr="00073A96">
        <w:rPr>
          <w:color w:val="000000"/>
          <w:sz w:val="28"/>
          <w:szCs w:val="28"/>
        </w:rPr>
        <w:softHyphen/>
        <w:t>ку Dx определяем, по какой цене данный объем производства Может быть реализован монополистом, это параметр точки А — РА. Проекция точки В на ось ординат (АТСВ) отражает величину средних валовых издержек, соответствующих объему Qopt Таким образом, валовой доход монополиста будет соответствовать площади прямоугольника OPAQopt, а величина валовых издержек — площади прямоугольника OATCBBQopt Прибыль рассчитаем сле</w:t>
      </w:r>
      <w:r w:rsidRPr="00073A96">
        <w:rPr>
          <w:color w:val="000000"/>
          <w:sz w:val="28"/>
          <w:szCs w:val="28"/>
        </w:rPr>
        <w:softHyphen/>
        <w:t>дующим образом:</w:t>
      </w:r>
    </w:p>
    <w:p w:rsidR="00114E6A" w:rsidRPr="00073A96" w:rsidRDefault="005555EE" w:rsidP="00BE3832">
      <w:pPr>
        <w:pStyle w:val="a4"/>
        <w:jc w:val="center"/>
        <w:rPr>
          <w:sz w:val="28"/>
          <w:szCs w:val="28"/>
        </w:rPr>
      </w:pPr>
      <w:r>
        <w:rPr>
          <w:noProof/>
          <w:sz w:val="28"/>
          <w:szCs w:val="28"/>
        </w:rPr>
        <w:pict>
          <v:shape id="Рисунок 6" o:spid="_x0000_i1030" type="#_x0000_t75" alt="http://modern-econ.ru/images/stories/formuli/form45.jpg" style="width:399pt;height:52.5pt;visibility:visible">
            <v:imagedata r:id="rId12" o:title=""/>
          </v:shape>
        </w:pict>
      </w:r>
    </w:p>
    <w:p w:rsidR="00114E6A" w:rsidRPr="00073A96" w:rsidRDefault="00114E6A" w:rsidP="00BE3832">
      <w:pPr>
        <w:pStyle w:val="a4"/>
        <w:jc w:val="both"/>
        <w:rPr>
          <w:sz w:val="28"/>
          <w:szCs w:val="28"/>
        </w:rPr>
      </w:pPr>
      <w:r w:rsidRPr="00073A96">
        <w:rPr>
          <w:sz w:val="28"/>
          <w:szCs w:val="28"/>
        </w:rPr>
        <w:t>что соответствует площади заштрихованной фигуры. Или:</w:t>
      </w:r>
    </w:p>
    <w:p w:rsidR="00114E6A" w:rsidRPr="00073A96" w:rsidRDefault="005555EE" w:rsidP="00BE3832">
      <w:pPr>
        <w:pStyle w:val="a4"/>
        <w:jc w:val="center"/>
        <w:rPr>
          <w:sz w:val="28"/>
          <w:szCs w:val="28"/>
        </w:rPr>
      </w:pPr>
      <w:r>
        <w:rPr>
          <w:noProof/>
          <w:sz w:val="28"/>
          <w:szCs w:val="28"/>
        </w:rPr>
        <w:pict>
          <v:shape id="Рисунок 7" o:spid="_x0000_i1031" type="#_x0000_t75" alt="http://modern-econ.ru/images/stories/formuli/form46.jpg" style="width:345.75pt;height:52.5pt;visibility:visible">
            <v:imagedata r:id="rId13" o:title=""/>
          </v:shape>
        </w:pict>
      </w:r>
    </w:p>
    <w:p w:rsidR="00114E6A" w:rsidRPr="00073A96" w:rsidRDefault="00114E6A" w:rsidP="00BE3832">
      <w:pPr>
        <w:pStyle w:val="2"/>
        <w:rPr>
          <w:rFonts w:ascii="Times New Roman" w:hAnsi="Times New Roman"/>
          <w:color w:val="auto"/>
          <w:sz w:val="28"/>
          <w:szCs w:val="28"/>
        </w:rPr>
      </w:pPr>
      <w:r w:rsidRPr="00073A96">
        <w:rPr>
          <w:rFonts w:ascii="Times New Roman" w:hAnsi="Times New Roman"/>
          <w:color w:val="auto"/>
          <w:sz w:val="28"/>
          <w:szCs w:val="28"/>
        </w:rPr>
        <w:t>Ценовая дискриминация.</w:t>
      </w:r>
    </w:p>
    <w:p w:rsidR="00114E6A" w:rsidRPr="00073A96" w:rsidRDefault="00114E6A" w:rsidP="00BE3832">
      <w:pPr>
        <w:pStyle w:val="a4"/>
        <w:spacing w:before="0" w:after="0" w:line="360" w:lineRule="auto"/>
        <w:jc w:val="both"/>
        <w:rPr>
          <w:sz w:val="28"/>
          <w:szCs w:val="28"/>
        </w:rPr>
      </w:pPr>
      <w:r w:rsidRPr="00073A96">
        <w:rPr>
          <w:sz w:val="28"/>
          <w:szCs w:val="28"/>
        </w:rPr>
        <w:t xml:space="preserve">При определенных условиях для монополии может возникнуть ситуация, которая в условиях конкурентного рынка была бы невозможна. Монополист может назначать за свою продукцию разную цену различным покупателям для максимизации прибыли. Это явление получило название </w:t>
      </w:r>
      <w:r w:rsidRPr="00073A96">
        <w:rPr>
          <w:rStyle w:val="ac"/>
          <w:sz w:val="28"/>
          <w:szCs w:val="28"/>
        </w:rPr>
        <w:t>ценовой дискриминации</w:t>
      </w:r>
      <w:r w:rsidRPr="00073A96">
        <w:rPr>
          <w:sz w:val="28"/>
          <w:szCs w:val="28"/>
        </w:rPr>
        <w:t>. Ценовая дискриминация возможна при выполнении следующих условий:</w:t>
      </w:r>
    </w:p>
    <w:p w:rsidR="00114E6A" w:rsidRPr="00073A96" w:rsidRDefault="00114E6A" w:rsidP="00BE3832">
      <w:pPr>
        <w:pStyle w:val="a4"/>
        <w:spacing w:before="0" w:after="0" w:line="360" w:lineRule="auto"/>
        <w:jc w:val="both"/>
        <w:rPr>
          <w:sz w:val="28"/>
          <w:szCs w:val="28"/>
        </w:rPr>
      </w:pPr>
      <w:r w:rsidRPr="00073A96">
        <w:rPr>
          <w:sz w:val="28"/>
          <w:szCs w:val="28"/>
        </w:rPr>
        <w:t>1) продавец товара или должен быть чистым монополистом, или контролировать подавляющую часть рынка данного товара;</w:t>
      </w:r>
    </w:p>
    <w:p w:rsidR="00114E6A" w:rsidRPr="00073A96" w:rsidRDefault="00114E6A" w:rsidP="00BE3832">
      <w:pPr>
        <w:pStyle w:val="a4"/>
        <w:spacing w:before="0" w:after="0" w:line="360" w:lineRule="auto"/>
        <w:jc w:val="both"/>
        <w:rPr>
          <w:sz w:val="28"/>
          <w:szCs w:val="28"/>
        </w:rPr>
      </w:pPr>
      <w:r w:rsidRPr="00073A96">
        <w:rPr>
          <w:sz w:val="28"/>
          <w:szCs w:val="28"/>
        </w:rPr>
        <w:t>2) продавец должен быть способен разделить покупателей на разные группы, которые по-разному могут платить за предлагаемый товар, т. е. сегментировать рынок; возможность сегменти</w:t>
      </w:r>
      <w:r w:rsidRPr="00073A96">
        <w:rPr>
          <w:sz w:val="28"/>
          <w:szCs w:val="28"/>
        </w:rPr>
        <w:softHyphen/>
        <w:t>рования объясняется тем, что для разных сегментов рынка ха</w:t>
      </w:r>
      <w:r w:rsidRPr="00073A96">
        <w:rPr>
          <w:sz w:val="28"/>
          <w:szCs w:val="28"/>
        </w:rPr>
        <w:softHyphen/>
        <w:t>рактерен спрос с разной степенью эластичности;</w:t>
      </w:r>
    </w:p>
    <w:p w:rsidR="00114E6A" w:rsidRPr="00073A96" w:rsidRDefault="00114E6A" w:rsidP="00BE3832">
      <w:pPr>
        <w:pStyle w:val="a4"/>
        <w:spacing w:before="0" w:after="0" w:line="360" w:lineRule="auto"/>
        <w:jc w:val="both"/>
        <w:rPr>
          <w:sz w:val="28"/>
          <w:szCs w:val="28"/>
        </w:rPr>
      </w:pPr>
      <w:r w:rsidRPr="00073A96">
        <w:rPr>
          <w:sz w:val="28"/>
          <w:szCs w:val="28"/>
        </w:rPr>
        <w:t>3) первоначальный покупатель данной продукции не может ее продать по более высокой цене другим потребителям, пред</w:t>
      </w:r>
      <w:r w:rsidRPr="00073A96">
        <w:rPr>
          <w:sz w:val="28"/>
          <w:szCs w:val="28"/>
        </w:rPr>
        <w:softHyphen/>
        <w:t>ставляющим другой сегмент рынка.</w:t>
      </w:r>
    </w:p>
    <w:p w:rsidR="00114E6A" w:rsidRPr="00073A96" w:rsidRDefault="00114E6A" w:rsidP="00BE3832">
      <w:pPr>
        <w:pStyle w:val="a4"/>
        <w:spacing w:before="0" w:after="0" w:line="360" w:lineRule="auto"/>
        <w:jc w:val="both"/>
        <w:rPr>
          <w:sz w:val="28"/>
          <w:szCs w:val="28"/>
        </w:rPr>
      </w:pPr>
      <w:r w:rsidRPr="00073A96">
        <w:rPr>
          <w:sz w:val="28"/>
          <w:szCs w:val="28"/>
        </w:rPr>
        <w:t>Классический пример ценовой дискриминации — тарифная политика телефонных компаний, когда минута разговора в раз</w:t>
      </w:r>
      <w:r w:rsidRPr="00073A96">
        <w:rPr>
          <w:sz w:val="28"/>
          <w:szCs w:val="28"/>
        </w:rPr>
        <w:softHyphen/>
        <w:t>ное время суток имеет разную стоимость. Потребитель с неэла</w:t>
      </w:r>
      <w:r w:rsidRPr="00073A96">
        <w:rPr>
          <w:sz w:val="28"/>
          <w:szCs w:val="28"/>
        </w:rPr>
        <w:softHyphen/>
        <w:t>стичным спросом (например, менеджер фирмы) будет платить высокий дневной тариф. Потребитель с высокоэластичным спро</w:t>
      </w:r>
      <w:r w:rsidRPr="00073A96">
        <w:rPr>
          <w:sz w:val="28"/>
          <w:szCs w:val="28"/>
        </w:rPr>
        <w:softHyphen/>
        <w:t>сом (например, студент или пенсионер) — заплатит низкий та</w:t>
      </w:r>
      <w:r w:rsidRPr="00073A96">
        <w:rPr>
          <w:sz w:val="28"/>
          <w:szCs w:val="28"/>
        </w:rPr>
        <w:softHyphen/>
        <w:t>риф вечернего времени. Многообразие тарифных планов, пред</w:t>
      </w:r>
      <w:r w:rsidRPr="00073A96">
        <w:rPr>
          <w:sz w:val="28"/>
          <w:szCs w:val="28"/>
        </w:rPr>
        <w:softHyphen/>
        <w:t>лагаемых поставщиками сотовой связи, также может быть упомя</w:t>
      </w:r>
      <w:r w:rsidRPr="00073A96">
        <w:rPr>
          <w:sz w:val="28"/>
          <w:szCs w:val="28"/>
        </w:rPr>
        <w:softHyphen/>
        <w:t>нуто здесь в качестве примера.</w:t>
      </w:r>
    </w:p>
    <w:p w:rsidR="00114E6A" w:rsidRPr="00073A96" w:rsidRDefault="00114E6A" w:rsidP="00BE3832">
      <w:pPr>
        <w:pStyle w:val="a4"/>
        <w:spacing w:before="0" w:after="0" w:line="360" w:lineRule="auto"/>
        <w:jc w:val="both"/>
        <w:rPr>
          <w:sz w:val="28"/>
          <w:szCs w:val="28"/>
        </w:rPr>
      </w:pPr>
      <w:r w:rsidRPr="00073A96">
        <w:rPr>
          <w:sz w:val="28"/>
          <w:szCs w:val="28"/>
        </w:rPr>
        <w:t>Последствия ценовой дискриминации сводятся к следующе</w:t>
      </w:r>
      <w:r w:rsidRPr="00073A96">
        <w:rPr>
          <w:sz w:val="28"/>
          <w:szCs w:val="28"/>
        </w:rPr>
        <w:softHyphen/>
        <w:t>му: фирма-монополист увеличивает прибыли; при ценовой дис</w:t>
      </w:r>
      <w:r w:rsidRPr="00073A96">
        <w:rPr>
          <w:sz w:val="28"/>
          <w:szCs w:val="28"/>
        </w:rPr>
        <w:softHyphen/>
        <w:t>криминации кривая спроса на предлагаемый продукт практиче</w:t>
      </w:r>
      <w:r w:rsidRPr="00073A96">
        <w:rPr>
          <w:sz w:val="28"/>
          <w:szCs w:val="28"/>
        </w:rPr>
        <w:softHyphen/>
        <w:t>ски совпадает с графиком предельного дохода, т. е. у фирмы нет антистимулов к снижению объемов производства и продавцы, проводящие политику ценовой дискриминации, увеличивают выпуск данного товара.</w:t>
      </w:r>
    </w:p>
    <w:p w:rsidR="00114E6A" w:rsidRPr="00073A96" w:rsidRDefault="00114E6A" w:rsidP="00BE3832">
      <w:pPr>
        <w:pStyle w:val="a4"/>
        <w:spacing w:before="0" w:after="0" w:line="360" w:lineRule="auto"/>
        <w:jc w:val="both"/>
        <w:rPr>
          <w:sz w:val="28"/>
          <w:szCs w:val="28"/>
        </w:rPr>
      </w:pPr>
      <w:r w:rsidRPr="00073A96">
        <w:rPr>
          <w:sz w:val="28"/>
          <w:szCs w:val="28"/>
        </w:rPr>
        <w:t>Графическая модель, иллюстрирующая сказанное, представ</w:t>
      </w:r>
      <w:r w:rsidRPr="00073A96">
        <w:rPr>
          <w:sz w:val="28"/>
          <w:szCs w:val="28"/>
        </w:rPr>
        <w:softHyphen/>
        <w:t>лена ниже. Если проводить сравнения с ситуацией, представленной на рисунке выше, то можно констатировать, что опти</w:t>
      </w:r>
      <w:r w:rsidRPr="00073A96">
        <w:rPr>
          <w:sz w:val="28"/>
          <w:szCs w:val="28"/>
        </w:rPr>
        <w:softHyphen/>
        <w:t>мальный объем производства для проводящей ценовую дискри</w:t>
      </w:r>
      <w:r w:rsidRPr="00073A96">
        <w:rPr>
          <w:sz w:val="28"/>
          <w:szCs w:val="28"/>
        </w:rPr>
        <w:softHyphen/>
        <w:t>минацию фирмы, будет определяться по точке А. То есть опти</w:t>
      </w:r>
      <w:r w:rsidRPr="00073A96">
        <w:rPr>
          <w:sz w:val="28"/>
          <w:szCs w:val="28"/>
        </w:rPr>
        <w:softHyphen/>
        <w:t>мальный объем производства для данной фирмы будет значитель</w:t>
      </w:r>
      <w:r w:rsidRPr="00073A96">
        <w:rPr>
          <w:sz w:val="28"/>
          <w:szCs w:val="28"/>
        </w:rPr>
        <w:softHyphen/>
        <w:t>но превышать объемы выпуска фирмы, ценовую дискриминацию не проводящей (проекция точки Б на ось Ох на рисунке выше).</w:t>
      </w:r>
    </w:p>
    <w:p w:rsidR="00114E6A" w:rsidRPr="00073A96" w:rsidRDefault="005555EE" w:rsidP="00BE3832">
      <w:pPr>
        <w:pStyle w:val="a4"/>
        <w:jc w:val="center"/>
        <w:rPr>
          <w:sz w:val="28"/>
          <w:szCs w:val="28"/>
        </w:rPr>
      </w:pPr>
      <w:r>
        <w:rPr>
          <w:noProof/>
          <w:sz w:val="28"/>
          <w:szCs w:val="28"/>
        </w:rPr>
        <w:pict>
          <v:shape id="Рисунок 8" o:spid="_x0000_i1032" type="#_x0000_t75" alt="http://modern-econ.ru/images/stories/045.jpg" style="width:336pt;height:213.75pt;visibility:visible">
            <v:imagedata r:id="rId14" o:title=""/>
          </v:shape>
        </w:pict>
      </w:r>
    </w:p>
    <w:p w:rsidR="00114E6A" w:rsidRPr="00073A96" w:rsidRDefault="00114E6A" w:rsidP="00BE3832">
      <w:pPr>
        <w:pStyle w:val="a4"/>
        <w:jc w:val="both"/>
        <w:rPr>
          <w:sz w:val="28"/>
          <w:szCs w:val="28"/>
        </w:rPr>
      </w:pPr>
      <w:r w:rsidRPr="00073A96">
        <w:rPr>
          <w:sz w:val="28"/>
          <w:szCs w:val="28"/>
        </w:rPr>
        <w:t>Прибыль при ценовой дискриминации будет соответствовать площади фигуры BEАС, которая больше площади прямоугольни</w:t>
      </w:r>
      <w:r w:rsidRPr="00073A96">
        <w:rPr>
          <w:sz w:val="28"/>
          <w:szCs w:val="28"/>
        </w:rPr>
        <w:softHyphen/>
        <w:t>ка АТС</w:t>
      </w:r>
      <w:r w:rsidRPr="00073A96">
        <w:rPr>
          <w:sz w:val="28"/>
          <w:szCs w:val="28"/>
          <w:vertAlign w:val="subscript"/>
        </w:rPr>
        <w:t>В</w:t>
      </w:r>
      <w:r w:rsidRPr="00073A96">
        <w:rPr>
          <w:sz w:val="28"/>
          <w:szCs w:val="28"/>
        </w:rPr>
        <w:t>Р</w:t>
      </w:r>
      <w:r w:rsidRPr="00073A96">
        <w:rPr>
          <w:sz w:val="28"/>
          <w:szCs w:val="28"/>
          <w:vertAlign w:val="subscript"/>
        </w:rPr>
        <w:t>А</w:t>
      </w:r>
      <w:r w:rsidRPr="00073A96">
        <w:rPr>
          <w:sz w:val="28"/>
          <w:szCs w:val="28"/>
        </w:rPr>
        <w:t xml:space="preserve"> АВ на данном рисунке.</w:t>
      </w:r>
    </w:p>
    <w:p w:rsidR="00114E6A" w:rsidRPr="00073A96" w:rsidRDefault="00114E6A" w:rsidP="004F5A02">
      <w:pPr>
        <w:spacing w:after="0" w:line="360" w:lineRule="auto"/>
        <w:jc w:val="both"/>
        <w:rPr>
          <w:rFonts w:ascii="Times New Roman" w:hAnsi="Times New Roman"/>
          <w:color w:val="000000"/>
          <w:sz w:val="28"/>
          <w:szCs w:val="28"/>
          <w:lang w:eastAsia="ru-RU"/>
        </w:rPr>
      </w:pPr>
    </w:p>
    <w:p w:rsidR="00114E6A" w:rsidRPr="00073A96" w:rsidRDefault="00114E6A" w:rsidP="00BE3832">
      <w:pPr>
        <w:pStyle w:val="1"/>
        <w:spacing w:before="48" w:after="48"/>
        <w:rPr>
          <w:color w:val="000000"/>
          <w:kern w:val="0"/>
          <w:sz w:val="28"/>
          <w:szCs w:val="28"/>
        </w:rPr>
      </w:pPr>
      <w:r w:rsidRPr="00073A96">
        <w:rPr>
          <w:rStyle w:val="art-postheader"/>
          <w:color w:val="384229"/>
          <w:sz w:val="28"/>
          <w:szCs w:val="28"/>
        </w:rPr>
        <w:t>Основные черты рынка монополистической конкуренции.</w:t>
      </w:r>
    </w:p>
    <w:p w:rsidR="00114E6A" w:rsidRPr="00073A96" w:rsidRDefault="00114E6A" w:rsidP="00BE3832">
      <w:pPr>
        <w:pStyle w:val="a4"/>
        <w:spacing w:before="0" w:after="0" w:line="360" w:lineRule="auto"/>
        <w:jc w:val="both"/>
        <w:rPr>
          <w:color w:val="000000"/>
          <w:sz w:val="28"/>
          <w:szCs w:val="28"/>
        </w:rPr>
      </w:pPr>
      <w:r w:rsidRPr="00073A96">
        <w:rPr>
          <w:color w:val="000000"/>
          <w:sz w:val="28"/>
          <w:szCs w:val="28"/>
        </w:rPr>
        <w:t>Как показывает практика, в реальной жизни условия, прису</w:t>
      </w:r>
      <w:r w:rsidRPr="00073A96">
        <w:rPr>
          <w:color w:val="000000"/>
          <w:sz w:val="28"/>
          <w:szCs w:val="28"/>
        </w:rPr>
        <w:softHyphen/>
        <w:t>щие совершенной конкуренции и чистой монополии, редко со</w:t>
      </w:r>
      <w:r w:rsidRPr="00073A96">
        <w:rPr>
          <w:color w:val="000000"/>
          <w:sz w:val="28"/>
          <w:szCs w:val="28"/>
        </w:rPr>
        <w:softHyphen/>
        <w:t>блюдаются. Чистую монополию и совершенную конкуренцию можно рассматривать как идеальные рыночные структуры, нахо</w:t>
      </w:r>
      <w:r w:rsidRPr="00073A96">
        <w:rPr>
          <w:color w:val="000000"/>
          <w:sz w:val="28"/>
          <w:szCs w:val="28"/>
        </w:rPr>
        <w:softHyphen/>
        <w:t>дящиеся на противоположных полюсах. Реальные же рыночные структуры занимают промежуточное положение, совмещая в себе отдельные черты и чистой монополии, и совершенной кон</w:t>
      </w:r>
      <w:r w:rsidRPr="00073A96">
        <w:rPr>
          <w:color w:val="000000"/>
          <w:sz w:val="28"/>
          <w:szCs w:val="28"/>
        </w:rPr>
        <w:softHyphen/>
        <w:t>куренции. Одна из таких рыночных структур — монополистиче</w:t>
      </w:r>
      <w:r w:rsidRPr="00073A96">
        <w:rPr>
          <w:color w:val="000000"/>
          <w:sz w:val="28"/>
          <w:szCs w:val="28"/>
        </w:rPr>
        <w:softHyphen/>
        <w:t>ская конкуренция, для описания которой полезно знать как представленную выше теоретическую модель рынка совершен</w:t>
      </w:r>
      <w:r w:rsidRPr="00073A96">
        <w:rPr>
          <w:color w:val="000000"/>
          <w:sz w:val="28"/>
          <w:szCs w:val="28"/>
        </w:rPr>
        <w:softHyphen/>
        <w:t xml:space="preserve">ной конкуренции, так и модель чистой монополии. </w:t>
      </w:r>
    </w:p>
    <w:p w:rsidR="00114E6A" w:rsidRPr="00073A96" w:rsidRDefault="00114E6A" w:rsidP="004945BE">
      <w:pPr>
        <w:pStyle w:val="a4"/>
        <w:spacing w:before="0" w:after="0" w:line="360" w:lineRule="auto"/>
        <w:jc w:val="both"/>
        <w:rPr>
          <w:b/>
          <w:bCs/>
          <w:color w:val="000000"/>
          <w:sz w:val="28"/>
          <w:szCs w:val="28"/>
        </w:rPr>
      </w:pPr>
    </w:p>
    <w:p w:rsidR="00114E6A" w:rsidRPr="00073A96" w:rsidRDefault="00114E6A" w:rsidP="004945BE">
      <w:pPr>
        <w:pStyle w:val="a4"/>
        <w:spacing w:before="0" w:after="0" w:line="360" w:lineRule="auto"/>
        <w:jc w:val="both"/>
        <w:rPr>
          <w:b/>
          <w:bCs/>
          <w:color w:val="000000"/>
          <w:sz w:val="28"/>
          <w:szCs w:val="28"/>
        </w:rPr>
      </w:pPr>
    </w:p>
    <w:p w:rsidR="00114E6A" w:rsidRPr="00073A96" w:rsidRDefault="00114E6A" w:rsidP="004945BE">
      <w:pPr>
        <w:pStyle w:val="a4"/>
        <w:spacing w:before="0" w:after="0" w:line="360" w:lineRule="auto"/>
        <w:jc w:val="both"/>
        <w:rPr>
          <w:b/>
          <w:bCs/>
          <w:color w:val="000000"/>
          <w:sz w:val="28"/>
          <w:szCs w:val="28"/>
        </w:rPr>
      </w:pPr>
    </w:p>
    <w:p w:rsidR="00114E6A" w:rsidRPr="00073A96" w:rsidRDefault="00114E6A" w:rsidP="004945BE">
      <w:pPr>
        <w:pStyle w:val="a4"/>
        <w:spacing w:before="0" w:after="0" w:line="360" w:lineRule="auto"/>
        <w:jc w:val="both"/>
        <w:rPr>
          <w:b/>
          <w:bCs/>
          <w:color w:val="000000"/>
          <w:sz w:val="28"/>
          <w:szCs w:val="28"/>
        </w:rPr>
      </w:pPr>
      <w:r w:rsidRPr="00073A96">
        <w:rPr>
          <w:b/>
          <w:bCs/>
          <w:color w:val="000000"/>
          <w:sz w:val="28"/>
          <w:szCs w:val="28"/>
        </w:rPr>
        <w:t>Заключение .</w:t>
      </w:r>
    </w:p>
    <w:p w:rsidR="00114E6A" w:rsidRPr="00073A96" w:rsidRDefault="00114E6A" w:rsidP="004945BE">
      <w:pPr>
        <w:pStyle w:val="a4"/>
        <w:spacing w:before="0" w:after="0" w:line="360" w:lineRule="auto"/>
        <w:jc w:val="both"/>
        <w:rPr>
          <w:color w:val="000000"/>
          <w:sz w:val="28"/>
          <w:szCs w:val="28"/>
        </w:rPr>
      </w:pPr>
      <w:r w:rsidRPr="00073A96">
        <w:rPr>
          <w:b/>
          <w:bCs/>
          <w:color w:val="000000"/>
          <w:sz w:val="28"/>
          <w:szCs w:val="28"/>
        </w:rPr>
        <w:t>Монополи</w:t>
      </w:r>
      <w:r w:rsidRPr="00073A96">
        <w:rPr>
          <w:b/>
          <w:bCs/>
          <w:color w:val="000000"/>
          <w:sz w:val="28"/>
          <w:szCs w:val="28"/>
        </w:rPr>
        <w:softHyphen/>
        <w:t>стическая конкуренция</w:t>
      </w:r>
      <w:r w:rsidRPr="00073A96">
        <w:rPr>
          <w:color w:val="000000"/>
          <w:sz w:val="28"/>
          <w:szCs w:val="28"/>
        </w:rPr>
        <w:t xml:space="preserve"> — рыночная структура, где превалируют черты совершенной конкуренции и имеются отдельные элемен</w:t>
      </w:r>
      <w:r w:rsidRPr="00073A96">
        <w:rPr>
          <w:color w:val="000000"/>
          <w:sz w:val="28"/>
          <w:szCs w:val="28"/>
        </w:rPr>
        <w:softHyphen/>
        <w:t>ты, характерные для чистой монополии. Особенности монопо</w:t>
      </w:r>
      <w:r w:rsidRPr="00073A96">
        <w:rPr>
          <w:color w:val="000000"/>
          <w:sz w:val="28"/>
          <w:szCs w:val="28"/>
        </w:rPr>
        <w:softHyphen/>
        <w:t>листической конкуренции:</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1. В отрасли функционирует довольно значительное количе</w:t>
      </w:r>
      <w:r w:rsidRPr="00073A96">
        <w:rPr>
          <w:color w:val="000000"/>
          <w:sz w:val="28"/>
          <w:szCs w:val="28"/>
        </w:rPr>
        <w:softHyphen/>
        <w:t>ство небольших фирм, но численно их меньше, чем при совер</w:t>
      </w:r>
      <w:r w:rsidRPr="00073A96">
        <w:rPr>
          <w:color w:val="000000"/>
          <w:sz w:val="28"/>
          <w:szCs w:val="28"/>
        </w:rPr>
        <w:softHyphen/>
        <w:t>шенной конкуренции. Фирмы создают похожую, но не одинако</w:t>
      </w:r>
      <w:r w:rsidRPr="00073A96">
        <w:rPr>
          <w:color w:val="000000"/>
          <w:sz w:val="28"/>
          <w:szCs w:val="28"/>
        </w:rPr>
        <w:softHyphen/>
        <w:t>вую продукцию. Из этого следует, что:</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 отдельной фирме принадлежит лишь небольшая доля рын</w:t>
      </w:r>
      <w:r w:rsidRPr="00073A96">
        <w:rPr>
          <w:color w:val="000000"/>
          <w:sz w:val="28"/>
          <w:szCs w:val="28"/>
        </w:rPr>
        <w:softHyphen/>
        <w:t>ка данного товара;</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 рыночная власть отдельной фирмы ограничена, следова</w:t>
      </w:r>
      <w:r w:rsidRPr="00073A96">
        <w:rPr>
          <w:color w:val="000000"/>
          <w:sz w:val="28"/>
          <w:szCs w:val="28"/>
        </w:rPr>
        <w:softHyphen/>
        <w:t>тельно, контроль рыночной иены товара отдельной фир</w:t>
      </w:r>
      <w:r w:rsidRPr="00073A96">
        <w:rPr>
          <w:color w:val="000000"/>
          <w:sz w:val="28"/>
          <w:szCs w:val="28"/>
        </w:rPr>
        <w:softHyphen/>
        <w:t>мой тоже ограничен;</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 отсутствует возможность сговора фирм и картелизации от</w:t>
      </w:r>
      <w:r w:rsidRPr="00073A96">
        <w:rPr>
          <w:color w:val="000000"/>
          <w:sz w:val="28"/>
          <w:szCs w:val="28"/>
        </w:rPr>
        <w:softHyphen/>
        <w:t>расли (создания отраслевого картеля), так как достаточно велико количество конкурирующих на рынке фирм;</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 каждая фирма практически независима в своих решениях и не учитывает реакцию других конкурирующих фирм при изменении цены своего товара.</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2. Реализуемый в отрасли продукт носит дифференцируемый характер. При монополистической конкуренции фирмы на рын</w:t>
      </w:r>
      <w:r w:rsidRPr="00073A96">
        <w:rPr>
          <w:color w:val="000000"/>
          <w:sz w:val="28"/>
          <w:szCs w:val="28"/>
        </w:rPr>
        <w:softHyphen/>
        <w:t>ке имеют возможность выпускать товар, несхожий с производи</w:t>
      </w:r>
      <w:r w:rsidRPr="00073A96">
        <w:rPr>
          <w:color w:val="000000"/>
          <w:sz w:val="28"/>
          <w:szCs w:val="28"/>
        </w:rPr>
        <w:softHyphen/>
        <w:t>мым конкурентами. Дифференциация продукции принимает следующие формы:</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w:t>
      </w:r>
      <w:r w:rsidRPr="00073A96">
        <w:rPr>
          <w:i/>
          <w:iCs/>
          <w:color w:val="000000"/>
          <w:sz w:val="28"/>
          <w:szCs w:val="28"/>
        </w:rPr>
        <w:t xml:space="preserve"> </w:t>
      </w:r>
      <w:r w:rsidRPr="00073A96">
        <w:rPr>
          <w:color w:val="000000"/>
          <w:sz w:val="28"/>
          <w:szCs w:val="28"/>
        </w:rPr>
        <w:t>разное качество продукции, т. е. товары могут различаться по множеству параметров;</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 различные услуги и условия, связанные с продажей про</w:t>
      </w:r>
      <w:r w:rsidRPr="00073A96">
        <w:rPr>
          <w:color w:val="000000"/>
          <w:sz w:val="28"/>
          <w:szCs w:val="28"/>
        </w:rPr>
        <w:softHyphen/>
        <w:t>дукта (качество обслуживания);</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 различия в размещении и доступности товаров (например, небольшой магазин в жилом микрорайоне может конкури</w:t>
      </w:r>
      <w:r w:rsidRPr="00073A96">
        <w:rPr>
          <w:color w:val="000000"/>
          <w:sz w:val="28"/>
          <w:szCs w:val="28"/>
        </w:rPr>
        <w:softHyphen/>
        <w:t>ровать с супермаркетом, несмотря на более узкий ассорти</w:t>
      </w:r>
      <w:r w:rsidRPr="00073A96">
        <w:rPr>
          <w:color w:val="000000"/>
          <w:sz w:val="28"/>
          <w:szCs w:val="28"/>
        </w:rPr>
        <w:softHyphen/>
        <w:t>мент предлагаемых товаров);</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 мероприятия по стимулированию сбыта (реклама, торговые марки и знаки) и упаковка создают зачастую мнимые раз</w:t>
      </w:r>
      <w:r w:rsidRPr="00073A96">
        <w:rPr>
          <w:color w:val="000000"/>
          <w:sz w:val="28"/>
          <w:szCs w:val="28"/>
        </w:rPr>
        <w:softHyphen/>
        <w:t>личия, которые навязываются потребителям.</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Косметика, парфюмерия, фармацевтическая продукция, бы</w:t>
      </w:r>
      <w:r w:rsidRPr="00073A96">
        <w:rPr>
          <w:color w:val="000000"/>
          <w:sz w:val="28"/>
          <w:szCs w:val="28"/>
        </w:rPr>
        <w:softHyphen/>
        <w:t>товая техника, услуги и т. п. — примеры дифференцированной продукции. Фирмы, производя дифференцированный продукт, имеют возможность в определенных пределах менять цену про</w:t>
      </w:r>
      <w:r w:rsidRPr="00073A96">
        <w:rPr>
          <w:color w:val="000000"/>
          <w:sz w:val="28"/>
          <w:szCs w:val="28"/>
        </w:rPr>
        <w:softHyphen/>
        <w:t>даваемого товара, и кривая спроса отдельной фирмы имеет, как в случае с монополией, «падающий» характер. Каждая фирма-монополистичекий конкурент контролирует небольшую долю от</w:t>
      </w:r>
      <w:r w:rsidRPr="00073A96">
        <w:rPr>
          <w:color w:val="000000"/>
          <w:sz w:val="28"/>
          <w:szCs w:val="28"/>
        </w:rPr>
        <w:softHyphen/>
        <w:t>раслевого рынка. Однако дифференциация продукции приводит к тому, что единый рынок распадается на отдельные, относитель</w:t>
      </w:r>
      <w:r w:rsidRPr="00073A96">
        <w:rPr>
          <w:color w:val="000000"/>
          <w:sz w:val="28"/>
          <w:szCs w:val="28"/>
        </w:rPr>
        <w:softHyphen/>
        <w:t>но самостоятельные части (сегменты рынка). И на таком сегмен</w:t>
      </w:r>
      <w:r w:rsidRPr="00073A96">
        <w:rPr>
          <w:color w:val="000000"/>
          <w:sz w:val="28"/>
          <w:szCs w:val="28"/>
        </w:rPr>
        <w:softHyphen/>
        <w:t>те доля отдельной, возможно даже маленькой, фирмы может быть очень большой. С другой стороны, товары, продаваемые конкурентами, являются близкими заменителями данного, зна</w:t>
      </w:r>
      <w:r w:rsidRPr="00073A96">
        <w:rPr>
          <w:color w:val="000000"/>
          <w:sz w:val="28"/>
          <w:szCs w:val="28"/>
        </w:rPr>
        <w:softHyphen/>
        <w:t>чит спрос на продукцию отдельной фирмы достаточно эластичен и не понижается так резко, как в случае монополии.</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3. Свобода входа в отрасль (на рынок) и выхода из нее. По</w:t>
      </w:r>
      <w:r w:rsidRPr="00073A96">
        <w:rPr>
          <w:color w:val="000000"/>
          <w:sz w:val="28"/>
          <w:szCs w:val="28"/>
        </w:rPr>
        <w:softHyphen/>
        <w:t>скольку в условиях монополистической конкуренции фирмы обычно небольшие по размеру, то чаще всего нет финансовых проблем при вступлении на рынок. С другой стороны, при мо</w:t>
      </w:r>
      <w:r w:rsidRPr="00073A96">
        <w:rPr>
          <w:color w:val="000000"/>
          <w:sz w:val="28"/>
          <w:szCs w:val="28"/>
        </w:rPr>
        <w:softHyphen/>
        <w:t>нополистической конкуренции могут возникнуть дополнитель</w:t>
      </w:r>
      <w:r w:rsidRPr="00073A96">
        <w:rPr>
          <w:color w:val="000000"/>
          <w:sz w:val="28"/>
          <w:szCs w:val="28"/>
        </w:rPr>
        <w:softHyphen/>
        <w:t>ные расходы, cвязанные с необходимостью выделить свой товар (например, расходы на рекламу), что может стать препятствием для входа новых фирм. Существование свободного входа фирм в отрасль приводит к тому, что в результате конкурентной борьбы становится типичной ситуация, когда предприятия в долгосроч</w:t>
      </w:r>
      <w:r w:rsidRPr="00073A96">
        <w:rPr>
          <w:color w:val="000000"/>
          <w:sz w:val="28"/>
          <w:szCs w:val="28"/>
        </w:rPr>
        <w:softHyphen/>
        <w:t>ном периоде не получают экономических прибылей, функцио</w:t>
      </w:r>
      <w:r w:rsidRPr="00073A96">
        <w:rPr>
          <w:color w:val="000000"/>
          <w:sz w:val="28"/>
          <w:szCs w:val="28"/>
        </w:rPr>
        <w:softHyphen/>
        <w:t>нируя в точке безубыточности.</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4. Существование неценовой конкуренции. Ситуация отсут</w:t>
      </w:r>
      <w:r w:rsidRPr="00073A96">
        <w:rPr>
          <w:color w:val="000000"/>
          <w:sz w:val="28"/>
          <w:szCs w:val="28"/>
        </w:rPr>
        <w:softHyphen/>
        <w:t>ствия экономической прибыли, функционирование в точке без</w:t>
      </w:r>
      <w:r w:rsidRPr="00073A96">
        <w:rPr>
          <w:color w:val="000000"/>
          <w:sz w:val="28"/>
          <w:szCs w:val="28"/>
        </w:rPr>
        <w:softHyphen/>
        <w:t>убыточности в долгосрочном периоде не может долго удовле</w:t>
      </w:r>
      <w:r w:rsidRPr="00073A96">
        <w:rPr>
          <w:color w:val="000000"/>
          <w:sz w:val="28"/>
          <w:szCs w:val="28"/>
        </w:rPr>
        <w:softHyphen/>
        <w:t>творять предпринимателя. Стремясь получить экономическую прибыль, он будет пытаться найти резервы увеличения выручки. Возможности ценовой конкуренции в условиях монополисти</w:t>
      </w:r>
      <w:r w:rsidRPr="00073A96">
        <w:rPr>
          <w:color w:val="000000"/>
          <w:sz w:val="28"/>
          <w:szCs w:val="28"/>
        </w:rPr>
        <w:softHyphen/>
        <w:t>ческой конкуренции ограничены, и основной резерв здесь — неценовая конкуренция. Неценовая конкуренция построена на использовании преимуществ отдельных фирм в техническом уровне, дизайне, надежности эксплуатации производимых ими изделий. Решающую роль играют такие параметры производи</w:t>
      </w:r>
      <w:r w:rsidRPr="00073A96">
        <w:rPr>
          <w:color w:val="000000"/>
          <w:sz w:val="28"/>
          <w:szCs w:val="28"/>
        </w:rPr>
        <w:softHyphen/>
        <w:t>мой продукции, как экологичность, энергоемкость, эргономиче</w:t>
      </w:r>
      <w:r w:rsidRPr="00073A96">
        <w:rPr>
          <w:color w:val="000000"/>
          <w:sz w:val="28"/>
          <w:szCs w:val="28"/>
        </w:rPr>
        <w:softHyphen/>
        <w:t>ские и эстетические качества, безопасность в эксплуатации. В рамках реализации неценовой конкуренции существует не</w:t>
      </w:r>
      <w:r w:rsidRPr="00073A96">
        <w:rPr>
          <w:color w:val="000000"/>
          <w:sz w:val="28"/>
          <w:szCs w:val="28"/>
        </w:rPr>
        <w:softHyphen/>
        <w:t>сколько методов:</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 дифференциация продукции, связанная с появлением в данный момент времени значительного количества типов, видов, стилей одного и того же товара;</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 улучшение качества товара с течением времени, что необ</w:t>
      </w:r>
      <w:r w:rsidRPr="00073A96">
        <w:rPr>
          <w:color w:val="000000"/>
          <w:sz w:val="28"/>
          <w:szCs w:val="28"/>
        </w:rPr>
        <w:softHyphen/>
        <w:t>ходимо из-за существования конкуренции в отрасли;</w:t>
      </w:r>
    </w:p>
    <w:p w:rsidR="00114E6A" w:rsidRPr="00073A96" w:rsidRDefault="00114E6A" w:rsidP="00683393">
      <w:pPr>
        <w:pStyle w:val="a4"/>
        <w:spacing w:before="0" w:after="0" w:line="360" w:lineRule="auto"/>
        <w:jc w:val="both"/>
        <w:rPr>
          <w:color w:val="000000"/>
          <w:sz w:val="28"/>
          <w:szCs w:val="28"/>
        </w:rPr>
      </w:pPr>
      <w:r w:rsidRPr="00073A96">
        <w:rPr>
          <w:color w:val="000000"/>
          <w:sz w:val="28"/>
          <w:szCs w:val="28"/>
        </w:rPr>
        <w:t>• реклама. Особенность данной формы неценовой конку</w:t>
      </w:r>
      <w:r w:rsidRPr="00073A96">
        <w:rPr>
          <w:color w:val="000000"/>
          <w:sz w:val="28"/>
          <w:szCs w:val="28"/>
        </w:rPr>
        <w:softHyphen/>
        <w:t>ренции состоит в том, что идет приспособление потреби</w:t>
      </w:r>
      <w:r w:rsidRPr="00073A96">
        <w:rPr>
          <w:color w:val="000000"/>
          <w:sz w:val="28"/>
          <w:szCs w:val="28"/>
        </w:rPr>
        <w:softHyphen/>
        <w:t>тельских вкусов к уже существующим видам продукции. Цель рекламы — увеличение доли фирмы на рынке этого товара. Каждая фирма-монополистический конкурент для успешной деятельности должна учитывать не только цену товара и возможности ее изменения, изменения са</w:t>
      </w:r>
      <w:r w:rsidRPr="00073A96">
        <w:rPr>
          <w:color w:val="000000"/>
          <w:sz w:val="28"/>
          <w:szCs w:val="28"/>
        </w:rPr>
        <w:softHyphen/>
        <w:t>мого продукта, но и возможности рекламно-пропагандистской компании.</w:t>
      </w:r>
    </w:p>
    <w:p w:rsidR="00114E6A" w:rsidRPr="00073A96" w:rsidRDefault="00114E6A" w:rsidP="004945BE">
      <w:pPr>
        <w:pStyle w:val="a4"/>
        <w:spacing w:before="0" w:after="0" w:line="360" w:lineRule="auto"/>
        <w:jc w:val="both"/>
        <w:rPr>
          <w:color w:val="000000"/>
          <w:sz w:val="28"/>
          <w:szCs w:val="28"/>
        </w:rPr>
      </w:pPr>
      <w:r w:rsidRPr="00073A96">
        <w:rPr>
          <w:i/>
          <w:iCs/>
          <w:color w:val="000000"/>
          <w:sz w:val="28"/>
          <w:szCs w:val="28"/>
        </w:rPr>
        <w:t>Монополистическая конкуренция</w:t>
      </w:r>
      <w:r w:rsidRPr="00073A96">
        <w:rPr>
          <w:color w:val="000000"/>
          <w:sz w:val="28"/>
          <w:szCs w:val="28"/>
        </w:rPr>
        <w:t xml:space="preserve"> — достаточно часто встре</w:t>
      </w:r>
      <w:r w:rsidRPr="00073A96">
        <w:rPr>
          <w:color w:val="000000"/>
          <w:sz w:val="28"/>
          <w:szCs w:val="28"/>
        </w:rPr>
        <w:softHyphen/>
        <w:t>чающийся тип реальных рыночных структур. Такая структура рынка характерна для пищевой промышленности, производства обуви и одежды, мебельной промышленности, розничной тор</w:t>
      </w:r>
      <w:r w:rsidRPr="00073A96">
        <w:rPr>
          <w:color w:val="000000"/>
          <w:sz w:val="28"/>
          <w:szCs w:val="28"/>
        </w:rPr>
        <w:softHyphen/>
        <w:t>говли, книгоиздания, многих видов услуг и ряда других отрас</w:t>
      </w:r>
      <w:r w:rsidRPr="00073A96">
        <w:rPr>
          <w:color w:val="000000"/>
          <w:sz w:val="28"/>
          <w:szCs w:val="28"/>
        </w:rPr>
        <w:softHyphen/>
        <w:t>лей. В России состояние рынка в этих сферах однозначно можно характеризовать как монополистическую конкуренцию, особен</w:t>
      </w:r>
      <w:r w:rsidRPr="00073A96">
        <w:rPr>
          <w:color w:val="000000"/>
          <w:sz w:val="28"/>
          <w:szCs w:val="28"/>
        </w:rPr>
        <w:softHyphen/>
        <w:t>но учитывая тот факт, что дифференциация продукции в этих отраслях очень велика.</w:t>
      </w:r>
      <w:r w:rsidRPr="00073A96">
        <w:rPr>
          <w:vanish/>
          <w:color w:val="000000"/>
          <w:sz w:val="28"/>
          <w:szCs w:val="28"/>
        </w:rPr>
        <w:t> </w:t>
      </w:r>
    </w:p>
    <w:p w:rsidR="00114E6A" w:rsidRPr="00027419" w:rsidRDefault="00114E6A" w:rsidP="00027419">
      <w:pPr>
        <w:pStyle w:val="a4"/>
        <w:spacing w:before="0" w:after="0" w:line="360" w:lineRule="auto"/>
        <w:ind w:firstLine="708"/>
        <w:jc w:val="both"/>
        <w:rPr>
          <w:color w:val="000000"/>
          <w:sz w:val="28"/>
          <w:szCs w:val="28"/>
        </w:rPr>
      </w:pPr>
      <w:r w:rsidRPr="00073A96">
        <w:rPr>
          <w:color w:val="000000"/>
          <w:sz w:val="28"/>
          <w:szCs w:val="28"/>
        </w:rPr>
        <w:t xml:space="preserve">Итак, монополистическая конкуренция характеризуется тем, что каждая фирма в условиях дифференциации продукции обладает некоторой монопольной властью над своим товаром: она может повышать или же понижать цену на него вне зависимости от действий конкурентов. Однако эта власть ограничивается как наличием достаточно большего количества производителей аналогичных товаров, так и значительной свободой входа в отрасль других фирм. Например, «фанаты» кроссовок фирмы «Рибок» готовы заплатить за ее продукцию большую, чем за товары других фирм цену, однако если разница в ценах окажется слишком значительной, покупатель всегда найдет на рынке аналоги менее известных фирм по более низкой цене. То же относится к продукции косметической промышленности, производству одежды, обуви и т.д. </w:t>
      </w:r>
      <w:r w:rsidRPr="00245A09">
        <w:rPr>
          <w:color w:val="000000"/>
          <w:sz w:val="28"/>
          <w:szCs w:val="28"/>
        </w:rPr>
        <w:t xml:space="preserve">Монополистическая конкуренция характеризуется сравнительно большим числом продавцов, которые производят дифференцированные продукты (женскую одежду, мебель, книги). Дифференциация является основой для создания благоприятных условий для продажи и обновления продукции. Олигополия отличается небольшим числом продавцов и эта «немногочисленность» означает, что решения об определении цени объемов производства являются взаимозависимыми. Каждая фирма испытывает на себе влияние решений, принимаемых ее конкурентами и должна учитывать эти решения в своем собственном поведении в области ценообразования и определении объема производства. </w:t>
      </w:r>
      <w:r w:rsidRPr="00027419">
        <w:rPr>
          <w:color w:val="000000"/>
          <w:sz w:val="28"/>
          <w:szCs w:val="28"/>
        </w:rPr>
        <w:t>Монополистическая конкуренция  осуществляется тогда, когда многопродавцов конкурируют, чтобы продать дифференцированный продукт на рынке, где</w:t>
      </w:r>
      <w:r w:rsidRPr="00073A96">
        <w:rPr>
          <w:color w:val="000000"/>
          <w:sz w:val="28"/>
          <w:szCs w:val="28"/>
        </w:rPr>
        <w:t xml:space="preserve"> </w:t>
      </w:r>
      <w:r w:rsidRPr="00027419">
        <w:rPr>
          <w:color w:val="000000"/>
          <w:sz w:val="28"/>
          <w:szCs w:val="28"/>
        </w:rPr>
        <w:t>возможно появление новых продавцов.</w:t>
      </w:r>
    </w:p>
    <w:p w:rsidR="00114E6A" w:rsidRPr="00027419" w:rsidRDefault="00114E6A" w:rsidP="00BE3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olor w:val="000000"/>
          <w:sz w:val="28"/>
          <w:szCs w:val="28"/>
          <w:lang w:eastAsia="ru-RU"/>
        </w:rPr>
      </w:pPr>
      <w:r w:rsidRPr="00027419">
        <w:rPr>
          <w:rFonts w:ascii="Times New Roman" w:hAnsi="Times New Roman"/>
          <w:color w:val="000000"/>
          <w:sz w:val="28"/>
          <w:szCs w:val="28"/>
          <w:lang w:eastAsia="ru-RU"/>
        </w:rPr>
        <w:t>Для рынка с монополистической конкуренцией характерно следующее:</w:t>
      </w:r>
    </w:p>
    <w:p w:rsidR="00114E6A" w:rsidRPr="00027419" w:rsidRDefault="00114E6A" w:rsidP="0002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00000"/>
          <w:sz w:val="28"/>
          <w:szCs w:val="28"/>
          <w:lang w:eastAsia="ru-RU"/>
        </w:rPr>
      </w:pPr>
      <w:r w:rsidRPr="00027419">
        <w:rPr>
          <w:rFonts w:ascii="Times New Roman" w:hAnsi="Times New Roman"/>
          <w:color w:val="000000"/>
          <w:sz w:val="28"/>
          <w:szCs w:val="28"/>
          <w:lang w:eastAsia="ru-RU"/>
        </w:rPr>
        <w:t xml:space="preserve">     1.Товар каждой фирмы, торгующей на рынке, является несовершенным заменителем</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товара, реализуемого другими фирмами.Продукт каждого продавца обладает исключительными качествами и характеристиками,</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которые служат тому, чтобы некоторые покупатели предпочли  его товар  товару</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конкурирующей фирме. Дифференциация  товара означает, что предмет,</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продаваемый на рынке, не является стандартизированным. Это может происходить</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из-за действительных и качественных отличий между продуктами или из-за</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предполагаемых отличий, которые проистекают из различий в рекламе, престиже</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торговой марки или “имидже”, связанным с обладанием этим товаром.</w:t>
      </w:r>
    </w:p>
    <w:p w:rsidR="00114E6A" w:rsidRPr="00027419" w:rsidRDefault="00114E6A" w:rsidP="0002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00000"/>
          <w:sz w:val="28"/>
          <w:szCs w:val="28"/>
          <w:lang w:eastAsia="ru-RU"/>
        </w:rPr>
      </w:pPr>
      <w:r w:rsidRPr="00027419">
        <w:rPr>
          <w:rFonts w:ascii="Times New Roman" w:hAnsi="Times New Roman"/>
          <w:color w:val="000000"/>
          <w:sz w:val="28"/>
          <w:szCs w:val="28"/>
          <w:lang w:eastAsia="ru-RU"/>
        </w:rPr>
        <w:t xml:space="preserve">     2.На рынке существует относительно большое число продавцов, каждый из которых</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удовлетворяет небольшую, но не микроскопическую долю рыночного спроса на общий</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тип товара, реализуемого фирмой и ее соперниками.</w:t>
      </w:r>
    </w:p>
    <w:p w:rsidR="00114E6A" w:rsidRPr="00027419" w:rsidRDefault="00114E6A" w:rsidP="0002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00000"/>
          <w:sz w:val="28"/>
          <w:szCs w:val="28"/>
          <w:lang w:eastAsia="ru-RU"/>
        </w:rPr>
      </w:pPr>
      <w:r w:rsidRPr="00027419">
        <w:rPr>
          <w:rFonts w:ascii="Times New Roman" w:hAnsi="Times New Roman"/>
          <w:color w:val="000000"/>
          <w:sz w:val="28"/>
          <w:szCs w:val="28"/>
          <w:lang w:eastAsia="ru-RU"/>
        </w:rPr>
        <w:t>При монополистической конкуренции размеры рыночных  долей фирм в общем</w:t>
      </w:r>
    </w:p>
    <w:p w:rsidR="00114E6A" w:rsidRPr="00027419" w:rsidRDefault="00114E6A" w:rsidP="0002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00000"/>
          <w:sz w:val="28"/>
          <w:szCs w:val="28"/>
          <w:lang w:eastAsia="ru-RU"/>
        </w:rPr>
      </w:pPr>
      <w:r w:rsidRPr="00027419">
        <w:rPr>
          <w:rFonts w:ascii="Times New Roman" w:hAnsi="Times New Roman"/>
          <w:color w:val="000000"/>
          <w:sz w:val="28"/>
          <w:szCs w:val="28"/>
          <w:lang w:eastAsia="ru-RU"/>
        </w:rPr>
        <w:t>превосходят 1% ,т.е. процент, который существовал бы при  совершенной</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конкуренции. В типичном случае на фирму приходится от 1% до 10 % продаж на</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рынке в течение года.</w:t>
      </w:r>
    </w:p>
    <w:p w:rsidR="00114E6A" w:rsidRPr="00073A96" w:rsidRDefault="00114E6A" w:rsidP="0002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00000"/>
          <w:sz w:val="28"/>
          <w:szCs w:val="28"/>
          <w:lang w:eastAsia="ru-RU"/>
        </w:rPr>
      </w:pPr>
      <w:r w:rsidRPr="00027419">
        <w:rPr>
          <w:rFonts w:ascii="Times New Roman" w:hAnsi="Times New Roman"/>
          <w:color w:val="000000"/>
          <w:sz w:val="28"/>
          <w:szCs w:val="28"/>
          <w:lang w:eastAsia="ru-RU"/>
        </w:rPr>
        <w:t xml:space="preserve">     3.Продавцы на рынке не считаются с реакцией своих соперников, когда выбирают,</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какую установить цену на свои товары или когда выбирают ориентиры по объему</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годовых продаж.</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Эта особенность является следствием все же относительно большого числа</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продавцов на рынке с монополистической конкуренцией, т.е. если отдельный</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продавец сократит цену, то вероятно, что прирост объема продаж произойдет не</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за счет одной фирмы, а за счет многих. Как следствие, маловероятно, что</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какой-нибудь отдельный конкурент принесет достаточно значительные потери</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своей доли на рынке из-за уменьшение продажной цены какой-нибудь отдельной</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фирмы. Следовательно, у конкурентов нет причин, чтобы отреагировать на это</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изменением своей политики, поскольку решение одной из фирм не воздействует в</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значительной степени на их возможности извлекать прибыли. Фирма знает это и,</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следовательно, не учитывает какой-либо возможной реакции конкурентов, когда</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выбирает свою  цену или цель по  продажам.</w:t>
      </w:r>
      <w:r w:rsidRPr="00073A96">
        <w:rPr>
          <w:rFonts w:ascii="Times New Roman" w:hAnsi="Times New Roman"/>
          <w:color w:val="000000"/>
          <w:sz w:val="28"/>
          <w:szCs w:val="28"/>
          <w:lang w:eastAsia="ru-RU"/>
        </w:rPr>
        <w:t xml:space="preserve"> </w:t>
      </w:r>
    </w:p>
    <w:p w:rsidR="00114E6A" w:rsidRPr="00027419" w:rsidRDefault="00114E6A" w:rsidP="0002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00000"/>
          <w:sz w:val="28"/>
          <w:szCs w:val="28"/>
          <w:lang w:eastAsia="ru-RU"/>
        </w:rPr>
      </w:pPr>
      <w:r w:rsidRPr="00027419">
        <w:rPr>
          <w:rFonts w:ascii="Times New Roman" w:hAnsi="Times New Roman"/>
          <w:color w:val="000000"/>
          <w:sz w:val="28"/>
          <w:szCs w:val="28"/>
          <w:lang w:eastAsia="ru-RU"/>
        </w:rPr>
        <w:t>4.На рынке есть условия для свободного входа и выхода</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При монополистической конкуренции легко основать фирму или покинуть рынок.</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Выгодная коньюктура на рынке с монополистической конкуренцией привлечет новых</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продавцов. Однако вход на рынок не настолько легок, как он был при</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совершенной конкуренции, поскольку новые продавцы часто испытывают трудности</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со своими новыми для покупателей торговыми марками и услугами. Следовательно,</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уже существующие фирмы с устоявшейся репутацией могут сохранять свое</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преимущество над новыми производителями. Монополистическая  конкуренция</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похожа на ситуацию  монополии, поскольку отдельные фирмы обладают</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способностью контролировать цену своих товаров. Она также похожа на</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совершенную конкуренцию, т.к. каждый товар продается многими фирмами, и на</w:t>
      </w:r>
      <w:r w:rsidRPr="00073A96">
        <w:rPr>
          <w:rFonts w:ascii="Times New Roman" w:hAnsi="Times New Roman"/>
          <w:color w:val="000000"/>
          <w:sz w:val="28"/>
          <w:szCs w:val="28"/>
          <w:lang w:eastAsia="ru-RU"/>
        </w:rPr>
        <w:t xml:space="preserve"> </w:t>
      </w:r>
      <w:r w:rsidRPr="00027419">
        <w:rPr>
          <w:rFonts w:ascii="Times New Roman" w:hAnsi="Times New Roman"/>
          <w:color w:val="000000"/>
          <w:sz w:val="28"/>
          <w:szCs w:val="28"/>
          <w:lang w:eastAsia="ru-RU"/>
        </w:rPr>
        <w:t>рынке существует свободный вход и выход.</w:t>
      </w:r>
    </w:p>
    <w:p w:rsidR="00114E6A" w:rsidRPr="00073A96" w:rsidRDefault="00114E6A" w:rsidP="0002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00000"/>
          <w:sz w:val="28"/>
          <w:szCs w:val="28"/>
          <w:lang w:eastAsia="ru-RU"/>
        </w:rPr>
      </w:pPr>
    </w:p>
    <w:p w:rsidR="00114E6A" w:rsidRPr="00073A96" w:rsidRDefault="00114E6A" w:rsidP="0002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olor w:val="000000"/>
          <w:sz w:val="28"/>
          <w:szCs w:val="28"/>
          <w:lang w:eastAsia="ru-RU"/>
        </w:rPr>
      </w:pPr>
    </w:p>
    <w:p w:rsidR="00114E6A" w:rsidRPr="00073A96" w:rsidRDefault="00114E6A" w:rsidP="00027419">
      <w:pPr>
        <w:spacing w:after="0" w:line="360" w:lineRule="auto"/>
        <w:jc w:val="both"/>
        <w:rPr>
          <w:rFonts w:ascii="Times New Roman" w:hAnsi="Times New Roman"/>
          <w:b/>
          <w:color w:val="000000"/>
          <w:sz w:val="28"/>
          <w:szCs w:val="28"/>
          <w:lang w:eastAsia="ru-RU"/>
        </w:rPr>
      </w:pPr>
    </w:p>
    <w:p w:rsidR="00114E6A" w:rsidRPr="00073A96" w:rsidRDefault="00114E6A" w:rsidP="00027419">
      <w:pPr>
        <w:spacing w:after="0" w:line="360" w:lineRule="auto"/>
        <w:jc w:val="both"/>
        <w:rPr>
          <w:rFonts w:ascii="Times New Roman" w:hAnsi="Times New Roman"/>
          <w:b/>
          <w:color w:val="000000"/>
          <w:sz w:val="28"/>
          <w:szCs w:val="28"/>
          <w:lang w:eastAsia="ru-RU"/>
        </w:rPr>
      </w:pPr>
    </w:p>
    <w:p w:rsidR="00114E6A" w:rsidRPr="00073A96" w:rsidRDefault="00114E6A" w:rsidP="00027419">
      <w:pPr>
        <w:spacing w:after="0" w:line="360" w:lineRule="auto"/>
        <w:jc w:val="both"/>
        <w:rPr>
          <w:rFonts w:ascii="Times New Roman" w:hAnsi="Times New Roman"/>
          <w:b/>
          <w:color w:val="000000"/>
          <w:sz w:val="28"/>
          <w:szCs w:val="28"/>
          <w:lang w:eastAsia="ru-RU"/>
        </w:rPr>
      </w:pPr>
      <w:r w:rsidRPr="00073A96">
        <w:rPr>
          <w:rFonts w:ascii="Times New Roman" w:hAnsi="Times New Roman"/>
          <w:b/>
          <w:color w:val="000000"/>
          <w:sz w:val="28"/>
          <w:szCs w:val="28"/>
          <w:lang w:eastAsia="ru-RU"/>
        </w:rPr>
        <w:t xml:space="preserve">Список  использованной  литературы: </w:t>
      </w:r>
    </w:p>
    <w:p w:rsidR="00114E6A" w:rsidRPr="00073A96" w:rsidRDefault="00114E6A" w:rsidP="001D416D">
      <w:pPr>
        <w:numPr>
          <w:ilvl w:val="0"/>
          <w:numId w:val="17"/>
        </w:numPr>
        <w:tabs>
          <w:tab w:val="clear" w:pos="720"/>
          <w:tab w:val="num" w:pos="0"/>
        </w:tabs>
        <w:spacing w:after="0" w:line="360" w:lineRule="auto"/>
        <w:ind w:left="0" w:firstLine="0"/>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Журавлева Г.П., Экономика: Учебник. – М.: Юристъ, 2001. – 574 с. </w:t>
      </w:r>
    </w:p>
    <w:p w:rsidR="00114E6A" w:rsidRPr="00073A96" w:rsidRDefault="00114E6A" w:rsidP="001D416D">
      <w:pPr>
        <w:numPr>
          <w:ilvl w:val="0"/>
          <w:numId w:val="17"/>
        </w:numPr>
        <w:tabs>
          <w:tab w:val="clear" w:pos="720"/>
          <w:tab w:val="num" w:pos="0"/>
        </w:tabs>
        <w:spacing w:after="0" w:line="360" w:lineRule="auto"/>
        <w:ind w:left="0" w:firstLine="0"/>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Сажина М.А., Чибриков Г.Г., Экономическая теория: учебник для вузов 2-е издание. – М.: Норма, 2007. – 672 с. </w:t>
      </w:r>
    </w:p>
    <w:p w:rsidR="00114E6A" w:rsidRPr="00073A96" w:rsidRDefault="00114E6A" w:rsidP="001D416D">
      <w:pPr>
        <w:numPr>
          <w:ilvl w:val="0"/>
          <w:numId w:val="17"/>
        </w:numPr>
        <w:tabs>
          <w:tab w:val="clear" w:pos="720"/>
          <w:tab w:val="num" w:pos="0"/>
        </w:tabs>
        <w:spacing w:after="0" w:line="360" w:lineRule="auto"/>
        <w:ind w:left="0" w:firstLine="0"/>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Савицкая Е.В. Курс лекций по микроэкономике, М.: – 2002. – 302 </w:t>
      </w:r>
    </w:p>
    <w:p w:rsidR="00114E6A" w:rsidRPr="00073A96" w:rsidRDefault="00114E6A" w:rsidP="001D416D">
      <w:pPr>
        <w:pStyle w:val="11"/>
        <w:numPr>
          <w:ilvl w:val="0"/>
          <w:numId w:val="17"/>
        </w:numPr>
        <w:tabs>
          <w:tab w:val="clear" w:pos="720"/>
          <w:tab w:val="num" w:pos="0"/>
        </w:tabs>
        <w:spacing w:after="0" w:line="360" w:lineRule="auto"/>
        <w:ind w:left="0" w:firstLine="0"/>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Борисов Е.Ф., Волков Ф.М. Основы экономической теории: Уч. пособие для сред. спец. уч. заведений.- М.: Высш. шк., 1994. С. 74</w:t>
      </w:r>
    </w:p>
    <w:p w:rsidR="00114E6A" w:rsidRPr="00073A96" w:rsidRDefault="00114E6A" w:rsidP="001D416D">
      <w:pPr>
        <w:pStyle w:val="11"/>
        <w:numPr>
          <w:ilvl w:val="0"/>
          <w:numId w:val="17"/>
        </w:numPr>
        <w:tabs>
          <w:tab w:val="clear" w:pos="720"/>
          <w:tab w:val="num" w:pos="0"/>
        </w:tabs>
        <w:spacing w:after="0" w:line="360" w:lineRule="auto"/>
        <w:ind w:left="0" w:firstLine="0"/>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1. Белокрылова О.С. Экономика. - Ростов-на-Дону: Феникс, 2003. </w:t>
      </w:r>
    </w:p>
    <w:p w:rsidR="00114E6A" w:rsidRPr="00073A96" w:rsidRDefault="00114E6A" w:rsidP="001D416D">
      <w:pPr>
        <w:pStyle w:val="11"/>
        <w:numPr>
          <w:ilvl w:val="0"/>
          <w:numId w:val="17"/>
        </w:numPr>
        <w:tabs>
          <w:tab w:val="clear" w:pos="720"/>
          <w:tab w:val="num" w:pos="0"/>
        </w:tabs>
        <w:spacing w:after="0" w:line="360" w:lineRule="auto"/>
        <w:ind w:left="0" w:firstLine="0"/>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 xml:space="preserve">Добрынин А.И., Салов А.И. Экономика. М.: Юрайт, 2002. </w:t>
      </w:r>
    </w:p>
    <w:p w:rsidR="00114E6A" w:rsidRPr="00073A96" w:rsidRDefault="00114E6A" w:rsidP="001D416D">
      <w:pPr>
        <w:pStyle w:val="11"/>
        <w:numPr>
          <w:ilvl w:val="0"/>
          <w:numId w:val="17"/>
        </w:numPr>
        <w:tabs>
          <w:tab w:val="clear" w:pos="720"/>
          <w:tab w:val="num" w:pos="0"/>
        </w:tabs>
        <w:spacing w:after="0" w:line="360" w:lineRule="auto"/>
        <w:ind w:left="0" w:firstLine="0"/>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Сакс Д., Ларрен Ф. Макроэкономика. Глобальный подход. - М.: Просвещение, 1996</w:t>
      </w:r>
    </w:p>
    <w:p w:rsidR="00114E6A" w:rsidRPr="00073A96" w:rsidRDefault="00114E6A" w:rsidP="001D416D">
      <w:pPr>
        <w:pStyle w:val="11"/>
        <w:numPr>
          <w:ilvl w:val="0"/>
          <w:numId w:val="17"/>
        </w:numPr>
        <w:tabs>
          <w:tab w:val="clear" w:pos="720"/>
          <w:tab w:val="num" w:pos="0"/>
        </w:tabs>
        <w:spacing w:after="0" w:line="360" w:lineRule="auto"/>
        <w:ind w:left="0" w:firstLine="0"/>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Салов А.И. Экономика. - М.: Юрайт, 2004</w:t>
      </w:r>
    </w:p>
    <w:p w:rsidR="00114E6A" w:rsidRPr="00073A96" w:rsidRDefault="00114E6A" w:rsidP="001D416D">
      <w:pPr>
        <w:pStyle w:val="11"/>
        <w:numPr>
          <w:ilvl w:val="0"/>
          <w:numId w:val="17"/>
        </w:numPr>
        <w:tabs>
          <w:tab w:val="clear" w:pos="720"/>
          <w:tab w:val="num" w:pos="0"/>
        </w:tabs>
        <w:spacing w:after="0" w:line="360" w:lineRule="auto"/>
        <w:ind w:left="0" w:firstLine="0"/>
        <w:jc w:val="both"/>
        <w:rPr>
          <w:rFonts w:ascii="Times New Roman" w:hAnsi="Times New Roman"/>
          <w:color w:val="000000"/>
          <w:sz w:val="28"/>
          <w:szCs w:val="28"/>
          <w:lang w:eastAsia="ru-RU"/>
        </w:rPr>
      </w:pPr>
      <w:r w:rsidRPr="00073A96">
        <w:rPr>
          <w:rFonts w:ascii="Times New Roman" w:hAnsi="Times New Roman"/>
          <w:color w:val="000000"/>
          <w:sz w:val="28"/>
          <w:szCs w:val="28"/>
          <w:lang w:eastAsia="ru-RU"/>
        </w:rPr>
        <w:t>Экономическая теория. / Науч. ред. и рук. авт. коллектива В.Д. Камаев. - М.: ВЛАДОС, 1999.</w:t>
      </w:r>
      <w:r w:rsidRPr="00073A96">
        <w:rPr>
          <w:rFonts w:ascii="Times New Roman" w:hAnsi="Times New Roman"/>
          <w:color w:val="000000"/>
          <w:sz w:val="28"/>
          <w:szCs w:val="28"/>
          <w:lang w:eastAsia="ru-RU"/>
        </w:rPr>
        <w:br/>
      </w:r>
      <w:r w:rsidRPr="00073A96">
        <w:rPr>
          <w:rFonts w:ascii="Times New Roman" w:hAnsi="Times New Roman"/>
          <w:color w:val="000000"/>
          <w:sz w:val="28"/>
          <w:szCs w:val="28"/>
          <w:lang w:eastAsia="ru-RU"/>
        </w:rPr>
        <w:br/>
      </w:r>
    </w:p>
    <w:p w:rsidR="00114E6A" w:rsidRPr="00073A96" w:rsidRDefault="00114E6A" w:rsidP="001D416D">
      <w:pPr>
        <w:pStyle w:val="11"/>
        <w:spacing w:after="0" w:line="360" w:lineRule="auto"/>
        <w:ind w:left="0"/>
        <w:jc w:val="both"/>
        <w:rPr>
          <w:rFonts w:ascii="Times New Roman" w:hAnsi="Times New Roman"/>
          <w:color w:val="000000"/>
          <w:sz w:val="28"/>
          <w:szCs w:val="28"/>
          <w:lang w:eastAsia="ru-RU"/>
        </w:rPr>
      </w:pPr>
    </w:p>
    <w:p w:rsidR="00114E6A" w:rsidRPr="00073A96" w:rsidRDefault="00114E6A" w:rsidP="004F5A02">
      <w:pPr>
        <w:spacing w:after="0" w:line="360" w:lineRule="auto"/>
        <w:jc w:val="both"/>
        <w:rPr>
          <w:rFonts w:ascii="Times New Roman" w:hAnsi="Times New Roman"/>
          <w:color w:val="000000"/>
          <w:sz w:val="28"/>
          <w:szCs w:val="28"/>
          <w:lang w:eastAsia="ru-RU"/>
        </w:rPr>
      </w:pPr>
      <w:bookmarkStart w:id="0" w:name="_GoBack"/>
      <w:bookmarkEnd w:id="0"/>
    </w:p>
    <w:sectPr w:rsidR="00114E6A" w:rsidRPr="00073A96" w:rsidSect="00FC37CC">
      <w:footerReference w:type="default" r:id="rId15"/>
      <w:pgSz w:w="11906" w:h="16838"/>
      <w:pgMar w:top="1276" w:right="99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E6A" w:rsidRDefault="00114E6A" w:rsidP="00A34B5F">
      <w:pPr>
        <w:spacing w:after="0" w:line="240" w:lineRule="auto"/>
      </w:pPr>
      <w:r>
        <w:separator/>
      </w:r>
    </w:p>
  </w:endnote>
  <w:endnote w:type="continuationSeparator" w:id="0">
    <w:p w:rsidR="00114E6A" w:rsidRDefault="00114E6A" w:rsidP="00A3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E6A" w:rsidRDefault="00114E6A">
    <w:pPr>
      <w:pStyle w:val="a9"/>
      <w:jc w:val="right"/>
    </w:pPr>
    <w:r>
      <w:fldChar w:fldCharType="begin"/>
    </w:r>
    <w:r>
      <w:instrText xml:space="preserve"> PAGE   \* MERGEFORMAT </w:instrText>
    </w:r>
    <w:r>
      <w:fldChar w:fldCharType="separate"/>
    </w:r>
    <w:r w:rsidR="00EC399A">
      <w:rPr>
        <w:noProof/>
      </w:rPr>
      <w:t>1</w:t>
    </w:r>
    <w:r>
      <w:fldChar w:fldCharType="end"/>
    </w:r>
  </w:p>
  <w:p w:rsidR="00114E6A" w:rsidRDefault="00114E6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E6A" w:rsidRDefault="00114E6A" w:rsidP="00A34B5F">
      <w:pPr>
        <w:spacing w:after="0" w:line="240" w:lineRule="auto"/>
      </w:pPr>
      <w:r>
        <w:separator/>
      </w:r>
    </w:p>
  </w:footnote>
  <w:footnote w:type="continuationSeparator" w:id="0">
    <w:p w:rsidR="00114E6A" w:rsidRDefault="00114E6A" w:rsidP="00A34B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41CC"/>
    <w:multiLevelType w:val="multilevel"/>
    <w:tmpl w:val="F5C8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E64EC"/>
    <w:multiLevelType w:val="multilevel"/>
    <w:tmpl w:val="1DBA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B040B"/>
    <w:multiLevelType w:val="multilevel"/>
    <w:tmpl w:val="B598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857901"/>
    <w:multiLevelType w:val="multilevel"/>
    <w:tmpl w:val="1D44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37397"/>
    <w:multiLevelType w:val="multilevel"/>
    <w:tmpl w:val="89D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12322D"/>
    <w:multiLevelType w:val="hybridMultilevel"/>
    <w:tmpl w:val="B72ED632"/>
    <w:lvl w:ilvl="0" w:tplc="E018B25E">
      <w:start w:val="1"/>
      <w:numFmt w:val="decimal"/>
      <w:lvlText w:val="%1."/>
      <w:lvlJc w:val="left"/>
      <w:pPr>
        <w:tabs>
          <w:tab w:val="num" w:pos="720"/>
        </w:tabs>
        <w:ind w:left="720" w:hanging="360"/>
      </w:pPr>
      <w:rPr>
        <w:rFonts w:cs="Times New Roman"/>
        <w:b/>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23007DED"/>
    <w:multiLevelType w:val="multilevel"/>
    <w:tmpl w:val="A582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E13158"/>
    <w:multiLevelType w:val="multilevel"/>
    <w:tmpl w:val="5702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8F628C"/>
    <w:multiLevelType w:val="multilevel"/>
    <w:tmpl w:val="E2AE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B92946"/>
    <w:multiLevelType w:val="multilevel"/>
    <w:tmpl w:val="581A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C87FB3"/>
    <w:multiLevelType w:val="multilevel"/>
    <w:tmpl w:val="8B9A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5F4D49"/>
    <w:multiLevelType w:val="multilevel"/>
    <w:tmpl w:val="3D40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713ED4"/>
    <w:multiLevelType w:val="multilevel"/>
    <w:tmpl w:val="0186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9C0450"/>
    <w:multiLevelType w:val="multilevel"/>
    <w:tmpl w:val="3D20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2D1EF4"/>
    <w:multiLevelType w:val="multilevel"/>
    <w:tmpl w:val="5026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D05C62"/>
    <w:multiLevelType w:val="multilevel"/>
    <w:tmpl w:val="B0FA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6E70DE"/>
    <w:multiLevelType w:val="multilevel"/>
    <w:tmpl w:val="6D30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0225D2"/>
    <w:multiLevelType w:val="multilevel"/>
    <w:tmpl w:val="3B60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2"/>
  </w:num>
  <w:num w:numId="4">
    <w:abstractNumId w:val="6"/>
  </w:num>
  <w:num w:numId="5">
    <w:abstractNumId w:val="10"/>
  </w:num>
  <w:num w:numId="6">
    <w:abstractNumId w:val="9"/>
  </w:num>
  <w:num w:numId="7">
    <w:abstractNumId w:val="17"/>
  </w:num>
  <w:num w:numId="8">
    <w:abstractNumId w:val="4"/>
  </w:num>
  <w:num w:numId="9">
    <w:abstractNumId w:val="16"/>
  </w:num>
  <w:num w:numId="10">
    <w:abstractNumId w:val="11"/>
  </w:num>
  <w:num w:numId="11">
    <w:abstractNumId w:val="1"/>
  </w:num>
  <w:num w:numId="12">
    <w:abstractNumId w:val="7"/>
  </w:num>
  <w:num w:numId="13">
    <w:abstractNumId w:val="8"/>
  </w:num>
  <w:num w:numId="14">
    <w:abstractNumId w:val="0"/>
  </w:num>
  <w:num w:numId="15">
    <w:abstractNumId w:val="13"/>
  </w:num>
  <w:num w:numId="16">
    <w:abstractNumId w:val="2"/>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5A02"/>
    <w:rsid w:val="00027419"/>
    <w:rsid w:val="00073A96"/>
    <w:rsid w:val="00114E6A"/>
    <w:rsid w:val="0015778E"/>
    <w:rsid w:val="001D416D"/>
    <w:rsid w:val="00245A09"/>
    <w:rsid w:val="00265D87"/>
    <w:rsid w:val="00283E5D"/>
    <w:rsid w:val="004945BE"/>
    <w:rsid w:val="004F5A02"/>
    <w:rsid w:val="005555EE"/>
    <w:rsid w:val="00683393"/>
    <w:rsid w:val="006C6B9A"/>
    <w:rsid w:val="007D3C81"/>
    <w:rsid w:val="00852C7E"/>
    <w:rsid w:val="008F3668"/>
    <w:rsid w:val="00937685"/>
    <w:rsid w:val="00A34B5F"/>
    <w:rsid w:val="00BE3832"/>
    <w:rsid w:val="00D50A2F"/>
    <w:rsid w:val="00DA2F66"/>
    <w:rsid w:val="00E13689"/>
    <w:rsid w:val="00EC07F1"/>
    <w:rsid w:val="00EC399A"/>
    <w:rsid w:val="00F73FFF"/>
    <w:rsid w:val="00FC3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55E6CBAC-5AF9-4A52-986E-4F6F2828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85"/>
    <w:pPr>
      <w:spacing w:after="200" w:line="276" w:lineRule="auto"/>
    </w:pPr>
    <w:rPr>
      <w:rFonts w:eastAsia="Times New Roman"/>
      <w:sz w:val="22"/>
      <w:szCs w:val="22"/>
      <w:lang w:eastAsia="en-US"/>
    </w:rPr>
  </w:style>
  <w:style w:type="paragraph" w:styleId="1">
    <w:name w:val="heading 1"/>
    <w:basedOn w:val="a"/>
    <w:link w:val="10"/>
    <w:qFormat/>
    <w:rsid w:val="004F5A02"/>
    <w:pPr>
      <w:spacing w:before="384" w:after="144"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qFormat/>
    <w:rsid w:val="00BE3832"/>
    <w:pPr>
      <w:keepNext/>
      <w:keepLines/>
      <w:spacing w:before="200" w:after="0"/>
      <w:outlineLvl w:val="1"/>
    </w:pPr>
    <w:rPr>
      <w:rFonts w:ascii="Cambria" w:eastAsia="Calibri" w:hAnsi="Cambria"/>
      <w:b/>
      <w:bCs/>
      <w:color w:val="4F81BD"/>
      <w:sz w:val="26"/>
      <w:szCs w:val="26"/>
    </w:rPr>
  </w:style>
  <w:style w:type="paragraph" w:styleId="3">
    <w:name w:val="heading 3"/>
    <w:basedOn w:val="a"/>
    <w:link w:val="30"/>
    <w:qFormat/>
    <w:rsid w:val="004F5A02"/>
    <w:pPr>
      <w:spacing w:before="295" w:after="192" w:line="240" w:lineRule="auto"/>
      <w:outlineLvl w:val="2"/>
    </w:pPr>
    <w:rPr>
      <w:rFonts w:ascii="Times New Roman" w:eastAsia="Calibri" w:hAnsi="Times New Roman"/>
      <w:sz w:val="32"/>
      <w:szCs w:val="32"/>
      <w:lang w:eastAsia="ru-RU"/>
    </w:rPr>
  </w:style>
  <w:style w:type="paragraph" w:styleId="6">
    <w:name w:val="heading 6"/>
    <w:basedOn w:val="a"/>
    <w:next w:val="a"/>
    <w:link w:val="60"/>
    <w:qFormat/>
    <w:rsid w:val="00683393"/>
    <w:pPr>
      <w:keepNext/>
      <w:keepLines/>
      <w:spacing w:before="200" w:after="0"/>
      <w:outlineLvl w:val="5"/>
    </w:pPr>
    <w:rPr>
      <w:rFonts w:ascii="Cambria" w:eastAsia="Calibri"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F5A02"/>
    <w:rPr>
      <w:rFonts w:ascii="Times New Roman" w:hAnsi="Times New Roman" w:cs="Times New Roman"/>
      <w:b/>
      <w:bCs/>
      <w:kern w:val="36"/>
      <w:sz w:val="48"/>
      <w:szCs w:val="48"/>
      <w:lang w:val="x-none" w:eastAsia="ru-RU"/>
    </w:rPr>
  </w:style>
  <w:style w:type="character" w:customStyle="1" w:styleId="30">
    <w:name w:val="Заголовок 3 Знак"/>
    <w:basedOn w:val="a0"/>
    <w:link w:val="3"/>
    <w:locked/>
    <w:rsid w:val="004F5A02"/>
    <w:rPr>
      <w:rFonts w:ascii="Times New Roman" w:hAnsi="Times New Roman" w:cs="Times New Roman"/>
      <w:sz w:val="32"/>
      <w:szCs w:val="32"/>
      <w:lang w:val="x-none" w:eastAsia="ru-RU"/>
    </w:rPr>
  </w:style>
  <w:style w:type="character" w:styleId="a3">
    <w:name w:val="Hyperlink"/>
    <w:basedOn w:val="a0"/>
    <w:semiHidden/>
    <w:rsid w:val="004F5A02"/>
    <w:rPr>
      <w:rFonts w:cs="Times New Roman"/>
      <w:color w:val="0075AD"/>
      <w:u w:val="single"/>
    </w:rPr>
  </w:style>
  <w:style w:type="paragraph" w:styleId="a4">
    <w:name w:val="Normal (Web)"/>
    <w:basedOn w:val="a"/>
    <w:rsid w:val="004F5A02"/>
    <w:pPr>
      <w:spacing w:before="288" w:after="288" w:line="240" w:lineRule="auto"/>
    </w:pPr>
    <w:rPr>
      <w:rFonts w:ascii="Times New Roman" w:eastAsia="Calibri" w:hAnsi="Times New Roman"/>
      <w:sz w:val="24"/>
      <w:szCs w:val="24"/>
      <w:lang w:eastAsia="ru-RU"/>
    </w:rPr>
  </w:style>
  <w:style w:type="paragraph" w:customStyle="1" w:styleId="actions">
    <w:name w:val="actions"/>
    <w:basedOn w:val="a"/>
    <w:rsid w:val="004F5A02"/>
    <w:pPr>
      <w:spacing w:before="288" w:after="288" w:line="240" w:lineRule="auto"/>
    </w:pPr>
    <w:rPr>
      <w:rFonts w:ascii="Times New Roman" w:eastAsia="Calibri" w:hAnsi="Times New Roman"/>
      <w:sz w:val="18"/>
      <w:szCs w:val="18"/>
      <w:lang w:eastAsia="ru-RU"/>
    </w:rPr>
  </w:style>
  <w:style w:type="paragraph" w:styleId="a5">
    <w:name w:val="Balloon Text"/>
    <w:basedOn w:val="a"/>
    <w:link w:val="a6"/>
    <w:semiHidden/>
    <w:rsid w:val="004F5A02"/>
    <w:pPr>
      <w:spacing w:after="0" w:line="240" w:lineRule="auto"/>
    </w:pPr>
    <w:rPr>
      <w:rFonts w:ascii="Tahoma" w:hAnsi="Tahoma" w:cs="Tahoma"/>
      <w:sz w:val="16"/>
      <w:szCs w:val="16"/>
    </w:rPr>
  </w:style>
  <w:style w:type="character" w:customStyle="1" w:styleId="a6">
    <w:name w:val="Текст у виносці Знак"/>
    <w:basedOn w:val="a0"/>
    <w:link w:val="a5"/>
    <w:semiHidden/>
    <w:locked/>
    <w:rsid w:val="004F5A02"/>
    <w:rPr>
      <w:rFonts w:ascii="Tahoma" w:hAnsi="Tahoma" w:cs="Tahoma"/>
      <w:sz w:val="16"/>
      <w:szCs w:val="16"/>
    </w:rPr>
  </w:style>
  <w:style w:type="paragraph" w:customStyle="1" w:styleId="CharCharCharCharCharCharCharChar1CharCharCharChar">
    <w:name w:val="Char Char Char Char Char Char Char Char1 Char Char Char Char"/>
    <w:basedOn w:val="a"/>
    <w:rsid w:val="007D3C81"/>
    <w:pPr>
      <w:spacing w:after="160" w:line="240" w:lineRule="exact"/>
    </w:pPr>
    <w:rPr>
      <w:rFonts w:ascii="Verdana" w:eastAsia="Calibri" w:hAnsi="Verdana" w:cs="Verdana"/>
      <w:sz w:val="20"/>
      <w:szCs w:val="20"/>
      <w:lang w:val="en-US"/>
    </w:rPr>
  </w:style>
  <w:style w:type="paragraph" w:customStyle="1" w:styleId="11">
    <w:name w:val="Абзац списку1"/>
    <w:basedOn w:val="a"/>
    <w:rsid w:val="007D3C81"/>
    <w:pPr>
      <w:ind w:left="720"/>
      <w:contextualSpacing/>
    </w:pPr>
  </w:style>
  <w:style w:type="paragraph" w:styleId="a7">
    <w:name w:val="header"/>
    <w:basedOn w:val="a"/>
    <w:link w:val="a8"/>
    <w:semiHidden/>
    <w:rsid w:val="00A34B5F"/>
    <w:pPr>
      <w:tabs>
        <w:tab w:val="center" w:pos="4677"/>
        <w:tab w:val="right" w:pos="9355"/>
      </w:tabs>
      <w:spacing w:after="0" w:line="240" w:lineRule="auto"/>
    </w:pPr>
  </w:style>
  <w:style w:type="character" w:customStyle="1" w:styleId="a8">
    <w:name w:val="Верхній колонтитул Знак"/>
    <w:basedOn w:val="a0"/>
    <w:link w:val="a7"/>
    <w:semiHidden/>
    <w:locked/>
    <w:rsid w:val="00A34B5F"/>
    <w:rPr>
      <w:rFonts w:cs="Times New Roman"/>
    </w:rPr>
  </w:style>
  <w:style w:type="paragraph" w:styleId="a9">
    <w:name w:val="footer"/>
    <w:basedOn w:val="a"/>
    <w:link w:val="aa"/>
    <w:rsid w:val="00A34B5F"/>
    <w:pPr>
      <w:tabs>
        <w:tab w:val="center" w:pos="4677"/>
        <w:tab w:val="right" w:pos="9355"/>
      </w:tabs>
      <w:spacing w:after="0" w:line="240" w:lineRule="auto"/>
    </w:pPr>
  </w:style>
  <w:style w:type="character" w:customStyle="1" w:styleId="aa">
    <w:name w:val="Нижній колонтитул Знак"/>
    <w:basedOn w:val="a0"/>
    <w:link w:val="a9"/>
    <w:locked/>
    <w:rsid w:val="00A34B5F"/>
    <w:rPr>
      <w:rFonts w:cs="Times New Roman"/>
    </w:rPr>
  </w:style>
  <w:style w:type="character" w:customStyle="1" w:styleId="60">
    <w:name w:val="Заголовок 6 Знак"/>
    <w:basedOn w:val="a0"/>
    <w:link w:val="6"/>
    <w:semiHidden/>
    <w:locked/>
    <w:rsid w:val="00683393"/>
    <w:rPr>
      <w:rFonts w:ascii="Cambria" w:hAnsi="Cambria" w:cs="Times New Roman"/>
      <w:i/>
      <w:iCs/>
      <w:color w:val="243F60"/>
    </w:rPr>
  </w:style>
  <w:style w:type="character" w:styleId="ab">
    <w:name w:val="Emphasis"/>
    <w:basedOn w:val="a0"/>
    <w:qFormat/>
    <w:rsid w:val="00683393"/>
    <w:rPr>
      <w:rFonts w:cs="Times New Roman"/>
      <w:i/>
      <w:iCs/>
    </w:rPr>
  </w:style>
  <w:style w:type="character" w:customStyle="1" w:styleId="articleseparator">
    <w:name w:val="article_separator"/>
    <w:basedOn w:val="a0"/>
    <w:rsid w:val="00683393"/>
    <w:rPr>
      <w:rFonts w:cs="Times New Roman"/>
      <w:vanish/>
    </w:rPr>
  </w:style>
  <w:style w:type="character" w:customStyle="1" w:styleId="art-postheader">
    <w:name w:val="art-postheader"/>
    <w:basedOn w:val="a0"/>
    <w:rsid w:val="00683393"/>
    <w:rPr>
      <w:rFonts w:cs="Times New Roman"/>
    </w:rPr>
  </w:style>
  <w:style w:type="character" w:styleId="ac">
    <w:name w:val="Strong"/>
    <w:basedOn w:val="a0"/>
    <w:qFormat/>
    <w:rsid w:val="00683393"/>
    <w:rPr>
      <w:rFonts w:cs="Times New Roman"/>
      <w:b/>
      <w:bCs/>
    </w:rPr>
  </w:style>
  <w:style w:type="paragraph" w:styleId="HTML">
    <w:name w:val="HTML Preformatted"/>
    <w:basedOn w:val="a"/>
    <w:link w:val="HTML0"/>
    <w:semiHidden/>
    <w:rsid w:val="00027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semiHidden/>
    <w:locked/>
    <w:rsid w:val="00027419"/>
    <w:rPr>
      <w:rFonts w:ascii="Courier New" w:hAnsi="Courier New" w:cs="Courier New"/>
      <w:sz w:val="20"/>
      <w:szCs w:val="20"/>
      <w:lang w:val="x-none" w:eastAsia="ru-RU"/>
    </w:rPr>
  </w:style>
  <w:style w:type="character" w:customStyle="1" w:styleId="20">
    <w:name w:val="Заголовок 2 Знак"/>
    <w:basedOn w:val="a0"/>
    <w:link w:val="2"/>
    <w:semiHidden/>
    <w:locked/>
    <w:rsid w:val="00BE3832"/>
    <w:rPr>
      <w:rFonts w:ascii="Cambria"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45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3">
                              <w:marLeft w:val="75"/>
                              <w:marRight w:val="75"/>
                              <w:marTop w:val="75"/>
                              <w:marBottom w:val="75"/>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9">
              <w:marLeft w:val="3450"/>
              <w:marRight w:val="2775"/>
              <w:marTop w:val="225"/>
              <w:marBottom w:val="0"/>
              <w:divBdr>
                <w:top w:val="none" w:sz="0" w:space="0" w:color="auto"/>
                <w:left w:val="single" w:sz="6" w:space="15" w:color="EEEEEE"/>
                <w:bottom w:val="none" w:sz="0" w:space="0" w:color="auto"/>
                <w:right w:val="single" w:sz="6" w:space="15" w:color="EEEEEE"/>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45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18">
                              <w:marLeft w:val="75"/>
                              <w:marRight w:val="75"/>
                              <w:marTop w:val="75"/>
                              <w:marBottom w:val="75"/>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45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435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330"/>
                      <w:marBottom w:val="45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4488</Words>
  <Characters>25584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Монопо́лия (греч</vt:lpstr>
    </vt:vector>
  </TitlesOfParts>
  <Company>ЗАО "Энвижн Груп"</Company>
  <LinksUpToDate>false</LinksUpToDate>
  <CharactersWithSpaces>30012</CharactersWithSpaces>
  <SharedDoc>false</SharedDoc>
  <HLinks>
    <vt:vector size="12" baseType="variant">
      <vt:variant>
        <vt:i4>3080192</vt:i4>
      </vt:variant>
      <vt:variant>
        <vt:i4>3</vt:i4>
      </vt:variant>
      <vt:variant>
        <vt:i4>0</vt:i4>
      </vt:variant>
      <vt:variant>
        <vt:i4>5</vt:i4>
      </vt:variant>
      <vt:variant>
        <vt:lpwstr>http://ru.wikipedia.org/wiki/%D0%90%D0%BD%D1%82%D0%B8%D0%BC%D0%BE%D0%BD%D0%BE%D0%BF%D0%BE%D0%BB%D1%8C%D0%BD%D0%BE%D0%B5_%D0%B7%D0%B0%D0%BA%D0%BE%D0%BD%D0%BE%D0%B4%D0%B0%D1%82%D0%B5%D0%BB%D1%8C%D1%81%D1%82%D0%B2%D0%BE</vt:lpwstr>
      </vt:variant>
      <vt:variant>
        <vt:lpwstr/>
      </vt:variant>
      <vt:variant>
        <vt:i4>2555964</vt:i4>
      </vt:variant>
      <vt:variant>
        <vt:i4>0</vt:i4>
      </vt:variant>
      <vt:variant>
        <vt:i4>0</vt:i4>
      </vt:variant>
      <vt:variant>
        <vt:i4>5</vt:i4>
      </vt:variant>
      <vt:variant>
        <vt:lpwstr>http://ru.wikipedia.org/wiki/%D0%A0%D1%8B%D0%BD%D0%BE%D0%BA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Монопо́лия (греч</dc:title>
  <dc:subject/>
  <dc:creator>ODorofeeva</dc:creator>
  <cp:keywords/>
  <dc:description/>
  <cp:lastModifiedBy>Irina</cp:lastModifiedBy>
  <cp:revision>2</cp:revision>
  <cp:lastPrinted>2011-01-19T17:20:00Z</cp:lastPrinted>
  <dcterms:created xsi:type="dcterms:W3CDTF">2014-10-31T18:20:00Z</dcterms:created>
  <dcterms:modified xsi:type="dcterms:W3CDTF">2014-10-31T18:20:00Z</dcterms:modified>
</cp:coreProperties>
</file>