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C7" w:rsidRDefault="00C307C7" w:rsidP="001233DC">
      <w:pPr>
        <w:spacing w:line="360" w:lineRule="auto"/>
        <w:jc w:val="center"/>
        <w:rPr>
          <w:b/>
          <w:sz w:val="32"/>
          <w:szCs w:val="32"/>
        </w:rPr>
      </w:pPr>
    </w:p>
    <w:p w:rsidR="0077400F" w:rsidRDefault="00CF7F95" w:rsidP="001233DC">
      <w:pPr>
        <w:spacing w:line="360" w:lineRule="auto"/>
        <w:jc w:val="center"/>
        <w:rPr>
          <w:b/>
          <w:sz w:val="32"/>
          <w:szCs w:val="32"/>
        </w:rPr>
      </w:pPr>
      <w:r>
        <w:rPr>
          <w:b/>
          <w:sz w:val="32"/>
          <w:szCs w:val="32"/>
        </w:rPr>
        <w:t>Содержание</w:t>
      </w:r>
    </w:p>
    <w:p w:rsidR="0077400F" w:rsidRDefault="00CF7F95" w:rsidP="00EF66DF">
      <w:pPr>
        <w:spacing w:line="360" w:lineRule="auto"/>
        <w:ind w:left="552" w:firstLine="708"/>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CF7F95" w:rsidRDefault="00CF7F95" w:rsidP="00EF66DF">
      <w:pPr>
        <w:numPr>
          <w:ilvl w:val="0"/>
          <w:numId w:val="4"/>
        </w:numPr>
        <w:tabs>
          <w:tab w:val="clear" w:pos="1260"/>
        </w:tabs>
        <w:spacing w:line="360" w:lineRule="auto"/>
        <w:ind w:hanging="720"/>
        <w:jc w:val="both"/>
        <w:rPr>
          <w:sz w:val="28"/>
          <w:szCs w:val="28"/>
        </w:rPr>
      </w:pPr>
      <w:r>
        <w:rPr>
          <w:sz w:val="28"/>
          <w:szCs w:val="28"/>
        </w:rPr>
        <w:t>Центральный банк Японии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CF7F95" w:rsidRDefault="00CF7F95" w:rsidP="00EF66DF">
      <w:pPr>
        <w:numPr>
          <w:ilvl w:val="0"/>
          <w:numId w:val="4"/>
        </w:numPr>
        <w:tabs>
          <w:tab w:val="clear" w:pos="1260"/>
        </w:tabs>
        <w:spacing w:line="360" w:lineRule="auto"/>
        <w:ind w:hanging="720"/>
        <w:jc w:val="both"/>
        <w:rPr>
          <w:sz w:val="28"/>
          <w:szCs w:val="28"/>
        </w:rPr>
      </w:pPr>
      <w:r>
        <w:rPr>
          <w:sz w:val="28"/>
          <w:szCs w:val="28"/>
        </w:rPr>
        <w:t>Коммерческие банки Японии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CF7F95" w:rsidRDefault="00CF7F95" w:rsidP="00EF66DF">
      <w:pPr>
        <w:spacing w:line="360" w:lineRule="auto"/>
        <w:ind w:left="1260" w:hanging="720"/>
        <w:jc w:val="both"/>
        <w:rPr>
          <w:sz w:val="28"/>
          <w:szCs w:val="28"/>
        </w:rPr>
      </w:pPr>
      <w:r>
        <w:rPr>
          <w:sz w:val="28"/>
          <w:szCs w:val="28"/>
        </w:rPr>
        <w:t>2.1.</w:t>
      </w:r>
      <w:r>
        <w:rPr>
          <w:sz w:val="28"/>
          <w:szCs w:val="28"/>
        </w:rPr>
        <w:tab/>
        <w:t>Городские банки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CF7F95" w:rsidRDefault="00CF7F95" w:rsidP="00EF66DF">
      <w:pPr>
        <w:spacing w:line="360" w:lineRule="auto"/>
        <w:ind w:left="1260" w:hanging="720"/>
        <w:jc w:val="both"/>
        <w:rPr>
          <w:sz w:val="28"/>
          <w:szCs w:val="28"/>
        </w:rPr>
      </w:pPr>
      <w:r>
        <w:rPr>
          <w:sz w:val="28"/>
          <w:szCs w:val="28"/>
        </w:rPr>
        <w:t>2.2.</w:t>
      </w:r>
      <w:r>
        <w:rPr>
          <w:sz w:val="28"/>
          <w:szCs w:val="28"/>
        </w:rPr>
        <w:tab/>
        <w:t>Региональные банки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CF7F95" w:rsidRDefault="00CF7F95" w:rsidP="00EF66DF">
      <w:pPr>
        <w:spacing w:line="360" w:lineRule="auto"/>
        <w:ind w:left="1260" w:hanging="720"/>
        <w:jc w:val="both"/>
        <w:rPr>
          <w:sz w:val="28"/>
          <w:szCs w:val="28"/>
        </w:rPr>
      </w:pPr>
      <w:r>
        <w:rPr>
          <w:sz w:val="28"/>
          <w:szCs w:val="28"/>
        </w:rPr>
        <w:t>2.3.</w:t>
      </w:r>
      <w:r>
        <w:rPr>
          <w:sz w:val="28"/>
          <w:szCs w:val="28"/>
        </w:rPr>
        <w:tab/>
        <w:t>Иностранные банки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CF7F95" w:rsidRDefault="00CF7F95" w:rsidP="00EF66DF">
      <w:pPr>
        <w:spacing w:line="360" w:lineRule="auto"/>
        <w:ind w:left="1260" w:hanging="720"/>
        <w:jc w:val="both"/>
        <w:rPr>
          <w:sz w:val="28"/>
          <w:szCs w:val="28"/>
        </w:rPr>
      </w:pPr>
      <w:r>
        <w:rPr>
          <w:sz w:val="28"/>
          <w:szCs w:val="28"/>
        </w:rPr>
        <w:t>3.</w:t>
      </w:r>
      <w:r>
        <w:rPr>
          <w:sz w:val="28"/>
          <w:szCs w:val="28"/>
        </w:rPr>
        <w:tab/>
        <w:t xml:space="preserve">Прочие банковские институты </w:t>
      </w:r>
      <w:r w:rsidR="001233DC">
        <w:rPr>
          <w:sz w:val="28"/>
          <w:szCs w:val="28"/>
        </w:rPr>
        <w:t>Японии</w:t>
      </w:r>
      <w:r w:rsidR="001233DC">
        <w:rPr>
          <w:sz w:val="28"/>
          <w:szCs w:val="28"/>
        </w:rPr>
        <w:tab/>
      </w:r>
      <w:r w:rsidR="001233DC">
        <w:rPr>
          <w:sz w:val="28"/>
          <w:szCs w:val="28"/>
        </w:rPr>
        <w:tab/>
      </w:r>
      <w:r w:rsidR="001233DC">
        <w:rPr>
          <w:sz w:val="28"/>
          <w:szCs w:val="28"/>
        </w:rPr>
        <w:tab/>
      </w:r>
      <w:r w:rsidR="001233DC">
        <w:rPr>
          <w:sz w:val="28"/>
          <w:szCs w:val="28"/>
        </w:rPr>
        <w:tab/>
      </w:r>
      <w:r w:rsidR="001233DC">
        <w:rPr>
          <w:sz w:val="28"/>
          <w:szCs w:val="28"/>
        </w:rPr>
        <w:tab/>
        <w:t>12</w:t>
      </w:r>
    </w:p>
    <w:p w:rsidR="001233DC" w:rsidRDefault="001233DC" w:rsidP="00EF66DF">
      <w:pPr>
        <w:spacing w:line="360" w:lineRule="auto"/>
        <w:ind w:left="1260" w:hanging="720"/>
        <w:jc w:val="both"/>
        <w:rPr>
          <w:sz w:val="28"/>
          <w:szCs w:val="28"/>
        </w:rPr>
      </w:pPr>
      <w:r>
        <w:rPr>
          <w:sz w:val="28"/>
          <w:szCs w:val="28"/>
        </w:rPr>
        <w:t>4.</w:t>
      </w:r>
      <w:r>
        <w:rPr>
          <w:sz w:val="28"/>
          <w:szCs w:val="28"/>
        </w:rPr>
        <w:tab/>
        <w:t>Особенности деятельности японских банков</w:t>
      </w:r>
      <w:r>
        <w:rPr>
          <w:sz w:val="28"/>
          <w:szCs w:val="28"/>
        </w:rPr>
        <w:tab/>
      </w:r>
      <w:r>
        <w:rPr>
          <w:sz w:val="28"/>
          <w:szCs w:val="28"/>
        </w:rPr>
        <w:tab/>
      </w:r>
      <w:r>
        <w:rPr>
          <w:sz w:val="28"/>
          <w:szCs w:val="28"/>
        </w:rPr>
        <w:tab/>
      </w:r>
      <w:r>
        <w:rPr>
          <w:sz w:val="28"/>
          <w:szCs w:val="28"/>
        </w:rPr>
        <w:tab/>
        <w:t>14</w:t>
      </w:r>
    </w:p>
    <w:p w:rsidR="001233DC" w:rsidRDefault="001233DC" w:rsidP="00EF66DF">
      <w:pPr>
        <w:spacing w:line="360" w:lineRule="auto"/>
        <w:ind w:left="1260"/>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sidR="00EF66DF">
        <w:rPr>
          <w:sz w:val="28"/>
          <w:szCs w:val="28"/>
        </w:rPr>
        <w:tab/>
      </w:r>
      <w:r>
        <w:rPr>
          <w:sz w:val="28"/>
          <w:szCs w:val="28"/>
        </w:rPr>
        <w:tab/>
      </w:r>
      <w:r>
        <w:rPr>
          <w:sz w:val="28"/>
          <w:szCs w:val="28"/>
        </w:rPr>
        <w:tab/>
      </w:r>
      <w:r>
        <w:rPr>
          <w:sz w:val="28"/>
          <w:szCs w:val="28"/>
        </w:rPr>
        <w:tab/>
      </w:r>
      <w:r w:rsidR="00EF66DF">
        <w:rPr>
          <w:sz w:val="28"/>
          <w:szCs w:val="28"/>
        </w:rPr>
        <w:tab/>
      </w:r>
      <w:r>
        <w:rPr>
          <w:sz w:val="28"/>
          <w:szCs w:val="28"/>
        </w:rPr>
        <w:tab/>
        <w:t>20</w:t>
      </w:r>
    </w:p>
    <w:p w:rsidR="001233DC" w:rsidRPr="00CF7F95" w:rsidRDefault="001233DC" w:rsidP="00EF66DF">
      <w:pPr>
        <w:spacing w:line="360" w:lineRule="auto"/>
        <w:ind w:left="1260"/>
        <w:jc w:val="both"/>
        <w:rPr>
          <w:sz w:val="28"/>
          <w:szCs w:val="28"/>
        </w:rPr>
      </w:pPr>
      <w:r>
        <w:rPr>
          <w:sz w:val="28"/>
          <w:szCs w:val="28"/>
        </w:rPr>
        <w:t>Список литературы</w:t>
      </w:r>
      <w:r>
        <w:rPr>
          <w:sz w:val="28"/>
          <w:szCs w:val="28"/>
        </w:rPr>
        <w:tab/>
      </w:r>
      <w:r w:rsidR="00EF66DF">
        <w:rPr>
          <w:sz w:val="28"/>
          <w:szCs w:val="28"/>
        </w:rPr>
        <w:tab/>
      </w:r>
      <w:r w:rsidR="00EF66DF">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253100" w:rsidRDefault="0077400F" w:rsidP="00EF66DF">
      <w:pPr>
        <w:spacing w:line="360" w:lineRule="auto"/>
        <w:jc w:val="center"/>
        <w:rPr>
          <w:b/>
          <w:sz w:val="32"/>
          <w:szCs w:val="32"/>
        </w:rPr>
      </w:pPr>
      <w:r>
        <w:rPr>
          <w:b/>
          <w:sz w:val="32"/>
          <w:szCs w:val="32"/>
        </w:rPr>
        <w:br w:type="page"/>
      </w:r>
      <w:r w:rsidR="006C4876">
        <w:rPr>
          <w:b/>
          <w:sz w:val="32"/>
          <w:szCs w:val="32"/>
        </w:rPr>
        <w:t>Введение</w:t>
      </w:r>
    </w:p>
    <w:p w:rsidR="006C4876" w:rsidRDefault="00253100" w:rsidP="00EF66DF">
      <w:pPr>
        <w:spacing w:line="360" w:lineRule="auto"/>
        <w:ind w:firstLine="708"/>
        <w:jc w:val="both"/>
        <w:rPr>
          <w:sz w:val="28"/>
          <w:szCs w:val="28"/>
        </w:rPr>
      </w:pPr>
      <w:r w:rsidRPr="00253100">
        <w:rPr>
          <w:sz w:val="28"/>
          <w:szCs w:val="28"/>
        </w:rPr>
        <w:t>Возникновение первых банков в Японии относится к XVII в., что было обусловлено необходимостью обслуживания банковским капиталом развивающейся торговли, промышленности и сельского хозяйства. В 1617 году в Осака впервые были выпущены бумажные деньги, обеспеченные серебром, и образована Ассоциация банкиров, гарантиро</w:t>
      </w:r>
      <w:r w:rsidR="006C4876">
        <w:rPr>
          <w:sz w:val="28"/>
          <w:szCs w:val="28"/>
        </w:rPr>
        <w:t xml:space="preserve">вавшая обеспеченность банкнот. </w:t>
      </w:r>
    </w:p>
    <w:p w:rsidR="006C4876" w:rsidRDefault="00253100" w:rsidP="006C4876">
      <w:pPr>
        <w:spacing w:line="360" w:lineRule="auto"/>
        <w:ind w:firstLine="708"/>
        <w:jc w:val="both"/>
        <w:rPr>
          <w:sz w:val="28"/>
          <w:szCs w:val="28"/>
        </w:rPr>
      </w:pPr>
      <w:r w:rsidRPr="00253100">
        <w:rPr>
          <w:sz w:val="28"/>
          <w:szCs w:val="28"/>
        </w:rPr>
        <w:t xml:space="preserve">К середине XIX в. возросшая открытость Японии и иностранному влиянию и структурная перестройка экономики страны в эпоху Мэйдзи (1868-1912) подготовили бурное развитие банковской системы, которое шло при активном воздействии государства. В этот период были организованы крупнейшие банковские институты, специализирующиеся на определенных видах займов. В 1880 году был создан Иокогамский банк золота и серебра. В 1882 году начал функционировать Банк Японии. Для финансирования строительства новых промышленных предприятий в </w:t>
      </w:r>
      <w:smartTag w:uri="urn:schemas-microsoft-com:office:smarttags" w:element="metricconverter">
        <w:smartTagPr>
          <w:attr w:name="ProductID" w:val="1990 г"/>
        </w:smartTagPr>
        <w:r w:rsidRPr="00253100">
          <w:rPr>
            <w:sz w:val="28"/>
            <w:szCs w:val="28"/>
          </w:rPr>
          <w:t>1990 г</w:t>
        </w:r>
      </w:smartTag>
      <w:r w:rsidRPr="00253100">
        <w:rPr>
          <w:sz w:val="28"/>
          <w:szCs w:val="28"/>
        </w:rPr>
        <w:t xml:space="preserve">. был организован Промышленный банк, а для финансирования сельского хозяйства - Банк </w:t>
      </w:r>
      <w:r w:rsidR="006C4876">
        <w:rPr>
          <w:sz w:val="28"/>
          <w:szCs w:val="28"/>
        </w:rPr>
        <w:t>долгосрочного кредита и Сельско</w:t>
      </w:r>
      <w:r w:rsidRPr="00253100">
        <w:rPr>
          <w:sz w:val="28"/>
          <w:szCs w:val="28"/>
        </w:rPr>
        <w:t>хозяйственный кооперативный банк. Одновременно шло формирование сети коммерческих банк</w:t>
      </w:r>
      <w:r w:rsidR="001423B7">
        <w:rPr>
          <w:sz w:val="28"/>
          <w:szCs w:val="28"/>
        </w:rPr>
        <w:t xml:space="preserve">ов. Был принят закон о банках. </w:t>
      </w:r>
      <w:r w:rsidRPr="00253100">
        <w:rPr>
          <w:sz w:val="28"/>
          <w:szCs w:val="28"/>
        </w:rPr>
        <w:t>Особенность развития банковской системы Японии в XIX в. состояла в том, что оно шло не как основа для развития индустриализации страны (как было, например, в Великобри</w:t>
      </w:r>
      <w:r w:rsidR="001423B7">
        <w:rPr>
          <w:sz w:val="28"/>
          <w:szCs w:val="28"/>
        </w:rPr>
        <w:t xml:space="preserve">тании), а как дополнение к ней. </w:t>
      </w:r>
      <w:r w:rsidRPr="00253100">
        <w:rPr>
          <w:sz w:val="28"/>
          <w:szCs w:val="28"/>
        </w:rPr>
        <w:t>После окончания Второй мировой войны в стране был взят курс на создание немногочисленных банков, действующих по всей стране, а также на образование местных банков по принципу: «одна префектура - один банк». Эти два вида банков должны были осуществлять финансирование на уровне всей страны и регионов. Для предотвращения безработицы, поддержания деятельности средних и мелких предприятий были созданы кредитная кооперация и доверительные фонды. По мере оживления национальной экономики, а также для стимулирования экспорта стали создаваться частные финансовые учреждения по предоставлению кредитов на длительный срок и специализированные кредитные банки. В отличие от некоторых развитых стран, например Франции, в Японии в послевоенный период основные финансовые рычаги остались в руках частных банков. Однако степень государственного контроля за их деятельностью оставалась очень высокой.</w:t>
      </w:r>
      <w:r w:rsidR="006C4876">
        <w:rPr>
          <w:sz w:val="28"/>
          <w:szCs w:val="28"/>
        </w:rPr>
        <w:t xml:space="preserve"> </w:t>
      </w:r>
      <w:r w:rsidRPr="00253100">
        <w:rPr>
          <w:sz w:val="28"/>
          <w:szCs w:val="28"/>
        </w:rPr>
        <w:t>Параллельно с частными банками была воссоздана разветвленная сеть правительственных институтов. Для кредитования внешней торговли в 1950 году был основан Экспортный банк, главной функцией которого на этом этапе являлось кредитование экспорта продукции японского судостроения и машиностроения. Капитал банка принадлежит государству, а контроль за его деятельностью осуще</w:t>
      </w:r>
      <w:r w:rsidR="006C4876">
        <w:rPr>
          <w:sz w:val="28"/>
          <w:szCs w:val="28"/>
        </w:rPr>
        <w:t xml:space="preserve">ствляет министерство финансов. </w:t>
      </w:r>
    </w:p>
    <w:p w:rsidR="006C4876" w:rsidRDefault="00253100" w:rsidP="006C4876">
      <w:pPr>
        <w:spacing w:line="360" w:lineRule="auto"/>
        <w:ind w:firstLine="708"/>
        <w:jc w:val="both"/>
        <w:rPr>
          <w:sz w:val="28"/>
          <w:szCs w:val="28"/>
        </w:rPr>
      </w:pPr>
      <w:r w:rsidRPr="00253100">
        <w:rPr>
          <w:sz w:val="28"/>
          <w:szCs w:val="28"/>
        </w:rPr>
        <w:t>В 1951 году был учрежден Японский банк развития с передачей ему средств и функций Банка финансирования восстановления и Эквивалентного фонда, действовавшего с 1949 года для зачисления выручки от реализации тов</w:t>
      </w:r>
      <w:r w:rsidR="00427B7F">
        <w:rPr>
          <w:sz w:val="28"/>
          <w:szCs w:val="28"/>
        </w:rPr>
        <w:t>аров, поступивших в порядке по</w:t>
      </w:r>
      <w:r w:rsidRPr="00253100">
        <w:rPr>
          <w:sz w:val="28"/>
          <w:szCs w:val="28"/>
        </w:rPr>
        <w:t>мощи от США. Деятельность банка сосредоточена на льготном (на сроки менее 1 года) кредитовании отраслей экономики, в выдаче кредитов которого н</w:t>
      </w:r>
      <w:r w:rsidR="006C4876">
        <w:rPr>
          <w:sz w:val="28"/>
          <w:szCs w:val="28"/>
        </w:rPr>
        <w:t>е заинтересованы частные банки.</w:t>
      </w:r>
    </w:p>
    <w:p w:rsidR="006C4876" w:rsidRDefault="00253100" w:rsidP="006C4876">
      <w:pPr>
        <w:spacing w:line="360" w:lineRule="auto"/>
        <w:ind w:firstLine="708"/>
        <w:jc w:val="both"/>
        <w:rPr>
          <w:sz w:val="28"/>
          <w:szCs w:val="28"/>
        </w:rPr>
      </w:pPr>
      <w:r w:rsidRPr="00253100">
        <w:rPr>
          <w:sz w:val="28"/>
          <w:szCs w:val="28"/>
        </w:rPr>
        <w:t>Особенность развития банковской системы Японии в послевоенный период — образование финансово-промышленных групп. Во главе каждой из них стоит крупный частный коммерческий банк, а вокруг него группируются промышленные компании. Именно банки несли основную нагрузку по финансированию бурного индустриального развития Японии. Внутри групп сформировались устойчивые связи, осно</w:t>
      </w:r>
      <w:r w:rsidR="006C4876">
        <w:rPr>
          <w:sz w:val="28"/>
          <w:szCs w:val="28"/>
        </w:rPr>
        <w:t>ванные на отношениях партнеров.</w:t>
      </w:r>
    </w:p>
    <w:p w:rsidR="00253100" w:rsidRDefault="00253100" w:rsidP="006C4876">
      <w:pPr>
        <w:spacing w:line="360" w:lineRule="auto"/>
        <w:ind w:firstLine="708"/>
        <w:jc w:val="both"/>
        <w:rPr>
          <w:sz w:val="28"/>
          <w:szCs w:val="28"/>
        </w:rPr>
      </w:pPr>
      <w:r w:rsidRPr="00253100">
        <w:rPr>
          <w:sz w:val="28"/>
          <w:szCs w:val="28"/>
        </w:rPr>
        <w:t>В настоящее время в Японии действует шесть основных финансово-промышленных групп, ядром которых выступают крупнейшие городские банки - «Мицуи», «Мицубиси», «Сумитомо», «Фудзи», «Дайити Канте», «Санва». Банковская система Японии включает общенациональные частные банки, кредитные ассоциации, правительственные финансовые институты, а та</w:t>
      </w:r>
      <w:r w:rsidR="001423B7">
        <w:rPr>
          <w:sz w:val="28"/>
          <w:szCs w:val="28"/>
        </w:rPr>
        <w:t>кже филиалы иностранных банков.</w:t>
      </w:r>
    </w:p>
    <w:p w:rsidR="00253100" w:rsidRPr="001423B7" w:rsidRDefault="001423B7" w:rsidP="001423B7">
      <w:pPr>
        <w:spacing w:line="360" w:lineRule="auto"/>
        <w:jc w:val="center"/>
        <w:rPr>
          <w:b/>
          <w:sz w:val="32"/>
          <w:szCs w:val="32"/>
        </w:rPr>
      </w:pPr>
      <w:r>
        <w:br w:type="page"/>
      </w:r>
      <w:r w:rsidR="003A209A">
        <w:rPr>
          <w:b/>
          <w:sz w:val="32"/>
          <w:szCs w:val="32"/>
        </w:rPr>
        <w:t>1. Центральный банк Японии</w:t>
      </w:r>
    </w:p>
    <w:p w:rsidR="00051F34" w:rsidRDefault="00253100" w:rsidP="00051F34">
      <w:pPr>
        <w:spacing w:line="360" w:lineRule="auto"/>
        <w:ind w:firstLine="708"/>
        <w:jc w:val="both"/>
        <w:rPr>
          <w:sz w:val="28"/>
          <w:szCs w:val="28"/>
        </w:rPr>
      </w:pPr>
      <w:r w:rsidRPr="00253100">
        <w:rPr>
          <w:sz w:val="28"/>
          <w:szCs w:val="28"/>
        </w:rPr>
        <w:t>Во главе банковской системы Японии стоит Центральный банк - Банк Японии, 55% акций которого принадлежит государству. Частные акционеры в управлении банком не участвуют. Уставный капитал Банка Японии составляет 100 млн. иен. К основным функциям Банка Япония, помимо денежной эмиссии (это его монопольное право), относится денежно-кредитное регулирование экономики, в том числе осуществление международных расчетов, проведение операций на валютном рынке, а также касс</w:t>
      </w:r>
      <w:r w:rsidR="00051F34">
        <w:rPr>
          <w:sz w:val="28"/>
          <w:szCs w:val="28"/>
        </w:rPr>
        <w:t>овое обслуживание казначейства.</w:t>
      </w:r>
    </w:p>
    <w:p w:rsidR="00051F34" w:rsidRDefault="00253100" w:rsidP="00051F34">
      <w:pPr>
        <w:spacing w:line="360" w:lineRule="auto"/>
        <w:ind w:firstLine="708"/>
        <w:jc w:val="both"/>
        <w:rPr>
          <w:sz w:val="28"/>
          <w:szCs w:val="28"/>
        </w:rPr>
      </w:pPr>
      <w:r w:rsidRPr="00253100">
        <w:rPr>
          <w:sz w:val="28"/>
          <w:szCs w:val="28"/>
        </w:rPr>
        <w:t>Банк действует на базе закона 1942 года, который поставил его под жесткий правительственный контроль и дал министру финансов право изменять политику Банка Японии. В 1949 году был создан Политический комитет (Комитет по выработке политики). Он стал тем новым органом, который определял высшие интересы государства в финансовой и денежно-кредитной сферах. Из 7 членов комитета 5 имеют право голоса: Президент, назначаемый кабинетом на пятилетний срок, и по одному представителю от городских и региональных банков, промышленности и сельского хозяйства (все они назначаются на 4 года). Два члена, не имеющие права голоса, - представители министерства финансов и Управлен</w:t>
      </w:r>
      <w:r w:rsidR="00051F34">
        <w:rPr>
          <w:sz w:val="28"/>
          <w:szCs w:val="28"/>
        </w:rPr>
        <w:t>ия экономического планирования.</w:t>
      </w:r>
    </w:p>
    <w:p w:rsidR="00051F34" w:rsidRDefault="00253100" w:rsidP="00051F34">
      <w:pPr>
        <w:spacing w:line="360" w:lineRule="auto"/>
        <w:ind w:firstLine="708"/>
        <w:jc w:val="both"/>
        <w:rPr>
          <w:sz w:val="28"/>
          <w:szCs w:val="28"/>
        </w:rPr>
      </w:pPr>
      <w:r w:rsidRPr="00253100">
        <w:rPr>
          <w:sz w:val="28"/>
          <w:szCs w:val="28"/>
        </w:rPr>
        <w:t>Вопросы, находящиеся в ведении Политического комитета, определяются законом о Банке (ст. 13, п. 3). Комитет вырабатывает принципиальный курс банковской деятельности и управления Банком Японии. Его прерогативой являются изменение уровня процентной ставки, определение и изменение видов и условий векселей, учитываемых Банком Японии, а также видов, условий и оценочной стоимости залогов кредитования. Он определяет и изменяет виды, условия и стоимость объектов при операциях на открытом рынке и вре</w:t>
      </w:r>
      <w:r w:rsidR="00051F34">
        <w:rPr>
          <w:sz w:val="28"/>
          <w:szCs w:val="28"/>
        </w:rPr>
        <w:t>мя начала и окончания операций.</w:t>
      </w:r>
    </w:p>
    <w:p w:rsidR="00051F34" w:rsidRDefault="00253100" w:rsidP="00051F34">
      <w:pPr>
        <w:spacing w:line="360" w:lineRule="auto"/>
        <w:ind w:firstLine="708"/>
        <w:jc w:val="both"/>
        <w:rPr>
          <w:sz w:val="28"/>
          <w:szCs w:val="28"/>
        </w:rPr>
      </w:pPr>
      <w:r w:rsidRPr="00253100">
        <w:rPr>
          <w:sz w:val="28"/>
          <w:szCs w:val="28"/>
        </w:rPr>
        <w:t xml:space="preserve">Политический комитет по согласованию с министерством финансов решает вопрос об изменении максимального процента на рынке на основании Временного закона о регулировании процентов, с разрешения министерства Финансов устанавливает коэффициенты резерва на основании Закона о системе резервных вкладов. Комитет принимает решения по бюджету Банка Японии, однако при этом необходимо разрешение министра финансов. По согласованию с ним же Банк Японии </w:t>
      </w:r>
      <w:r w:rsidR="00051F34">
        <w:rPr>
          <w:sz w:val="28"/>
          <w:szCs w:val="28"/>
        </w:rPr>
        <w:t>отчитывается перед парламентом.</w:t>
      </w:r>
    </w:p>
    <w:p w:rsidR="00051F34" w:rsidRDefault="00253100" w:rsidP="00051F34">
      <w:pPr>
        <w:spacing w:line="360" w:lineRule="auto"/>
        <w:ind w:firstLine="708"/>
        <w:jc w:val="both"/>
        <w:rPr>
          <w:sz w:val="28"/>
          <w:szCs w:val="28"/>
        </w:rPr>
      </w:pPr>
      <w:r w:rsidRPr="00253100">
        <w:rPr>
          <w:sz w:val="28"/>
          <w:szCs w:val="28"/>
        </w:rPr>
        <w:t>Банк Японии возглавляется президентом банка и директоратом, в который входят вице-президенты банка, советники президента, инспектор по надз</w:t>
      </w:r>
      <w:r w:rsidR="00051F34">
        <w:rPr>
          <w:sz w:val="28"/>
          <w:szCs w:val="28"/>
        </w:rPr>
        <w:t>ору за ведением дел и директор.</w:t>
      </w:r>
    </w:p>
    <w:p w:rsidR="00051F34" w:rsidRDefault="00253100" w:rsidP="00051F34">
      <w:pPr>
        <w:spacing w:line="360" w:lineRule="auto"/>
        <w:ind w:firstLine="708"/>
        <w:jc w:val="both"/>
        <w:rPr>
          <w:sz w:val="28"/>
          <w:szCs w:val="28"/>
        </w:rPr>
      </w:pPr>
      <w:r w:rsidRPr="00253100">
        <w:rPr>
          <w:sz w:val="28"/>
          <w:szCs w:val="28"/>
        </w:rPr>
        <w:t>Банк Японии лицензирует банковскую деятельность, устанавливает минимальный размер уставного капитала банка, выдает разрешения на изменение фирменного наименования банка, слияние банков, создание и ликвидацию филиалов. Для обеспечения банком устойчивой ликвидности важное значение имеет установление уровня коэффициентов, свидетельствующих о риске ликвидности. Такими коэффициентами являются норма собственного капитала, в соответствии с которой определяются доля собственности капитала банка во всем совокупном капитале; норма ликвидных активов, показывающая соотношение капитала и долговых обязательств на определенное время; норма недвижимости, используемая в коммерческих целях; ограничения на предоставление крупных кредитов. Банк Японии устанавливает для банков обязательства по предоставлению отчетных</w:t>
      </w:r>
      <w:r w:rsidR="00051F34">
        <w:rPr>
          <w:sz w:val="28"/>
          <w:szCs w:val="28"/>
        </w:rPr>
        <w:t xml:space="preserve"> документов об их деятельности.</w:t>
      </w:r>
    </w:p>
    <w:p w:rsidR="00051F34" w:rsidRDefault="00253100" w:rsidP="00051F34">
      <w:pPr>
        <w:spacing w:line="360" w:lineRule="auto"/>
        <w:ind w:firstLine="708"/>
        <w:jc w:val="both"/>
        <w:rPr>
          <w:sz w:val="28"/>
          <w:szCs w:val="28"/>
        </w:rPr>
      </w:pPr>
      <w:r w:rsidRPr="00253100">
        <w:rPr>
          <w:sz w:val="28"/>
          <w:szCs w:val="28"/>
        </w:rPr>
        <w:t>Инструменты денежно-кредитной политики Банка Японии претерпели значительную эволюцию. В течение нескольких послевоенных десятилетий такие классические инструменты, как установление учетной ставки процента, норм обязательных резервов, операции на открытом рынке ценных бумаг, не играли ведущей роли, уступая прямому количественному лимитированию кредита в условиях искусственно заниженного уровня процента. В середине 1970-х гг. положение в экономике Японии коренным образом изменилось, вслед за высокими темпами экономического роста пришел глубокий и продолжительный кризис. Со сменой фазы экономического цикла существенно возросло значение кредитно-денежного регулирования экономики, что обусловлено, в частности, усилением позиций г</w:t>
      </w:r>
      <w:r w:rsidR="00051F34">
        <w:rPr>
          <w:sz w:val="28"/>
          <w:szCs w:val="28"/>
        </w:rPr>
        <w:t>осударства в кредитной системе.</w:t>
      </w:r>
    </w:p>
    <w:p w:rsidR="00051F34" w:rsidRDefault="00253100" w:rsidP="00051F34">
      <w:pPr>
        <w:spacing w:line="360" w:lineRule="auto"/>
        <w:ind w:firstLine="708"/>
        <w:jc w:val="both"/>
        <w:rPr>
          <w:sz w:val="28"/>
          <w:szCs w:val="28"/>
        </w:rPr>
      </w:pPr>
      <w:r w:rsidRPr="00253100">
        <w:rPr>
          <w:sz w:val="28"/>
          <w:szCs w:val="28"/>
        </w:rPr>
        <w:t>Денежно-кредитное регулирование в стране осуществляется через Банк Японии, Министерство финансов, Федерацию экономических организаций («Кейданрэн»). Основные методы регулирования: установление нормы ссудного процента, административные меры, проводимые совместно с правительством через денежно-кредитную систему, система обязательных резервов, операции на открытом рынке и с иностранной валютой. Если до 1970-х гг. преобладали административные формы регулирования, то в дальнейшем их значение понизилось, а роль рыночно-стоимостных методов возросла. В связи с общим переходом к неоконсервативному экономическому курсу в кредитно-банковской сфере (закон 1981 года) государственный административный контроль за деятельностью банков был несколько ослаблен. Тем не менее, в руках государства осталось кредитование отраслей и объектов с высоким предпринимательским риском и низкой рентабельностью, а принятые меры означали не упразднение системы государственного регулирования, а</w:t>
      </w:r>
      <w:r w:rsidR="00051F34">
        <w:rPr>
          <w:sz w:val="28"/>
          <w:szCs w:val="28"/>
        </w:rPr>
        <w:t xml:space="preserve"> лишь ее частичную перестройку.</w:t>
      </w:r>
    </w:p>
    <w:p w:rsidR="00051F34" w:rsidRDefault="00253100" w:rsidP="00051F34">
      <w:pPr>
        <w:spacing w:line="360" w:lineRule="auto"/>
        <w:ind w:firstLine="708"/>
        <w:jc w:val="both"/>
        <w:rPr>
          <w:sz w:val="28"/>
          <w:szCs w:val="28"/>
        </w:rPr>
      </w:pPr>
      <w:r w:rsidRPr="00253100">
        <w:rPr>
          <w:sz w:val="28"/>
          <w:szCs w:val="28"/>
        </w:rPr>
        <w:t xml:space="preserve">Ослабление напряженности на рынке ссудного капитала, его интернационализация, а также появление альтернатив в виде растущего фондового рынка в значительной степени ликвидировали объективную экономическую основу административного регулирования и заставили Банк Японии пересмотреть свое отношение к традиционному классическому инструментарию. Возросла гибкость процентных ставок, учетная ставка была увеличена до рыночного уровня. С 1971 года Банк Японии начал операции на вексельном рынке, а в дальнейшем приступил к активным операциям с облигациями государственных займов, перейдя к системе открытой подписки на них. Был сформирован рынок ценных бумаг правительства и начаты массовые операции на других </w:t>
      </w:r>
      <w:r w:rsidR="00051F34">
        <w:rPr>
          <w:sz w:val="28"/>
          <w:szCs w:val="28"/>
        </w:rPr>
        <w:t>рынках краткосрочного капитала.</w:t>
      </w:r>
    </w:p>
    <w:p w:rsidR="00051F34" w:rsidRDefault="00253100" w:rsidP="00051F34">
      <w:pPr>
        <w:spacing w:line="360" w:lineRule="auto"/>
        <w:ind w:firstLine="708"/>
        <w:jc w:val="both"/>
        <w:rPr>
          <w:sz w:val="28"/>
          <w:szCs w:val="28"/>
        </w:rPr>
      </w:pPr>
      <w:r w:rsidRPr="00051F34">
        <w:rPr>
          <w:sz w:val="28"/>
          <w:szCs w:val="28"/>
        </w:rPr>
        <w:t>Банк Японии называют «банком банков», он является партнером по заключению сделок для частных кредитно-финансовых уч</w:t>
      </w:r>
      <w:r w:rsidRPr="00051F34">
        <w:rPr>
          <w:sz w:val="28"/>
          <w:szCs w:val="28"/>
        </w:rPr>
        <w:softHyphen/>
        <w:t>реждений, предприятий и отдельных лиц. Он принимает на хранение вклады от частных финансовых учреждений, что называется системой резервных депозитов (введена с 1957 года). Финансовые учреждения, присоединившие</w:t>
      </w:r>
      <w:r w:rsidR="003A209A">
        <w:rPr>
          <w:sz w:val="28"/>
          <w:szCs w:val="28"/>
        </w:rPr>
        <w:t>ся, к этой системе, обязаны сда</w:t>
      </w:r>
      <w:r w:rsidRPr="00051F34">
        <w:rPr>
          <w:sz w:val="28"/>
          <w:szCs w:val="28"/>
        </w:rPr>
        <w:t>вать на хранение в Банк Японии на свои текущие счета определенную сумму резервных депозитов. В тех случаях, когда у финансовых учреждений не хватает наличности) они обращаются в Банк Японии, который предоставляет им ссуды. Процент по ним определяется уровнем</w:t>
      </w:r>
      <w:r w:rsidR="00051F34">
        <w:rPr>
          <w:sz w:val="28"/>
          <w:szCs w:val="28"/>
        </w:rPr>
        <w:t xml:space="preserve"> официальной процентной ставки.</w:t>
      </w:r>
    </w:p>
    <w:p w:rsidR="006C4876" w:rsidRPr="00051F34" w:rsidRDefault="00051F34" w:rsidP="00EF66DF">
      <w:pPr>
        <w:spacing w:line="360" w:lineRule="auto"/>
        <w:ind w:firstLine="708"/>
        <w:jc w:val="center"/>
        <w:rPr>
          <w:b/>
          <w:sz w:val="32"/>
          <w:szCs w:val="32"/>
        </w:rPr>
      </w:pPr>
      <w:r>
        <w:rPr>
          <w:sz w:val="28"/>
          <w:szCs w:val="28"/>
        </w:rPr>
        <w:br w:type="page"/>
      </w:r>
      <w:r w:rsidR="006C4876" w:rsidRPr="00051F34">
        <w:rPr>
          <w:b/>
          <w:sz w:val="32"/>
          <w:szCs w:val="32"/>
        </w:rPr>
        <w:t>2.</w:t>
      </w:r>
      <w:r w:rsidR="006C4876">
        <w:rPr>
          <w:b/>
          <w:sz w:val="28"/>
          <w:szCs w:val="28"/>
        </w:rPr>
        <w:t xml:space="preserve"> </w:t>
      </w:r>
      <w:r w:rsidRPr="00051F34">
        <w:rPr>
          <w:b/>
          <w:sz w:val="32"/>
          <w:szCs w:val="32"/>
        </w:rPr>
        <w:t>Коммерческие банки Японии</w:t>
      </w:r>
    </w:p>
    <w:p w:rsidR="006C4876" w:rsidRPr="00051F34" w:rsidRDefault="006C4876" w:rsidP="00EF66DF">
      <w:pPr>
        <w:shd w:val="clear" w:color="auto" w:fill="FFFFFF"/>
        <w:autoSpaceDE w:val="0"/>
        <w:autoSpaceDN w:val="0"/>
        <w:adjustRightInd w:val="0"/>
        <w:spacing w:line="360" w:lineRule="auto"/>
        <w:ind w:firstLine="709"/>
        <w:jc w:val="center"/>
        <w:rPr>
          <w:sz w:val="32"/>
          <w:szCs w:val="32"/>
        </w:rPr>
      </w:pPr>
      <w:r w:rsidRPr="00051F34">
        <w:rPr>
          <w:b/>
          <w:bCs/>
          <w:sz w:val="32"/>
          <w:szCs w:val="32"/>
        </w:rPr>
        <w:t>2.1. Городские банки</w:t>
      </w:r>
    </w:p>
    <w:p w:rsidR="006C4876" w:rsidRDefault="006C4876" w:rsidP="00EF66DF">
      <w:pPr>
        <w:shd w:val="clear" w:color="auto" w:fill="FFFFFF"/>
        <w:autoSpaceDE w:val="0"/>
        <w:autoSpaceDN w:val="0"/>
        <w:adjustRightInd w:val="0"/>
        <w:spacing w:line="360" w:lineRule="auto"/>
        <w:ind w:firstLine="709"/>
        <w:jc w:val="both"/>
        <w:rPr>
          <w:sz w:val="28"/>
          <w:szCs w:val="28"/>
        </w:rPr>
      </w:pPr>
      <w:r>
        <w:rPr>
          <w:sz w:val="28"/>
          <w:szCs w:val="28"/>
        </w:rPr>
        <w:t>Эти 11 частных банков играют ведущую роль среди кредитных учреждений страны. Их доля в общем объёме привлечённых средств постоянно увеличивается. Они также играют ведущую роль в кратко- и среднесрочном кредитовании, особенно крупных промышленных концернов. На долю городских банков приходится значительная часть зарубежных операций японских банков.</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По операциям городских банков за рубежом лидирует «Бэнк оф Токио». Он выполняет фактически государственные функции, поддерживая корреспондентские отношения с 2000 банков в разных странах мира. В соответствии с японским законодательством на него возложено ведение валютных операций. Для выполнения этих функций банк имеет большое количество зарубежных филиалов. К этому виду банков относится и небезызвестный «Дайца банк».</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В апреле 1982 года вступил в силу новый банковский закон, который отменил действовавший до сих пор закон от 1928 года. В соответствии с новым законом коммерческим банкам разрешено осуществлять в качестве вспомогательных операций торговлю ценными бумагами. Тем самым, городские банки получили прямой доступ к торговле ценными бумагами на японской бирже, что до сих пор было монополией специализирующихся на торговле ценными бумагами брокерских фирм. Таким образом, был начат процесс универсализации городских банков Японии.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В настоящее время городские банки завоёвывают новые рынки, расширив кредитное меню долгосрочными кредитами и кредитами частным лицам, конкурируя соответственно с банками долгосрочного кредитования и специализированными финансовыми обществами «Саракин».</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Эти банки также стараются максимально привлекать сбережения частных лиц, существующие в очень больших размерах в Японии в виде срочных депозитов, так как эти сбережения на протяжении длительного периода времени являются формой накопления в целях обеспечения при выходе на пенсию. Но на этом рынке привлечённых депозитов коммерческие банки находятся не в самом привилегированном положении. С одной стороны, их основным конкурентом в этой области является сеть почтовых учреждений, которым японцы традиционно отдают предпочтение при размещении своих финансовых сбережений и у которых имеются налоговые льготы. Также большие льготы, чем у городских банков, имеют трастовые банки. С другой стороны, городские банки не участвуют в управлении фондами страхования жизни. И, наконец, в силу своей специализации городские банки не могут сами управлять портфелем ценных бумаг частных лиц.</w:t>
      </w:r>
    </w:p>
    <w:p w:rsidR="006C4876" w:rsidRDefault="006C4876" w:rsidP="006C4876">
      <w:pPr>
        <w:shd w:val="clear" w:color="auto" w:fill="FFFFFF"/>
        <w:autoSpaceDE w:val="0"/>
        <w:autoSpaceDN w:val="0"/>
        <w:adjustRightInd w:val="0"/>
        <w:spacing w:line="360" w:lineRule="auto"/>
        <w:ind w:firstLine="709"/>
        <w:jc w:val="both"/>
        <w:rPr>
          <w:b/>
          <w:bCs/>
          <w:sz w:val="28"/>
          <w:szCs w:val="28"/>
        </w:rPr>
      </w:pPr>
    </w:p>
    <w:p w:rsidR="006C4876" w:rsidRDefault="006C4876" w:rsidP="006C4876">
      <w:pPr>
        <w:shd w:val="clear" w:color="auto" w:fill="FFFFFF"/>
        <w:autoSpaceDE w:val="0"/>
        <w:autoSpaceDN w:val="0"/>
        <w:adjustRightInd w:val="0"/>
        <w:spacing w:line="360" w:lineRule="auto"/>
        <w:ind w:firstLine="709"/>
        <w:jc w:val="both"/>
        <w:rPr>
          <w:b/>
          <w:bCs/>
          <w:sz w:val="28"/>
          <w:szCs w:val="28"/>
        </w:rPr>
      </w:pPr>
      <w:r>
        <w:rPr>
          <w:b/>
          <w:bCs/>
          <w:sz w:val="28"/>
          <w:szCs w:val="28"/>
        </w:rPr>
        <w:t>2.2. Региональные банки.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64 региональных банка функционируют в масштабе одной из префектур, имеют меньший, по сравнению с городскими банками, объём операций, но широкую сеть небольших по размеру филиалов. В своей деятельности региональные банки ориентируются на кредитование малых и средних предприятий, некоторые из них принимают сберегательные вклады. По своей структуре они являются кредиторами. Региональные банки играют важную роль в финансировании органов местного управления. Ряд этих банков имеет значительные по размерам активы, хотя и уступающие активам городских банков.</w:t>
      </w:r>
    </w:p>
    <w:p w:rsidR="006C4876" w:rsidRDefault="006C4876" w:rsidP="006C4876">
      <w:pPr>
        <w:shd w:val="clear" w:color="auto" w:fill="FFFFFF"/>
        <w:autoSpaceDE w:val="0"/>
        <w:autoSpaceDN w:val="0"/>
        <w:adjustRightInd w:val="0"/>
        <w:spacing w:line="360" w:lineRule="auto"/>
        <w:ind w:firstLine="709"/>
        <w:jc w:val="both"/>
        <w:rPr>
          <w:b/>
          <w:bCs/>
          <w:sz w:val="28"/>
          <w:szCs w:val="28"/>
        </w:rPr>
      </w:pPr>
    </w:p>
    <w:p w:rsidR="006C4876" w:rsidRDefault="006C4876" w:rsidP="006C4876">
      <w:pPr>
        <w:shd w:val="clear" w:color="auto" w:fill="FFFFFF"/>
        <w:autoSpaceDE w:val="0"/>
        <w:autoSpaceDN w:val="0"/>
        <w:adjustRightInd w:val="0"/>
        <w:spacing w:line="360" w:lineRule="auto"/>
        <w:ind w:firstLine="709"/>
        <w:jc w:val="both"/>
        <w:rPr>
          <w:b/>
          <w:bCs/>
          <w:sz w:val="28"/>
          <w:szCs w:val="28"/>
        </w:rPr>
      </w:pPr>
      <w:r>
        <w:rPr>
          <w:b/>
          <w:bCs/>
          <w:sz w:val="28"/>
          <w:szCs w:val="28"/>
        </w:rPr>
        <w:t>2.3. Иностранные банки.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b/>
          <w:bCs/>
          <w:sz w:val="28"/>
          <w:szCs w:val="28"/>
        </w:rPr>
        <w:t xml:space="preserve"> </w:t>
      </w:r>
      <w:r>
        <w:rPr>
          <w:sz w:val="28"/>
          <w:szCs w:val="28"/>
        </w:rPr>
        <w:t>На местном рынке среди иностранных банков доминируют банки США и Великобритании. Также присутствуют германские, французские и иные зарубежные банки. Японские банки стали испытывать конкуренцию со стороны инобанков лишь в 60-х годах. До тех пор они развивали свою деятельность только по двум направлениям: предоставление займов в иностранной валюте и кредитование учреждений потребительского кредита «Саракин».</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До конца 60-х годов денежный рынок страны был открыт лишь для избранных иностранных банков, получивших «прописку» еще до второй мировой войны или в первые послевоенные годы. Первые отделения иностранных банков были открыты еще на рубеже столетия — «Гонконг энд Шанхай бэнкинг корп.» открыла в Иокогаме свою контору в 1865 году, за ней последовал «Чартеред бэнк». Первый американский банк был открыт в 1902 году. Большая часть «старых» банков обосновалась в Японии в период оккупации страны войсками США, до подписания в 1952 году Сан-Францисского мирного договора. Это были так называемые банки, вносящие существенный вклад в национальную экономику. После этого вплоть до осени 1970 года климат для открытия новых отделений иностранных банков в Японии был неблагоприятным: перед иностранными банками устанавливались жесткие барьеры, препятствующие их проникновению в страну. Такая политика властей определялась нежеланием увеличения числа иностранных банков, а также господствующей точкой зрения, что страна «переполнена банками». Последнее касалось и японских банков.</w:t>
      </w:r>
    </w:p>
    <w:p w:rsidR="006C4876" w:rsidRDefault="006C4876" w:rsidP="006C4876">
      <w:pPr>
        <w:shd w:val="clear" w:color="auto" w:fill="FFFFFF"/>
        <w:autoSpaceDE w:val="0"/>
        <w:autoSpaceDN w:val="0"/>
        <w:adjustRightInd w:val="0"/>
        <w:spacing w:line="360" w:lineRule="auto"/>
        <w:ind w:firstLine="709"/>
        <w:jc w:val="both"/>
        <w:rPr>
          <w:sz w:val="28"/>
          <w:szCs w:val="28"/>
          <w:vertAlign w:val="superscript"/>
        </w:rPr>
      </w:pPr>
      <w:r>
        <w:rPr>
          <w:sz w:val="28"/>
          <w:szCs w:val="28"/>
        </w:rPr>
        <w:t>В 1970 году было пересмотрено отношение к росту иностранного присутствия в национальном банковском секторе Японии. Это было связано со следующими факторами:</w:t>
      </w:r>
    </w:p>
    <w:p w:rsidR="006C4876" w:rsidRDefault="006C4876" w:rsidP="006C4876">
      <w:pPr>
        <w:numPr>
          <w:ilvl w:val="0"/>
          <w:numId w:val="2"/>
        </w:numPr>
        <w:shd w:val="clear" w:color="auto" w:fill="FFFFFF"/>
        <w:tabs>
          <w:tab w:val="clear" w:pos="1211"/>
        </w:tabs>
        <w:autoSpaceDE w:val="0"/>
        <w:autoSpaceDN w:val="0"/>
        <w:adjustRightInd w:val="0"/>
        <w:spacing w:line="360" w:lineRule="auto"/>
        <w:ind w:left="0" w:firstLine="720"/>
        <w:jc w:val="both"/>
        <w:rPr>
          <w:sz w:val="28"/>
          <w:szCs w:val="28"/>
        </w:rPr>
      </w:pPr>
      <w:r>
        <w:rPr>
          <w:sz w:val="28"/>
          <w:szCs w:val="28"/>
        </w:rPr>
        <w:t>Крупнейшие японские банки стремились расширить свое присутствие за рубежом, следуя за динамично развивающимся промышленным сектором. Вместе с тем открытие их отделений за границей при отсутствии взаимности в данном вопросе оказалось крайне затруднено.</w:t>
      </w:r>
    </w:p>
    <w:p w:rsidR="006C4876" w:rsidRDefault="006C4876" w:rsidP="006C4876">
      <w:pPr>
        <w:numPr>
          <w:ilvl w:val="0"/>
          <w:numId w:val="2"/>
        </w:numPr>
        <w:shd w:val="clear" w:color="auto" w:fill="FFFFFF"/>
        <w:tabs>
          <w:tab w:val="clear" w:pos="1211"/>
        </w:tabs>
        <w:autoSpaceDE w:val="0"/>
        <w:autoSpaceDN w:val="0"/>
        <w:adjustRightInd w:val="0"/>
        <w:spacing w:line="360" w:lineRule="auto"/>
        <w:ind w:left="0" w:firstLine="720"/>
        <w:jc w:val="both"/>
        <w:rPr>
          <w:sz w:val="28"/>
          <w:szCs w:val="28"/>
        </w:rPr>
      </w:pPr>
      <w:r>
        <w:rPr>
          <w:sz w:val="28"/>
          <w:szCs w:val="28"/>
        </w:rPr>
        <w:t>Высокие темпы роста национальной экономики требовали иностранных инвестиций, источником и проводником которых могли стать иностранные банки.</w:t>
      </w:r>
    </w:p>
    <w:p w:rsidR="006C4876" w:rsidRDefault="006C4876" w:rsidP="006C4876">
      <w:pPr>
        <w:numPr>
          <w:ilvl w:val="0"/>
          <w:numId w:val="2"/>
        </w:numPr>
        <w:shd w:val="clear" w:color="auto" w:fill="FFFFFF"/>
        <w:tabs>
          <w:tab w:val="clear" w:pos="1211"/>
        </w:tabs>
        <w:autoSpaceDE w:val="0"/>
        <w:autoSpaceDN w:val="0"/>
        <w:adjustRightInd w:val="0"/>
        <w:spacing w:line="360" w:lineRule="auto"/>
        <w:ind w:left="0" w:firstLine="720"/>
        <w:jc w:val="both"/>
        <w:rPr>
          <w:sz w:val="28"/>
          <w:szCs w:val="28"/>
        </w:rPr>
      </w:pPr>
      <w:r>
        <w:rPr>
          <w:sz w:val="28"/>
          <w:szCs w:val="28"/>
        </w:rPr>
        <w:t>Необходимость улучшения экономических отношений с США, ухудшихся в результате торговых войн.</w:t>
      </w:r>
    </w:p>
    <w:p w:rsidR="006C4876" w:rsidRDefault="006C4876" w:rsidP="006C4876">
      <w:pPr>
        <w:numPr>
          <w:ilvl w:val="0"/>
          <w:numId w:val="2"/>
        </w:numPr>
        <w:shd w:val="clear" w:color="auto" w:fill="FFFFFF"/>
        <w:tabs>
          <w:tab w:val="clear" w:pos="1211"/>
        </w:tabs>
        <w:autoSpaceDE w:val="0"/>
        <w:autoSpaceDN w:val="0"/>
        <w:adjustRightInd w:val="0"/>
        <w:spacing w:line="360" w:lineRule="auto"/>
        <w:ind w:left="0" w:firstLine="720"/>
        <w:jc w:val="both"/>
        <w:rPr>
          <w:sz w:val="28"/>
          <w:szCs w:val="28"/>
        </w:rPr>
      </w:pPr>
      <w:r>
        <w:rPr>
          <w:sz w:val="28"/>
          <w:szCs w:val="28"/>
        </w:rPr>
        <w:t>Стремление ведущих политиков и финансистов к либерализации банковского дела в стране для превращения Японии в валютно-финансовый центр Азии.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Согласно условиям либерализации, для иностранных банков открывались три пути проникновения в Японию: создание нового банка с иностранным капиталом или учреждение банка со смешанным капиталом, участие в управлении существующим банком и открытие отделения. Число отделений иностранных банков стало быстро расти.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Сейчас японское законодательство не делает различия между иностранными и японскими банками: те и другие наделены равными правами. Национальная специфика этого законодательства, непривычная для иностранцев, заключается в том, что оно устанавливало до 1992 года строгое разграничение между коммерческими банковскими операциями и операциями с ценными бумагами и запрещало совмещать эти два вида деятельности в одном кредитном учреждении. Поправки к банковскому закону, принятые в 1992 году, ослабили жёсткость этого требования и открыли путь к универсализации банков.</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Для западного банкира с его предпринимательской философией, сориентированной на получение максимальной прибыли, не всегда понятен смысл предпринимательской стратегии японцев, ставящей во главу угла захват как можно большей доли рынка и увеличение оборота. При столкновении этих двух принципов экономического мышления западные банкиры оказываются в Японии зачастую в проигрыше. Другая трудность для иностранцев заключается в доминирующем положении в экономике Японии замкнутых промышленно-финансовых группировок, в центре которых стоят крупнейшие банки, прежде всего так называемые сити-банки. В этих группировках самым тесным образом переплетены финансовые интересы и личные отношения, покоящиеся на многовековом фундаменте японских морально-этических традиций. Каждый из участников группировки всегда может рассчитывать на помощь со стороны других её членов, в том числе и ведущего банка. Обращение за кредитом вне рамок группировки — явление достаточно редкое, и наблюдается оно лишь тогда, когда «свой» банк такой кредит предоставить не может, причем получение кредита со стороны происходит с ведома и согласия «своего» банка. Ещё одной непривычной для Запада особенностью японской банковской системы является дотошный надзор со стороны Минфина и ЦБ, который может распространяться и на текущие операции. Все крупные финансовые сделки необходимо согласовывать с вышестоящими властями. Из этого правила не делается исключения и для иностранных банков, которые обязаны регулярно докладывать Банку Японии о своей коммерческой деятельности. В свою очередь, банки информируются о тенденциях на финансовом рынке.</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В 1994 году 88 иностранных банков имели в Японии 143 филиала, на долю которых приходился 1% кредитного рынка страны. Их основная деятельность заключалась в обслуживании внешнеторговых операций и финансировании инвестиций в иностранной валюте. До начала 80-х годов предоставление кредитов в иностранной валюте являлось исключительной привилегией иностранных банков, что обеспечивало им независимое от местных конкурентов поле деятельности.</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Смысл своего присутствия в Японии иностранные банки объясняют не столько стремлением получать прибыль от текущих операций, сколько желанием иметь опорные пункты на одном из крупнейших финансовых рынков мира в рамках своей глобальной стратегии. Часть банков сосред</w:t>
      </w:r>
      <w:r w:rsidR="003A209A">
        <w:rPr>
          <w:sz w:val="28"/>
          <w:szCs w:val="28"/>
        </w:rPr>
        <w:t>оточивает внимание на межбанков</w:t>
      </w:r>
      <w:r>
        <w:rPr>
          <w:sz w:val="28"/>
          <w:szCs w:val="28"/>
        </w:rPr>
        <w:t>ских операциях и занимается арбитражными сделками на международных процентных и валютных рынках. Другие иностранные банки направляют основные усилия на обслуживание юридических лиц. В области межбанковских операций ведущее положение занимают американские банки, обслуживание юридических лиц рассматривается ими как второстепенное направление. Европейские и азиатские банки уделяют больше внимания местной клиентуре, той её части, деловая активность которой носит международный характер. Этим клиентам предоставляются соответствующие услуги за пределами Японии. Эти же банки обслуживают национальные фирмы, имеющие интересы в Японии. К традиционным занятиям зарубежных банков относится торговля иностранной валютой. Благодаря им, в Японии появились новые финансовые инструменты, страхующие риски в области внешней торговли. Они находят широкое применение на процентном рынке: в настоящее время Япония является одним из крупнейших международных рынков свопов.</w:t>
      </w:r>
    </w:p>
    <w:p w:rsidR="006C4876" w:rsidRDefault="006C4876" w:rsidP="006C4876">
      <w:pPr>
        <w:shd w:val="clear" w:color="auto" w:fill="FFFFFF"/>
        <w:autoSpaceDE w:val="0"/>
        <w:autoSpaceDN w:val="0"/>
        <w:adjustRightInd w:val="0"/>
        <w:spacing w:line="360" w:lineRule="auto"/>
        <w:ind w:firstLine="709"/>
        <w:jc w:val="both"/>
        <w:rPr>
          <w:sz w:val="28"/>
          <w:szCs w:val="28"/>
        </w:rPr>
      </w:pPr>
      <w:r>
        <w:rPr>
          <w:sz w:val="28"/>
          <w:szCs w:val="28"/>
        </w:rPr>
        <w:t>Японские коммерческие банки могут выступать владельцами части акционерного капитала корпораций (не свыше 5% общего капитала корпораций) и быть представлены в советах компаний, в которых они имеют собственн</w:t>
      </w:r>
      <w:r w:rsidR="00427B7F">
        <w:rPr>
          <w:sz w:val="28"/>
          <w:szCs w:val="28"/>
        </w:rPr>
        <w:t>ость; выполнять трастовые опера</w:t>
      </w:r>
      <w:r>
        <w:rPr>
          <w:sz w:val="28"/>
          <w:szCs w:val="28"/>
        </w:rPr>
        <w:t>ции, связанные с выпуском ценных бумаг, но не имеют права самостоятельно эмитировать или размещать ценные бумаги.</w:t>
      </w:r>
    </w:p>
    <w:p w:rsidR="00253100" w:rsidRPr="003A209A" w:rsidRDefault="001423B7" w:rsidP="00EF66DF">
      <w:pPr>
        <w:pStyle w:val="3"/>
        <w:spacing w:line="360" w:lineRule="auto"/>
        <w:jc w:val="center"/>
        <w:rPr>
          <w:sz w:val="32"/>
          <w:szCs w:val="32"/>
        </w:rPr>
      </w:pPr>
      <w:r>
        <w:rPr>
          <w:sz w:val="28"/>
          <w:szCs w:val="28"/>
        </w:rPr>
        <w:br w:type="page"/>
      </w:r>
      <w:r w:rsidR="003A209A">
        <w:rPr>
          <w:sz w:val="32"/>
          <w:szCs w:val="32"/>
        </w:rPr>
        <w:t xml:space="preserve">3. </w:t>
      </w:r>
      <w:r w:rsidR="00253100" w:rsidRPr="003A209A">
        <w:rPr>
          <w:sz w:val="32"/>
          <w:szCs w:val="32"/>
        </w:rPr>
        <w:t>Прочие банковские институты Японии</w:t>
      </w:r>
    </w:p>
    <w:p w:rsidR="006C4876" w:rsidRDefault="00253100" w:rsidP="00EF66DF">
      <w:pPr>
        <w:spacing w:line="360" w:lineRule="auto"/>
        <w:ind w:firstLine="708"/>
        <w:jc w:val="both"/>
        <w:rPr>
          <w:sz w:val="28"/>
          <w:szCs w:val="28"/>
        </w:rPr>
      </w:pPr>
      <w:r w:rsidRPr="00253100">
        <w:rPr>
          <w:sz w:val="28"/>
          <w:szCs w:val="28"/>
        </w:rPr>
        <w:t>Важное звено банковской системы - различного типа кооперативные кредитные институты: кредитные ассоциации, кредитные кооперативы и трудовые кредитные кооперативы. Разветвленную сеть представляют кредитно-финансовые учреждения для сельского и лесного хозяйств. В их числе Центральный кооперативный банк для сельского и лесного хозяйств, сельскохозяйственные кредитные федерации с филиалами, а также сельскохозяйственные кооперативы с филиалами, объединения кредитных рыболовецких кооперативов с филиалами и рыболовецкие кооперативы с филиалами. В кредитных учреждениях для сельского и лесного хозяйства сосредоточено 7% всего банковского капитала Японии, на их долю приходится 5% всех кредитных вложений. В дополнение к коммерческим банкам и различного рода кредитным кооперативам в Японии действует развитая почтово-сберегательная сеть. Хотя объемы предоставленных через эту сеть ссуд невелики, в целом она состоит</w:t>
      </w:r>
      <w:r w:rsidR="006C4876">
        <w:rPr>
          <w:sz w:val="28"/>
          <w:szCs w:val="28"/>
        </w:rPr>
        <w:t xml:space="preserve"> из более чем 23 тыс. филиалов.</w:t>
      </w:r>
    </w:p>
    <w:p w:rsidR="006C4876" w:rsidRDefault="00253100" w:rsidP="006C4876">
      <w:pPr>
        <w:spacing w:line="360" w:lineRule="auto"/>
        <w:ind w:firstLine="708"/>
        <w:jc w:val="both"/>
        <w:rPr>
          <w:sz w:val="28"/>
          <w:szCs w:val="28"/>
        </w:rPr>
      </w:pPr>
      <w:r w:rsidRPr="00253100">
        <w:rPr>
          <w:sz w:val="28"/>
          <w:szCs w:val="28"/>
        </w:rPr>
        <w:t>Мобилизация сбережений населения осуществляется банковскими институтами, почтово-сберегательной системой и кредит</w:t>
      </w:r>
      <w:r w:rsidRPr="00253100">
        <w:rPr>
          <w:sz w:val="28"/>
          <w:szCs w:val="28"/>
        </w:rPr>
        <w:softHyphen/>
        <w:t>ной кооперацией. Главную роль в сберегательном деле играют банки (около 52% общей суммы личных сбережений), за ними следуют учреждения почтово-сберегательных касс (30%) и кредитная кооперация (18%). В банках 58% остатка средств на срочных депозитах п</w:t>
      </w:r>
      <w:r w:rsidR="006C4876">
        <w:rPr>
          <w:sz w:val="28"/>
          <w:szCs w:val="28"/>
        </w:rPr>
        <w:t>риходится на личные сбережения.</w:t>
      </w:r>
    </w:p>
    <w:p w:rsidR="006C4876" w:rsidRDefault="00253100" w:rsidP="006C4876">
      <w:pPr>
        <w:spacing w:line="360" w:lineRule="auto"/>
        <w:ind w:firstLine="708"/>
        <w:jc w:val="both"/>
        <w:rPr>
          <w:sz w:val="28"/>
          <w:szCs w:val="28"/>
        </w:rPr>
      </w:pPr>
      <w:r w:rsidRPr="00253100">
        <w:rPr>
          <w:sz w:val="28"/>
          <w:szCs w:val="28"/>
        </w:rPr>
        <w:t>Япония относится к числу стран, в которых особенно активно протекают процессы интернационализации банковской сферы. Первые отделения иностранных банков в Японии были открыты на рубеже 19-20 столетия. «Гонконг энд Шанхай банкинг корпорейшн» открыла в Иокогаме свою контору в 1865 году, за ней последовал «Чартеред банк». Первый американский банк был открыт в 1902 году. Наиболее активно формирование отделений иностранных банков шло в послевоенный период. Эти банки были призваны внести существенный вклад в возрождение национальной экономики. Затем вплоть до 1970 года Япония была примером многочисленных ограничений деятельности иностранных банков: перед ними устанавливались жесткие барьеры, препятствую</w:t>
      </w:r>
      <w:r w:rsidR="006C4876">
        <w:rPr>
          <w:sz w:val="28"/>
          <w:szCs w:val="28"/>
        </w:rPr>
        <w:t xml:space="preserve">щие их проникновению в страну. </w:t>
      </w:r>
    </w:p>
    <w:p w:rsidR="006C4876" w:rsidRDefault="00253100" w:rsidP="006C4876">
      <w:pPr>
        <w:spacing w:line="360" w:lineRule="auto"/>
        <w:ind w:firstLine="708"/>
        <w:jc w:val="both"/>
        <w:rPr>
          <w:sz w:val="28"/>
          <w:szCs w:val="28"/>
        </w:rPr>
      </w:pPr>
      <w:r w:rsidRPr="00253100">
        <w:rPr>
          <w:sz w:val="28"/>
          <w:szCs w:val="28"/>
        </w:rPr>
        <w:t>В 1970 году было решено включить банковскую сферу в третий раунд программы либерализации иностранных капиталовложений. Согласно условиям либерализации для иностранных банков открывались три пути проникновения в Японию: создание нового банка с иностранным капиталом или учреждение банка со смешанным капиталом, участие в управлении существующим банком и открытие отделения. Были сняты ограничения на доступ иностранных банков к местным депозитам, отменены требования о предварительном уведомлении при получении суточных кредитов на денежном рынке, лимиты получения кредитов на межбанковском рынке. Иностранным банкам было разрешено выпускать депозитные сертификаты в пределах 30% займов и авуаров в иенах, а также предоставлят</w:t>
      </w:r>
      <w:r w:rsidR="006C4876">
        <w:rPr>
          <w:sz w:val="28"/>
          <w:szCs w:val="28"/>
        </w:rPr>
        <w:t>ь кредиты в иенах нерезидентам.</w:t>
      </w:r>
    </w:p>
    <w:p w:rsidR="00253100" w:rsidRPr="00253100" w:rsidRDefault="00253100" w:rsidP="003A209A">
      <w:pPr>
        <w:spacing w:line="360" w:lineRule="auto"/>
        <w:ind w:firstLine="708"/>
        <w:jc w:val="both"/>
        <w:rPr>
          <w:sz w:val="28"/>
          <w:szCs w:val="28"/>
        </w:rPr>
      </w:pPr>
      <w:r w:rsidRPr="00253100">
        <w:rPr>
          <w:sz w:val="28"/>
          <w:szCs w:val="28"/>
        </w:rPr>
        <w:t>В конце 1980-х гг., в условиях все возрастающей экспансии японских кредитно-финансовых институтов на мировых рынках, Япония, стремясь обеспечить им максимально благоприятные условия в странах пребывания и избежать ответных репрессий с учетом принципа взаимности, предприняла ряд шагов по предоставлению иностранным банкам прав даже более широких, чем имеют национальные банковские институты. Несмотря на действующие в Японии, как и США, законодательные разграничения ссудно-депозитных и инвестиционных операций, иностранным банкам было разрешено учреждать инвестиционные</w:t>
      </w:r>
      <w:r w:rsidR="003A209A">
        <w:rPr>
          <w:sz w:val="28"/>
          <w:szCs w:val="28"/>
        </w:rPr>
        <w:t xml:space="preserve"> компании с 50%-ным владением. </w:t>
      </w:r>
      <w:r w:rsidRPr="00253100">
        <w:rPr>
          <w:sz w:val="28"/>
          <w:szCs w:val="28"/>
        </w:rPr>
        <w:t xml:space="preserve">Иностранные банки, действующие в Японии, существенно отличаются друг от друга как по размерам своих активов, обороту, видам основных операций, так и по тому положению, которое они занимают в банковской системе страны. Рост числа иностранных банков в Японии мало изменил положение, при котором господствующие позиции по-прежнему занимают несколько давно созданных банков. Среди них выделяются американские банки. Например, на три американских банка - «фёрст нешнл ситибанк», «Чейз манхэттан банк» и Банк Америки - приходится около 30% всех кредитов, предоставленных иностранными банками в Японии. </w:t>
      </w:r>
    </w:p>
    <w:p w:rsidR="00253100" w:rsidRPr="003A209A" w:rsidRDefault="001423B7" w:rsidP="006C4876">
      <w:pPr>
        <w:pStyle w:val="3"/>
        <w:spacing w:line="360" w:lineRule="auto"/>
        <w:jc w:val="center"/>
        <w:rPr>
          <w:sz w:val="32"/>
          <w:szCs w:val="32"/>
        </w:rPr>
      </w:pPr>
      <w:r>
        <w:rPr>
          <w:sz w:val="28"/>
          <w:szCs w:val="28"/>
        </w:rPr>
        <w:br w:type="page"/>
      </w:r>
      <w:r w:rsidR="003A209A">
        <w:rPr>
          <w:sz w:val="32"/>
          <w:szCs w:val="32"/>
        </w:rPr>
        <w:t xml:space="preserve">4. </w:t>
      </w:r>
      <w:r w:rsidR="00253100" w:rsidRPr="003A209A">
        <w:rPr>
          <w:sz w:val="32"/>
          <w:szCs w:val="32"/>
        </w:rPr>
        <w:t>Особенности деятельности японских банков</w:t>
      </w:r>
    </w:p>
    <w:p w:rsidR="006C4876" w:rsidRDefault="00253100" w:rsidP="00CF7F95">
      <w:pPr>
        <w:spacing w:line="360" w:lineRule="auto"/>
        <w:ind w:firstLine="708"/>
        <w:jc w:val="both"/>
        <w:rPr>
          <w:sz w:val="28"/>
          <w:szCs w:val="28"/>
        </w:rPr>
      </w:pPr>
      <w:r w:rsidRPr="00253100">
        <w:rPr>
          <w:sz w:val="28"/>
          <w:szCs w:val="28"/>
        </w:rPr>
        <w:t>В международной экспансии японских банков отмечаются несколько основных этапов. До начала 1980-х гг. их международная активность была крайне ограниченной, сосредоточивалась в основном на финансировании японского экспорта и валютных операциях, связанных с внешнеэкономическими связями страны. Международную деятельность в широких масштабах осуществлял только «Банк оф Токио». В 1970-1972 гг. произошел скачкообразный рост иностранных активов многих японских банков. Используя политику «кредитного демпинга», японские банки стремились оттеснить иностранных конкурентов и завоевать свое место на</w:t>
      </w:r>
      <w:r w:rsidR="006C4876">
        <w:rPr>
          <w:sz w:val="28"/>
          <w:szCs w:val="28"/>
        </w:rPr>
        <w:t xml:space="preserve"> международном кредитном рынке.</w:t>
      </w:r>
    </w:p>
    <w:p w:rsidR="006C4876" w:rsidRDefault="00253100" w:rsidP="006C4876">
      <w:pPr>
        <w:spacing w:line="360" w:lineRule="auto"/>
        <w:ind w:firstLine="708"/>
        <w:jc w:val="both"/>
        <w:rPr>
          <w:sz w:val="28"/>
          <w:szCs w:val="28"/>
        </w:rPr>
      </w:pPr>
      <w:r w:rsidRPr="00253100">
        <w:rPr>
          <w:sz w:val="28"/>
          <w:szCs w:val="28"/>
        </w:rPr>
        <w:t>К созданию разветвленной сети банковских учреждений за рубежом Япония приступила лишь в начале 1970-х гг. За относительно короткий период японские банки создали мощную базу для операций за рубежом и по размеру своей заграничной сети вышли на третье место в мире (после американских и английских). Подавляющая часть японских банковских институтов в США находится в двух центрах: Нью-Йорке и Калифорнии. Их концентрация в Нью-Йорке отражает значение последнего как международн</w:t>
      </w:r>
      <w:r w:rsidR="006C4876">
        <w:rPr>
          <w:sz w:val="28"/>
          <w:szCs w:val="28"/>
        </w:rPr>
        <w:t>ого валютно-финансового центра.</w:t>
      </w:r>
    </w:p>
    <w:p w:rsidR="006C4876" w:rsidRDefault="00253100" w:rsidP="006C4876">
      <w:pPr>
        <w:spacing w:line="360" w:lineRule="auto"/>
        <w:ind w:firstLine="708"/>
        <w:jc w:val="both"/>
        <w:rPr>
          <w:sz w:val="28"/>
          <w:szCs w:val="28"/>
        </w:rPr>
      </w:pPr>
      <w:r w:rsidRPr="00253100">
        <w:rPr>
          <w:sz w:val="28"/>
          <w:szCs w:val="28"/>
        </w:rPr>
        <w:t>Крупнейшим европейским плацдармом японских банков служат Великобритания и Германия. Японская банковская группировка в Лондоне - самая многочисленная после американской. Проникновение японского банковского капитала на австралийский континент, начавшееся в конце 1960-х гг., было столь динамичным, что за короткий срок японским банкам удалось занять не только равные, но и в ряде случаев предпочтительные позиции в борьбе с опытными конкурентами из Великобритании, Франции, США. В Юго-Восточной Азии японскими байками в наибольшей степ</w:t>
      </w:r>
      <w:r w:rsidR="006C4876">
        <w:rPr>
          <w:sz w:val="28"/>
          <w:szCs w:val="28"/>
        </w:rPr>
        <w:t>ени освоены Сингапур и Гонконг.</w:t>
      </w:r>
    </w:p>
    <w:p w:rsidR="003A209A" w:rsidRDefault="00253100" w:rsidP="006C4876">
      <w:pPr>
        <w:spacing w:line="360" w:lineRule="auto"/>
        <w:ind w:firstLine="708"/>
        <w:jc w:val="both"/>
        <w:rPr>
          <w:sz w:val="28"/>
          <w:szCs w:val="28"/>
        </w:rPr>
      </w:pPr>
      <w:r w:rsidRPr="00253100">
        <w:rPr>
          <w:sz w:val="28"/>
          <w:szCs w:val="28"/>
        </w:rPr>
        <w:t>Одним из методов проникновения японских банков на иностранные денежные рынки стало создание многонациональных финансовых институтов. Характерная черта в организации многонациональных банковских группировок с участием японского капитала - сотрудничество, как правило, лишь с крупными банками, обладающими значительным опытом в международных банковских делах. Среди крупнейших японских и иностранных банков выделяются группировки «Мицубиси-Чейз Манхэттан банк», «Фудзи — Сити</w:t>
      </w:r>
      <w:r w:rsidR="003A209A">
        <w:rPr>
          <w:sz w:val="28"/>
          <w:szCs w:val="28"/>
        </w:rPr>
        <w:t>банк», «Сумитово-Банк Америка».</w:t>
      </w:r>
    </w:p>
    <w:p w:rsidR="006C4876" w:rsidRDefault="00253100" w:rsidP="006C4876">
      <w:pPr>
        <w:spacing w:line="360" w:lineRule="auto"/>
        <w:ind w:firstLine="708"/>
        <w:jc w:val="both"/>
        <w:rPr>
          <w:sz w:val="28"/>
          <w:szCs w:val="28"/>
        </w:rPr>
      </w:pPr>
      <w:r w:rsidRPr="00253100">
        <w:rPr>
          <w:sz w:val="28"/>
          <w:szCs w:val="28"/>
        </w:rPr>
        <w:t xml:space="preserve">Стабильность японских банков обеспечивается развитой системой надзора за их созданием и деятельностью. Надзор осуществляется Банком Японии и министерством финансов. Важное значение при осуществлении надзора за банковской деятельностью придается системе регулярных контрольных проверок банков. В целях зашиты интересов вкладчиков, поддержания стабильности кредитной системы и устойчивого состояния финансовых институтов министерство финансов и Банк Японии поочередно, раз в два </w:t>
      </w:r>
      <w:r w:rsidR="006C4876">
        <w:rPr>
          <w:sz w:val="28"/>
          <w:szCs w:val="28"/>
        </w:rPr>
        <w:t>года, проводят проверку банков.</w:t>
      </w:r>
    </w:p>
    <w:p w:rsidR="006C4876" w:rsidRDefault="00253100" w:rsidP="006C4876">
      <w:pPr>
        <w:spacing w:line="360" w:lineRule="auto"/>
        <w:ind w:firstLine="708"/>
        <w:jc w:val="both"/>
        <w:rPr>
          <w:sz w:val="28"/>
          <w:szCs w:val="28"/>
        </w:rPr>
      </w:pPr>
      <w:r w:rsidRPr="00253100">
        <w:rPr>
          <w:sz w:val="28"/>
          <w:szCs w:val="28"/>
        </w:rPr>
        <w:t>Основные способы проверки - анализ состояния активов, осмотр филиалов банков и собеседование с управленческими кадрами. Все большее внимание обращается на контроль банка за рисками, на меры, принятые по увеличению собственного капитала, рентабельность, программу менеджмента, осуществление структурной перестройки и другие фактические параметры. Анализ банковских активов проводится для определения состояния, связанного с кредитованием и иными видами акти</w:t>
      </w:r>
      <w:r w:rsidRPr="00253100">
        <w:rPr>
          <w:sz w:val="28"/>
          <w:szCs w:val="28"/>
        </w:rPr>
        <w:softHyphen/>
        <w:t>вов, что позволяет выяснить степень кредитного риска. Анализ осуществляется по направлениям кредитования, обязательствам клиентов по акцепту, выданным банком гарантиям, ценным бумагам, движимости и недвижимости.</w:t>
      </w:r>
      <w:r w:rsidRPr="00253100">
        <w:rPr>
          <w:sz w:val="28"/>
          <w:szCs w:val="28"/>
        </w:rPr>
        <w:br/>
        <w:t>Для поддержания стабильности банковской системы и предотвращения возможных банковских банкротств в 1971 году в Японии была создана Корпорация по гарантии банковских вкладов. Практически каждый японский банк ежемесячно платит в фонд Корпорации взносы в размере</w:t>
      </w:r>
      <w:r w:rsidR="006C4876">
        <w:rPr>
          <w:sz w:val="28"/>
          <w:szCs w:val="28"/>
        </w:rPr>
        <w:t xml:space="preserve"> 1,012% от суммы его депозитов.</w:t>
      </w:r>
    </w:p>
    <w:p w:rsidR="006C4876" w:rsidRDefault="00253100" w:rsidP="006C4876">
      <w:pPr>
        <w:spacing w:line="360" w:lineRule="auto"/>
        <w:ind w:firstLine="708"/>
        <w:jc w:val="both"/>
        <w:rPr>
          <w:sz w:val="28"/>
          <w:szCs w:val="28"/>
        </w:rPr>
      </w:pPr>
      <w:r w:rsidRPr="00253100">
        <w:rPr>
          <w:sz w:val="28"/>
          <w:szCs w:val="28"/>
        </w:rPr>
        <w:t>С 1 апреля 1998 года в Японии проведена реформа банковской системы. Реформа отменила большинство ограничений на валютные операции, а также на банковские сделки, связанные с ввозом и вывозом капитала. Фиксированный процент брокерских комиссионных оставлен теперь только в отношении сдел</w:t>
      </w:r>
      <w:r w:rsidR="006C4876">
        <w:rPr>
          <w:sz w:val="28"/>
          <w:szCs w:val="28"/>
        </w:rPr>
        <w:t>ок, не превышающих 50 млн. иен.</w:t>
      </w:r>
    </w:p>
    <w:p w:rsidR="006C4876" w:rsidRDefault="00253100" w:rsidP="006C4876">
      <w:pPr>
        <w:spacing w:line="360" w:lineRule="auto"/>
        <w:ind w:firstLine="708"/>
        <w:jc w:val="both"/>
        <w:rPr>
          <w:sz w:val="28"/>
          <w:szCs w:val="28"/>
        </w:rPr>
      </w:pPr>
      <w:r w:rsidRPr="00253100">
        <w:rPr>
          <w:sz w:val="28"/>
          <w:szCs w:val="28"/>
        </w:rPr>
        <w:t>Власти действовали решительно (отсюда и название «большой взрыв»). В первую очередь была ликвидирована система жесткого сегментирования и регулирования деятельности финансовых институтов. По сути дела, «астрофизики» позволили «всем делать все». Далее подверглась реформированию система страхования вкладов. Государство взвалило на плечи банков большую часть связанных с этим финансовых хлопот. Затем отладило схему плавной ликвидации неплатежеспособных банков: работающие активы таких учреждений были переведены под вр</w:t>
      </w:r>
      <w:r w:rsidR="006C4876">
        <w:rPr>
          <w:sz w:val="28"/>
          <w:szCs w:val="28"/>
        </w:rPr>
        <w:t>еменное управление государства.</w:t>
      </w:r>
    </w:p>
    <w:p w:rsidR="003A209A" w:rsidRDefault="00253100" w:rsidP="006C4876">
      <w:pPr>
        <w:spacing w:line="360" w:lineRule="auto"/>
        <w:ind w:firstLine="708"/>
        <w:jc w:val="both"/>
        <w:rPr>
          <w:sz w:val="28"/>
          <w:szCs w:val="28"/>
        </w:rPr>
      </w:pPr>
      <w:r w:rsidRPr="00253100">
        <w:rPr>
          <w:sz w:val="28"/>
          <w:szCs w:val="28"/>
        </w:rPr>
        <w:t>Правительство также пошло на пополнение собственного капитала ослабевших кредитных институтов. Для этого оно на возвратной основе привлекает бюджетные средства. Их обеспечением служат акции санируемых банков. Наконец, властями были организованы мероприятия по скупке неработающих кредитов, причем как у кредитных учреждений, так и у предприятий, имеющих перед ними задолженность. Безнадежную задолженность к</w:t>
      </w:r>
      <w:r w:rsidR="003A209A">
        <w:rPr>
          <w:sz w:val="28"/>
          <w:szCs w:val="28"/>
        </w:rPr>
        <w:t>омпаний предполагалось списать.</w:t>
      </w:r>
    </w:p>
    <w:p w:rsidR="006C4876" w:rsidRDefault="00253100" w:rsidP="006C4876">
      <w:pPr>
        <w:spacing w:line="360" w:lineRule="auto"/>
        <w:ind w:firstLine="708"/>
        <w:jc w:val="both"/>
        <w:rPr>
          <w:sz w:val="28"/>
          <w:szCs w:val="28"/>
        </w:rPr>
      </w:pPr>
      <w:r w:rsidRPr="00253100">
        <w:rPr>
          <w:sz w:val="28"/>
          <w:szCs w:val="28"/>
        </w:rPr>
        <w:t>Комплекс этих «астрофизических» мероприятии дополнили институциональные реформы. Большую независимость от правительства и самостоятельность получил Банк Японии, ответственный за состояние денежной системы страны. Для общего руководства реформой была создана комиссия по реструктуризации финансовой системы. Органы банковского надзора выделились из министерства финансов в самостоятельное агентство финансового надзора. Правительство организовало две новых корпорации, занимающихся выкупом неработающих кредитов. Кроме того, в результате слияний и объединений целого ряда крупных банков были сформированы мощные ф</w:t>
      </w:r>
      <w:r w:rsidR="006C4876">
        <w:rPr>
          <w:sz w:val="28"/>
          <w:szCs w:val="28"/>
        </w:rPr>
        <w:t>инансовые холдинговые компании.</w:t>
      </w:r>
    </w:p>
    <w:p w:rsidR="006C4876" w:rsidRDefault="00253100" w:rsidP="006C4876">
      <w:pPr>
        <w:spacing w:line="360" w:lineRule="auto"/>
        <w:ind w:firstLine="708"/>
        <w:jc w:val="both"/>
        <w:rPr>
          <w:sz w:val="28"/>
          <w:szCs w:val="28"/>
        </w:rPr>
      </w:pPr>
      <w:r w:rsidRPr="00253100">
        <w:rPr>
          <w:sz w:val="28"/>
          <w:szCs w:val="28"/>
        </w:rPr>
        <w:t>В последние годы в финансах Страны восходящего солнца следует отметить несколько тенденций. Прежде всего, идет устойчивое снижение всех видов процентных ставок. Очевидно, это связано с проводимой властями страны политикой нулевой ставки, которая имеет своей целью оживление экономики через вливание «дешевых» денег. Низкие ставки настолько зажимают банковскую маржу, что удельные доходы становятся минимальными. Это вынуждает кредитные учреждения искать замену традиционным источникам получения доходов.</w:t>
      </w:r>
      <w:r w:rsidRPr="00253100">
        <w:rPr>
          <w:sz w:val="28"/>
          <w:szCs w:val="28"/>
        </w:rPr>
        <w:br/>
        <w:t>Несмотря на низкие ставки, обязательства японских финансовых институтов в виде действующих депозитов несколько увеличились. Это демонстрирует наличие у клиентов свободных средств, которые в условиях депрессивной экономики не находят иного применения. Да и сами банки в последнее время активно работают с населением, справедливо рассматривая его как важное дополнение к такой традиционной для себя клиентуре</w:t>
      </w:r>
      <w:r w:rsidR="006C4876">
        <w:rPr>
          <w:sz w:val="28"/>
          <w:szCs w:val="28"/>
        </w:rPr>
        <w:t>, как промышленные предприятия.</w:t>
      </w:r>
    </w:p>
    <w:p w:rsidR="006C4876" w:rsidRDefault="00253100" w:rsidP="006C4876">
      <w:pPr>
        <w:spacing w:line="360" w:lineRule="auto"/>
        <w:ind w:firstLine="708"/>
        <w:jc w:val="both"/>
        <w:rPr>
          <w:sz w:val="28"/>
          <w:szCs w:val="28"/>
        </w:rPr>
      </w:pPr>
      <w:r w:rsidRPr="00253100">
        <w:rPr>
          <w:sz w:val="28"/>
          <w:szCs w:val="28"/>
        </w:rPr>
        <w:t>Однако совокупные объемы средств, привлеченных кредитными институтами, несколько уменьшились. Прежде всего по причине сокращения объемов эмиссии банковских бумаг. «Сжимавшиеся» в объемах средства банки направляли на покупку ценных бумаг, одновременно сокращая объем выдаваемых кредитов.</w:t>
      </w:r>
      <w:r w:rsidRPr="00253100">
        <w:rPr>
          <w:sz w:val="28"/>
          <w:szCs w:val="28"/>
        </w:rPr>
        <w:br/>
        <w:t>Интерес банков к бумагам был продиктован не только расширением возможностей игры на финансовых рынках. Расширились объемы выпуска государственных облигаций (с 96 трлн. до 147 трлн. иен), которые во всем мире признаются самым надежным вложением средств. По мере роста прибылей крупные промышленные корпорации теряли интерес к новым кредитам. А банки, не находя перспективных клиентов и перенацелившись на рынок государственных обязательств, стали с меньшим вн</w:t>
      </w:r>
      <w:r w:rsidR="006C4876">
        <w:rPr>
          <w:sz w:val="28"/>
          <w:szCs w:val="28"/>
        </w:rPr>
        <w:t>иманием относиться к заемщикам.</w:t>
      </w:r>
    </w:p>
    <w:p w:rsidR="006C4876" w:rsidRDefault="00253100" w:rsidP="006C4876">
      <w:pPr>
        <w:spacing w:line="360" w:lineRule="auto"/>
        <w:ind w:firstLine="708"/>
        <w:jc w:val="both"/>
        <w:rPr>
          <w:sz w:val="28"/>
          <w:szCs w:val="28"/>
        </w:rPr>
      </w:pPr>
      <w:r w:rsidRPr="00253100">
        <w:rPr>
          <w:sz w:val="28"/>
          <w:szCs w:val="28"/>
        </w:rPr>
        <w:t>Вплоть до лета 2004 года пессимистические нотки устойчиво преобладали в оценках рынка потребительского кредитования. Простые японцы, номинальные доходы которых в условиях хронической дефляции практически не увеличивались, тогда еще не были готовы покупать японские или европейские дорогие товары, отдавая пред</w:t>
      </w:r>
      <w:r w:rsidR="006C4876">
        <w:rPr>
          <w:sz w:val="28"/>
          <w:szCs w:val="28"/>
        </w:rPr>
        <w:t>почтение китайскому ширпотребу.</w:t>
      </w:r>
    </w:p>
    <w:p w:rsidR="003A209A" w:rsidRDefault="00253100" w:rsidP="006C4876">
      <w:pPr>
        <w:spacing w:line="360" w:lineRule="auto"/>
        <w:ind w:firstLine="708"/>
        <w:jc w:val="both"/>
        <w:rPr>
          <w:sz w:val="28"/>
          <w:szCs w:val="28"/>
        </w:rPr>
      </w:pPr>
      <w:r w:rsidRPr="00253100">
        <w:rPr>
          <w:sz w:val="28"/>
          <w:szCs w:val="28"/>
        </w:rPr>
        <w:t>Наконец, по мере роста курса иена/доллар и при практически неизменном дневном обороте торгов происходило сжатие расчетов через систему валютного клиринга. При этом в структуре сделок заметно выросла доля соглашений своп (примерно с половины до двух третей общего объема дневно</w:t>
      </w:r>
      <w:r w:rsidR="003A209A">
        <w:rPr>
          <w:sz w:val="28"/>
          <w:szCs w:val="28"/>
        </w:rPr>
        <w:t>го рынка).</w:t>
      </w:r>
    </w:p>
    <w:p w:rsidR="006C4876" w:rsidRDefault="00253100" w:rsidP="006C4876">
      <w:pPr>
        <w:spacing w:line="360" w:lineRule="auto"/>
        <w:ind w:firstLine="708"/>
        <w:jc w:val="both"/>
        <w:rPr>
          <w:sz w:val="28"/>
          <w:szCs w:val="28"/>
        </w:rPr>
      </w:pPr>
      <w:r w:rsidRPr="00253100">
        <w:rPr>
          <w:sz w:val="28"/>
          <w:szCs w:val="28"/>
        </w:rPr>
        <w:t xml:space="preserve">Ход «экономико-физического» эксперимента можно замерить по нескольким показателям. Они свидетельствуют, что все эти годы после «Большого взрыва» состояние банковской системы Японии было заметно хуже, чем финансовых институтов США. Но по отдельным параметрам оно вполне сопоставимо с положением дел </w:t>
      </w:r>
      <w:r w:rsidR="006C4876">
        <w:rPr>
          <w:sz w:val="28"/>
          <w:szCs w:val="28"/>
        </w:rPr>
        <w:t>в развитых европейских странах.</w:t>
      </w:r>
    </w:p>
    <w:p w:rsidR="003A209A" w:rsidRDefault="00253100" w:rsidP="006C4876">
      <w:pPr>
        <w:spacing w:line="360" w:lineRule="auto"/>
        <w:ind w:firstLine="708"/>
        <w:jc w:val="both"/>
        <w:rPr>
          <w:sz w:val="28"/>
          <w:szCs w:val="28"/>
        </w:rPr>
      </w:pPr>
      <w:r w:rsidRPr="00253100">
        <w:rPr>
          <w:sz w:val="28"/>
          <w:szCs w:val="28"/>
        </w:rPr>
        <w:t>Так, прибыльность японских банков в пореформенные годы (здесь и далее - 1998-2002 гг.) находилась на низком уровне. Отношение прибыли к активам было отрицательным. Прибыль кредитные учреждения продемонстрировали лишь в 2000 году. Но уже год спустя этот показатель стал нулевым, и затем банки снова «вышли в минус». Показатель прибыли к собственному (акционерному) капиталу тоже выглядел удручающим. И только в 2000 году он имел</w:t>
      </w:r>
      <w:r w:rsidR="003A209A">
        <w:rPr>
          <w:sz w:val="28"/>
          <w:szCs w:val="28"/>
        </w:rPr>
        <w:t xml:space="preserve"> положительное значение.</w:t>
      </w:r>
    </w:p>
    <w:p w:rsidR="006C4876" w:rsidRDefault="00253100" w:rsidP="006C4876">
      <w:pPr>
        <w:spacing w:line="360" w:lineRule="auto"/>
        <w:ind w:firstLine="708"/>
        <w:jc w:val="both"/>
        <w:rPr>
          <w:sz w:val="28"/>
          <w:szCs w:val="28"/>
        </w:rPr>
      </w:pPr>
      <w:r w:rsidRPr="00253100">
        <w:rPr>
          <w:sz w:val="28"/>
          <w:szCs w:val="28"/>
        </w:rPr>
        <w:t>Справедливости ради нужно заметить, что прибыльность, особенно в краткосрочном аспекте, для японцев не всегда была самоцелью. Задача традиционно ставилась так, чтобы обеспечить капиталами стабильный рост экономической системы в целом. Прибыль банков при этом возникала как бы сама собой. Ее надежно гарантировали расширение объемов продаж и, соответственно, доходов промышленных корпораций. Таким образом, проблема эффективности японских банков связана не столько с их неумением работать, сколько со структурой общественного капитала и механизмом функционирования экономики, а также со спекулятивной земельно-фондовой эйфорией, охватившей страну в 1980-</w:t>
      </w:r>
      <w:r w:rsidR="006C4876">
        <w:rPr>
          <w:sz w:val="28"/>
          <w:szCs w:val="28"/>
        </w:rPr>
        <w:t>е годы.</w:t>
      </w:r>
    </w:p>
    <w:p w:rsidR="006C4876" w:rsidRDefault="00253100" w:rsidP="006C4876">
      <w:pPr>
        <w:spacing w:line="360" w:lineRule="auto"/>
        <w:ind w:firstLine="708"/>
        <w:jc w:val="both"/>
        <w:rPr>
          <w:sz w:val="28"/>
          <w:szCs w:val="28"/>
        </w:rPr>
      </w:pPr>
      <w:r w:rsidRPr="00253100">
        <w:rPr>
          <w:sz w:val="28"/>
          <w:szCs w:val="28"/>
        </w:rPr>
        <w:t>По качеству активов банковской системы Япония тоже уступала большинству развитых стран. Объем неработающих кредитов к общей сумме выданных кредитов в пореформенный период находился на уровне заметно более высоком, чем, например, в США. Более того, в Японии это отношение не демонс</w:t>
      </w:r>
      <w:r w:rsidR="006C4876">
        <w:rPr>
          <w:sz w:val="28"/>
          <w:szCs w:val="28"/>
        </w:rPr>
        <w:t>трировало тенденции к снижению.</w:t>
      </w:r>
    </w:p>
    <w:p w:rsidR="006C4876" w:rsidRDefault="00253100" w:rsidP="006C4876">
      <w:pPr>
        <w:spacing w:line="360" w:lineRule="auto"/>
        <w:ind w:firstLine="708"/>
        <w:jc w:val="both"/>
        <w:rPr>
          <w:sz w:val="28"/>
          <w:szCs w:val="28"/>
        </w:rPr>
      </w:pPr>
      <w:r w:rsidRPr="00253100">
        <w:rPr>
          <w:sz w:val="28"/>
          <w:szCs w:val="28"/>
        </w:rPr>
        <w:t>Еще хуже дело обстояло с резервами на покрытие неработающих кредитов. В Японии они постоянно сжимались, а в США, наоборот, увеличивались и даже превышали 100%. Доля неработающих займов в Японии даже при самой грубой прикидке все же была в целом несколько лучше, чем худшие показатели для Европы, но размер резервов под неработающие японские кредиты замет</w:t>
      </w:r>
      <w:r w:rsidR="006C4876">
        <w:rPr>
          <w:sz w:val="28"/>
          <w:szCs w:val="28"/>
        </w:rPr>
        <w:t>но уступал европейскому уровню.</w:t>
      </w:r>
    </w:p>
    <w:p w:rsidR="003A209A" w:rsidRDefault="00253100" w:rsidP="006C4876">
      <w:pPr>
        <w:spacing w:line="360" w:lineRule="auto"/>
        <w:ind w:firstLine="708"/>
        <w:jc w:val="both"/>
        <w:rPr>
          <w:sz w:val="28"/>
          <w:szCs w:val="28"/>
        </w:rPr>
      </w:pPr>
      <w:r w:rsidRPr="00253100">
        <w:rPr>
          <w:sz w:val="28"/>
          <w:szCs w:val="28"/>
        </w:rPr>
        <w:t>Отсутствие ясной тенденции к снижению доли неработающих кредитов в активах говорит о том, что они в текущей деятельности банков по-прежнему воспроизводятся. Отчасти это связано с тем, что при существующей в стране сложной перекрестной системе акционерного капитала при выдаче кредитов понятие «плохонький, но свой» не является пустым звуком. При оценке качества капитала необходимо также принять во внимание действия японского правительства, которое неоднократно производило вливание с</w:t>
      </w:r>
      <w:r w:rsidR="003A209A">
        <w:rPr>
          <w:sz w:val="28"/>
          <w:szCs w:val="28"/>
        </w:rPr>
        <w:t>вежих средств в капитал банков.</w:t>
      </w:r>
    </w:p>
    <w:p w:rsidR="006C4876" w:rsidRDefault="00253100" w:rsidP="006C4876">
      <w:pPr>
        <w:spacing w:line="360" w:lineRule="auto"/>
        <w:ind w:firstLine="708"/>
        <w:jc w:val="both"/>
        <w:rPr>
          <w:sz w:val="28"/>
          <w:szCs w:val="28"/>
        </w:rPr>
      </w:pPr>
      <w:r w:rsidRPr="00253100">
        <w:rPr>
          <w:sz w:val="28"/>
          <w:szCs w:val="28"/>
        </w:rPr>
        <w:t>Все это привело к тому, что показатели качества капитала оказались завышенными, по некоторым оценкам, примерно вдвое. И при тщательном изучении состояния капиталов, предпринятом надзорными структурами, некоторые банки были прямо уличены в иска</w:t>
      </w:r>
      <w:r w:rsidR="006C4876">
        <w:rPr>
          <w:sz w:val="28"/>
          <w:szCs w:val="28"/>
        </w:rPr>
        <w:t>жении бухгалтерской отчетности.</w:t>
      </w:r>
    </w:p>
    <w:p w:rsidR="001423B7" w:rsidRDefault="00253100" w:rsidP="006C4876">
      <w:pPr>
        <w:spacing w:line="360" w:lineRule="auto"/>
        <w:ind w:firstLine="708"/>
        <w:jc w:val="both"/>
        <w:rPr>
          <w:sz w:val="28"/>
          <w:szCs w:val="28"/>
        </w:rPr>
      </w:pPr>
      <w:r w:rsidRPr="00253100">
        <w:rPr>
          <w:sz w:val="28"/>
          <w:szCs w:val="28"/>
        </w:rPr>
        <w:t>В 2003 году наметились тенденции к сокращению объема неработающих кредитов, что позволило МВФ выразить надежду, что худшие для японских финансовых институтов годы остались позади. Тем не менее, среди российских исследователей данной проблемы преобладают весьма осторожные или пессимистические оценки. Эксперты из институтов Российской академии наук отмечают низкую эффективность «Большого взрыва» и полагают, что списание неработающих кредитов и решение прочих проблем может растянуться в Японии на десятилетия.</w:t>
      </w:r>
    </w:p>
    <w:p w:rsidR="001423B7" w:rsidRDefault="001423B7" w:rsidP="001423B7">
      <w:pPr>
        <w:rPr>
          <w:sz w:val="28"/>
          <w:szCs w:val="28"/>
        </w:rPr>
      </w:pPr>
    </w:p>
    <w:p w:rsidR="006C4876" w:rsidRDefault="001423B7" w:rsidP="006C4876">
      <w:pPr>
        <w:spacing w:line="360" w:lineRule="auto"/>
        <w:ind w:firstLine="709"/>
        <w:jc w:val="center"/>
        <w:rPr>
          <w:sz w:val="28"/>
          <w:szCs w:val="28"/>
        </w:rPr>
      </w:pPr>
      <w:r>
        <w:rPr>
          <w:sz w:val="28"/>
          <w:szCs w:val="28"/>
        </w:rPr>
        <w:br w:type="page"/>
      </w:r>
      <w:r w:rsidR="006C4876" w:rsidRPr="006C4876">
        <w:rPr>
          <w:b/>
          <w:bCs/>
          <w:sz w:val="32"/>
          <w:szCs w:val="32"/>
        </w:rPr>
        <w:t>Заключение</w:t>
      </w:r>
      <w:r w:rsidR="006C4876">
        <w:rPr>
          <w:b/>
          <w:bCs/>
          <w:sz w:val="28"/>
          <w:szCs w:val="28"/>
        </w:rPr>
        <w:t>.</w:t>
      </w:r>
    </w:p>
    <w:p w:rsidR="006C4876" w:rsidRDefault="006C4876" w:rsidP="006C4876">
      <w:pPr>
        <w:overflowPunct w:val="0"/>
        <w:spacing w:line="360" w:lineRule="auto"/>
        <w:ind w:firstLine="709"/>
        <w:jc w:val="both"/>
        <w:rPr>
          <w:bCs/>
          <w:sz w:val="28"/>
          <w:szCs w:val="28"/>
        </w:rPr>
      </w:pPr>
      <w:r>
        <w:rPr>
          <w:sz w:val="28"/>
          <w:szCs w:val="28"/>
        </w:rPr>
        <w:t xml:space="preserve">Япония – небольшая страна с высокой плотностью населения и ограниченными природными ресурсами. Поэтому у японцев существует острое чувство национального единства. Они в полной мере осознают, что их выживание зависит от единства и социальной сплоченности.  </w:t>
      </w:r>
      <w:r>
        <w:rPr>
          <w:bCs/>
          <w:sz w:val="28"/>
          <w:szCs w:val="28"/>
        </w:rPr>
        <w:t>Для любой страны будет полезным осмыслить опыт Японии, как страны, не имеющей, по-сути, природных богатств, расположенной в зоне сложных природных катаклизмов, но добившейся наивысших в мире темпов национального развития, роста обеспеченности и продолжительности жизни населения.</w:t>
      </w:r>
    </w:p>
    <w:p w:rsidR="006C4876" w:rsidRDefault="006C4876" w:rsidP="006C4876">
      <w:pPr>
        <w:overflowPunct w:val="0"/>
        <w:spacing w:line="360" w:lineRule="auto"/>
        <w:ind w:firstLine="709"/>
        <w:jc w:val="both"/>
        <w:rPr>
          <w:sz w:val="28"/>
          <w:szCs w:val="28"/>
        </w:rPr>
      </w:pPr>
      <w:r>
        <w:rPr>
          <w:sz w:val="28"/>
          <w:szCs w:val="28"/>
        </w:rPr>
        <w:t>90-е годы стали годами серьёзных испытаний национальной банковской системы. И объяснение этой непростой ситуации связано с историей формирования её современного состояния. После второй мировой войны финансовая система Японии преследовала одну основную цель — обеспечить дешёвое финансирование возрождающейся промышленности. Послевоенные достижения промышленности Японии обусловливались «руководством» правительства при выделении банками кредитов, т.е. японские власти либо напрямую говорили банкам, кого кредитовать, либо банкиры следили за действиями Японского банка развития, прежде чем принять решение о предоставлении займов. Однако такой подход оказал плохую услугу банковской системе страны, поскольку банки так и не научились оценивать риски фирм-заёмщиков, на основе их бизнес-планов. Всегда подразумевалось, что конечным гарантом займа служит правительство. Следствием бесконтрольного кредитования стал рост просроченных и безвозвратных кредитов, крупные убытки банков и банкротство ряда из них.</w:t>
      </w:r>
    </w:p>
    <w:p w:rsidR="006C4876" w:rsidRDefault="006C4876" w:rsidP="006C4876">
      <w:pPr>
        <w:overflowPunct w:val="0"/>
        <w:spacing w:line="360" w:lineRule="auto"/>
        <w:ind w:firstLine="709"/>
        <w:jc w:val="both"/>
        <w:rPr>
          <w:sz w:val="28"/>
          <w:szCs w:val="28"/>
        </w:rPr>
      </w:pPr>
      <w:r>
        <w:rPr>
          <w:sz w:val="28"/>
          <w:szCs w:val="28"/>
        </w:rPr>
        <w:t>В 1995 году совокупные чистые убытки 20 крупнейших японских банков составили порядка 3,3 трлн иен. Было списа</w:t>
      </w:r>
      <w:r w:rsidR="00427B7F">
        <w:rPr>
          <w:sz w:val="28"/>
          <w:szCs w:val="28"/>
        </w:rPr>
        <w:t>но безна</w:t>
      </w:r>
      <w:r>
        <w:rPr>
          <w:sz w:val="28"/>
          <w:szCs w:val="28"/>
        </w:rPr>
        <w:t>дёжных ссуд на 10,8 трлн иен. Между тем именно крупные японские банки, в отличие от, мелких, проводят серьёзную работу по улучшению качества своих активов. Мелкие же кредитные ассоциации, небанковские учреждения и кооперативы относятся к наиболее уязвимым группам</w:t>
      </w:r>
      <w:r>
        <w:rPr>
          <w:sz w:val="28"/>
          <w:szCs w:val="28"/>
          <w:vertAlign w:val="subscript"/>
        </w:rPr>
        <w:t>:</w:t>
      </w:r>
      <w:r>
        <w:rPr>
          <w:sz w:val="28"/>
          <w:szCs w:val="28"/>
        </w:rPr>
        <w:t xml:space="preserve"> кредитных учреждений. Немного в лучшем положении находятся и региональные банки, которым, видимо, не стоит сильно надеяться на помощь крупных банков, обременённых собственными безнадёжными ссудами. Помощь правительства, также имеет свои пределы, так как сталкивается с протестами общественности.</w:t>
      </w:r>
    </w:p>
    <w:p w:rsidR="006C4876" w:rsidRDefault="006C4876" w:rsidP="006C4876">
      <w:pPr>
        <w:overflowPunct w:val="0"/>
        <w:spacing w:line="360" w:lineRule="auto"/>
        <w:ind w:firstLine="709"/>
        <w:jc w:val="both"/>
        <w:rPr>
          <w:sz w:val="28"/>
          <w:szCs w:val="28"/>
        </w:rPr>
      </w:pPr>
      <w:r>
        <w:rPr>
          <w:sz w:val="28"/>
          <w:szCs w:val="28"/>
        </w:rPr>
        <w:t xml:space="preserve"> Сведения о проблемах банков, ставшие состоянием вкладчиков, подхлестнули массовое изъятие вкладов из них.</w:t>
      </w:r>
    </w:p>
    <w:p w:rsidR="006C4876" w:rsidRDefault="006C4876" w:rsidP="006C4876">
      <w:pPr>
        <w:overflowPunct w:val="0"/>
        <w:spacing w:line="360" w:lineRule="auto"/>
        <w:ind w:firstLine="709"/>
        <w:jc w:val="both"/>
        <w:rPr>
          <w:sz w:val="28"/>
          <w:szCs w:val="28"/>
        </w:rPr>
      </w:pPr>
      <w:r>
        <w:rPr>
          <w:sz w:val="28"/>
          <w:szCs w:val="28"/>
        </w:rPr>
        <w:t xml:space="preserve">В конце 1997 года правительство конкретизировало свою концепцию стабилизации банковской системы с использованием государственных средств. Эта концепция, вопреки мнению МВФ, предусматривает приобретение у кредитных институтов привилегированных акций на сумму до 20 трлн иен и предоставление им льготных кредитов. Таким образом, во-первых, должен быть укреплён собственный капитал банков, которые возьмут на себя продолжение операций ликвидированных институтов, и, во-вторых, предотвращён крах банков, банкротство которых может представлять </w:t>
      </w:r>
      <w:r w:rsidR="003A209A">
        <w:rPr>
          <w:sz w:val="28"/>
          <w:szCs w:val="28"/>
        </w:rPr>
        <w:t>опасность,</w:t>
      </w:r>
      <w:r>
        <w:rPr>
          <w:sz w:val="28"/>
          <w:szCs w:val="28"/>
        </w:rPr>
        <w:t xml:space="preserve"> как для всей финансовой системы, так и отдельных отраслей и регионов. Отбор банков — получателей государственной помощи возложен на экспортную комиссию, в состав которой входят, в частности, министр финансов, управляющий ЦБ и глава Ведомства по надзору за финансовой системой.</w:t>
      </w:r>
    </w:p>
    <w:p w:rsidR="006C4876" w:rsidRDefault="006C4876" w:rsidP="006C4876">
      <w:pPr>
        <w:overflowPunct w:val="0"/>
        <w:spacing w:line="360" w:lineRule="auto"/>
        <w:ind w:firstLine="709"/>
        <w:jc w:val="both"/>
        <w:rPr>
          <w:sz w:val="28"/>
          <w:szCs w:val="28"/>
        </w:rPr>
      </w:pPr>
      <w:r>
        <w:rPr>
          <w:sz w:val="28"/>
          <w:szCs w:val="28"/>
        </w:rPr>
        <w:t>Несмотря на свои гигантские размеры, японские банки значительно уступают американским и европейским по рентабельности, качеству услуг, предлагаемым продуктам и техническому обеспечению. И это касается не только таких новшеств, как производные инструменты фондовых рынков, но и простой практики кредитования и инвестирования. Например, средняя норма прибыли банка Фудзи по кредитам и инвестициям составляет 1,3%, в то время как у Сити-банка она 6,7%.</w:t>
      </w:r>
    </w:p>
    <w:p w:rsidR="006C4876" w:rsidRPr="006C4876" w:rsidRDefault="006C4876" w:rsidP="006C4876">
      <w:pPr>
        <w:pStyle w:val="mainleft"/>
        <w:spacing w:before="0" w:line="360" w:lineRule="auto"/>
        <w:ind w:firstLine="709"/>
        <w:jc w:val="center"/>
        <w:rPr>
          <w:rFonts w:ascii="Times New Roman" w:hAnsi="Times New Roman" w:cs="Times New Roman"/>
          <w:b/>
          <w:color w:val="auto"/>
          <w:sz w:val="32"/>
          <w:szCs w:val="32"/>
        </w:rPr>
      </w:pPr>
      <w:r>
        <w:rPr>
          <w:sz w:val="28"/>
          <w:szCs w:val="28"/>
        </w:rPr>
        <w:br w:type="page"/>
      </w:r>
      <w:r w:rsidRPr="006C4876">
        <w:rPr>
          <w:rFonts w:ascii="Times New Roman" w:hAnsi="Times New Roman" w:cs="Times New Roman"/>
          <w:b/>
          <w:color w:val="auto"/>
          <w:sz w:val="32"/>
          <w:szCs w:val="32"/>
        </w:rPr>
        <w:t>Список используемой литературы:</w:t>
      </w:r>
    </w:p>
    <w:p w:rsidR="006C4876" w:rsidRDefault="006C4876" w:rsidP="006C4876">
      <w:pPr>
        <w:spacing w:line="360" w:lineRule="auto"/>
        <w:ind w:left="360"/>
        <w:jc w:val="both"/>
        <w:rPr>
          <w:sz w:val="28"/>
          <w:szCs w:val="28"/>
        </w:rPr>
      </w:pPr>
      <w:r>
        <w:rPr>
          <w:sz w:val="28"/>
          <w:szCs w:val="28"/>
        </w:rPr>
        <w:t>1. Финансы. Учебник / под редакцией В.В. Ковалева. М: Проспект, 2006.</w:t>
      </w:r>
    </w:p>
    <w:p w:rsidR="006C4876" w:rsidRDefault="006C4876" w:rsidP="006C4876">
      <w:pPr>
        <w:spacing w:line="360" w:lineRule="auto"/>
        <w:ind w:left="360"/>
        <w:jc w:val="both"/>
        <w:rPr>
          <w:sz w:val="28"/>
          <w:szCs w:val="28"/>
        </w:rPr>
      </w:pPr>
      <w:r>
        <w:rPr>
          <w:sz w:val="28"/>
          <w:szCs w:val="28"/>
        </w:rPr>
        <w:t>2. Динкевич А.И. Экономическое развитие современной Японии/ Деньги и кредит.- 1998.- №10.- С.62-74.</w:t>
      </w:r>
    </w:p>
    <w:p w:rsidR="006C4876" w:rsidRDefault="006C4876" w:rsidP="006C4876">
      <w:pPr>
        <w:spacing w:line="360" w:lineRule="auto"/>
        <w:ind w:left="360"/>
        <w:jc w:val="both"/>
        <w:rPr>
          <w:sz w:val="28"/>
          <w:szCs w:val="28"/>
        </w:rPr>
      </w:pPr>
      <w:r>
        <w:rPr>
          <w:sz w:val="28"/>
          <w:szCs w:val="28"/>
        </w:rPr>
        <w:t xml:space="preserve">3. Погорлецкий А.И. Экономика зарубежных стран: Учебник. СПб: </w:t>
      </w:r>
    </w:p>
    <w:p w:rsidR="006C4876" w:rsidRDefault="006C4876" w:rsidP="006C4876">
      <w:pPr>
        <w:spacing w:line="360" w:lineRule="auto"/>
        <w:ind w:left="360"/>
        <w:jc w:val="both"/>
        <w:rPr>
          <w:sz w:val="28"/>
          <w:szCs w:val="28"/>
        </w:rPr>
      </w:pPr>
      <w:r>
        <w:rPr>
          <w:sz w:val="28"/>
          <w:szCs w:val="28"/>
        </w:rPr>
        <w:t>Изд-во Михайлова В.А., 2000.</w:t>
      </w:r>
    </w:p>
    <w:p w:rsidR="006C4876" w:rsidRDefault="006C4876" w:rsidP="006C4876">
      <w:pPr>
        <w:spacing w:line="360" w:lineRule="auto"/>
        <w:ind w:left="360"/>
        <w:jc w:val="both"/>
        <w:rPr>
          <w:sz w:val="28"/>
          <w:szCs w:val="28"/>
        </w:rPr>
      </w:pPr>
      <w:r>
        <w:rPr>
          <w:sz w:val="28"/>
          <w:szCs w:val="28"/>
        </w:rPr>
        <w:t>4. Финансы. Денежное обращение. Кредит: Учебник для вузов / Л.А.Дробозина, Л.П.Окунева, Л.Д.Андросова и др.; Под ред. проф. Л.А. Дробозиной. - М.: ЮНИТИ, 2000.</w:t>
      </w:r>
    </w:p>
    <w:p w:rsidR="006C4876" w:rsidRDefault="006C4876" w:rsidP="006C4876">
      <w:pPr>
        <w:spacing w:line="360" w:lineRule="auto"/>
        <w:ind w:left="360"/>
        <w:jc w:val="both"/>
        <w:rPr>
          <w:sz w:val="28"/>
          <w:szCs w:val="28"/>
        </w:rPr>
      </w:pPr>
      <w:r>
        <w:rPr>
          <w:sz w:val="28"/>
          <w:szCs w:val="28"/>
        </w:rPr>
        <w:t>5. Терещенко Ю.В. Современная экономика Японии: общая характеристика и особенности развития. (Лекция).// М.: Изд-во Рос. экон. акад. им. Г.В. Плеханова, 2006.</w:t>
      </w:r>
    </w:p>
    <w:p w:rsidR="006C4876" w:rsidRDefault="006C4876" w:rsidP="006C4876">
      <w:pPr>
        <w:spacing w:line="360" w:lineRule="auto"/>
        <w:ind w:left="360"/>
        <w:jc w:val="both"/>
        <w:rPr>
          <w:sz w:val="28"/>
          <w:szCs w:val="28"/>
        </w:rPr>
      </w:pPr>
      <w:r>
        <w:rPr>
          <w:sz w:val="28"/>
          <w:szCs w:val="28"/>
        </w:rPr>
        <w:t>6. Журнал «Мировая Экономика и Международные отношения», 2001, №6, с.87-96</w:t>
      </w:r>
    </w:p>
    <w:p w:rsidR="006C4876" w:rsidRDefault="006C4876" w:rsidP="006C4876">
      <w:pPr>
        <w:spacing w:line="360" w:lineRule="auto"/>
        <w:ind w:left="360"/>
        <w:jc w:val="both"/>
        <w:rPr>
          <w:sz w:val="28"/>
          <w:szCs w:val="28"/>
        </w:rPr>
      </w:pPr>
      <w:r>
        <w:rPr>
          <w:sz w:val="28"/>
          <w:szCs w:val="28"/>
        </w:rPr>
        <w:t>7. Журнал «Мировая Экономика и Международные отношения», 2001, №8, с.115-117</w:t>
      </w:r>
    </w:p>
    <w:p w:rsidR="006C4876" w:rsidRPr="003A209A" w:rsidRDefault="006C4876" w:rsidP="003A209A">
      <w:pPr>
        <w:spacing w:line="360" w:lineRule="auto"/>
        <w:ind w:left="360"/>
        <w:jc w:val="both"/>
        <w:rPr>
          <w:sz w:val="28"/>
          <w:szCs w:val="28"/>
        </w:rPr>
      </w:pPr>
      <w:r w:rsidRPr="003A209A">
        <w:rPr>
          <w:sz w:val="28"/>
          <w:szCs w:val="28"/>
        </w:rPr>
        <w:t>8. Журнал «Мировая Экономика и Международные отношения», 2000, №4, с.84-93</w:t>
      </w:r>
      <w:bookmarkStart w:id="0" w:name="_GoBack"/>
      <w:bookmarkEnd w:id="0"/>
    </w:p>
    <w:sectPr w:rsidR="006C4876" w:rsidRPr="003A209A" w:rsidSect="003A209A">
      <w:pgSz w:w="11906" w:h="16838"/>
      <w:pgMar w:top="719" w:right="74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1B7"/>
    <w:multiLevelType w:val="hybridMultilevel"/>
    <w:tmpl w:val="13F63582"/>
    <w:lvl w:ilvl="0" w:tplc="C8A4B45A">
      <w:start w:val="1"/>
      <w:numFmt w:val="bullet"/>
      <w:lvlText w:val=""/>
      <w:lvlJc w:val="left"/>
      <w:pPr>
        <w:tabs>
          <w:tab w:val="num" w:pos="1211"/>
        </w:tabs>
        <w:ind w:left="113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B731A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6A6856C5"/>
    <w:multiLevelType w:val="hybridMultilevel"/>
    <w:tmpl w:val="BB7AB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E64E2E"/>
    <w:multiLevelType w:val="hybridMultilevel"/>
    <w:tmpl w:val="E8906D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ED9"/>
    <w:rsid w:val="00051F34"/>
    <w:rsid w:val="001233DC"/>
    <w:rsid w:val="001423B7"/>
    <w:rsid w:val="00153111"/>
    <w:rsid w:val="00253100"/>
    <w:rsid w:val="003A209A"/>
    <w:rsid w:val="00405B6C"/>
    <w:rsid w:val="00427B7F"/>
    <w:rsid w:val="00601F32"/>
    <w:rsid w:val="006C4876"/>
    <w:rsid w:val="0077400F"/>
    <w:rsid w:val="00843ED9"/>
    <w:rsid w:val="00C1383B"/>
    <w:rsid w:val="00C307C7"/>
    <w:rsid w:val="00CF7F95"/>
    <w:rsid w:val="00EF66DF"/>
    <w:rsid w:val="00F5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F9ADA2-C7E6-41B1-A511-6C71559C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531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left">
    <w:name w:val="main_left"/>
    <w:basedOn w:val="a"/>
    <w:rsid w:val="006C4876"/>
    <w:pPr>
      <w:spacing w:before="75" w:line="300" w:lineRule="atLeast"/>
    </w:pPr>
    <w:rPr>
      <w:rFonts w:ascii="Arial" w:hAnsi="Arial" w:cs="Arial"/>
      <w:color w:val="330033"/>
      <w:sz w:val="20"/>
      <w:szCs w:val="20"/>
    </w:rPr>
  </w:style>
  <w:style w:type="character" w:customStyle="1" w:styleId="a3">
    <w:name w:val="a"/>
    <w:basedOn w:val="a0"/>
    <w:rsid w:val="006C487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56204">
      <w:bodyDiv w:val="1"/>
      <w:marLeft w:val="0"/>
      <w:marRight w:val="0"/>
      <w:marTop w:val="0"/>
      <w:marBottom w:val="0"/>
      <w:divBdr>
        <w:top w:val="none" w:sz="0" w:space="0" w:color="auto"/>
        <w:left w:val="none" w:sz="0" w:space="0" w:color="auto"/>
        <w:bottom w:val="none" w:sz="0" w:space="0" w:color="auto"/>
        <w:right w:val="none" w:sz="0" w:space="0" w:color="auto"/>
      </w:divBdr>
    </w:div>
    <w:div w:id="946618056">
      <w:bodyDiv w:val="1"/>
      <w:marLeft w:val="0"/>
      <w:marRight w:val="0"/>
      <w:marTop w:val="0"/>
      <w:marBottom w:val="0"/>
      <w:divBdr>
        <w:top w:val="none" w:sz="0" w:space="0" w:color="auto"/>
        <w:left w:val="none" w:sz="0" w:space="0" w:color="auto"/>
        <w:bottom w:val="none" w:sz="0" w:space="0" w:color="auto"/>
        <w:right w:val="none" w:sz="0" w:space="0" w:color="auto"/>
      </w:divBdr>
    </w:div>
    <w:div w:id="2119791798">
      <w:bodyDiv w:val="1"/>
      <w:marLeft w:val="0"/>
      <w:marRight w:val="0"/>
      <w:marTop w:val="0"/>
      <w:marBottom w:val="0"/>
      <w:divBdr>
        <w:top w:val="none" w:sz="0" w:space="0" w:color="auto"/>
        <w:left w:val="none" w:sz="0" w:space="0" w:color="auto"/>
        <w:bottom w:val="none" w:sz="0" w:space="0" w:color="auto"/>
        <w:right w:val="none" w:sz="0" w:space="0" w:color="auto"/>
      </w:divBdr>
    </w:div>
    <w:div w:id="21461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Банковская система Японии</vt:lpstr>
    </vt:vector>
  </TitlesOfParts>
  <Company>Microsoft</Company>
  <LinksUpToDate>false</LinksUpToDate>
  <CharactersWithSpaces>40303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Японии</dc:title>
  <dc:subject/>
  <dc:creator>Zver</dc:creator>
  <cp:keywords/>
  <dc:description/>
  <cp:lastModifiedBy>Irina</cp:lastModifiedBy>
  <cp:revision>2</cp:revision>
  <cp:lastPrinted>2010-10-08T09:24:00Z</cp:lastPrinted>
  <dcterms:created xsi:type="dcterms:W3CDTF">2014-08-16T05:46:00Z</dcterms:created>
  <dcterms:modified xsi:type="dcterms:W3CDTF">2014-08-16T05:46:00Z</dcterms:modified>
</cp:coreProperties>
</file>