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B9" w:rsidRDefault="00B629B9">
      <w:pPr>
        <w:pStyle w:val="1"/>
        <w:spacing w:before="140" w:line="360" w:lineRule="auto"/>
        <w:ind w:firstLine="0"/>
        <w:jc w:val="center"/>
        <w:rPr>
          <w:rFonts w:ascii="Times New Roman" w:hAnsi="Times New Roman"/>
          <w:b/>
          <w:sz w:val="32"/>
        </w:rPr>
      </w:pPr>
    </w:p>
    <w:p w:rsidR="00B629B9" w:rsidRDefault="00B629B9">
      <w:pPr>
        <w:pStyle w:val="1"/>
        <w:spacing w:before="140" w:line="360" w:lineRule="auto"/>
        <w:ind w:firstLine="0"/>
        <w:jc w:val="center"/>
        <w:rPr>
          <w:rFonts w:ascii="Times New Roman" w:hAnsi="Times New Roman"/>
          <w:b/>
          <w:sz w:val="32"/>
        </w:rPr>
      </w:pPr>
    </w:p>
    <w:p w:rsidR="00B629B9" w:rsidRDefault="00B629B9">
      <w:pPr>
        <w:pStyle w:val="1"/>
        <w:spacing w:before="140" w:line="360" w:lineRule="auto"/>
        <w:ind w:firstLine="0"/>
        <w:jc w:val="center"/>
        <w:rPr>
          <w:rFonts w:ascii="Times New Roman" w:hAnsi="Times New Roman"/>
          <w:b/>
          <w:sz w:val="32"/>
        </w:rPr>
      </w:pPr>
    </w:p>
    <w:p w:rsidR="00B629B9" w:rsidRDefault="00B629B9">
      <w:pPr>
        <w:pStyle w:val="1"/>
        <w:spacing w:before="140" w:line="360" w:lineRule="auto"/>
        <w:ind w:firstLine="0"/>
        <w:jc w:val="center"/>
        <w:rPr>
          <w:rFonts w:ascii="Times New Roman" w:hAnsi="Times New Roman"/>
          <w:b/>
          <w:sz w:val="32"/>
        </w:rPr>
      </w:pPr>
    </w:p>
    <w:p w:rsidR="00B629B9" w:rsidRDefault="00B629B9">
      <w:pPr>
        <w:pStyle w:val="1"/>
        <w:spacing w:before="140" w:line="360" w:lineRule="auto"/>
        <w:ind w:firstLine="0"/>
        <w:rPr>
          <w:rFonts w:ascii="Times New Roman" w:hAnsi="Times New Roman"/>
          <w:b/>
          <w:sz w:val="32"/>
        </w:rPr>
      </w:pPr>
    </w:p>
    <w:p w:rsidR="00B629B9" w:rsidRDefault="00B629B9">
      <w:pPr>
        <w:pStyle w:val="1"/>
        <w:spacing w:before="140" w:line="240" w:lineRule="auto"/>
        <w:ind w:firstLine="0"/>
        <w:jc w:val="center"/>
        <w:rPr>
          <w:rFonts w:ascii="Times New Roman" w:hAnsi="Times New Roman"/>
          <w:b/>
          <w:sz w:val="44"/>
        </w:rPr>
      </w:pPr>
    </w:p>
    <w:p w:rsidR="00B629B9" w:rsidRDefault="004A6366">
      <w:pPr>
        <w:pStyle w:val="1"/>
        <w:spacing w:before="140" w:line="240" w:lineRule="auto"/>
        <w:ind w:firstLine="0"/>
        <w:jc w:val="center"/>
        <w:rPr>
          <w:rFonts w:ascii="Times New Roman" w:hAnsi="Times New Roman"/>
          <w:b/>
          <w:sz w:val="96"/>
        </w:rPr>
      </w:pPr>
      <w:r>
        <w:rPr>
          <w:rFonts w:ascii="Times New Roman" w:hAnsi="Times New Roman"/>
          <w:b/>
          <w:sz w:val="96"/>
        </w:rPr>
        <w:t xml:space="preserve">РЕФЕРАТ </w:t>
      </w:r>
    </w:p>
    <w:p w:rsidR="00B629B9" w:rsidRDefault="004A6366">
      <w:pPr>
        <w:pStyle w:val="1"/>
        <w:spacing w:before="140" w:line="240" w:lineRule="auto"/>
        <w:ind w:firstLine="0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НА ТЕМУ:</w:t>
      </w:r>
    </w:p>
    <w:p w:rsidR="00B629B9" w:rsidRDefault="004A6366">
      <w:pPr>
        <w:pStyle w:val="1"/>
        <w:spacing w:before="140" w:line="240" w:lineRule="auto"/>
        <w:ind w:firstLine="0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“Характеристика круп: </w:t>
      </w:r>
    </w:p>
    <w:p w:rsidR="00B629B9" w:rsidRDefault="004A6366">
      <w:pPr>
        <w:pStyle w:val="1"/>
        <w:spacing w:before="140" w:line="240" w:lineRule="auto"/>
        <w:ind w:firstLine="0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пшениці і проса”</w:t>
      </w:r>
    </w:p>
    <w:p w:rsidR="00B629B9" w:rsidRDefault="00B629B9">
      <w:pPr>
        <w:pStyle w:val="1"/>
        <w:spacing w:before="140" w:line="360" w:lineRule="auto"/>
        <w:ind w:firstLine="0"/>
        <w:rPr>
          <w:rFonts w:ascii="Times New Roman" w:hAnsi="Times New Roman"/>
          <w:b/>
          <w:sz w:val="32"/>
        </w:rPr>
      </w:pPr>
    </w:p>
    <w:p w:rsidR="00B629B9" w:rsidRDefault="00B629B9">
      <w:pPr>
        <w:pStyle w:val="1"/>
        <w:spacing w:before="140" w:line="360" w:lineRule="auto"/>
        <w:ind w:firstLine="0"/>
        <w:rPr>
          <w:rFonts w:ascii="Times New Roman" w:hAnsi="Times New Roman"/>
          <w:b/>
          <w:sz w:val="32"/>
        </w:rPr>
      </w:pPr>
    </w:p>
    <w:p w:rsidR="00B629B9" w:rsidRDefault="00B629B9">
      <w:pPr>
        <w:pStyle w:val="1"/>
        <w:spacing w:before="140" w:line="360" w:lineRule="auto"/>
        <w:ind w:firstLine="0"/>
        <w:rPr>
          <w:rFonts w:ascii="Times New Roman" w:hAnsi="Times New Roman"/>
          <w:b/>
          <w:sz w:val="32"/>
        </w:rPr>
      </w:pPr>
    </w:p>
    <w:p w:rsidR="00B629B9" w:rsidRDefault="004A6366">
      <w:pPr>
        <w:pStyle w:val="1"/>
        <w:spacing w:before="140"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br w:type="page"/>
        <w:t>Крупи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харчовий продукт, одержаний від переробки круп'яного зерна, в якому сконцентровані добре засвоювані поживні речовини. Крупи займають важливе місце в харчуванні жителів України.</w:t>
      </w:r>
    </w:p>
    <w:p w:rsidR="00B629B9" w:rsidRDefault="004A6366">
      <w:pPr>
        <w:pStyle w:val="1"/>
        <w:spacing w:before="160" w:line="360" w:lineRule="auto"/>
        <w:ind w:left="32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Споживні властивості крупів</w:t>
      </w:r>
    </w:p>
    <w:p w:rsidR="00B629B9" w:rsidRDefault="004A6366">
      <w:pPr>
        <w:pStyle w:val="1"/>
        <w:spacing w:before="6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Споживні властивості крупів залежать від їх хімічного складу, засвоюваності окремих речовин (вуглеводів, білків, жирів), енергетичної цінності, органолептичних показників, використання.</w:t>
      </w:r>
    </w:p>
    <w:p w:rsidR="00B629B9" w:rsidRDefault="004A6366">
      <w:pPr>
        <w:pStyle w:val="1"/>
        <w:spacing w:before="60" w:line="36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Дані хімічного складу та енергетичної цінності крупів подано в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табл.</w:t>
      </w:r>
      <w:r>
        <w:rPr>
          <w:rFonts w:ascii="Times New Roman" w:hAnsi="Times New Roman"/>
          <w:noProof/>
          <w:sz w:val="28"/>
        </w:rPr>
        <w:t xml:space="preserve"> 1.</w:t>
      </w:r>
    </w:p>
    <w:p w:rsidR="00B629B9" w:rsidRDefault="004A6366">
      <w:pPr>
        <w:pStyle w:val="1"/>
        <w:spacing w:before="360" w:after="240" w:line="360" w:lineRule="auto"/>
        <w:ind w:left="560" w:right="60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Таблиця</w:t>
      </w:r>
      <w:r>
        <w:rPr>
          <w:rFonts w:ascii="Times New Roman" w:hAnsi="Times New Roman"/>
          <w:b/>
          <w:i/>
          <w:noProof/>
          <w:sz w:val="28"/>
        </w:rPr>
        <w:t xml:space="preserve"> 1.</w:t>
      </w:r>
      <w:r>
        <w:rPr>
          <w:rFonts w:ascii="Times New Roman" w:hAnsi="Times New Roman"/>
          <w:b/>
          <w:sz w:val="28"/>
        </w:rPr>
        <w:t xml:space="preserve"> Хімічний склад та енергетична цінність крупів</w:t>
      </w:r>
      <w:r>
        <w:rPr>
          <w:rFonts w:ascii="Times New Roman" w:hAnsi="Times New Roman"/>
          <w:b/>
          <w:sz w:val="28"/>
        </w:rPr>
        <w:br/>
        <w:t>(середні дані)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850"/>
        <w:gridCol w:w="993"/>
        <w:gridCol w:w="1134"/>
        <w:gridCol w:w="1417"/>
        <w:gridCol w:w="1701"/>
      </w:tblGrid>
      <w:tr w:rsidR="00B629B9">
        <w:trPr>
          <w:cantSplit/>
          <w:trHeight w:hRule="exact" w:val="42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29B9" w:rsidRDefault="004A636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і різновид</w:t>
            </w:r>
            <w:r>
              <w:rPr>
                <w:rFonts w:ascii="Times New Roman" w:hAnsi="Times New Roman"/>
                <w:b/>
                <w:sz w:val="28"/>
              </w:rPr>
              <w:br/>
              <w:t>крупів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9B9" w:rsidRDefault="004A636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Хімічний склад,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г /</w:t>
            </w:r>
            <w:r>
              <w:rPr>
                <w:rFonts w:ascii="Times New Roman" w:hAnsi="Times New Roman"/>
                <w:b/>
                <w:noProof/>
                <w:sz w:val="28"/>
              </w:rPr>
              <w:t xml:space="preserve"> 100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г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29B9" w:rsidRDefault="004A636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Енергетична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</w:rPr>
              <w:t>цінність,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ккал/100 г</w:t>
            </w:r>
          </w:p>
        </w:tc>
      </w:tr>
      <w:tr w:rsidR="00B629B9">
        <w:trPr>
          <w:cantSplit/>
          <w:trHeight w:hRule="exact" w:val="795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9B9" w:rsidRDefault="00B629B9">
            <w:pPr>
              <w:pStyle w:val="1"/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9B9" w:rsidRDefault="004A636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вода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9B9" w:rsidRDefault="004A636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білки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9B9" w:rsidRDefault="004A636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Жири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9B9" w:rsidRDefault="004A636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вугле-</w:t>
            </w:r>
            <w:r>
              <w:rPr>
                <w:rFonts w:ascii="Times New Roman" w:hAnsi="Times New Roman"/>
                <w:b/>
                <w:sz w:val="28"/>
              </w:rPr>
              <w:br/>
              <w:t>води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9B9" w:rsidRDefault="004A636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інші</w:t>
            </w:r>
            <w:r>
              <w:rPr>
                <w:rFonts w:ascii="Times New Roman" w:hAnsi="Times New Roman"/>
                <w:b/>
                <w:sz w:val="28"/>
              </w:rPr>
              <w:br/>
              <w:t>речовини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9B9" w:rsidRDefault="00B629B9">
            <w:pPr>
              <w:pStyle w:val="1"/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 w:rsidR="00B629B9">
        <w:trPr>
          <w:trHeight w:hRule="exact" w:val="37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9B9" w:rsidRDefault="004A6366">
            <w:pPr>
              <w:pStyle w:val="1"/>
              <w:spacing w:line="360" w:lineRule="auto"/>
              <w:ind w:left="680" w:right="200" w:hanging="68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Пшенична</w:t>
            </w:r>
            <w:r>
              <w:rPr>
                <w:rFonts w:ascii="Times New Roman" w:hAnsi="Times New Roman"/>
                <w:sz w:val="28"/>
              </w:rPr>
              <w:br/>
              <w:t>Полтавська</w:t>
            </w:r>
            <w:r>
              <w:rPr>
                <w:rFonts w:ascii="Times New Roman" w:hAnsi="Times New Roman"/>
                <w:sz w:val="28"/>
              </w:rPr>
              <w:br/>
              <w:t>манна</w:t>
            </w:r>
          </w:p>
          <w:p w:rsidR="00B629B9" w:rsidRDefault="004A6366">
            <w:pPr>
              <w:pStyle w:val="1"/>
              <w:spacing w:line="360" w:lineRule="auto"/>
              <w:ind w:right="600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Ячмінна</w:t>
            </w:r>
            <w:r>
              <w:rPr>
                <w:rFonts w:ascii="Times New Roman" w:hAnsi="Times New Roman"/>
                <w:sz w:val="28"/>
              </w:rPr>
              <w:br/>
              <w:t>перлова</w:t>
            </w:r>
            <w:r>
              <w:rPr>
                <w:rFonts w:ascii="Times New Roman" w:hAnsi="Times New Roman"/>
                <w:sz w:val="28"/>
              </w:rPr>
              <w:br/>
              <w:t>ячна</w:t>
            </w:r>
            <w:r>
              <w:rPr>
                <w:rFonts w:ascii="Times New Roman" w:hAnsi="Times New Roman"/>
                <w:sz w:val="28"/>
              </w:rPr>
              <w:br/>
              <w:t>Кукурудзяна</w:t>
            </w:r>
            <w:r>
              <w:rPr>
                <w:rFonts w:ascii="Times New Roman" w:hAnsi="Times New Roman"/>
                <w:sz w:val="28"/>
              </w:rPr>
              <w:br/>
              <w:t>Рисова</w:t>
            </w:r>
            <w:r>
              <w:rPr>
                <w:rFonts w:ascii="Times New Roman" w:hAnsi="Times New Roman"/>
                <w:sz w:val="28"/>
              </w:rPr>
              <w:br/>
              <w:t>Вівсяна</w:t>
            </w:r>
            <w:r>
              <w:rPr>
                <w:rFonts w:ascii="Times New Roman" w:hAnsi="Times New Roman"/>
                <w:noProof/>
                <w:sz w:val="28"/>
              </w:rPr>
              <w:t xml:space="preserve"> 12,0</w:t>
            </w:r>
            <w:r>
              <w:rPr>
                <w:rFonts w:ascii="Times New Roman" w:hAnsi="Times New Roman"/>
                <w:noProof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Пшоно</w:t>
            </w:r>
          </w:p>
          <w:p w:rsidR="00B629B9" w:rsidRDefault="004A6366">
            <w:pPr>
              <w:pStyle w:val="1"/>
              <w:spacing w:line="360" w:lineRule="auto"/>
              <w:ind w:left="680" w:right="600" w:hanging="68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Гречана</w:t>
            </w:r>
            <w:r>
              <w:rPr>
                <w:rFonts w:ascii="Times New Roman" w:hAnsi="Times New Roman"/>
                <w:sz w:val="28"/>
              </w:rPr>
              <w:br/>
              <w:t>ядриця</w:t>
            </w:r>
            <w:r>
              <w:rPr>
                <w:rFonts w:ascii="Times New Roman" w:hAnsi="Times New Roman"/>
                <w:sz w:val="28"/>
              </w:rPr>
              <w:br/>
              <w:t>проділ</w:t>
            </w:r>
          </w:p>
          <w:p w:rsidR="00B629B9" w:rsidRDefault="004A6366">
            <w:pPr>
              <w:pStyle w:val="1"/>
              <w:spacing w:line="360" w:lineRule="auto"/>
              <w:ind w:right="600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Горох</w:t>
            </w:r>
            <w:r>
              <w:rPr>
                <w:rFonts w:ascii="Times New Roman" w:hAnsi="Times New Roman"/>
                <w:sz w:val="28"/>
              </w:rPr>
              <w:br/>
              <w:t>лущений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9B9" w:rsidRDefault="00B629B9">
            <w:pPr>
              <w:pStyle w:val="1"/>
              <w:spacing w:line="360" w:lineRule="auto"/>
              <w:ind w:left="320" w:firstLine="0"/>
              <w:jc w:val="center"/>
              <w:rPr>
                <w:rFonts w:ascii="Times New Roman" w:hAnsi="Times New Roman"/>
                <w:noProof/>
                <w:sz w:val="28"/>
              </w:rPr>
            </w:pPr>
          </w:p>
          <w:p w:rsidR="00B629B9" w:rsidRDefault="004A6366">
            <w:pPr>
              <w:pStyle w:val="1"/>
              <w:spacing w:line="360" w:lineRule="auto"/>
              <w:ind w:left="32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14,0</w:t>
            </w:r>
            <w:r>
              <w:rPr>
                <w:rFonts w:ascii="Times New Roman" w:hAnsi="Times New Roman"/>
                <w:noProof/>
                <w:sz w:val="28"/>
              </w:rPr>
              <w:br/>
              <w:t>14,4</w:t>
            </w:r>
          </w:p>
          <w:p w:rsidR="00B629B9" w:rsidRDefault="00B629B9">
            <w:pPr>
              <w:pStyle w:val="1"/>
              <w:spacing w:line="360" w:lineRule="auto"/>
              <w:ind w:left="320" w:firstLine="0"/>
              <w:jc w:val="center"/>
              <w:rPr>
                <w:rFonts w:ascii="Times New Roman" w:hAnsi="Times New Roman"/>
                <w:noProof/>
                <w:sz w:val="28"/>
              </w:rPr>
            </w:pPr>
          </w:p>
          <w:p w:rsidR="00B629B9" w:rsidRDefault="004A6366">
            <w:pPr>
              <w:pStyle w:val="1"/>
              <w:spacing w:line="360" w:lineRule="auto"/>
              <w:ind w:left="32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14,0</w:t>
            </w:r>
            <w:r>
              <w:rPr>
                <w:rFonts w:ascii="Times New Roman" w:hAnsi="Times New Roman"/>
                <w:noProof/>
                <w:sz w:val="28"/>
              </w:rPr>
              <w:br/>
              <w:t>14,0</w:t>
            </w:r>
          </w:p>
          <w:p w:rsidR="00B629B9" w:rsidRDefault="004A6366">
            <w:pPr>
              <w:pStyle w:val="1"/>
              <w:spacing w:line="360" w:lineRule="auto"/>
              <w:ind w:left="32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14,0</w:t>
            </w:r>
            <w:r>
              <w:rPr>
                <w:rFonts w:ascii="Times New Roman" w:hAnsi="Times New Roman"/>
                <w:noProof/>
                <w:sz w:val="28"/>
              </w:rPr>
              <w:br/>
              <w:t>14,0</w:t>
            </w:r>
            <w:r>
              <w:rPr>
                <w:rFonts w:ascii="Times New Roman" w:hAnsi="Times New Roman"/>
                <w:noProof/>
                <w:sz w:val="28"/>
              </w:rPr>
              <w:br/>
              <w:t>11,0</w:t>
            </w:r>
            <w:r>
              <w:rPr>
                <w:rFonts w:ascii="Times New Roman" w:hAnsi="Times New Roman"/>
                <w:noProof/>
                <w:sz w:val="28"/>
              </w:rPr>
              <w:br/>
              <w:t>14,0</w:t>
            </w:r>
          </w:p>
          <w:p w:rsidR="00B629B9" w:rsidRDefault="00B629B9">
            <w:pPr>
              <w:pStyle w:val="1"/>
              <w:spacing w:line="360" w:lineRule="auto"/>
              <w:ind w:left="320" w:firstLine="0"/>
              <w:jc w:val="center"/>
              <w:rPr>
                <w:rFonts w:ascii="Times New Roman" w:hAnsi="Times New Roman"/>
                <w:noProof/>
                <w:sz w:val="28"/>
              </w:rPr>
            </w:pPr>
          </w:p>
          <w:p w:rsidR="00B629B9" w:rsidRDefault="004A6366">
            <w:pPr>
              <w:pStyle w:val="1"/>
              <w:spacing w:line="360" w:lineRule="auto"/>
              <w:ind w:left="32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14,0</w:t>
            </w:r>
            <w:r>
              <w:rPr>
                <w:rFonts w:ascii="Times New Roman" w:hAnsi="Times New Roman"/>
                <w:noProof/>
                <w:sz w:val="28"/>
              </w:rPr>
              <w:br/>
              <w:t>14,0</w:t>
            </w:r>
          </w:p>
          <w:p w:rsidR="00B629B9" w:rsidRDefault="004A6366">
            <w:pPr>
              <w:pStyle w:val="1"/>
              <w:spacing w:line="360" w:lineRule="auto"/>
              <w:ind w:left="32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14,0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9B9" w:rsidRDefault="00B629B9">
            <w:pPr>
              <w:pStyle w:val="1"/>
              <w:spacing w:line="360" w:lineRule="auto"/>
              <w:ind w:left="280" w:firstLine="0"/>
              <w:jc w:val="center"/>
              <w:rPr>
                <w:rFonts w:ascii="Times New Roman" w:hAnsi="Times New Roman"/>
                <w:noProof/>
                <w:sz w:val="28"/>
              </w:rPr>
            </w:pPr>
          </w:p>
          <w:p w:rsidR="00B629B9" w:rsidRDefault="004A6366">
            <w:pPr>
              <w:pStyle w:val="1"/>
              <w:spacing w:line="360" w:lineRule="auto"/>
              <w:ind w:left="28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11,5</w:t>
            </w:r>
            <w:r>
              <w:rPr>
                <w:rFonts w:ascii="Times New Roman" w:hAnsi="Times New Roman"/>
                <w:noProof/>
                <w:sz w:val="28"/>
              </w:rPr>
              <w:br/>
              <w:t>10,3</w:t>
            </w:r>
          </w:p>
          <w:p w:rsidR="00B629B9" w:rsidRDefault="00B629B9">
            <w:pPr>
              <w:pStyle w:val="1"/>
              <w:spacing w:line="360" w:lineRule="auto"/>
              <w:ind w:left="280" w:firstLine="0"/>
              <w:jc w:val="center"/>
              <w:rPr>
                <w:rFonts w:ascii="Times New Roman" w:hAnsi="Times New Roman"/>
                <w:noProof/>
                <w:sz w:val="28"/>
              </w:rPr>
            </w:pPr>
          </w:p>
          <w:p w:rsidR="00B629B9" w:rsidRDefault="004A6366">
            <w:pPr>
              <w:pStyle w:val="1"/>
              <w:spacing w:line="360" w:lineRule="auto"/>
              <w:ind w:left="28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9,3</w:t>
            </w:r>
            <w:r>
              <w:rPr>
                <w:rFonts w:ascii="Times New Roman" w:hAnsi="Times New Roman"/>
                <w:noProof/>
                <w:sz w:val="28"/>
              </w:rPr>
              <w:br/>
              <w:t>10,0</w:t>
            </w:r>
          </w:p>
          <w:p w:rsidR="00B629B9" w:rsidRDefault="004A6366">
            <w:pPr>
              <w:pStyle w:val="1"/>
              <w:spacing w:line="360" w:lineRule="auto"/>
              <w:ind w:left="28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8,3</w:t>
            </w:r>
            <w:r>
              <w:rPr>
                <w:rFonts w:ascii="Times New Roman" w:hAnsi="Times New Roman"/>
                <w:noProof/>
                <w:sz w:val="28"/>
              </w:rPr>
              <w:br/>
              <w:t>7,0</w:t>
            </w:r>
            <w:r>
              <w:rPr>
                <w:rFonts w:ascii="Times New Roman" w:hAnsi="Times New Roman"/>
                <w:noProof/>
                <w:sz w:val="28"/>
              </w:rPr>
              <w:br/>
              <w:t>6,1</w:t>
            </w:r>
            <w:r>
              <w:rPr>
                <w:rFonts w:ascii="Times New Roman" w:hAnsi="Times New Roman"/>
                <w:noProof/>
                <w:sz w:val="28"/>
              </w:rPr>
              <w:br/>
              <w:t>11,5</w:t>
            </w:r>
          </w:p>
          <w:p w:rsidR="00B629B9" w:rsidRDefault="00B629B9">
            <w:pPr>
              <w:pStyle w:val="1"/>
              <w:spacing w:line="360" w:lineRule="auto"/>
              <w:ind w:left="280" w:firstLine="0"/>
              <w:jc w:val="center"/>
              <w:rPr>
                <w:rFonts w:ascii="Times New Roman" w:hAnsi="Times New Roman"/>
                <w:noProof/>
                <w:sz w:val="28"/>
              </w:rPr>
            </w:pPr>
          </w:p>
          <w:p w:rsidR="00B629B9" w:rsidRDefault="004A6366">
            <w:pPr>
              <w:pStyle w:val="1"/>
              <w:spacing w:line="360" w:lineRule="auto"/>
              <w:ind w:left="28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12,6</w:t>
            </w:r>
            <w:r>
              <w:rPr>
                <w:rFonts w:ascii="Times New Roman" w:hAnsi="Times New Roman"/>
                <w:noProof/>
                <w:sz w:val="28"/>
              </w:rPr>
              <w:br/>
              <w:t>9,5</w:t>
            </w:r>
          </w:p>
          <w:p w:rsidR="00B629B9" w:rsidRDefault="004A6366">
            <w:pPr>
              <w:pStyle w:val="1"/>
              <w:spacing w:line="360" w:lineRule="auto"/>
              <w:ind w:left="28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23,0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9B9" w:rsidRDefault="00B629B9">
            <w:pPr>
              <w:pStyle w:val="1"/>
              <w:spacing w:line="360" w:lineRule="auto"/>
              <w:ind w:left="320" w:firstLine="0"/>
              <w:jc w:val="center"/>
              <w:rPr>
                <w:rFonts w:ascii="Times New Roman" w:hAnsi="Times New Roman"/>
                <w:noProof/>
                <w:sz w:val="28"/>
              </w:rPr>
            </w:pPr>
          </w:p>
          <w:p w:rsidR="00B629B9" w:rsidRDefault="004A6366">
            <w:pPr>
              <w:pStyle w:val="1"/>
              <w:spacing w:line="360" w:lineRule="auto"/>
              <w:ind w:left="32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1,3</w:t>
            </w:r>
            <w:r>
              <w:rPr>
                <w:rFonts w:ascii="Times New Roman" w:hAnsi="Times New Roman"/>
                <w:noProof/>
                <w:sz w:val="28"/>
              </w:rPr>
              <w:br/>
              <w:t>1,0</w:t>
            </w:r>
          </w:p>
          <w:p w:rsidR="00B629B9" w:rsidRDefault="00B629B9">
            <w:pPr>
              <w:pStyle w:val="1"/>
              <w:spacing w:line="360" w:lineRule="auto"/>
              <w:ind w:left="360" w:firstLine="0"/>
              <w:jc w:val="center"/>
              <w:rPr>
                <w:rFonts w:ascii="Times New Roman" w:hAnsi="Times New Roman"/>
                <w:noProof/>
                <w:sz w:val="28"/>
              </w:rPr>
            </w:pPr>
          </w:p>
          <w:p w:rsidR="00B629B9" w:rsidRDefault="004A6366">
            <w:pPr>
              <w:pStyle w:val="1"/>
              <w:spacing w:line="360" w:lineRule="auto"/>
              <w:ind w:left="36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1,1</w:t>
            </w:r>
            <w:r>
              <w:rPr>
                <w:rFonts w:ascii="Times New Roman" w:hAnsi="Times New Roman"/>
                <w:noProof/>
                <w:sz w:val="28"/>
              </w:rPr>
              <w:br/>
              <w:t>1,3</w:t>
            </w:r>
          </w:p>
          <w:p w:rsidR="00B629B9" w:rsidRDefault="004A6366">
            <w:pPr>
              <w:pStyle w:val="1"/>
              <w:spacing w:line="360" w:lineRule="auto"/>
              <w:ind w:left="20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1,2</w:t>
            </w:r>
            <w:r>
              <w:rPr>
                <w:rFonts w:ascii="Times New Roman" w:hAnsi="Times New Roman"/>
                <w:noProof/>
                <w:sz w:val="28"/>
              </w:rPr>
              <w:br/>
              <w:t>1,0</w:t>
            </w:r>
            <w:r>
              <w:rPr>
                <w:rFonts w:ascii="Times New Roman" w:hAnsi="Times New Roman"/>
                <w:noProof/>
                <w:sz w:val="28"/>
              </w:rPr>
              <w:br/>
              <w:t>52,5</w:t>
            </w:r>
            <w:r>
              <w:rPr>
                <w:rFonts w:ascii="Times New Roman" w:hAnsi="Times New Roman"/>
                <w:noProof/>
                <w:sz w:val="28"/>
              </w:rPr>
              <w:br/>
              <w:t>3,3</w:t>
            </w:r>
          </w:p>
          <w:p w:rsidR="00B629B9" w:rsidRDefault="00B629B9">
            <w:pPr>
              <w:pStyle w:val="1"/>
              <w:spacing w:line="360" w:lineRule="auto"/>
              <w:ind w:left="320" w:firstLine="0"/>
              <w:jc w:val="center"/>
              <w:rPr>
                <w:rFonts w:ascii="Times New Roman" w:hAnsi="Times New Roman"/>
                <w:noProof/>
                <w:sz w:val="28"/>
              </w:rPr>
            </w:pPr>
          </w:p>
          <w:p w:rsidR="00B629B9" w:rsidRDefault="004A6366">
            <w:pPr>
              <w:pStyle w:val="1"/>
              <w:spacing w:line="360" w:lineRule="auto"/>
              <w:ind w:left="32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3,3</w:t>
            </w:r>
            <w:r>
              <w:rPr>
                <w:rFonts w:ascii="Times New Roman" w:hAnsi="Times New Roman"/>
                <w:noProof/>
                <w:sz w:val="28"/>
              </w:rPr>
              <w:br/>
              <w:t>2,3</w:t>
            </w:r>
          </w:p>
          <w:p w:rsidR="00B629B9" w:rsidRDefault="004A6366">
            <w:pPr>
              <w:pStyle w:val="1"/>
              <w:spacing w:line="360" w:lineRule="auto"/>
              <w:ind w:left="36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9B9" w:rsidRDefault="00B629B9">
            <w:pPr>
              <w:pStyle w:val="1"/>
              <w:spacing w:line="360" w:lineRule="auto"/>
              <w:ind w:left="320" w:firstLine="0"/>
              <w:jc w:val="center"/>
              <w:rPr>
                <w:rFonts w:ascii="Times New Roman" w:hAnsi="Times New Roman"/>
                <w:noProof/>
                <w:sz w:val="28"/>
              </w:rPr>
            </w:pPr>
          </w:p>
          <w:p w:rsidR="00B629B9" w:rsidRDefault="004A6366">
            <w:pPr>
              <w:pStyle w:val="1"/>
              <w:spacing w:line="360" w:lineRule="auto"/>
              <w:ind w:left="32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63,3</w:t>
            </w:r>
            <w:r>
              <w:rPr>
                <w:rFonts w:ascii="Times New Roman" w:hAnsi="Times New Roman"/>
                <w:noProof/>
                <w:sz w:val="28"/>
              </w:rPr>
              <w:br/>
              <w:t>67,9</w:t>
            </w:r>
          </w:p>
          <w:p w:rsidR="00B629B9" w:rsidRDefault="00B629B9">
            <w:pPr>
              <w:pStyle w:val="1"/>
              <w:spacing w:line="360" w:lineRule="auto"/>
              <w:ind w:left="320" w:firstLine="0"/>
              <w:jc w:val="center"/>
              <w:rPr>
                <w:rFonts w:ascii="Times New Roman" w:hAnsi="Times New Roman"/>
                <w:noProof/>
                <w:sz w:val="28"/>
              </w:rPr>
            </w:pPr>
          </w:p>
          <w:p w:rsidR="00B629B9" w:rsidRDefault="004A6366">
            <w:pPr>
              <w:pStyle w:val="1"/>
              <w:spacing w:line="360" w:lineRule="auto"/>
              <w:ind w:left="32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67,5</w:t>
            </w:r>
            <w:r>
              <w:rPr>
                <w:rFonts w:ascii="Times New Roman" w:hAnsi="Times New Roman"/>
                <w:noProof/>
                <w:sz w:val="28"/>
              </w:rPr>
              <w:br/>
              <w:t>67,7</w:t>
            </w:r>
            <w:r>
              <w:rPr>
                <w:rFonts w:ascii="Times New Roman" w:hAnsi="Times New Roman"/>
                <w:noProof/>
                <w:sz w:val="28"/>
              </w:rPr>
              <w:br/>
              <w:t>72,4</w:t>
            </w:r>
            <w:r>
              <w:rPr>
                <w:rFonts w:ascii="Times New Roman" w:hAnsi="Times New Roman"/>
                <w:noProof/>
                <w:sz w:val="28"/>
              </w:rPr>
              <w:br/>
              <w:t>71,8</w:t>
            </w:r>
            <w:r>
              <w:rPr>
                <w:rFonts w:ascii="Times New Roman" w:hAnsi="Times New Roman"/>
                <w:noProof/>
                <w:sz w:val="28"/>
              </w:rPr>
              <w:br/>
              <w:t>18,4</w:t>
            </w:r>
            <w:r>
              <w:rPr>
                <w:rFonts w:ascii="Times New Roman" w:hAnsi="Times New Roman"/>
                <w:noProof/>
                <w:sz w:val="28"/>
              </w:rPr>
              <w:br/>
              <w:t>67,2</w:t>
            </w:r>
          </w:p>
          <w:p w:rsidR="00B629B9" w:rsidRDefault="00B629B9">
            <w:pPr>
              <w:pStyle w:val="1"/>
              <w:spacing w:line="360" w:lineRule="auto"/>
              <w:ind w:left="320" w:firstLine="0"/>
              <w:jc w:val="center"/>
              <w:rPr>
                <w:rFonts w:ascii="Times New Roman" w:hAnsi="Times New Roman"/>
                <w:noProof/>
                <w:sz w:val="28"/>
              </w:rPr>
            </w:pPr>
          </w:p>
          <w:p w:rsidR="00B629B9" w:rsidRDefault="004A6366">
            <w:pPr>
              <w:pStyle w:val="1"/>
              <w:spacing w:line="360" w:lineRule="auto"/>
              <w:ind w:left="32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63,2</w:t>
            </w:r>
            <w:r>
              <w:rPr>
                <w:rFonts w:ascii="Times New Roman" w:hAnsi="Times New Roman"/>
                <w:noProof/>
                <w:sz w:val="28"/>
              </w:rPr>
              <w:br/>
              <w:t>67,0</w:t>
            </w:r>
          </w:p>
          <w:p w:rsidR="00B629B9" w:rsidRDefault="004A6366">
            <w:pPr>
              <w:pStyle w:val="1"/>
              <w:spacing w:line="360" w:lineRule="auto"/>
              <w:ind w:left="32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51,8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9B9" w:rsidRDefault="00B629B9">
            <w:pPr>
              <w:pStyle w:val="1"/>
              <w:spacing w:line="360" w:lineRule="auto"/>
              <w:ind w:left="400" w:firstLine="0"/>
              <w:jc w:val="center"/>
              <w:rPr>
                <w:rFonts w:ascii="Times New Roman" w:hAnsi="Times New Roman"/>
                <w:noProof/>
                <w:sz w:val="28"/>
              </w:rPr>
            </w:pPr>
          </w:p>
          <w:p w:rsidR="00B629B9" w:rsidRDefault="004A6366">
            <w:pPr>
              <w:pStyle w:val="1"/>
              <w:spacing w:line="360" w:lineRule="auto"/>
              <w:ind w:left="40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9,9</w:t>
            </w:r>
            <w:r>
              <w:rPr>
                <w:rFonts w:ascii="Times New Roman" w:hAnsi="Times New Roman"/>
                <w:noProof/>
                <w:sz w:val="28"/>
              </w:rPr>
              <w:br/>
              <w:t>6,8</w:t>
            </w:r>
          </w:p>
          <w:p w:rsidR="00B629B9" w:rsidRDefault="00B629B9">
            <w:pPr>
              <w:pStyle w:val="1"/>
              <w:spacing w:line="360" w:lineRule="auto"/>
              <w:ind w:left="400" w:firstLine="0"/>
              <w:jc w:val="center"/>
              <w:rPr>
                <w:rFonts w:ascii="Times New Roman" w:hAnsi="Times New Roman"/>
                <w:noProof/>
                <w:sz w:val="28"/>
              </w:rPr>
            </w:pPr>
          </w:p>
          <w:p w:rsidR="00B629B9" w:rsidRDefault="004A6366">
            <w:pPr>
              <w:pStyle w:val="1"/>
              <w:spacing w:line="360" w:lineRule="auto"/>
              <w:ind w:left="40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8,1</w:t>
            </w:r>
            <w:r>
              <w:rPr>
                <w:rFonts w:ascii="Times New Roman" w:hAnsi="Times New Roman"/>
                <w:noProof/>
                <w:sz w:val="28"/>
              </w:rPr>
              <w:br/>
              <w:t>7,0</w:t>
            </w:r>
          </w:p>
          <w:p w:rsidR="00B629B9" w:rsidRDefault="004A6366">
            <w:pPr>
              <w:pStyle w:val="1"/>
              <w:spacing w:line="360" w:lineRule="auto"/>
              <w:ind w:left="32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4,1</w:t>
            </w:r>
            <w:r>
              <w:rPr>
                <w:rFonts w:ascii="Times New Roman" w:hAnsi="Times New Roman"/>
                <w:noProof/>
                <w:sz w:val="28"/>
              </w:rPr>
              <w:br/>
              <w:t>6,2</w:t>
            </w:r>
            <w:r>
              <w:rPr>
                <w:rFonts w:ascii="Times New Roman" w:hAnsi="Times New Roman"/>
                <w:noProof/>
                <w:sz w:val="28"/>
              </w:rPr>
              <w:br/>
              <w:t>303</w:t>
            </w:r>
            <w:r>
              <w:rPr>
                <w:rFonts w:ascii="Times New Roman" w:hAnsi="Times New Roman"/>
                <w:noProof/>
                <w:sz w:val="28"/>
              </w:rPr>
              <w:br/>
              <w:t>4,0</w:t>
            </w:r>
          </w:p>
          <w:p w:rsidR="00B629B9" w:rsidRDefault="00B629B9">
            <w:pPr>
              <w:pStyle w:val="1"/>
              <w:spacing w:line="360" w:lineRule="auto"/>
              <w:ind w:left="400" w:firstLine="0"/>
              <w:jc w:val="center"/>
              <w:rPr>
                <w:rFonts w:ascii="Times New Roman" w:hAnsi="Times New Roman"/>
                <w:noProof/>
                <w:sz w:val="28"/>
              </w:rPr>
            </w:pPr>
          </w:p>
          <w:p w:rsidR="00B629B9" w:rsidRDefault="004A6366">
            <w:pPr>
              <w:pStyle w:val="1"/>
              <w:spacing w:line="360" w:lineRule="auto"/>
              <w:ind w:left="40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6,9</w:t>
            </w:r>
            <w:r>
              <w:rPr>
                <w:rFonts w:ascii="Times New Roman" w:hAnsi="Times New Roman"/>
                <w:noProof/>
                <w:sz w:val="28"/>
              </w:rPr>
              <w:br/>
              <w:t>7,2</w:t>
            </w:r>
          </w:p>
          <w:p w:rsidR="00B629B9" w:rsidRDefault="004A6366">
            <w:pPr>
              <w:pStyle w:val="1"/>
              <w:spacing w:line="360" w:lineRule="auto"/>
              <w:ind w:left="40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9B9" w:rsidRDefault="00B629B9">
            <w:pPr>
              <w:pStyle w:val="1"/>
              <w:spacing w:line="360" w:lineRule="auto"/>
              <w:ind w:left="640" w:firstLine="0"/>
              <w:jc w:val="center"/>
              <w:rPr>
                <w:rFonts w:ascii="Times New Roman" w:hAnsi="Times New Roman"/>
                <w:noProof/>
                <w:sz w:val="28"/>
              </w:rPr>
            </w:pPr>
          </w:p>
          <w:p w:rsidR="00B629B9" w:rsidRDefault="004A6366">
            <w:pPr>
              <w:pStyle w:val="1"/>
              <w:spacing w:line="360" w:lineRule="auto"/>
              <w:ind w:left="64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316</w:t>
            </w:r>
            <w:r>
              <w:rPr>
                <w:rFonts w:ascii="Times New Roman" w:hAnsi="Times New Roman"/>
                <w:noProof/>
                <w:sz w:val="28"/>
              </w:rPr>
              <w:br/>
              <w:t>328</w:t>
            </w:r>
          </w:p>
          <w:p w:rsidR="00B629B9" w:rsidRDefault="00B629B9">
            <w:pPr>
              <w:pStyle w:val="1"/>
              <w:spacing w:line="360" w:lineRule="auto"/>
              <w:ind w:left="640" w:firstLine="0"/>
              <w:jc w:val="center"/>
              <w:rPr>
                <w:rFonts w:ascii="Times New Roman" w:hAnsi="Times New Roman"/>
                <w:noProof/>
                <w:sz w:val="28"/>
              </w:rPr>
            </w:pPr>
          </w:p>
          <w:p w:rsidR="00B629B9" w:rsidRDefault="004A6366">
            <w:pPr>
              <w:pStyle w:val="1"/>
              <w:spacing w:line="360" w:lineRule="auto"/>
              <w:ind w:left="64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320</w:t>
            </w:r>
            <w:r>
              <w:rPr>
                <w:rFonts w:ascii="Times New Roman" w:hAnsi="Times New Roman"/>
                <w:noProof/>
                <w:sz w:val="28"/>
              </w:rPr>
              <w:br/>
              <w:t>324</w:t>
            </w:r>
          </w:p>
          <w:p w:rsidR="00B629B9" w:rsidRDefault="004A6366">
            <w:pPr>
              <w:pStyle w:val="1"/>
              <w:spacing w:line="360" w:lineRule="auto"/>
              <w:ind w:left="64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327</w:t>
            </w:r>
            <w:r>
              <w:rPr>
                <w:rFonts w:ascii="Times New Roman" w:hAnsi="Times New Roman"/>
                <w:noProof/>
                <w:sz w:val="28"/>
              </w:rPr>
              <w:br/>
              <w:t>330</w:t>
            </w:r>
          </w:p>
          <w:p w:rsidR="00B629B9" w:rsidRDefault="00B629B9">
            <w:pPr>
              <w:pStyle w:val="1"/>
              <w:spacing w:line="360" w:lineRule="auto"/>
              <w:ind w:left="640" w:firstLine="0"/>
              <w:jc w:val="center"/>
              <w:rPr>
                <w:rFonts w:ascii="Times New Roman" w:hAnsi="Times New Roman"/>
                <w:noProof/>
                <w:sz w:val="28"/>
              </w:rPr>
            </w:pPr>
          </w:p>
          <w:p w:rsidR="00B629B9" w:rsidRDefault="004A6366">
            <w:pPr>
              <w:pStyle w:val="1"/>
              <w:spacing w:line="360" w:lineRule="auto"/>
              <w:ind w:left="64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348</w:t>
            </w:r>
          </w:p>
          <w:p w:rsidR="00B629B9" w:rsidRDefault="00B629B9">
            <w:pPr>
              <w:pStyle w:val="1"/>
              <w:spacing w:line="360" w:lineRule="auto"/>
              <w:ind w:left="640" w:firstLine="0"/>
              <w:jc w:val="center"/>
              <w:rPr>
                <w:rFonts w:ascii="Times New Roman" w:hAnsi="Times New Roman"/>
                <w:noProof/>
                <w:sz w:val="28"/>
              </w:rPr>
            </w:pPr>
          </w:p>
          <w:p w:rsidR="00B629B9" w:rsidRDefault="004A6366">
            <w:pPr>
              <w:pStyle w:val="1"/>
              <w:spacing w:line="360" w:lineRule="auto"/>
              <w:ind w:left="64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335</w:t>
            </w:r>
            <w:r>
              <w:rPr>
                <w:rFonts w:ascii="Times New Roman" w:hAnsi="Times New Roman"/>
                <w:noProof/>
                <w:sz w:val="28"/>
              </w:rPr>
              <w:br/>
              <w:t>329</w:t>
            </w:r>
          </w:p>
          <w:p w:rsidR="00B629B9" w:rsidRDefault="004A6366">
            <w:pPr>
              <w:pStyle w:val="1"/>
              <w:spacing w:line="360" w:lineRule="auto"/>
              <w:ind w:left="64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314</w:t>
            </w:r>
          </w:p>
        </w:tc>
      </w:tr>
    </w:tbl>
    <w:p w:rsidR="00B629B9" w:rsidRDefault="00B629B9">
      <w:pPr>
        <w:pStyle w:val="1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</w:p>
    <w:p w:rsidR="00B629B9" w:rsidRDefault="004A6366">
      <w:pPr>
        <w:pStyle w:val="1"/>
        <w:spacing w:before="200" w:line="36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Споживні властивості крупів у цілому та їхній хімічний склад зокрема визначаються, насамперед круп'яною культурою, з якої вони виготовлені. Хімічний склад крупів залежить також від технології їх виготовлення. Вона полягає у тому, що зерно повністю вивільняють від неїстівних квіткових плівок і частково або повністю від плодових і насіннєвих, до складу яких входить переважно клітковина. Білки крупів, особливо, гречаних, вівсяних і рисових, здебільшого повноцінні, однак вони не збалансовані за вмістом лімітованих амінокислот (триптофану, лізину, метіоніну). У зазначених крупів співвідношення цих кислот становить відповідно</w:t>
      </w:r>
      <w:r>
        <w:rPr>
          <w:rFonts w:ascii="Times New Roman" w:hAnsi="Times New Roman"/>
          <w:noProof/>
          <w:sz w:val="28"/>
        </w:rPr>
        <w:t xml:space="preserve"> 1 : </w:t>
      </w:r>
      <w:r>
        <w:rPr>
          <w:rFonts w:ascii="Times New Roman" w:hAnsi="Times New Roman"/>
          <w:i/>
          <w:noProof/>
          <w:sz w:val="28"/>
        </w:rPr>
        <w:t>2,6 :</w:t>
      </w:r>
      <w:r>
        <w:rPr>
          <w:rFonts w:ascii="Times New Roman" w:hAnsi="Times New Roman"/>
          <w:noProof/>
          <w:sz w:val="28"/>
        </w:rPr>
        <w:t xml:space="preserve"> 1,1; 1 : 2,8 : 0,8; 1 : 2,5 : 1,3</w:t>
      </w:r>
      <w:r>
        <w:rPr>
          <w:rFonts w:ascii="Times New Roman" w:hAnsi="Times New Roman"/>
          <w:sz w:val="28"/>
          <w:lang w:val="ru-RU"/>
        </w:rPr>
        <w:t xml:space="preserve"> при оптимальному</w:t>
      </w:r>
      <w:r>
        <w:rPr>
          <w:rFonts w:ascii="Times New Roman" w:hAnsi="Times New Roman"/>
          <w:sz w:val="28"/>
        </w:rPr>
        <w:t xml:space="preserve"> співвідношенні у</w:t>
      </w:r>
      <w:r>
        <w:rPr>
          <w:rFonts w:ascii="Times New Roman" w:hAnsi="Times New Roman"/>
          <w:sz w:val="28"/>
          <w:lang w:val="ru-RU"/>
        </w:rPr>
        <w:t xml:space="preserve"> продуктах</w:t>
      </w:r>
      <w:r>
        <w:rPr>
          <w:rFonts w:ascii="Times New Roman" w:hAnsi="Times New Roman"/>
          <w:noProof/>
          <w:sz w:val="28"/>
        </w:rPr>
        <w:t xml:space="preserve"> 1:3:3.</w:t>
      </w:r>
      <w:r>
        <w:rPr>
          <w:rFonts w:ascii="Times New Roman" w:hAnsi="Times New Roman"/>
          <w:sz w:val="28"/>
        </w:rPr>
        <w:t xml:space="preserve"> Білки пшона і кукурудзяних крупів за амінокислотним складом поступаються білкам крупів інших культур. У пшоні є дуже мало лізину, у кукурудзяних, крім того, метіоніну і триптофану.</w:t>
      </w:r>
    </w:p>
    <w:p w:rsidR="00B629B9" w:rsidRDefault="004A6366">
      <w:pPr>
        <w:pStyle w:val="1"/>
        <w:spacing w:line="36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більшості крупів міститься від</w:t>
      </w:r>
      <w:r>
        <w:rPr>
          <w:rFonts w:ascii="Times New Roman" w:hAnsi="Times New Roman"/>
          <w:noProof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noProof/>
          <w:sz w:val="28"/>
        </w:rPr>
        <w:t xml:space="preserve"> 1,5%</w:t>
      </w:r>
      <w:r>
        <w:rPr>
          <w:rFonts w:ascii="Times New Roman" w:hAnsi="Times New Roman"/>
          <w:sz w:val="28"/>
        </w:rPr>
        <w:t xml:space="preserve"> жирів, у гречаних і пшоні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noProof/>
          <w:sz w:val="28"/>
        </w:rPr>
        <w:t xml:space="preserve"> 3%, </w:t>
      </w:r>
      <w:r>
        <w:rPr>
          <w:rFonts w:ascii="Times New Roman" w:hAnsi="Times New Roman"/>
          <w:sz w:val="28"/>
        </w:rPr>
        <w:t>у вівсяних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понад</w:t>
      </w:r>
      <w:r>
        <w:rPr>
          <w:rFonts w:ascii="Times New Roman" w:hAnsi="Times New Roman"/>
          <w:noProof/>
          <w:sz w:val="28"/>
        </w:rPr>
        <w:t xml:space="preserve"> 6%.</w:t>
      </w:r>
      <w:r>
        <w:rPr>
          <w:rFonts w:ascii="Times New Roman" w:hAnsi="Times New Roman"/>
          <w:sz w:val="28"/>
          <w:lang w:val="ru-RU"/>
        </w:rPr>
        <w:t xml:space="preserve"> При</w:t>
      </w:r>
      <w:r>
        <w:rPr>
          <w:rFonts w:ascii="Times New Roman" w:hAnsi="Times New Roman"/>
          <w:sz w:val="28"/>
        </w:rPr>
        <w:t xml:space="preserve"> зберіганні жири крупів швидко окислюються.</w:t>
      </w:r>
    </w:p>
    <w:p w:rsidR="00B629B9" w:rsidRDefault="004A6366">
      <w:pPr>
        <w:pStyle w:val="1"/>
        <w:spacing w:line="36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Крупи багаті на вуглеводи, особливо на крохмаль. Вміст цієї речовини складає</w:t>
      </w:r>
      <w:r>
        <w:rPr>
          <w:rFonts w:ascii="Times New Roman" w:hAnsi="Times New Roman"/>
          <w:noProof/>
          <w:sz w:val="28"/>
        </w:rPr>
        <w:t xml:space="preserve"> 75—80%</w:t>
      </w:r>
      <w:r>
        <w:rPr>
          <w:rFonts w:ascii="Times New Roman" w:hAnsi="Times New Roman"/>
          <w:sz w:val="28"/>
        </w:rPr>
        <w:t xml:space="preserve"> загальної кількості сухих речовин і</w:t>
      </w:r>
      <w:r>
        <w:rPr>
          <w:rFonts w:ascii="Times New Roman" w:hAnsi="Times New Roman"/>
          <w:noProof/>
          <w:sz w:val="28"/>
        </w:rPr>
        <w:t xml:space="preserve"> 95—96%</w:t>
      </w:r>
      <w:r>
        <w:rPr>
          <w:rFonts w:ascii="Times New Roman" w:hAnsi="Times New Roman"/>
          <w:sz w:val="28"/>
        </w:rPr>
        <w:t xml:space="preserve"> кількості вуглеводів.</w:t>
      </w:r>
    </w:p>
    <w:p w:rsidR="00B629B9" w:rsidRDefault="004A6366">
      <w:pPr>
        <w:pStyle w:val="1"/>
        <w:spacing w:line="36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Вуглеводи і жири крупів засвоюються на</w:t>
      </w:r>
      <w:r>
        <w:rPr>
          <w:rFonts w:ascii="Times New Roman" w:hAnsi="Times New Roman"/>
          <w:noProof/>
          <w:sz w:val="28"/>
        </w:rPr>
        <w:t xml:space="preserve"> 90—92%,</w:t>
      </w:r>
      <w:r>
        <w:rPr>
          <w:rFonts w:ascii="Times New Roman" w:hAnsi="Times New Roman"/>
          <w:sz w:val="28"/>
        </w:rPr>
        <w:t xml:space="preserve"> білки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дещо гірше. Енергетична цінність крупів коливається від</w:t>
      </w:r>
      <w:r>
        <w:rPr>
          <w:rFonts w:ascii="Times New Roman" w:hAnsi="Times New Roman"/>
          <w:noProof/>
          <w:sz w:val="28"/>
        </w:rPr>
        <w:t xml:space="preserve"> 314</w:t>
      </w:r>
      <w:r>
        <w:rPr>
          <w:rFonts w:ascii="Times New Roman" w:hAnsi="Times New Roman"/>
          <w:sz w:val="28"/>
        </w:rPr>
        <w:t xml:space="preserve"> ккал/100</w:t>
      </w:r>
      <w:r>
        <w:rPr>
          <w:rFonts w:ascii="Times New Roman" w:hAnsi="Times New Roman"/>
          <w:sz w:val="28"/>
          <w:lang w:val="ru-RU"/>
        </w:rPr>
        <w:t xml:space="preserve"> г</w:t>
      </w:r>
      <w:r>
        <w:rPr>
          <w:rFonts w:ascii="Times New Roman" w:hAnsi="Times New Roman"/>
          <w:sz w:val="28"/>
        </w:rPr>
        <w:t xml:space="preserve"> (горох лущений) до</w:t>
      </w:r>
      <w:r>
        <w:rPr>
          <w:rFonts w:ascii="Times New Roman" w:hAnsi="Times New Roman"/>
          <w:noProof/>
          <w:sz w:val="28"/>
        </w:rPr>
        <w:t xml:space="preserve"> 348</w:t>
      </w:r>
      <w:r>
        <w:rPr>
          <w:rFonts w:ascii="Times New Roman" w:hAnsi="Times New Roman"/>
          <w:sz w:val="28"/>
        </w:rPr>
        <w:t xml:space="preserve"> ккал/100</w:t>
      </w:r>
      <w:r>
        <w:rPr>
          <w:rFonts w:ascii="Times New Roman" w:hAnsi="Times New Roman"/>
          <w:sz w:val="28"/>
          <w:lang w:val="ru-RU"/>
        </w:rPr>
        <w:t xml:space="preserve"> г</w:t>
      </w:r>
      <w:r>
        <w:rPr>
          <w:rFonts w:ascii="Times New Roman" w:hAnsi="Times New Roman"/>
          <w:sz w:val="28"/>
        </w:rPr>
        <w:t xml:space="preserve"> (пшоно).</w:t>
      </w:r>
    </w:p>
    <w:p w:rsidR="00B629B9" w:rsidRDefault="004A6366">
      <w:pPr>
        <w:pStyle w:val="1"/>
        <w:spacing w:line="36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Біологічна цінність крупів визначається залежно від вмісту повноцінних білків, поліненасичених жирних кислот, мінеральних речовин і вітамінів.</w:t>
      </w:r>
    </w:p>
    <w:p w:rsidR="00B629B9" w:rsidRDefault="004A6366">
      <w:pPr>
        <w:pStyle w:val="1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Крупи використовують у кулінарії для виготовлення перших і других страв, у харчоконцентратній промисловості</w:t>
      </w:r>
      <w:r>
        <w:rPr>
          <w:rFonts w:ascii="Times New Roman" w:hAnsi="Times New Roman"/>
          <w:noProof/>
          <w:sz w:val="28"/>
        </w:rPr>
        <w:t>—</w:t>
      </w:r>
      <w:r>
        <w:rPr>
          <w:rFonts w:ascii="Times New Roman" w:hAnsi="Times New Roman"/>
          <w:sz w:val="28"/>
        </w:rPr>
        <w:t>для виробництва овочевих, м'ясних та рибних консервів. З усіх крупів найкращими органолептичними властивостями (смаком і зовнішнім виглядом) характеризуються манні, рисові та гречані крупи. Ці крупи використовують для дієтичного і дитячого харчування.</w:t>
      </w:r>
    </w:p>
    <w:p w:rsidR="00B629B9" w:rsidRDefault="004A6366">
      <w:pPr>
        <w:pStyle w:val="1"/>
        <w:spacing w:before="80" w:line="360" w:lineRule="auto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формування споживних властивостей крупів впливають такі фактори:</w:t>
      </w:r>
    </w:p>
    <w:p w:rsidR="00B629B9" w:rsidRDefault="004A6366">
      <w:pPr>
        <w:pStyle w:val="1"/>
        <w:spacing w:before="0"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круп'яної культури, якість зерна (плоду гречки, насіння бобових), технологія виготовлення. Крупи різних круп'яних культур відрізняються за формою, розміром, кольором, структурою, смаковими властивостями, хімічним складом. Крупи з високими поживними властивостями одержують із свіжого і добре виповненого великого зерна.</w:t>
      </w:r>
    </w:p>
    <w:p w:rsidR="00B629B9" w:rsidRDefault="004A6366">
      <w:pPr>
        <w:pStyle w:val="1"/>
        <w:spacing w:line="36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Технологія виготовлення впливає на вміст у крупах квіткової плівки і плодової оболонки, зародка, алейронового шару, їх розмір, форму і колір.</w:t>
      </w:r>
    </w:p>
    <w:p w:rsidR="00B629B9" w:rsidRDefault="004A6366">
      <w:pPr>
        <w:pStyle w:val="1"/>
        <w:spacing w:before="160" w:line="360" w:lineRule="auto"/>
        <w:ind w:left="32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Класифікація та асортимент крупів</w:t>
      </w:r>
    </w:p>
    <w:p w:rsidR="00B629B9" w:rsidRDefault="004A6366">
      <w:pPr>
        <w:pStyle w:val="1"/>
        <w:spacing w:line="36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Формування асортименту крупів залежить від виду круп'яної культури і технології виготовлення.</w:t>
      </w:r>
    </w:p>
    <w:p w:rsidR="00B629B9" w:rsidRDefault="004A6366">
      <w:pPr>
        <w:pStyle w:val="1"/>
        <w:spacing w:line="36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Залежно від виду круп'яної культури, крупи поділяють на види (пшеничні, ячмінні, вівсяні, кукурудзяні, рисові, гречані та ін.), а від технології виготовлення </w:t>
      </w:r>
      <w:r>
        <w:rPr>
          <w:rFonts w:ascii="Times New Roman" w:hAnsi="Times New Roman"/>
          <w:noProof/>
          <w:sz w:val="28"/>
        </w:rPr>
        <w:t>—</w:t>
      </w:r>
      <w:r>
        <w:rPr>
          <w:rFonts w:ascii="Times New Roman" w:hAnsi="Times New Roman"/>
          <w:sz w:val="28"/>
        </w:rPr>
        <w:t xml:space="preserve"> на різновиди, номери, сорти. Технологічні операції, які впливають на формування асортименту крупів, це: термічна обробка (звичайні, із скороченим часом варіння, швидкорозварювані і такі, що не потребують варіння), цілісність ядра (неподрібнені, подрібнені, плющені), спосіб обробки поверхні (нешліфовані, шліфовані), крупності (номери), вміст доброякісного ядра і домішок (сорти).</w:t>
      </w:r>
    </w:p>
    <w:p w:rsidR="00B629B9" w:rsidRDefault="004A6366">
      <w:pPr>
        <w:pStyle w:val="1"/>
        <w:spacing w:line="36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Крупи із скороченим часом варіння одержують з пропареного круп'яного зерна. Для виготовлення швидкорозварюваних крупів проводять зволоження, пропарювання, іноді розплющування і висушування круп деяких культур. Крупи, що не потребують варіння, одержують доведенням круп деяких культур до повної кулінарної готовності, здійснивши їх попереднє очищення, миття, сушіння, плющення, а потім висушивши їх до встановленої вологості.</w:t>
      </w:r>
    </w:p>
    <w:p w:rsidR="00B629B9" w:rsidRDefault="004A6366">
      <w:pPr>
        <w:pStyle w:val="1"/>
        <w:spacing w:before="20" w:line="36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Пшеничні крупи.</w:t>
      </w:r>
      <w:r>
        <w:rPr>
          <w:rFonts w:ascii="Times New Roman" w:hAnsi="Times New Roman"/>
          <w:sz w:val="28"/>
        </w:rPr>
        <w:t xml:space="preserve"> Із зерна пшениці виробляють </w:t>
      </w:r>
      <w:r>
        <w:rPr>
          <w:rFonts w:ascii="Times New Roman" w:hAnsi="Times New Roman"/>
          <w:i/>
          <w:sz w:val="28"/>
        </w:rPr>
        <w:t>пшеничні шліфовані</w:t>
      </w:r>
      <w:r>
        <w:rPr>
          <w:rFonts w:ascii="Times New Roman" w:hAnsi="Times New Roman"/>
          <w:sz w:val="28"/>
        </w:rPr>
        <w:t xml:space="preserve"> і </w:t>
      </w:r>
      <w:r>
        <w:rPr>
          <w:rFonts w:ascii="Times New Roman" w:hAnsi="Times New Roman"/>
          <w:i/>
          <w:sz w:val="28"/>
        </w:rPr>
        <w:t xml:space="preserve">манні </w:t>
      </w:r>
      <w:r>
        <w:rPr>
          <w:rFonts w:ascii="Times New Roman" w:hAnsi="Times New Roman"/>
          <w:sz w:val="28"/>
        </w:rPr>
        <w:t>крупи. Крупи пшеничні шліфовані поділяють на п'ять номерів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від</w:t>
      </w:r>
      <w:r>
        <w:rPr>
          <w:rFonts w:ascii="Times New Roman" w:hAnsi="Times New Roman"/>
          <w:noProof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noProof/>
          <w:sz w:val="28"/>
        </w:rPr>
        <w:t xml:space="preserve"> 5. </w:t>
      </w:r>
      <w:r>
        <w:rPr>
          <w:rFonts w:ascii="Times New Roman" w:hAnsi="Times New Roman"/>
          <w:sz w:val="28"/>
        </w:rPr>
        <w:t>Крупи</w:t>
      </w:r>
      <w:r>
        <w:rPr>
          <w:rFonts w:ascii="Times New Roman" w:hAnsi="Times New Roman"/>
          <w:noProof/>
          <w:sz w:val="28"/>
        </w:rPr>
        <w:t xml:space="preserve"> № 1—4</w:t>
      </w:r>
      <w:r>
        <w:rPr>
          <w:rFonts w:ascii="Times New Roman" w:hAnsi="Times New Roman"/>
          <w:sz w:val="28"/>
        </w:rPr>
        <w:t xml:space="preserve"> називають Полтавськими. П'ятий номер круп має назву Артек. Крупи</w:t>
      </w:r>
      <w:r>
        <w:rPr>
          <w:rFonts w:ascii="Times New Roman" w:hAnsi="Times New Roman"/>
          <w:noProof/>
          <w:sz w:val="28"/>
        </w:rPr>
        <w:t xml:space="preserve"> № 1</w:t>
      </w:r>
      <w:r>
        <w:rPr>
          <w:rFonts w:ascii="Times New Roman" w:hAnsi="Times New Roman"/>
          <w:sz w:val="28"/>
        </w:rPr>
        <w:t xml:space="preserve"> мають розміри, які не набагато менші від розмірів цілого зерна</w:t>
      </w:r>
      <w:r>
        <w:rPr>
          <w:rFonts w:ascii="Times New Roman" w:hAnsi="Times New Roman"/>
          <w:noProof/>
          <w:sz w:val="28"/>
        </w:rPr>
        <w:t xml:space="preserve"> (3—3,5</w:t>
      </w:r>
      <w:r>
        <w:rPr>
          <w:rFonts w:ascii="Times New Roman" w:hAnsi="Times New Roman"/>
          <w:sz w:val="28"/>
        </w:rPr>
        <w:t xml:space="preserve"> мм) і видовжену форму. Крупи від</w:t>
      </w:r>
      <w:r>
        <w:rPr>
          <w:rFonts w:ascii="Times New Roman" w:hAnsi="Times New Roman"/>
          <w:noProof/>
          <w:sz w:val="28"/>
        </w:rPr>
        <w:t xml:space="preserve"> № 2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noProof/>
          <w:sz w:val="28"/>
        </w:rPr>
        <w:t xml:space="preserve"> № 5</w:t>
      </w:r>
      <w:r>
        <w:rPr>
          <w:rFonts w:ascii="Times New Roman" w:hAnsi="Times New Roman"/>
          <w:sz w:val="28"/>
        </w:rPr>
        <w:t xml:space="preserve"> являють собою подрібнене зерно. Форма крупів</w:t>
      </w:r>
      <w:r>
        <w:rPr>
          <w:rFonts w:ascii="Times New Roman" w:hAnsi="Times New Roman"/>
          <w:noProof/>
          <w:sz w:val="28"/>
        </w:rPr>
        <w:t xml:space="preserve"> № 2</w:t>
      </w:r>
      <w:r>
        <w:rPr>
          <w:rFonts w:ascii="Times New Roman" w:hAnsi="Times New Roman"/>
          <w:sz w:val="28"/>
        </w:rPr>
        <w:t xml:space="preserve"> овальна,</w:t>
      </w:r>
      <w:r>
        <w:rPr>
          <w:rFonts w:ascii="Times New Roman" w:hAnsi="Times New Roman"/>
          <w:noProof/>
          <w:sz w:val="28"/>
        </w:rPr>
        <w:t xml:space="preserve"> № 3, 4</w:t>
      </w:r>
      <w:r>
        <w:rPr>
          <w:rFonts w:ascii="Times New Roman" w:hAnsi="Times New Roman"/>
          <w:sz w:val="28"/>
        </w:rPr>
        <w:t xml:space="preserve"> і</w:t>
      </w:r>
      <w:r>
        <w:rPr>
          <w:rFonts w:ascii="Times New Roman" w:hAnsi="Times New Roman"/>
          <w:noProof/>
          <w:sz w:val="28"/>
        </w:rPr>
        <w:t xml:space="preserve"> 5 —</w:t>
      </w:r>
      <w:r>
        <w:rPr>
          <w:rFonts w:ascii="Times New Roman" w:hAnsi="Times New Roman"/>
          <w:sz w:val="28"/>
        </w:rPr>
        <w:t xml:space="preserve"> округла. Тривалість варіння крупів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від</w:t>
      </w:r>
      <w:r>
        <w:rPr>
          <w:rFonts w:ascii="Times New Roman" w:hAnsi="Times New Roman"/>
          <w:noProof/>
          <w:sz w:val="28"/>
        </w:rPr>
        <w:t xml:space="preserve"> 15</w:t>
      </w:r>
      <w:r>
        <w:rPr>
          <w:rFonts w:ascii="Times New Roman" w:hAnsi="Times New Roman"/>
          <w:sz w:val="28"/>
        </w:rPr>
        <w:t xml:space="preserve"> (Артек) до</w:t>
      </w:r>
      <w:r>
        <w:rPr>
          <w:rFonts w:ascii="Times New Roman" w:hAnsi="Times New Roman"/>
          <w:noProof/>
          <w:sz w:val="28"/>
        </w:rPr>
        <w:t xml:space="preserve"> 60</w:t>
      </w:r>
      <w:r>
        <w:rPr>
          <w:rFonts w:ascii="Times New Roman" w:hAnsi="Times New Roman"/>
          <w:sz w:val="28"/>
        </w:rPr>
        <w:t xml:space="preserve"> хв</w:t>
      </w:r>
      <w:r>
        <w:rPr>
          <w:rFonts w:ascii="Times New Roman" w:hAnsi="Times New Roman"/>
          <w:noProof/>
          <w:sz w:val="28"/>
        </w:rPr>
        <w:t xml:space="preserve"> (№ 1).</w:t>
      </w:r>
      <w:r>
        <w:rPr>
          <w:rFonts w:ascii="Times New Roman" w:hAnsi="Times New Roman"/>
          <w:sz w:val="28"/>
        </w:rPr>
        <w:t xml:space="preserve"> Після варіння їхній об'єм збільшується у </w:t>
      </w:r>
      <w:r>
        <w:rPr>
          <w:rFonts w:ascii="Times New Roman" w:hAnsi="Times New Roman"/>
          <w:noProof/>
          <w:sz w:val="28"/>
        </w:rPr>
        <w:t>4—5</w:t>
      </w:r>
      <w:r>
        <w:rPr>
          <w:rFonts w:ascii="Times New Roman" w:hAnsi="Times New Roman"/>
          <w:sz w:val="28"/>
        </w:rPr>
        <w:t xml:space="preserve"> разів. Крупи Полтавські і Артек на товарні сорти не поділяють. Випускають також пшеничні крупи швидкорозварювані і такі, що не потребують варіння. Манні крупи виготовляють не на</w:t>
      </w:r>
      <w:r>
        <w:rPr>
          <w:rFonts w:ascii="Times New Roman" w:hAnsi="Times New Roman"/>
          <w:sz w:val="28"/>
          <w:lang w:val="ru-RU"/>
        </w:rPr>
        <w:t xml:space="preserve"> крупозаводах,</w:t>
      </w:r>
      <w:r>
        <w:rPr>
          <w:rFonts w:ascii="Times New Roman" w:hAnsi="Times New Roman"/>
          <w:sz w:val="28"/>
        </w:rPr>
        <w:t xml:space="preserve"> а дістають</w:t>
      </w:r>
      <w:r>
        <w:rPr>
          <w:rFonts w:ascii="Times New Roman" w:hAnsi="Times New Roman"/>
          <w:sz w:val="28"/>
          <w:lang w:val="ru-RU"/>
        </w:rPr>
        <w:t xml:space="preserve"> при</w:t>
      </w:r>
      <w:r>
        <w:rPr>
          <w:rFonts w:ascii="Times New Roman" w:hAnsi="Times New Roman"/>
          <w:sz w:val="28"/>
        </w:rPr>
        <w:t xml:space="preserve"> сортових помелах зерна пшениці в борошно. Рідше ці крупи виготовляють спеціальним розмелюванням твердої пшениці. Манна крупа має дрібні частинки</w:t>
      </w:r>
      <w:r>
        <w:rPr>
          <w:rFonts w:ascii="Times New Roman" w:hAnsi="Times New Roman"/>
          <w:noProof/>
          <w:sz w:val="28"/>
        </w:rPr>
        <w:t xml:space="preserve"> (1,0—1,5</w:t>
      </w:r>
      <w:r>
        <w:rPr>
          <w:rFonts w:ascii="Times New Roman" w:hAnsi="Times New Roman"/>
          <w:sz w:val="28"/>
          <w:lang w:val="ru-RU"/>
        </w:rPr>
        <w:t xml:space="preserve"> мм)</w:t>
      </w:r>
      <w:r>
        <w:rPr>
          <w:rFonts w:ascii="Times New Roman" w:hAnsi="Times New Roman"/>
          <w:sz w:val="28"/>
        </w:rPr>
        <w:t xml:space="preserve"> майже </w:t>
      </w:r>
      <w:r>
        <w:rPr>
          <w:rFonts w:ascii="Times New Roman" w:hAnsi="Times New Roman"/>
          <w:sz w:val="28"/>
          <w:lang w:val="ru-RU"/>
        </w:rPr>
        <w:t>чистого</w:t>
      </w:r>
      <w:r>
        <w:rPr>
          <w:rFonts w:ascii="Times New Roman" w:hAnsi="Times New Roman"/>
          <w:sz w:val="28"/>
        </w:rPr>
        <w:t xml:space="preserve"> ендосперму. Залежно від виду зерна пшениці розрізняють три марки манних крупів: "М", "Т" і "МТ". Крупи марки "М" виготовляють із м'якої пшениці, "Т"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з твердої і "МТ"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із м'якої з домішкою твердої пшениці (дурум).</w:t>
      </w:r>
    </w:p>
    <w:p w:rsidR="00B629B9" w:rsidRDefault="004A6366">
      <w:pPr>
        <w:pStyle w:val="1"/>
        <w:spacing w:line="360" w:lineRule="auto"/>
        <w:ind w:firstLine="3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Тривалість варіння манних круп невелика: марки "М"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від</w:t>
      </w:r>
      <w:r>
        <w:rPr>
          <w:rFonts w:ascii="Times New Roman" w:hAnsi="Times New Roman"/>
          <w:noProof/>
          <w:sz w:val="28"/>
        </w:rPr>
        <w:t xml:space="preserve"> 5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noProof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хв, "Т"</w:t>
      </w:r>
      <w:r>
        <w:rPr>
          <w:rFonts w:ascii="Times New Roman" w:hAnsi="Times New Roman"/>
          <w:noProof/>
          <w:sz w:val="28"/>
        </w:rPr>
        <w:t xml:space="preserve"> —10—15</w:t>
      </w:r>
      <w:r>
        <w:rPr>
          <w:rFonts w:ascii="Times New Roman" w:hAnsi="Times New Roman"/>
          <w:sz w:val="28"/>
        </w:rPr>
        <w:t xml:space="preserve"> хв. У першому випадку крупи мають більший об'єм, у другому</w:t>
      </w:r>
      <w:r>
        <w:rPr>
          <w:rFonts w:ascii="Times New Roman" w:hAnsi="Times New Roman"/>
          <w:noProof/>
          <w:sz w:val="28"/>
        </w:rPr>
        <w:t>—</w:t>
      </w:r>
      <w:r>
        <w:rPr>
          <w:rFonts w:ascii="Times New Roman" w:hAnsi="Times New Roman"/>
          <w:sz w:val="28"/>
        </w:rPr>
        <w:t xml:space="preserve"> кращі смак і консистенцію. Крупи марки "МТ" за всіма показниками займають проміжне місце між крупами марок "М" і "Т". Хімічні речовини манних крупів легко засвоюються. Тому вони дуже високо ціняться, особливо у дитячому і дієтичному харчуванні. Манні крупи на товарні сорти не поділяють.</w:t>
      </w:r>
    </w:p>
    <w:p w:rsidR="00B629B9" w:rsidRDefault="004A6366">
      <w:pPr>
        <w:pStyle w:val="1"/>
        <w:spacing w:line="36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Крупи з проса.</w:t>
      </w:r>
      <w:r>
        <w:rPr>
          <w:rFonts w:ascii="Times New Roman" w:hAnsi="Times New Roman"/>
          <w:sz w:val="28"/>
        </w:rPr>
        <w:t xml:space="preserve"> Із зерна проса виготовляють пшоно. Ця крупа буває тільки одного різновиду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пшоно </w:t>
      </w:r>
      <w:r>
        <w:rPr>
          <w:rFonts w:ascii="Times New Roman" w:hAnsi="Times New Roman"/>
          <w:i/>
          <w:sz w:val="28"/>
        </w:rPr>
        <w:t>шліфоване,</w:t>
      </w:r>
      <w:r>
        <w:rPr>
          <w:rFonts w:ascii="Times New Roman" w:hAnsi="Times New Roman"/>
          <w:sz w:val="28"/>
        </w:rPr>
        <w:t xml:space="preserve"> яке має колір від білого до жовтого. Кращими споживними властивостями характеризуються крупи жовтого кольору. Вони мають склоподібне ядро і високі смакові якості. Каша з таких крупів розсипчаста. Крупи білого кольору мають борошнисте ядро. Тривалість варіння пшона</w:t>
      </w:r>
      <w:r>
        <w:rPr>
          <w:rFonts w:ascii="Times New Roman" w:hAnsi="Times New Roman"/>
          <w:noProof/>
          <w:sz w:val="28"/>
        </w:rPr>
        <w:t xml:space="preserve"> — 40—50</w:t>
      </w:r>
      <w:r>
        <w:rPr>
          <w:rFonts w:ascii="Times New Roman" w:hAnsi="Times New Roman"/>
          <w:sz w:val="28"/>
        </w:rPr>
        <w:t xml:space="preserve"> хв. Крупи</w:t>
      </w:r>
      <w:r>
        <w:rPr>
          <w:rFonts w:ascii="Times New Roman" w:hAnsi="Times New Roman"/>
          <w:sz w:val="28"/>
          <w:lang w:val="ru-RU"/>
        </w:rPr>
        <w:t xml:space="preserve"> при</w:t>
      </w:r>
      <w:r>
        <w:rPr>
          <w:rFonts w:ascii="Times New Roman" w:hAnsi="Times New Roman"/>
          <w:sz w:val="28"/>
        </w:rPr>
        <w:t xml:space="preserve"> варінні збільшуються в об'ємі в</w:t>
      </w:r>
      <w:r>
        <w:rPr>
          <w:rFonts w:ascii="Times New Roman" w:hAnsi="Times New Roman"/>
          <w:noProof/>
          <w:sz w:val="28"/>
        </w:rPr>
        <w:t xml:space="preserve"> 6—7</w:t>
      </w:r>
      <w:r>
        <w:rPr>
          <w:rFonts w:ascii="Times New Roman" w:hAnsi="Times New Roman"/>
          <w:sz w:val="28"/>
        </w:rPr>
        <w:t xml:space="preserve"> разів. Шліфоване пшоно поділяють на три сорти: вищий,</w:t>
      </w:r>
      <w:r>
        <w:rPr>
          <w:rFonts w:ascii="Times New Roman" w:hAnsi="Times New Roman"/>
          <w:noProof/>
          <w:sz w:val="28"/>
        </w:rPr>
        <w:t xml:space="preserve"> 1-й</w:t>
      </w:r>
      <w:r>
        <w:rPr>
          <w:rFonts w:ascii="Times New Roman" w:hAnsi="Times New Roman"/>
          <w:sz w:val="28"/>
        </w:rPr>
        <w:t xml:space="preserve"> та</w:t>
      </w:r>
      <w:r>
        <w:rPr>
          <w:rFonts w:ascii="Times New Roman" w:hAnsi="Times New Roman"/>
          <w:noProof/>
          <w:sz w:val="28"/>
        </w:rPr>
        <w:t xml:space="preserve"> 2-й.</w:t>
      </w:r>
      <w:r>
        <w:rPr>
          <w:rFonts w:ascii="Times New Roman" w:hAnsi="Times New Roman"/>
          <w:sz w:val="28"/>
        </w:rPr>
        <w:t xml:space="preserve"> Випускають також пшоно шліфоване швидкорозварюване.</w:t>
      </w:r>
    </w:p>
    <w:p w:rsidR="00B629B9" w:rsidRDefault="00B629B9">
      <w:bookmarkStart w:id="0" w:name="_GoBack"/>
      <w:bookmarkEnd w:id="0"/>
    </w:p>
    <w:sectPr w:rsidR="00B6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D07E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A9C4F4A"/>
    <w:multiLevelType w:val="singleLevel"/>
    <w:tmpl w:val="0A50FA88"/>
    <w:lvl w:ilvl="0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hint="default"/>
      </w:rPr>
    </w:lvl>
  </w:abstractNum>
  <w:abstractNum w:abstractNumId="2">
    <w:nsid w:val="2DD57D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DF4570D"/>
    <w:multiLevelType w:val="singleLevel"/>
    <w:tmpl w:val="8F52A7F0"/>
    <w:lvl w:ilvl="0">
      <w:start w:val="8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34A6BB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366"/>
    <w:rsid w:val="004A6366"/>
    <w:rsid w:val="00AF1309"/>
    <w:rsid w:val="00B6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25CA4-AD52-485D-A734-35314623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  <w:spacing w:before="40" w:line="260" w:lineRule="auto"/>
      <w:ind w:firstLine="340"/>
      <w:jc w:val="both"/>
    </w:pPr>
    <w:rPr>
      <w:rFonts w:ascii="Arial" w:hAnsi="Arial"/>
      <w:snapToGrid w:val="0"/>
      <w:sz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Коломийське ВПУ №17</vt:lpstr>
    </vt:vector>
  </TitlesOfParts>
  <Manager>Промисловість</Manager>
  <Company>Промисловість</Company>
  <LinksUpToDate>false</LinksUpToDate>
  <CharactersWithSpaces>6752</CharactersWithSpaces>
  <SharedDoc>false</SharedDoc>
  <HyperlinkBase>Промисловість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Коломийське ВПУ №17</dc:title>
  <dc:subject>Промисловість</dc:subject>
  <dc:creator>Промисловість</dc:creator>
  <cp:keywords>Промисловість</cp:keywords>
  <dc:description>Промисловість</dc:description>
  <cp:lastModifiedBy>Irina</cp:lastModifiedBy>
  <cp:revision>2</cp:revision>
  <cp:lastPrinted>2004-12-16T09:13:00Z</cp:lastPrinted>
  <dcterms:created xsi:type="dcterms:W3CDTF">2014-10-01T08:52:00Z</dcterms:created>
  <dcterms:modified xsi:type="dcterms:W3CDTF">2014-10-01T08:52:00Z</dcterms:modified>
  <cp:category>Промисловість</cp:category>
</cp:coreProperties>
</file>