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1B6" w:rsidRPr="0008504C" w:rsidRDefault="00CC00A5" w:rsidP="00B16BDA">
      <w:pPr>
        <w:widowControl/>
        <w:autoSpaceDE/>
        <w:autoSpaceDN/>
        <w:adjustRightInd/>
        <w:ind w:firstLine="720"/>
        <w:jc w:val="center"/>
        <w:rPr>
          <w:rFonts w:ascii="Times New Roman" w:hAnsi="Times New Roman" w:cs="Times New Roman"/>
          <w:b/>
          <w:sz w:val="24"/>
          <w:szCs w:val="24"/>
        </w:rPr>
      </w:pPr>
      <w:r w:rsidRPr="0008504C">
        <w:rPr>
          <w:rFonts w:ascii="Times New Roman" w:hAnsi="Times New Roman" w:cs="Times New Roman"/>
          <w:b/>
          <w:sz w:val="24"/>
          <w:szCs w:val="24"/>
        </w:rPr>
        <w:t xml:space="preserve">Методические </w:t>
      </w:r>
      <w:r w:rsidR="00CF41B6" w:rsidRPr="0008504C">
        <w:rPr>
          <w:rFonts w:ascii="Times New Roman" w:hAnsi="Times New Roman" w:cs="Times New Roman"/>
          <w:b/>
          <w:sz w:val="24"/>
          <w:szCs w:val="24"/>
        </w:rPr>
        <w:t xml:space="preserve">рекомендации </w:t>
      </w:r>
      <w:r w:rsidR="00961F12" w:rsidRPr="0008504C">
        <w:rPr>
          <w:rFonts w:ascii="Times New Roman" w:hAnsi="Times New Roman" w:cs="Times New Roman"/>
          <w:b/>
          <w:sz w:val="24"/>
          <w:szCs w:val="24"/>
        </w:rPr>
        <w:t xml:space="preserve">для участников областного конкурса </w:t>
      </w:r>
      <w:r w:rsidR="00CF41B6" w:rsidRPr="0008504C">
        <w:rPr>
          <w:rFonts w:ascii="Times New Roman" w:hAnsi="Times New Roman" w:cs="Times New Roman"/>
          <w:b/>
          <w:sz w:val="24"/>
          <w:szCs w:val="24"/>
        </w:rPr>
        <w:t>исследовательски</w:t>
      </w:r>
      <w:r w:rsidR="00961F12" w:rsidRPr="0008504C">
        <w:rPr>
          <w:rFonts w:ascii="Times New Roman" w:hAnsi="Times New Roman" w:cs="Times New Roman"/>
          <w:b/>
          <w:sz w:val="24"/>
          <w:szCs w:val="24"/>
        </w:rPr>
        <w:t>х</w:t>
      </w:r>
      <w:r w:rsidR="00CF41B6" w:rsidRPr="0008504C">
        <w:rPr>
          <w:rFonts w:ascii="Times New Roman" w:hAnsi="Times New Roman" w:cs="Times New Roman"/>
          <w:b/>
          <w:sz w:val="24"/>
          <w:szCs w:val="24"/>
        </w:rPr>
        <w:t xml:space="preserve"> работ</w:t>
      </w:r>
      <w:r w:rsidR="00961F12" w:rsidRPr="0008504C">
        <w:rPr>
          <w:rFonts w:ascii="Times New Roman" w:hAnsi="Times New Roman" w:cs="Times New Roman"/>
          <w:b/>
          <w:sz w:val="24"/>
          <w:szCs w:val="24"/>
        </w:rPr>
        <w:t xml:space="preserve"> по изучению истории</w:t>
      </w:r>
      <w:r w:rsidR="00CF1BCD" w:rsidRPr="0008504C">
        <w:rPr>
          <w:rFonts w:ascii="Times New Roman" w:hAnsi="Times New Roman" w:cs="Times New Roman"/>
          <w:b/>
          <w:sz w:val="24"/>
          <w:szCs w:val="24"/>
        </w:rPr>
        <w:t xml:space="preserve"> Сталинградской битвы</w:t>
      </w:r>
    </w:p>
    <w:p w:rsidR="00CF1BCD" w:rsidRPr="0008504C" w:rsidRDefault="00CF1BCD" w:rsidP="00B16BDA">
      <w:pPr>
        <w:widowControl/>
        <w:autoSpaceDE/>
        <w:autoSpaceDN/>
        <w:adjustRightInd/>
        <w:ind w:firstLine="720"/>
        <w:jc w:val="center"/>
        <w:rPr>
          <w:rFonts w:ascii="Times New Roman" w:hAnsi="Times New Roman" w:cs="Times New Roman"/>
          <w:b/>
          <w:sz w:val="24"/>
          <w:szCs w:val="24"/>
        </w:rPr>
      </w:pPr>
      <w:r w:rsidRPr="0008504C">
        <w:rPr>
          <w:rFonts w:ascii="Times New Roman" w:hAnsi="Times New Roman" w:cs="Times New Roman"/>
          <w:b/>
          <w:sz w:val="24"/>
          <w:szCs w:val="24"/>
        </w:rPr>
        <w:t xml:space="preserve">«Областные Юношеские чтения </w:t>
      </w:r>
    </w:p>
    <w:p w:rsidR="00CF41B6" w:rsidRPr="0008504C" w:rsidRDefault="00CF1BCD" w:rsidP="00B16BDA">
      <w:pPr>
        <w:widowControl/>
        <w:autoSpaceDE/>
        <w:autoSpaceDN/>
        <w:adjustRightInd/>
        <w:ind w:firstLine="720"/>
        <w:jc w:val="center"/>
        <w:rPr>
          <w:rFonts w:ascii="Times New Roman" w:hAnsi="Times New Roman" w:cs="Times New Roman"/>
          <w:b/>
          <w:sz w:val="24"/>
          <w:szCs w:val="24"/>
        </w:rPr>
      </w:pPr>
      <w:r w:rsidRPr="0008504C">
        <w:rPr>
          <w:rFonts w:ascii="Times New Roman" w:hAnsi="Times New Roman" w:cs="Times New Roman"/>
          <w:b/>
          <w:sz w:val="24"/>
          <w:szCs w:val="24"/>
        </w:rPr>
        <w:t>«Сталинградская битва в истории России»»</w:t>
      </w:r>
    </w:p>
    <w:p w:rsidR="00CF41B6" w:rsidRPr="0008504C" w:rsidRDefault="00B16BDA" w:rsidP="00C4191B">
      <w:pPr>
        <w:widowControl/>
        <w:autoSpaceDE/>
        <w:autoSpaceDN/>
        <w:adjustRightInd/>
        <w:ind w:firstLine="720"/>
        <w:jc w:val="right"/>
        <w:rPr>
          <w:rFonts w:ascii="Times New Roman" w:hAnsi="Times New Roman" w:cs="Times New Roman"/>
          <w:b/>
          <w:sz w:val="24"/>
          <w:szCs w:val="24"/>
        </w:rPr>
      </w:pPr>
      <w:r w:rsidRPr="0008504C">
        <w:rPr>
          <w:rFonts w:ascii="Times New Roman" w:hAnsi="Times New Roman" w:cs="Times New Roman"/>
          <w:b/>
          <w:sz w:val="24"/>
          <w:szCs w:val="24"/>
        </w:rPr>
        <w:t>Т.Д. Фомина</w:t>
      </w:r>
    </w:p>
    <w:p w:rsidR="00B16BDA" w:rsidRPr="0008504C" w:rsidRDefault="00B16BDA" w:rsidP="00B16BDA">
      <w:pPr>
        <w:widowControl/>
        <w:autoSpaceDE/>
        <w:autoSpaceDN/>
        <w:adjustRightInd/>
        <w:ind w:firstLine="720"/>
        <w:jc w:val="center"/>
        <w:rPr>
          <w:rFonts w:ascii="Times New Roman" w:hAnsi="Times New Roman" w:cs="Times New Roman"/>
          <w:b/>
          <w:sz w:val="24"/>
          <w:szCs w:val="24"/>
        </w:rPr>
      </w:pP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Любая исследовательская работа по военной истории начинается с правильного выбора темы, отчего во многом зависит успех дела в целом. Задача преподавателя состоит в том, чтобы помочь юному исследователю выбрать перспективную тему исследования и разобраться во всем многообразии существующих документов и материалов, научной литературы.</w:t>
      </w: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При работе над исследованием учащийся сталкивается с большими трудностями. Необходимо отобрать в библиотеках города многочисленную военно-историческую литературу, изучить, что было опубликовано по теме, суметь пробиться в фонды государственных музеев, архивов, написать и напечатать свой труд с примечаниями и приложениями.</w:t>
      </w: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Наиболее общими недостатками работ юных исследователей военной истории, на которые необходимо обратить внимание, можно назвать малочисленность источниковой базы и ее анализ в работах и докладах. Источники могут быть достоверными и недостоверными, и все они имеют определенную источниковую ценность.</w:t>
      </w: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Задача научного руководителя состоит в грамотном определении рамок источниковой базы исследования. Не следует их слишком расширять, так как учащийся пока не в состоянии всесторонне изучить весь комплекс имеющихся документов.</w:t>
      </w: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В ряде работ юных исследователей, представленных в прошлые годы, название темы не соответствует содержанию, а выводы - поставленным целям. Допускаются грубейшие фактические ошибки, смещение временных границ, понятий и определений. Часто оценка тех или иных исторических личностей, </w:t>
      </w:r>
      <w:r w:rsidR="008224D7" w:rsidRPr="0008504C">
        <w:rPr>
          <w:rFonts w:ascii="Times New Roman" w:hAnsi="Times New Roman" w:cs="Times New Roman"/>
          <w:sz w:val="24"/>
          <w:szCs w:val="24"/>
        </w:rPr>
        <w:t>героев</w:t>
      </w:r>
      <w:r w:rsidRPr="0008504C">
        <w:rPr>
          <w:rFonts w:ascii="Times New Roman" w:hAnsi="Times New Roman" w:cs="Times New Roman"/>
          <w:sz w:val="24"/>
          <w:szCs w:val="24"/>
        </w:rPr>
        <w:t xml:space="preserve"> производится в отрыве от эпохи, их вклад оценивается, исходя из уровня знаний сегодняшнего времени.</w:t>
      </w: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Тему исследования старшеклассник может почерпнуть в школьных или государственных музеях. Работы, написанные на материалах музейных фондов, представляют особенную ценность.</w:t>
      </w:r>
    </w:p>
    <w:p w:rsidR="00CF41B6" w:rsidRPr="0008504C" w:rsidRDefault="00D374A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Ученые,</w:t>
      </w:r>
      <w:r w:rsidR="00CF41B6" w:rsidRPr="0008504C">
        <w:rPr>
          <w:rFonts w:ascii="Times New Roman" w:hAnsi="Times New Roman" w:cs="Times New Roman"/>
          <w:sz w:val="24"/>
          <w:szCs w:val="24"/>
        </w:rPr>
        <w:t xml:space="preserve"> воен</w:t>
      </w:r>
      <w:r w:rsidRPr="0008504C">
        <w:rPr>
          <w:rFonts w:ascii="Times New Roman" w:hAnsi="Times New Roman" w:cs="Times New Roman"/>
          <w:sz w:val="24"/>
          <w:szCs w:val="24"/>
        </w:rPr>
        <w:t>ные историки и юные исследователи обращаются</w:t>
      </w:r>
      <w:r w:rsidR="00CF41B6" w:rsidRPr="0008504C">
        <w:rPr>
          <w:rFonts w:ascii="Times New Roman" w:hAnsi="Times New Roman" w:cs="Times New Roman"/>
          <w:sz w:val="24"/>
          <w:szCs w:val="24"/>
        </w:rPr>
        <w:t xml:space="preserve"> к</w:t>
      </w:r>
      <w:r w:rsidRPr="0008504C">
        <w:rPr>
          <w:rFonts w:ascii="Times New Roman" w:hAnsi="Times New Roman" w:cs="Times New Roman"/>
          <w:sz w:val="24"/>
          <w:szCs w:val="24"/>
        </w:rPr>
        <w:t xml:space="preserve"> </w:t>
      </w:r>
      <w:r w:rsidR="00CF41B6" w:rsidRPr="0008504C">
        <w:rPr>
          <w:rFonts w:ascii="Times New Roman" w:hAnsi="Times New Roman" w:cs="Times New Roman"/>
          <w:sz w:val="24"/>
          <w:szCs w:val="24"/>
        </w:rPr>
        <w:t>мат</w:t>
      </w:r>
      <w:r w:rsidRPr="0008504C">
        <w:rPr>
          <w:rFonts w:ascii="Times New Roman" w:hAnsi="Times New Roman" w:cs="Times New Roman"/>
          <w:sz w:val="24"/>
          <w:szCs w:val="24"/>
        </w:rPr>
        <w:t>ериалам музейных фондов с цел</w:t>
      </w:r>
      <w:r w:rsidR="00FD142D" w:rsidRPr="0008504C">
        <w:rPr>
          <w:rFonts w:ascii="Times New Roman" w:hAnsi="Times New Roman" w:cs="Times New Roman"/>
          <w:sz w:val="24"/>
          <w:szCs w:val="24"/>
        </w:rPr>
        <w:t xml:space="preserve">ью </w:t>
      </w:r>
      <w:r w:rsidR="00CF41B6" w:rsidRPr="0008504C">
        <w:rPr>
          <w:rFonts w:ascii="Times New Roman" w:hAnsi="Times New Roman" w:cs="Times New Roman"/>
          <w:sz w:val="24"/>
          <w:szCs w:val="24"/>
        </w:rPr>
        <w:t>выявления новых данных, уточнения</w:t>
      </w:r>
      <w:r w:rsidRPr="0008504C">
        <w:rPr>
          <w:rFonts w:ascii="Times New Roman" w:hAnsi="Times New Roman" w:cs="Times New Roman"/>
          <w:sz w:val="24"/>
          <w:szCs w:val="24"/>
        </w:rPr>
        <w:t xml:space="preserve"> </w:t>
      </w:r>
      <w:r w:rsidR="00F63705" w:rsidRPr="0008504C">
        <w:rPr>
          <w:rFonts w:ascii="Times New Roman" w:hAnsi="Times New Roman" w:cs="Times New Roman"/>
          <w:sz w:val="24"/>
          <w:szCs w:val="24"/>
        </w:rPr>
        <w:t>исторических</w:t>
      </w:r>
      <w:r w:rsidR="00CF41B6" w:rsidRPr="0008504C">
        <w:rPr>
          <w:rFonts w:ascii="Times New Roman" w:hAnsi="Times New Roman" w:cs="Times New Roman"/>
          <w:sz w:val="24"/>
          <w:szCs w:val="24"/>
        </w:rPr>
        <w:t xml:space="preserve"> фактов,  знакомства со свидетельствами очевидцев событий.</w:t>
      </w:r>
    </w:p>
    <w:p w:rsidR="00CF41B6" w:rsidRPr="0008504C" w:rsidRDefault="00ED53B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w:t>
      </w:r>
      <w:r w:rsidR="00CF41B6" w:rsidRPr="0008504C">
        <w:rPr>
          <w:rFonts w:ascii="Times New Roman" w:hAnsi="Times New Roman" w:cs="Times New Roman"/>
          <w:sz w:val="24"/>
          <w:szCs w:val="24"/>
        </w:rPr>
        <w:t xml:space="preserve"> </w:t>
      </w:r>
      <w:r w:rsidRPr="0008504C">
        <w:rPr>
          <w:rFonts w:ascii="Times New Roman" w:hAnsi="Times New Roman" w:cs="Times New Roman"/>
          <w:sz w:val="24"/>
          <w:szCs w:val="24"/>
        </w:rPr>
        <w:t>фондах</w:t>
      </w:r>
      <w:r w:rsidR="00CF41B6" w:rsidRPr="0008504C">
        <w:rPr>
          <w:rFonts w:ascii="Times New Roman" w:hAnsi="Times New Roman" w:cs="Times New Roman"/>
          <w:sz w:val="24"/>
          <w:szCs w:val="24"/>
        </w:rPr>
        <w:t xml:space="preserve"> </w:t>
      </w:r>
      <w:r w:rsidRPr="0008504C">
        <w:rPr>
          <w:rFonts w:ascii="Times New Roman" w:hAnsi="Times New Roman" w:cs="Times New Roman"/>
          <w:sz w:val="24"/>
          <w:szCs w:val="24"/>
        </w:rPr>
        <w:t>музеев</w:t>
      </w:r>
      <w:r w:rsidR="00CF41B6" w:rsidRPr="0008504C">
        <w:rPr>
          <w:rFonts w:ascii="Times New Roman" w:hAnsi="Times New Roman" w:cs="Times New Roman"/>
          <w:sz w:val="24"/>
          <w:szCs w:val="24"/>
        </w:rPr>
        <w:t xml:space="preserve"> отложило</w:t>
      </w:r>
      <w:r w:rsidRPr="0008504C">
        <w:rPr>
          <w:rFonts w:ascii="Times New Roman" w:hAnsi="Times New Roman" w:cs="Times New Roman"/>
          <w:sz w:val="24"/>
          <w:szCs w:val="24"/>
        </w:rPr>
        <w:t xml:space="preserve">сь  много  материалов  архивов </w:t>
      </w:r>
      <w:r w:rsidR="00CF41B6" w:rsidRPr="0008504C">
        <w:rPr>
          <w:rFonts w:ascii="Times New Roman" w:hAnsi="Times New Roman" w:cs="Times New Roman"/>
          <w:sz w:val="24"/>
          <w:szCs w:val="24"/>
        </w:rPr>
        <w:t>и  военкоматов,</w:t>
      </w:r>
      <w:r w:rsidR="00DC5A68" w:rsidRPr="0008504C">
        <w:rPr>
          <w:rFonts w:ascii="Times New Roman" w:hAnsi="Times New Roman" w:cs="Times New Roman"/>
          <w:sz w:val="24"/>
          <w:szCs w:val="24"/>
        </w:rPr>
        <w:t xml:space="preserve"> </w:t>
      </w:r>
      <w:r w:rsidR="00CF41B6" w:rsidRPr="0008504C">
        <w:rPr>
          <w:rFonts w:ascii="Times New Roman" w:hAnsi="Times New Roman" w:cs="Times New Roman"/>
          <w:sz w:val="24"/>
          <w:szCs w:val="24"/>
        </w:rPr>
        <w:t>по местам боев, встреч и бесед с очевидцами событий, огромной</w:t>
      </w:r>
      <w:r w:rsidR="00021AC9" w:rsidRPr="0008504C">
        <w:rPr>
          <w:rFonts w:ascii="Times New Roman" w:hAnsi="Times New Roman" w:cs="Times New Roman"/>
          <w:sz w:val="24"/>
          <w:szCs w:val="24"/>
        </w:rPr>
        <w:t xml:space="preserve"> пере</w:t>
      </w:r>
      <w:r w:rsidR="00CF41B6" w:rsidRPr="0008504C">
        <w:rPr>
          <w:rFonts w:ascii="Times New Roman" w:hAnsi="Times New Roman" w:cs="Times New Roman"/>
          <w:sz w:val="24"/>
          <w:szCs w:val="24"/>
        </w:rPr>
        <w:t>писки с различными учреждениями, ветеранами и их семьями.</w:t>
      </w:r>
    </w:p>
    <w:p w:rsidR="00CF41B6"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Хотелось бы отметить, что в ряде работ старшеклассников использование </w:t>
      </w:r>
      <w:r w:rsidR="00021AC9" w:rsidRPr="0008504C">
        <w:rPr>
          <w:rFonts w:ascii="Times New Roman" w:hAnsi="Times New Roman" w:cs="Times New Roman"/>
          <w:sz w:val="24"/>
          <w:szCs w:val="24"/>
        </w:rPr>
        <w:t>архивных</w:t>
      </w:r>
      <w:r w:rsidRPr="0008504C">
        <w:rPr>
          <w:rFonts w:ascii="Times New Roman" w:hAnsi="Times New Roman" w:cs="Times New Roman"/>
          <w:sz w:val="24"/>
          <w:szCs w:val="24"/>
        </w:rPr>
        <w:t xml:space="preserve"> материалов превращается в самоцель, не определяющуюся </w:t>
      </w:r>
      <w:r w:rsidR="0046780A" w:rsidRPr="0008504C">
        <w:rPr>
          <w:rFonts w:ascii="Times New Roman" w:hAnsi="Times New Roman" w:cs="Times New Roman"/>
          <w:sz w:val="24"/>
          <w:szCs w:val="24"/>
        </w:rPr>
        <w:t>п</w:t>
      </w:r>
      <w:r w:rsidRPr="0008504C">
        <w:rPr>
          <w:rFonts w:ascii="Times New Roman" w:hAnsi="Times New Roman" w:cs="Times New Roman"/>
          <w:sz w:val="24"/>
          <w:szCs w:val="24"/>
        </w:rPr>
        <w:t>отребностями исследования.</w:t>
      </w:r>
    </w:p>
    <w:p w:rsidR="007E420F" w:rsidRPr="0008504C" w:rsidRDefault="00CF41B6"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Как ни странно, особенно трудны для изучения воспоминания участников </w:t>
      </w:r>
      <w:r w:rsidR="004B6AA1" w:rsidRPr="0008504C">
        <w:rPr>
          <w:rFonts w:ascii="Times New Roman" w:hAnsi="Times New Roman" w:cs="Times New Roman"/>
          <w:sz w:val="24"/>
          <w:szCs w:val="24"/>
        </w:rPr>
        <w:t>и свидетелей</w:t>
      </w:r>
      <w:r w:rsidRPr="0008504C">
        <w:rPr>
          <w:rFonts w:ascii="Times New Roman" w:hAnsi="Times New Roman" w:cs="Times New Roman"/>
          <w:sz w:val="24"/>
          <w:szCs w:val="24"/>
        </w:rPr>
        <w:t xml:space="preserve"> событий Сталинградской битвы, Великой Отечественной войны.</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 рассказ ветеранов войны и труда является историческим документом.</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Наметилась тенденция поверхностного рассказа о ветеране, который посещает школу, о «детях Сталинграда», о «любимом дедушке». Работа пишется по принципу: «Что знаю, то и пою». Изучение военного или </w:t>
      </w:r>
      <w:r w:rsidR="00611BCB" w:rsidRPr="0008504C">
        <w:rPr>
          <w:rFonts w:ascii="Times New Roman" w:hAnsi="Times New Roman" w:cs="Times New Roman"/>
          <w:sz w:val="24"/>
          <w:szCs w:val="24"/>
        </w:rPr>
        <w:t>т</w:t>
      </w:r>
      <w:r w:rsidRPr="0008504C">
        <w:rPr>
          <w:rFonts w:ascii="Times New Roman" w:hAnsi="Times New Roman" w:cs="Times New Roman"/>
          <w:sz w:val="24"/>
          <w:szCs w:val="24"/>
        </w:rPr>
        <w:t>рудового подвига родного человека или чужого, это прежде всего, - исследование: поиск документов, запись воспоминаний, разбор и аннотирование фронтовых и современных фотографий.</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Запись воспоминаний, как письменную, так и звукозапись, участников войны и труда необходимо делать скрупулезно. При записи воспоминаний ветерана важно, чтобы изложенный им материал содержал данные о его роли в рассматриваемом событии. Желательно, чтобы в рассказе присутствовали личные оценки событий, так, как воспринимались они им в военные годы, не менее важно узнать и его современные оценки и выводы с учетом новых данных о прошлом, рассказ должен быть не только о победах, но и о поражениях в бою; о трудностях, лишениях, которые приходилось переносить людям в войне, в период восстановления народного хозяйства.</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При анализе исторических источников из списка выпадают фотографии, рисунки, записи материалов на аудиокассетах. В перечне материалов школьных музеев и коллекций не упоминаются наличие коллекционных описей, актов, инвентарных номеров, номеров папок или других материалов, обеспечивающих фиксацию собранного материала.</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 отдельные факты, цифры, даты необходимо подтвердить, заглянув в справочники или послав запрос в архив, библиотеки, музеи, военкоматы. Юному исследователю никогда нельзя полагаться на один источник. Его следует по возможности проверить, тогда не будет досадных, а то и грубейших, ошибок, которые не должны «плодиться». Как известно, порой из-за недобросовестности некоторых авторов, особенно это часто встречается в газетных статьях, ошибки начинают «кочевать» из одной публикации в другую.</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 многих работах учащихся присутствуют убедительные приложения: фотографии, беседы с информаторами, биографические справки о них, ксерокопии документов семейных архивов. Таким образом, в научный оборот вводятся новые имена, источники, интереснейшие подробности, подмеченные зорким взором юных исследователей военной истории.</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Работы многих школьников насыщены новыми материалами, что является научным вкладом в изучение Сталинградской битвы.</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Подлинные документы периода Великой Отечественной войны: фронтовые письма, докладные записки с поля боя командованию, записи в журналах боевых действий, предсмертные записки, военные блокноты, рисунки, фронтовые дневники являются историческим источником, дополняют факты, известные историкам, небольшими деталями, чувствами, которые владели воинами. Из таких небольших событий и складывается история!</w:t>
      </w:r>
    </w:p>
    <w:p w:rsidR="00D14DEA" w:rsidRPr="0008504C" w:rsidRDefault="00D14DE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 всем, чего достигли в своих изысканиях юные исследователя, огромная заслуга их руководителей - учителей, наставников, работников музеев, библиотек, институтов, терпеливо и любовно работающих с детьми в современных, весьма нелегких условиях. Конечно, далеко не все из участников Юношеских чтений станут впоследствии профессиональными историками, но они наверняка станут интересными, творческими людьми, любящими и знающими историю своей родины, а это уже немало.</w:t>
      </w:r>
    </w:p>
    <w:p w:rsidR="001E1D38" w:rsidRPr="0008504C" w:rsidRDefault="001E1D38" w:rsidP="00B16BDA">
      <w:pPr>
        <w:widowControl/>
        <w:autoSpaceDE/>
        <w:autoSpaceDN/>
        <w:adjustRightInd/>
        <w:ind w:firstLine="720"/>
        <w:jc w:val="both"/>
        <w:rPr>
          <w:rFonts w:ascii="Times New Roman" w:hAnsi="Times New Roman" w:cs="Times New Roman"/>
          <w:sz w:val="24"/>
          <w:szCs w:val="24"/>
        </w:rPr>
      </w:pPr>
    </w:p>
    <w:p w:rsidR="00FE52CF" w:rsidRDefault="00FE52CF" w:rsidP="001551BA">
      <w:pPr>
        <w:widowControl/>
        <w:autoSpaceDE/>
        <w:autoSpaceDN/>
        <w:adjustRightInd/>
        <w:ind w:firstLine="720"/>
        <w:jc w:val="center"/>
        <w:rPr>
          <w:rFonts w:ascii="Times New Roman" w:hAnsi="Times New Roman" w:cs="Times New Roman"/>
          <w:b/>
          <w:sz w:val="24"/>
          <w:szCs w:val="24"/>
        </w:rPr>
      </w:pPr>
      <w:r w:rsidRPr="001551BA">
        <w:rPr>
          <w:rFonts w:ascii="Times New Roman" w:hAnsi="Times New Roman" w:cs="Times New Roman"/>
          <w:b/>
          <w:sz w:val="24"/>
          <w:szCs w:val="24"/>
        </w:rPr>
        <w:t>Исторический источник</w:t>
      </w:r>
      <w:r w:rsidR="00DE2E98" w:rsidRPr="001551BA">
        <w:rPr>
          <w:rFonts w:ascii="Times New Roman" w:hAnsi="Times New Roman" w:cs="Times New Roman"/>
          <w:b/>
          <w:sz w:val="24"/>
          <w:szCs w:val="24"/>
        </w:rPr>
        <w:t>.</w:t>
      </w:r>
      <w:r w:rsidRPr="001551BA">
        <w:rPr>
          <w:rFonts w:ascii="Times New Roman" w:hAnsi="Times New Roman" w:cs="Times New Roman"/>
          <w:b/>
          <w:sz w:val="24"/>
          <w:szCs w:val="24"/>
        </w:rPr>
        <w:t xml:space="preserve"> Типы исторического источника</w:t>
      </w:r>
    </w:p>
    <w:p w:rsidR="001551BA" w:rsidRPr="001551BA" w:rsidRDefault="001551BA" w:rsidP="001551BA">
      <w:pPr>
        <w:widowControl/>
        <w:autoSpaceDE/>
        <w:autoSpaceDN/>
        <w:adjustRightInd/>
        <w:ind w:firstLine="720"/>
        <w:jc w:val="center"/>
        <w:rPr>
          <w:rFonts w:ascii="Times New Roman" w:hAnsi="Times New Roman" w:cs="Times New Roman"/>
          <w:b/>
          <w:sz w:val="24"/>
          <w:szCs w:val="24"/>
        </w:rPr>
      </w:pP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Между реально существовавшей действительностью, т.е. прошлым, и результатом исследования ученого - научно-воссозданной картиной мира -стоит промежуточное звено. Его называют историческим источником. Именно с его изучения необходимо начать исследование. Лишь с помощью свидетельств прошлого возможна его конкретно-историческая реконструкция.</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Исторический источник - это все остатки прошлой жизни, все свидетельства о прошлом. Существуют разные классификации исторических источников. Например, Л.Н. Пушкарев, историк и филолог, выделяет следующие семь типов источников:</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письменные;</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вещественные;</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этнографические;</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устные;</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лингвистические;</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фотокинодокументы;</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фонодокументы1.</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В </w:t>
      </w:r>
      <w:smartTag w:uri="urn:schemas-microsoft-com:office:smarttags" w:element="metricconverter">
        <w:smartTagPr>
          <w:attr w:name="ProductID" w:val="1985 г"/>
        </w:smartTagPr>
        <w:r w:rsidRPr="0008504C">
          <w:rPr>
            <w:rFonts w:ascii="Times New Roman" w:hAnsi="Times New Roman" w:cs="Times New Roman"/>
            <w:sz w:val="24"/>
            <w:szCs w:val="24"/>
          </w:rPr>
          <w:t>1985 г</w:t>
        </w:r>
      </w:smartTag>
      <w:r w:rsidRPr="0008504C">
        <w:rPr>
          <w:rFonts w:ascii="Times New Roman" w:hAnsi="Times New Roman" w:cs="Times New Roman"/>
          <w:sz w:val="24"/>
          <w:szCs w:val="24"/>
        </w:rPr>
        <w:t>. С.О. Шмидтом была предложена другая схема классификации источников по типам и подтипам:</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1.</w:t>
      </w:r>
      <w:r w:rsidR="002B5812" w:rsidRPr="0008504C">
        <w:rPr>
          <w:rFonts w:ascii="Times New Roman" w:hAnsi="Times New Roman" w:cs="Times New Roman"/>
          <w:sz w:val="24"/>
          <w:szCs w:val="24"/>
        </w:rPr>
        <w:t xml:space="preserve"> </w:t>
      </w:r>
      <w:r w:rsidRPr="0008504C">
        <w:rPr>
          <w:rFonts w:ascii="Times New Roman" w:hAnsi="Times New Roman" w:cs="Times New Roman"/>
          <w:sz w:val="24"/>
          <w:szCs w:val="24"/>
        </w:rPr>
        <w:t>Вещест</w:t>
      </w:r>
      <w:r w:rsidR="00625FE5" w:rsidRPr="0008504C">
        <w:rPr>
          <w:rFonts w:ascii="Times New Roman" w:hAnsi="Times New Roman" w:cs="Times New Roman"/>
          <w:sz w:val="24"/>
          <w:szCs w:val="24"/>
        </w:rPr>
        <w:t>венные</w:t>
      </w:r>
      <w:r w:rsidRPr="0008504C">
        <w:rPr>
          <w:rFonts w:ascii="Times New Roman" w:hAnsi="Times New Roman" w:cs="Times New Roman"/>
          <w:sz w:val="24"/>
          <w:szCs w:val="24"/>
        </w:rPr>
        <w:t xml:space="preserve"> источники (от</w:t>
      </w:r>
      <w:r w:rsidR="00625FE5" w:rsidRPr="0008504C">
        <w:rPr>
          <w:rFonts w:ascii="Times New Roman" w:hAnsi="Times New Roman" w:cs="Times New Roman"/>
          <w:sz w:val="24"/>
          <w:szCs w:val="24"/>
        </w:rPr>
        <w:t xml:space="preserve"> памятников археологии </w:t>
      </w:r>
      <w:r w:rsidRPr="0008504C">
        <w:rPr>
          <w:rFonts w:ascii="Times New Roman" w:hAnsi="Times New Roman" w:cs="Times New Roman"/>
          <w:sz w:val="24"/>
          <w:szCs w:val="24"/>
        </w:rPr>
        <w:t>до современных машин и предметов бытового обихода);</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2.</w:t>
      </w:r>
      <w:r w:rsidRPr="0008504C">
        <w:rPr>
          <w:rFonts w:ascii="Times New Roman" w:hAnsi="Times New Roman" w:cs="Times New Roman"/>
          <w:sz w:val="24"/>
          <w:szCs w:val="24"/>
        </w:rPr>
        <w:tab/>
        <w:t>Изобразительные источники:</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A)</w:t>
      </w:r>
      <w:r w:rsidRPr="0008504C">
        <w:rPr>
          <w:rFonts w:ascii="Times New Roman" w:hAnsi="Times New Roman" w:cs="Times New Roman"/>
          <w:sz w:val="24"/>
          <w:szCs w:val="24"/>
        </w:rPr>
        <w:tab/>
        <w:t>художественно-изобразительные (произведения изобразительного искусства, искусства кино и фотографии);</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1&gt;) изобразительно-графические;</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B)</w:t>
      </w:r>
      <w:r w:rsidRPr="0008504C">
        <w:rPr>
          <w:rFonts w:ascii="Times New Roman" w:hAnsi="Times New Roman" w:cs="Times New Roman"/>
          <w:sz w:val="24"/>
          <w:szCs w:val="24"/>
        </w:rPr>
        <w:tab/>
        <w:t>изобразительно-натуральные (прежде всего, фотографии, кинокадры).</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3.</w:t>
      </w:r>
      <w:r w:rsidRPr="0008504C">
        <w:rPr>
          <w:rFonts w:ascii="Times New Roman" w:hAnsi="Times New Roman" w:cs="Times New Roman"/>
          <w:sz w:val="24"/>
          <w:szCs w:val="24"/>
        </w:rPr>
        <w:tab/>
        <w:t>Словесные источники:</w:t>
      </w:r>
    </w:p>
    <w:p w:rsidR="00FE52CF" w:rsidRPr="0008504C" w:rsidRDefault="00FE52C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а) разговорная речь;</w:t>
      </w:r>
    </w:p>
    <w:p w:rsidR="00FE52CF" w:rsidRPr="0008504C" w:rsidRDefault="00C9045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б</w:t>
      </w:r>
      <w:r w:rsidR="00FE52CF" w:rsidRPr="0008504C">
        <w:rPr>
          <w:rFonts w:ascii="Times New Roman" w:hAnsi="Times New Roman" w:cs="Times New Roman"/>
          <w:sz w:val="24"/>
          <w:szCs w:val="24"/>
        </w:rPr>
        <w:t>) памятники устного творчества (фольклор);</w:t>
      </w:r>
    </w:p>
    <w:p w:rsidR="00FE52CF" w:rsidRPr="0008504C" w:rsidRDefault="00C9045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w:t>
      </w:r>
      <w:r w:rsidR="00FE52CF" w:rsidRPr="0008504C">
        <w:rPr>
          <w:rFonts w:ascii="Times New Roman" w:hAnsi="Times New Roman" w:cs="Times New Roman"/>
          <w:sz w:val="24"/>
          <w:szCs w:val="24"/>
        </w:rPr>
        <w:t>) письменные памятники (включая эпиграфические) во всем многообразии содержания и формы - видов и разновидностей. К этому типу относятся и все фонодокументы, в той или иной мере фиксирующие «речь» человека.</w:t>
      </w:r>
    </w:p>
    <w:p w:rsidR="00FE52CF" w:rsidRPr="0008504C" w:rsidRDefault="004D6DA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3. </w:t>
      </w:r>
      <w:r w:rsidR="00FE52CF" w:rsidRPr="0008504C">
        <w:rPr>
          <w:rFonts w:ascii="Times New Roman" w:hAnsi="Times New Roman" w:cs="Times New Roman"/>
          <w:sz w:val="24"/>
          <w:szCs w:val="24"/>
        </w:rPr>
        <w:t>Конвенционные источники, к которым можно отнести все условные</w:t>
      </w:r>
      <w:r w:rsidR="002E6477" w:rsidRPr="0008504C">
        <w:rPr>
          <w:rFonts w:ascii="Times New Roman" w:hAnsi="Times New Roman" w:cs="Times New Roman"/>
          <w:sz w:val="24"/>
          <w:szCs w:val="24"/>
        </w:rPr>
        <w:t xml:space="preserve"> </w:t>
      </w:r>
      <w:r w:rsidR="00FE52CF" w:rsidRPr="0008504C">
        <w:rPr>
          <w:rFonts w:ascii="Times New Roman" w:hAnsi="Times New Roman" w:cs="Times New Roman"/>
          <w:sz w:val="24"/>
          <w:szCs w:val="24"/>
        </w:rPr>
        <w:t>обозначения графическими знаками (ноты, знаки математической, химической</w:t>
      </w:r>
      <w:r w:rsidR="002E6477" w:rsidRPr="0008504C">
        <w:rPr>
          <w:rFonts w:ascii="Times New Roman" w:hAnsi="Times New Roman" w:cs="Times New Roman"/>
          <w:sz w:val="24"/>
          <w:szCs w:val="24"/>
        </w:rPr>
        <w:t xml:space="preserve"> </w:t>
      </w:r>
      <w:r w:rsidR="00FE52CF" w:rsidRPr="0008504C">
        <w:rPr>
          <w:rFonts w:ascii="Times New Roman" w:hAnsi="Times New Roman" w:cs="Times New Roman"/>
          <w:sz w:val="24"/>
          <w:szCs w:val="24"/>
        </w:rPr>
        <w:t>и др. символики).</w:t>
      </w:r>
    </w:p>
    <w:p w:rsidR="00FE52CF" w:rsidRPr="0008504C" w:rsidRDefault="00A04D5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4. </w:t>
      </w:r>
      <w:r w:rsidR="004D6DAA" w:rsidRPr="0008504C">
        <w:rPr>
          <w:rFonts w:ascii="Times New Roman" w:hAnsi="Times New Roman" w:cs="Times New Roman"/>
          <w:sz w:val="24"/>
          <w:szCs w:val="24"/>
        </w:rPr>
        <w:t xml:space="preserve">Поведенческие </w:t>
      </w:r>
      <w:r w:rsidR="00FE52CF" w:rsidRPr="0008504C">
        <w:rPr>
          <w:rFonts w:ascii="Times New Roman" w:hAnsi="Times New Roman" w:cs="Times New Roman"/>
          <w:sz w:val="24"/>
          <w:szCs w:val="24"/>
        </w:rPr>
        <w:t>источники</w:t>
      </w:r>
      <w:r w:rsidR="004D6DAA" w:rsidRPr="0008504C">
        <w:rPr>
          <w:rFonts w:ascii="Times New Roman" w:hAnsi="Times New Roman" w:cs="Times New Roman"/>
          <w:sz w:val="24"/>
          <w:szCs w:val="24"/>
        </w:rPr>
        <w:t xml:space="preserve">. Визуально </w:t>
      </w:r>
      <w:r w:rsidR="002E6477" w:rsidRPr="0008504C">
        <w:rPr>
          <w:rFonts w:ascii="Times New Roman" w:hAnsi="Times New Roman" w:cs="Times New Roman"/>
          <w:sz w:val="24"/>
          <w:szCs w:val="24"/>
        </w:rPr>
        <w:t xml:space="preserve">наблюдаемые </w:t>
      </w:r>
      <w:r w:rsidR="00FE52CF" w:rsidRPr="0008504C">
        <w:rPr>
          <w:rFonts w:ascii="Times New Roman" w:hAnsi="Times New Roman" w:cs="Times New Roman"/>
          <w:sz w:val="24"/>
          <w:szCs w:val="24"/>
        </w:rPr>
        <w:t>(или</w:t>
      </w:r>
      <w:r w:rsidR="002E6477" w:rsidRPr="0008504C">
        <w:rPr>
          <w:rFonts w:ascii="Times New Roman" w:hAnsi="Times New Roman" w:cs="Times New Roman"/>
          <w:sz w:val="24"/>
          <w:szCs w:val="24"/>
        </w:rPr>
        <w:t xml:space="preserve"> </w:t>
      </w:r>
      <w:r w:rsidR="0077368F" w:rsidRPr="0008504C">
        <w:rPr>
          <w:rFonts w:ascii="Times New Roman" w:hAnsi="Times New Roman" w:cs="Times New Roman"/>
          <w:sz w:val="24"/>
          <w:szCs w:val="24"/>
        </w:rPr>
        <w:t xml:space="preserve">воспроизводимые) обычаи и </w:t>
      </w:r>
      <w:r w:rsidR="002E6477" w:rsidRPr="0008504C">
        <w:rPr>
          <w:rFonts w:ascii="Times New Roman" w:hAnsi="Times New Roman" w:cs="Times New Roman"/>
          <w:sz w:val="24"/>
          <w:szCs w:val="24"/>
        </w:rPr>
        <w:t xml:space="preserve">обряды </w:t>
      </w:r>
      <w:r w:rsidR="00FE52CF" w:rsidRPr="0008504C">
        <w:rPr>
          <w:rFonts w:ascii="Times New Roman" w:hAnsi="Times New Roman" w:cs="Times New Roman"/>
          <w:sz w:val="24"/>
          <w:szCs w:val="24"/>
        </w:rPr>
        <w:t>(р</w:t>
      </w:r>
      <w:r w:rsidR="002E6477" w:rsidRPr="0008504C">
        <w:rPr>
          <w:rFonts w:ascii="Times New Roman" w:hAnsi="Times New Roman" w:cs="Times New Roman"/>
          <w:sz w:val="24"/>
          <w:szCs w:val="24"/>
        </w:rPr>
        <w:t xml:space="preserve">итуалы) - коллективные </w:t>
      </w:r>
      <w:r w:rsidR="00FE52CF" w:rsidRPr="0008504C">
        <w:rPr>
          <w:rFonts w:ascii="Times New Roman" w:hAnsi="Times New Roman" w:cs="Times New Roman"/>
          <w:sz w:val="24"/>
          <w:szCs w:val="24"/>
        </w:rPr>
        <w:t>и</w:t>
      </w:r>
      <w:r w:rsidR="002E6477" w:rsidRPr="0008504C">
        <w:rPr>
          <w:rFonts w:ascii="Times New Roman" w:hAnsi="Times New Roman" w:cs="Times New Roman"/>
          <w:sz w:val="24"/>
          <w:szCs w:val="24"/>
        </w:rPr>
        <w:t xml:space="preserve"> </w:t>
      </w:r>
      <w:r w:rsidR="00FE52CF" w:rsidRPr="0008504C">
        <w:rPr>
          <w:rFonts w:ascii="Times New Roman" w:hAnsi="Times New Roman" w:cs="Times New Roman"/>
          <w:sz w:val="24"/>
          <w:szCs w:val="24"/>
        </w:rPr>
        <w:t>индивидуальные действия (трудовые, семейно-бытовые, праздничные и пр.)</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5. Звуковые или аудиальные источники. Это звуки в широком и узком смысле2.</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Извлекая информацию из источника, важно помнить два существенных момента:</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Источник не является объективным отражателем событий, он дает лишь ту информацию, которую в нем ищет историк, он отвечает лишь на те вопросы, которые историк ставит перед ним. И полученные ответы всецело </w:t>
      </w:r>
      <w:r w:rsidR="009D29A1" w:rsidRPr="0008504C">
        <w:rPr>
          <w:rFonts w:ascii="Times New Roman" w:hAnsi="Times New Roman" w:cs="Times New Roman"/>
          <w:sz w:val="24"/>
          <w:szCs w:val="24"/>
        </w:rPr>
        <w:t xml:space="preserve">зависят от </w:t>
      </w:r>
      <w:r w:rsidRPr="0008504C">
        <w:rPr>
          <w:rFonts w:ascii="Times New Roman" w:hAnsi="Times New Roman" w:cs="Times New Roman"/>
          <w:sz w:val="24"/>
          <w:szCs w:val="24"/>
        </w:rPr>
        <w:t>заданных вопросов.</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Источник не является объективным отражателем истории потому, что он передает события через мировосприятие автора. Это обстоятельство имеет важное значение, ибо то или иное понимание картины мира, существующее в сознании создателя источника, так или иначе воздействует на те данные, которые он фиксирует.</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Источники несут ценную информацию о тех людях и о том времени, когда они были созданы. Чтобы извлечь ее в настоящее время, необходимо понимать особенности возникновения исторических источников. Однако нужный материал надо не только извлечь, но и критически оценить, правильно интерпретировать.</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Интерпретацию проводят с целью установления (в той или иной мере, в какой это возможно с учетом временной, культурной, любой другой дистанции, разделяющей автора произведения и исследователя) тот смысл, который вкладывал в произведение сам автор. В интерпретации присутствуют три аспекта.</w:t>
      </w:r>
    </w:p>
    <w:p w:rsidR="00121038" w:rsidRPr="0008504C" w:rsidRDefault="00C96CF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1.</w:t>
      </w:r>
      <w:r w:rsidR="00777BD7" w:rsidRPr="0008504C">
        <w:rPr>
          <w:rFonts w:ascii="Times New Roman" w:hAnsi="Times New Roman" w:cs="Times New Roman"/>
          <w:sz w:val="24"/>
          <w:szCs w:val="24"/>
        </w:rPr>
        <w:t xml:space="preserve">Содержание самого источника (условно говоря, </w:t>
      </w:r>
      <w:r w:rsidR="00121038" w:rsidRPr="0008504C">
        <w:rPr>
          <w:rFonts w:ascii="Times New Roman" w:hAnsi="Times New Roman" w:cs="Times New Roman"/>
          <w:sz w:val="24"/>
          <w:szCs w:val="24"/>
        </w:rPr>
        <w:t xml:space="preserve">«Самотолкование» </w:t>
      </w:r>
      <w:r w:rsidRPr="0008504C">
        <w:rPr>
          <w:rFonts w:ascii="Times New Roman" w:hAnsi="Times New Roman" w:cs="Times New Roman"/>
          <w:sz w:val="24"/>
          <w:szCs w:val="24"/>
        </w:rPr>
        <w:t xml:space="preserve">источника). Очень важно </w:t>
      </w:r>
      <w:r w:rsidR="00121038" w:rsidRPr="0008504C">
        <w:rPr>
          <w:rFonts w:ascii="Times New Roman" w:hAnsi="Times New Roman" w:cs="Times New Roman"/>
          <w:sz w:val="24"/>
          <w:szCs w:val="24"/>
        </w:rPr>
        <w:t>критические оценивать источник на предмет его достоверности и не верить без оговорок всему, что там говорится.</w:t>
      </w:r>
    </w:p>
    <w:p w:rsidR="00121038" w:rsidRPr="0008504C" w:rsidRDefault="00C96CF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2. </w:t>
      </w:r>
      <w:r w:rsidR="00121038" w:rsidRPr="0008504C">
        <w:rPr>
          <w:rFonts w:ascii="Times New Roman" w:hAnsi="Times New Roman" w:cs="Times New Roman"/>
          <w:sz w:val="24"/>
          <w:szCs w:val="24"/>
        </w:rPr>
        <w:t>Толкование, которое дает вам через предисловие, комментарий посредник. Между нами и опубликованным источником всегда стоит толкователь: редактор, составитель комментариев. При использовании результатов их работы, важно понять уровень и качество ее исполнения.</w:t>
      </w:r>
    </w:p>
    <w:p w:rsidR="00121038" w:rsidRPr="0008504C" w:rsidRDefault="00C96CF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3. </w:t>
      </w:r>
      <w:r w:rsidR="00121038" w:rsidRPr="0008504C">
        <w:rPr>
          <w:rFonts w:ascii="Times New Roman" w:hAnsi="Times New Roman" w:cs="Times New Roman"/>
          <w:sz w:val="24"/>
          <w:szCs w:val="24"/>
        </w:rPr>
        <w:t>Ваше собственное понимание источника.</w:t>
      </w:r>
    </w:p>
    <w:p w:rsidR="00121038"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От интерпретации исследователь переходит к анализу содержания. Необходимо взглянуть на источник и его свидетельства глазами современного исследователя, человека другого времени. Исследователь раскрывает всю полноту социальной информации источника, решает проблему ее достоверности. Он выдвигает аргументы в пользу своей версии правдивости свидетельств, обосновывает свою позицию.</w:t>
      </w:r>
    </w:p>
    <w:p w:rsidR="002C5B15" w:rsidRPr="0008504C" w:rsidRDefault="00121038"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процессе источниковедческого анализа исследователь раскрывает информационные возможности документа, интерпретирует те сведения, которые, намеренно или помимо своей воли сообщает источник.</w:t>
      </w:r>
    </w:p>
    <w:p w:rsidR="002C5B15" w:rsidRPr="0008504C" w:rsidRDefault="002C5B1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Опираясь на результаты проведенного исследования, исследователь обобщает свою работу, проводит источниковедческий синтез. Синтез - это завершающий этап изучения произведения, рассматриваемого в качестве исторического источника. На этом этапе создается возможность обобщить результаты анализа.</w:t>
      </w:r>
    </w:p>
    <w:p w:rsidR="002C5B15" w:rsidRPr="0008504C" w:rsidRDefault="002C5B1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Источники при всем многообразии структуры, содержания, происхождения, обстоятельств возникновения имеют общие свойства формы и содержания. Теоретические принципы и методы источниковедческого анализа постоянно обогащаются и развиваются в ходе научно-практической работы с историческими источниками.</w:t>
      </w:r>
    </w:p>
    <w:p w:rsidR="002C5B15" w:rsidRPr="0008504C" w:rsidRDefault="002C5B1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С ходом исторического развития нашего Отечества претерпевали изменения и исторические источники. Например, письменные исторические источники XI-XVII вв. - это летописи (местные и общерусские), исторические произведения, хронографы, законодательные источники, акты, литературные произведения; в XVIII - начале XX в. происходят изменения в корпусе исторических источников. Увеличивается количество разновидностей, упрощается содержание отдельно взятых документов, происходит публикация и тиражирование исторических источников, появляются массовые источники. Расширяется комплекс делопроизводственных материалов. Широко используются материалы фискального, административного и хозяйственного учета, статистика. Появляется такой вид исторических источников, как публицистика и периодическая печать. Более широко распространяются источники личного происхождения. Они наиболее последовательно воплощают процесс самосознания личности и становления межличностных отношений. К источникам личного происхождения относятся дневники, частная переписка (эпистолярные источники), мемуары-автобиографии, мемуары - «современные истории», эссеистика, исповеди.</w:t>
      </w:r>
    </w:p>
    <w:p w:rsidR="002C5B15" w:rsidRPr="0008504C" w:rsidRDefault="002C5B1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Источники XX в. по сравнению с документами предыдущих эпох менее изучены.</w:t>
      </w:r>
    </w:p>
    <w:p w:rsidR="002C5B15" w:rsidRPr="0008504C" w:rsidRDefault="002C5B1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За прошедший век Россия пережила три революции, четыре войны, пять государственных образований (Российская империя, Российская республика </w:t>
      </w:r>
      <w:smartTag w:uri="urn:schemas-microsoft-com:office:smarttags" w:element="metricconverter">
        <w:smartTagPr>
          <w:attr w:name="ProductID" w:val="1917 г"/>
        </w:smartTagPr>
        <w:r w:rsidRPr="0008504C">
          <w:rPr>
            <w:rFonts w:ascii="Times New Roman" w:hAnsi="Times New Roman" w:cs="Times New Roman"/>
            <w:sz w:val="24"/>
            <w:szCs w:val="24"/>
          </w:rPr>
          <w:t>1917 г</w:t>
        </w:r>
      </w:smartTag>
      <w:r w:rsidRPr="0008504C">
        <w:rPr>
          <w:rFonts w:ascii="Times New Roman" w:hAnsi="Times New Roman" w:cs="Times New Roman"/>
          <w:sz w:val="24"/>
          <w:szCs w:val="24"/>
        </w:rPr>
        <w:t>., РСФСР, СССР, Российская Федерация). И на протяжении всего века -сложнейшие социально-экономические изменения: столыпинская аграрная реформа, «Военный коммунизм», НЭП, индустриализация, коллективизация, освоение целины, «Развернутое строительство коммунизма», «перестройка» 80-х гг., постперестроечное время. Эти процессы отражены в огромном количестве документов, но значительная часть событий не оставила после себя никаких следов.</w:t>
      </w:r>
    </w:p>
    <w:p w:rsidR="00C04745" w:rsidRPr="0008504C" w:rsidRDefault="002C5B1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Значительным и важным комплексом исторических источников по истории XX в. России являются документы политических партий и |&gt;1&gt;1аиизаций, в том числе документы КПСС (программные, уставные, высших органов КПСС и т.д.), документы лидеров КПСС (произведения Ленина В.И. и других лидеров партии) и документы других политических партий периода революции.</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Не менее важны для исследователя законодательные акты, статистические источники, делопроизводственная документации государственных учреждений и общественных организаций, материалы планирования народного хозяйства, судебно-следственные материалы, дипломатические документы, периодическая печать, мемуары.</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Необходимо заострить внимание исследователей и их руководителей!</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Небольшая по объему научная работа учащегося не может охватывать весь круг исторических источников. Задачей научного руководителя является четкое определение границ источниковой базы исследования. Учащийся пока не в состоянии всесторонне изучить весь комплекс имеющихся документов.</w:t>
      </w:r>
    </w:p>
    <w:p w:rsidR="001551BA" w:rsidRDefault="001551BA" w:rsidP="001551BA">
      <w:pPr>
        <w:widowControl/>
        <w:autoSpaceDE/>
        <w:autoSpaceDN/>
        <w:adjustRightInd/>
        <w:ind w:firstLine="720"/>
        <w:jc w:val="center"/>
        <w:rPr>
          <w:rFonts w:ascii="Times New Roman" w:hAnsi="Times New Roman" w:cs="Times New Roman"/>
          <w:b/>
          <w:sz w:val="24"/>
          <w:szCs w:val="24"/>
        </w:rPr>
      </w:pPr>
    </w:p>
    <w:p w:rsidR="001551BA" w:rsidRDefault="001551BA" w:rsidP="001551BA">
      <w:pPr>
        <w:widowControl/>
        <w:autoSpaceDE/>
        <w:autoSpaceDN/>
        <w:adjustRightInd/>
        <w:ind w:firstLine="720"/>
        <w:jc w:val="center"/>
        <w:rPr>
          <w:rFonts w:ascii="Times New Roman" w:hAnsi="Times New Roman" w:cs="Times New Roman"/>
          <w:b/>
          <w:sz w:val="24"/>
          <w:szCs w:val="24"/>
        </w:rPr>
      </w:pPr>
    </w:p>
    <w:p w:rsidR="001551BA" w:rsidRDefault="001551BA" w:rsidP="001551BA">
      <w:pPr>
        <w:widowControl/>
        <w:autoSpaceDE/>
        <w:autoSpaceDN/>
        <w:adjustRightInd/>
        <w:ind w:firstLine="720"/>
        <w:jc w:val="center"/>
        <w:rPr>
          <w:rFonts w:ascii="Times New Roman" w:hAnsi="Times New Roman" w:cs="Times New Roman"/>
          <w:b/>
          <w:sz w:val="24"/>
          <w:szCs w:val="24"/>
        </w:rPr>
      </w:pPr>
    </w:p>
    <w:p w:rsidR="00C04745" w:rsidRDefault="00C04745" w:rsidP="001551BA">
      <w:pPr>
        <w:widowControl/>
        <w:autoSpaceDE/>
        <w:autoSpaceDN/>
        <w:adjustRightInd/>
        <w:ind w:firstLine="720"/>
        <w:jc w:val="center"/>
        <w:rPr>
          <w:rFonts w:ascii="Times New Roman" w:hAnsi="Times New Roman" w:cs="Times New Roman"/>
          <w:b/>
          <w:sz w:val="24"/>
          <w:szCs w:val="24"/>
        </w:rPr>
      </w:pPr>
      <w:r w:rsidRPr="001551BA">
        <w:rPr>
          <w:rFonts w:ascii="Times New Roman" w:hAnsi="Times New Roman" w:cs="Times New Roman"/>
          <w:b/>
          <w:sz w:val="24"/>
          <w:szCs w:val="24"/>
        </w:rPr>
        <w:t>Мемуары</w:t>
      </w:r>
    </w:p>
    <w:p w:rsidR="001551BA" w:rsidRPr="001551BA" w:rsidRDefault="001551BA" w:rsidP="001551BA">
      <w:pPr>
        <w:widowControl/>
        <w:autoSpaceDE/>
        <w:autoSpaceDN/>
        <w:adjustRightInd/>
        <w:ind w:firstLine="720"/>
        <w:jc w:val="center"/>
        <w:rPr>
          <w:rFonts w:ascii="Times New Roman" w:hAnsi="Times New Roman" w:cs="Times New Roman"/>
          <w:b/>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 специфический жанр литературы, особенностью которого является документальность. Документальность основывается на свидетельских показаниях мемуаристов, очевидцев описываемых событий. Мемуары неизбежно несут на себе печать своего времени.</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 способны восстановить множество фактов, которые не отразились в других видах источников. Мемуарные частности могут иметь решающее значение для реконструкции того или иного события.</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 - это не только бесстрастная фиксация событий прошлого, это и исповедь, и оправдание, и обвинение, и раздумья личности. Поэтому мемуары, как никакой другой документ, субъективны. Это не недостаток, а свойство мемуаров, ибо они несут на себе отпечаток личности автора. Все достоинства и недостатки мемуариста невольно переходят и на воспоминания.</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Однако мемуары нельзя считать продуктом исключительно личностного происхождения. Искренность мемуариста, полнота и достоверность его впечатлений зависят от той эпохи, в которой писались и публиковались мемуары. Немаловажное значение имеет и объект воспоминаний: событие или личность, о которых пишет мемуарист. Иногда это имеет решающее значение. Мемуаристу нередко в первую очередь хочется показать свою роль в этом событии, отношение той или иной выдающейся личности к мемуаристу.</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К мемуарам, как и к любым другим источникам, необходим критический подход. В источниковедении отработана «технология» критического анализа мемуаров (что, естественно, не исключает необходимости ее совершенствования).</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Прежде всего необходимо изучить личность автора, время и место действия описываемых событий. Очень важно установить положение, занимаемое автором в происходивших событиях, а стало быть, его осведомленность о них.</w:t>
      </w:r>
    </w:p>
    <w:p w:rsidR="00FB218E" w:rsidRPr="0008504C" w:rsidRDefault="00C0474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Важным вопросом критического анализа мемуаров является установление источников осведомленности автора. Помимо собственной памяти, мемуарист привлекает дополнительные материалы, по крайней мере, в трех  случаях: для того,  чтобы  восстановить  в  памяти  ход  событий; для</w:t>
      </w:r>
      <w:r w:rsidR="00FF7CBE" w:rsidRPr="0008504C">
        <w:rPr>
          <w:rFonts w:ascii="Times New Roman" w:hAnsi="Times New Roman" w:cs="Times New Roman"/>
          <w:sz w:val="24"/>
          <w:szCs w:val="24"/>
        </w:rPr>
        <w:t xml:space="preserve"> </w:t>
      </w:r>
      <w:r w:rsidR="00FB218E" w:rsidRPr="0008504C">
        <w:rPr>
          <w:rFonts w:ascii="Times New Roman" w:hAnsi="Times New Roman" w:cs="Times New Roman"/>
          <w:sz w:val="24"/>
          <w:szCs w:val="24"/>
        </w:rPr>
        <w:t>цельности изложения той их части, в которой автор непосредственного участия не принимал; наконец, для большей убедительности своих доводов.</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Источники воспоминаний могут быть письменными и устными. Письменные - это самые разнообразные документы: оперативные документы военных штабов, отрывки из писем и дневников, сообщения газет, фрагменты ведомственной документации и пр. В военных мемуарах используется много штабных документов, карт и схем.</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Для некоторых политических деятелей наличие документов является необходимым условием написания мемуаров.</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Иногда в мемуарах приводятся документы, полностью или фрагментарно, » виде приложений, что весьма ценно. Например, в воспоминаниях генерал-лейтенанта А.И. Воронина в приложении воспроизводятся отрывки из 39 постановлений Сталинградского городского Комитета Обороны.</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Привлекаются к написанию мемуаров и устные источники. Не редко рассказы других лиц являются единственными каналами знаний о том или ином факте.</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Однако основным источником мемуаров остается память. Здесь многое </w:t>
      </w:r>
      <w:r w:rsidR="00B06A76" w:rsidRPr="0008504C">
        <w:rPr>
          <w:rFonts w:ascii="Times New Roman" w:hAnsi="Times New Roman" w:cs="Times New Roman"/>
          <w:sz w:val="24"/>
          <w:szCs w:val="24"/>
        </w:rPr>
        <w:t>зависит</w:t>
      </w:r>
      <w:r w:rsidRPr="0008504C">
        <w:rPr>
          <w:rFonts w:ascii="Times New Roman" w:hAnsi="Times New Roman" w:cs="Times New Roman"/>
          <w:sz w:val="24"/>
          <w:szCs w:val="24"/>
        </w:rPr>
        <w:t xml:space="preserve"> от ее надежности, и от способности точно передать читателю сведения &lt;&gt; событиях. Хотя умолчание о чем-либо не всегда есть признак плохой памяти. </w:t>
      </w:r>
      <w:r w:rsidR="00597DF9" w:rsidRPr="0008504C">
        <w:rPr>
          <w:rFonts w:ascii="Times New Roman" w:hAnsi="Times New Roman" w:cs="Times New Roman"/>
          <w:sz w:val="24"/>
          <w:szCs w:val="24"/>
        </w:rPr>
        <w:t>Разумеется</w:t>
      </w:r>
      <w:r w:rsidRPr="0008504C">
        <w:rPr>
          <w:rFonts w:ascii="Times New Roman" w:hAnsi="Times New Roman" w:cs="Times New Roman"/>
          <w:sz w:val="24"/>
          <w:szCs w:val="24"/>
        </w:rPr>
        <w:t>, недоговаривать, замалчивать заставляла цензура (и, соответственно, самоцензура).</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Большое значение имеет время, прошедшее от события до повествования О чем мемуариста. Чем длиннее временное расстояние, тем больше вероятность искажения, утраты деталей, забывчивости имен и фамилий. Вместе с тем дистанция дает возможность более спокойно оценить прошлое, объективно взглянуть на собственную персону, более взвешенно расставить акцепты, выделить главное из частного и т.д.</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Один из эффективных методов проверки полноты и достоверности мемуаров - это их сопоставление с другими источниками, которые так или </w:t>
      </w:r>
      <w:r w:rsidR="00597DF9" w:rsidRPr="0008504C">
        <w:rPr>
          <w:rFonts w:ascii="Times New Roman" w:hAnsi="Times New Roman" w:cs="Times New Roman"/>
          <w:sz w:val="24"/>
          <w:szCs w:val="24"/>
        </w:rPr>
        <w:t>иначе</w:t>
      </w:r>
      <w:r w:rsidRPr="0008504C">
        <w:rPr>
          <w:rFonts w:ascii="Times New Roman" w:hAnsi="Times New Roman" w:cs="Times New Roman"/>
          <w:sz w:val="24"/>
          <w:szCs w:val="24"/>
        </w:rPr>
        <w:t xml:space="preserve"> пересекаются с событийной канвой анализируемых мемуаров.</w:t>
      </w:r>
    </w:p>
    <w:p w:rsidR="00FB218E" w:rsidRPr="0008504C" w:rsidRDefault="00597DF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w:t>
      </w:r>
      <w:r w:rsidR="00FB218E" w:rsidRPr="0008504C">
        <w:rPr>
          <w:rFonts w:ascii="Times New Roman" w:hAnsi="Times New Roman" w:cs="Times New Roman"/>
          <w:sz w:val="24"/>
          <w:szCs w:val="24"/>
        </w:rPr>
        <w:t xml:space="preserve">о истории советского общества отложилось значительное количество </w:t>
      </w:r>
      <w:r w:rsidRPr="0008504C">
        <w:rPr>
          <w:rFonts w:ascii="Times New Roman" w:hAnsi="Times New Roman" w:cs="Times New Roman"/>
          <w:sz w:val="24"/>
          <w:szCs w:val="24"/>
        </w:rPr>
        <w:t>самых</w:t>
      </w:r>
      <w:r w:rsidR="00FB218E" w:rsidRPr="0008504C">
        <w:rPr>
          <w:rFonts w:ascii="Times New Roman" w:hAnsi="Times New Roman" w:cs="Times New Roman"/>
          <w:sz w:val="24"/>
          <w:szCs w:val="24"/>
        </w:rPr>
        <w:t xml:space="preserve"> разнообразных мемуаров. Для ориентировки среди них попробуем </w:t>
      </w:r>
      <w:r w:rsidRPr="0008504C">
        <w:rPr>
          <w:rFonts w:ascii="Times New Roman" w:hAnsi="Times New Roman" w:cs="Times New Roman"/>
          <w:sz w:val="24"/>
          <w:szCs w:val="24"/>
        </w:rPr>
        <w:t>сгруп</w:t>
      </w:r>
      <w:r w:rsidR="00FB218E" w:rsidRPr="0008504C">
        <w:rPr>
          <w:rFonts w:ascii="Times New Roman" w:hAnsi="Times New Roman" w:cs="Times New Roman"/>
          <w:sz w:val="24"/>
          <w:szCs w:val="24"/>
        </w:rPr>
        <w:t>пировать их по конкретным признакам.</w:t>
      </w:r>
    </w:p>
    <w:p w:rsidR="00FB218E"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Классификация мемуаров условна. Однако, для удобства работы их</w:t>
      </w:r>
      <w:r w:rsidR="00C665C7" w:rsidRPr="0008504C">
        <w:rPr>
          <w:rFonts w:ascii="Times New Roman" w:hAnsi="Times New Roman" w:cs="Times New Roman"/>
          <w:sz w:val="24"/>
          <w:szCs w:val="24"/>
        </w:rPr>
        <w:t xml:space="preserve"> можно </w:t>
      </w:r>
      <w:r w:rsidRPr="0008504C">
        <w:rPr>
          <w:rFonts w:ascii="Times New Roman" w:hAnsi="Times New Roman" w:cs="Times New Roman"/>
          <w:sz w:val="24"/>
          <w:szCs w:val="24"/>
        </w:rPr>
        <w:t xml:space="preserve"> сгруппировать в зависимости от стоящей перед нами задачи:</w:t>
      </w:r>
    </w:p>
    <w:p w:rsidR="00C665C7" w:rsidRPr="0008504C" w:rsidRDefault="00A74E9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1. </w:t>
      </w:r>
      <w:r w:rsidR="00FB218E" w:rsidRPr="0008504C">
        <w:rPr>
          <w:rFonts w:ascii="Times New Roman" w:hAnsi="Times New Roman" w:cs="Times New Roman"/>
          <w:sz w:val="24"/>
          <w:szCs w:val="24"/>
        </w:rPr>
        <w:t>0 чем написаны мемуары, события каких лет они освещают, то есть по</w:t>
      </w:r>
      <w:r w:rsidR="00C665C7" w:rsidRPr="0008504C">
        <w:rPr>
          <w:rFonts w:ascii="Times New Roman" w:hAnsi="Times New Roman" w:cs="Times New Roman"/>
          <w:sz w:val="24"/>
          <w:szCs w:val="24"/>
        </w:rPr>
        <w:t xml:space="preserve"> тематичес</w:t>
      </w:r>
      <w:r w:rsidR="00FB218E" w:rsidRPr="0008504C">
        <w:rPr>
          <w:rFonts w:ascii="Times New Roman" w:hAnsi="Times New Roman" w:cs="Times New Roman"/>
          <w:sz w:val="24"/>
          <w:szCs w:val="24"/>
        </w:rPr>
        <w:t xml:space="preserve">ки-хронологическому принципу: </w:t>
      </w:r>
    </w:p>
    <w:p w:rsidR="00FB218E" w:rsidRPr="0008504C" w:rsidRDefault="0050716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w:t>
      </w:r>
      <w:r w:rsidR="00FB218E" w:rsidRPr="0008504C">
        <w:rPr>
          <w:rFonts w:ascii="Times New Roman" w:hAnsi="Times New Roman" w:cs="Times New Roman"/>
          <w:sz w:val="24"/>
          <w:szCs w:val="24"/>
        </w:rPr>
        <w:t>поминания об Октябрьской революции и гражданской войне;</w:t>
      </w:r>
    </w:p>
    <w:p w:rsidR="00FB218E" w:rsidRPr="0008504C" w:rsidRDefault="0050716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 Воспоминан</w:t>
      </w:r>
      <w:r w:rsidR="00FB218E" w:rsidRPr="0008504C">
        <w:rPr>
          <w:rFonts w:ascii="Times New Roman" w:hAnsi="Times New Roman" w:cs="Times New Roman"/>
          <w:sz w:val="24"/>
          <w:szCs w:val="24"/>
        </w:rPr>
        <w:t>ия о 20-30-х годах XX в.;</w:t>
      </w:r>
    </w:p>
    <w:p w:rsidR="00F2354F" w:rsidRPr="0008504C" w:rsidRDefault="0050716A"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w:t>
      </w:r>
      <w:r w:rsidR="00FB218E" w:rsidRPr="0008504C">
        <w:rPr>
          <w:rFonts w:ascii="Times New Roman" w:hAnsi="Times New Roman" w:cs="Times New Roman"/>
          <w:sz w:val="24"/>
          <w:szCs w:val="24"/>
        </w:rPr>
        <w:t xml:space="preserve"> о Великой Отечественной войне и т.д. </w:t>
      </w:r>
    </w:p>
    <w:p w:rsidR="00C04745" w:rsidRPr="0008504C" w:rsidRDefault="00FB218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2. О ком мемуары, то есть по персоналиям</w:t>
      </w:r>
      <w:r w:rsidR="00483B86" w:rsidRPr="0008504C">
        <w:rPr>
          <w:rFonts w:ascii="Times New Roman" w:hAnsi="Times New Roman" w:cs="Times New Roman"/>
          <w:sz w:val="24"/>
          <w:szCs w:val="24"/>
        </w:rPr>
        <w:t>:</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1)</w:t>
      </w:r>
      <w:r w:rsidRPr="0008504C">
        <w:rPr>
          <w:rFonts w:ascii="Times New Roman" w:hAnsi="Times New Roman" w:cs="Times New Roman"/>
          <w:sz w:val="24"/>
          <w:szCs w:val="24"/>
        </w:rPr>
        <w:tab/>
        <w:t>воспоминания о В.И. Ленине;</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2)</w:t>
      </w:r>
      <w:r w:rsidRPr="0008504C">
        <w:rPr>
          <w:rFonts w:ascii="Times New Roman" w:hAnsi="Times New Roman" w:cs="Times New Roman"/>
          <w:sz w:val="24"/>
          <w:szCs w:val="24"/>
        </w:rPr>
        <w:tab/>
        <w:t>воспоминания об А.А. Ахматовой и т.д. (здесь число единиц в группе бесконечно).</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3.</w:t>
      </w:r>
      <w:r w:rsidRPr="0008504C">
        <w:rPr>
          <w:rFonts w:ascii="Times New Roman" w:hAnsi="Times New Roman" w:cs="Times New Roman"/>
          <w:sz w:val="24"/>
          <w:szCs w:val="24"/>
        </w:rPr>
        <w:tab/>
        <w:t>Кем написаны мемуары, то есть по происхождению:</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участников революции и гражданской войны;</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 крестьян;</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деятелей литературы и искусства;</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военные мемуары;</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воспоминания эмигрантов;</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записки иностранцев и т.д.</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4.</w:t>
      </w:r>
      <w:r w:rsidRPr="0008504C">
        <w:rPr>
          <w:rFonts w:ascii="Times New Roman" w:hAnsi="Times New Roman" w:cs="Times New Roman"/>
          <w:sz w:val="24"/>
          <w:szCs w:val="24"/>
        </w:rPr>
        <w:tab/>
        <w:t>Наконец, воспоминания можно сгруппировать по способу и форме</w:t>
      </w:r>
      <w:r w:rsidR="00A74E92" w:rsidRPr="0008504C">
        <w:rPr>
          <w:rFonts w:ascii="Times New Roman" w:hAnsi="Times New Roman" w:cs="Times New Roman"/>
          <w:sz w:val="24"/>
          <w:szCs w:val="24"/>
        </w:rPr>
        <w:t xml:space="preserve"> </w:t>
      </w:r>
      <w:r w:rsidRPr="0008504C">
        <w:rPr>
          <w:rFonts w:ascii="Times New Roman" w:hAnsi="Times New Roman" w:cs="Times New Roman"/>
          <w:sz w:val="24"/>
          <w:szCs w:val="24"/>
        </w:rPr>
        <w:t>воспроизводства:</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собственно воспоминания;</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литературная запись;</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запись воспоминаний: - магнитофонная;</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письменная;</w:t>
      </w:r>
    </w:p>
    <w:p w:rsidR="00F2354F" w:rsidRPr="0008504C" w:rsidRDefault="00B41315" w:rsidP="00B16BDA">
      <w:pPr>
        <w:widowControl/>
        <w:autoSpaceDE/>
        <w:autoSpaceDN/>
        <w:adjustRightInd/>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2354F" w:rsidRPr="0008504C">
        <w:rPr>
          <w:rFonts w:ascii="Times New Roman" w:hAnsi="Times New Roman" w:cs="Times New Roman"/>
          <w:sz w:val="24"/>
          <w:szCs w:val="24"/>
        </w:rPr>
        <w:t>анкетный способ записи;</w:t>
      </w:r>
    </w:p>
    <w:p w:rsidR="00F2354F" w:rsidRPr="0008504C" w:rsidRDefault="00B41315" w:rsidP="00B16BDA">
      <w:pPr>
        <w:widowControl/>
        <w:autoSpaceDE/>
        <w:autoSpaceDN/>
        <w:adjustRightInd/>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2354F" w:rsidRPr="0008504C">
        <w:rPr>
          <w:rFonts w:ascii="Times New Roman" w:hAnsi="Times New Roman" w:cs="Times New Roman"/>
          <w:sz w:val="24"/>
          <w:szCs w:val="24"/>
        </w:rPr>
        <w:t>«новая проза»,  или художественные мемуары (например,  Константина</w:t>
      </w:r>
      <w:r w:rsidR="00A74E92" w:rsidRPr="0008504C">
        <w:rPr>
          <w:rFonts w:ascii="Times New Roman" w:hAnsi="Times New Roman" w:cs="Times New Roman"/>
          <w:sz w:val="24"/>
          <w:szCs w:val="24"/>
        </w:rPr>
        <w:t xml:space="preserve"> </w:t>
      </w:r>
      <w:r w:rsidR="00F2354F" w:rsidRPr="0008504C">
        <w:rPr>
          <w:rFonts w:ascii="Times New Roman" w:hAnsi="Times New Roman" w:cs="Times New Roman"/>
          <w:sz w:val="24"/>
          <w:szCs w:val="24"/>
        </w:rPr>
        <w:t>Симонова);</w:t>
      </w:r>
    </w:p>
    <w:p w:rsidR="00F2354F" w:rsidRPr="0008504C" w:rsidRDefault="00B41315" w:rsidP="00B16BDA">
      <w:pPr>
        <w:widowControl/>
        <w:autoSpaceDE/>
        <w:autoSpaceDN/>
        <w:adjustRightInd/>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F2354F" w:rsidRPr="0008504C">
        <w:rPr>
          <w:rFonts w:ascii="Times New Roman" w:hAnsi="Times New Roman" w:cs="Times New Roman"/>
          <w:sz w:val="24"/>
          <w:szCs w:val="24"/>
        </w:rPr>
        <w:t>интервью.</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На истории советского общества влияние политического режима сказалось очень сильно, возможно, как ни в какой другой стране. Поэтому наиболее приемлемой классификацией, затрагивающей сущностную сторону мемуаров, является группировка воспоминаний в зависимости от времени их написаний. Она выглядит следующим образом:</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написанные в 20-е годы;</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30-х - начала 50-х годов;</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периода «оттепели» 60-х годов;</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мемуары 60-80-х годов.</w:t>
      </w:r>
    </w:p>
    <w:p w:rsidR="00F2354F"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К мемуарам примыкают дневники. Их рассматривают в той же группе источников, что и воспоминания.</w:t>
      </w:r>
    </w:p>
    <w:p w:rsidR="00156274"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Нередко мемуарам отводят второстепенную роль, а то и вовсе низводят до иллюстративного материала. Значение мемуаров зависит от темы, к разработке которой они привлечены. Например, для написания биографии писателя, для воссоздания политической истории страны, для реконструкции какого-либо исторического факта мемуары - важный источник. Что же касается социально-экономических вопросов прошлого, массовых общественных движений, истории народного хозяйства, здесь мемуары играют второстепенную (или даже третьестепенную) роль, уступая место статистике, отчетам и пр.</w:t>
      </w:r>
    </w:p>
    <w:p w:rsidR="00F2354F" w:rsidRDefault="00F2354F" w:rsidP="00490330">
      <w:pPr>
        <w:widowControl/>
        <w:autoSpaceDE/>
        <w:autoSpaceDN/>
        <w:adjustRightInd/>
        <w:ind w:firstLine="720"/>
        <w:jc w:val="center"/>
        <w:rPr>
          <w:rFonts w:ascii="Times New Roman" w:hAnsi="Times New Roman" w:cs="Times New Roman"/>
          <w:b/>
          <w:sz w:val="24"/>
          <w:szCs w:val="24"/>
        </w:rPr>
      </w:pPr>
      <w:r w:rsidRPr="00490330">
        <w:rPr>
          <w:rFonts w:ascii="Times New Roman" w:hAnsi="Times New Roman" w:cs="Times New Roman"/>
          <w:b/>
          <w:sz w:val="24"/>
          <w:szCs w:val="24"/>
        </w:rPr>
        <w:t>Периодическая печать</w:t>
      </w:r>
    </w:p>
    <w:p w:rsidR="00200B9A" w:rsidRPr="00490330" w:rsidRDefault="00200B9A" w:rsidP="00490330">
      <w:pPr>
        <w:widowControl/>
        <w:autoSpaceDE/>
        <w:autoSpaceDN/>
        <w:adjustRightInd/>
        <w:ind w:firstLine="720"/>
        <w:jc w:val="center"/>
        <w:rPr>
          <w:rFonts w:ascii="Times New Roman" w:hAnsi="Times New Roman" w:cs="Times New Roman"/>
          <w:b/>
          <w:sz w:val="24"/>
          <w:szCs w:val="24"/>
        </w:rPr>
      </w:pPr>
    </w:p>
    <w:p w:rsidR="005373A7" w:rsidRPr="0008504C" w:rsidRDefault="00F2354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Периодическая печать - одно из средств массовой информации и пропаганды, выпускаемая в определенные промежутки времени. По форме-</w:t>
      </w:r>
      <w:r w:rsidR="008A27C2" w:rsidRPr="0008504C">
        <w:rPr>
          <w:rFonts w:ascii="Times New Roman" w:hAnsi="Times New Roman" w:cs="Times New Roman"/>
          <w:sz w:val="24"/>
          <w:szCs w:val="24"/>
        </w:rPr>
        <w:t xml:space="preserve"> это </w:t>
      </w:r>
      <w:r w:rsidR="005373A7" w:rsidRPr="0008504C">
        <w:rPr>
          <w:rFonts w:ascii="Times New Roman" w:hAnsi="Times New Roman" w:cs="Times New Roman"/>
          <w:sz w:val="24"/>
          <w:szCs w:val="24"/>
        </w:rPr>
        <w:t>газеты, журналы, бюллетени и пр. Ее специфическое свойство -многоплановость. Это синтетический материал, включающий в себя самую разнообразную по жанру, происхождению и характеру информацию: официальные сообщения и документы, законодательные акты, публицистику, письма, хронику, всевозможную газетную информацию (заметки-отчеты, репортажи, интервью и пр.), объявления, беллетристику, некрологи и т.д.</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Для газет важно отметить еще одну особенность - оперативность обнародования общественно значимой информации.</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Своеобразие прессы как источника заключается не только в особой информационной функции, в сложности структуры, но и в разнообразии ее жанров. Все жанры периодики можно условно разделить на три группы:</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информационные,</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аналитические,</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художественно-публицистические.</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Для </w:t>
      </w:r>
      <w:r w:rsidRPr="006F7AD7">
        <w:rPr>
          <w:rFonts w:ascii="Times New Roman" w:hAnsi="Times New Roman" w:cs="Times New Roman"/>
          <w:sz w:val="24"/>
          <w:szCs w:val="24"/>
          <w:u w:val="single"/>
        </w:rPr>
        <w:t xml:space="preserve">информационного жанра </w:t>
      </w:r>
      <w:r w:rsidRPr="0008504C">
        <w:rPr>
          <w:rFonts w:ascii="Times New Roman" w:hAnsi="Times New Roman" w:cs="Times New Roman"/>
          <w:sz w:val="24"/>
          <w:szCs w:val="24"/>
        </w:rPr>
        <w:t>при всей многочисленности вариантов (</w:t>
      </w:r>
      <w:r w:rsidR="00EC1365" w:rsidRPr="0008504C">
        <w:rPr>
          <w:rFonts w:ascii="Times New Roman" w:hAnsi="Times New Roman" w:cs="Times New Roman"/>
          <w:sz w:val="24"/>
          <w:szCs w:val="24"/>
        </w:rPr>
        <w:t>за</w:t>
      </w:r>
      <w:r w:rsidRPr="0008504C">
        <w:rPr>
          <w:rFonts w:ascii="Times New Roman" w:hAnsi="Times New Roman" w:cs="Times New Roman"/>
          <w:sz w:val="24"/>
          <w:szCs w:val="24"/>
        </w:rPr>
        <w:t>метка, отчет, репортаж;, интервью) общей чертой является стремление оперативно передать знание о событии, факте. Однако в этом стремлении объективно заложена возможность появления недостаточно проверенной, надежной информации.</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Заметка - это констатация факта, лаконичная передача некоторой суммы </w:t>
      </w:r>
      <w:r w:rsidR="00EC1365" w:rsidRPr="0008504C">
        <w:rPr>
          <w:rFonts w:ascii="Times New Roman" w:hAnsi="Times New Roman" w:cs="Times New Roman"/>
          <w:sz w:val="24"/>
          <w:szCs w:val="24"/>
        </w:rPr>
        <w:t>сведений</w:t>
      </w:r>
      <w:r w:rsidRPr="0008504C">
        <w:rPr>
          <w:rFonts w:ascii="Times New Roman" w:hAnsi="Times New Roman" w:cs="Times New Roman"/>
          <w:sz w:val="24"/>
          <w:szCs w:val="24"/>
        </w:rPr>
        <w:t xml:space="preserve"> без оценочных моментов.</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Отчет отличается описанием подробностей события, деталей. </w:t>
      </w:r>
      <w:r w:rsidR="00EC1365" w:rsidRPr="0008504C">
        <w:rPr>
          <w:rFonts w:ascii="Times New Roman" w:hAnsi="Times New Roman" w:cs="Times New Roman"/>
          <w:sz w:val="24"/>
          <w:szCs w:val="24"/>
        </w:rPr>
        <w:t>Субъективный</w:t>
      </w:r>
      <w:r w:rsidRPr="0008504C">
        <w:rPr>
          <w:rFonts w:ascii="Times New Roman" w:hAnsi="Times New Roman" w:cs="Times New Roman"/>
          <w:sz w:val="24"/>
          <w:szCs w:val="24"/>
        </w:rPr>
        <w:t xml:space="preserve"> план, оценочные моменты сведены к минимуму.</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Примерно то же самое можно сказать и о репортаже.</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Интервью отображает отношение к событиям сразу двух лиц: журналиста и собеседника. Характер диалога может быть разным, в </w:t>
      </w:r>
      <w:r w:rsidR="003A04DF" w:rsidRPr="0008504C">
        <w:rPr>
          <w:rFonts w:ascii="Times New Roman" w:hAnsi="Times New Roman" w:cs="Times New Roman"/>
          <w:sz w:val="24"/>
          <w:szCs w:val="24"/>
        </w:rPr>
        <w:t>зав</w:t>
      </w:r>
      <w:r w:rsidRPr="0008504C">
        <w:rPr>
          <w:rFonts w:ascii="Times New Roman" w:hAnsi="Times New Roman" w:cs="Times New Roman"/>
          <w:sz w:val="24"/>
          <w:szCs w:val="24"/>
        </w:rPr>
        <w:t>исимости от общественного положения, известности того, у кого берут интервью, от уровня профессионализма журналиста.</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К </w:t>
      </w:r>
      <w:r w:rsidRPr="00DA1F39">
        <w:rPr>
          <w:rFonts w:ascii="Times New Roman" w:hAnsi="Times New Roman" w:cs="Times New Roman"/>
          <w:sz w:val="24"/>
          <w:szCs w:val="24"/>
          <w:u w:val="single"/>
        </w:rPr>
        <w:t>аналитическим жанрам</w:t>
      </w:r>
      <w:r w:rsidRPr="0008504C">
        <w:rPr>
          <w:rFonts w:ascii="Times New Roman" w:hAnsi="Times New Roman" w:cs="Times New Roman"/>
          <w:sz w:val="24"/>
          <w:szCs w:val="24"/>
        </w:rPr>
        <w:t xml:space="preserve"> относятся корреспонденции, рецензии, статьи. </w:t>
      </w:r>
      <w:r w:rsidR="00314FB0" w:rsidRPr="0008504C">
        <w:rPr>
          <w:rFonts w:ascii="Times New Roman" w:hAnsi="Times New Roman" w:cs="Times New Roman"/>
          <w:sz w:val="24"/>
          <w:szCs w:val="24"/>
        </w:rPr>
        <w:t>О</w:t>
      </w:r>
      <w:r w:rsidRPr="0008504C">
        <w:rPr>
          <w:rFonts w:ascii="Times New Roman" w:hAnsi="Times New Roman" w:cs="Times New Roman"/>
          <w:sz w:val="24"/>
          <w:szCs w:val="24"/>
        </w:rPr>
        <w:t>сновная цель этих материалов - передача не столько информации о событиях, сколько авторских размышлений по поводу их.</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DA1F39">
        <w:rPr>
          <w:rFonts w:ascii="Times New Roman" w:hAnsi="Times New Roman" w:cs="Times New Roman"/>
          <w:sz w:val="24"/>
          <w:szCs w:val="24"/>
          <w:u w:val="single"/>
        </w:rPr>
        <w:t>Художественно-публицистические жанры</w:t>
      </w:r>
      <w:r w:rsidRPr="0008504C">
        <w:rPr>
          <w:rFonts w:ascii="Times New Roman" w:hAnsi="Times New Roman" w:cs="Times New Roman"/>
          <w:sz w:val="24"/>
          <w:szCs w:val="24"/>
        </w:rPr>
        <w:t xml:space="preserve"> (очерк, фельетон, памфлет) сочетают </w:t>
      </w:r>
      <w:r w:rsidR="00925A70" w:rsidRPr="0008504C">
        <w:rPr>
          <w:rFonts w:ascii="Times New Roman" w:hAnsi="Times New Roman" w:cs="Times New Roman"/>
          <w:sz w:val="24"/>
          <w:szCs w:val="24"/>
        </w:rPr>
        <w:t>документализм</w:t>
      </w:r>
      <w:r w:rsidRPr="0008504C">
        <w:rPr>
          <w:rFonts w:ascii="Times New Roman" w:hAnsi="Times New Roman" w:cs="Times New Roman"/>
          <w:sz w:val="24"/>
          <w:szCs w:val="24"/>
        </w:rPr>
        <w:t xml:space="preserve"> с литературным вымыслом, дают событиям оценку, сочетающую общественно-политическое и эмоциональное звучание.</w:t>
      </w:r>
    </w:p>
    <w:p w:rsidR="005373A7"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И последние годы на страницах газет все большую популярность </w:t>
      </w:r>
      <w:r w:rsidR="00314FB0" w:rsidRPr="0008504C">
        <w:rPr>
          <w:rFonts w:ascii="Times New Roman" w:hAnsi="Times New Roman" w:cs="Times New Roman"/>
          <w:sz w:val="24"/>
          <w:szCs w:val="24"/>
        </w:rPr>
        <w:t>завоевала</w:t>
      </w:r>
      <w:r w:rsidRPr="0008504C">
        <w:rPr>
          <w:rFonts w:ascii="Times New Roman" w:hAnsi="Times New Roman" w:cs="Times New Roman"/>
          <w:sz w:val="24"/>
          <w:szCs w:val="24"/>
        </w:rPr>
        <w:t xml:space="preserve"> рубрика «Ответы на вопросы читателей». Собственно, на основе все ко врастающих вопросов возникла идея создания самого популярного издания «Аргументы и факты». Подобное обстоятельство свидетельствует о развитости t кратной связи. Это свойство именно газеты как никакого другого документа.</w:t>
      </w:r>
    </w:p>
    <w:p w:rsidR="00F2354F" w:rsidRPr="0008504C" w:rsidRDefault="005373A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Вся печатная продукция страны поступает в Книжную палату, которая </w:t>
      </w:r>
      <w:r w:rsidR="008C0E7A" w:rsidRPr="0008504C">
        <w:rPr>
          <w:rFonts w:ascii="Times New Roman" w:hAnsi="Times New Roman" w:cs="Times New Roman"/>
          <w:sz w:val="24"/>
          <w:szCs w:val="24"/>
        </w:rPr>
        <w:t>ведет</w:t>
      </w:r>
      <w:r w:rsidRPr="0008504C">
        <w:rPr>
          <w:rFonts w:ascii="Times New Roman" w:hAnsi="Times New Roman" w:cs="Times New Roman"/>
          <w:sz w:val="24"/>
          <w:szCs w:val="24"/>
        </w:rPr>
        <w:t xml:space="preserve"> учет периодических изданий и выпускает ежемесячно Летопись газетных и журнальных статей, начиная с 1925 года</w:t>
      </w:r>
      <w:r w:rsidR="00156274" w:rsidRPr="0008504C">
        <w:rPr>
          <w:rFonts w:ascii="Times New Roman" w:hAnsi="Times New Roman" w:cs="Times New Roman"/>
          <w:sz w:val="24"/>
          <w:szCs w:val="24"/>
        </w:rPr>
        <w:t>.</w:t>
      </w:r>
      <w:r w:rsidR="0084640D" w:rsidRPr="0008504C">
        <w:rPr>
          <w:rFonts w:ascii="Times New Roman" w:hAnsi="Times New Roman" w:cs="Times New Roman"/>
          <w:sz w:val="24"/>
          <w:szCs w:val="24"/>
        </w:rPr>
        <w:t xml:space="preserve"> </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E32CF9" w:rsidRPr="00007403" w:rsidRDefault="00E32CF9" w:rsidP="00007403">
      <w:pPr>
        <w:widowControl/>
        <w:autoSpaceDE/>
        <w:autoSpaceDN/>
        <w:adjustRightInd/>
        <w:ind w:firstLine="720"/>
        <w:jc w:val="center"/>
        <w:rPr>
          <w:rFonts w:ascii="Times New Roman" w:hAnsi="Times New Roman" w:cs="Times New Roman"/>
          <w:b/>
          <w:sz w:val="24"/>
          <w:szCs w:val="24"/>
        </w:rPr>
      </w:pPr>
      <w:r w:rsidRPr="00007403">
        <w:rPr>
          <w:rFonts w:ascii="Times New Roman" w:hAnsi="Times New Roman" w:cs="Times New Roman"/>
          <w:b/>
          <w:sz w:val="24"/>
          <w:szCs w:val="24"/>
        </w:rPr>
        <w:t xml:space="preserve">Архивные документы: виды и особенности </w:t>
      </w:r>
      <w:r w:rsidR="00EB0066" w:rsidRPr="00007403">
        <w:rPr>
          <w:b/>
          <w:sz w:val="24"/>
          <w:szCs w:val="24"/>
          <w:vertAlign w:val="superscript"/>
        </w:rPr>
        <w:footnoteReference w:id="1"/>
      </w:r>
      <w:r w:rsidRPr="00007403">
        <w:rPr>
          <w:rFonts w:ascii="Times New Roman" w:hAnsi="Times New Roman" w:cs="Times New Roman"/>
          <w:b/>
          <w:sz w:val="24"/>
          <w:szCs w:val="24"/>
        </w:rPr>
        <w:t>*</w:t>
      </w:r>
    </w:p>
    <w:p w:rsidR="00E32CF9" w:rsidRPr="0008504C" w:rsidRDefault="00E32CF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Использование документов (опубликованных и неопубликованных) является обязательной нормой написания исследовательской работы, как для научных работников, так и для учащихся образовательных учреждений. Открытие архивов для большой группы исследователей позволяет в настоящее время ставить перед творческой работой конкретные практические задачи, раскрывать их на более высоком научном уровне с использованием доказательной базы документов.</w:t>
      </w:r>
    </w:p>
    <w:p w:rsidR="00E32CF9" w:rsidRPr="0008504C" w:rsidRDefault="00E32CF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Но использование архивных документов, их интерпретация в работе будут лишь тогда результативны, когда исследователь сможет грамотно определить, что нужно и как можно получить материал из архивного источника. Для этого необходимо определить некий последовательный алгоритм работы.</w:t>
      </w:r>
    </w:p>
    <w:p w:rsidR="00E32CF9" w:rsidRPr="00007403" w:rsidRDefault="00E32CF9" w:rsidP="00007403">
      <w:pPr>
        <w:widowControl/>
        <w:autoSpaceDE/>
        <w:autoSpaceDN/>
        <w:adjustRightInd/>
        <w:ind w:firstLine="720"/>
        <w:jc w:val="center"/>
        <w:rPr>
          <w:rFonts w:ascii="Times New Roman" w:hAnsi="Times New Roman" w:cs="Times New Roman"/>
          <w:b/>
          <w:sz w:val="24"/>
          <w:szCs w:val="24"/>
        </w:rPr>
      </w:pPr>
      <w:r w:rsidRPr="00007403">
        <w:rPr>
          <w:rFonts w:ascii="Times New Roman" w:hAnsi="Times New Roman" w:cs="Times New Roman"/>
          <w:b/>
          <w:sz w:val="24"/>
          <w:szCs w:val="24"/>
        </w:rPr>
        <w:t>Алгоритм работы</w:t>
      </w:r>
    </w:p>
    <w:p w:rsidR="00E32CF9" w:rsidRPr="0008504C" w:rsidRDefault="00E32CF9" w:rsidP="0009555F">
      <w:pPr>
        <w:widowControl/>
        <w:numPr>
          <w:ilvl w:val="0"/>
          <w:numId w:val="17"/>
        </w:numPr>
        <w:autoSpaceDE/>
        <w:autoSpaceDN/>
        <w:adjustRightInd/>
        <w:jc w:val="both"/>
        <w:rPr>
          <w:rFonts w:ascii="Times New Roman" w:hAnsi="Times New Roman" w:cs="Times New Roman"/>
          <w:sz w:val="24"/>
          <w:szCs w:val="24"/>
        </w:rPr>
      </w:pPr>
      <w:r w:rsidRPr="0008504C">
        <w:rPr>
          <w:rFonts w:ascii="Times New Roman" w:hAnsi="Times New Roman" w:cs="Times New Roman"/>
          <w:sz w:val="24"/>
          <w:szCs w:val="24"/>
        </w:rPr>
        <w:t xml:space="preserve">Изучение определенного  круга исторической литературы по теме исследования (и существующих </w:t>
      </w:r>
      <w:r w:rsidR="00F04466" w:rsidRPr="0008504C">
        <w:rPr>
          <w:rFonts w:ascii="Times New Roman" w:hAnsi="Times New Roman" w:cs="Times New Roman"/>
          <w:sz w:val="24"/>
          <w:szCs w:val="24"/>
        </w:rPr>
        <w:t xml:space="preserve"> </w:t>
      </w:r>
      <w:r w:rsidR="00AF4501" w:rsidRPr="0008504C">
        <w:rPr>
          <w:rFonts w:ascii="Times New Roman" w:hAnsi="Times New Roman" w:cs="Times New Roman"/>
          <w:sz w:val="24"/>
          <w:szCs w:val="24"/>
        </w:rPr>
        <w:t>в</w:t>
      </w:r>
      <w:r w:rsidRPr="0008504C">
        <w:rPr>
          <w:rFonts w:ascii="Times New Roman" w:hAnsi="Times New Roman" w:cs="Times New Roman"/>
          <w:sz w:val="24"/>
          <w:szCs w:val="24"/>
        </w:rPr>
        <w:t>ыводов по интересующим проблемам).</w:t>
      </w:r>
    </w:p>
    <w:p w:rsidR="00E32CF9" w:rsidRPr="0008504C" w:rsidRDefault="00E32CF9" w:rsidP="0009555F">
      <w:pPr>
        <w:widowControl/>
        <w:numPr>
          <w:ilvl w:val="0"/>
          <w:numId w:val="17"/>
        </w:numPr>
        <w:autoSpaceDE/>
        <w:autoSpaceDN/>
        <w:adjustRightInd/>
        <w:jc w:val="both"/>
        <w:rPr>
          <w:rFonts w:ascii="Times New Roman" w:hAnsi="Times New Roman" w:cs="Times New Roman"/>
          <w:sz w:val="24"/>
          <w:szCs w:val="24"/>
        </w:rPr>
      </w:pPr>
      <w:r w:rsidRPr="0008504C">
        <w:rPr>
          <w:rFonts w:ascii="Times New Roman" w:hAnsi="Times New Roman" w:cs="Times New Roman"/>
          <w:sz w:val="24"/>
          <w:szCs w:val="24"/>
        </w:rPr>
        <w:t xml:space="preserve">Выявление в литературе списка использованных фондов архивов и </w:t>
      </w:r>
      <w:r w:rsidR="00CA3776" w:rsidRPr="0008504C">
        <w:rPr>
          <w:rFonts w:ascii="Times New Roman" w:hAnsi="Times New Roman" w:cs="Times New Roman"/>
          <w:sz w:val="24"/>
          <w:szCs w:val="24"/>
        </w:rPr>
        <w:t xml:space="preserve">типов </w:t>
      </w:r>
      <w:r w:rsidRPr="0008504C">
        <w:rPr>
          <w:rFonts w:ascii="Times New Roman" w:hAnsi="Times New Roman" w:cs="Times New Roman"/>
          <w:sz w:val="24"/>
          <w:szCs w:val="24"/>
        </w:rPr>
        <w:t>документов</w:t>
      </w:r>
      <w:r w:rsidR="00CA3776" w:rsidRPr="0008504C">
        <w:rPr>
          <w:rFonts w:ascii="Times New Roman" w:hAnsi="Times New Roman" w:cs="Times New Roman"/>
          <w:sz w:val="24"/>
          <w:szCs w:val="24"/>
        </w:rPr>
        <w:t xml:space="preserve"> </w:t>
      </w:r>
      <w:r w:rsidRPr="0008504C">
        <w:rPr>
          <w:rFonts w:ascii="Times New Roman" w:hAnsi="Times New Roman" w:cs="Times New Roman"/>
          <w:sz w:val="24"/>
          <w:szCs w:val="24"/>
        </w:rPr>
        <w:t>(составление</w:t>
      </w:r>
      <w:r w:rsidR="00CA3776" w:rsidRPr="0008504C">
        <w:rPr>
          <w:rFonts w:ascii="Times New Roman" w:hAnsi="Times New Roman" w:cs="Times New Roman"/>
          <w:sz w:val="24"/>
          <w:szCs w:val="24"/>
        </w:rPr>
        <w:t xml:space="preserve"> письменного перечня </w:t>
      </w:r>
      <w:r w:rsidRPr="0008504C">
        <w:rPr>
          <w:rFonts w:ascii="Times New Roman" w:hAnsi="Times New Roman" w:cs="Times New Roman"/>
          <w:sz w:val="24"/>
          <w:szCs w:val="24"/>
        </w:rPr>
        <w:t>государственных учреждений того периода, которые эти документы разраб</w:t>
      </w:r>
      <w:r w:rsidR="00CA3776" w:rsidRPr="0008504C">
        <w:rPr>
          <w:rFonts w:ascii="Times New Roman" w:hAnsi="Times New Roman" w:cs="Times New Roman"/>
          <w:sz w:val="24"/>
          <w:szCs w:val="24"/>
        </w:rPr>
        <w:t>атывали)</w:t>
      </w:r>
    </w:p>
    <w:p w:rsidR="00E32CF9" w:rsidRPr="0008504C" w:rsidRDefault="00E32CF9" w:rsidP="0009555F">
      <w:pPr>
        <w:widowControl/>
        <w:numPr>
          <w:ilvl w:val="0"/>
          <w:numId w:val="17"/>
        </w:numPr>
        <w:autoSpaceDE/>
        <w:autoSpaceDN/>
        <w:adjustRightInd/>
        <w:jc w:val="both"/>
        <w:rPr>
          <w:rFonts w:ascii="Times New Roman" w:hAnsi="Times New Roman" w:cs="Times New Roman"/>
          <w:sz w:val="24"/>
          <w:szCs w:val="24"/>
        </w:rPr>
      </w:pPr>
      <w:r w:rsidRPr="0008504C">
        <w:rPr>
          <w:rFonts w:ascii="Times New Roman" w:hAnsi="Times New Roman" w:cs="Times New Roman"/>
          <w:sz w:val="24"/>
          <w:szCs w:val="24"/>
        </w:rPr>
        <w:t>Определение архивохранилища, состава его фондов (ГАВО – фонды предприятий, организаций, учреждений, обл-,  гор-, райисполкомов и пр.; ЦДНИВО - фонды партийных органов власти, Сталинградского городского Комитета Обороны, ВЛКСМ).</w:t>
      </w:r>
    </w:p>
    <w:p w:rsidR="00E32CF9" w:rsidRPr="0008504C" w:rsidRDefault="00E32CF9" w:rsidP="0009555F">
      <w:pPr>
        <w:widowControl/>
        <w:numPr>
          <w:ilvl w:val="0"/>
          <w:numId w:val="17"/>
        </w:numPr>
        <w:autoSpaceDE/>
        <w:autoSpaceDN/>
        <w:adjustRightInd/>
        <w:jc w:val="both"/>
        <w:rPr>
          <w:rFonts w:ascii="Times New Roman" w:hAnsi="Times New Roman" w:cs="Times New Roman"/>
          <w:sz w:val="24"/>
          <w:szCs w:val="24"/>
        </w:rPr>
      </w:pPr>
      <w:r w:rsidRPr="0008504C">
        <w:rPr>
          <w:rFonts w:ascii="Times New Roman" w:hAnsi="Times New Roman" w:cs="Times New Roman"/>
          <w:sz w:val="24"/>
          <w:szCs w:val="24"/>
        </w:rPr>
        <w:t>Работа с путеводителем в архиве. Необходимо помнить, что сведения, содержащиеся в нем, носят обобщенный характер. Поэтому главной задачей</w:t>
      </w:r>
      <w:r w:rsidR="00E77BBA" w:rsidRPr="0008504C">
        <w:rPr>
          <w:rFonts w:ascii="Times New Roman" w:hAnsi="Times New Roman" w:cs="Times New Roman"/>
          <w:sz w:val="24"/>
          <w:szCs w:val="24"/>
        </w:rPr>
        <w:t xml:space="preserve"> </w:t>
      </w:r>
      <w:r w:rsidRPr="0008504C">
        <w:rPr>
          <w:rFonts w:ascii="Times New Roman" w:hAnsi="Times New Roman" w:cs="Times New Roman"/>
          <w:sz w:val="24"/>
          <w:szCs w:val="24"/>
        </w:rPr>
        <w:t>станет определение по путеводителю номеров фондов по теме исследования.</w:t>
      </w:r>
    </w:p>
    <w:p w:rsidR="00E32CF9" w:rsidRPr="0008504C" w:rsidRDefault="00552663" w:rsidP="0009555F">
      <w:pPr>
        <w:widowControl/>
        <w:numPr>
          <w:ilvl w:val="0"/>
          <w:numId w:val="17"/>
        </w:numPr>
        <w:autoSpaceDE/>
        <w:autoSpaceDN/>
        <w:adjustRightInd/>
        <w:jc w:val="both"/>
        <w:rPr>
          <w:rFonts w:ascii="Times New Roman" w:hAnsi="Times New Roman" w:cs="Times New Roman"/>
          <w:sz w:val="24"/>
          <w:szCs w:val="24"/>
        </w:rPr>
      </w:pPr>
      <w:r w:rsidRPr="0008504C">
        <w:rPr>
          <w:rFonts w:ascii="Times New Roman" w:hAnsi="Times New Roman" w:cs="Times New Roman"/>
          <w:sz w:val="24"/>
          <w:szCs w:val="24"/>
        </w:rPr>
        <w:t xml:space="preserve">Выписка названий и </w:t>
      </w:r>
      <w:r w:rsidR="00E32CF9" w:rsidRPr="0008504C">
        <w:rPr>
          <w:rFonts w:ascii="Times New Roman" w:hAnsi="Times New Roman" w:cs="Times New Roman"/>
          <w:sz w:val="24"/>
          <w:szCs w:val="24"/>
        </w:rPr>
        <w:t>номер</w:t>
      </w:r>
      <w:r w:rsidRPr="0008504C">
        <w:rPr>
          <w:rFonts w:ascii="Times New Roman" w:hAnsi="Times New Roman" w:cs="Times New Roman"/>
          <w:sz w:val="24"/>
          <w:szCs w:val="24"/>
        </w:rPr>
        <w:t xml:space="preserve">ов фондов из описей </w:t>
      </w:r>
      <w:r w:rsidR="00E32CF9" w:rsidRPr="0008504C">
        <w:rPr>
          <w:rFonts w:ascii="Times New Roman" w:hAnsi="Times New Roman" w:cs="Times New Roman"/>
          <w:sz w:val="24"/>
          <w:szCs w:val="24"/>
        </w:rPr>
        <w:t>путеводителя,</w:t>
      </w:r>
      <w:r w:rsidR="00E77BBA" w:rsidRPr="0008504C">
        <w:rPr>
          <w:rFonts w:ascii="Times New Roman" w:hAnsi="Times New Roman" w:cs="Times New Roman"/>
          <w:sz w:val="24"/>
          <w:szCs w:val="24"/>
        </w:rPr>
        <w:t xml:space="preserve"> </w:t>
      </w:r>
      <w:r w:rsidR="00E32CF9" w:rsidRPr="0008504C">
        <w:rPr>
          <w:rFonts w:ascii="Times New Roman" w:hAnsi="Times New Roman" w:cs="Times New Roman"/>
          <w:sz w:val="24"/>
          <w:szCs w:val="24"/>
        </w:rPr>
        <w:t>соответствующих хронологическому периоду. Заведующая читальным залом</w:t>
      </w:r>
      <w:r w:rsidR="00E77BBA" w:rsidRPr="0008504C">
        <w:rPr>
          <w:rFonts w:ascii="Times New Roman" w:hAnsi="Times New Roman" w:cs="Times New Roman"/>
          <w:sz w:val="24"/>
          <w:szCs w:val="24"/>
        </w:rPr>
        <w:t xml:space="preserve"> </w:t>
      </w:r>
      <w:r w:rsidR="00E32CF9" w:rsidRPr="0008504C">
        <w:rPr>
          <w:rFonts w:ascii="Times New Roman" w:hAnsi="Times New Roman" w:cs="Times New Roman"/>
          <w:sz w:val="24"/>
          <w:szCs w:val="24"/>
        </w:rPr>
        <w:t>закажет эти описи в архивохранилище.</w:t>
      </w:r>
    </w:p>
    <w:p w:rsidR="0026250B" w:rsidRPr="0008504C" w:rsidRDefault="00552663" w:rsidP="0009555F">
      <w:pPr>
        <w:widowControl/>
        <w:numPr>
          <w:ilvl w:val="0"/>
          <w:numId w:val="17"/>
        </w:numPr>
        <w:autoSpaceDE/>
        <w:autoSpaceDN/>
        <w:adjustRightInd/>
        <w:jc w:val="both"/>
        <w:rPr>
          <w:rFonts w:ascii="Times New Roman" w:hAnsi="Times New Roman" w:cs="Times New Roman"/>
          <w:sz w:val="24"/>
          <w:szCs w:val="24"/>
        </w:rPr>
      </w:pPr>
      <w:r w:rsidRPr="0008504C">
        <w:rPr>
          <w:rFonts w:ascii="Times New Roman" w:hAnsi="Times New Roman" w:cs="Times New Roman"/>
          <w:sz w:val="24"/>
          <w:szCs w:val="24"/>
        </w:rPr>
        <w:t>Работа с описями, каталогами. В описях представлены</w:t>
      </w:r>
      <w:r w:rsidR="00E32CF9" w:rsidRPr="0008504C">
        <w:rPr>
          <w:rFonts w:ascii="Times New Roman" w:hAnsi="Times New Roman" w:cs="Times New Roman"/>
          <w:sz w:val="24"/>
          <w:szCs w:val="24"/>
        </w:rPr>
        <w:t xml:space="preserve"> названия</w:t>
      </w:r>
      <w:r w:rsidR="00E77BBA" w:rsidRPr="0008504C">
        <w:rPr>
          <w:rFonts w:ascii="Times New Roman" w:hAnsi="Times New Roman" w:cs="Times New Roman"/>
          <w:sz w:val="24"/>
          <w:szCs w:val="24"/>
        </w:rPr>
        <w:t xml:space="preserve"> </w:t>
      </w:r>
      <w:r w:rsidRPr="0008504C">
        <w:rPr>
          <w:rFonts w:ascii="Times New Roman" w:hAnsi="Times New Roman" w:cs="Times New Roman"/>
          <w:sz w:val="24"/>
          <w:szCs w:val="24"/>
        </w:rPr>
        <w:t>документов</w:t>
      </w:r>
      <w:r w:rsidR="003904A9">
        <w:rPr>
          <w:rFonts w:ascii="Times New Roman" w:hAnsi="Times New Roman" w:cs="Times New Roman"/>
          <w:sz w:val="24"/>
          <w:szCs w:val="24"/>
        </w:rPr>
        <w:t xml:space="preserve"> и  проаннотировано их </w:t>
      </w:r>
      <w:r w:rsidR="00E32CF9" w:rsidRPr="0008504C">
        <w:rPr>
          <w:rFonts w:ascii="Times New Roman" w:hAnsi="Times New Roman" w:cs="Times New Roman"/>
          <w:sz w:val="24"/>
          <w:szCs w:val="24"/>
        </w:rPr>
        <w:t>осн</w:t>
      </w:r>
      <w:r w:rsidR="003904A9">
        <w:rPr>
          <w:rFonts w:ascii="Times New Roman" w:hAnsi="Times New Roman" w:cs="Times New Roman"/>
          <w:sz w:val="24"/>
          <w:szCs w:val="24"/>
        </w:rPr>
        <w:t>овное</w:t>
      </w:r>
      <w:r w:rsidRPr="0008504C">
        <w:rPr>
          <w:rFonts w:ascii="Times New Roman" w:hAnsi="Times New Roman" w:cs="Times New Roman"/>
          <w:sz w:val="24"/>
          <w:szCs w:val="24"/>
        </w:rPr>
        <w:t xml:space="preserve"> содержание</w:t>
      </w:r>
      <w:r w:rsidR="003904A9">
        <w:rPr>
          <w:rFonts w:ascii="Times New Roman" w:hAnsi="Times New Roman" w:cs="Times New Roman"/>
          <w:sz w:val="24"/>
          <w:szCs w:val="24"/>
        </w:rPr>
        <w:t xml:space="preserve">, </w:t>
      </w:r>
      <w:r w:rsidRPr="0008504C">
        <w:rPr>
          <w:rFonts w:ascii="Times New Roman" w:hAnsi="Times New Roman" w:cs="Times New Roman"/>
          <w:sz w:val="24"/>
          <w:szCs w:val="24"/>
        </w:rPr>
        <w:t>даны</w:t>
      </w:r>
      <w:r w:rsidR="00E32CF9" w:rsidRPr="0008504C">
        <w:rPr>
          <w:rFonts w:ascii="Times New Roman" w:hAnsi="Times New Roman" w:cs="Times New Roman"/>
          <w:sz w:val="24"/>
          <w:szCs w:val="24"/>
        </w:rPr>
        <w:t xml:space="preserve"> крайние</w:t>
      </w:r>
      <w:r w:rsidR="00E77BBA" w:rsidRPr="0008504C">
        <w:rPr>
          <w:rFonts w:ascii="Times New Roman" w:hAnsi="Times New Roman" w:cs="Times New Roman"/>
          <w:sz w:val="24"/>
          <w:szCs w:val="24"/>
        </w:rPr>
        <w:t xml:space="preserve"> </w:t>
      </w:r>
      <w:r w:rsidR="00E32CF9" w:rsidRPr="0008504C">
        <w:rPr>
          <w:rFonts w:ascii="Times New Roman" w:hAnsi="Times New Roman" w:cs="Times New Roman"/>
          <w:sz w:val="24"/>
          <w:szCs w:val="24"/>
        </w:rPr>
        <w:t xml:space="preserve">хронологические даты представленных материалов. </w:t>
      </w:r>
    </w:p>
    <w:p w:rsidR="00C04745" w:rsidRPr="0008504C" w:rsidRDefault="00E32CF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каталогах представлены</w:t>
      </w:r>
      <w:r w:rsidR="00E77BBA" w:rsidRPr="0008504C">
        <w:rPr>
          <w:rFonts w:ascii="Times New Roman" w:hAnsi="Times New Roman" w:cs="Times New Roman"/>
          <w:sz w:val="24"/>
          <w:szCs w:val="24"/>
        </w:rPr>
        <w:t xml:space="preserve"> </w:t>
      </w:r>
      <w:r w:rsidR="00552663" w:rsidRPr="0008504C">
        <w:rPr>
          <w:rFonts w:ascii="Times New Roman" w:hAnsi="Times New Roman" w:cs="Times New Roman"/>
          <w:sz w:val="24"/>
          <w:szCs w:val="24"/>
        </w:rPr>
        <w:t xml:space="preserve">справочные карточки, расположенные строго по тематическому </w:t>
      </w:r>
      <w:r w:rsidRPr="0008504C">
        <w:rPr>
          <w:rFonts w:ascii="Times New Roman" w:hAnsi="Times New Roman" w:cs="Times New Roman"/>
          <w:sz w:val="24"/>
          <w:szCs w:val="24"/>
        </w:rPr>
        <w:t xml:space="preserve"> и</w:t>
      </w:r>
      <w:r w:rsidR="00E77BBA" w:rsidRPr="0008504C">
        <w:rPr>
          <w:rFonts w:ascii="Times New Roman" w:hAnsi="Times New Roman" w:cs="Times New Roman"/>
          <w:sz w:val="24"/>
          <w:szCs w:val="24"/>
        </w:rPr>
        <w:t xml:space="preserve"> </w:t>
      </w:r>
      <w:r w:rsidRPr="0008504C">
        <w:rPr>
          <w:rFonts w:ascii="Times New Roman" w:hAnsi="Times New Roman" w:cs="Times New Roman"/>
          <w:sz w:val="24"/>
          <w:szCs w:val="24"/>
        </w:rPr>
        <w:t>хронологическому принципам. В карточках написано название документа, дата</w:t>
      </w:r>
      <w:r w:rsidR="00E77BBA" w:rsidRPr="0008504C">
        <w:rPr>
          <w:rFonts w:ascii="Times New Roman" w:hAnsi="Times New Roman" w:cs="Times New Roman"/>
          <w:sz w:val="24"/>
          <w:szCs w:val="24"/>
        </w:rPr>
        <w:t xml:space="preserve"> </w:t>
      </w:r>
      <w:r w:rsidRPr="0008504C">
        <w:rPr>
          <w:rFonts w:ascii="Times New Roman" w:hAnsi="Times New Roman" w:cs="Times New Roman"/>
          <w:sz w:val="24"/>
          <w:szCs w:val="24"/>
        </w:rPr>
        <w:t>и место его создания, даты выходные данные (фонд, опись, номер дела, лист).</w:t>
      </w:r>
    </w:p>
    <w:p w:rsidR="00665D82" w:rsidRPr="0008504C" w:rsidRDefault="00665D8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процессе работы с описями и справочными пособиями архивов необходимо выписывать поисковые данные (шифры) и заголовки единиц хранения:</w:t>
      </w:r>
    </w:p>
    <w:p w:rsidR="00665D82" w:rsidRPr="0008504C" w:rsidRDefault="00665D8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ГАВО. Ф. 71. On. 1. Д. </w:t>
      </w:r>
      <w:smartTag w:uri="urn:schemas-microsoft-com:office:smarttags" w:element="metricconverter">
        <w:smartTagPr>
          <w:attr w:name="ProductID" w:val="135. Л"/>
        </w:smartTagPr>
        <w:r w:rsidRPr="0008504C">
          <w:rPr>
            <w:rFonts w:ascii="Times New Roman" w:hAnsi="Times New Roman" w:cs="Times New Roman"/>
            <w:sz w:val="24"/>
            <w:szCs w:val="24"/>
          </w:rPr>
          <w:t>135. Л</w:t>
        </w:r>
      </w:smartTag>
      <w:r w:rsidRPr="0008504C">
        <w:rPr>
          <w:rFonts w:ascii="Times New Roman" w:hAnsi="Times New Roman" w:cs="Times New Roman"/>
          <w:sz w:val="24"/>
          <w:szCs w:val="24"/>
        </w:rPr>
        <w:t xml:space="preserve">. 13. Решение горисполкома по вопросам здравоохранения и народного образования в Тракторозаводском районе города Сталинграда и справочный материал к решениям горисполкома. Январь - март </w:t>
      </w:r>
      <w:smartTag w:uri="urn:schemas-microsoft-com:office:smarttags" w:element="metricconverter">
        <w:smartTagPr>
          <w:attr w:name="ProductID" w:val="1939 г"/>
        </w:smartTagPr>
        <w:r w:rsidRPr="0008504C">
          <w:rPr>
            <w:rFonts w:ascii="Times New Roman" w:hAnsi="Times New Roman" w:cs="Times New Roman"/>
            <w:sz w:val="24"/>
            <w:szCs w:val="24"/>
          </w:rPr>
          <w:t>1939 г</w:t>
        </w:r>
      </w:smartTag>
      <w:r w:rsidRPr="0008504C">
        <w:rPr>
          <w:rFonts w:ascii="Times New Roman" w:hAnsi="Times New Roman" w:cs="Times New Roman"/>
          <w:sz w:val="24"/>
          <w:szCs w:val="24"/>
        </w:rPr>
        <w:t>.</w:t>
      </w:r>
    </w:p>
    <w:p w:rsidR="00665D82" w:rsidRPr="0008504C" w:rsidRDefault="00665D8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Заголовок выписываемого дела указывает на принцип формирования дела. Так, в приведенном выше примере не будут находиться материалы по производственной деятельности Сталинградского тракторного завода, а только материалы по здравоохранению и образованию.</w:t>
      </w:r>
    </w:p>
    <w:p w:rsidR="00665D82" w:rsidRPr="0008504C" w:rsidRDefault="00665D82" w:rsidP="00CB75C0">
      <w:pPr>
        <w:widowControl/>
        <w:numPr>
          <w:ilvl w:val="0"/>
          <w:numId w:val="17"/>
        </w:numPr>
        <w:tabs>
          <w:tab w:val="clear" w:pos="360"/>
          <w:tab w:val="num" w:pos="0"/>
        </w:tabs>
        <w:autoSpaceDE/>
        <w:autoSpaceDN/>
        <w:adjustRightInd/>
        <w:ind w:left="0" w:firstLine="0"/>
        <w:jc w:val="both"/>
        <w:rPr>
          <w:rFonts w:ascii="Times New Roman" w:hAnsi="Times New Roman" w:cs="Times New Roman"/>
          <w:sz w:val="24"/>
          <w:szCs w:val="24"/>
        </w:rPr>
      </w:pPr>
      <w:r w:rsidRPr="0008504C">
        <w:rPr>
          <w:rFonts w:ascii="Times New Roman" w:hAnsi="Times New Roman" w:cs="Times New Roman"/>
          <w:sz w:val="24"/>
          <w:szCs w:val="24"/>
        </w:rPr>
        <w:t>После завершения работы с описями и составления карточек по интересующим делам оформляется заказ у заведующего читальным залом архива на специальном бланке. На этом бланке указываются все исходные данные, начало названия дела, количество страниц, хронологический период. Заказ выполняется на следующий день, по основным фондам (ГАВО - гор-, облисполком) иногда через день. Количество единовременной выдачи дел на руки исследователю также ограничено, и определяется нормой страниц.</w:t>
      </w:r>
    </w:p>
    <w:p w:rsidR="00665D82" w:rsidRPr="0008504C" w:rsidRDefault="00665D82" w:rsidP="00CB75C0">
      <w:pPr>
        <w:widowControl/>
        <w:numPr>
          <w:ilvl w:val="0"/>
          <w:numId w:val="17"/>
        </w:numPr>
        <w:autoSpaceDE/>
        <w:autoSpaceDN/>
        <w:adjustRightInd/>
        <w:ind w:left="0" w:firstLine="0"/>
        <w:jc w:val="both"/>
        <w:rPr>
          <w:rFonts w:ascii="Times New Roman" w:hAnsi="Times New Roman" w:cs="Times New Roman"/>
          <w:sz w:val="24"/>
          <w:szCs w:val="24"/>
        </w:rPr>
      </w:pPr>
      <w:r w:rsidRPr="0008504C">
        <w:rPr>
          <w:rFonts w:ascii="Times New Roman" w:hAnsi="Times New Roman" w:cs="Times New Roman"/>
          <w:sz w:val="24"/>
          <w:szCs w:val="24"/>
        </w:rPr>
        <w:t xml:space="preserve">После выполнения читальным залом заказа исследователя, начинается непосредственная работа по поиску необходимой для написания исторического исследования информации. Информацию можно заносить в тетрадь и (или) на карточки.   </w:t>
      </w:r>
      <w:r w:rsidR="003904A9">
        <w:rPr>
          <w:rFonts w:ascii="Times New Roman" w:hAnsi="Times New Roman" w:cs="Times New Roman"/>
          <w:sz w:val="24"/>
          <w:szCs w:val="24"/>
        </w:rPr>
        <w:t xml:space="preserve">Тетрадь лучше иметь для каждого тематического </w:t>
      </w:r>
      <w:r w:rsidRPr="0008504C">
        <w:rPr>
          <w:rFonts w:ascii="Times New Roman" w:hAnsi="Times New Roman" w:cs="Times New Roman"/>
          <w:sz w:val="24"/>
          <w:szCs w:val="24"/>
        </w:rPr>
        <w:t>раздела исследовательской работы отдельную. Например, тема звучит как «Участие ресурсов военно-промышленного комплекса Сталинграда в восстановлении юрода. На примерах СТЗ, ЗКО, «Химпрома»». Таким образом, исследователь может иметь 4 отдельные тетради по темам: а) общие сведения (сколько всего и где было восстановлено с помощью предприятий и пр.), б) СТЗ, в) ЗКО, г) «Химпром».</w:t>
      </w:r>
    </w:p>
    <w:p w:rsidR="00665D82" w:rsidRPr="0008504C" w:rsidRDefault="00665D8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Данные в тетрадях обязательно заносятся с выходными данными: фонд, опись, дело, лист, подлинник или копия, имеющиеся пометы. Только в этом </w:t>
      </w:r>
      <w:r w:rsidR="009245E4" w:rsidRPr="0008504C">
        <w:rPr>
          <w:rFonts w:ascii="Times New Roman" w:hAnsi="Times New Roman" w:cs="Times New Roman"/>
          <w:sz w:val="24"/>
          <w:szCs w:val="24"/>
        </w:rPr>
        <w:t>сл</w:t>
      </w:r>
      <w:r w:rsidRPr="0008504C">
        <w:rPr>
          <w:rFonts w:ascii="Times New Roman" w:hAnsi="Times New Roman" w:cs="Times New Roman"/>
          <w:sz w:val="24"/>
          <w:szCs w:val="24"/>
        </w:rPr>
        <w:t xml:space="preserve">учае документ приобретает силу реального источника, и на него можно </w:t>
      </w:r>
      <w:r w:rsidR="007F4D45" w:rsidRPr="0008504C">
        <w:rPr>
          <w:rFonts w:ascii="Times New Roman" w:hAnsi="Times New Roman" w:cs="Times New Roman"/>
          <w:sz w:val="24"/>
          <w:szCs w:val="24"/>
        </w:rPr>
        <w:t>сс</w:t>
      </w:r>
      <w:r w:rsidRPr="0008504C">
        <w:rPr>
          <w:rFonts w:ascii="Times New Roman" w:hAnsi="Times New Roman" w:cs="Times New Roman"/>
          <w:sz w:val="24"/>
          <w:szCs w:val="24"/>
        </w:rPr>
        <w:t>ылаться в исследовательской работе.</w:t>
      </w:r>
    </w:p>
    <w:p w:rsidR="00665D82" w:rsidRPr="0010601B" w:rsidRDefault="00665D82" w:rsidP="0010601B">
      <w:pPr>
        <w:widowControl/>
        <w:autoSpaceDE/>
        <w:autoSpaceDN/>
        <w:adjustRightInd/>
        <w:ind w:firstLine="720"/>
        <w:jc w:val="center"/>
        <w:rPr>
          <w:rFonts w:ascii="Times New Roman" w:hAnsi="Times New Roman" w:cs="Times New Roman"/>
          <w:b/>
          <w:sz w:val="24"/>
          <w:szCs w:val="24"/>
        </w:rPr>
      </w:pPr>
      <w:r w:rsidRPr="0010601B">
        <w:rPr>
          <w:rFonts w:ascii="Times New Roman" w:hAnsi="Times New Roman" w:cs="Times New Roman"/>
          <w:b/>
          <w:sz w:val="24"/>
          <w:szCs w:val="24"/>
        </w:rPr>
        <w:t>Ведение записей при работе с документами</w:t>
      </w:r>
    </w:p>
    <w:p w:rsidR="00665D82" w:rsidRPr="0008504C" w:rsidRDefault="00665D8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Ведение записей при работе с архивными документами </w:t>
      </w:r>
      <w:r w:rsidR="00F8672C" w:rsidRPr="0008504C">
        <w:rPr>
          <w:rFonts w:ascii="Times New Roman" w:hAnsi="Times New Roman" w:cs="Times New Roman"/>
          <w:sz w:val="24"/>
          <w:szCs w:val="24"/>
        </w:rPr>
        <w:t>–</w:t>
      </w:r>
      <w:r w:rsidRPr="0008504C">
        <w:rPr>
          <w:rFonts w:ascii="Times New Roman" w:hAnsi="Times New Roman" w:cs="Times New Roman"/>
          <w:sz w:val="24"/>
          <w:szCs w:val="24"/>
        </w:rPr>
        <w:t xml:space="preserve"> операция</w:t>
      </w:r>
      <w:r w:rsidR="00F8672C" w:rsidRPr="0008504C">
        <w:rPr>
          <w:rFonts w:ascii="Times New Roman" w:hAnsi="Times New Roman" w:cs="Times New Roman"/>
          <w:sz w:val="24"/>
          <w:szCs w:val="24"/>
        </w:rPr>
        <w:t xml:space="preserve"> сложная</w:t>
      </w:r>
      <w:r w:rsidRPr="0008504C">
        <w:rPr>
          <w:rFonts w:ascii="Times New Roman" w:hAnsi="Times New Roman" w:cs="Times New Roman"/>
          <w:sz w:val="24"/>
          <w:szCs w:val="24"/>
        </w:rPr>
        <w:t xml:space="preserve"> и ответственная. Это могут быть выписки (цитаты) частей текста,</w:t>
      </w:r>
      <w:r w:rsidR="00F8672C" w:rsidRPr="0008504C">
        <w:rPr>
          <w:rFonts w:ascii="Times New Roman" w:hAnsi="Times New Roman" w:cs="Times New Roman"/>
          <w:sz w:val="24"/>
          <w:szCs w:val="24"/>
        </w:rPr>
        <w:t xml:space="preserve"> изложение </w:t>
      </w:r>
      <w:r w:rsidRPr="0008504C">
        <w:rPr>
          <w:rFonts w:ascii="Times New Roman" w:hAnsi="Times New Roman" w:cs="Times New Roman"/>
          <w:sz w:val="24"/>
          <w:szCs w:val="24"/>
        </w:rPr>
        <w:t>своими словами содержания, копии документов. Приемы эти Нередко применяются одновременно. Оформляются они по-разному.</w:t>
      </w:r>
    </w:p>
    <w:p w:rsidR="00665D82" w:rsidRPr="0008504C" w:rsidRDefault="00F8672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Цитата</w:t>
      </w:r>
      <w:r w:rsidR="00665D82" w:rsidRPr="0008504C">
        <w:rPr>
          <w:rFonts w:ascii="Times New Roman" w:hAnsi="Times New Roman" w:cs="Times New Roman"/>
          <w:sz w:val="24"/>
          <w:szCs w:val="24"/>
        </w:rPr>
        <w:t xml:space="preserve"> берется в кавычки, текст записывается дословно, с сохранением</w:t>
      </w:r>
      <w:r w:rsidR="00F96A86" w:rsidRPr="0008504C">
        <w:rPr>
          <w:rFonts w:ascii="Times New Roman" w:hAnsi="Times New Roman" w:cs="Times New Roman"/>
          <w:sz w:val="24"/>
          <w:szCs w:val="24"/>
        </w:rPr>
        <w:t xml:space="preserve"> стиля эпохи</w:t>
      </w:r>
      <w:r w:rsidR="00665D82" w:rsidRPr="0008504C">
        <w:rPr>
          <w:rFonts w:ascii="Times New Roman" w:hAnsi="Times New Roman" w:cs="Times New Roman"/>
          <w:sz w:val="24"/>
          <w:szCs w:val="24"/>
        </w:rPr>
        <w:t>. К цитате необходимо составить аннотацию: из какого документа</w:t>
      </w:r>
      <w:r w:rsidR="00F96A86" w:rsidRPr="0008504C">
        <w:rPr>
          <w:rFonts w:ascii="Times New Roman" w:hAnsi="Times New Roman" w:cs="Times New Roman"/>
          <w:sz w:val="24"/>
          <w:szCs w:val="24"/>
        </w:rPr>
        <w:t xml:space="preserve"> она </w:t>
      </w:r>
      <w:r w:rsidR="00665D82" w:rsidRPr="0008504C">
        <w:rPr>
          <w:rFonts w:ascii="Times New Roman" w:hAnsi="Times New Roman" w:cs="Times New Roman"/>
          <w:sz w:val="24"/>
          <w:szCs w:val="24"/>
        </w:rPr>
        <w:t>взята, о чем в нем говорится. Исключение из цитаты отдельных слов и фраз</w:t>
      </w:r>
      <w:r w:rsidR="00F96A86" w:rsidRPr="0008504C">
        <w:rPr>
          <w:rFonts w:ascii="Times New Roman" w:hAnsi="Times New Roman" w:cs="Times New Roman"/>
          <w:sz w:val="24"/>
          <w:szCs w:val="24"/>
        </w:rPr>
        <w:t xml:space="preserve"> в </w:t>
      </w:r>
      <w:r w:rsidR="007F5DAF" w:rsidRPr="0008504C">
        <w:rPr>
          <w:rFonts w:ascii="Times New Roman" w:hAnsi="Times New Roman" w:cs="Times New Roman"/>
          <w:sz w:val="24"/>
          <w:szCs w:val="24"/>
        </w:rPr>
        <w:t xml:space="preserve"> принципе </w:t>
      </w:r>
      <w:r w:rsidR="00C33FAE" w:rsidRPr="0008504C">
        <w:rPr>
          <w:rFonts w:ascii="Times New Roman" w:hAnsi="Times New Roman" w:cs="Times New Roman"/>
          <w:sz w:val="24"/>
          <w:szCs w:val="24"/>
        </w:rPr>
        <w:t xml:space="preserve">нежелательно, поскольку неизбежно ведет к </w:t>
      </w:r>
      <w:r w:rsidR="00665D82" w:rsidRPr="0008504C">
        <w:rPr>
          <w:rFonts w:ascii="Times New Roman" w:hAnsi="Times New Roman" w:cs="Times New Roman"/>
          <w:sz w:val="24"/>
          <w:szCs w:val="24"/>
        </w:rPr>
        <w:t>искажению</w:t>
      </w:r>
      <w:r w:rsidR="00C33FAE" w:rsidRPr="0008504C">
        <w:rPr>
          <w:rFonts w:ascii="Times New Roman" w:hAnsi="Times New Roman" w:cs="Times New Roman"/>
          <w:sz w:val="24"/>
          <w:szCs w:val="24"/>
        </w:rPr>
        <w:t xml:space="preserve"> соде</w:t>
      </w:r>
      <w:r w:rsidR="00665D82" w:rsidRPr="0008504C">
        <w:rPr>
          <w:rFonts w:ascii="Times New Roman" w:hAnsi="Times New Roman" w:cs="Times New Roman"/>
          <w:sz w:val="24"/>
          <w:szCs w:val="24"/>
        </w:rPr>
        <w:t>ржания документа. Искажение содержания практически гарантировано</w:t>
      </w:r>
      <w:r w:rsidR="00C33FAE" w:rsidRPr="0008504C">
        <w:rPr>
          <w:rFonts w:ascii="Times New Roman" w:hAnsi="Times New Roman" w:cs="Times New Roman"/>
          <w:sz w:val="24"/>
          <w:szCs w:val="24"/>
        </w:rPr>
        <w:t xml:space="preserve"> сп</w:t>
      </w:r>
      <w:r w:rsidR="00665D82" w:rsidRPr="0008504C">
        <w:rPr>
          <w:rFonts w:ascii="Times New Roman" w:hAnsi="Times New Roman" w:cs="Times New Roman"/>
          <w:sz w:val="24"/>
          <w:szCs w:val="24"/>
        </w:rPr>
        <w:t>о</w:t>
      </w:r>
      <w:r w:rsidR="00C33FAE" w:rsidRPr="0008504C">
        <w:rPr>
          <w:rFonts w:ascii="Times New Roman" w:hAnsi="Times New Roman" w:cs="Times New Roman"/>
          <w:sz w:val="24"/>
          <w:szCs w:val="24"/>
        </w:rPr>
        <w:t>со</w:t>
      </w:r>
      <w:r w:rsidR="00665D82" w:rsidRPr="0008504C">
        <w:rPr>
          <w:rFonts w:ascii="Times New Roman" w:hAnsi="Times New Roman" w:cs="Times New Roman"/>
          <w:sz w:val="24"/>
          <w:szCs w:val="24"/>
        </w:rPr>
        <w:t>бствует и искажению научного смысла источника, чаще всего факты</w:t>
      </w:r>
      <w:r w:rsidR="00C33FAE" w:rsidRPr="0008504C">
        <w:rPr>
          <w:rFonts w:ascii="Times New Roman" w:hAnsi="Times New Roman" w:cs="Times New Roman"/>
          <w:sz w:val="24"/>
          <w:szCs w:val="24"/>
        </w:rPr>
        <w:t xml:space="preserve"> станов</w:t>
      </w:r>
      <w:r w:rsidR="00665D82" w:rsidRPr="0008504C">
        <w:rPr>
          <w:rFonts w:ascii="Times New Roman" w:hAnsi="Times New Roman" w:cs="Times New Roman"/>
          <w:sz w:val="24"/>
          <w:szCs w:val="24"/>
        </w:rPr>
        <w:t>ятся непригодны к использованию в качестве научного доказательства.</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7A0831"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Изложение традиционно представляется в записях исследователей или сборниках документов и материалов, опубликованных в печати, записанным в квадратных скобках. Например, [докладная записка секретаря Сталинградского обкома ВКП(б) тов. Ильина говорит о тяжелых бытовых условиях, сложившихся на строительстве оборонительных рубежей в Городищенском районе. Нехватка воды, постельных принадлежностей, посуды и пр. привела к возникновению эпидемиологических очагов заболеваний. В записке представлен комплекс мероприятий по решению намеченной проблемы]. В квадратных скобках могут быть раскрыты допущенные в документе сокращения слов.</w:t>
      </w:r>
    </w:p>
    <w:p w:rsidR="007A0831"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Копия документа - это дословная запись текста источника в тетрадь, с сохранением стиля, орфографии, пометок. Обязательно указание даты, места создания, учреждения, подписей под документом.</w:t>
      </w:r>
    </w:p>
    <w:p w:rsidR="007A0831"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Таким образом, выписки сделанные исследователями из архивных документов, должны отвечать на вопросы: где, когда, кем и о чем был разработан и составлен документ, кому он предназначался и был ли выполнен, когда это произошло. Кроме того, полезно отмечать, также со ссылкой на соответствующие документальные источники, какие обстоятельства послужили причиной составления документа.</w:t>
      </w:r>
    </w:p>
    <w:p w:rsidR="008B4DFA" w:rsidRDefault="008B4DFA" w:rsidP="008B4DFA">
      <w:pPr>
        <w:widowControl/>
        <w:autoSpaceDE/>
        <w:autoSpaceDN/>
        <w:adjustRightInd/>
        <w:ind w:firstLine="720"/>
        <w:jc w:val="center"/>
        <w:rPr>
          <w:rFonts w:ascii="Times New Roman" w:hAnsi="Times New Roman" w:cs="Times New Roman"/>
          <w:b/>
          <w:sz w:val="24"/>
          <w:szCs w:val="24"/>
        </w:rPr>
      </w:pPr>
    </w:p>
    <w:p w:rsidR="007A0831" w:rsidRPr="008B4DFA" w:rsidRDefault="007A0831" w:rsidP="008B4DFA">
      <w:pPr>
        <w:widowControl/>
        <w:autoSpaceDE/>
        <w:autoSpaceDN/>
        <w:adjustRightInd/>
        <w:ind w:firstLine="720"/>
        <w:jc w:val="center"/>
        <w:rPr>
          <w:rFonts w:ascii="Times New Roman" w:hAnsi="Times New Roman" w:cs="Times New Roman"/>
          <w:b/>
          <w:sz w:val="24"/>
          <w:szCs w:val="24"/>
        </w:rPr>
      </w:pPr>
      <w:r w:rsidRPr="008B4DFA">
        <w:rPr>
          <w:rFonts w:ascii="Times New Roman" w:hAnsi="Times New Roman" w:cs="Times New Roman"/>
          <w:b/>
          <w:sz w:val="24"/>
          <w:szCs w:val="24"/>
        </w:rPr>
        <w:t>Основные виды документов</w:t>
      </w:r>
    </w:p>
    <w:p w:rsidR="007A0831"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Важным моментом при использовании документов является определение их вида. Нас интересует период Великой Отечественной войны, когда круг документальных источников весьма специфичен.</w:t>
      </w:r>
    </w:p>
    <w:p w:rsidR="007A0831"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Хранящиеся в архивах материалы представляют собой продукт делопроизводства разного рода учреждений, организаций и предприятий. Делопроизводством принято называть процесс создания документов, их перемещения в информационных целях, рассмотрения, утверждения и исполнения, а также организации их хранения.</w:t>
      </w:r>
    </w:p>
    <w:p w:rsidR="007A0831"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период Великой Отечественной войны сложилась особая вертикаль власти. Центральным ее органом являлся Государственный Комитет Обороны. Документы для него, проработка его решений и постановлений производилась в аппарате ЦК ВКП(б) и СНК СССР (СНК включал в себя наркоматы, главки и ведомства). Далее документы ГОКО утверждались на заседаниях, рассылались конкретным исполнителям. В регионах постановления (и пр. виды документов) получали городские Комитеты Обороны или обкомы ВКП(б), а также руководители предприятий. Для исполнения этих решений принимались на местах свои распоряжения, ход выполнения которых контролировался ответственными лицами из числа партийных, государственных, советских, хозяйственных работников.</w:t>
      </w:r>
    </w:p>
    <w:p w:rsidR="003F612D" w:rsidRPr="0008504C" w:rsidRDefault="007A083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Местные вопросы управления решались на заседаниях городского Комитета Обороны, либо совместно обкомом и облисполкомом. Отчетную </w:t>
      </w:r>
      <w:r w:rsidR="00F51FAF" w:rsidRPr="0008504C">
        <w:rPr>
          <w:rFonts w:ascii="Times New Roman" w:hAnsi="Times New Roman" w:cs="Times New Roman"/>
          <w:sz w:val="24"/>
          <w:szCs w:val="24"/>
        </w:rPr>
        <w:t xml:space="preserve">документацию можно найти </w:t>
      </w:r>
      <w:r w:rsidR="000747E8" w:rsidRPr="0008504C">
        <w:rPr>
          <w:rFonts w:ascii="Times New Roman" w:hAnsi="Times New Roman" w:cs="Times New Roman"/>
          <w:sz w:val="24"/>
          <w:szCs w:val="24"/>
        </w:rPr>
        <w:t xml:space="preserve">в </w:t>
      </w:r>
      <w:r w:rsidR="00F51FAF" w:rsidRPr="0008504C">
        <w:rPr>
          <w:rFonts w:ascii="Times New Roman" w:hAnsi="Times New Roman" w:cs="Times New Roman"/>
          <w:sz w:val="24"/>
          <w:szCs w:val="24"/>
        </w:rPr>
        <w:t>фондах непосредственных</w:t>
      </w:r>
      <w:r w:rsidRPr="0008504C">
        <w:rPr>
          <w:rFonts w:ascii="Times New Roman" w:hAnsi="Times New Roman" w:cs="Times New Roman"/>
          <w:sz w:val="24"/>
          <w:szCs w:val="24"/>
        </w:rPr>
        <w:t xml:space="preserve"> исполнителей,</w:t>
      </w:r>
      <w:r w:rsidR="003F612D" w:rsidRPr="0008504C">
        <w:rPr>
          <w:rFonts w:ascii="Times New Roman" w:hAnsi="Times New Roman" w:cs="Times New Roman"/>
          <w:sz w:val="24"/>
          <w:szCs w:val="24"/>
        </w:rPr>
        <w:t xml:space="preserve"> аппарата обкома, горкома, горисполкома, облисполкома, общественных организаций.</w:t>
      </w:r>
    </w:p>
    <w:p w:rsidR="003F612D" w:rsidRPr="0008504C" w:rsidRDefault="003F612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Основным видом документации периода Великой Отечественной войны являлась деловая переписка.</w:t>
      </w:r>
    </w:p>
    <w:p w:rsidR="003F612D" w:rsidRPr="0008504C" w:rsidRDefault="003F612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Возможны три варианта направления документа: 1) от высшей инстанции к низшей, 2) от низшей к высшей, 3) равностоящей или независимой от автора инстанции.</w:t>
      </w:r>
    </w:p>
    <w:p w:rsidR="003F612D" w:rsidRPr="0008504C" w:rsidRDefault="003F612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первом случае, когда документ направлялся от высшей инстанции к низшей - это указы, постановления, распоряжения, решения.</w:t>
      </w:r>
    </w:p>
    <w:p w:rsidR="003F612D" w:rsidRPr="0008504C" w:rsidRDefault="003F612D" w:rsidP="00B16BDA">
      <w:pPr>
        <w:widowControl/>
        <w:autoSpaceDE/>
        <w:autoSpaceDN/>
        <w:adjustRightInd/>
        <w:ind w:firstLine="720"/>
        <w:jc w:val="both"/>
        <w:rPr>
          <w:rFonts w:ascii="Times New Roman" w:hAnsi="Times New Roman" w:cs="Times New Roman"/>
          <w:sz w:val="24"/>
          <w:szCs w:val="24"/>
        </w:rPr>
      </w:pPr>
      <w:r w:rsidRPr="00A97065">
        <w:rPr>
          <w:rFonts w:ascii="Times New Roman" w:hAnsi="Times New Roman" w:cs="Times New Roman"/>
          <w:sz w:val="24"/>
          <w:szCs w:val="24"/>
          <w:u w:val="single"/>
        </w:rPr>
        <w:t>Указы</w:t>
      </w:r>
      <w:r w:rsidRPr="0008504C">
        <w:rPr>
          <w:rFonts w:ascii="Times New Roman" w:hAnsi="Times New Roman" w:cs="Times New Roman"/>
          <w:sz w:val="24"/>
          <w:szCs w:val="24"/>
        </w:rPr>
        <w:t xml:space="preserve"> обычно посвящались крупным событиям и важным вопросам, имевшим общегосударственное значение. Чаще всего они публиковались в средствах массовой информации. Например, указ о введении военного положения на территории СССР от 22 июня </w:t>
      </w:r>
      <w:smartTag w:uri="urn:schemas-microsoft-com:office:smarttags" w:element="metricconverter">
        <w:smartTagPr>
          <w:attr w:name="ProductID" w:val="1941 г"/>
        </w:smartTagPr>
        <w:r w:rsidRPr="0008504C">
          <w:rPr>
            <w:rFonts w:ascii="Times New Roman" w:hAnsi="Times New Roman" w:cs="Times New Roman"/>
            <w:sz w:val="24"/>
            <w:szCs w:val="24"/>
          </w:rPr>
          <w:t>1941 г</w:t>
        </w:r>
      </w:smartTag>
      <w:r w:rsidRPr="0008504C">
        <w:rPr>
          <w:rFonts w:ascii="Times New Roman" w:hAnsi="Times New Roman" w:cs="Times New Roman"/>
          <w:sz w:val="24"/>
          <w:szCs w:val="24"/>
        </w:rPr>
        <w:t>.</w:t>
      </w:r>
    </w:p>
    <w:p w:rsidR="003F612D" w:rsidRPr="0008504C" w:rsidRDefault="003F612D" w:rsidP="00B16BDA">
      <w:pPr>
        <w:widowControl/>
        <w:autoSpaceDE/>
        <w:autoSpaceDN/>
        <w:adjustRightInd/>
        <w:ind w:firstLine="720"/>
        <w:jc w:val="both"/>
        <w:rPr>
          <w:rFonts w:ascii="Times New Roman" w:hAnsi="Times New Roman" w:cs="Times New Roman"/>
          <w:sz w:val="24"/>
          <w:szCs w:val="24"/>
        </w:rPr>
      </w:pPr>
      <w:r w:rsidRPr="00A97065">
        <w:rPr>
          <w:rFonts w:ascii="Times New Roman" w:hAnsi="Times New Roman" w:cs="Times New Roman"/>
          <w:sz w:val="24"/>
          <w:szCs w:val="24"/>
          <w:u w:val="single"/>
        </w:rPr>
        <w:t>Постановление</w:t>
      </w:r>
      <w:r w:rsidRPr="0008504C">
        <w:rPr>
          <w:rFonts w:ascii="Times New Roman" w:hAnsi="Times New Roman" w:cs="Times New Roman"/>
          <w:sz w:val="24"/>
          <w:szCs w:val="24"/>
        </w:rPr>
        <w:t xml:space="preserve"> готовилось органом, облеченным в годы войны всей полнотой власти, - Государственным Комитетом Обороны и городскими Комитетами Обороны, обкомами ВКП(б) совместно с облисполкомами. М постановлении обрисовывалась конкретная текущая ситуация, причины кризисных явлений, намечался план мероприятий по выходу из кризиса. Постановление являлось выражением оперативной задачи, стоящей перед органами управления.</w:t>
      </w:r>
    </w:p>
    <w:p w:rsidR="003F612D" w:rsidRPr="0008504C" w:rsidRDefault="003F612D" w:rsidP="00B16BDA">
      <w:pPr>
        <w:widowControl/>
        <w:autoSpaceDE/>
        <w:autoSpaceDN/>
        <w:adjustRightInd/>
        <w:ind w:firstLine="720"/>
        <w:jc w:val="both"/>
        <w:rPr>
          <w:rFonts w:ascii="Times New Roman" w:hAnsi="Times New Roman" w:cs="Times New Roman"/>
          <w:sz w:val="24"/>
          <w:szCs w:val="24"/>
        </w:rPr>
      </w:pPr>
      <w:r w:rsidRPr="00A97065">
        <w:rPr>
          <w:rFonts w:ascii="Times New Roman" w:hAnsi="Times New Roman" w:cs="Times New Roman"/>
          <w:sz w:val="24"/>
          <w:szCs w:val="24"/>
          <w:u w:val="single"/>
        </w:rPr>
        <w:t>Распоряжение</w:t>
      </w:r>
      <w:r w:rsidRPr="0008504C">
        <w:rPr>
          <w:rFonts w:ascii="Times New Roman" w:hAnsi="Times New Roman" w:cs="Times New Roman"/>
          <w:sz w:val="24"/>
          <w:szCs w:val="24"/>
        </w:rPr>
        <w:t xml:space="preserve"> принималось по поводу текущей задачи, требующей небольшого временного промежутка. Оно делегировалось конкретному исполнителю с описанием его конкретной задачи.</w:t>
      </w:r>
    </w:p>
    <w:p w:rsidR="0004745A" w:rsidRPr="0008504C" w:rsidRDefault="003F612D" w:rsidP="00B16BDA">
      <w:pPr>
        <w:widowControl/>
        <w:autoSpaceDE/>
        <w:autoSpaceDN/>
        <w:adjustRightInd/>
        <w:ind w:firstLine="720"/>
        <w:jc w:val="both"/>
        <w:rPr>
          <w:rFonts w:ascii="Times New Roman" w:hAnsi="Times New Roman" w:cs="Times New Roman"/>
          <w:sz w:val="24"/>
          <w:szCs w:val="24"/>
        </w:rPr>
      </w:pPr>
      <w:r w:rsidRPr="00791DF9">
        <w:rPr>
          <w:rFonts w:ascii="Times New Roman" w:hAnsi="Times New Roman" w:cs="Times New Roman"/>
          <w:sz w:val="24"/>
          <w:szCs w:val="24"/>
          <w:u w:val="single"/>
        </w:rPr>
        <w:t>Решение</w:t>
      </w:r>
      <w:r w:rsidRPr="0008504C">
        <w:rPr>
          <w:rFonts w:ascii="Times New Roman" w:hAnsi="Times New Roman" w:cs="Times New Roman"/>
          <w:sz w:val="24"/>
          <w:szCs w:val="24"/>
        </w:rPr>
        <w:t xml:space="preserve"> было направлено на реализацию комплекса мероприятий- по долговременному проекту. Оно требовало координации совместных действий </w:t>
      </w:r>
      <w:r w:rsidR="00307A83" w:rsidRPr="0008504C">
        <w:rPr>
          <w:rFonts w:ascii="Times New Roman" w:hAnsi="Times New Roman" w:cs="Times New Roman"/>
          <w:sz w:val="24"/>
          <w:szCs w:val="24"/>
        </w:rPr>
        <w:t>многих</w:t>
      </w:r>
      <w:r w:rsidRPr="0008504C">
        <w:rPr>
          <w:rFonts w:ascii="Times New Roman" w:hAnsi="Times New Roman" w:cs="Times New Roman"/>
          <w:sz w:val="24"/>
          <w:szCs w:val="24"/>
        </w:rPr>
        <w:t xml:space="preserve"> структур различной подчиненности, больших материальных и людских</w:t>
      </w:r>
      <w:r w:rsidR="0004745A" w:rsidRPr="0008504C">
        <w:rPr>
          <w:rFonts w:ascii="Times New Roman" w:hAnsi="Times New Roman" w:cs="Times New Roman"/>
          <w:sz w:val="24"/>
          <w:szCs w:val="24"/>
        </w:rPr>
        <w:t xml:space="preserve"> ресурсов.</w:t>
      </w:r>
    </w:p>
    <w:p w:rsidR="003F612D" w:rsidRPr="0008504C" w:rsidRDefault="00E14C6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Большинство</w:t>
      </w:r>
      <w:r w:rsidR="003F612D" w:rsidRPr="0008504C">
        <w:rPr>
          <w:rFonts w:ascii="Times New Roman" w:hAnsi="Times New Roman" w:cs="Times New Roman"/>
          <w:sz w:val="24"/>
          <w:szCs w:val="24"/>
        </w:rPr>
        <w:t xml:space="preserve"> ученых, занимающихся проблематикой войны, отмечают, постановления, распоряжения, решения руководящих и пр. органов в </w:t>
      </w:r>
      <w:r w:rsidR="008245C7" w:rsidRPr="0008504C">
        <w:rPr>
          <w:rFonts w:ascii="Times New Roman" w:hAnsi="Times New Roman" w:cs="Times New Roman"/>
          <w:sz w:val="24"/>
          <w:szCs w:val="24"/>
        </w:rPr>
        <w:t>указанное</w:t>
      </w:r>
      <w:r w:rsidR="003F612D" w:rsidRPr="0008504C">
        <w:rPr>
          <w:rFonts w:ascii="Times New Roman" w:hAnsi="Times New Roman" w:cs="Times New Roman"/>
          <w:sz w:val="24"/>
          <w:szCs w:val="24"/>
        </w:rPr>
        <w:t xml:space="preserve"> время по своему содержанию и направленности напоминали боевые </w:t>
      </w:r>
      <w:r w:rsidR="008245C7" w:rsidRPr="0008504C">
        <w:rPr>
          <w:rFonts w:ascii="Times New Roman" w:hAnsi="Times New Roman" w:cs="Times New Roman"/>
          <w:sz w:val="24"/>
          <w:szCs w:val="24"/>
        </w:rPr>
        <w:t>оперативные</w:t>
      </w:r>
      <w:r w:rsidR="003F612D" w:rsidRPr="0008504C">
        <w:rPr>
          <w:rFonts w:ascii="Times New Roman" w:hAnsi="Times New Roman" w:cs="Times New Roman"/>
          <w:sz w:val="24"/>
          <w:szCs w:val="24"/>
        </w:rPr>
        <w:t xml:space="preserve"> приказы.</w:t>
      </w:r>
    </w:p>
    <w:p w:rsidR="003F612D" w:rsidRPr="0008504C" w:rsidRDefault="00DC04B4" w:rsidP="00B16BDA">
      <w:pPr>
        <w:widowControl/>
        <w:autoSpaceDE/>
        <w:autoSpaceDN/>
        <w:adjustRightInd/>
        <w:ind w:firstLine="720"/>
        <w:jc w:val="both"/>
        <w:rPr>
          <w:rFonts w:ascii="Times New Roman" w:hAnsi="Times New Roman" w:cs="Times New Roman"/>
          <w:sz w:val="24"/>
          <w:szCs w:val="24"/>
        </w:rPr>
      </w:pPr>
      <w:r w:rsidRPr="00791DF9">
        <w:rPr>
          <w:rFonts w:ascii="Times New Roman" w:hAnsi="Times New Roman" w:cs="Times New Roman"/>
          <w:sz w:val="24"/>
          <w:szCs w:val="24"/>
          <w:u w:val="single"/>
        </w:rPr>
        <w:t>П</w:t>
      </w:r>
      <w:r w:rsidR="003F612D" w:rsidRPr="00791DF9">
        <w:rPr>
          <w:rFonts w:ascii="Times New Roman" w:hAnsi="Times New Roman" w:cs="Times New Roman"/>
          <w:sz w:val="24"/>
          <w:szCs w:val="24"/>
          <w:u w:val="single"/>
        </w:rPr>
        <w:t>риказ</w:t>
      </w:r>
      <w:r w:rsidR="003F612D" w:rsidRPr="0008504C">
        <w:rPr>
          <w:rFonts w:ascii="Times New Roman" w:hAnsi="Times New Roman" w:cs="Times New Roman"/>
          <w:sz w:val="24"/>
          <w:szCs w:val="24"/>
        </w:rPr>
        <w:t xml:space="preserve"> - это форма сношения высших военных органов с низшими, в</w:t>
      </w:r>
      <w:r w:rsidR="006A6FD3" w:rsidRPr="0008504C">
        <w:rPr>
          <w:rFonts w:ascii="Times New Roman" w:hAnsi="Times New Roman" w:cs="Times New Roman"/>
          <w:sz w:val="24"/>
          <w:szCs w:val="24"/>
        </w:rPr>
        <w:t xml:space="preserve"> которой </w:t>
      </w:r>
      <w:r w:rsidR="003F612D" w:rsidRPr="0008504C">
        <w:rPr>
          <w:rFonts w:ascii="Times New Roman" w:hAnsi="Times New Roman" w:cs="Times New Roman"/>
          <w:sz w:val="24"/>
          <w:szCs w:val="24"/>
        </w:rPr>
        <w:t>четко и лаконично отражались задачи последних, прописывались</w:t>
      </w:r>
      <w:r w:rsidR="006A6FD3" w:rsidRPr="0008504C">
        <w:rPr>
          <w:rFonts w:ascii="Times New Roman" w:hAnsi="Times New Roman" w:cs="Times New Roman"/>
          <w:sz w:val="24"/>
          <w:szCs w:val="24"/>
        </w:rPr>
        <w:t xml:space="preserve"> меропри</w:t>
      </w:r>
      <w:r w:rsidR="003F612D" w:rsidRPr="0008504C">
        <w:rPr>
          <w:rFonts w:ascii="Times New Roman" w:hAnsi="Times New Roman" w:cs="Times New Roman"/>
          <w:sz w:val="24"/>
          <w:szCs w:val="24"/>
        </w:rPr>
        <w:t>ятия по их выполнению. Приказ отдавался в форме обязательного</w:t>
      </w:r>
      <w:r w:rsidR="006A6FD3" w:rsidRPr="0008504C">
        <w:rPr>
          <w:rFonts w:ascii="Times New Roman" w:hAnsi="Times New Roman" w:cs="Times New Roman"/>
          <w:sz w:val="24"/>
          <w:szCs w:val="24"/>
        </w:rPr>
        <w:t xml:space="preserve"> исполнения. </w:t>
      </w:r>
      <w:r w:rsidR="005A668D" w:rsidRPr="0008504C">
        <w:rPr>
          <w:rFonts w:ascii="Times New Roman" w:hAnsi="Times New Roman" w:cs="Times New Roman"/>
          <w:sz w:val="24"/>
          <w:szCs w:val="24"/>
        </w:rPr>
        <w:t xml:space="preserve">За </w:t>
      </w:r>
      <w:r w:rsidR="003F612D" w:rsidRPr="0008504C">
        <w:rPr>
          <w:rFonts w:ascii="Times New Roman" w:hAnsi="Times New Roman" w:cs="Times New Roman"/>
          <w:sz w:val="24"/>
          <w:szCs w:val="24"/>
        </w:rPr>
        <w:t>невыпо</w:t>
      </w:r>
      <w:r w:rsidR="005A668D" w:rsidRPr="0008504C">
        <w:rPr>
          <w:rFonts w:ascii="Times New Roman" w:hAnsi="Times New Roman" w:cs="Times New Roman"/>
          <w:sz w:val="24"/>
          <w:szCs w:val="24"/>
        </w:rPr>
        <w:t xml:space="preserve">лнение пунктов приказа следовало </w:t>
      </w:r>
      <w:r w:rsidR="003F612D" w:rsidRPr="0008504C">
        <w:rPr>
          <w:rFonts w:ascii="Times New Roman" w:hAnsi="Times New Roman" w:cs="Times New Roman"/>
          <w:sz w:val="24"/>
          <w:szCs w:val="24"/>
        </w:rPr>
        <w:t>немедленное</w:t>
      </w:r>
      <w:r w:rsidR="005A668D" w:rsidRPr="0008504C">
        <w:rPr>
          <w:rFonts w:ascii="Times New Roman" w:hAnsi="Times New Roman" w:cs="Times New Roman"/>
          <w:sz w:val="24"/>
          <w:szCs w:val="24"/>
        </w:rPr>
        <w:t xml:space="preserve"> наказание</w:t>
      </w:r>
      <w:r w:rsidR="003F612D" w:rsidRPr="0008504C">
        <w:rPr>
          <w:rFonts w:ascii="Times New Roman" w:hAnsi="Times New Roman" w:cs="Times New Roman"/>
          <w:sz w:val="24"/>
          <w:szCs w:val="24"/>
        </w:rPr>
        <w:t xml:space="preserve"> по суровым законам военного времени.</w:t>
      </w:r>
    </w:p>
    <w:p w:rsidR="003F612D" w:rsidRPr="0008504C" w:rsidRDefault="005A668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Последнее</w:t>
      </w:r>
      <w:r w:rsidR="003F612D" w:rsidRPr="0008504C">
        <w:rPr>
          <w:rFonts w:ascii="Times New Roman" w:hAnsi="Times New Roman" w:cs="Times New Roman"/>
          <w:sz w:val="24"/>
          <w:szCs w:val="24"/>
        </w:rPr>
        <w:t xml:space="preserve"> активно использовалось и при написании постановлений.</w:t>
      </w:r>
    </w:p>
    <w:p w:rsidR="00A31759" w:rsidRPr="0008504C" w:rsidRDefault="00A62A41" w:rsidP="00FE1110">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Сближение</w:t>
      </w:r>
      <w:r w:rsidR="003F612D" w:rsidRPr="0008504C">
        <w:rPr>
          <w:rFonts w:ascii="Times New Roman" w:hAnsi="Times New Roman" w:cs="Times New Roman"/>
          <w:sz w:val="24"/>
          <w:szCs w:val="24"/>
        </w:rPr>
        <w:t xml:space="preserve"> управленческой документации с военной вполне объяснимо</w:t>
      </w:r>
      <w:r w:rsidRPr="0008504C">
        <w:rPr>
          <w:rFonts w:ascii="Times New Roman" w:hAnsi="Times New Roman" w:cs="Times New Roman"/>
          <w:sz w:val="24"/>
          <w:szCs w:val="24"/>
        </w:rPr>
        <w:t xml:space="preserve"> условиями того периода  времени. </w:t>
      </w:r>
      <w:r w:rsidR="003F612D" w:rsidRPr="0008504C">
        <w:rPr>
          <w:rFonts w:ascii="Times New Roman" w:hAnsi="Times New Roman" w:cs="Times New Roman"/>
          <w:sz w:val="24"/>
          <w:szCs w:val="24"/>
        </w:rPr>
        <w:t>Поэто</w:t>
      </w:r>
      <w:r w:rsidR="00654BE1" w:rsidRPr="0008504C">
        <w:rPr>
          <w:rFonts w:ascii="Times New Roman" w:hAnsi="Times New Roman" w:cs="Times New Roman"/>
          <w:sz w:val="24"/>
          <w:szCs w:val="24"/>
        </w:rPr>
        <w:t xml:space="preserve">му следует более </w:t>
      </w:r>
      <w:r w:rsidR="003F612D" w:rsidRPr="0008504C">
        <w:rPr>
          <w:rFonts w:ascii="Times New Roman" w:hAnsi="Times New Roman" w:cs="Times New Roman"/>
          <w:sz w:val="24"/>
          <w:szCs w:val="24"/>
        </w:rPr>
        <w:t>пристально</w:t>
      </w:r>
      <w:r w:rsidR="00297DA1" w:rsidRPr="0008504C">
        <w:rPr>
          <w:rFonts w:ascii="Times New Roman" w:hAnsi="Times New Roman" w:cs="Times New Roman"/>
          <w:sz w:val="24"/>
          <w:szCs w:val="24"/>
        </w:rPr>
        <w:t xml:space="preserve"> посмо</w:t>
      </w:r>
      <w:r w:rsidR="008E102D" w:rsidRPr="0008504C">
        <w:rPr>
          <w:rFonts w:ascii="Times New Roman" w:hAnsi="Times New Roman" w:cs="Times New Roman"/>
          <w:sz w:val="24"/>
          <w:szCs w:val="24"/>
        </w:rPr>
        <w:t>треть</w:t>
      </w:r>
      <w:r w:rsidR="003F612D" w:rsidRPr="0008504C">
        <w:rPr>
          <w:rFonts w:ascii="Times New Roman" w:hAnsi="Times New Roman" w:cs="Times New Roman"/>
          <w:sz w:val="24"/>
          <w:szCs w:val="24"/>
        </w:rPr>
        <w:t xml:space="preserve"> комплекс документации военных органов, документы которых при</w:t>
      </w:r>
      <w:r w:rsidR="00FE1110">
        <w:rPr>
          <w:rFonts w:ascii="Times New Roman" w:hAnsi="Times New Roman" w:cs="Times New Roman"/>
          <w:sz w:val="24"/>
          <w:szCs w:val="24"/>
        </w:rPr>
        <w:t xml:space="preserve"> </w:t>
      </w:r>
      <w:r w:rsidR="00DC34E5" w:rsidRPr="0008504C">
        <w:rPr>
          <w:rFonts w:ascii="Times New Roman" w:hAnsi="Times New Roman" w:cs="Times New Roman"/>
          <w:sz w:val="24"/>
          <w:szCs w:val="24"/>
        </w:rPr>
        <w:t>исследовательской</w:t>
      </w:r>
      <w:r w:rsidR="003F612D" w:rsidRPr="0008504C">
        <w:rPr>
          <w:rFonts w:ascii="Times New Roman" w:hAnsi="Times New Roman" w:cs="Times New Roman"/>
          <w:sz w:val="24"/>
          <w:szCs w:val="24"/>
        </w:rPr>
        <w:t xml:space="preserve"> работе требуют строгого учета системы соподчиненности</w:t>
      </w:r>
      <w:r w:rsidR="00DC34E5" w:rsidRPr="0008504C">
        <w:rPr>
          <w:rFonts w:ascii="Times New Roman" w:hAnsi="Times New Roman" w:cs="Times New Roman"/>
          <w:sz w:val="24"/>
          <w:szCs w:val="24"/>
        </w:rPr>
        <w:t xml:space="preserve"> всех звеньев</w:t>
      </w:r>
      <w:r w:rsidR="003F612D" w:rsidRPr="0008504C">
        <w:rPr>
          <w:rFonts w:ascii="Times New Roman" w:hAnsi="Times New Roman" w:cs="Times New Roman"/>
          <w:sz w:val="24"/>
          <w:szCs w:val="24"/>
        </w:rPr>
        <w:t xml:space="preserve"> военного аппарата, уставов, наставлений и приказов о порядке</w:t>
      </w:r>
      <w:r w:rsidR="00DC34E5" w:rsidRPr="0008504C">
        <w:rPr>
          <w:rFonts w:ascii="Times New Roman" w:hAnsi="Times New Roman" w:cs="Times New Roman"/>
          <w:sz w:val="24"/>
          <w:szCs w:val="24"/>
        </w:rPr>
        <w:t xml:space="preserve"> составления </w:t>
      </w:r>
      <w:r w:rsidR="007A7296" w:rsidRPr="0008504C">
        <w:rPr>
          <w:rFonts w:ascii="Times New Roman" w:hAnsi="Times New Roman" w:cs="Times New Roman"/>
          <w:sz w:val="24"/>
          <w:szCs w:val="24"/>
        </w:rPr>
        <w:t>и движения документов, их  состава, формы, содержания</w:t>
      </w:r>
      <w:r w:rsidR="003F612D" w:rsidRPr="0008504C">
        <w:rPr>
          <w:rFonts w:ascii="Times New Roman" w:hAnsi="Times New Roman" w:cs="Times New Roman"/>
          <w:sz w:val="24"/>
          <w:szCs w:val="24"/>
        </w:rPr>
        <w:t xml:space="preserve"> и</w:t>
      </w:r>
      <w:r w:rsidR="00076D37" w:rsidRPr="0008504C">
        <w:rPr>
          <w:rFonts w:ascii="Times New Roman" w:hAnsi="Times New Roman" w:cs="Times New Roman"/>
          <w:sz w:val="24"/>
          <w:szCs w:val="24"/>
        </w:rPr>
        <w:t xml:space="preserve"> назначения</w:t>
      </w:r>
      <w:r w:rsidR="003F612D" w:rsidRPr="0008504C">
        <w:rPr>
          <w:rFonts w:ascii="Times New Roman" w:hAnsi="Times New Roman" w:cs="Times New Roman"/>
          <w:sz w:val="24"/>
          <w:szCs w:val="24"/>
        </w:rPr>
        <w:t xml:space="preserve">. </w:t>
      </w:r>
      <w:r w:rsidR="00076D37" w:rsidRPr="0008504C">
        <w:rPr>
          <w:rFonts w:ascii="Times New Roman" w:hAnsi="Times New Roman" w:cs="Times New Roman"/>
          <w:sz w:val="24"/>
          <w:szCs w:val="24"/>
        </w:rPr>
        <w:t>В</w:t>
      </w:r>
      <w:r w:rsidR="003F612D" w:rsidRPr="0008504C">
        <w:rPr>
          <w:rFonts w:ascii="Times New Roman" w:hAnsi="Times New Roman" w:cs="Times New Roman"/>
          <w:sz w:val="24"/>
          <w:szCs w:val="24"/>
        </w:rPr>
        <w:t xml:space="preserve">оенными документами является распорядительная </w:t>
      </w:r>
      <w:r w:rsidR="00076D37" w:rsidRPr="0008504C">
        <w:rPr>
          <w:rFonts w:ascii="Times New Roman" w:hAnsi="Times New Roman" w:cs="Times New Roman"/>
          <w:sz w:val="24"/>
          <w:szCs w:val="24"/>
        </w:rPr>
        <w:t>–</w:t>
      </w:r>
      <w:r w:rsidR="003F612D" w:rsidRPr="0008504C">
        <w:rPr>
          <w:rFonts w:ascii="Times New Roman" w:hAnsi="Times New Roman" w:cs="Times New Roman"/>
          <w:sz w:val="24"/>
          <w:szCs w:val="24"/>
        </w:rPr>
        <w:t xml:space="preserve"> оперативные</w:t>
      </w:r>
      <w:r w:rsidR="00076D37" w:rsidRPr="0008504C">
        <w:rPr>
          <w:rFonts w:ascii="Times New Roman" w:hAnsi="Times New Roman" w:cs="Times New Roman"/>
          <w:sz w:val="24"/>
          <w:szCs w:val="24"/>
        </w:rPr>
        <w:t xml:space="preserve"> директивы, </w:t>
      </w:r>
      <w:r w:rsidR="003F612D" w:rsidRPr="0008504C">
        <w:rPr>
          <w:rFonts w:ascii="Times New Roman" w:hAnsi="Times New Roman" w:cs="Times New Roman"/>
          <w:sz w:val="24"/>
          <w:szCs w:val="24"/>
        </w:rPr>
        <w:t>боевые приказы, раскрывающие замысел операции и оперативные</w:t>
      </w:r>
      <w:r w:rsidR="00536AA0" w:rsidRPr="0008504C">
        <w:rPr>
          <w:rFonts w:ascii="Times New Roman" w:hAnsi="Times New Roman" w:cs="Times New Roman"/>
          <w:sz w:val="24"/>
          <w:szCs w:val="24"/>
        </w:rPr>
        <w:t xml:space="preserve"> задачи </w:t>
      </w:r>
      <w:r w:rsidR="00A31759" w:rsidRPr="0008504C">
        <w:rPr>
          <w:rFonts w:ascii="Times New Roman" w:hAnsi="Times New Roman" w:cs="Times New Roman"/>
          <w:sz w:val="24"/>
          <w:szCs w:val="24"/>
        </w:rPr>
        <w:t>частям по ее выполнению, и отчетно-информационная документация -оперативные сводки, рапорты, донесения, дающие информацию об обстановке; донесения (доклады) старшему начальнику, записи разговоров по прямому проводу, содержащие, помимо информации, оценку обстановки, замысел операции и принятые решения, характеристику состояния своих войск и противника; отчеты, обзоры и журналы боевых (военных) действий, фрагменты из флагманских, исторических, вахтенных и радиотелеграфных журналов.</w:t>
      </w:r>
    </w:p>
    <w:p w:rsidR="00A31759" w:rsidRPr="0008504C" w:rsidRDefault="00A3175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Документы военных органов уместнее всего рассматривать на фоне управленческих документов (если это не касается исследования по военной стратегии и тактике, по боевым действиям), тогда будет отражена более полная картина всех событий, прослежены взаимосвязи, общие и особенные черты развития ситуации в регионе.</w:t>
      </w:r>
    </w:p>
    <w:p w:rsidR="00A31759" w:rsidRPr="0008504C" w:rsidRDefault="00A3175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Для военного времени характерен еще один вид документов - листовки. обращения, воззвания, в которых руководство призывает население к экстренному началу какого-либо мероприятия, увеличению совместных усилий и пр. Различались эти формы документов целью создания, содержанием: листовки имели общий характер, обращения конкретизировали задачу, воззвания призывали увеличить усилия определенной группы населения.</w:t>
      </w:r>
    </w:p>
    <w:p w:rsidR="00A31759" w:rsidRPr="0008504C" w:rsidRDefault="00A3175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Во втором случае деловой переписки, когда документ направлялся от низшей инстанции к высшей, - это были различные типы отчетно-информационной документации. К ним относятся отчеты о деятельности, докладные записки, ходатайства, запросы и пр.</w:t>
      </w:r>
    </w:p>
    <w:p w:rsidR="00A31759" w:rsidRPr="0008504C" w:rsidRDefault="00A3175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Отчеты о деятельности за определенный год составляли в период военного времени хозяйственные предприятия. В них включались материалы по финансовой, производственной деятельности и капитальному строительству. Они в совокупности отражали не только все стороны управления предприятием, но и стороны социальной, культурной и политической жизни трудового коллектива. Отчеты отправлялись сразу по нескольким адресатам - в Главное управление профильного Наркомата, местному руководящему органу, один экземпляр оставался в документации предприятия. В виду регулярности отчетов и их практически всестороннего характера, они являются важным историческим источником.</w:t>
      </w:r>
    </w:p>
    <w:p w:rsidR="00A31759" w:rsidRPr="0008504C" w:rsidRDefault="00A3175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Докладные записки чаще всего готовились по отдельному конкретному вопросу на местах. Могли адресоваться как в центральные органы власти, так и первому лицу региона. Структура докладных записок состояла из нескольких разделов - изложение дела, справка, соображения, заключение. В разделе, завершающем докладную записку, приводились возможные варианты решения возникшей проблемы. Очень часто докладные записки имели целый комплекс приложений - таблицы, графики, ходатайства и пр.</w:t>
      </w:r>
    </w:p>
    <w:p w:rsidR="00A31759" w:rsidRPr="0008504C" w:rsidRDefault="00A3175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Ходатайства и запросы содержали просьбу о выполнении определенного заказа. Такой заказ являлся либо срочным, либо объемным, или требовал координации работы большого количества предприятий. В других случаях, ходатайства и запросы могли требовать вмешательства руководящих органов в спорную проблему.</w:t>
      </w:r>
    </w:p>
    <w:p w:rsidR="00AB25EB" w:rsidRPr="0008504C" w:rsidRDefault="00AB25E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Данный вид документов позволяет исследователям проанализировать структуру соподчиненности периода Великой Отечественной войны, выявить се уязвимые места, наметить связь государственных органов с военными управлениями, отметить наиболее проблемные места региональной и пр. экономики.</w:t>
      </w:r>
    </w:p>
    <w:p w:rsidR="00AB25EB" w:rsidRPr="0008504C" w:rsidRDefault="00AB25E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Многочисленны и разнообразны документы «внутреннего делопроизводства», то есть остававшиеся в пределах того учреждения, в котором они возникли: стенограммы, протоколы заседаний исполкома Совета народных депутатов, пленума обкома (горкома) партии, инструкции, справки о выполнении и пр. Эти документы отражают механизм контроля над </w:t>
      </w:r>
      <w:r w:rsidR="004A5A2F" w:rsidRPr="0008504C">
        <w:rPr>
          <w:rFonts w:ascii="Times New Roman" w:hAnsi="Times New Roman" w:cs="Times New Roman"/>
          <w:sz w:val="24"/>
          <w:szCs w:val="24"/>
        </w:rPr>
        <w:t>вып</w:t>
      </w:r>
      <w:r w:rsidRPr="0008504C">
        <w:rPr>
          <w:rFonts w:ascii="Times New Roman" w:hAnsi="Times New Roman" w:cs="Times New Roman"/>
          <w:sz w:val="24"/>
          <w:szCs w:val="24"/>
        </w:rPr>
        <w:t>олнением конкретного задания, кадровую политику, нормы проведения в жизнь отдельных постановлений и решений, и пр. стороны функционирование учреждений и организаций.</w:t>
      </w:r>
    </w:p>
    <w:p w:rsidR="00AB25EB" w:rsidRPr="0008504C" w:rsidRDefault="00AB25E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Большое место в этой сфере делопроизводства принадлежит документам</w:t>
      </w:r>
      <w:r w:rsidR="004A5A2F" w:rsidRPr="0008504C">
        <w:rPr>
          <w:rFonts w:ascii="Times New Roman" w:hAnsi="Times New Roman" w:cs="Times New Roman"/>
          <w:sz w:val="24"/>
          <w:szCs w:val="24"/>
        </w:rPr>
        <w:t xml:space="preserve"> о </w:t>
      </w:r>
      <w:r w:rsidR="007803EC" w:rsidRPr="0008504C">
        <w:rPr>
          <w:rFonts w:ascii="Times New Roman" w:hAnsi="Times New Roman" w:cs="Times New Roman"/>
          <w:sz w:val="24"/>
          <w:szCs w:val="24"/>
        </w:rPr>
        <w:t>службе  отдельных  лиц,  т.н.</w:t>
      </w:r>
      <w:r w:rsidRPr="0008504C">
        <w:rPr>
          <w:rFonts w:ascii="Times New Roman" w:hAnsi="Times New Roman" w:cs="Times New Roman"/>
          <w:sz w:val="24"/>
          <w:szCs w:val="24"/>
        </w:rPr>
        <w:t xml:space="preserve"> «личные  дела»</w:t>
      </w:r>
      <w:r w:rsidR="007803EC" w:rsidRPr="0008504C">
        <w:rPr>
          <w:rFonts w:ascii="Times New Roman" w:hAnsi="Times New Roman" w:cs="Times New Roman"/>
          <w:sz w:val="24"/>
          <w:szCs w:val="24"/>
        </w:rPr>
        <w:t>.</w:t>
      </w:r>
      <w:r w:rsidRPr="0008504C">
        <w:rPr>
          <w:rFonts w:ascii="Times New Roman" w:hAnsi="Times New Roman" w:cs="Times New Roman"/>
          <w:sz w:val="24"/>
          <w:szCs w:val="24"/>
        </w:rPr>
        <w:t xml:space="preserve"> Среди  них важнейшими</w:t>
      </w:r>
      <w:r w:rsidR="004A5A2F" w:rsidRPr="0008504C">
        <w:rPr>
          <w:rFonts w:ascii="Times New Roman" w:hAnsi="Times New Roman" w:cs="Times New Roman"/>
          <w:sz w:val="24"/>
          <w:szCs w:val="24"/>
        </w:rPr>
        <w:t xml:space="preserve"> </w:t>
      </w:r>
      <w:r w:rsidRPr="0008504C">
        <w:rPr>
          <w:rFonts w:ascii="Times New Roman" w:hAnsi="Times New Roman" w:cs="Times New Roman"/>
          <w:sz w:val="24"/>
          <w:szCs w:val="24"/>
        </w:rPr>
        <w:t>структурными составляющими являются анкеты, послужные кадровые списки,</w:t>
      </w:r>
      <w:r w:rsidR="004A5A2F" w:rsidRPr="0008504C">
        <w:rPr>
          <w:rFonts w:ascii="Times New Roman" w:hAnsi="Times New Roman" w:cs="Times New Roman"/>
          <w:sz w:val="24"/>
          <w:szCs w:val="24"/>
        </w:rPr>
        <w:t xml:space="preserve"> </w:t>
      </w:r>
      <w:r w:rsidRPr="0008504C">
        <w:rPr>
          <w:rFonts w:ascii="Times New Roman" w:hAnsi="Times New Roman" w:cs="Times New Roman"/>
          <w:sz w:val="24"/>
          <w:szCs w:val="24"/>
        </w:rPr>
        <w:t>листки учета, характеристики, постановления о назначении или увольнении с</w:t>
      </w:r>
      <w:r w:rsidR="004A5A2F" w:rsidRPr="0008504C">
        <w:rPr>
          <w:rFonts w:ascii="Times New Roman" w:hAnsi="Times New Roman" w:cs="Times New Roman"/>
          <w:sz w:val="24"/>
          <w:szCs w:val="24"/>
        </w:rPr>
        <w:t xml:space="preserve"> </w:t>
      </w:r>
      <w:r w:rsidR="007803EC" w:rsidRPr="0008504C">
        <w:rPr>
          <w:rFonts w:ascii="Times New Roman" w:hAnsi="Times New Roman" w:cs="Times New Roman"/>
          <w:sz w:val="24"/>
          <w:szCs w:val="24"/>
        </w:rPr>
        <w:t xml:space="preserve">должности. </w:t>
      </w:r>
      <w:r w:rsidRPr="0008504C">
        <w:rPr>
          <w:rFonts w:ascii="Times New Roman" w:hAnsi="Times New Roman" w:cs="Times New Roman"/>
          <w:sz w:val="24"/>
          <w:szCs w:val="24"/>
        </w:rPr>
        <w:t>Форма  послу</w:t>
      </w:r>
      <w:r w:rsidR="007803EC" w:rsidRPr="0008504C">
        <w:rPr>
          <w:rFonts w:ascii="Times New Roman" w:hAnsi="Times New Roman" w:cs="Times New Roman"/>
          <w:sz w:val="24"/>
          <w:szCs w:val="24"/>
        </w:rPr>
        <w:t>жного списка одинакова для всех</w:t>
      </w:r>
      <w:r w:rsidRPr="0008504C">
        <w:rPr>
          <w:rFonts w:ascii="Times New Roman" w:hAnsi="Times New Roman" w:cs="Times New Roman"/>
          <w:sz w:val="24"/>
          <w:szCs w:val="24"/>
        </w:rPr>
        <w:t xml:space="preserve"> должностей</w:t>
      </w:r>
      <w:r w:rsidR="004A5A2F" w:rsidRPr="0008504C">
        <w:rPr>
          <w:rFonts w:ascii="Times New Roman" w:hAnsi="Times New Roman" w:cs="Times New Roman"/>
          <w:sz w:val="24"/>
          <w:szCs w:val="24"/>
        </w:rPr>
        <w:t xml:space="preserve"> </w:t>
      </w:r>
      <w:r w:rsidRPr="0008504C">
        <w:rPr>
          <w:rFonts w:ascii="Times New Roman" w:hAnsi="Times New Roman" w:cs="Times New Roman"/>
          <w:sz w:val="24"/>
          <w:szCs w:val="24"/>
        </w:rPr>
        <w:t xml:space="preserve">советской </w:t>
      </w:r>
      <w:r w:rsidR="007803EC" w:rsidRPr="0008504C">
        <w:rPr>
          <w:rFonts w:ascii="Times New Roman" w:hAnsi="Times New Roman" w:cs="Times New Roman"/>
          <w:sz w:val="24"/>
          <w:szCs w:val="24"/>
        </w:rPr>
        <w:t xml:space="preserve">системы: имя, отчество, фамилия, дата и место </w:t>
      </w:r>
      <w:r w:rsidRPr="0008504C">
        <w:rPr>
          <w:rFonts w:ascii="Times New Roman" w:hAnsi="Times New Roman" w:cs="Times New Roman"/>
          <w:sz w:val="24"/>
          <w:szCs w:val="24"/>
        </w:rPr>
        <w:t>рождения,</w:t>
      </w:r>
      <w:r w:rsidR="004A5A2F" w:rsidRPr="0008504C">
        <w:rPr>
          <w:rFonts w:ascii="Times New Roman" w:hAnsi="Times New Roman" w:cs="Times New Roman"/>
          <w:sz w:val="24"/>
          <w:szCs w:val="24"/>
        </w:rPr>
        <w:t xml:space="preserve"> </w:t>
      </w:r>
      <w:r w:rsidRPr="0008504C">
        <w:rPr>
          <w:rFonts w:ascii="Times New Roman" w:hAnsi="Times New Roman" w:cs="Times New Roman"/>
          <w:sz w:val="24"/>
          <w:szCs w:val="24"/>
        </w:rPr>
        <w:t>происхождение, партийность (с какого года), образование, участие в войнах,</w:t>
      </w:r>
      <w:r w:rsidR="004A5A2F" w:rsidRPr="0008504C">
        <w:rPr>
          <w:rFonts w:ascii="Times New Roman" w:hAnsi="Times New Roman" w:cs="Times New Roman"/>
          <w:sz w:val="24"/>
          <w:szCs w:val="24"/>
        </w:rPr>
        <w:t xml:space="preserve"> </w:t>
      </w:r>
      <w:r w:rsidR="00CE427F" w:rsidRPr="0008504C">
        <w:rPr>
          <w:rFonts w:ascii="Times New Roman" w:hAnsi="Times New Roman" w:cs="Times New Roman"/>
          <w:sz w:val="24"/>
          <w:szCs w:val="24"/>
        </w:rPr>
        <w:t xml:space="preserve">заграничных </w:t>
      </w:r>
      <w:r w:rsidR="007803EC" w:rsidRPr="0008504C">
        <w:rPr>
          <w:rFonts w:ascii="Times New Roman" w:hAnsi="Times New Roman" w:cs="Times New Roman"/>
          <w:sz w:val="24"/>
          <w:szCs w:val="24"/>
        </w:rPr>
        <w:t xml:space="preserve">командировках, выборных органах управления, </w:t>
      </w:r>
      <w:r w:rsidRPr="0008504C">
        <w:rPr>
          <w:rFonts w:ascii="Times New Roman" w:hAnsi="Times New Roman" w:cs="Times New Roman"/>
          <w:sz w:val="24"/>
          <w:szCs w:val="24"/>
        </w:rPr>
        <w:t>знание</w:t>
      </w:r>
      <w:r w:rsidR="007803EC" w:rsidRPr="0008504C">
        <w:rPr>
          <w:rFonts w:ascii="Times New Roman" w:hAnsi="Times New Roman" w:cs="Times New Roman"/>
          <w:sz w:val="24"/>
          <w:szCs w:val="24"/>
        </w:rPr>
        <w:t xml:space="preserve"> </w:t>
      </w:r>
      <w:r w:rsidRPr="0008504C">
        <w:rPr>
          <w:rFonts w:ascii="Times New Roman" w:hAnsi="Times New Roman" w:cs="Times New Roman"/>
          <w:sz w:val="24"/>
          <w:szCs w:val="24"/>
        </w:rPr>
        <w:t>иностранных языков, семейное положение, данные о семье, передвижение по</w:t>
      </w:r>
      <w:r w:rsidR="004A5A2F" w:rsidRPr="0008504C">
        <w:rPr>
          <w:rFonts w:ascii="Times New Roman" w:hAnsi="Times New Roman" w:cs="Times New Roman"/>
          <w:sz w:val="24"/>
          <w:szCs w:val="24"/>
        </w:rPr>
        <w:t xml:space="preserve"> </w:t>
      </w:r>
      <w:r w:rsidR="007803EC" w:rsidRPr="0008504C">
        <w:rPr>
          <w:rFonts w:ascii="Times New Roman" w:hAnsi="Times New Roman" w:cs="Times New Roman"/>
          <w:sz w:val="24"/>
          <w:szCs w:val="24"/>
        </w:rPr>
        <w:t xml:space="preserve">служебной лестнице, награды. Эта форма была </w:t>
      </w:r>
      <w:r w:rsidRPr="0008504C">
        <w:rPr>
          <w:rFonts w:ascii="Times New Roman" w:hAnsi="Times New Roman" w:cs="Times New Roman"/>
          <w:sz w:val="24"/>
          <w:szCs w:val="24"/>
        </w:rPr>
        <w:t>установлен</w:t>
      </w:r>
      <w:r w:rsidR="007803EC" w:rsidRPr="0008504C">
        <w:rPr>
          <w:rFonts w:ascii="Times New Roman" w:hAnsi="Times New Roman" w:cs="Times New Roman"/>
          <w:sz w:val="24"/>
          <w:szCs w:val="24"/>
        </w:rPr>
        <w:t>а е</w:t>
      </w:r>
      <w:r w:rsidR="00CE427F" w:rsidRPr="0008504C">
        <w:rPr>
          <w:rFonts w:ascii="Times New Roman" w:hAnsi="Times New Roman" w:cs="Times New Roman"/>
          <w:sz w:val="24"/>
          <w:szCs w:val="24"/>
        </w:rPr>
        <w:t>щ</w:t>
      </w:r>
      <w:r w:rsidR="007803EC" w:rsidRPr="0008504C">
        <w:rPr>
          <w:rFonts w:ascii="Times New Roman" w:hAnsi="Times New Roman" w:cs="Times New Roman"/>
          <w:sz w:val="24"/>
          <w:szCs w:val="24"/>
        </w:rPr>
        <w:t>е</w:t>
      </w:r>
      <w:r w:rsidRPr="0008504C">
        <w:rPr>
          <w:rFonts w:ascii="Times New Roman" w:hAnsi="Times New Roman" w:cs="Times New Roman"/>
          <w:sz w:val="24"/>
          <w:szCs w:val="24"/>
        </w:rPr>
        <w:t xml:space="preserve"> в</w:t>
      </w:r>
      <w:r w:rsidR="004A5A2F" w:rsidRPr="0008504C">
        <w:rPr>
          <w:rFonts w:ascii="Times New Roman" w:hAnsi="Times New Roman" w:cs="Times New Roman"/>
          <w:sz w:val="24"/>
          <w:szCs w:val="24"/>
        </w:rPr>
        <w:t xml:space="preserve"> </w:t>
      </w:r>
      <w:r w:rsidR="00CE427F" w:rsidRPr="0008504C">
        <w:rPr>
          <w:rFonts w:ascii="Times New Roman" w:hAnsi="Times New Roman" w:cs="Times New Roman"/>
          <w:sz w:val="24"/>
          <w:szCs w:val="24"/>
        </w:rPr>
        <w:t xml:space="preserve">дореволюционное </w:t>
      </w:r>
      <w:r w:rsidRPr="0008504C">
        <w:rPr>
          <w:rFonts w:ascii="Times New Roman" w:hAnsi="Times New Roman" w:cs="Times New Roman"/>
          <w:sz w:val="24"/>
          <w:szCs w:val="24"/>
        </w:rPr>
        <w:t>время.</w:t>
      </w:r>
    </w:p>
    <w:p w:rsidR="00AB25EB" w:rsidRPr="0008504C" w:rsidRDefault="00AB25E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Круг лиц, по которым в настоящее время возможно получить быстро полную информацию, ограничен. Личные дела находятся в ведомственных и и ну дарственных архивах. Пример. Если отдельное лицо работало с 1938 по 1946 гг. в номенклатуре обкома ВКП(б) по Сталинградской области, то есть </w:t>
      </w:r>
      <w:r w:rsidR="00E6346B" w:rsidRPr="0008504C">
        <w:rPr>
          <w:rFonts w:ascii="Times New Roman" w:hAnsi="Times New Roman" w:cs="Times New Roman"/>
          <w:sz w:val="24"/>
          <w:szCs w:val="24"/>
        </w:rPr>
        <w:t>занимало</w:t>
      </w:r>
      <w:r w:rsidRPr="0008504C">
        <w:rPr>
          <w:rFonts w:ascii="Times New Roman" w:hAnsi="Times New Roman" w:cs="Times New Roman"/>
          <w:sz w:val="24"/>
          <w:szCs w:val="24"/>
        </w:rPr>
        <w:t xml:space="preserve"> любые партийные или советские должности, значит сведения о (чих рафии этого человека в период с его рождения и по </w:t>
      </w:r>
      <w:smartTag w:uri="urn:schemas-microsoft-com:office:smarttags" w:element="metricconverter">
        <w:smartTagPr>
          <w:attr w:name="ProductID" w:val="1946 г"/>
        </w:smartTagPr>
        <w:r w:rsidRPr="0008504C">
          <w:rPr>
            <w:rFonts w:ascii="Times New Roman" w:hAnsi="Times New Roman" w:cs="Times New Roman"/>
            <w:sz w:val="24"/>
            <w:szCs w:val="24"/>
          </w:rPr>
          <w:t>1946 г</w:t>
        </w:r>
      </w:smartTag>
      <w:r w:rsidRPr="0008504C">
        <w:rPr>
          <w:rFonts w:ascii="Times New Roman" w:hAnsi="Times New Roman" w:cs="Times New Roman"/>
          <w:sz w:val="24"/>
          <w:szCs w:val="24"/>
        </w:rPr>
        <w:t>. будут храниться и ЦД</w:t>
      </w:r>
      <w:r w:rsidR="00E6346B" w:rsidRPr="0008504C">
        <w:rPr>
          <w:rFonts w:ascii="Times New Roman" w:hAnsi="Times New Roman" w:cs="Times New Roman"/>
          <w:sz w:val="24"/>
          <w:szCs w:val="24"/>
        </w:rPr>
        <w:t>Н</w:t>
      </w:r>
      <w:r w:rsidRPr="0008504C">
        <w:rPr>
          <w:rFonts w:ascii="Times New Roman" w:hAnsi="Times New Roman" w:cs="Times New Roman"/>
          <w:sz w:val="24"/>
          <w:szCs w:val="24"/>
        </w:rPr>
        <w:t xml:space="preserve">ИВО, так как личное дело оставалось на хранении в обкоме, а на новом </w:t>
      </w:r>
      <w:r w:rsidR="004272AF" w:rsidRPr="0008504C">
        <w:rPr>
          <w:rFonts w:ascii="Times New Roman" w:hAnsi="Times New Roman" w:cs="Times New Roman"/>
          <w:sz w:val="24"/>
          <w:szCs w:val="24"/>
        </w:rPr>
        <w:t>месте</w:t>
      </w:r>
      <w:r w:rsidRPr="0008504C">
        <w:rPr>
          <w:rFonts w:ascii="Times New Roman" w:hAnsi="Times New Roman" w:cs="Times New Roman"/>
          <w:sz w:val="24"/>
          <w:szCs w:val="24"/>
        </w:rPr>
        <w:t xml:space="preserve"> работы заводилось новое «личное дело».</w:t>
      </w:r>
    </w:p>
    <w:p w:rsidR="00AB25EB" w:rsidRPr="0008504C" w:rsidRDefault="004272AF"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Такие</w:t>
      </w:r>
      <w:r w:rsidR="00AB25EB" w:rsidRPr="0008504C">
        <w:rPr>
          <w:rFonts w:ascii="Times New Roman" w:hAnsi="Times New Roman" w:cs="Times New Roman"/>
          <w:sz w:val="24"/>
          <w:szCs w:val="24"/>
        </w:rPr>
        <w:t xml:space="preserve"> докумен</w:t>
      </w:r>
      <w:r w:rsidRPr="0008504C">
        <w:rPr>
          <w:rFonts w:ascii="Times New Roman" w:hAnsi="Times New Roman" w:cs="Times New Roman"/>
          <w:sz w:val="24"/>
          <w:szCs w:val="24"/>
        </w:rPr>
        <w:t>ты  широко  используются в  качестве</w:t>
      </w:r>
      <w:r w:rsidR="00AB25EB" w:rsidRPr="0008504C">
        <w:rPr>
          <w:rFonts w:ascii="Times New Roman" w:hAnsi="Times New Roman" w:cs="Times New Roman"/>
          <w:sz w:val="24"/>
          <w:szCs w:val="24"/>
        </w:rPr>
        <w:t xml:space="preserve"> источника</w:t>
      </w:r>
      <w:r w:rsidRPr="0008504C">
        <w:rPr>
          <w:rFonts w:ascii="Times New Roman" w:hAnsi="Times New Roman" w:cs="Times New Roman"/>
          <w:sz w:val="24"/>
          <w:szCs w:val="24"/>
        </w:rPr>
        <w:t xml:space="preserve"> биографических</w:t>
      </w:r>
      <w:r w:rsidR="00AB25EB" w:rsidRPr="0008504C">
        <w:rPr>
          <w:rFonts w:ascii="Times New Roman" w:hAnsi="Times New Roman" w:cs="Times New Roman"/>
          <w:sz w:val="24"/>
          <w:szCs w:val="24"/>
        </w:rPr>
        <w:t xml:space="preserve"> данных, в исследованиях, посвященных жизни и деятельности</w:t>
      </w:r>
      <w:r w:rsidR="00483721" w:rsidRPr="0008504C">
        <w:rPr>
          <w:rFonts w:ascii="Times New Roman" w:hAnsi="Times New Roman" w:cs="Times New Roman"/>
          <w:sz w:val="24"/>
          <w:szCs w:val="24"/>
        </w:rPr>
        <w:t xml:space="preserve"> разных </w:t>
      </w:r>
      <w:r w:rsidR="00AB25EB" w:rsidRPr="0008504C">
        <w:rPr>
          <w:rFonts w:ascii="Times New Roman" w:hAnsi="Times New Roman" w:cs="Times New Roman"/>
          <w:sz w:val="24"/>
          <w:szCs w:val="24"/>
        </w:rPr>
        <w:t>лиц, и при рассмотрении вопросов формирования кадровой политики.</w:t>
      </w:r>
    </w:p>
    <w:p w:rsidR="00AB25EB" w:rsidRPr="0008504C" w:rsidRDefault="00483721"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В настоящее время  доступ  к </w:t>
      </w:r>
      <w:r w:rsidR="00AB25EB" w:rsidRPr="0008504C">
        <w:rPr>
          <w:rFonts w:ascii="Times New Roman" w:hAnsi="Times New Roman" w:cs="Times New Roman"/>
          <w:sz w:val="24"/>
          <w:szCs w:val="24"/>
        </w:rPr>
        <w:t xml:space="preserve"> личным</w:t>
      </w:r>
      <w:r w:rsidRPr="0008504C">
        <w:rPr>
          <w:rFonts w:ascii="Times New Roman" w:hAnsi="Times New Roman" w:cs="Times New Roman"/>
          <w:sz w:val="24"/>
          <w:szCs w:val="24"/>
        </w:rPr>
        <w:t xml:space="preserve">   делам</w:t>
      </w:r>
      <w:r w:rsidR="00AB25EB" w:rsidRPr="0008504C">
        <w:rPr>
          <w:rFonts w:ascii="Times New Roman" w:hAnsi="Times New Roman" w:cs="Times New Roman"/>
          <w:sz w:val="24"/>
          <w:szCs w:val="24"/>
        </w:rPr>
        <w:t xml:space="preserve"> регламентируется</w:t>
      </w:r>
      <w:r w:rsidRPr="0008504C">
        <w:rPr>
          <w:rFonts w:ascii="Times New Roman" w:hAnsi="Times New Roman" w:cs="Times New Roman"/>
          <w:sz w:val="24"/>
          <w:szCs w:val="24"/>
        </w:rPr>
        <w:t xml:space="preserve"> зако</w:t>
      </w:r>
      <w:r w:rsidR="00AB25EB" w:rsidRPr="0008504C">
        <w:rPr>
          <w:rFonts w:ascii="Times New Roman" w:hAnsi="Times New Roman" w:cs="Times New Roman"/>
          <w:sz w:val="24"/>
          <w:szCs w:val="24"/>
        </w:rPr>
        <w:t>нодательными актами, и чаще всего архивные работники предоставляют</w:t>
      </w:r>
      <w:r w:rsidRPr="0008504C">
        <w:rPr>
          <w:rFonts w:ascii="Times New Roman" w:hAnsi="Times New Roman" w:cs="Times New Roman"/>
          <w:sz w:val="24"/>
          <w:szCs w:val="24"/>
        </w:rPr>
        <w:t xml:space="preserve"> выписки </w:t>
      </w:r>
      <w:r w:rsidR="00AB25EB" w:rsidRPr="0008504C">
        <w:rPr>
          <w:rFonts w:ascii="Times New Roman" w:hAnsi="Times New Roman" w:cs="Times New Roman"/>
          <w:sz w:val="24"/>
          <w:szCs w:val="24"/>
        </w:rPr>
        <w:t>из личных дел по интересующим исследователей вопросам.</w:t>
      </w:r>
    </w:p>
    <w:p w:rsidR="00AB25EB" w:rsidRPr="0008504C" w:rsidRDefault="00AB25E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Весьма часто исследователи, особенно работающие с фондами личного</w:t>
      </w:r>
      <w:r w:rsidR="00EF5FBC" w:rsidRPr="0008504C">
        <w:rPr>
          <w:rFonts w:ascii="Times New Roman" w:hAnsi="Times New Roman" w:cs="Times New Roman"/>
          <w:sz w:val="24"/>
          <w:szCs w:val="24"/>
        </w:rPr>
        <w:t xml:space="preserve"> происхождения </w:t>
      </w:r>
      <w:r w:rsidRPr="0008504C">
        <w:rPr>
          <w:rFonts w:ascii="Times New Roman" w:hAnsi="Times New Roman" w:cs="Times New Roman"/>
          <w:sz w:val="24"/>
          <w:szCs w:val="24"/>
        </w:rPr>
        <w:t>испытыв</w:t>
      </w:r>
      <w:r w:rsidR="00EF5FBC" w:rsidRPr="0008504C">
        <w:rPr>
          <w:rFonts w:ascii="Times New Roman" w:hAnsi="Times New Roman" w:cs="Times New Roman"/>
          <w:sz w:val="24"/>
          <w:szCs w:val="24"/>
        </w:rPr>
        <w:t xml:space="preserve">ают необходимость  в  наведении </w:t>
      </w:r>
      <w:r w:rsidRPr="0008504C">
        <w:rPr>
          <w:rFonts w:ascii="Times New Roman" w:hAnsi="Times New Roman" w:cs="Times New Roman"/>
          <w:sz w:val="24"/>
          <w:szCs w:val="24"/>
        </w:rPr>
        <w:t>справок</w:t>
      </w:r>
      <w:r w:rsidR="00EF5FBC" w:rsidRPr="0008504C">
        <w:rPr>
          <w:rFonts w:ascii="Times New Roman" w:hAnsi="Times New Roman" w:cs="Times New Roman"/>
          <w:sz w:val="24"/>
          <w:szCs w:val="24"/>
        </w:rPr>
        <w:t xml:space="preserve"> относительно упоминаемых в архивных документах </w:t>
      </w:r>
      <w:r w:rsidRPr="0008504C">
        <w:rPr>
          <w:rFonts w:ascii="Times New Roman" w:hAnsi="Times New Roman" w:cs="Times New Roman"/>
          <w:sz w:val="24"/>
          <w:szCs w:val="24"/>
        </w:rPr>
        <w:t xml:space="preserve"> конкретных  людей.</w:t>
      </w:r>
    </w:p>
    <w:p w:rsidR="00AB25EB" w:rsidRPr="0008504C" w:rsidRDefault="00B47A1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Помочь</w:t>
      </w:r>
      <w:r w:rsidR="00AB25EB" w:rsidRPr="0008504C">
        <w:rPr>
          <w:rFonts w:ascii="Times New Roman" w:hAnsi="Times New Roman" w:cs="Times New Roman"/>
          <w:sz w:val="24"/>
          <w:szCs w:val="24"/>
        </w:rPr>
        <w:t xml:space="preserve"> в этом могут следующие источники информации:</w:t>
      </w:r>
    </w:p>
    <w:p w:rsidR="00771EC9" w:rsidRPr="0008504C" w:rsidRDefault="00B47A12"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1. ЦДНИВО</w:t>
      </w:r>
      <w:r w:rsidR="00AB25EB" w:rsidRPr="0008504C">
        <w:rPr>
          <w:rFonts w:ascii="Times New Roman" w:hAnsi="Times New Roman" w:cs="Times New Roman"/>
          <w:sz w:val="24"/>
          <w:szCs w:val="24"/>
        </w:rPr>
        <w:t xml:space="preserve"> В этом архиве в фонде 113 представлены личные дела на</w:t>
      </w:r>
      <w:r w:rsidRPr="0008504C">
        <w:rPr>
          <w:rFonts w:ascii="Times New Roman" w:hAnsi="Times New Roman" w:cs="Times New Roman"/>
          <w:sz w:val="24"/>
          <w:szCs w:val="24"/>
        </w:rPr>
        <w:t xml:space="preserve"> период </w:t>
      </w:r>
      <w:r w:rsidR="00AB25EB" w:rsidRPr="0008504C">
        <w:rPr>
          <w:rFonts w:ascii="Times New Roman" w:hAnsi="Times New Roman" w:cs="Times New Roman"/>
          <w:sz w:val="24"/>
          <w:szCs w:val="24"/>
        </w:rPr>
        <w:t>нахож</w:t>
      </w:r>
      <w:r w:rsidRPr="0008504C">
        <w:rPr>
          <w:rFonts w:ascii="Times New Roman" w:hAnsi="Times New Roman" w:cs="Times New Roman"/>
          <w:sz w:val="24"/>
          <w:szCs w:val="24"/>
        </w:rPr>
        <w:t>дения на  партийном  учете обкома  ВКП(б) - КПСС.</w:t>
      </w:r>
      <w:r w:rsidR="00AB25EB" w:rsidRPr="0008504C">
        <w:rPr>
          <w:rFonts w:ascii="Times New Roman" w:hAnsi="Times New Roman" w:cs="Times New Roman"/>
          <w:sz w:val="24"/>
          <w:szCs w:val="24"/>
        </w:rPr>
        <w:t xml:space="preserve"> Для</w:t>
      </w:r>
      <w:r w:rsidRPr="0008504C">
        <w:rPr>
          <w:rFonts w:ascii="Times New Roman" w:hAnsi="Times New Roman" w:cs="Times New Roman"/>
          <w:sz w:val="24"/>
          <w:szCs w:val="24"/>
        </w:rPr>
        <w:t xml:space="preserve"> выявления личного дела необходимо отработать ряд  описей, в </w:t>
      </w:r>
      <w:r w:rsidR="00AB25EB" w:rsidRPr="0008504C">
        <w:rPr>
          <w:rFonts w:ascii="Times New Roman" w:hAnsi="Times New Roman" w:cs="Times New Roman"/>
          <w:sz w:val="24"/>
          <w:szCs w:val="24"/>
        </w:rPr>
        <w:t>которых</w:t>
      </w:r>
      <w:r w:rsidR="00771EC9" w:rsidRPr="0008504C">
        <w:rPr>
          <w:rFonts w:ascii="Times New Roman" w:hAnsi="Times New Roman" w:cs="Times New Roman"/>
          <w:sz w:val="24"/>
          <w:szCs w:val="24"/>
        </w:rPr>
        <w:t xml:space="preserve"> представлены хронологически списки - Фамилия, Имя, Отчество отдельного партийного работника. Исследователь должен заведующему читальным залом обязательно указать хронологический период, его интересующий.</w:t>
      </w:r>
    </w:p>
    <w:p w:rsidR="00771EC9" w:rsidRPr="0008504C" w:rsidRDefault="00CF28BB" w:rsidP="00B16BDA">
      <w:pPr>
        <w:widowControl/>
        <w:autoSpaceDE/>
        <w:autoSpaceDN/>
        <w:adjustRightInd/>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ГАВО. </w:t>
      </w:r>
      <w:r w:rsidR="00771EC9" w:rsidRPr="0008504C">
        <w:rPr>
          <w:rFonts w:ascii="Times New Roman" w:hAnsi="Times New Roman" w:cs="Times New Roman"/>
          <w:sz w:val="24"/>
          <w:szCs w:val="24"/>
        </w:rPr>
        <w:t>Специально</w:t>
      </w:r>
      <w:r>
        <w:rPr>
          <w:rFonts w:ascii="Times New Roman" w:hAnsi="Times New Roman" w:cs="Times New Roman"/>
          <w:sz w:val="24"/>
          <w:szCs w:val="24"/>
        </w:rPr>
        <w:t xml:space="preserve">го фонда по личным делам  здесь нет. </w:t>
      </w:r>
      <w:r w:rsidR="00771EC9" w:rsidRPr="0008504C">
        <w:rPr>
          <w:rFonts w:ascii="Times New Roman" w:hAnsi="Times New Roman" w:cs="Times New Roman"/>
          <w:sz w:val="24"/>
          <w:szCs w:val="24"/>
        </w:rPr>
        <w:t>Поиск докуме</w:t>
      </w:r>
      <w:r w:rsidR="00496807" w:rsidRPr="0008504C">
        <w:rPr>
          <w:rFonts w:ascii="Times New Roman" w:hAnsi="Times New Roman" w:cs="Times New Roman"/>
          <w:sz w:val="24"/>
          <w:szCs w:val="24"/>
        </w:rPr>
        <w:t>н</w:t>
      </w:r>
      <w:r w:rsidR="00771EC9" w:rsidRPr="0008504C">
        <w:rPr>
          <w:rFonts w:ascii="Times New Roman" w:hAnsi="Times New Roman" w:cs="Times New Roman"/>
          <w:sz w:val="24"/>
          <w:szCs w:val="24"/>
        </w:rPr>
        <w:t>тов по личному составу нужно начинать с письменного заявления. Запрос можно отправить по почте. Ответ придет на адрес заявителя не позднее месяца, (но такая справка платная). Для выявления личного дела мало знать название предприятия, на котором человек трудился, нужно знать, к какому</w:t>
      </w:r>
      <w:r w:rsidR="00C3620A" w:rsidRPr="0008504C">
        <w:rPr>
          <w:rFonts w:ascii="Times New Roman" w:hAnsi="Times New Roman" w:cs="Times New Roman"/>
          <w:sz w:val="24"/>
          <w:szCs w:val="24"/>
        </w:rPr>
        <w:t xml:space="preserve"> ведомству оно относилось, где это ведомство располагалось</w:t>
      </w:r>
      <w:r w:rsidR="00771EC9" w:rsidRPr="0008504C">
        <w:rPr>
          <w:rFonts w:ascii="Times New Roman" w:hAnsi="Times New Roman" w:cs="Times New Roman"/>
          <w:sz w:val="24"/>
          <w:szCs w:val="24"/>
        </w:rPr>
        <w:t xml:space="preserve"> и т.д. Любая информация и нюансы помогут в поиске. Личные дела рабочих и служащих не профиль областного архива.</w:t>
      </w:r>
    </w:p>
    <w:p w:rsidR="00771EC9"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Справочная и энциклопедическая литература (в том числе и издания Волгограда): в ней находятся данные по государственным, партийным и военным деятелям республиканского и союзного масштаба; лучшим людям и лидерам Волгоградской области. Например, Прописаны в Волгограде навечно / Сост. Л.М. Попова. -Волгоград: Н.-В. кн. изд-во, 1975.</w:t>
      </w:r>
    </w:p>
    <w:p w:rsidR="00771EC9"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Разнообразные биографические словари. Например, Кто был кто в </w:t>
      </w:r>
      <w:r w:rsidR="00AF1772" w:rsidRPr="0008504C">
        <w:rPr>
          <w:rFonts w:ascii="Times New Roman" w:hAnsi="Times New Roman" w:cs="Times New Roman"/>
          <w:sz w:val="24"/>
          <w:szCs w:val="24"/>
        </w:rPr>
        <w:t>Великой Отечественной войне</w:t>
      </w:r>
      <w:r w:rsidRPr="0008504C">
        <w:rPr>
          <w:rFonts w:ascii="Times New Roman" w:hAnsi="Times New Roman" w:cs="Times New Roman"/>
          <w:sz w:val="24"/>
          <w:szCs w:val="24"/>
        </w:rPr>
        <w:t xml:space="preserve"> 194</w:t>
      </w:r>
      <w:r w:rsidR="00E35A6A" w:rsidRPr="0008504C">
        <w:rPr>
          <w:rFonts w:ascii="Times New Roman" w:hAnsi="Times New Roman" w:cs="Times New Roman"/>
          <w:sz w:val="24"/>
          <w:szCs w:val="24"/>
        </w:rPr>
        <w:t>1-1945: Краткий  справочник.  -</w:t>
      </w:r>
      <w:r w:rsidRPr="0008504C">
        <w:rPr>
          <w:rFonts w:ascii="Times New Roman" w:hAnsi="Times New Roman" w:cs="Times New Roman"/>
          <w:sz w:val="24"/>
          <w:szCs w:val="24"/>
        </w:rPr>
        <w:t xml:space="preserve"> М.: «Республика», 1995.</w:t>
      </w:r>
    </w:p>
    <w:p w:rsidR="00771EC9"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Сборник</w:t>
      </w:r>
      <w:r w:rsidR="00E35A6A" w:rsidRPr="0008504C">
        <w:rPr>
          <w:rFonts w:ascii="Times New Roman" w:hAnsi="Times New Roman" w:cs="Times New Roman"/>
          <w:sz w:val="24"/>
          <w:szCs w:val="24"/>
        </w:rPr>
        <w:t xml:space="preserve">и  документов  и  материалов. </w:t>
      </w:r>
      <w:r w:rsidRPr="0008504C">
        <w:rPr>
          <w:rFonts w:ascii="Times New Roman" w:hAnsi="Times New Roman" w:cs="Times New Roman"/>
          <w:sz w:val="24"/>
          <w:szCs w:val="24"/>
        </w:rPr>
        <w:t xml:space="preserve">Например, Сталинградский </w:t>
      </w:r>
      <w:r w:rsidR="00AF1772" w:rsidRPr="0008504C">
        <w:rPr>
          <w:rFonts w:ascii="Times New Roman" w:hAnsi="Times New Roman" w:cs="Times New Roman"/>
          <w:sz w:val="24"/>
          <w:szCs w:val="24"/>
        </w:rPr>
        <w:t>городской Комитет</w:t>
      </w:r>
      <w:r w:rsidRPr="0008504C">
        <w:rPr>
          <w:rFonts w:ascii="Times New Roman" w:hAnsi="Times New Roman" w:cs="Times New Roman"/>
          <w:sz w:val="24"/>
          <w:szCs w:val="24"/>
        </w:rPr>
        <w:t xml:space="preserve"> Обороны </w:t>
      </w:r>
      <w:r w:rsidR="00AF1772" w:rsidRPr="0008504C">
        <w:rPr>
          <w:rFonts w:ascii="Times New Roman" w:hAnsi="Times New Roman" w:cs="Times New Roman"/>
          <w:sz w:val="24"/>
          <w:szCs w:val="24"/>
        </w:rPr>
        <w:t xml:space="preserve"> в</w:t>
      </w:r>
      <w:r w:rsidRPr="0008504C">
        <w:rPr>
          <w:rFonts w:ascii="Times New Roman" w:hAnsi="Times New Roman" w:cs="Times New Roman"/>
          <w:sz w:val="24"/>
          <w:szCs w:val="24"/>
        </w:rPr>
        <w:t xml:space="preserve"> годы   Великой </w:t>
      </w:r>
      <w:r w:rsidR="00E35A6A" w:rsidRPr="0008504C">
        <w:rPr>
          <w:rFonts w:ascii="Times New Roman" w:hAnsi="Times New Roman" w:cs="Times New Roman"/>
          <w:sz w:val="24"/>
          <w:szCs w:val="24"/>
        </w:rPr>
        <w:t xml:space="preserve"> Отечественной </w:t>
      </w:r>
      <w:r w:rsidRPr="0008504C">
        <w:rPr>
          <w:rFonts w:ascii="Times New Roman" w:hAnsi="Times New Roman" w:cs="Times New Roman"/>
          <w:sz w:val="24"/>
          <w:szCs w:val="24"/>
        </w:rPr>
        <w:t>войны: Документы и материалы / Серия «История Волгограда в документах и материалах». Т. 1 / Под ред. М.М. Загорулько. - Волгоград: ГУ «Издатель», 2003. В именном указателе этого сборника даны биографические материалы большинства   руково</w:t>
      </w:r>
      <w:r w:rsidR="00E35A6A" w:rsidRPr="0008504C">
        <w:rPr>
          <w:rFonts w:ascii="Times New Roman" w:hAnsi="Times New Roman" w:cs="Times New Roman"/>
          <w:sz w:val="24"/>
          <w:szCs w:val="24"/>
        </w:rPr>
        <w:t xml:space="preserve">дителей органов </w:t>
      </w:r>
      <w:r w:rsidR="00AF1772" w:rsidRPr="0008504C">
        <w:rPr>
          <w:rFonts w:ascii="Times New Roman" w:hAnsi="Times New Roman" w:cs="Times New Roman"/>
          <w:sz w:val="24"/>
          <w:szCs w:val="24"/>
        </w:rPr>
        <w:t>управления</w:t>
      </w:r>
      <w:r w:rsidR="00E35A6A" w:rsidRPr="0008504C">
        <w:rPr>
          <w:rFonts w:ascii="Times New Roman" w:hAnsi="Times New Roman" w:cs="Times New Roman"/>
          <w:sz w:val="24"/>
          <w:szCs w:val="24"/>
        </w:rPr>
        <w:t xml:space="preserve"> и </w:t>
      </w:r>
      <w:r w:rsidRPr="0008504C">
        <w:rPr>
          <w:rFonts w:ascii="Times New Roman" w:hAnsi="Times New Roman" w:cs="Times New Roman"/>
          <w:sz w:val="24"/>
          <w:szCs w:val="24"/>
        </w:rPr>
        <w:t>предприятий   города Сталинграда периода Великой Отечественной войны.</w:t>
      </w:r>
    </w:p>
    <w:p w:rsidR="00771EC9"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6.</w:t>
      </w:r>
      <w:r w:rsidRPr="0008504C">
        <w:rPr>
          <w:rFonts w:ascii="Times New Roman" w:hAnsi="Times New Roman" w:cs="Times New Roman"/>
          <w:sz w:val="24"/>
          <w:szCs w:val="24"/>
        </w:rPr>
        <w:tab/>
      </w:r>
      <w:r w:rsidR="00E35A6A" w:rsidRPr="0008504C">
        <w:rPr>
          <w:rFonts w:ascii="Times New Roman" w:hAnsi="Times New Roman" w:cs="Times New Roman"/>
          <w:sz w:val="24"/>
          <w:szCs w:val="24"/>
        </w:rPr>
        <w:t xml:space="preserve">Сборники </w:t>
      </w:r>
      <w:r w:rsidRPr="0008504C">
        <w:rPr>
          <w:rFonts w:ascii="Times New Roman" w:hAnsi="Times New Roman" w:cs="Times New Roman"/>
          <w:sz w:val="24"/>
          <w:szCs w:val="24"/>
        </w:rPr>
        <w:t>стат</w:t>
      </w:r>
      <w:r w:rsidR="00E35A6A" w:rsidRPr="0008504C">
        <w:rPr>
          <w:rFonts w:ascii="Times New Roman" w:hAnsi="Times New Roman" w:cs="Times New Roman"/>
          <w:sz w:val="24"/>
          <w:szCs w:val="24"/>
        </w:rPr>
        <w:t>ей  и материалов конференций .</w:t>
      </w:r>
      <w:r w:rsidRPr="0008504C">
        <w:rPr>
          <w:rFonts w:ascii="Times New Roman" w:hAnsi="Times New Roman" w:cs="Times New Roman"/>
          <w:sz w:val="24"/>
          <w:szCs w:val="24"/>
        </w:rPr>
        <w:t xml:space="preserve">Например, Сталинградская битва в истории России: Восьмые Юношеские чтения, 29 </w:t>
      </w:r>
      <w:r w:rsidR="00E35A6A" w:rsidRPr="0008504C">
        <w:rPr>
          <w:rFonts w:ascii="Times New Roman" w:hAnsi="Times New Roman" w:cs="Times New Roman"/>
          <w:sz w:val="24"/>
          <w:szCs w:val="24"/>
        </w:rPr>
        <w:t>марта   2003  г.: Сб. докл.</w:t>
      </w:r>
      <w:r w:rsidRPr="0008504C">
        <w:rPr>
          <w:rFonts w:ascii="Times New Roman" w:hAnsi="Times New Roman" w:cs="Times New Roman"/>
          <w:sz w:val="24"/>
          <w:szCs w:val="24"/>
        </w:rPr>
        <w:t xml:space="preserve"> /  Отв.</w:t>
      </w:r>
      <w:r w:rsidR="00E35A6A" w:rsidRPr="0008504C">
        <w:rPr>
          <w:rFonts w:ascii="Times New Roman" w:hAnsi="Times New Roman" w:cs="Times New Roman"/>
          <w:sz w:val="24"/>
          <w:szCs w:val="24"/>
        </w:rPr>
        <w:t xml:space="preserve"> ред. М.М. Загорулько. -</w:t>
      </w:r>
      <w:r w:rsidRPr="0008504C">
        <w:rPr>
          <w:rFonts w:ascii="Times New Roman" w:hAnsi="Times New Roman" w:cs="Times New Roman"/>
          <w:sz w:val="24"/>
          <w:szCs w:val="24"/>
        </w:rPr>
        <w:t xml:space="preserve"> Волгоград</w:t>
      </w:r>
      <w:r w:rsidR="008803E1" w:rsidRPr="0008504C">
        <w:rPr>
          <w:rFonts w:ascii="Times New Roman" w:hAnsi="Times New Roman" w:cs="Times New Roman"/>
          <w:sz w:val="24"/>
          <w:szCs w:val="24"/>
        </w:rPr>
        <w:t xml:space="preserve"> </w:t>
      </w:r>
      <w:r w:rsidRPr="0008504C">
        <w:rPr>
          <w:rFonts w:ascii="Times New Roman" w:hAnsi="Times New Roman" w:cs="Times New Roman"/>
          <w:sz w:val="24"/>
          <w:szCs w:val="24"/>
        </w:rPr>
        <w:t>Волгоградское научное издательство,  2004.  В этом издании представлены</w:t>
      </w:r>
      <w:r w:rsidR="008803E1" w:rsidRPr="0008504C">
        <w:rPr>
          <w:rFonts w:ascii="Times New Roman" w:hAnsi="Times New Roman" w:cs="Times New Roman"/>
          <w:sz w:val="24"/>
          <w:szCs w:val="24"/>
        </w:rPr>
        <w:t xml:space="preserve"> </w:t>
      </w:r>
      <w:r w:rsidRPr="0008504C">
        <w:rPr>
          <w:rFonts w:ascii="Times New Roman" w:hAnsi="Times New Roman" w:cs="Times New Roman"/>
          <w:sz w:val="24"/>
          <w:szCs w:val="24"/>
        </w:rPr>
        <w:t>биографические справки на Героев Советского Союза, получивших медаль</w:t>
      </w:r>
      <w:r w:rsidR="008803E1" w:rsidRPr="0008504C">
        <w:rPr>
          <w:rFonts w:ascii="Times New Roman" w:hAnsi="Times New Roman" w:cs="Times New Roman"/>
          <w:sz w:val="24"/>
          <w:szCs w:val="24"/>
        </w:rPr>
        <w:t xml:space="preserve"> </w:t>
      </w:r>
      <w:r w:rsidRPr="0008504C">
        <w:rPr>
          <w:rFonts w:ascii="Times New Roman" w:hAnsi="Times New Roman" w:cs="Times New Roman"/>
          <w:sz w:val="24"/>
          <w:szCs w:val="24"/>
        </w:rPr>
        <w:t>«Золотая Звезда» за подвиги, совершенные в период Сталинградской битвы.</w:t>
      </w:r>
    </w:p>
    <w:p w:rsidR="00771EC9"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последнем случае деловой переписки, когда происходит обмен документами между равностоящими или независимыми сторонами, появляются такие формы как письмо, запрос, обращение и пр.</w:t>
      </w:r>
    </w:p>
    <w:p w:rsidR="00771EC9"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письме автор (в том числе организация, учреждение) может давать характеристику каких-либо сторон деятельности, предложить взаимовыгодное сотрудничество, обратиться с призывом, др. Письмо выражает, главным образом, обмен мнениями на «неофициальной» основе. В начальный период Великой Отечественной войны практически вся жизнь советского общества была крайне регламентирована. Поэтому письменные обращения чаще всего характерны для восстановительного периода, когда взаимосвязи регионов и прочих структур становились более свободными.</w:t>
      </w:r>
    </w:p>
    <w:p w:rsidR="002E36F5" w:rsidRPr="0008504C" w:rsidRDefault="00771EC9"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Запросы и обращения составлялись с целью согласования действий различных типов организаций, учреждений, органов власти по конкретным</w:t>
      </w:r>
      <w:r w:rsidR="009F2E5C" w:rsidRPr="0008504C">
        <w:rPr>
          <w:rFonts w:ascii="Times New Roman" w:hAnsi="Times New Roman" w:cs="Times New Roman"/>
          <w:sz w:val="24"/>
          <w:szCs w:val="24"/>
        </w:rPr>
        <w:t xml:space="preserve"> </w:t>
      </w:r>
      <w:r w:rsidR="002E36F5" w:rsidRPr="0008504C">
        <w:rPr>
          <w:rFonts w:ascii="Times New Roman" w:hAnsi="Times New Roman" w:cs="Times New Roman"/>
          <w:sz w:val="24"/>
          <w:szCs w:val="24"/>
        </w:rPr>
        <w:t>направлениям деятельности. Они способствовали распределению материальных и людских ресурсов между промышленными предприятиями при выполнении кооперированного задания. Это могла быть «неформальная» просьба о помощи. Например, очень часто Сталинградские предприятия по таким просьбам изготовляли сверх установленного плана продукцию для нужд фронта во внерабочее время.</w:t>
      </w:r>
    </w:p>
    <w:p w:rsidR="002E36F5" w:rsidRPr="0008504C" w:rsidRDefault="002E36F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Еще одним видом документации, хранящейся в архивах, являются материалы и документы по производственной деятельности различных организаций, учреждений, промышленных предприятий и пр. Эти типы документов можно отнести к группе документов «внутреннего чинопроизводства», рассмотренных выше.</w:t>
      </w:r>
    </w:p>
    <w:p w:rsidR="002E36F5" w:rsidRPr="0008504C" w:rsidRDefault="002E36F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Большую роль в исследовании определенной темы могут сыграть документы личного происхождения и статистические материалы. Основными </w:t>
      </w:r>
      <w:r w:rsidR="007118AE" w:rsidRPr="0008504C">
        <w:rPr>
          <w:rFonts w:ascii="Times New Roman" w:hAnsi="Times New Roman" w:cs="Times New Roman"/>
          <w:sz w:val="24"/>
          <w:szCs w:val="24"/>
        </w:rPr>
        <w:t>видами</w:t>
      </w:r>
      <w:r w:rsidRPr="0008504C">
        <w:rPr>
          <w:rFonts w:ascii="Times New Roman" w:hAnsi="Times New Roman" w:cs="Times New Roman"/>
          <w:sz w:val="24"/>
          <w:szCs w:val="24"/>
        </w:rPr>
        <w:t xml:space="preserve"> документов личного происхождения, наиболее часто находящимися в составе соответствующих архивных фондов, являются письма, дневники, рукописи литературных или научных работ, записные книжки, личные и семейные фотографии. Интересна работа по письмам, но при их использовании необходимо быть уверенным в подлинности письма. Оно обязательно должно быть подписано автором. Если в исследовательской работе приводятся письма, Написанные на иностранном языке, то их нужно дополнительно сверять с подлинниками.</w:t>
      </w:r>
    </w:p>
    <w:p w:rsidR="002E36F5" w:rsidRPr="0008504C" w:rsidRDefault="002E36F5" w:rsidP="00B16BDA">
      <w:pPr>
        <w:widowControl/>
        <w:autoSpaceDE/>
        <w:autoSpaceDN/>
        <w:adjustRightInd/>
        <w:ind w:firstLine="720"/>
        <w:jc w:val="both"/>
        <w:rPr>
          <w:rFonts w:ascii="Times New Roman" w:hAnsi="Times New Roman" w:cs="Times New Roman"/>
          <w:sz w:val="24"/>
          <w:szCs w:val="24"/>
        </w:rPr>
      </w:pPr>
      <w:r w:rsidRPr="00806583">
        <w:rPr>
          <w:rFonts w:ascii="Times New Roman" w:hAnsi="Times New Roman" w:cs="Times New Roman"/>
          <w:sz w:val="24"/>
          <w:szCs w:val="24"/>
          <w:u w:val="single"/>
        </w:rPr>
        <w:t>Статистические материалы</w:t>
      </w:r>
      <w:r w:rsidRPr="0008504C">
        <w:rPr>
          <w:rFonts w:ascii="Times New Roman" w:hAnsi="Times New Roman" w:cs="Times New Roman"/>
          <w:sz w:val="24"/>
          <w:szCs w:val="24"/>
        </w:rPr>
        <w:t xml:space="preserve"> характеризуют динамику изучаемых явлений. Они хранятся в фондах Сталинградского областного статистического бюро, </w:t>
      </w:r>
      <w:r w:rsidR="0073577A" w:rsidRPr="0008504C">
        <w:rPr>
          <w:rFonts w:ascii="Times New Roman" w:hAnsi="Times New Roman" w:cs="Times New Roman"/>
          <w:sz w:val="24"/>
          <w:szCs w:val="24"/>
        </w:rPr>
        <w:t>часть</w:t>
      </w:r>
      <w:r w:rsidRPr="0008504C">
        <w:rPr>
          <w:rFonts w:ascii="Times New Roman" w:hAnsi="Times New Roman" w:cs="Times New Roman"/>
          <w:sz w:val="24"/>
          <w:szCs w:val="24"/>
        </w:rPr>
        <w:t>. опубликована в статистических сборниках и материалах для служебного</w:t>
      </w:r>
      <w:r w:rsidR="007118AE" w:rsidRPr="0008504C">
        <w:rPr>
          <w:rFonts w:ascii="Times New Roman" w:hAnsi="Times New Roman" w:cs="Times New Roman"/>
          <w:sz w:val="24"/>
          <w:szCs w:val="24"/>
        </w:rPr>
        <w:t xml:space="preserve"> пользования</w:t>
      </w:r>
    </w:p>
    <w:p w:rsidR="002E36F5" w:rsidRPr="0008504C" w:rsidRDefault="007118AE"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Например, Волгоградская область за </w:t>
      </w:r>
      <w:r w:rsidR="0073577A" w:rsidRPr="0008504C">
        <w:rPr>
          <w:rFonts w:ascii="Times New Roman" w:hAnsi="Times New Roman" w:cs="Times New Roman"/>
          <w:sz w:val="24"/>
          <w:szCs w:val="24"/>
        </w:rPr>
        <w:t xml:space="preserve">послевоенные </w:t>
      </w:r>
      <w:r w:rsidR="002E36F5" w:rsidRPr="0008504C">
        <w:rPr>
          <w:rFonts w:ascii="Times New Roman" w:hAnsi="Times New Roman" w:cs="Times New Roman"/>
          <w:sz w:val="24"/>
          <w:szCs w:val="24"/>
        </w:rPr>
        <w:t>годы:</w:t>
      </w:r>
      <w:r w:rsidR="0073577A" w:rsidRPr="0008504C">
        <w:rPr>
          <w:rFonts w:ascii="Times New Roman" w:hAnsi="Times New Roman" w:cs="Times New Roman"/>
          <w:sz w:val="24"/>
          <w:szCs w:val="24"/>
        </w:rPr>
        <w:t xml:space="preserve"> Краткий</w:t>
      </w:r>
      <w:r w:rsidR="002E36F5" w:rsidRPr="0008504C">
        <w:rPr>
          <w:rFonts w:ascii="Times New Roman" w:hAnsi="Times New Roman" w:cs="Times New Roman"/>
          <w:sz w:val="24"/>
          <w:szCs w:val="24"/>
        </w:rPr>
        <w:t xml:space="preserve"> стат. сб. -Волгоград, 1985.</w:t>
      </w:r>
    </w:p>
    <w:p w:rsidR="002E36F5" w:rsidRPr="0008504C" w:rsidRDefault="002E36F5"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Использование различных видов документов помогает исследователям в</w:t>
      </w:r>
      <w:r w:rsidR="00436499" w:rsidRPr="0008504C">
        <w:rPr>
          <w:rFonts w:ascii="Times New Roman" w:hAnsi="Times New Roman" w:cs="Times New Roman"/>
          <w:sz w:val="24"/>
          <w:szCs w:val="24"/>
        </w:rPr>
        <w:t xml:space="preserve"> научной обработке фактического материала. Каждый тип </w:t>
      </w:r>
      <w:r w:rsidRPr="0008504C">
        <w:rPr>
          <w:rFonts w:ascii="Times New Roman" w:hAnsi="Times New Roman" w:cs="Times New Roman"/>
          <w:sz w:val="24"/>
          <w:szCs w:val="24"/>
        </w:rPr>
        <w:t>документации</w:t>
      </w:r>
      <w:r w:rsidR="00436499" w:rsidRPr="0008504C">
        <w:rPr>
          <w:rFonts w:ascii="Times New Roman" w:hAnsi="Times New Roman" w:cs="Times New Roman"/>
          <w:sz w:val="24"/>
          <w:szCs w:val="24"/>
        </w:rPr>
        <w:t xml:space="preserve"> позволяет</w:t>
      </w:r>
      <w:r w:rsidRPr="0008504C">
        <w:rPr>
          <w:rFonts w:ascii="Times New Roman" w:hAnsi="Times New Roman" w:cs="Times New Roman"/>
          <w:sz w:val="24"/>
          <w:szCs w:val="24"/>
        </w:rPr>
        <w:t xml:space="preserve"> </w:t>
      </w:r>
      <w:r w:rsidR="00436499" w:rsidRPr="0008504C">
        <w:rPr>
          <w:rFonts w:ascii="Times New Roman" w:hAnsi="Times New Roman" w:cs="Times New Roman"/>
          <w:sz w:val="24"/>
          <w:szCs w:val="24"/>
        </w:rPr>
        <w:t xml:space="preserve">строго структурировать имеющуюся  информацию и </w:t>
      </w:r>
      <w:r w:rsidRPr="0008504C">
        <w:rPr>
          <w:rFonts w:ascii="Times New Roman" w:hAnsi="Times New Roman" w:cs="Times New Roman"/>
          <w:sz w:val="24"/>
          <w:szCs w:val="24"/>
        </w:rPr>
        <w:t xml:space="preserve"> грамотно</w:t>
      </w:r>
      <w:r w:rsidR="000A2B96" w:rsidRPr="0008504C">
        <w:rPr>
          <w:rFonts w:ascii="Times New Roman" w:hAnsi="Times New Roman" w:cs="Times New Roman"/>
          <w:sz w:val="24"/>
          <w:szCs w:val="24"/>
        </w:rPr>
        <w:t xml:space="preserve"> вписывать</w:t>
      </w:r>
      <w:r w:rsidRPr="0008504C">
        <w:rPr>
          <w:rFonts w:ascii="Times New Roman" w:hAnsi="Times New Roman" w:cs="Times New Roman"/>
          <w:sz w:val="24"/>
          <w:szCs w:val="24"/>
        </w:rPr>
        <w:t xml:space="preserve"> ее в изложение. Виды документов определяются разными путями.</w:t>
      </w:r>
      <w:r w:rsidR="000A2B96" w:rsidRPr="0008504C">
        <w:rPr>
          <w:rFonts w:ascii="Times New Roman" w:hAnsi="Times New Roman" w:cs="Times New Roman"/>
          <w:sz w:val="24"/>
          <w:szCs w:val="24"/>
        </w:rPr>
        <w:t xml:space="preserve"> Раз</w:t>
      </w:r>
      <w:r w:rsidRPr="0008504C">
        <w:rPr>
          <w:rFonts w:ascii="Times New Roman" w:hAnsi="Times New Roman" w:cs="Times New Roman"/>
          <w:sz w:val="24"/>
          <w:szCs w:val="24"/>
        </w:rPr>
        <w:t>новидность документального источника часто устанавливается исходя из</w:t>
      </w:r>
      <w:r w:rsidR="00DC6ED7" w:rsidRPr="0008504C">
        <w:rPr>
          <w:rFonts w:ascii="Times New Roman" w:hAnsi="Times New Roman" w:cs="Times New Roman"/>
          <w:sz w:val="24"/>
          <w:szCs w:val="24"/>
        </w:rPr>
        <w:t xml:space="preserve"> его формы и содержания в соответствие с </w:t>
      </w:r>
      <w:r w:rsidRPr="0008504C">
        <w:rPr>
          <w:rFonts w:ascii="Times New Roman" w:hAnsi="Times New Roman" w:cs="Times New Roman"/>
          <w:sz w:val="24"/>
          <w:szCs w:val="24"/>
        </w:rPr>
        <w:t>научно-исследовательской</w:t>
      </w:r>
    </w:p>
    <w:p w:rsidR="002E36F5" w:rsidRPr="0008504C" w:rsidRDefault="00DC6ED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классификацией документов. Многие документы уже при </w:t>
      </w:r>
      <w:r w:rsidR="002E36F5" w:rsidRPr="0008504C">
        <w:rPr>
          <w:rFonts w:ascii="Times New Roman" w:hAnsi="Times New Roman" w:cs="Times New Roman"/>
          <w:sz w:val="24"/>
          <w:szCs w:val="24"/>
        </w:rPr>
        <w:t>составлении</w:t>
      </w:r>
      <w:r w:rsidRPr="0008504C">
        <w:rPr>
          <w:rFonts w:ascii="Times New Roman" w:hAnsi="Times New Roman" w:cs="Times New Roman"/>
          <w:sz w:val="24"/>
          <w:szCs w:val="24"/>
        </w:rPr>
        <w:t xml:space="preserve"> снабжаются </w:t>
      </w:r>
      <w:r w:rsidR="002E36F5" w:rsidRPr="0008504C">
        <w:rPr>
          <w:rFonts w:ascii="Times New Roman" w:hAnsi="Times New Roman" w:cs="Times New Roman"/>
          <w:sz w:val="24"/>
          <w:szCs w:val="24"/>
        </w:rPr>
        <w:t>заголовками, содержащими указания на его вид.</w:t>
      </w:r>
    </w:p>
    <w:p w:rsidR="002E36F5" w:rsidRPr="0008504C" w:rsidRDefault="00F078D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Другим способом определения вида является анализ </w:t>
      </w:r>
      <w:r w:rsidR="002E36F5" w:rsidRPr="0008504C">
        <w:rPr>
          <w:rFonts w:ascii="Times New Roman" w:hAnsi="Times New Roman" w:cs="Times New Roman"/>
          <w:sz w:val="24"/>
          <w:szCs w:val="24"/>
        </w:rPr>
        <w:t>служебных</w:t>
      </w:r>
      <w:r w:rsidRPr="0008504C">
        <w:rPr>
          <w:rFonts w:ascii="Times New Roman" w:hAnsi="Times New Roman" w:cs="Times New Roman"/>
          <w:sz w:val="24"/>
          <w:szCs w:val="24"/>
        </w:rPr>
        <w:t xml:space="preserve"> отношений</w:t>
      </w:r>
      <w:r w:rsidR="002E36F5" w:rsidRPr="0008504C">
        <w:rPr>
          <w:rFonts w:ascii="Times New Roman" w:hAnsi="Times New Roman" w:cs="Times New Roman"/>
          <w:sz w:val="24"/>
          <w:szCs w:val="24"/>
        </w:rPr>
        <w:t xml:space="preserve"> автора и адресата.</w:t>
      </w:r>
    </w:p>
    <w:p w:rsidR="002E36F5" w:rsidRPr="0008504C" w:rsidRDefault="00F078DB"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Разновидность</w:t>
      </w:r>
      <w:r w:rsidR="002E36F5" w:rsidRPr="0008504C">
        <w:rPr>
          <w:rFonts w:ascii="Times New Roman" w:hAnsi="Times New Roman" w:cs="Times New Roman"/>
          <w:sz w:val="24"/>
          <w:szCs w:val="24"/>
        </w:rPr>
        <w:t xml:space="preserve"> документов военных органов определяется в соответствии </w:t>
      </w:r>
      <w:r w:rsidRPr="0008504C">
        <w:rPr>
          <w:rFonts w:ascii="Times New Roman" w:hAnsi="Times New Roman" w:cs="Times New Roman"/>
          <w:sz w:val="24"/>
          <w:szCs w:val="24"/>
        </w:rPr>
        <w:t>с уставами</w:t>
      </w:r>
      <w:r w:rsidR="002E36F5" w:rsidRPr="0008504C">
        <w:rPr>
          <w:rFonts w:ascii="Times New Roman" w:hAnsi="Times New Roman" w:cs="Times New Roman"/>
          <w:sz w:val="24"/>
          <w:szCs w:val="24"/>
        </w:rPr>
        <w:t>, приказами и сложившейся практикой военного делопроизводства</w:t>
      </w:r>
      <w:r w:rsidRPr="0008504C">
        <w:rPr>
          <w:rFonts w:ascii="Times New Roman" w:hAnsi="Times New Roman" w:cs="Times New Roman"/>
          <w:sz w:val="24"/>
          <w:szCs w:val="24"/>
        </w:rPr>
        <w:t xml:space="preserve"> соответствующего</w:t>
      </w:r>
      <w:r w:rsidR="002E36F5" w:rsidRPr="0008504C">
        <w:rPr>
          <w:rFonts w:ascii="Times New Roman" w:hAnsi="Times New Roman" w:cs="Times New Roman"/>
          <w:sz w:val="24"/>
          <w:szCs w:val="24"/>
        </w:rPr>
        <w:t xml:space="preserve"> периода.</w:t>
      </w:r>
    </w:p>
    <w:p w:rsidR="002E36F5" w:rsidRPr="0008504C" w:rsidRDefault="004967C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Каж</w:t>
      </w:r>
      <w:r w:rsidR="002E36F5" w:rsidRPr="0008504C">
        <w:rPr>
          <w:rFonts w:ascii="Times New Roman" w:hAnsi="Times New Roman" w:cs="Times New Roman"/>
          <w:sz w:val="24"/>
          <w:szCs w:val="24"/>
        </w:rPr>
        <w:t xml:space="preserve">дый документ чаще всего составлялся в нескольких тождественных </w:t>
      </w:r>
      <w:r w:rsidRPr="0008504C">
        <w:rPr>
          <w:rFonts w:ascii="Times New Roman" w:hAnsi="Times New Roman" w:cs="Times New Roman"/>
          <w:sz w:val="24"/>
          <w:szCs w:val="24"/>
        </w:rPr>
        <w:t>экземплярах</w:t>
      </w:r>
      <w:r w:rsidR="002E36F5" w:rsidRPr="0008504C">
        <w:rPr>
          <w:rFonts w:ascii="Times New Roman" w:hAnsi="Times New Roman" w:cs="Times New Roman"/>
          <w:sz w:val="24"/>
          <w:szCs w:val="24"/>
        </w:rPr>
        <w:t>, которые по отношению друг к другу являются дублетными. Они</w:t>
      </w:r>
      <w:r w:rsidRPr="0008504C">
        <w:rPr>
          <w:rFonts w:ascii="Times New Roman" w:hAnsi="Times New Roman" w:cs="Times New Roman"/>
          <w:sz w:val="24"/>
          <w:szCs w:val="24"/>
        </w:rPr>
        <w:t xml:space="preserve"> все будут</w:t>
      </w:r>
      <w:r w:rsidR="002E36F5" w:rsidRPr="0008504C">
        <w:rPr>
          <w:rFonts w:ascii="Times New Roman" w:hAnsi="Times New Roman" w:cs="Times New Roman"/>
          <w:sz w:val="24"/>
          <w:szCs w:val="24"/>
        </w:rPr>
        <w:t xml:space="preserve"> подлинниками.</w:t>
      </w:r>
    </w:p>
    <w:p w:rsidR="00C04745" w:rsidRPr="0008504C" w:rsidRDefault="004967C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Чаще всего делопроизводственная документация печаталась </w:t>
      </w:r>
      <w:r w:rsidR="002E36F5" w:rsidRPr="0008504C">
        <w:rPr>
          <w:rFonts w:ascii="Times New Roman" w:hAnsi="Times New Roman" w:cs="Times New Roman"/>
          <w:sz w:val="24"/>
          <w:szCs w:val="24"/>
        </w:rPr>
        <w:t>на</w:t>
      </w:r>
      <w:r w:rsidR="00F13BCC" w:rsidRPr="0008504C">
        <w:rPr>
          <w:rFonts w:ascii="Times New Roman" w:hAnsi="Times New Roman" w:cs="Times New Roman"/>
          <w:sz w:val="24"/>
          <w:szCs w:val="24"/>
        </w:rPr>
        <w:t xml:space="preserve"> специаль</w:t>
      </w:r>
      <w:r w:rsidR="00005A60" w:rsidRPr="0008504C">
        <w:rPr>
          <w:rFonts w:ascii="Times New Roman" w:hAnsi="Times New Roman" w:cs="Times New Roman"/>
          <w:sz w:val="24"/>
          <w:szCs w:val="24"/>
        </w:rPr>
        <w:t>ных бланках учреждений и</w:t>
      </w:r>
      <w:r w:rsidR="00F13BCC" w:rsidRPr="0008504C">
        <w:rPr>
          <w:rFonts w:ascii="Times New Roman" w:hAnsi="Times New Roman" w:cs="Times New Roman"/>
          <w:sz w:val="24"/>
          <w:szCs w:val="24"/>
        </w:rPr>
        <w:t xml:space="preserve"> организаций. В  левом углу</w:t>
      </w:r>
      <w:r w:rsidR="002E36F5" w:rsidRPr="0008504C">
        <w:rPr>
          <w:rFonts w:ascii="Times New Roman" w:hAnsi="Times New Roman" w:cs="Times New Roman"/>
          <w:sz w:val="24"/>
          <w:szCs w:val="24"/>
        </w:rPr>
        <w:t xml:space="preserve"> бланка</w:t>
      </w:r>
      <w:r w:rsidR="00F13BCC" w:rsidRPr="0008504C">
        <w:rPr>
          <w:rFonts w:ascii="Times New Roman" w:hAnsi="Times New Roman" w:cs="Times New Roman"/>
          <w:sz w:val="24"/>
          <w:szCs w:val="24"/>
        </w:rPr>
        <w:t xml:space="preserve"> располагается штамп</w:t>
      </w:r>
      <w:r w:rsidR="002E36F5" w:rsidRPr="0008504C">
        <w:rPr>
          <w:rFonts w:ascii="Times New Roman" w:hAnsi="Times New Roman" w:cs="Times New Roman"/>
          <w:sz w:val="24"/>
          <w:szCs w:val="24"/>
        </w:rPr>
        <w:t xml:space="preserve"> учреждения с указанием исходящего номера и даты</w:t>
      </w:r>
      <w:r w:rsidR="00F13BCC" w:rsidRPr="0008504C">
        <w:rPr>
          <w:rFonts w:ascii="Times New Roman" w:hAnsi="Times New Roman" w:cs="Times New Roman"/>
          <w:sz w:val="24"/>
          <w:szCs w:val="24"/>
        </w:rPr>
        <w:t>.</w:t>
      </w:r>
    </w:p>
    <w:p w:rsidR="001A68FC" w:rsidRPr="0008504C" w:rsidRDefault="00150687" w:rsidP="00B16BDA">
      <w:pPr>
        <w:widowControl/>
        <w:autoSpaceDE/>
        <w:autoSpaceDN/>
        <w:adjustRightInd/>
        <w:ind w:firstLine="720"/>
        <w:jc w:val="both"/>
        <w:rPr>
          <w:rFonts w:ascii="Times New Roman" w:hAnsi="Times New Roman" w:cs="Times New Roman"/>
          <w:sz w:val="24"/>
          <w:szCs w:val="24"/>
        </w:rPr>
      </w:pPr>
      <w:r>
        <w:rPr>
          <w:rFonts w:ascii="Times New Roman" w:hAnsi="Times New Roman" w:cs="Times New Roman"/>
          <w:sz w:val="24"/>
          <w:szCs w:val="24"/>
        </w:rPr>
        <w:pict>
          <v:line id="_x0000_s1038" style="position:absolute;left:0;text-align:left;z-index:251657728;mso-position-horizontal-relative:margin" from="680.15pt,90pt" to="680.15pt,466.8pt" o:allowincell="f" strokeweight=".5pt">
            <w10:wrap anchorx="margin"/>
          </v:line>
        </w:pict>
      </w:r>
      <w:r w:rsidR="001A68FC" w:rsidRPr="0008504C">
        <w:rPr>
          <w:rFonts w:ascii="Times New Roman" w:hAnsi="Times New Roman" w:cs="Times New Roman"/>
          <w:sz w:val="24"/>
          <w:szCs w:val="24"/>
        </w:rPr>
        <w:t>Документ обязательно подписан составителем. В условиях войны письменные документы не всегда могли печататься на бланках.</w:t>
      </w:r>
    </w:p>
    <w:p w:rsidR="001A68FC" w:rsidRPr="0008504C" w:rsidRDefault="001A68F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Для рассылки в места назначения изготовлялись копии. Такие копии заверялись секретарями канцелярии и проштамповывались. Подобные документы называются «заверенные копии» и по статусу приравниваются к подлинникам.</w:t>
      </w:r>
    </w:p>
    <w:p w:rsidR="001A68FC" w:rsidRPr="0008504C" w:rsidRDefault="001A68F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Для непосредственных исполнителей подготавливались простые копии, которые не нумеровались, не подписывались и не штамповались. Нередко к копийным документам относят проекты различного рода решений с внесенными в них правками. Эти документы обязательно требуют от исследователя исторического комментария.</w:t>
      </w:r>
    </w:p>
    <w:p w:rsidR="001A68FC" w:rsidRPr="0008504C" w:rsidRDefault="001A68F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Помимо основного текста документы часто имеют резолюции и пометы, написанные лицами, которым они были адресованы. Резолюция обычно относится к содержанию документа в целом. Она определяет дальнейший ход его следования или содержит непосредственное распоряжение о той мере, которую надлежит осуществить в связи с данным документом. Пометы чаще всего относятся к отдельным местам документа и выражают отношение к ним читающего.</w:t>
      </w:r>
    </w:p>
    <w:p w:rsidR="001A68FC" w:rsidRPr="0008504C" w:rsidRDefault="001A68F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Еще раз необходимо заострить внимание юных исследователей!</w:t>
      </w:r>
    </w:p>
    <w:p w:rsidR="001A68FC" w:rsidRPr="0008504C" w:rsidRDefault="001A68F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В процессе изучения содержания документальных материалов возникает острая необходимость обращаться к истории государственных учреждений. Это нужно для восполнения необнаруженных в документах сведений о разработке того или иного вопроса или законопроекта, для выяснения данных о ведомственной принадлежности той или иной комиссии, оперативной группы, чрезвычайной «тройки» и т.п. Значительным пособием в помощь для такого рода работы станет книга: Государственная власть СССР. Высшие органы власти и управления и их руководители. 1923-1991. Истор</w:t>
      </w:r>
      <w:r w:rsidR="00010DFC" w:rsidRPr="0008504C">
        <w:rPr>
          <w:rFonts w:ascii="Times New Roman" w:hAnsi="Times New Roman" w:cs="Times New Roman"/>
          <w:sz w:val="24"/>
          <w:szCs w:val="24"/>
        </w:rPr>
        <w:t>ик</w:t>
      </w:r>
      <w:r w:rsidRPr="0008504C">
        <w:rPr>
          <w:rFonts w:ascii="Times New Roman" w:hAnsi="Times New Roman" w:cs="Times New Roman"/>
          <w:sz w:val="24"/>
          <w:szCs w:val="24"/>
        </w:rPr>
        <w:t>о-биограф</w:t>
      </w:r>
      <w:r w:rsidR="00010DFC" w:rsidRPr="0008504C">
        <w:rPr>
          <w:rFonts w:ascii="Times New Roman" w:hAnsi="Times New Roman" w:cs="Times New Roman"/>
          <w:sz w:val="24"/>
          <w:szCs w:val="24"/>
        </w:rPr>
        <w:t>ич</w:t>
      </w:r>
      <w:r w:rsidRPr="0008504C">
        <w:rPr>
          <w:rFonts w:ascii="Times New Roman" w:hAnsi="Times New Roman" w:cs="Times New Roman"/>
          <w:sz w:val="24"/>
          <w:szCs w:val="24"/>
        </w:rPr>
        <w:t>еский справочник / Автор-составитель В. И. Ивкин. —М.: Росспэн, 1999.</w:t>
      </w:r>
    </w:p>
    <w:p w:rsidR="001A68FC" w:rsidRPr="0008504C" w:rsidRDefault="001A68FC"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Работа с архивными документами, если она правильно организована и понятна, принесет исследователям радость новых и самостоятельных открытий, даст ощущение реального прикосновения к эпохе предшествующих поколений.</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Pr="0008504C" w:rsidRDefault="00EE4297" w:rsidP="00B16BDA">
      <w:pPr>
        <w:widowControl/>
        <w:autoSpaceDE/>
        <w:autoSpaceDN/>
        <w:adjustRightInd/>
        <w:ind w:firstLine="720"/>
        <w:jc w:val="both"/>
        <w:rPr>
          <w:rFonts w:ascii="Times New Roman" w:hAnsi="Times New Roman" w:cs="Times New Roman"/>
          <w:sz w:val="24"/>
          <w:szCs w:val="24"/>
        </w:rPr>
      </w:pPr>
    </w:p>
    <w:p w:rsidR="00EE4297" w:rsidRDefault="00EE4297"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Default="00691CED" w:rsidP="00B16BDA">
      <w:pPr>
        <w:widowControl/>
        <w:autoSpaceDE/>
        <w:autoSpaceDN/>
        <w:adjustRightInd/>
        <w:ind w:firstLine="720"/>
        <w:jc w:val="both"/>
        <w:rPr>
          <w:rFonts w:ascii="Times New Roman" w:hAnsi="Times New Roman" w:cs="Times New Roman"/>
          <w:sz w:val="24"/>
          <w:szCs w:val="24"/>
        </w:rPr>
      </w:pPr>
    </w:p>
    <w:p w:rsidR="00691CED" w:rsidRPr="0008504C" w:rsidRDefault="00691CED" w:rsidP="00C35D79">
      <w:pPr>
        <w:widowControl/>
        <w:autoSpaceDE/>
        <w:autoSpaceDN/>
        <w:adjustRightInd/>
        <w:jc w:val="both"/>
        <w:rPr>
          <w:rFonts w:ascii="Times New Roman" w:hAnsi="Times New Roman" w:cs="Times New Roman"/>
          <w:sz w:val="24"/>
          <w:szCs w:val="24"/>
        </w:rPr>
      </w:pPr>
    </w:p>
    <w:p w:rsidR="001013ED" w:rsidRDefault="001013ED" w:rsidP="00C35D79">
      <w:pPr>
        <w:widowControl/>
        <w:autoSpaceDE/>
        <w:autoSpaceDN/>
        <w:adjustRightInd/>
        <w:ind w:firstLine="720"/>
        <w:jc w:val="center"/>
        <w:rPr>
          <w:rFonts w:ascii="Times New Roman" w:hAnsi="Times New Roman" w:cs="Times New Roman"/>
          <w:b/>
          <w:sz w:val="24"/>
          <w:szCs w:val="24"/>
        </w:rPr>
      </w:pPr>
      <w:r w:rsidRPr="00C35D79">
        <w:rPr>
          <w:rFonts w:ascii="Times New Roman" w:hAnsi="Times New Roman" w:cs="Times New Roman"/>
          <w:b/>
          <w:sz w:val="24"/>
          <w:szCs w:val="24"/>
        </w:rPr>
        <w:t>Поиск материала для исторического исследования</w:t>
      </w:r>
    </w:p>
    <w:p w:rsidR="00C35D79" w:rsidRPr="00C35D79" w:rsidRDefault="00C35D79" w:rsidP="00C35D79">
      <w:pPr>
        <w:widowControl/>
        <w:autoSpaceDE/>
        <w:autoSpaceDN/>
        <w:adjustRightInd/>
        <w:ind w:firstLine="720"/>
        <w:jc w:val="center"/>
        <w:rPr>
          <w:rFonts w:ascii="Times New Roman" w:hAnsi="Times New Roman" w:cs="Times New Roman"/>
          <w:b/>
          <w:sz w:val="24"/>
          <w:szCs w:val="24"/>
        </w:rPr>
      </w:pPr>
    </w:p>
    <w:p w:rsidR="001013ED" w:rsidRPr="0008504C" w:rsidRDefault="001013E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Для проведения исторического исследования по тематике Чтений «Сталинградская битва в истории России» можно использовать материал, хранящийся в архивах и музеях г. Волгограда и области (</w:t>
      </w:r>
      <w:r w:rsidR="00A405F2">
        <w:rPr>
          <w:rFonts w:ascii="Times New Roman" w:hAnsi="Times New Roman" w:cs="Times New Roman"/>
          <w:sz w:val="24"/>
          <w:szCs w:val="24"/>
        </w:rPr>
        <w:t>с</w:t>
      </w:r>
      <w:r w:rsidRPr="0008504C">
        <w:rPr>
          <w:rFonts w:ascii="Times New Roman" w:hAnsi="Times New Roman" w:cs="Times New Roman"/>
          <w:sz w:val="24"/>
          <w:szCs w:val="24"/>
        </w:rPr>
        <w:t>м. Приложение). Образец отношения в архив приводится ниже.</w:t>
      </w:r>
    </w:p>
    <w:p w:rsidR="00164BFF" w:rsidRDefault="00164BFF" w:rsidP="00164BFF">
      <w:pPr>
        <w:widowControl/>
        <w:autoSpaceDE/>
        <w:autoSpaceDN/>
        <w:adjustRightInd/>
        <w:ind w:firstLine="720"/>
        <w:jc w:val="right"/>
        <w:rPr>
          <w:rFonts w:ascii="Times New Roman" w:hAnsi="Times New Roman" w:cs="Times New Roman"/>
          <w:i/>
          <w:sz w:val="24"/>
          <w:szCs w:val="24"/>
        </w:rPr>
      </w:pPr>
    </w:p>
    <w:p w:rsidR="0088319D" w:rsidRDefault="0088319D" w:rsidP="00164BFF">
      <w:pPr>
        <w:widowControl/>
        <w:autoSpaceDE/>
        <w:autoSpaceDN/>
        <w:adjustRightInd/>
        <w:ind w:firstLine="720"/>
        <w:jc w:val="right"/>
        <w:rPr>
          <w:rFonts w:ascii="Times New Roman" w:hAnsi="Times New Roman" w:cs="Times New Roman"/>
          <w:i/>
          <w:sz w:val="24"/>
          <w:szCs w:val="24"/>
        </w:rPr>
      </w:pPr>
    </w:p>
    <w:p w:rsidR="0088319D" w:rsidRDefault="0088319D" w:rsidP="00164BFF">
      <w:pPr>
        <w:widowControl/>
        <w:autoSpaceDE/>
        <w:autoSpaceDN/>
        <w:adjustRightInd/>
        <w:ind w:firstLine="720"/>
        <w:jc w:val="right"/>
        <w:rPr>
          <w:rFonts w:ascii="Times New Roman" w:hAnsi="Times New Roman" w:cs="Times New Roman"/>
          <w:i/>
          <w:sz w:val="24"/>
          <w:szCs w:val="24"/>
        </w:rPr>
      </w:pPr>
    </w:p>
    <w:p w:rsidR="00756A57" w:rsidRDefault="00756A57" w:rsidP="00164BFF">
      <w:pPr>
        <w:widowControl/>
        <w:autoSpaceDE/>
        <w:autoSpaceDN/>
        <w:adjustRightInd/>
        <w:ind w:firstLine="720"/>
        <w:jc w:val="right"/>
        <w:rPr>
          <w:rFonts w:ascii="Times New Roman" w:hAnsi="Times New Roman" w:cs="Times New Roman"/>
          <w:i/>
          <w:sz w:val="24"/>
          <w:szCs w:val="24"/>
        </w:rPr>
      </w:pPr>
      <w:r w:rsidRPr="00164BFF">
        <w:rPr>
          <w:rFonts w:ascii="Times New Roman" w:hAnsi="Times New Roman" w:cs="Times New Roman"/>
          <w:i/>
          <w:sz w:val="24"/>
          <w:szCs w:val="24"/>
        </w:rPr>
        <w:t>Образец Отношения в архив</w:t>
      </w:r>
    </w:p>
    <w:p w:rsidR="0088319D" w:rsidRPr="00164BFF" w:rsidRDefault="0088319D" w:rsidP="00164BFF">
      <w:pPr>
        <w:widowControl/>
        <w:autoSpaceDE/>
        <w:autoSpaceDN/>
        <w:adjustRightInd/>
        <w:ind w:firstLine="720"/>
        <w:jc w:val="right"/>
        <w:rPr>
          <w:rFonts w:ascii="Times New Roman" w:hAnsi="Times New Roman" w:cs="Times New Roman"/>
          <w:i/>
          <w:sz w:val="24"/>
          <w:szCs w:val="24"/>
        </w:rPr>
      </w:pPr>
    </w:p>
    <w:p w:rsidR="0088319D" w:rsidRPr="0088319D" w:rsidRDefault="00756A57" w:rsidP="0088319D">
      <w:pPr>
        <w:widowControl/>
        <w:autoSpaceDE/>
        <w:autoSpaceDN/>
        <w:adjustRightInd/>
        <w:ind w:firstLine="720"/>
        <w:jc w:val="center"/>
        <w:rPr>
          <w:rFonts w:ascii="Times New Roman" w:hAnsi="Times New Roman" w:cs="Times New Roman"/>
          <w:sz w:val="22"/>
          <w:szCs w:val="22"/>
        </w:rPr>
      </w:pPr>
      <w:r w:rsidRPr="0088319D">
        <w:rPr>
          <w:rFonts w:ascii="Times New Roman" w:hAnsi="Times New Roman" w:cs="Times New Roman"/>
          <w:sz w:val="22"/>
          <w:szCs w:val="22"/>
        </w:rPr>
        <w:t>Муниципальное образовательное учреждение</w:t>
      </w:r>
    </w:p>
    <w:p w:rsidR="00756A57" w:rsidRPr="0088319D" w:rsidRDefault="00756A57" w:rsidP="00A86DC4">
      <w:pPr>
        <w:widowControl/>
        <w:autoSpaceDE/>
        <w:autoSpaceDN/>
        <w:adjustRightInd/>
        <w:ind w:firstLine="720"/>
        <w:jc w:val="center"/>
        <w:rPr>
          <w:rFonts w:ascii="Times New Roman" w:hAnsi="Times New Roman" w:cs="Times New Roman"/>
          <w:sz w:val="22"/>
          <w:szCs w:val="22"/>
        </w:rPr>
      </w:pPr>
      <w:r w:rsidRPr="0088319D">
        <w:rPr>
          <w:rFonts w:ascii="Times New Roman" w:hAnsi="Times New Roman" w:cs="Times New Roman"/>
          <w:sz w:val="22"/>
          <w:szCs w:val="22"/>
        </w:rPr>
        <w:t>средняя общеобразовательная школа № 75</w:t>
      </w:r>
    </w:p>
    <w:p w:rsidR="00756A57" w:rsidRPr="0088319D" w:rsidRDefault="00756A57" w:rsidP="00A86DC4">
      <w:pPr>
        <w:widowControl/>
        <w:autoSpaceDE/>
        <w:autoSpaceDN/>
        <w:adjustRightInd/>
        <w:ind w:firstLine="720"/>
        <w:jc w:val="center"/>
        <w:rPr>
          <w:rFonts w:ascii="Times New Roman" w:hAnsi="Times New Roman" w:cs="Times New Roman"/>
          <w:sz w:val="22"/>
          <w:szCs w:val="22"/>
        </w:rPr>
      </w:pPr>
      <w:r w:rsidRPr="0088319D">
        <w:rPr>
          <w:rFonts w:ascii="Times New Roman" w:hAnsi="Times New Roman" w:cs="Times New Roman"/>
          <w:sz w:val="22"/>
          <w:szCs w:val="22"/>
        </w:rPr>
        <w:t>Красноармейского района г. Волгограда</w:t>
      </w:r>
    </w:p>
    <w:p w:rsidR="001013ED" w:rsidRPr="0088319D" w:rsidRDefault="001013ED" w:rsidP="00A86DC4">
      <w:pPr>
        <w:widowControl/>
        <w:autoSpaceDE/>
        <w:autoSpaceDN/>
        <w:adjustRightInd/>
        <w:ind w:firstLine="720"/>
        <w:jc w:val="center"/>
        <w:rPr>
          <w:rFonts w:ascii="Times New Roman" w:hAnsi="Times New Roman" w:cs="Times New Roman"/>
          <w:sz w:val="22"/>
          <w:szCs w:val="22"/>
        </w:rPr>
      </w:pPr>
      <w:smartTag w:uri="urn:schemas-microsoft-com:office:smarttags" w:element="metricconverter">
        <w:smartTagPr>
          <w:attr w:name="ProductID" w:val="400112, г"/>
        </w:smartTagPr>
        <w:r w:rsidRPr="0088319D">
          <w:rPr>
            <w:rFonts w:ascii="Times New Roman" w:hAnsi="Times New Roman" w:cs="Times New Roman"/>
            <w:sz w:val="22"/>
            <w:szCs w:val="22"/>
          </w:rPr>
          <w:t>400112, г</w:t>
        </w:r>
      </w:smartTag>
      <w:r w:rsidRPr="0088319D">
        <w:rPr>
          <w:rFonts w:ascii="Times New Roman" w:hAnsi="Times New Roman" w:cs="Times New Roman"/>
          <w:sz w:val="22"/>
          <w:szCs w:val="22"/>
        </w:rPr>
        <w:t>, Волгоград ул. Пролетарская, 9. Тел.: 67-51-34,67-33-50</w:t>
      </w:r>
    </w:p>
    <w:p w:rsidR="009C29EF" w:rsidRPr="0008504C" w:rsidRDefault="009C29EF" w:rsidP="00A86DC4">
      <w:pPr>
        <w:widowControl/>
        <w:autoSpaceDE/>
        <w:autoSpaceDN/>
        <w:adjustRightInd/>
        <w:ind w:firstLine="720"/>
        <w:jc w:val="center"/>
        <w:rPr>
          <w:rFonts w:ascii="Times New Roman" w:hAnsi="Times New Roman" w:cs="Times New Roman"/>
          <w:sz w:val="24"/>
          <w:szCs w:val="24"/>
        </w:rPr>
      </w:pPr>
    </w:p>
    <w:p w:rsidR="001013ED" w:rsidRPr="0008504C" w:rsidRDefault="00756A57"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От </w:t>
      </w:r>
      <w:r w:rsidR="001013ED" w:rsidRPr="0008504C">
        <w:rPr>
          <w:rFonts w:ascii="Times New Roman" w:hAnsi="Times New Roman" w:cs="Times New Roman"/>
          <w:sz w:val="24"/>
          <w:szCs w:val="24"/>
        </w:rPr>
        <w:t>20    г.</w:t>
      </w:r>
      <w:r w:rsidR="00BB5BAA" w:rsidRPr="0008504C">
        <w:rPr>
          <w:rFonts w:ascii="Times New Roman" w:hAnsi="Times New Roman" w:cs="Times New Roman"/>
          <w:sz w:val="24"/>
          <w:szCs w:val="24"/>
        </w:rPr>
        <w:tab/>
      </w:r>
      <w:r w:rsidR="00BB5BAA" w:rsidRPr="0008504C">
        <w:rPr>
          <w:rFonts w:ascii="Times New Roman" w:hAnsi="Times New Roman" w:cs="Times New Roman"/>
          <w:sz w:val="24"/>
          <w:szCs w:val="24"/>
        </w:rPr>
        <w:tab/>
      </w:r>
      <w:r w:rsidR="00BB5BAA" w:rsidRPr="0008504C">
        <w:rPr>
          <w:rFonts w:ascii="Times New Roman" w:hAnsi="Times New Roman" w:cs="Times New Roman"/>
          <w:sz w:val="24"/>
          <w:szCs w:val="24"/>
        </w:rPr>
        <w:tab/>
      </w:r>
      <w:r w:rsidR="00BB5BAA" w:rsidRPr="0008504C">
        <w:rPr>
          <w:rFonts w:ascii="Times New Roman" w:hAnsi="Times New Roman" w:cs="Times New Roman"/>
          <w:sz w:val="24"/>
          <w:szCs w:val="24"/>
        </w:rPr>
        <w:tab/>
      </w:r>
      <w:r w:rsidR="00BB5BAA" w:rsidRPr="0008504C">
        <w:rPr>
          <w:rFonts w:ascii="Times New Roman" w:hAnsi="Times New Roman" w:cs="Times New Roman"/>
          <w:sz w:val="24"/>
          <w:szCs w:val="24"/>
        </w:rPr>
        <w:tab/>
      </w:r>
      <w:r w:rsidR="00BB5BAA" w:rsidRPr="0008504C">
        <w:rPr>
          <w:rFonts w:ascii="Times New Roman" w:hAnsi="Times New Roman" w:cs="Times New Roman"/>
          <w:sz w:val="24"/>
          <w:szCs w:val="24"/>
        </w:rPr>
        <w:tab/>
      </w:r>
      <w:r w:rsidR="00BB5BAA" w:rsidRPr="0008504C">
        <w:rPr>
          <w:rFonts w:ascii="Times New Roman" w:hAnsi="Times New Roman" w:cs="Times New Roman"/>
          <w:sz w:val="24"/>
          <w:szCs w:val="24"/>
        </w:rPr>
        <w:tab/>
      </w:r>
      <w:r w:rsidR="008A2CE3" w:rsidRPr="0008504C">
        <w:rPr>
          <w:rFonts w:ascii="Times New Roman" w:hAnsi="Times New Roman" w:cs="Times New Roman"/>
          <w:sz w:val="24"/>
          <w:szCs w:val="24"/>
        </w:rPr>
        <w:tab/>
      </w:r>
      <w:r w:rsidR="008A2CE3" w:rsidRPr="0008504C">
        <w:rPr>
          <w:rFonts w:ascii="Times New Roman" w:hAnsi="Times New Roman" w:cs="Times New Roman"/>
          <w:sz w:val="24"/>
          <w:szCs w:val="24"/>
        </w:rPr>
        <w:tab/>
      </w:r>
      <w:r w:rsidR="008A2CE3" w:rsidRPr="0008504C">
        <w:rPr>
          <w:rFonts w:ascii="Times New Roman" w:hAnsi="Times New Roman" w:cs="Times New Roman"/>
          <w:sz w:val="24"/>
          <w:szCs w:val="24"/>
        </w:rPr>
        <w:tab/>
      </w:r>
      <w:r w:rsidR="00E5090B">
        <w:rPr>
          <w:rFonts w:ascii="Times New Roman" w:hAnsi="Times New Roman" w:cs="Times New Roman"/>
          <w:sz w:val="24"/>
          <w:szCs w:val="24"/>
        </w:rPr>
        <w:t>№  ------</w:t>
      </w:r>
    </w:p>
    <w:p w:rsidR="005F45F0" w:rsidRPr="0088319D" w:rsidRDefault="001013ED" w:rsidP="0088319D">
      <w:pPr>
        <w:widowControl/>
        <w:autoSpaceDE/>
        <w:autoSpaceDN/>
        <w:adjustRightInd/>
        <w:ind w:firstLine="720"/>
        <w:jc w:val="right"/>
        <w:rPr>
          <w:rFonts w:ascii="Times New Roman" w:hAnsi="Times New Roman" w:cs="Times New Roman"/>
          <w:sz w:val="22"/>
          <w:szCs w:val="22"/>
        </w:rPr>
      </w:pPr>
      <w:r w:rsidRPr="0088319D">
        <w:rPr>
          <w:rFonts w:ascii="Times New Roman" w:hAnsi="Times New Roman" w:cs="Times New Roman"/>
          <w:sz w:val="22"/>
          <w:szCs w:val="22"/>
        </w:rPr>
        <w:t xml:space="preserve">Директору Государственного архива </w:t>
      </w:r>
    </w:p>
    <w:p w:rsidR="001013ED" w:rsidRPr="0008504C" w:rsidRDefault="001013ED" w:rsidP="0088319D">
      <w:pPr>
        <w:widowControl/>
        <w:autoSpaceDE/>
        <w:autoSpaceDN/>
        <w:adjustRightInd/>
        <w:ind w:firstLine="720"/>
        <w:jc w:val="right"/>
        <w:rPr>
          <w:rFonts w:ascii="Times New Roman" w:hAnsi="Times New Roman" w:cs="Times New Roman"/>
          <w:sz w:val="24"/>
          <w:szCs w:val="24"/>
        </w:rPr>
      </w:pPr>
      <w:r w:rsidRPr="0088319D">
        <w:rPr>
          <w:rFonts w:ascii="Times New Roman" w:hAnsi="Times New Roman" w:cs="Times New Roman"/>
          <w:sz w:val="22"/>
          <w:szCs w:val="22"/>
        </w:rPr>
        <w:t>Волгоградской области Смирнову Н.Н</w:t>
      </w:r>
      <w:r w:rsidRPr="0008504C">
        <w:rPr>
          <w:rFonts w:ascii="Times New Roman" w:hAnsi="Times New Roman" w:cs="Times New Roman"/>
          <w:sz w:val="24"/>
          <w:szCs w:val="24"/>
        </w:rPr>
        <w:t>.</w:t>
      </w:r>
    </w:p>
    <w:p w:rsidR="0088319D" w:rsidRDefault="0088319D" w:rsidP="00B16BDA">
      <w:pPr>
        <w:widowControl/>
        <w:autoSpaceDE/>
        <w:autoSpaceDN/>
        <w:adjustRightInd/>
        <w:ind w:firstLine="720"/>
        <w:jc w:val="both"/>
        <w:rPr>
          <w:rFonts w:ascii="Times New Roman" w:hAnsi="Times New Roman" w:cs="Times New Roman"/>
          <w:sz w:val="24"/>
          <w:szCs w:val="24"/>
        </w:rPr>
      </w:pPr>
    </w:p>
    <w:p w:rsidR="0088319D" w:rsidRDefault="0088319D" w:rsidP="00B16BDA">
      <w:pPr>
        <w:widowControl/>
        <w:autoSpaceDE/>
        <w:autoSpaceDN/>
        <w:adjustRightInd/>
        <w:ind w:firstLine="720"/>
        <w:jc w:val="both"/>
        <w:rPr>
          <w:rFonts w:ascii="Times New Roman" w:hAnsi="Times New Roman" w:cs="Times New Roman"/>
          <w:sz w:val="24"/>
          <w:szCs w:val="24"/>
        </w:rPr>
      </w:pPr>
    </w:p>
    <w:p w:rsidR="001013ED" w:rsidRPr="0008504C" w:rsidRDefault="001013ED" w:rsidP="00B16BDA">
      <w:pPr>
        <w:widowControl/>
        <w:autoSpaceDE/>
        <w:autoSpaceDN/>
        <w:adjustRightInd/>
        <w:ind w:firstLine="720"/>
        <w:jc w:val="both"/>
        <w:rPr>
          <w:rFonts w:ascii="Times New Roman" w:hAnsi="Times New Roman" w:cs="Times New Roman"/>
          <w:sz w:val="24"/>
          <w:szCs w:val="24"/>
        </w:rPr>
      </w:pPr>
      <w:r w:rsidRPr="0008504C">
        <w:rPr>
          <w:rFonts w:ascii="Times New Roman" w:hAnsi="Times New Roman" w:cs="Times New Roman"/>
          <w:sz w:val="24"/>
          <w:szCs w:val="24"/>
        </w:rPr>
        <w:t xml:space="preserve">Дирекция МОУ СОШ № 75 просит Вас разрешить ученику 11 «А» </w:t>
      </w:r>
      <w:r w:rsidR="002B4A58" w:rsidRPr="0008504C">
        <w:rPr>
          <w:rFonts w:ascii="Times New Roman" w:hAnsi="Times New Roman" w:cs="Times New Roman"/>
          <w:sz w:val="24"/>
          <w:szCs w:val="24"/>
        </w:rPr>
        <w:t>класса</w:t>
      </w:r>
      <w:r w:rsidRPr="0008504C">
        <w:rPr>
          <w:rFonts w:ascii="Times New Roman" w:hAnsi="Times New Roman" w:cs="Times New Roman"/>
          <w:sz w:val="24"/>
          <w:szCs w:val="24"/>
        </w:rPr>
        <w:t xml:space="preserve"> </w:t>
      </w:r>
      <w:r w:rsidR="002B4A58" w:rsidRPr="0008504C">
        <w:rPr>
          <w:rFonts w:ascii="Times New Roman" w:hAnsi="Times New Roman" w:cs="Times New Roman"/>
          <w:sz w:val="24"/>
          <w:szCs w:val="24"/>
        </w:rPr>
        <w:t>Ива</w:t>
      </w:r>
      <w:r w:rsidRPr="0008504C">
        <w:rPr>
          <w:rFonts w:ascii="Times New Roman" w:hAnsi="Times New Roman" w:cs="Times New Roman"/>
          <w:sz w:val="24"/>
          <w:szCs w:val="24"/>
        </w:rPr>
        <w:t xml:space="preserve">нову Ивану Ивановичу работу с архивными и библиотечными </w:t>
      </w:r>
      <w:r w:rsidR="002B4A58" w:rsidRPr="0008504C">
        <w:rPr>
          <w:rFonts w:ascii="Times New Roman" w:hAnsi="Times New Roman" w:cs="Times New Roman"/>
          <w:sz w:val="24"/>
          <w:szCs w:val="24"/>
        </w:rPr>
        <w:t>фондами</w:t>
      </w:r>
      <w:r w:rsidRPr="0008504C">
        <w:rPr>
          <w:rFonts w:ascii="Times New Roman" w:hAnsi="Times New Roman" w:cs="Times New Roman"/>
          <w:sz w:val="24"/>
          <w:szCs w:val="24"/>
        </w:rPr>
        <w:t xml:space="preserve"> по теме «Развитие культуры и науки региона в годы Великой Оте</w:t>
      </w:r>
      <w:r w:rsidR="002B4A58" w:rsidRPr="0008504C">
        <w:rPr>
          <w:rFonts w:ascii="Times New Roman" w:hAnsi="Times New Roman" w:cs="Times New Roman"/>
          <w:sz w:val="24"/>
          <w:szCs w:val="24"/>
        </w:rPr>
        <w:t>чественн</w:t>
      </w:r>
      <w:r w:rsidRPr="0008504C">
        <w:rPr>
          <w:rFonts w:ascii="Times New Roman" w:hAnsi="Times New Roman" w:cs="Times New Roman"/>
          <w:sz w:val="24"/>
          <w:szCs w:val="24"/>
        </w:rPr>
        <w:t>ой войны» для проведения исторического исследования на X</w:t>
      </w:r>
      <w:r w:rsidR="002B4A58" w:rsidRPr="0008504C">
        <w:rPr>
          <w:rFonts w:ascii="Times New Roman" w:hAnsi="Times New Roman" w:cs="Times New Roman"/>
          <w:sz w:val="24"/>
          <w:szCs w:val="24"/>
        </w:rPr>
        <w:t>II</w:t>
      </w:r>
      <w:r w:rsidRPr="0008504C">
        <w:rPr>
          <w:rFonts w:ascii="Times New Roman" w:hAnsi="Times New Roman" w:cs="Times New Roman"/>
          <w:sz w:val="24"/>
          <w:szCs w:val="24"/>
        </w:rPr>
        <w:t xml:space="preserve"> обла</w:t>
      </w:r>
      <w:r w:rsidR="0070090C" w:rsidRPr="0008504C">
        <w:rPr>
          <w:rFonts w:ascii="Times New Roman" w:hAnsi="Times New Roman" w:cs="Times New Roman"/>
          <w:sz w:val="24"/>
          <w:szCs w:val="24"/>
        </w:rPr>
        <w:t>стные Ю</w:t>
      </w:r>
      <w:r w:rsidRPr="0008504C">
        <w:rPr>
          <w:rFonts w:ascii="Times New Roman" w:hAnsi="Times New Roman" w:cs="Times New Roman"/>
          <w:sz w:val="24"/>
          <w:szCs w:val="24"/>
        </w:rPr>
        <w:t>ношеские Чтения «Сталинградская битва в истории России».</w:t>
      </w: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C04745" w:rsidRPr="0008504C" w:rsidRDefault="00C04745" w:rsidP="00B16BDA">
      <w:pPr>
        <w:widowControl/>
        <w:autoSpaceDE/>
        <w:autoSpaceDN/>
        <w:adjustRightInd/>
        <w:ind w:firstLine="720"/>
        <w:jc w:val="both"/>
        <w:rPr>
          <w:rFonts w:ascii="Times New Roman" w:hAnsi="Times New Roman" w:cs="Times New Roman"/>
          <w:sz w:val="24"/>
          <w:szCs w:val="24"/>
        </w:rPr>
      </w:pPr>
    </w:p>
    <w:p w:rsidR="002C5B15" w:rsidRDefault="00EC6306" w:rsidP="00B16BDA">
      <w:pPr>
        <w:widowControl/>
        <w:autoSpaceDE/>
        <w:autoSpaceDN/>
        <w:adjustRightInd/>
        <w:ind w:firstLine="720"/>
        <w:jc w:val="both"/>
        <w:rPr>
          <w:rFonts w:ascii="Times New Roman" w:hAnsi="Times New Roman" w:cs="Times New Roman"/>
          <w:color w:val="000000"/>
          <w:spacing w:val="-1"/>
          <w:sz w:val="24"/>
          <w:szCs w:val="24"/>
        </w:rPr>
      </w:pPr>
      <w:r w:rsidRPr="0008504C">
        <w:rPr>
          <w:rFonts w:ascii="Times New Roman" w:hAnsi="Times New Roman" w:cs="Times New Roman"/>
          <w:sz w:val="24"/>
          <w:szCs w:val="24"/>
        </w:rPr>
        <w:t>Директор школы</w:t>
      </w:r>
      <w:r w:rsidRPr="0008504C">
        <w:rPr>
          <w:rFonts w:ascii="Times New Roman" w:hAnsi="Times New Roman" w:cs="Times New Roman"/>
          <w:sz w:val="24"/>
          <w:szCs w:val="24"/>
        </w:rPr>
        <w:tab/>
      </w:r>
      <w:r w:rsidRPr="0008504C">
        <w:rPr>
          <w:rFonts w:ascii="Times New Roman" w:hAnsi="Times New Roman" w:cs="Times New Roman"/>
          <w:color w:val="000000"/>
          <w:spacing w:val="-1"/>
          <w:sz w:val="24"/>
          <w:szCs w:val="24"/>
        </w:rPr>
        <w:tab/>
      </w:r>
      <w:r w:rsidRPr="0008504C">
        <w:rPr>
          <w:rFonts w:ascii="Times New Roman" w:hAnsi="Times New Roman" w:cs="Times New Roman"/>
          <w:color w:val="000000"/>
          <w:spacing w:val="-1"/>
          <w:sz w:val="24"/>
          <w:szCs w:val="24"/>
        </w:rPr>
        <w:tab/>
      </w:r>
      <w:r w:rsidRPr="0008504C">
        <w:rPr>
          <w:rFonts w:ascii="Times New Roman" w:hAnsi="Times New Roman" w:cs="Times New Roman"/>
          <w:color w:val="000000"/>
          <w:spacing w:val="-1"/>
          <w:sz w:val="24"/>
          <w:szCs w:val="24"/>
        </w:rPr>
        <w:tab/>
      </w:r>
      <w:r w:rsidRPr="0008504C">
        <w:rPr>
          <w:rFonts w:ascii="Times New Roman" w:hAnsi="Times New Roman" w:cs="Times New Roman"/>
          <w:color w:val="000000"/>
          <w:spacing w:val="-1"/>
          <w:sz w:val="24"/>
          <w:szCs w:val="24"/>
        </w:rPr>
        <w:tab/>
      </w:r>
      <w:r w:rsidRPr="0008504C">
        <w:rPr>
          <w:rFonts w:ascii="Times New Roman" w:hAnsi="Times New Roman" w:cs="Times New Roman"/>
          <w:color w:val="000000"/>
          <w:spacing w:val="-1"/>
          <w:sz w:val="24"/>
          <w:szCs w:val="24"/>
        </w:rPr>
        <w:tab/>
      </w:r>
      <w:r w:rsidRPr="0008504C">
        <w:rPr>
          <w:rFonts w:ascii="Times New Roman" w:hAnsi="Times New Roman" w:cs="Times New Roman"/>
          <w:color w:val="000000"/>
          <w:spacing w:val="-1"/>
          <w:sz w:val="24"/>
          <w:szCs w:val="24"/>
        </w:rPr>
        <w:tab/>
      </w:r>
      <w:r w:rsidR="0070090C" w:rsidRPr="0008504C">
        <w:rPr>
          <w:rFonts w:ascii="Times New Roman" w:hAnsi="Times New Roman" w:cs="Times New Roman"/>
          <w:color w:val="000000"/>
          <w:spacing w:val="-1"/>
          <w:sz w:val="24"/>
          <w:szCs w:val="24"/>
        </w:rPr>
        <w:t>Пшеницына Л.С.</w:t>
      </w: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B16BDA">
      <w:pPr>
        <w:widowControl/>
        <w:autoSpaceDE/>
        <w:autoSpaceDN/>
        <w:adjustRightInd/>
        <w:ind w:firstLine="720"/>
        <w:jc w:val="both"/>
        <w:rPr>
          <w:rFonts w:ascii="Times New Roman" w:hAnsi="Times New Roman" w:cs="Times New Roman"/>
          <w:color w:val="000000"/>
          <w:spacing w:val="-1"/>
          <w:sz w:val="24"/>
          <w:szCs w:val="24"/>
        </w:rPr>
      </w:pPr>
    </w:p>
    <w:p w:rsidR="005F3637" w:rsidRDefault="005F3637" w:rsidP="005F3637">
      <w:pPr>
        <w:widowControl/>
        <w:autoSpaceDE/>
        <w:autoSpaceDN/>
        <w:adjustRightInd/>
        <w:ind w:firstLine="720"/>
        <w:jc w:val="righ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Приложение </w:t>
      </w:r>
      <w:r w:rsidR="00684972">
        <w:rPr>
          <w:rFonts w:ascii="Times New Roman" w:hAnsi="Times New Roman" w:cs="Times New Roman"/>
          <w:color w:val="000000"/>
          <w:spacing w:val="-1"/>
          <w:sz w:val="24"/>
          <w:szCs w:val="24"/>
        </w:rPr>
        <w:t>1</w:t>
      </w:r>
    </w:p>
    <w:p w:rsidR="005F3637" w:rsidRDefault="005F3637" w:rsidP="005F3637">
      <w:pPr>
        <w:widowControl/>
        <w:autoSpaceDE/>
        <w:autoSpaceDN/>
        <w:adjustRightInd/>
        <w:ind w:firstLine="720"/>
        <w:jc w:val="center"/>
        <w:rPr>
          <w:rFonts w:ascii="Times New Roman" w:hAnsi="Times New Roman" w:cs="Times New Roman"/>
          <w:color w:val="000000"/>
          <w:spacing w:val="-1"/>
          <w:sz w:val="24"/>
          <w:szCs w:val="24"/>
        </w:rPr>
      </w:pPr>
    </w:p>
    <w:p w:rsidR="005F3637" w:rsidRPr="003531FD" w:rsidRDefault="005F3637" w:rsidP="005F3637">
      <w:pPr>
        <w:widowControl/>
        <w:autoSpaceDE/>
        <w:autoSpaceDN/>
        <w:adjustRightInd/>
        <w:ind w:firstLine="720"/>
        <w:jc w:val="center"/>
        <w:rPr>
          <w:rFonts w:ascii="Times New Roman" w:hAnsi="Times New Roman" w:cs="Times New Roman"/>
          <w:b/>
          <w:color w:val="000000"/>
          <w:spacing w:val="-1"/>
          <w:sz w:val="24"/>
          <w:szCs w:val="24"/>
        </w:rPr>
      </w:pPr>
      <w:r w:rsidRPr="003531FD">
        <w:rPr>
          <w:rFonts w:ascii="Times New Roman" w:hAnsi="Times New Roman" w:cs="Times New Roman"/>
          <w:b/>
          <w:color w:val="000000"/>
          <w:spacing w:val="-1"/>
          <w:sz w:val="24"/>
          <w:szCs w:val="24"/>
        </w:rPr>
        <w:t>Адреса и телефоны архивов и музеев г. Волгограде</w:t>
      </w:r>
    </w:p>
    <w:p w:rsidR="00A21C11" w:rsidRDefault="00A21C11" w:rsidP="005F3637">
      <w:pPr>
        <w:widowControl/>
        <w:autoSpaceDE/>
        <w:autoSpaceDN/>
        <w:adjustRightInd/>
        <w:ind w:firstLine="720"/>
        <w:jc w:val="center"/>
        <w:rPr>
          <w:rFonts w:ascii="Times New Roman" w:hAnsi="Times New Roman" w:cs="Times New Roman"/>
          <w:b/>
          <w:color w:val="000000"/>
          <w:spacing w:val="-1"/>
          <w:sz w:val="24"/>
          <w:szCs w:val="24"/>
        </w:rPr>
      </w:pPr>
    </w:p>
    <w:p w:rsidR="00A21C11" w:rsidRDefault="00A21C11" w:rsidP="005F3637">
      <w:pPr>
        <w:widowControl/>
        <w:autoSpaceDE/>
        <w:autoSpaceDN/>
        <w:adjustRightInd/>
        <w:ind w:firstLine="720"/>
        <w:jc w:val="center"/>
        <w:rPr>
          <w:rFonts w:ascii="Times New Roman" w:hAnsi="Times New Roman" w:cs="Times New Roman"/>
          <w:b/>
          <w:color w:val="000000"/>
          <w:spacing w:val="-1"/>
          <w:sz w:val="24"/>
          <w:szCs w:val="24"/>
        </w:rPr>
      </w:pPr>
    </w:p>
    <w:tbl>
      <w:tblPr>
        <w:tblStyle w:val="a5"/>
        <w:tblW w:w="0" w:type="auto"/>
        <w:tblLook w:val="01E0" w:firstRow="1" w:lastRow="1" w:firstColumn="1" w:lastColumn="1" w:noHBand="0" w:noVBand="0"/>
      </w:tblPr>
      <w:tblGrid>
        <w:gridCol w:w="3190"/>
        <w:gridCol w:w="3190"/>
        <w:gridCol w:w="3191"/>
      </w:tblGrid>
      <w:tr w:rsidR="00A21C11">
        <w:tc>
          <w:tcPr>
            <w:tcW w:w="3190" w:type="dxa"/>
          </w:tcPr>
          <w:p w:rsidR="00A21C11" w:rsidRDefault="0016260D"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Название</w:t>
            </w:r>
          </w:p>
        </w:tc>
        <w:tc>
          <w:tcPr>
            <w:tcW w:w="3190" w:type="dxa"/>
          </w:tcPr>
          <w:p w:rsidR="00A21C11" w:rsidRDefault="0016260D"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Адрес и телефон</w:t>
            </w:r>
          </w:p>
        </w:tc>
        <w:tc>
          <w:tcPr>
            <w:tcW w:w="3191" w:type="dxa"/>
          </w:tcPr>
          <w:p w:rsidR="00A21C11" w:rsidRDefault="0016260D"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Директор</w:t>
            </w:r>
          </w:p>
        </w:tc>
      </w:tr>
      <w:tr w:rsidR="00A21C11">
        <w:tc>
          <w:tcPr>
            <w:tcW w:w="3190" w:type="dxa"/>
          </w:tcPr>
          <w:p w:rsidR="00A21C11" w:rsidRDefault="002D6843"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ГКУ ВО «</w:t>
            </w:r>
            <w:r w:rsidR="0016260D">
              <w:rPr>
                <w:rFonts w:ascii="Times New Roman" w:hAnsi="Times New Roman" w:cs="Times New Roman"/>
                <w:b/>
                <w:color w:val="000000"/>
                <w:spacing w:val="-1"/>
                <w:sz w:val="24"/>
                <w:szCs w:val="24"/>
              </w:rPr>
              <w:t>Государственный архив Волгоградской области</w:t>
            </w:r>
            <w:r>
              <w:rPr>
                <w:rFonts w:ascii="Times New Roman" w:hAnsi="Times New Roman" w:cs="Times New Roman"/>
                <w:b/>
                <w:color w:val="000000"/>
                <w:spacing w:val="-1"/>
                <w:sz w:val="24"/>
                <w:szCs w:val="24"/>
              </w:rPr>
              <w:t>»</w:t>
            </w:r>
            <w:r w:rsidR="0016260D">
              <w:rPr>
                <w:rFonts w:ascii="Times New Roman" w:hAnsi="Times New Roman" w:cs="Times New Roman"/>
                <w:b/>
                <w:color w:val="000000"/>
                <w:spacing w:val="-1"/>
                <w:sz w:val="24"/>
                <w:szCs w:val="24"/>
              </w:rPr>
              <w:t xml:space="preserve"> (ГАВО)</w:t>
            </w:r>
          </w:p>
        </w:tc>
        <w:tc>
          <w:tcPr>
            <w:tcW w:w="3190" w:type="dxa"/>
          </w:tcPr>
          <w:p w:rsidR="00A21C11" w:rsidRDefault="0016260D"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400131, Волгоград, ул. Коммунистическая, 30; тел.: 33-57-62</w:t>
            </w:r>
          </w:p>
          <w:p w:rsidR="0016260D" w:rsidRDefault="0016260D"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Остановка «Железнодорожный вокзал»</w:t>
            </w:r>
          </w:p>
        </w:tc>
        <w:tc>
          <w:tcPr>
            <w:tcW w:w="3191" w:type="dxa"/>
          </w:tcPr>
          <w:p w:rsidR="00A21C11" w:rsidRDefault="002564D8"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Коломыткин Александр Иванович</w:t>
            </w:r>
          </w:p>
        </w:tc>
      </w:tr>
      <w:tr w:rsidR="00A21C11">
        <w:tc>
          <w:tcPr>
            <w:tcW w:w="3190" w:type="dxa"/>
          </w:tcPr>
          <w:p w:rsidR="00A21C11" w:rsidRDefault="000F176C"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ГКУ ВО «</w:t>
            </w:r>
            <w:r w:rsidR="002564D8">
              <w:rPr>
                <w:rFonts w:ascii="Times New Roman" w:hAnsi="Times New Roman" w:cs="Times New Roman"/>
                <w:b/>
                <w:color w:val="000000"/>
                <w:spacing w:val="-1"/>
                <w:sz w:val="24"/>
                <w:szCs w:val="24"/>
              </w:rPr>
              <w:t>Центр документации новейшей истории Волгоградской области</w:t>
            </w:r>
            <w:r>
              <w:rPr>
                <w:rFonts w:ascii="Times New Roman" w:hAnsi="Times New Roman" w:cs="Times New Roman"/>
                <w:b/>
                <w:color w:val="000000"/>
                <w:spacing w:val="-1"/>
                <w:sz w:val="24"/>
                <w:szCs w:val="24"/>
              </w:rPr>
              <w:t>»</w:t>
            </w:r>
            <w:r w:rsidR="002564D8">
              <w:rPr>
                <w:rFonts w:ascii="Times New Roman" w:hAnsi="Times New Roman" w:cs="Times New Roman"/>
                <w:b/>
                <w:color w:val="000000"/>
                <w:spacing w:val="-1"/>
                <w:sz w:val="24"/>
                <w:szCs w:val="24"/>
              </w:rPr>
              <w:t xml:space="preserve"> (ЦДНИВО)</w:t>
            </w:r>
          </w:p>
        </w:tc>
        <w:tc>
          <w:tcPr>
            <w:tcW w:w="3190" w:type="dxa"/>
          </w:tcPr>
          <w:p w:rsidR="00A21C11" w:rsidRDefault="002564D8"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400005, Волгоград, ул. Дымченко, 16;</w:t>
            </w:r>
          </w:p>
          <w:p w:rsidR="002564D8" w:rsidRDefault="002564D8"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Тел. 23-43</w:t>
            </w:r>
            <w:r w:rsidR="00E41366">
              <w:rPr>
                <w:rFonts w:ascii="Times New Roman" w:hAnsi="Times New Roman" w:cs="Times New Roman"/>
                <w:b/>
                <w:color w:val="000000"/>
                <w:spacing w:val="-1"/>
                <w:sz w:val="24"/>
                <w:szCs w:val="24"/>
              </w:rPr>
              <w:t>-03, 23-69</w:t>
            </w:r>
            <w:r>
              <w:rPr>
                <w:rFonts w:ascii="Times New Roman" w:hAnsi="Times New Roman" w:cs="Times New Roman"/>
                <w:b/>
                <w:color w:val="000000"/>
                <w:spacing w:val="-1"/>
                <w:sz w:val="24"/>
                <w:szCs w:val="24"/>
              </w:rPr>
              <w:t>-26</w:t>
            </w:r>
          </w:p>
          <w:p w:rsidR="00E41366" w:rsidRDefault="00E41366"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Остановка «Парк культуры и отдыха»</w:t>
            </w:r>
          </w:p>
        </w:tc>
        <w:tc>
          <w:tcPr>
            <w:tcW w:w="3191" w:type="dxa"/>
          </w:tcPr>
          <w:p w:rsidR="00A21C11" w:rsidRDefault="00E41366"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И.о. директора </w:t>
            </w:r>
            <w:r w:rsidR="00686E7A">
              <w:rPr>
                <w:rFonts w:ascii="Times New Roman" w:hAnsi="Times New Roman" w:cs="Times New Roman"/>
                <w:b/>
                <w:color w:val="000000"/>
                <w:spacing w:val="-1"/>
                <w:sz w:val="24"/>
                <w:szCs w:val="24"/>
              </w:rPr>
              <w:t xml:space="preserve">Калашникова Ольга </w:t>
            </w:r>
            <w:r>
              <w:rPr>
                <w:rFonts w:ascii="Times New Roman" w:hAnsi="Times New Roman" w:cs="Times New Roman"/>
                <w:b/>
                <w:color w:val="000000"/>
                <w:spacing w:val="-1"/>
                <w:sz w:val="24"/>
                <w:szCs w:val="24"/>
              </w:rPr>
              <w:t xml:space="preserve">Александровна </w:t>
            </w:r>
          </w:p>
        </w:tc>
      </w:tr>
      <w:tr w:rsidR="00A21C11">
        <w:tc>
          <w:tcPr>
            <w:tcW w:w="3190" w:type="dxa"/>
          </w:tcPr>
          <w:p w:rsidR="00A21C11" w:rsidRDefault="00747769"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ФГУК «</w:t>
            </w:r>
            <w:r w:rsidR="00E41366">
              <w:rPr>
                <w:rFonts w:ascii="Times New Roman" w:hAnsi="Times New Roman" w:cs="Times New Roman"/>
                <w:b/>
                <w:color w:val="000000"/>
                <w:spacing w:val="-1"/>
                <w:sz w:val="24"/>
                <w:szCs w:val="24"/>
              </w:rPr>
              <w:t xml:space="preserve">Государственный </w:t>
            </w:r>
            <w:r>
              <w:rPr>
                <w:rFonts w:ascii="Times New Roman" w:hAnsi="Times New Roman" w:cs="Times New Roman"/>
                <w:b/>
                <w:color w:val="000000"/>
                <w:spacing w:val="-1"/>
                <w:sz w:val="24"/>
                <w:szCs w:val="24"/>
              </w:rPr>
              <w:t xml:space="preserve">историко-мемориальный </w:t>
            </w:r>
            <w:r w:rsidR="00E41366">
              <w:rPr>
                <w:rFonts w:ascii="Times New Roman" w:hAnsi="Times New Roman" w:cs="Times New Roman"/>
                <w:b/>
                <w:color w:val="000000"/>
                <w:spacing w:val="-1"/>
                <w:sz w:val="24"/>
                <w:szCs w:val="24"/>
              </w:rPr>
              <w:t>музей-</w:t>
            </w:r>
            <w:r>
              <w:rPr>
                <w:rFonts w:ascii="Times New Roman" w:hAnsi="Times New Roman" w:cs="Times New Roman"/>
                <w:b/>
                <w:color w:val="000000"/>
                <w:spacing w:val="-1"/>
                <w:sz w:val="24"/>
                <w:szCs w:val="24"/>
              </w:rPr>
              <w:t>заповедник</w:t>
            </w:r>
            <w:r w:rsidR="00E41366">
              <w:rPr>
                <w:rFonts w:ascii="Times New Roman" w:hAnsi="Times New Roman" w:cs="Times New Roman"/>
                <w:b/>
                <w:color w:val="000000"/>
                <w:spacing w:val="-1"/>
                <w:sz w:val="24"/>
                <w:szCs w:val="24"/>
              </w:rPr>
              <w:t xml:space="preserve"> Сталинградская битва»</w:t>
            </w:r>
          </w:p>
        </w:tc>
        <w:tc>
          <w:tcPr>
            <w:tcW w:w="3190" w:type="dxa"/>
          </w:tcPr>
          <w:p w:rsidR="00A21C11" w:rsidRDefault="00D91926"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400053, Волгоград, ул. Чуйкова, 47; тел. 23-72-72; 23-84-28 Остановка «Площадь Ленина», «Дом офицеров»</w:t>
            </w:r>
          </w:p>
        </w:tc>
        <w:tc>
          <w:tcPr>
            <w:tcW w:w="3191" w:type="dxa"/>
          </w:tcPr>
          <w:p w:rsidR="00A21C11" w:rsidRDefault="00D25DE8"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Васин Алексей Викторович</w:t>
            </w:r>
          </w:p>
        </w:tc>
      </w:tr>
      <w:tr w:rsidR="00A21C11">
        <w:tc>
          <w:tcPr>
            <w:tcW w:w="3190" w:type="dxa"/>
          </w:tcPr>
          <w:p w:rsidR="00C64609" w:rsidRDefault="009872AB"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ГБУК А</w:t>
            </w:r>
            <w:r w:rsidR="00C64609">
              <w:rPr>
                <w:rFonts w:ascii="Times New Roman" w:hAnsi="Times New Roman" w:cs="Times New Roman"/>
                <w:b/>
                <w:color w:val="000000"/>
                <w:spacing w:val="-1"/>
                <w:sz w:val="24"/>
                <w:szCs w:val="24"/>
              </w:rPr>
              <w:t xml:space="preserve">рхитектурный музей-заповедник </w:t>
            </w:r>
          </w:p>
          <w:p w:rsidR="00A21C11" w:rsidRDefault="00C64609"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«Старая Сарепта»</w:t>
            </w:r>
          </w:p>
        </w:tc>
        <w:tc>
          <w:tcPr>
            <w:tcW w:w="3190" w:type="dxa"/>
          </w:tcPr>
          <w:p w:rsidR="00A21C11" w:rsidRDefault="00747598"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 xml:space="preserve">400026, ул. </w:t>
            </w:r>
            <w:r w:rsidR="009872AB">
              <w:rPr>
                <w:rFonts w:ascii="Times New Roman" w:hAnsi="Times New Roman" w:cs="Times New Roman"/>
                <w:b/>
                <w:color w:val="000000"/>
                <w:spacing w:val="-1"/>
                <w:sz w:val="24"/>
                <w:szCs w:val="24"/>
              </w:rPr>
              <w:t>Изобильная</w:t>
            </w:r>
            <w:r w:rsidR="00A8669A">
              <w:rPr>
                <w:rFonts w:ascii="Times New Roman" w:hAnsi="Times New Roman" w:cs="Times New Roman"/>
                <w:b/>
                <w:color w:val="000000"/>
                <w:spacing w:val="-1"/>
                <w:sz w:val="24"/>
                <w:szCs w:val="24"/>
              </w:rPr>
              <w:t>, 10</w:t>
            </w:r>
            <w:r>
              <w:rPr>
                <w:rFonts w:ascii="Times New Roman" w:hAnsi="Times New Roman" w:cs="Times New Roman"/>
                <w:b/>
                <w:color w:val="000000"/>
                <w:spacing w:val="-1"/>
                <w:sz w:val="24"/>
                <w:szCs w:val="24"/>
              </w:rPr>
              <w:t>; тел.: 67-02-80 Остановка «Магазин Изумруд», «Проспект Героев Сталинграда»</w:t>
            </w:r>
          </w:p>
        </w:tc>
        <w:tc>
          <w:tcPr>
            <w:tcW w:w="3191" w:type="dxa"/>
          </w:tcPr>
          <w:p w:rsidR="00A21C11" w:rsidRDefault="0077388D"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Табаков Михаил Иванович</w:t>
            </w:r>
          </w:p>
        </w:tc>
      </w:tr>
      <w:tr w:rsidR="00A21C11">
        <w:tc>
          <w:tcPr>
            <w:tcW w:w="3190" w:type="dxa"/>
          </w:tcPr>
          <w:p w:rsidR="00A21C11" w:rsidRDefault="00686E7A"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ГБУ «Волгоградский областной краеведческий музей»</w:t>
            </w:r>
          </w:p>
        </w:tc>
        <w:tc>
          <w:tcPr>
            <w:tcW w:w="3190" w:type="dxa"/>
          </w:tcPr>
          <w:p w:rsidR="00A21C11" w:rsidRDefault="00671742"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400131, пр. Ленина, 5а; тел.: 33-66-82 Остановка «Современник», «Станция Пионерская», «Дом Союзов», «Улица Кразнознаменская»</w:t>
            </w:r>
          </w:p>
        </w:tc>
        <w:tc>
          <w:tcPr>
            <w:tcW w:w="3191" w:type="dxa"/>
          </w:tcPr>
          <w:p w:rsidR="00A21C11" w:rsidRDefault="00B31C2C" w:rsidP="005F3637">
            <w:pPr>
              <w:widowControl/>
              <w:autoSpaceDE/>
              <w:autoSpaceDN/>
              <w:adjustRightInd/>
              <w:jc w:val="center"/>
              <w:rPr>
                <w:rFonts w:ascii="Times New Roman" w:hAnsi="Times New Roman" w:cs="Times New Roman"/>
                <w:b/>
                <w:color w:val="000000"/>
                <w:spacing w:val="-1"/>
                <w:sz w:val="24"/>
                <w:szCs w:val="24"/>
              </w:rPr>
            </w:pPr>
            <w:r>
              <w:rPr>
                <w:rFonts w:ascii="Times New Roman" w:hAnsi="Times New Roman" w:cs="Times New Roman"/>
                <w:b/>
                <w:color w:val="000000"/>
                <w:spacing w:val="-1"/>
                <w:sz w:val="24"/>
                <w:szCs w:val="24"/>
              </w:rPr>
              <w:t>Материкин Александр Васильевич</w:t>
            </w:r>
          </w:p>
        </w:tc>
      </w:tr>
    </w:tbl>
    <w:p w:rsidR="00A21C11" w:rsidRPr="005F3637" w:rsidRDefault="00A21C11" w:rsidP="005F3637">
      <w:pPr>
        <w:widowControl/>
        <w:autoSpaceDE/>
        <w:autoSpaceDN/>
        <w:adjustRightInd/>
        <w:ind w:firstLine="720"/>
        <w:jc w:val="center"/>
        <w:rPr>
          <w:rFonts w:ascii="Times New Roman" w:hAnsi="Times New Roman" w:cs="Times New Roman"/>
          <w:b/>
          <w:color w:val="000000"/>
          <w:spacing w:val="-1"/>
          <w:sz w:val="24"/>
          <w:szCs w:val="24"/>
        </w:rPr>
      </w:pPr>
    </w:p>
    <w:p w:rsidR="005F3637" w:rsidRPr="0008504C" w:rsidRDefault="005F3637" w:rsidP="00B16BDA">
      <w:pPr>
        <w:widowControl/>
        <w:autoSpaceDE/>
        <w:autoSpaceDN/>
        <w:adjustRightInd/>
        <w:ind w:firstLine="720"/>
        <w:jc w:val="both"/>
        <w:rPr>
          <w:rFonts w:ascii="Times New Roman" w:hAnsi="Times New Roman" w:cs="Times New Roman"/>
          <w:color w:val="000000"/>
          <w:spacing w:val="-1"/>
          <w:sz w:val="24"/>
          <w:szCs w:val="24"/>
        </w:rPr>
      </w:pPr>
      <w:bookmarkStart w:id="0" w:name="_GoBack"/>
      <w:bookmarkEnd w:id="0"/>
    </w:p>
    <w:sectPr w:rsidR="005F3637" w:rsidRPr="0008504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8FC" w:rsidRDefault="00AB08FC">
      <w:r>
        <w:separator/>
      </w:r>
    </w:p>
  </w:endnote>
  <w:endnote w:type="continuationSeparator" w:id="0">
    <w:p w:rsidR="00AB08FC" w:rsidRDefault="00AB0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8FC" w:rsidRDefault="00AB08FC">
      <w:r>
        <w:separator/>
      </w:r>
    </w:p>
  </w:footnote>
  <w:footnote w:type="continuationSeparator" w:id="0">
    <w:p w:rsidR="00AB08FC" w:rsidRDefault="00AB08FC">
      <w:r>
        <w:continuationSeparator/>
      </w:r>
    </w:p>
  </w:footnote>
  <w:footnote w:id="1">
    <w:p w:rsidR="002D6843" w:rsidRDefault="002D6843">
      <w:pPr>
        <w:pStyle w:val="a3"/>
      </w:pPr>
      <w:r>
        <w:rPr>
          <w:rStyle w:val="a4"/>
        </w:rPr>
        <w:footnoteRef/>
      </w:r>
      <w:r>
        <w:t xml:space="preserve"> </w:t>
      </w:r>
      <w:r w:rsidRPr="000123E8">
        <w:rPr>
          <w:rFonts w:ascii="Times New Roman" w:hAnsi="Times New Roman" w:cs="Times New Roman"/>
          <w:color w:val="000000"/>
          <w:sz w:val="16"/>
          <w:szCs w:val="16"/>
        </w:rPr>
        <w:t xml:space="preserve">Данный раздел написан сиспользованием следующей литературы: Правила издания исторических документов в СССР 2-е </w:t>
      </w:r>
      <w:r>
        <w:rPr>
          <w:rFonts w:ascii="Times New Roman" w:hAnsi="Times New Roman" w:cs="Times New Roman"/>
          <w:color w:val="000000"/>
          <w:sz w:val="16"/>
          <w:szCs w:val="16"/>
        </w:rPr>
        <w:t>изд., перераб. и доп. - М., 1990; Горфейн Г.М., Шепе</w:t>
      </w:r>
      <w:r>
        <w:rPr>
          <w:rFonts w:ascii="Times New Roman" w:hAnsi="Times New Roman" w:cs="Times New Roman"/>
          <w:color w:val="000000"/>
          <w:sz w:val="16"/>
          <w:szCs w:val="16"/>
        </w:rPr>
        <w:softHyphen/>
      </w:r>
      <w:r w:rsidRPr="000123E8">
        <w:rPr>
          <w:rFonts w:ascii="Times New Roman" w:hAnsi="Times New Roman" w:cs="Times New Roman"/>
          <w:color w:val="000000"/>
          <w:sz w:val="16"/>
          <w:szCs w:val="16"/>
        </w:rPr>
        <w:t xml:space="preserve">лев Л.Е. Архивоведение: Учеб. пособие. - Л.: Изд-во ЛГУ, 1971. С. 53-73, 76-80; Основные правила работы государственных архивов Российской Федерации. Ч. 1. Россархив. ВНИИДАД. - М: Росспэн, 2002. - 304 с; Государственный архив Волгоградской области. </w:t>
      </w:r>
      <w:r>
        <w:rPr>
          <w:rFonts w:ascii="Times New Roman" w:hAnsi="Times New Roman" w:cs="Times New Roman"/>
          <w:color w:val="000000"/>
          <w:sz w:val="16"/>
          <w:szCs w:val="16"/>
        </w:rPr>
        <w:t>Путеводитель. - Волгоград, 2002. - 570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C365696"/>
    <w:lvl w:ilvl="0">
      <w:numFmt w:val="bullet"/>
      <w:lvlText w:val="*"/>
      <w:lvlJc w:val="left"/>
    </w:lvl>
  </w:abstractNum>
  <w:abstractNum w:abstractNumId="1">
    <w:nsid w:val="08240028"/>
    <w:multiLevelType w:val="hybridMultilevel"/>
    <w:tmpl w:val="440CD40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0D3E3D37"/>
    <w:multiLevelType w:val="hybridMultilevel"/>
    <w:tmpl w:val="56488F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17266A6"/>
    <w:multiLevelType w:val="singleLevel"/>
    <w:tmpl w:val="9B2EB4D4"/>
    <w:lvl w:ilvl="0">
      <w:start w:val="1"/>
      <w:numFmt w:val="decimal"/>
      <w:lvlText w:val="%1)"/>
      <w:legacy w:legacy="1" w:legacySpace="0" w:legacyIndent="192"/>
      <w:lvlJc w:val="left"/>
      <w:rPr>
        <w:rFonts w:ascii="Times New Roman" w:hAnsi="Times New Roman" w:cs="Times New Roman" w:hint="default"/>
      </w:rPr>
    </w:lvl>
  </w:abstractNum>
  <w:abstractNum w:abstractNumId="4">
    <w:nsid w:val="1E3223E8"/>
    <w:multiLevelType w:val="hybridMultilevel"/>
    <w:tmpl w:val="4AA0752C"/>
    <w:lvl w:ilvl="0" w:tplc="0419000F">
      <w:start w:val="1"/>
      <w:numFmt w:val="decimal"/>
      <w:lvlText w:val="%1."/>
      <w:lvlJc w:val="left"/>
      <w:pPr>
        <w:tabs>
          <w:tab w:val="num" w:pos="1229"/>
        </w:tabs>
        <w:ind w:left="1229" w:hanging="360"/>
      </w:pPr>
    </w:lvl>
    <w:lvl w:ilvl="1" w:tplc="04190019">
      <w:start w:val="1"/>
      <w:numFmt w:val="lowerLetter"/>
      <w:lvlText w:val="%2."/>
      <w:lvlJc w:val="left"/>
      <w:pPr>
        <w:tabs>
          <w:tab w:val="num" w:pos="1949"/>
        </w:tabs>
        <w:ind w:left="1949" w:hanging="360"/>
      </w:pPr>
    </w:lvl>
    <w:lvl w:ilvl="2" w:tplc="0419001B" w:tentative="1">
      <w:start w:val="1"/>
      <w:numFmt w:val="lowerRoman"/>
      <w:lvlText w:val="%3."/>
      <w:lvlJc w:val="right"/>
      <w:pPr>
        <w:tabs>
          <w:tab w:val="num" w:pos="2669"/>
        </w:tabs>
        <w:ind w:left="2669" w:hanging="180"/>
      </w:pPr>
    </w:lvl>
    <w:lvl w:ilvl="3" w:tplc="0419000F" w:tentative="1">
      <w:start w:val="1"/>
      <w:numFmt w:val="decimal"/>
      <w:lvlText w:val="%4."/>
      <w:lvlJc w:val="left"/>
      <w:pPr>
        <w:tabs>
          <w:tab w:val="num" w:pos="3389"/>
        </w:tabs>
        <w:ind w:left="3389" w:hanging="360"/>
      </w:pPr>
    </w:lvl>
    <w:lvl w:ilvl="4" w:tplc="04190019" w:tentative="1">
      <w:start w:val="1"/>
      <w:numFmt w:val="lowerLetter"/>
      <w:lvlText w:val="%5."/>
      <w:lvlJc w:val="left"/>
      <w:pPr>
        <w:tabs>
          <w:tab w:val="num" w:pos="4109"/>
        </w:tabs>
        <w:ind w:left="4109" w:hanging="360"/>
      </w:pPr>
    </w:lvl>
    <w:lvl w:ilvl="5" w:tplc="0419001B" w:tentative="1">
      <w:start w:val="1"/>
      <w:numFmt w:val="lowerRoman"/>
      <w:lvlText w:val="%6."/>
      <w:lvlJc w:val="right"/>
      <w:pPr>
        <w:tabs>
          <w:tab w:val="num" w:pos="4829"/>
        </w:tabs>
        <w:ind w:left="4829" w:hanging="180"/>
      </w:pPr>
    </w:lvl>
    <w:lvl w:ilvl="6" w:tplc="0419000F" w:tentative="1">
      <w:start w:val="1"/>
      <w:numFmt w:val="decimal"/>
      <w:lvlText w:val="%7."/>
      <w:lvlJc w:val="left"/>
      <w:pPr>
        <w:tabs>
          <w:tab w:val="num" w:pos="5549"/>
        </w:tabs>
        <w:ind w:left="5549" w:hanging="360"/>
      </w:pPr>
    </w:lvl>
    <w:lvl w:ilvl="7" w:tplc="04190019" w:tentative="1">
      <w:start w:val="1"/>
      <w:numFmt w:val="lowerLetter"/>
      <w:lvlText w:val="%8."/>
      <w:lvlJc w:val="left"/>
      <w:pPr>
        <w:tabs>
          <w:tab w:val="num" w:pos="6269"/>
        </w:tabs>
        <w:ind w:left="6269" w:hanging="360"/>
      </w:pPr>
    </w:lvl>
    <w:lvl w:ilvl="8" w:tplc="0419001B" w:tentative="1">
      <w:start w:val="1"/>
      <w:numFmt w:val="lowerRoman"/>
      <w:lvlText w:val="%9."/>
      <w:lvlJc w:val="right"/>
      <w:pPr>
        <w:tabs>
          <w:tab w:val="num" w:pos="6989"/>
        </w:tabs>
        <w:ind w:left="6989" w:hanging="180"/>
      </w:pPr>
    </w:lvl>
  </w:abstractNum>
  <w:abstractNum w:abstractNumId="5">
    <w:nsid w:val="1E9D316D"/>
    <w:multiLevelType w:val="singleLevel"/>
    <w:tmpl w:val="E3A0151E"/>
    <w:lvl w:ilvl="0">
      <w:start w:val="1"/>
      <w:numFmt w:val="decimal"/>
      <w:lvlText w:val="%1."/>
      <w:legacy w:legacy="1" w:legacySpace="0" w:legacyIndent="192"/>
      <w:lvlJc w:val="left"/>
      <w:rPr>
        <w:rFonts w:ascii="Times New Roman" w:hAnsi="Times New Roman" w:cs="Times New Roman" w:hint="default"/>
      </w:rPr>
    </w:lvl>
  </w:abstractNum>
  <w:abstractNum w:abstractNumId="6">
    <w:nsid w:val="1F971FBC"/>
    <w:multiLevelType w:val="hybridMultilevel"/>
    <w:tmpl w:val="AF747A00"/>
    <w:lvl w:ilvl="0" w:tplc="ACC0E598">
      <w:start w:val="1"/>
      <w:numFmt w:val="decimal"/>
      <w:lvlText w:val="%1."/>
      <w:lvlJc w:val="left"/>
      <w:pPr>
        <w:tabs>
          <w:tab w:val="num" w:pos="1199"/>
        </w:tabs>
        <w:ind w:left="1199" w:hanging="690"/>
      </w:pPr>
      <w:rPr>
        <w:rFonts w:hint="default"/>
      </w:rPr>
    </w:lvl>
    <w:lvl w:ilvl="1" w:tplc="04190019" w:tentative="1">
      <w:start w:val="1"/>
      <w:numFmt w:val="lowerLetter"/>
      <w:lvlText w:val="%2."/>
      <w:lvlJc w:val="left"/>
      <w:pPr>
        <w:tabs>
          <w:tab w:val="num" w:pos="1589"/>
        </w:tabs>
        <w:ind w:left="1589" w:hanging="360"/>
      </w:pPr>
    </w:lvl>
    <w:lvl w:ilvl="2" w:tplc="0419001B" w:tentative="1">
      <w:start w:val="1"/>
      <w:numFmt w:val="lowerRoman"/>
      <w:lvlText w:val="%3."/>
      <w:lvlJc w:val="right"/>
      <w:pPr>
        <w:tabs>
          <w:tab w:val="num" w:pos="2309"/>
        </w:tabs>
        <w:ind w:left="2309" w:hanging="180"/>
      </w:pPr>
    </w:lvl>
    <w:lvl w:ilvl="3" w:tplc="0419000F" w:tentative="1">
      <w:start w:val="1"/>
      <w:numFmt w:val="decimal"/>
      <w:lvlText w:val="%4."/>
      <w:lvlJc w:val="left"/>
      <w:pPr>
        <w:tabs>
          <w:tab w:val="num" w:pos="3029"/>
        </w:tabs>
        <w:ind w:left="3029" w:hanging="360"/>
      </w:pPr>
    </w:lvl>
    <w:lvl w:ilvl="4" w:tplc="04190019" w:tentative="1">
      <w:start w:val="1"/>
      <w:numFmt w:val="lowerLetter"/>
      <w:lvlText w:val="%5."/>
      <w:lvlJc w:val="left"/>
      <w:pPr>
        <w:tabs>
          <w:tab w:val="num" w:pos="3749"/>
        </w:tabs>
        <w:ind w:left="3749" w:hanging="360"/>
      </w:pPr>
    </w:lvl>
    <w:lvl w:ilvl="5" w:tplc="0419001B" w:tentative="1">
      <w:start w:val="1"/>
      <w:numFmt w:val="lowerRoman"/>
      <w:lvlText w:val="%6."/>
      <w:lvlJc w:val="right"/>
      <w:pPr>
        <w:tabs>
          <w:tab w:val="num" w:pos="4469"/>
        </w:tabs>
        <w:ind w:left="4469" w:hanging="180"/>
      </w:pPr>
    </w:lvl>
    <w:lvl w:ilvl="6" w:tplc="0419000F" w:tentative="1">
      <w:start w:val="1"/>
      <w:numFmt w:val="decimal"/>
      <w:lvlText w:val="%7."/>
      <w:lvlJc w:val="left"/>
      <w:pPr>
        <w:tabs>
          <w:tab w:val="num" w:pos="5189"/>
        </w:tabs>
        <w:ind w:left="5189" w:hanging="360"/>
      </w:pPr>
    </w:lvl>
    <w:lvl w:ilvl="7" w:tplc="04190019" w:tentative="1">
      <w:start w:val="1"/>
      <w:numFmt w:val="lowerLetter"/>
      <w:lvlText w:val="%8."/>
      <w:lvlJc w:val="left"/>
      <w:pPr>
        <w:tabs>
          <w:tab w:val="num" w:pos="5909"/>
        </w:tabs>
        <w:ind w:left="5909" w:hanging="360"/>
      </w:pPr>
    </w:lvl>
    <w:lvl w:ilvl="8" w:tplc="0419001B" w:tentative="1">
      <w:start w:val="1"/>
      <w:numFmt w:val="lowerRoman"/>
      <w:lvlText w:val="%9."/>
      <w:lvlJc w:val="right"/>
      <w:pPr>
        <w:tabs>
          <w:tab w:val="num" w:pos="6629"/>
        </w:tabs>
        <w:ind w:left="6629" w:hanging="180"/>
      </w:pPr>
    </w:lvl>
  </w:abstractNum>
  <w:abstractNum w:abstractNumId="7">
    <w:nsid w:val="20CB4619"/>
    <w:multiLevelType w:val="hybridMultilevel"/>
    <w:tmpl w:val="101692D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2B953DCF"/>
    <w:multiLevelType w:val="singleLevel"/>
    <w:tmpl w:val="B7F021DC"/>
    <w:lvl w:ilvl="0">
      <w:start w:val="3"/>
      <w:numFmt w:val="decimal"/>
      <w:lvlText w:val="%1."/>
      <w:legacy w:legacy="1" w:legacySpace="0" w:legacyIndent="476"/>
      <w:lvlJc w:val="left"/>
      <w:rPr>
        <w:rFonts w:ascii="Times New Roman" w:hAnsi="Times New Roman" w:cs="Times New Roman" w:hint="default"/>
      </w:rPr>
    </w:lvl>
  </w:abstractNum>
  <w:abstractNum w:abstractNumId="9">
    <w:nsid w:val="2F481593"/>
    <w:multiLevelType w:val="hybridMultilevel"/>
    <w:tmpl w:val="DD1E425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nsid w:val="34317B01"/>
    <w:multiLevelType w:val="hybridMultilevel"/>
    <w:tmpl w:val="C34857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4584FF2"/>
    <w:multiLevelType w:val="singleLevel"/>
    <w:tmpl w:val="7C6E2448"/>
    <w:lvl w:ilvl="0">
      <w:start w:val="3"/>
      <w:numFmt w:val="decimal"/>
      <w:lvlText w:val="%1."/>
      <w:legacy w:legacy="1" w:legacySpace="0" w:legacyIndent="230"/>
      <w:lvlJc w:val="left"/>
      <w:rPr>
        <w:rFonts w:ascii="Times New Roman" w:hAnsi="Times New Roman" w:cs="Times New Roman" w:hint="default"/>
      </w:rPr>
    </w:lvl>
  </w:abstractNum>
  <w:abstractNum w:abstractNumId="12">
    <w:nsid w:val="385C4DFF"/>
    <w:multiLevelType w:val="singleLevel"/>
    <w:tmpl w:val="DFCC3E2E"/>
    <w:lvl w:ilvl="0">
      <w:start w:val="1"/>
      <w:numFmt w:val="decimal"/>
      <w:lvlText w:val="%1."/>
      <w:legacy w:legacy="1" w:legacySpace="0" w:legacyIndent="206"/>
      <w:lvlJc w:val="left"/>
      <w:rPr>
        <w:rFonts w:ascii="Times New Roman" w:hAnsi="Times New Roman" w:cs="Times New Roman" w:hint="default"/>
      </w:rPr>
    </w:lvl>
  </w:abstractNum>
  <w:abstractNum w:abstractNumId="13">
    <w:nsid w:val="3C3D3C9E"/>
    <w:multiLevelType w:val="hybridMultilevel"/>
    <w:tmpl w:val="7A1605C8"/>
    <w:lvl w:ilvl="0" w:tplc="6AF6E79A">
      <w:start w:val="1"/>
      <w:numFmt w:val="decimal"/>
      <w:lvlText w:val="%1."/>
      <w:lvlJc w:val="left"/>
      <w:pPr>
        <w:tabs>
          <w:tab w:val="num" w:pos="1378"/>
        </w:tabs>
        <w:ind w:left="1378" w:hanging="360"/>
      </w:pPr>
      <w:rPr>
        <w:rFonts w:hint="default"/>
      </w:rPr>
    </w:lvl>
    <w:lvl w:ilvl="1" w:tplc="04190019" w:tentative="1">
      <w:start w:val="1"/>
      <w:numFmt w:val="lowerLetter"/>
      <w:lvlText w:val="%2."/>
      <w:lvlJc w:val="left"/>
      <w:pPr>
        <w:tabs>
          <w:tab w:val="num" w:pos="1949"/>
        </w:tabs>
        <w:ind w:left="1949" w:hanging="360"/>
      </w:pPr>
    </w:lvl>
    <w:lvl w:ilvl="2" w:tplc="0419001B" w:tentative="1">
      <w:start w:val="1"/>
      <w:numFmt w:val="lowerRoman"/>
      <w:lvlText w:val="%3."/>
      <w:lvlJc w:val="right"/>
      <w:pPr>
        <w:tabs>
          <w:tab w:val="num" w:pos="2669"/>
        </w:tabs>
        <w:ind w:left="2669" w:hanging="180"/>
      </w:pPr>
    </w:lvl>
    <w:lvl w:ilvl="3" w:tplc="0419000F" w:tentative="1">
      <w:start w:val="1"/>
      <w:numFmt w:val="decimal"/>
      <w:lvlText w:val="%4."/>
      <w:lvlJc w:val="left"/>
      <w:pPr>
        <w:tabs>
          <w:tab w:val="num" w:pos="3389"/>
        </w:tabs>
        <w:ind w:left="3389" w:hanging="360"/>
      </w:pPr>
    </w:lvl>
    <w:lvl w:ilvl="4" w:tplc="04190019" w:tentative="1">
      <w:start w:val="1"/>
      <w:numFmt w:val="lowerLetter"/>
      <w:lvlText w:val="%5."/>
      <w:lvlJc w:val="left"/>
      <w:pPr>
        <w:tabs>
          <w:tab w:val="num" w:pos="4109"/>
        </w:tabs>
        <w:ind w:left="4109" w:hanging="360"/>
      </w:pPr>
    </w:lvl>
    <w:lvl w:ilvl="5" w:tplc="0419001B" w:tentative="1">
      <w:start w:val="1"/>
      <w:numFmt w:val="lowerRoman"/>
      <w:lvlText w:val="%6."/>
      <w:lvlJc w:val="right"/>
      <w:pPr>
        <w:tabs>
          <w:tab w:val="num" w:pos="4829"/>
        </w:tabs>
        <w:ind w:left="4829" w:hanging="180"/>
      </w:pPr>
    </w:lvl>
    <w:lvl w:ilvl="6" w:tplc="0419000F" w:tentative="1">
      <w:start w:val="1"/>
      <w:numFmt w:val="decimal"/>
      <w:lvlText w:val="%7."/>
      <w:lvlJc w:val="left"/>
      <w:pPr>
        <w:tabs>
          <w:tab w:val="num" w:pos="5549"/>
        </w:tabs>
        <w:ind w:left="5549" w:hanging="360"/>
      </w:pPr>
    </w:lvl>
    <w:lvl w:ilvl="7" w:tplc="04190019" w:tentative="1">
      <w:start w:val="1"/>
      <w:numFmt w:val="lowerLetter"/>
      <w:lvlText w:val="%8."/>
      <w:lvlJc w:val="left"/>
      <w:pPr>
        <w:tabs>
          <w:tab w:val="num" w:pos="6269"/>
        </w:tabs>
        <w:ind w:left="6269" w:hanging="360"/>
      </w:pPr>
    </w:lvl>
    <w:lvl w:ilvl="8" w:tplc="0419001B" w:tentative="1">
      <w:start w:val="1"/>
      <w:numFmt w:val="lowerRoman"/>
      <w:lvlText w:val="%9."/>
      <w:lvlJc w:val="right"/>
      <w:pPr>
        <w:tabs>
          <w:tab w:val="num" w:pos="6989"/>
        </w:tabs>
        <w:ind w:left="6989" w:hanging="180"/>
      </w:pPr>
    </w:lvl>
  </w:abstractNum>
  <w:abstractNum w:abstractNumId="14">
    <w:nsid w:val="44B219E3"/>
    <w:multiLevelType w:val="singleLevel"/>
    <w:tmpl w:val="9D46F420"/>
    <w:lvl w:ilvl="0">
      <w:start w:val="1"/>
      <w:numFmt w:val="decimal"/>
      <w:lvlText w:val="%1)"/>
      <w:legacy w:legacy="1" w:legacySpace="0" w:legacyIndent="202"/>
      <w:lvlJc w:val="left"/>
      <w:rPr>
        <w:rFonts w:ascii="Times New Roman" w:hAnsi="Times New Roman" w:cs="Times New Roman" w:hint="default"/>
      </w:rPr>
    </w:lvl>
  </w:abstractNum>
  <w:abstractNum w:abstractNumId="15">
    <w:nsid w:val="44D023A9"/>
    <w:multiLevelType w:val="singleLevel"/>
    <w:tmpl w:val="894C9E02"/>
    <w:lvl w:ilvl="0">
      <w:start w:val="1"/>
      <w:numFmt w:val="decimal"/>
      <w:lvlText w:val="%1."/>
      <w:legacy w:legacy="1" w:legacySpace="0" w:legacyIndent="187"/>
      <w:lvlJc w:val="left"/>
      <w:rPr>
        <w:rFonts w:ascii="Times New Roman" w:hAnsi="Times New Roman" w:cs="Times New Roman" w:hint="default"/>
      </w:rPr>
    </w:lvl>
  </w:abstractNum>
  <w:abstractNum w:abstractNumId="16">
    <w:nsid w:val="45D364D7"/>
    <w:multiLevelType w:val="singleLevel"/>
    <w:tmpl w:val="9D1A6446"/>
    <w:lvl w:ilvl="0">
      <w:start w:val="7"/>
      <w:numFmt w:val="decimal"/>
      <w:lvlText w:val="%1."/>
      <w:legacy w:legacy="1" w:legacySpace="0" w:legacyIndent="182"/>
      <w:lvlJc w:val="left"/>
      <w:rPr>
        <w:rFonts w:ascii="Times New Roman" w:hAnsi="Times New Roman" w:cs="Times New Roman" w:hint="default"/>
      </w:rPr>
    </w:lvl>
  </w:abstractNum>
  <w:abstractNum w:abstractNumId="17">
    <w:nsid w:val="4EE56334"/>
    <w:multiLevelType w:val="hybridMultilevel"/>
    <w:tmpl w:val="BB72A9CE"/>
    <w:lvl w:ilvl="0" w:tplc="6AF6E79A">
      <w:start w:val="1"/>
      <w:numFmt w:val="decimal"/>
      <w:lvlText w:val="%1."/>
      <w:lvlJc w:val="left"/>
      <w:pPr>
        <w:tabs>
          <w:tab w:val="num" w:pos="869"/>
        </w:tabs>
        <w:ind w:left="869" w:hanging="360"/>
      </w:pPr>
      <w:rPr>
        <w:rFonts w:hint="default"/>
      </w:rPr>
    </w:lvl>
    <w:lvl w:ilvl="1" w:tplc="04190019" w:tentative="1">
      <w:start w:val="1"/>
      <w:numFmt w:val="lowerLetter"/>
      <w:lvlText w:val="%2."/>
      <w:lvlJc w:val="left"/>
      <w:pPr>
        <w:tabs>
          <w:tab w:val="num" w:pos="1589"/>
        </w:tabs>
        <w:ind w:left="1589" w:hanging="360"/>
      </w:pPr>
    </w:lvl>
    <w:lvl w:ilvl="2" w:tplc="0419001B" w:tentative="1">
      <w:start w:val="1"/>
      <w:numFmt w:val="lowerRoman"/>
      <w:lvlText w:val="%3."/>
      <w:lvlJc w:val="right"/>
      <w:pPr>
        <w:tabs>
          <w:tab w:val="num" w:pos="2309"/>
        </w:tabs>
        <w:ind w:left="2309" w:hanging="180"/>
      </w:pPr>
    </w:lvl>
    <w:lvl w:ilvl="3" w:tplc="0419000F" w:tentative="1">
      <w:start w:val="1"/>
      <w:numFmt w:val="decimal"/>
      <w:lvlText w:val="%4."/>
      <w:lvlJc w:val="left"/>
      <w:pPr>
        <w:tabs>
          <w:tab w:val="num" w:pos="3029"/>
        </w:tabs>
        <w:ind w:left="3029" w:hanging="360"/>
      </w:pPr>
    </w:lvl>
    <w:lvl w:ilvl="4" w:tplc="04190019" w:tentative="1">
      <w:start w:val="1"/>
      <w:numFmt w:val="lowerLetter"/>
      <w:lvlText w:val="%5."/>
      <w:lvlJc w:val="left"/>
      <w:pPr>
        <w:tabs>
          <w:tab w:val="num" w:pos="3749"/>
        </w:tabs>
        <w:ind w:left="3749" w:hanging="360"/>
      </w:pPr>
    </w:lvl>
    <w:lvl w:ilvl="5" w:tplc="0419001B" w:tentative="1">
      <w:start w:val="1"/>
      <w:numFmt w:val="lowerRoman"/>
      <w:lvlText w:val="%6."/>
      <w:lvlJc w:val="right"/>
      <w:pPr>
        <w:tabs>
          <w:tab w:val="num" w:pos="4469"/>
        </w:tabs>
        <w:ind w:left="4469" w:hanging="180"/>
      </w:pPr>
    </w:lvl>
    <w:lvl w:ilvl="6" w:tplc="0419000F" w:tentative="1">
      <w:start w:val="1"/>
      <w:numFmt w:val="decimal"/>
      <w:lvlText w:val="%7."/>
      <w:lvlJc w:val="left"/>
      <w:pPr>
        <w:tabs>
          <w:tab w:val="num" w:pos="5189"/>
        </w:tabs>
        <w:ind w:left="5189" w:hanging="360"/>
      </w:pPr>
    </w:lvl>
    <w:lvl w:ilvl="7" w:tplc="04190019" w:tentative="1">
      <w:start w:val="1"/>
      <w:numFmt w:val="lowerLetter"/>
      <w:lvlText w:val="%8."/>
      <w:lvlJc w:val="left"/>
      <w:pPr>
        <w:tabs>
          <w:tab w:val="num" w:pos="5909"/>
        </w:tabs>
        <w:ind w:left="5909" w:hanging="360"/>
      </w:pPr>
    </w:lvl>
    <w:lvl w:ilvl="8" w:tplc="0419001B" w:tentative="1">
      <w:start w:val="1"/>
      <w:numFmt w:val="lowerRoman"/>
      <w:lvlText w:val="%9."/>
      <w:lvlJc w:val="right"/>
      <w:pPr>
        <w:tabs>
          <w:tab w:val="num" w:pos="6629"/>
        </w:tabs>
        <w:ind w:left="6629" w:hanging="180"/>
      </w:pPr>
    </w:lvl>
  </w:abstractNum>
  <w:abstractNum w:abstractNumId="18">
    <w:nsid w:val="5A4A2480"/>
    <w:multiLevelType w:val="singleLevel"/>
    <w:tmpl w:val="EE8285AC"/>
    <w:lvl w:ilvl="0">
      <w:start w:val="1"/>
      <w:numFmt w:val="decimal"/>
      <w:lvlText w:val="%1)"/>
      <w:legacy w:legacy="1" w:legacySpace="0" w:legacyIndent="201"/>
      <w:lvlJc w:val="left"/>
      <w:rPr>
        <w:rFonts w:ascii="Times New Roman" w:hAnsi="Times New Roman" w:cs="Times New Roman" w:hint="default"/>
      </w:rPr>
    </w:lvl>
  </w:abstractNum>
  <w:abstractNum w:abstractNumId="19">
    <w:nsid w:val="6B114AF5"/>
    <w:multiLevelType w:val="singleLevel"/>
    <w:tmpl w:val="9654AF32"/>
    <w:lvl w:ilvl="0">
      <w:start w:val="1"/>
      <w:numFmt w:val="decimal"/>
      <w:lvlText w:val="%1."/>
      <w:legacy w:legacy="1" w:legacySpace="0" w:legacyIndent="254"/>
      <w:lvlJc w:val="left"/>
      <w:rPr>
        <w:rFonts w:ascii="Times New Roman" w:hAnsi="Times New Roman" w:cs="Times New Roman" w:hint="default"/>
      </w:rPr>
    </w:lvl>
  </w:abstractNum>
  <w:num w:numId="1">
    <w:abstractNumId w:val="15"/>
  </w:num>
  <w:num w:numId="2">
    <w:abstractNumId w:val="8"/>
  </w:num>
  <w:num w:numId="3">
    <w:abstractNumId w:val="12"/>
  </w:num>
  <w:num w:numId="4">
    <w:abstractNumId w:val="19"/>
  </w:num>
  <w:num w:numId="5">
    <w:abstractNumId w:val="10"/>
  </w:num>
  <w:num w:numId="6">
    <w:abstractNumId w:val="17"/>
  </w:num>
  <w:num w:numId="7">
    <w:abstractNumId w:val="14"/>
  </w:num>
  <w:num w:numId="8">
    <w:abstractNumId w:val="3"/>
  </w:num>
  <w:num w:numId="9">
    <w:abstractNumId w:val="18"/>
  </w:num>
  <w:num w:numId="10">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11">
    <w:abstractNumId w:val="5"/>
  </w:num>
  <w:num w:numId="12">
    <w:abstractNumId w:val="13"/>
  </w:num>
  <w:num w:numId="13">
    <w:abstractNumId w:val="6"/>
  </w:num>
  <w:num w:numId="14">
    <w:abstractNumId w:val="4"/>
  </w:num>
  <w:num w:numId="15">
    <w:abstractNumId w:val="16"/>
  </w:num>
  <w:num w:numId="16">
    <w:abstractNumId w:val="11"/>
  </w:num>
  <w:num w:numId="17">
    <w:abstractNumId w:val="7"/>
  </w:num>
  <w:num w:numId="18">
    <w:abstractNumId w:val="1"/>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41B6"/>
    <w:rsid w:val="00005A60"/>
    <w:rsid w:val="00007403"/>
    <w:rsid w:val="00010DFC"/>
    <w:rsid w:val="000123E8"/>
    <w:rsid w:val="00021AC9"/>
    <w:rsid w:val="0004745A"/>
    <w:rsid w:val="000747E8"/>
    <w:rsid w:val="00076D37"/>
    <w:rsid w:val="0008504C"/>
    <w:rsid w:val="0009555F"/>
    <w:rsid w:val="000A2B96"/>
    <w:rsid w:val="000F176C"/>
    <w:rsid w:val="001007D6"/>
    <w:rsid w:val="001013ED"/>
    <w:rsid w:val="0010601B"/>
    <w:rsid w:val="00121038"/>
    <w:rsid w:val="0012241A"/>
    <w:rsid w:val="00150687"/>
    <w:rsid w:val="001551BA"/>
    <w:rsid w:val="00156274"/>
    <w:rsid w:val="0016260D"/>
    <w:rsid w:val="00164BFF"/>
    <w:rsid w:val="00171B7D"/>
    <w:rsid w:val="00184926"/>
    <w:rsid w:val="001A68FC"/>
    <w:rsid w:val="001E1D38"/>
    <w:rsid w:val="001E270E"/>
    <w:rsid w:val="00200B9A"/>
    <w:rsid w:val="0020698B"/>
    <w:rsid w:val="002360AC"/>
    <w:rsid w:val="002564D8"/>
    <w:rsid w:val="0026250B"/>
    <w:rsid w:val="00297DA1"/>
    <w:rsid w:val="002B4A58"/>
    <w:rsid w:val="002B5812"/>
    <w:rsid w:val="002C5B15"/>
    <w:rsid w:val="002D6843"/>
    <w:rsid w:val="002E36F5"/>
    <w:rsid w:val="002E6477"/>
    <w:rsid w:val="00307A83"/>
    <w:rsid w:val="00314FB0"/>
    <w:rsid w:val="003531FD"/>
    <w:rsid w:val="003904A9"/>
    <w:rsid w:val="003A04DF"/>
    <w:rsid w:val="003C3823"/>
    <w:rsid w:val="003E33FE"/>
    <w:rsid w:val="003F612D"/>
    <w:rsid w:val="004272AF"/>
    <w:rsid w:val="00436499"/>
    <w:rsid w:val="0046780A"/>
    <w:rsid w:val="00483721"/>
    <w:rsid w:val="00483B86"/>
    <w:rsid w:val="00490330"/>
    <w:rsid w:val="004967CD"/>
    <w:rsid w:val="00496807"/>
    <w:rsid w:val="004A4AF9"/>
    <w:rsid w:val="004A5A2F"/>
    <w:rsid w:val="004B6AA1"/>
    <w:rsid w:val="004C37AD"/>
    <w:rsid w:val="004D6DAA"/>
    <w:rsid w:val="0050716A"/>
    <w:rsid w:val="005105FD"/>
    <w:rsid w:val="00536AA0"/>
    <w:rsid w:val="00536D79"/>
    <w:rsid w:val="005373A7"/>
    <w:rsid w:val="00552663"/>
    <w:rsid w:val="00590635"/>
    <w:rsid w:val="00597DF9"/>
    <w:rsid w:val="005A668D"/>
    <w:rsid w:val="005E12E8"/>
    <w:rsid w:val="005F3637"/>
    <w:rsid w:val="005F45F0"/>
    <w:rsid w:val="005F576E"/>
    <w:rsid w:val="00611BCB"/>
    <w:rsid w:val="00625FE5"/>
    <w:rsid w:val="00636B07"/>
    <w:rsid w:val="00654BE1"/>
    <w:rsid w:val="00655EFD"/>
    <w:rsid w:val="00665D82"/>
    <w:rsid w:val="006716F7"/>
    <w:rsid w:val="00671742"/>
    <w:rsid w:val="006778CD"/>
    <w:rsid w:val="00684972"/>
    <w:rsid w:val="00686E7A"/>
    <w:rsid w:val="00691CED"/>
    <w:rsid w:val="006A6FD3"/>
    <w:rsid w:val="006F7AD7"/>
    <w:rsid w:val="0070090C"/>
    <w:rsid w:val="007118AE"/>
    <w:rsid w:val="00714670"/>
    <w:rsid w:val="007178D3"/>
    <w:rsid w:val="0073577A"/>
    <w:rsid w:val="00735B9E"/>
    <w:rsid w:val="00747598"/>
    <w:rsid w:val="00747769"/>
    <w:rsid w:val="00756A57"/>
    <w:rsid w:val="00771EC9"/>
    <w:rsid w:val="0077368F"/>
    <w:rsid w:val="0077388D"/>
    <w:rsid w:val="00777BD7"/>
    <w:rsid w:val="007803EC"/>
    <w:rsid w:val="00791DF9"/>
    <w:rsid w:val="007A0831"/>
    <w:rsid w:val="007A7296"/>
    <w:rsid w:val="007D3559"/>
    <w:rsid w:val="007D599F"/>
    <w:rsid w:val="007E0D11"/>
    <w:rsid w:val="007E420F"/>
    <w:rsid w:val="007F3FDF"/>
    <w:rsid w:val="007F4D45"/>
    <w:rsid w:val="007F5DAF"/>
    <w:rsid w:val="00806583"/>
    <w:rsid w:val="00811652"/>
    <w:rsid w:val="008224D7"/>
    <w:rsid w:val="0082430F"/>
    <w:rsid w:val="008245C7"/>
    <w:rsid w:val="0084640D"/>
    <w:rsid w:val="008803E1"/>
    <w:rsid w:val="00881B82"/>
    <w:rsid w:val="0088319D"/>
    <w:rsid w:val="00890B65"/>
    <w:rsid w:val="008923CB"/>
    <w:rsid w:val="00895222"/>
    <w:rsid w:val="008A27C2"/>
    <w:rsid w:val="008A2CE3"/>
    <w:rsid w:val="008A4C7F"/>
    <w:rsid w:val="008B4DFA"/>
    <w:rsid w:val="008C0E7A"/>
    <w:rsid w:val="008E102D"/>
    <w:rsid w:val="009032AD"/>
    <w:rsid w:val="009245E4"/>
    <w:rsid w:val="00925A70"/>
    <w:rsid w:val="00940DCE"/>
    <w:rsid w:val="00961F12"/>
    <w:rsid w:val="009872AB"/>
    <w:rsid w:val="009C29EF"/>
    <w:rsid w:val="009D29A1"/>
    <w:rsid w:val="009F2E5C"/>
    <w:rsid w:val="00A04D5B"/>
    <w:rsid w:val="00A21C11"/>
    <w:rsid w:val="00A31759"/>
    <w:rsid w:val="00A405F2"/>
    <w:rsid w:val="00A50C90"/>
    <w:rsid w:val="00A62A41"/>
    <w:rsid w:val="00A74E92"/>
    <w:rsid w:val="00A8669A"/>
    <w:rsid w:val="00A86DC4"/>
    <w:rsid w:val="00A90870"/>
    <w:rsid w:val="00A97065"/>
    <w:rsid w:val="00AB08FC"/>
    <w:rsid w:val="00AB25EB"/>
    <w:rsid w:val="00AE2F16"/>
    <w:rsid w:val="00AF1772"/>
    <w:rsid w:val="00AF4501"/>
    <w:rsid w:val="00B06A76"/>
    <w:rsid w:val="00B10050"/>
    <w:rsid w:val="00B16BDA"/>
    <w:rsid w:val="00B31C2C"/>
    <w:rsid w:val="00B41315"/>
    <w:rsid w:val="00B47A12"/>
    <w:rsid w:val="00B57346"/>
    <w:rsid w:val="00B96149"/>
    <w:rsid w:val="00BB2218"/>
    <w:rsid w:val="00BB5BAA"/>
    <w:rsid w:val="00C04745"/>
    <w:rsid w:val="00C22EAC"/>
    <w:rsid w:val="00C24173"/>
    <w:rsid w:val="00C3063A"/>
    <w:rsid w:val="00C33BC5"/>
    <w:rsid w:val="00C33FAE"/>
    <w:rsid w:val="00C35D79"/>
    <w:rsid w:val="00C3620A"/>
    <w:rsid w:val="00C4191B"/>
    <w:rsid w:val="00C47B75"/>
    <w:rsid w:val="00C64609"/>
    <w:rsid w:val="00C65885"/>
    <w:rsid w:val="00C665C7"/>
    <w:rsid w:val="00C7399C"/>
    <w:rsid w:val="00C9045B"/>
    <w:rsid w:val="00C96CFB"/>
    <w:rsid w:val="00CA3776"/>
    <w:rsid w:val="00CB75C0"/>
    <w:rsid w:val="00CC00A5"/>
    <w:rsid w:val="00CE427F"/>
    <w:rsid w:val="00CF1BCD"/>
    <w:rsid w:val="00CF28BB"/>
    <w:rsid w:val="00CF41B6"/>
    <w:rsid w:val="00D14DEA"/>
    <w:rsid w:val="00D25DE8"/>
    <w:rsid w:val="00D3595E"/>
    <w:rsid w:val="00D374AE"/>
    <w:rsid w:val="00D62208"/>
    <w:rsid w:val="00D904E6"/>
    <w:rsid w:val="00D91926"/>
    <w:rsid w:val="00DA1F39"/>
    <w:rsid w:val="00DA3625"/>
    <w:rsid w:val="00DC04B4"/>
    <w:rsid w:val="00DC34E5"/>
    <w:rsid w:val="00DC5A68"/>
    <w:rsid w:val="00DC6ED7"/>
    <w:rsid w:val="00DE2E98"/>
    <w:rsid w:val="00E14C6C"/>
    <w:rsid w:val="00E32CF9"/>
    <w:rsid w:val="00E35A6A"/>
    <w:rsid w:val="00E40864"/>
    <w:rsid w:val="00E41366"/>
    <w:rsid w:val="00E41A4B"/>
    <w:rsid w:val="00E5090B"/>
    <w:rsid w:val="00E55E12"/>
    <w:rsid w:val="00E6346B"/>
    <w:rsid w:val="00E77092"/>
    <w:rsid w:val="00E77BBA"/>
    <w:rsid w:val="00E92D4D"/>
    <w:rsid w:val="00E94DAD"/>
    <w:rsid w:val="00EA7430"/>
    <w:rsid w:val="00EB0066"/>
    <w:rsid w:val="00EB0073"/>
    <w:rsid w:val="00EC1365"/>
    <w:rsid w:val="00EC6306"/>
    <w:rsid w:val="00ED53BB"/>
    <w:rsid w:val="00EE4297"/>
    <w:rsid w:val="00EF5FBC"/>
    <w:rsid w:val="00F04466"/>
    <w:rsid w:val="00F078DB"/>
    <w:rsid w:val="00F13BCC"/>
    <w:rsid w:val="00F2000F"/>
    <w:rsid w:val="00F2354F"/>
    <w:rsid w:val="00F51FAF"/>
    <w:rsid w:val="00F63705"/>
    <w:rsid w:val="00F8672C"/>
    <w:rsid w:val="00F96A86"/>
    <w:rsid w:val="00FA3DAF"/>
    <w:rsid w:val="00FA7B1A"/>
    <w:rsid w:val="00FB1354"/>
    <w:rsid w:val="00FB218E"/>
    <w:rsid w:val="00FD142D"/>
    <w:rsid w:val="00FE1110"/>
    <w:rsid w:val="00FE52CF"/>
    <w:rsid w:val="00FF7C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9"/>
    <o:shapelayout v:ext="edit">
      <o:idmap v:ext="edit" data="1"/>
    </o:shapelayout>
  </w:shapeDefaults>
  <w:decimalSymbol w:val=","/>
  <w:listSeparator w:val=";"/>
  <w15:chartTrackingRefBased/>
  <w15:docId w15:val="{9BCA471D-8676-4DA3-AFAA-66B91641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1B6"/>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EB0066"/>
  </w:style>
  <w:style w:type="character" w:styleId="a4">
    <w:name w:val="footnote reference"/>
    <w:basedOn w:val="a0"/>
    <w:semiHidden/>
    <w:rsid w:val="00EB0066"/>
    <w:rPr>
      <w:vertAlign w:val="superscript"/>
    </w:rPr>
  </w:style>
  <w:style w:type="table" w:styleId="a5">
    <w:name w:val="Table Grid"/>
    <w:basedOn w:val="a1"/>
    <w:rsid w:val="00A21C1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7159</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Некоторые рекомендации к исследовательским работам</vt:lpstr>
    </vt:vector>
  </TitlesOfParts>
  <Company>office</Company>
  <LinksUpToDate>false</LinksUpToDate>
  <CharactersWithSpaces>47876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Некоторые рекомендации к исследовательским работам</dc:title>
  <dc:subject/>
  <dc:creator>user</dc:creator>
  <cp:keywords/>
  <dc:description/>
  <cp:lastModifiedBy>Irina</cp:lastModifiedBy>
  <cp:revision>2</cp:revision>
  <dcterms:created xsi:type="dcterms:W3CDTF">2014-08-01T14:26:00Z</dcterms:created>
  <dcterms:modified xsi:type="dcterms:W3CDTF">2014-08-01T14:26:00Z</dcterms:modified>
</cp:coreProperties>
</file>