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E3" w:rsidRPr="00B64601" w:rsidRDefault="002B48E3" w:rsidP="002B48E3">
      <w:pPr>
        <w:spacing w:before="120"/>
        <w:jc w:val="center"/>
        <w:rPr>
          <w:b/>
          <w:sz w:val="32"/>
        </w:rPr>
      </w:pPr>
      <w:r w:rsidRPr="00B64601">
        <w:rPr>
          <w:b/>
          <w:sz w:val="32"/>
        </w:rPr>
        <w:t>Логистика в вооруженных силах НАТО и бундесвера</w:t>
      </w:r>
    </w:p>
    <w:p w:rsidR="002B48E3" w:rsidRPr="00B64601" w:rsidRDefault="002B48E3" w:rsidP="002B48E3">
      <w:pPr>
        <w:spacing w:before="120"/>
        <w:jc w:val="center"/>
        <w:rPr>
          <w:sz w:val="28"/>
        </w:rPr>
      </w:pPr>
      <w:r w:rsidRPr="00B64601">
        <w:rPr>
          <w:sz w:val="28"/>
        </w:rPr>
        <w:t>Сумец Александр Михайлович, канд. техн. наук, профессор Академии внутренних войск МВД Украины, Харьков</w:t>
      </w:r>
    </w:p>
    <w:p w:rsidR="002B48E3" w:rsidRPr="00B64601" w:rsidRDefault="002B48E3" w:rsidP="002B48E3">
      <w:pPr>
        <w:spacing w:before="120"/>
        <w:ind w:firstLine="567"/>
        <w:jc w:val="both"/>
      </w:pPr>
      <w:r w:rsidRPr="00B64601">
        <w:t>Военные системы снабжения относятся к числу наиболее масштабных и аккумулируют в себе все типичные проблемы: масштабы</w:t>
      </w:r>
      <w:r>
        <w:t xml:space="preserve">, </w:t>
      </w:r>
      <w:r w:rsidRPr="00B64601">
        <w:t>огромное количество номенклатур позиций (свыше 600 тыс. ед.)</w:t>
      </w:r>
      <w:r>
        <w:t xml:space="preserve">, </w:t>
      </w:r>
      <w:r w:rsidRPr="00B64601">
        <w:t>дороговизну запасных частей и прочее.</w:t>
      </w:r>
    </w:p>
    <w:p w:rsidR="002B48E3" w:rsidRPr="00B64601" w:rsidRDefault="002B48E3" w:rsidP="002B48E3">
      <w:pPr>
        <w:spacing w:before="120"/>
        <w:ind w:firstLine="567"/>
        <w:jc w:val="both"/>
      </w:pPr>
      <w:r w:rsidRPr="00B64601">
        <w:t>За рубежом военным системам снабжения со стороны государства отводится огромное внимание. В Вооруженных Силах Америки</w:t>
      </w:r>
      <w:r>
        <w:t xml:space="preserve">, </w:t>
      </w:r>
      <w:r w:rsidRPr="00B64601">
        <w:t>Канады</w:t>
      </w:r>
      <w:r>
        <w:t xml:space="preserve">, </w:t>
      </w:r>
      <w:r w:rsidRPr="00B64601">
        <w:t>Германии</w:t>
      </w:r>
      <w:r>
        <w:t xml:space="preserve">, </w:t>
      </w:r>
      <w:r w:rsidRPr="00B64601">
        <w:t>Франции</w:t>
      </w:r>
      <w:r>
        <w:t xml:space="preserve">, </w:t>
      </w:r>
      <w:r w:rsidRPr="00B64601">
        <w:t>Японии на нынешнем этапе их развития довольно широко используются принципы и правила логистики. Логистика в данном случае представляет собой заготовку и распределение ресурсов государства</w:t>
      </w:r>
      <w:r>
        <w:t xml:space="preserve">, </w:t>
      </w:r>
      <w:r w:rsidRPr="00B64601">
        <w:t>которые выделены на военные цели и для обеспечения вооруженных сил. Для примера обратимся к организационной структуре логистики в НАТО. Здесь логистика содержит в себе: материально-техническое снабжение и сохранения материально-технических средств в исправном состоянии</w:t>
      </w:r>
      <w:r>
        <w:t xml:space="preserve">, </w:t>
      </w:r>
      <w:r w:rsidRPr="00B64601">
        <w:t>транспорт и «транспортное дело»</w:t>
      </w:r>
      <w:r>
        <w:t xml:space="preserve">, </w:t>
      </w:r>
      <w:r w:rsidRPr="00B64601">
        <w:t>транспортирование больных и раненых и размещение их в лазарете</w:t>
      </w:r>
      <w:r>
        <w:t xml:space="preserve">, </w:t>
      </w:r>
      <w:r w:rsidRPr="00B64601">
        <w:t>строительство сооружений военного назначения</w:t>
      </w:r>
      <w:r>
        <w:t xml:space="preserve">, </w:t>
      </w:r>
      <w:r w:rsidRPr="00B64601">
        <w:t>логистические связи и административная деятельность.</w:t>
      </w:r>
    </w:p>
    <w:p w:rsidR="002B48E3" w:rsidRPr="00B64601" w:rsidRDefault="002B48E3" w:rsidP="002B48E3">
      <w:pPr>
        <w:spacing w:before="120"/>
        <w:ind w:firstLine="567"/>
        <w:jc w:val="both"/>
      </w:pPr>
      <w:r w:rsidRPr="00B64601">
        <w:t>Интересной представляется логистика в Бундесвере. Здесь термин «логистика» используется большей частью в больших военных соединениях</w:t>
      </w:r>
      <w:r>
        <w:t xml:space="preserve">, </w:t>
      </w:r>
      <w:r w:rsidRPr="00B64601">
        <w:t>а в частях</w:t>
      </w:r>
      <w:r>
        <w:t xml:space="preserve">, </w:t>
      </w:r>
      <w:r w:rsidRPr="00B64601">
        <w:t>начиная из корпуса и ниже</w:t>
      </w:r>
      <w:r>
        <w:t xml:space="preserve">, </w:t>
      </w:r>
      <w:r w:rsidRPr="00B64601">
        <w:t>речь идет лишь о снабжении. Снабжение в данном случае содержит в себе три направления:</w:t>
      </w:r>
    </w:p>
    <w:p w:rsidR="002B48E3" w:rsidRPr="00B64601" w:rsidRDefault="002B48E3" w:rsidP="002B48E3">
      <w:pPr>
        <w:spacing w:before="120"/>
        <w:ind w:firstLine="567"/>
        <w:jc w:val="both"/>
      </w:pPr>
      <w:r w:rsidRPr="00B64601">
        <w:t>материально-техническое обеспечение (МТЗ) (подвоз</w:t>
      </w:r>
      <w:r>
        <w:t xml:space="preserve">, </w:t>
      </w:r>
      <w:r w:rsidRPr="00B64601">
        <w:t>эвакуация и сохранения в исправности материально-технических средств)</w:t>
      </w:r>
      <w:r>
        <w:t xml:space="preserve">, </w:t>
      </w:r>
    </w:p>
    <w:p w:rsidR="002B48E3" w:rsidRPr="00B64601" w:rsidRDefault="002B48E3" w:rsidP="002B48E3">
      <w:pPr>
        <w:spacing w:before="120"/>
        <w:ind w:firstLine="567"/>
        <w:jc w:val="both"/>
      </w:pPr>
      <w:r w:rsidRPr="00B64601">
        <w:t>медико-санитарную службу (врачебный отход</w:t>
      </w:r>
      <w:r>
        <w:t xml:space="preserve">, </w:t>
      </w:r>
      <w:r w:rsidRPr="00B64601">
        <w:t>эвакуация и размещения в госпиталях больных и раненных)</w:t>
      </w:r>
      <w:r>
        <w:t xml:space="preserve">, </w:t>
      </w:r>
    </w:p>
    <w:p w:rsidR="002B48E3" w:rsidRPr="00B64601" w:rsidRDefault="002B48E3" w:rsidP="002B48E3">
      <w:pPr>
        <w:spacing w:before="120"/>
        <w:ind w:firstLine="567"/>
        <w:jc w:val="both"/>
      </w:pPr>
      <w:r w:rsidRPr="00B64601">
        <w:t>денежное снабжение</w:t>
      </w:r>
      <w:r>
        <w:t xml:space="preserve">, </w:t>
      </w:r>
      <w:r w:rsidRPr="00B64601">
        <w:t>полевую почту и т.д.</w:t>
      </w:r>
    </w:p>
    <w:p w:rsidR="002B48E3" w:rsidRPr="00B64601" w:rsidRDefault="002B48E3" w:rsidP="002B48E3">
      <w:pPr>
        <w:spacing w:before="120"/>
        <w:ind w:firstLine="567"/>
        <w:jc w:val="both"/>
      </w:pPr>
      <w:r w:rsidRPr="00B64601">
        <w:t>С целью оперативного обеспечения подразделов военной амуницией проектируются специальные цепи снабжения</w:t>
      </w:r>
      <w:r>
        <w:t xml:space="preserve">, </w:t>
      </w:r>
      <w:r w:rsidRPr="00B64601">
        <w:t>которые охватывают путь непосредственно от базы снабжения к полю боя. Эти цепи создаются за счет мобильных подразделов и частей снабжения</w:t>
      </w:r>
      <w:r>
        <w:t xml:space="preserve">, </w:t>
      </w:r>
      <w:r w:rsidRPr="00B64601">
        <w:t>а также стационарных пунктов снабжения.</w:t>
      </w:r>
    </w:p>
    <w:p w:rsidR="002B48E3" w:rsidRPr="00B64601" w:rsidRDefault="002B48E3" w:rsidP="002B48E3">
      <w:pPr>
        <w:spacing w:before="120"/>
        <w:ind w:firstLine="567"/>
        <w:jc w:val="both"/>
      </w:pPr>
      <w:r w:rsidRPr="00B64601">
        <w:t>Выполнение разного рода боевые задачи соединены с созданием отдельно цепей снабжения для МТЗ</w:t>
      </w:r>
      <w:r>
        <w:t xml:space="preserve">, </w:t>
      </w:r>
      <w:r w:rsidRPr="00B64601">
        <w:t>сохранение материально-технических средств и медико-санитарного имущества.</w:t>
      </w:r>
    </w:p>
    <w:p w:rsidR="002B48E3" w:rsidRPr="00B64601" w:rsidRDefault="002B48E3" w:rsidP="002B48E3">
      <w:pPr>
        <w:spacing w:before="120"/>
        <w:ind w:firstLine="567"/>
        <w:jc w:val="both"/>
      </w:pPr>
      <w:r w:rsidRPr="00B64601">
        <w:t>Для обеспечения снабжения в рамках сухопутных войск создаются подразделы и части снабжения. Эти подразделы не являются отдельной категорией или родом войск. Они представляют собой технические и санитарные подразделения</w:t>
      </w:r>
      <w:r>
        <w:t xml:space="preserve">, </w:t>
      </w:r>
      <w:r w:rsidRPr="00B64601">
        <w:t>а также части других родов войск. Задачам этих подразделений является материальное снабжение всех групп формирований в определенном районе местности при выполнении поставленных задач.</w:t>
      </w:r>
    </w:p>
    <w:p w:rsidR="002B48E3" w:rsidRPr="00B64601" w:rsidRDefault="002B48E3" w:rsidP="002B48E3">
      <w:pPr>
        <w:spacing w:before="120"/>
        <w:ind w:firstLine="567"/>
        <w:jc w:val="both"/>
      </w:pPr>
      <w:r w:rsidRPr="00B64601">
        <w:t>В общей структуре Бундесвера</w:t>
      </w:r>
      <w:r>
        <w:t xml:space="preserve">, </w:t>
      </w:r>
      <w:r w:rsidRPr="00B64601">
        <w:t>начиная от корпуса и ниже</w:t>
      </w:r>
      <w:r>
        <w:t xml:space="preserve">, </w:t>
      </w:r>
      <w:r w:rsidRPr="00B64601">
        <w:t>существуют следующие подразделения и службы снабжения.</w:t>
      </w:r>
    </w:p>
    <w:p w:rsidR="002B48E3" w:rsidRPr="00B64601" w:rsidRDefault="002B48E3" w:rsidP="002B48E3">
      <w:pPr>
        <w:spacing w:before="120"/>
        <w:ind w:firstLine="567"/>
        <w:jc w:val="both"/>
      </w:pPr>
      <w:r w:rsidRPr="00B64601">
        <w:t>В корпусе выделены: начальник МТЗ корпуса и подразделы снабжения и транспорта</w:t>
      </w:r>
      <w:r>
        <w:t xml:space="preserve">, </w:t>
      </w:r>
      <w:r w:rsidRPr="00B64601">
        <w:t>начальник медицинской службы корпуса и санитарных подразделений</w:t>
      </w:r>
      <w:r>
        <w:t xml:space="preserve">, </w:t>
      </w:r>
      <w:r w:rsidRPr="00B64601">
        <w:t>начальник ремонтно-технической службы корпуса и ремонтных частей с одним техническим батальоном</w:t>
      </w:r>
      <w:r>
        <w:t xml:space="preserve">, </w:t>
      </w:r>
      <w:r w:rsidRPr="00B64601">
        <w:t>начальник службы связи корпуса</w:t>
      </w:r>
      <w:r>
        <w:t xml:space="preserve">, </w:t>
      </w:r>
      <w:r w:rsidRPr="00B64601">
        <w:t>рота снабжения и связи и ремонтная рота</w:t>
      </w:r>
      <w:r>
        <w:t xml:space="preserve">, </w:t>
      </w:r>
      <w:r w:rsidRPr="00B64601">
        <w:t>начальник военной авиации корпуса и ремонтная эскадрилья военной авиации.</w:t>
      </w:r>
    </w:p>
    <w:p w:rsidR="002B48E3" w:rsidRPr="00B64601" w:rsidRDefault="002B48E3" w:rsidP="002B48E3">
      <w:pPr>
        <w:spacing w:before="120"/>
        <w:ind w:firstLine="567"/>
        <w:jc w:val="both"/>
      </w:pPr>
      <w:r w:rsidRPr="00B64601">
        <w:t>В дивизии организованы: санитарный батальон (медицинский пункт</w:t>
      </w:r>
      <w:r>
        <w:t xml:space="preserve">, </w:t>
      </w:r>
      <w:r w:rsidRPr="00B64601">
        <w:t>хирургический военный госпиталь</w:t>
      </w:r>
      <w:r>
        <w:t xml:space="preserve">, </w:t>
      </w:r>
      <w:r w:rsidRPr="00B64601">
        <w:t>пункт сбора больных и раненных</w:t>
      </w:r>
      <w:r>
        <w:t xml:space="preserve">, </w:t>
      </w:r>
      <w:r w:rsidRPr="00B64601">
        <w:t>состав медицинского имущества)</w:t>
      </w:r>
      <w:r>
        <w:t xml:space="preserve">, </w:t>
      </w:r>
      <w:r w:rsidRPr="00B64601">
        <w:t>радиотехнический взвод и батальон связи</w:t>
      </w:r>
      <w:r>
        <w:t xml:space="preserve">, </w:t>
      </w:r>
      <w:r w:rsidRPr="00B64601">
        <w:t>батальон снабжения дивизионных частей и подразделов.</w:t>
      </w:r>
    </w:p>
    <w:p w:rsidR="002B48E3" w:rsidRPr="00B64601" w:rsidRDefault="002B48E3" w:rsidP="002B48E3">
      <w:pPr>
        <w:spacing w:before="120"/>
        <w:ind w:firstLine="567"/>
        <w:jc w:val="both"/>
      </w:pPr>
      <w:r w:rsidRPr="00B64601">
        <w:t>Бригада включает в себя батальон снабжения со штабной ротой и ротой снабжения</w:t>
      </w:r>
      <w:r>
        <w:t xml:space="preserve">, </w:t>
      </w:r>
      <w:r w:rsidRPr="00B64601">
        <w:t>санитарную роту (бригадный медицинский пункт</w:t>
      </w:r>
      <w:r>
        <w:t xml:space="preserve">, </w:t>
      </w:r>
      <w:r w:rsidRPr="00B64601">
        <w:t>пункт сбора больных и раненных</w:t>
      </w:r>
      <w:r>
        <w:t xml:space="preserve">, </w:t>
      </w:r>
      <w:r w:rsidRPr="00B64601">
        <w:t>стоянка санитарных автомобилей)</w:t>
      </w:r>
      <w:r>
        <w:t xml:space="preserve">, </w:t>
      </w:r>
      <w:r w:rsidRPr="00B64601">
        <w:t>ремонтную роту (пункт сбора поврежденной боевой техники</w:t>
      </w:r>
      <w:r>
        <w:t xml:space="preserve">, </w:t>
      </w:r>
      <w:r w:rsidRPr="00B64601">
        <w:t>снабжение искусственными грузами)</w:t>
      </w:r>
      <w:r>
        <w:t xml:space="preserve">, </w:t>
      </w:r>
      <w:r w:rsidRPr="00B64601">
        <w:t>транспортную роту (возможность транспортирования до 300 тонн в мотопехотной бригаде и до 375 тонн — в танковой бригаде).</w:t>
      </w:r>
    </w:p>
    <w:p w:rsidR="002B48E3" w:rsidRPr="00B64601" w:rsidRDefault="002B48E3" w:rsidP="002B48E3">
      <w:pPr>
        <w:spacing w:before="120"/>
        <w:ind w:firstLine="567"/>
        <w:jc w:val="both"/>
      </w:pPr>
      <w:r w:rsidRPr="00B64601">
        <w:t>В структуре батальона выделенные начальник отделения тыла</w:t>
      </w:r>
      <w:r>
        <w:t xml:space="preserve">, </w:t>
      </w:r>
      <w:r w:rsidRPr="00B64601">
        <w:t>группа начальника отделения тыла</w:t>
      </w:r>
      <w:r>
        <w:t xml:space="preserve">, </w:t>
      </w:r>
      <w:r w:rsidRPr="00B64601">
        <w:t>группа учета материальных средств</w:t>
      </w:r>
      <w:r>
        <w:t xml:space="preserve">, </w:t>
      </w:r>
      <w:r w:rsidRPr="00B64601">
        <w:t>начальник штабной роты и роты снабжения</w:t>
      </w:r>
      <w:r>
        <w:t xml:space="preserve">, </w:t>
      </w:r>
      <w:r w:rsidRPr="00B64601">
        <w:t>командир тыловыми частями батальона.</w:t>
      </w:r>
    </w:p>
    <w:p w:rsidR="002B48E3" w:rsidRPr="00B64601" w:rsidRDefault="002B48E3" w:rsidP="002B48E3">
      <w:pPr>
        <w:spacing w:before="120"/>
        <w:ind w:firstLine="567"/>
        <w:jc w:val="both"/>
      </w:pPr>
      <w:r w:rsidRPr="00B64601">
        <w:t>При анализе системы снабжения в Бундесвере интересными есть следующие два момента. Первый: начальник материально-технического обеспечения корпуса</w:t>
      </w:r>
      <w:r>
        <w:t xml:space="preserve">, </w:t>
      </w:r>
      <w:r w:rsidRPr="00B64601">
        <w:t>полномочие которого фактически равняют полномочиям командира бригады</w:t>
      </w:r>
      <w:r>
        <w:t xml:space="preserve">, </w:t>
      </w:r>
      <w:r w:rsidRPr="00B64601">
        <w:t>с помощью соответствующего штаба обеспечивает общее снабжение в масштабе корпуса. Для этого в его распоряжении находятся: один батальон подвоза и снабжение (материальное обеспечение) инженерного имущества</w:t>
      </w:r>
      <w:r>
        <w:t xml:space="preserve">, </w:t>
      </w:r>
      <w:r w:rsidRPr="00B64601">
        <w:t>имущества автобронетанковой службы</w:t>
      </w:r>
      <w:r>
        <w:t xml:space="preserve">, </w:t>
      </w:r>
      <w:r w:rsidRPr="00B64601">
        <w:t>артиллерийско-технического имущества</w:t>
      </w:r>
      <w:r>
        <w:t xml:space="preserve">, </w:t>
      </w:r>
      <w:r w:rsidRPr="00B64601">
        <w:t>имущества начальника тыла; несколько батальонов подвоза и снабжение (для предметов ежедневного потребление) — по одному в каждой дивизии корпусу</w:t>
      </w:r>
      <w:r>
        <w:t xml:space="preserve">, </w:t>
      </w:r>
      <w:r w:rsidRPr="00B64601">
        <w:t>в которой есть штабная рота</w:t>
      </w:r>
      <w:r>
        <w:t xml:space="preserve">, </w:t>
      </w:r>
      <w:r w:rsidRPr="00B64601">
        <w:t>одна — две роты снабжение</w:t>
      </w:r>
      <w:r>
        <w:t xml:space="preserve">, </w:t>
      </w:r>
      <w:r w:rsidRPr="00B64601">
        <w:t>перегрузочные роты и т.д.</w:t>
      </w:r>
    </w:p>
    <w:p w:rsidR="002B48E3" w:rsidRPr="00B64601" w:rsidRDefault="002B48E3" w:rsidP="002B48E3">
      <w:pPr>
        <w:spacing w:before="120"/>
        <w:ind w:firstLine="567"/>
        <w:jc w:val="both"/>
      </w:pPr>
      <w:r w:rsidRPr="00B64601">
        <w:t>Роты снабжения обеспечивают пункты снабжения корпуса (боеприпасы</w:t>
      </w:r>
      <w:r>
        <w:t xml:space="preserve">, </w:t>
      </w:r>
      <w:r w:rsidRPr="00B64601">
        <w:t>горючее</w:t>
      </w:r>
      <w:r>
        <w:t xml:space="preserve">, </w:t>
      </w:r>
      <w:r w:rsidRPr="00B64601">
        <w:t>продовольствие</w:t>
      </w:r>
      <w:r>
        <w:t xml:space="preserve">, </w:t>
      </w:r>
      <w:r w:rsidRPr="00B64601">
        <w:t>инженерная техника и т.д.)</w:t>
      </w:r>
      <w:r>
        <w:t xml:space="preserve">, </w:t>
      </w:r>
      <w:r w:rsidRPr="00B64601">
        <w:t>в которых организованно состав краткосрочных запасов материальных средств и предметов снабжения</w:t>
      </w:r>
      <w:r>
        <w:t xml:space="preserve">, </w:t>
      </w:r>
      <w:r w:rsidRPr="00B64601">
        <w:t>а также вырабатывается перевалка (нагрузка</w:t>
      </w:r>
      <w:r>
        <w:t xml:space="preserve">, </w:t>
      </w:r>
      <w:r w:rsidRPr="00B64601">
        <w:t>разгрузку и перегрузка) грузов. Три транспортных батальона перевозят необходимые грузы на склады базы снабжения. Они представляют собой:</w:t>
      </w:r>
    </w:p>
    <w:p w:rsidR="002B48E3" w:rsidRPr="00B64601" w:rsidRDefault="002B48E3" w:rsidP="002B48E3">
      <w:pPr>
        <w:spacing w:before="120"/>
        <w:ind w:firstLine="567"/>
        <w:jc w:val="both"/>
      </w:pPr>
      <w:r w:rsidRPr="00B64601">
        <w:t>два транспортных батальона для перевозки грузов всех видов с 2-5 транспортными ротами (вообще 2 000–2 500 тонн погрузочной емкости);</w:t>
      </w:r>
    </w:p>
    <w:p w:rsidR="002B48E3" w:rsidRPr="00B64601" w:rsidRDefault="002B48E3" w:rsidP="002B48E3">
      <w:pPr>
        <w:spacing w:before="120"/>
        <w:ind w:firstLine="567"/>
        <w:jc w:val="both"/>
      </w:pPr>
      <w:r w:rsidRPr="00B64601">
        <w:t xml:space="preserve">один транспортный батальон для перевозки горючего с 5-6 транспортными ротами (3 000–3 </w:t>
      </w:r>
      <w:smartTag w:uri="urn:schemas-microsoft-com:office:smarttags" w:element="metricconverter">
        <w:smartTagPr>
          <w:attr w:name="ProductID" w:val="500 м3"/>
        </w:smartTagPr>
        <w:r w:rsidRPr="00B64601">
          <w:t>500 м3</w:t>
        </w:r>
      </w:smartTag>
      <w:r w:rsidRPr="00B64601">
        <w:t xml:space="preserve"> погрузочной емкости).</w:t>
      </w:r>
    </w:p>
    <w:p w:rsidR="002B48E3" w:rsidRPr="00B64601" w:rsidRDefault="002B48E3" w:rsidP="002B48E3">
      <w:pPr>
        <w:spacing w:before="120"/>
        <w:ind w:firstLine="567"/>
        <w:jc w:val="both"/>
      </w:pPr>
      <w:r w:rsidRPr="00B64601">
        <w:t>Второй момент: соответственно частице участия в боевых действиях медико-санитарная служба разбивается на военную медико-санитарную службу и медико-санитарные части.</w:t>
      </w:r>
    </w:p>
    <w:p w:rsidR="002B48E3" w:rsidRPr="00B64601" w:rsidRDefault="002B48E3" w:rsidP="002B48E3">
      <w:pPr>
        <w:spacing w:before="120"/>
        <w:ind w:firstLine="567"/>
        <w:jc w:val="both"/>
      </w:pPr>
      <w:r w:rsidRPr="00B64601">
        <w:t>Приведенный материал есть информационно-справочным и может послужить отправной точкой для реализации принципов и правил логистики в обеспечении частей и подразделов внутренних войск МВД Украины</w:t>
      </w:r>
      <w:r>
        <w:t xml:space="preserve">, </w:t>
      </w:r>
      <w:r w:rsidRPr="00B64601">
        <w:t>а также частей МО и МЧС Украины.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48E3"/>
    <w:rsid w:val="001A35F6"/>
    <w:rsid w:val="002B48E3"/>
    <w:rsid w:val="00676E74"/>
    <w:rsid w:val="00811DD4"/>
    <w:rsid w:val="00B64601"/>
    <w:rsid w:val="00F3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5BB214-58E0-437C-B9E5-F38F79AA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8E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848</Words>
  <Characters>4834</Characters>
  <Application>Microsoft Office Word</Application>
  <DocSecurity>0</DocSecurity>
  <Lines>40</Lines>
  <Paragraphs>11</Paragraphs>
  <ScaleCrop>false</ScaleCrop>
  <Company>Home</Company>
  <LinksUpToDate>false</LinksUpToDate>
  <CharactersWithSpaces>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Логистика в вооруженных силах НАТО и бундесвера</dc:title>
  <dc:subject/>
  <dc:creator>User</dc:creator>
  <cp:keywords/>
  <dc:description/>
  <cp:lastModifiedBy>Irina</cp:lastModifiedBy>
  <cp:revision>2</cp:revision>
  <dcterms:created xsi:type="dcterms:W3CDTF">2014-07-19T06:28:00Z</dcterms:created>
  <dcterms:modified xsi:type="dcterms:W3CDTF">2014-07-19T06:28:00Z</dcterms:modified>
</cp:coreProperties>
</file>