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60" w:rsidRDefault="00B95F17">
      <w:pPr>
        <w:pStyle w:val="1"/>
        <w:jc w:val="center"/>
      </w:pPr>
      <w:r>
        <w:t>Тема обреченности буржуазного мира</w:t>
      </w:r>
    </w:p>
    <w:p w:rsidR="00896C60" w:rsidRDefault="00B95F17">
      <w:pPr>
        <w:spacing w:after="240"/>
      </w:pPr>
      <w:r>
        <w:t>Рассказ «Господин из Сан-Франциско» построен на впечатлениях Бунина из путешествий по зарубежным странам между 1905 и 1914 годами. А появился этот рассказ в 1915 году.</w:t>
      </w:r>
      <w:r>
        <w:br/>
      </w:r>
      <w:r>
        <w:br/>
        <w:t>Иван Алексеевич Бунин рассказывает о жизни людей буржуазии, которым за деньги доступно почти все: автомобильные и парусные гонки, рулетка, стрельба, бой быков, пребывание в любой стране мира. Громадная «Атлантида», на которой путешествует миллионер, является моделью капиталистического общества. На нижних этажах находятся рабочие, на верхних – состоятельные люди, от которых зависят «… фасон смокингов и прочность тронов, и объявление войн, и благосостояние отелей». Здесь читатель чувствует иронию автора, объясняющего, что война и отели – равноправные явления, приносящие доходы.</w:t>
      </w:r>
      <w:r>
        <w:br/>
      </w:r>
      <w:r>
        <w:br/>
        <w:t>До путешествия господин из Сан-Франциско «…не жил, а лишь существовал, правда, очень недурно, но все же возлагая все надежды на будущее. Он работал не покладая рук, китайцы, которых он выписывал к себе на работы целыми тысячами, хорошо знали, что это значит!..»</w:t>
      </w:r>
      <w:r>
        <w:br/>
      </w:r>
      <w:r>
        <w:br/>
        <w:t>Бунин приводит мысль, что власть и деньги всех «постригли под одну гребенку», что у всех туристов нет собственных вкусов, желаний. Все они одеты во «фланелевые пижамы»; спят, едят, гуляют в одно время. Главное событие дня – обед, вино, танцы, музыка. Бунин открывает читателю и жизнь обслуживающего персонала: слуг, рабочих, вахтенных.</w:t>
      </w:r>
      <w:r>
        <w:br/>
      </w:r>
      <w:r>
        <w:br/>
        <w:t>Имена господина из Сан-Франциско, его дочери, жены и прочих персонажей не названы, чтобы подчеркнуть типичность этих людей. Бунин проводит мысль, что сила этих людей базируется на деньгах. Этот замысел усиливается инсценировкой любви изящной влюбленной пары, нанятой Ллойдом «…играть в любовь за хорошие деньги…».</w:t>
      </w:r>
      <w:r>
        <w:br/>
      </w:r>
      <w:r>
        <w:br/>
        <w:t>Господин из Сан-Франциско может многое, но не в силах купить любовь для своей дочери. Бунин намечает черты духовного и физического вырождения. Дочь господина из Сан-Франциско болезненная и худая. «Принц совсем нехорош собой». Он имеет непомерно большую голову и крошечные уши. Но девушка восхищается принцем, потому что «…не важно, что именно пробуждает девичью душу – деньги ли, слава ли, знатность рода…». То есть, собственно, любви и не было.</w:t>
      </w:r>
      <w:r>
        <w:br/>
      </w:r>
      <w:r>
        <w:br/>
        <w:t>Яркими красками изображает Иван Алексеевич Италию, Неаполь, Капри, богатства природы, городскую жизнь. Господин из Сан-Франциско приходит в отчаяние от неприглядной панорамы лачуг в дождь, но мысли о нищете в этих ветхих домишках ему не приходят в голову.</w:t>
      </w:r>
      <w:r>
        <w:br/>
      </w:r>
      <w:r>
        <w:br/>
        <w:t>Несколько страниц текста рассказа посвящено описанию распорядка дня на пароходе и в отелях Неаполя, Капри. Бунин проводит мысль, что власть и деньги нивелировали вкусы.</w:t>
      </w:r>
      <w:r>
        <w:br/>
      </w:r>
      <w:r>
        <w:br/>
        <w:t>Рассказ постепенно подводит читателя к пониманию неотвратимости гибели установленного порядка. Эпиграф, шторм в океане, смерть господина показывают это. В описании его смерти Бунин не указывает на что-либо значительное, нарочно растягивает описание «ловли» запонки. Обратное путешествие умерший богатый американец проделывает уже в трюме.</w:t>
      </w:r>
      <w:r>
        <w:br/>
      </w:r>
      <w:r>
        <w:br/>
        <w:t>Смерть господина делит рассказ на две части. Коридорный Луиджи теперь издевается над господином, копируя его манеры.</w:t>
      </w:r>
      <w:r>
        <w:br/>
      </w:r>
      <w:r>
        <w:br/>
        <w:t>Автор сравнивает капиталистов с Тиберием, военным диктатом рабовладельческого государства.</w:t>
      </w:r>
      <w:r>
        <w:br/>
      </w:r>
      <w:r>
        <w:br/>
        <w:t>Но в рассказе есть такие образы, в которых читатель понимает авторское отношение к жизни. Знатным натурам, подобным господину из Сан-Франциско, противопоставлен старик – лодочник Лоренцо, довольствующийся несколькими лирами на пропитание. Лоренцо рисуется Буниным счастливым и полным жизни.</w:t>
      </w:r>
      <w:r>
        <w:br/>
      </w:r>
      <w:r>
        <w:br/>
        <w:t>При проходе Гибралтара упоминается Дьявол. «Дьявол был громаден, как утес…»</w:t>
      </w:r>
      <w:r>
        <w:br/>
      </w:r>
      <w:r>
        <w:br/>
        <w:t>Автор нагнетает тревожный оттенок на длительный пир богачей. Влюбленная пара снова на корабле, но как же ей наскучило изображать любовь!</w:t>
      </w:r>
      <w:r>
        <w:br/>
      </w:r>
      <w:r>
        <w:br/>
        <w:t>Рассказ Ивана Алексеевича Бунина «Господин из Сан-Франциско» подводит читателя к мысли о невозможности счастья для человека</w:t>
      </w:r>
      <w:bookmarkStart w:id="0" w:name="_GoBack"/>
      <w:bookmarkEnd w:id="0"/>
    </w:p>
    <w:sectPr w:rsidR="00896C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F17"/>
    <w:rsid w:val="00896C60"/>
    <w:rsid w:val="00B95F17"/>
    <w:rsid w:val="00C3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1C26A-93F1-4F76-8132-37CB14B7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обреченности буржуазного мира</dc:title>
  <dc:subject/>
  <dc:creator>admin</dc:creator>
  <cp:keywords/>
  <dc:description/>
  <cp:lastModifiedBy>admin</cp:lastModifiedBy>
  <cp:revision>2</cp:revision>
  <dcterms:created xsi:type="dcterms:W3CDTF">2014-07-10T03:30:00Z</dcterms:created>
  <dcterms:modified xsi:type="dcterms:W3CDTF">2014-07-10T03:30:00Z</dcterms:modified>
</cp:coreProperties>
</file>