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ECD" w:rsidRDefault="00683ECD" w:rsidP="00682AA7">
      <w:pPr>
        <w:spacing w:before="100" w:beforeAutospacing="1" w:after="100" w:afterAutospacing="1" w:line="240" w:lineRule="auto"/>
        <w:outlineLvl w:val="0"/>
        <w:rPr>
          <w:rFonts w:ascii="Times New Roman" w:eastAsia="Times New Roman" w:hAnsi="Times New Roman"/>
          <w:b/>
          <w:bCs/>
          <w:kern w:val="36"/>
          <w:sz w:val="48"/>
          <w:szCs w:val="48"/>
          <w:lang w:eastAsia="ru-RU"/>
        </w:rPr>
      </w:pPr>
      <w:r>
        <w:rPr>
          <w:rFonts w:ascii="Times New Roman" w:eastAsia="Times New Roman" w:hAnsi="Times New Roman"/>
          <w:b/>
          <w:bCs/>
          <w:kern w:val="36"/>
          <w:sz w:val="48"/>
          <w:szCs w:val="48"/>
          <w:lang w:eastAsia="ru-RU"/>
        </w:rPr>
        <w:t>Вопрос № 68 Валютный рынок</w:t>
      </w:r>
    </w:p>
    <w:p w:rsidR="00683ECD" w:rsidRPr="00683ECD" w:rsidRDefault="00683ECD" w:rsidP="00683ECD">
      <w:pPr>
        <w:spacing w:before="100" w:beforeAutospacing="1" w:after="100" w:afterAutospacing="1" w:line="240" w:lineRule="auto"/>
        <w:jc w:val="both"/>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У каждой страны есть свои деньги. Они служат средством обмена или средством платежа, единицей счета, средством сохранения стоимости, а также используются как мера отложенных платежей. Причем не только на внутреннем, но и на внешнем рынке в качестве национальной валюты. Совокупность общественных отношений, складывающихся при функционировании валюты в мировом хозяйстве обслуживающих взаимный обмен результатами деятельности национальных хозяйств - международные валютные отношения. Отдельные элементы валютных отношений появились еще в античном мире – Древней Греции и Древнем Риме – в виде вексельного и меняльного дела.</w:t>
      </w:r>
    </w:p>
    <w:p w:rsidR="00683ECD" w:rsidRPr="00683ECD" w:rsidRDefault="00683ECD" w:rsidP="00683ECD">
      <w:pPr>
        <w:spacing w:before="100" w:beforeAutospacing="1" w:after="100" w:afterAutospacing="1" w:line="240" w:lineRule="auto"/>
        <w:jc w:val="both"/>
        <w:rPr>
          <w:rFonts w:ascii="Times New Roman" w:eastAsia="Times New Roman" w:hAnsi="Times New Roman"/>
          <w:sz w:val="24"/>
          <w:szCs w:val="24"/>
          <w:lang w:eastAsia="ru-RU"/>
        </w:rPr>
      </w:pPr>
      <w:r w:rsidRPr="00683ECD">
        <w:rPr>
          <w:rFonts w:ascii="Verdana" w:eastAsia="Times New Roman" w:hAnsi="Verdana"/>
          <w:sz w:val="24"/>
          <w:szCs w:val="24"/>
          <w:lang w:eastAsia="ru-RU"/>
        </w:rPr>
        <w:t>В своей стране люди используют национальную валюту, но для осуществления операций за границей им нужна иностранная валюта. Для этих целей существуют специальные рынки, которые называются валютными рынками. Валютный рынок – это система отношений, связанная с куплей – продажей валюты и осуществлением других операций. Основное назначение валютного рынка заключается в обеспечении его участников иностранной валютой и регулирование валютного курса.</w:t>
      </w: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Times New Roman"/>
          <w:b/>
          <w:bCs/>
          <w:i/>
          <w:iCs/>
          <w:sz w:val="24"/>
          <w:szCs w:val="24"/>
          <w:lang w:eastAsia="ru-RU"/>
        </w:rPr>
        <w:t>Валютный рынок</w:t>
      </w:r>
      <w:r w:rsidRPr="00683ECD">
        <w:rPr>
          <w:rFonts w:ascii="Times New Roman" w:eastAsia="Times New Roman" w:hAnsi="Times New Roman"/>
          <w:sz w:val="24"/>
          <w:szCs w:val="24"/>
          <w:lang w:eastAsia="ru-RU"/>
        </w:rPr>
        <w:t xml:space="preserve"> представляет собой систему устойчивых экономических и организационных отношений, возникающих в результате операций по купле-продаже иностранной валюты и различных валютных ценностей. </w:t>
      </w:r>
    </w:p>
    <w:p w:rsidR="00683ECD" w:rsidRPr="00683ECD" w:rsidRDefault="00683ECD" w:rsidP="00683ECD">
      <w:p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На валютном рынке складывается система взаимоотношений между различными экономическими субъектами. В качестве основных субъектов валютного рынка выступают: транснациональные банки, коммерческие банки, торгово-промышленные и финансовые компании, центральные банки, биржи, международные и региональные организации, брокерские компании, частные лица и др.</w:t>
      </w:r>
    </w:p>
    <w:p w:rsidR="00683ECD" w:rsidRPr="00683ECD" w:rsidRDefault="00683ECD" w:rsidP="00683ECD">
      <w:p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 xml:space="preserve">При выходе на валютный рынок экономические субъекты преследуют различные цели: </w:t>
      </w:r>
    </w:p>
    <w:p w:rsidR="00683ECD" w:rsidRPr="00683ECD" w:rsidRDefault="00683ECD" w:rsidP="00683ECD">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непрерывное осуществление международных расчетов (предприятия — клиенты банков);</w:t>
      </w:r>
    </w:p>
    <w:p w:rsidR="00683ECD" w:rsidRPr="00683ECD" w:rsidRDefault="00683ECD" w:rsidP="00683ECD">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диверсификация (изменение структуры) валютных резервов и их пополнение (коммерческие, центральные банки);</w:t>
      </w:r>
    </w:p>
    <w:p w:rsidR="00683ECD" w:rsidRPr="00683ECD" w:rsidRDefault="00683ECD" w:rsidP="00683ECD">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получение прибыли в виде разницы курсов валют и процентных ставок по различным долговым обязательствам (коммерческих банков, предприятий);</w:t>
      </w:r>
    </w:p>
    <w:p w:rsidR="00683ECD" w:rsidRPr="00683ECD" w:rsidRDefault="00683ECD" w:rsidP="00683ECD">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хеджирование (страхование) от валютных и кредитных рисков;</w:t>
      </w:r>
    </w:p>
    <w:p w:rsidR="00683ECD" w:rsidRPr="00683ECD" w:rsidRDefault="00683ECD" w:rsidP="00683ECD">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проведение валютной политики (центральные банки, ФРС, казначейства);</w:t>
      </w:r>
    </w:p>
    <w:p w:rsidR="00683ECD" w:rsidRPr="00683ECD" w:rsidRDefault="00683ECD" w:rsidP="00683ECD">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 xml:space="preserve">получение международных кредитов. </w:t>
      </w:r>
    </w:p>
    <w:p w:rsidR="00683ECD" w:rsidRPr="00683ECD" w:rsidRDefault="00683ECD" w:rsidP="00683ECD">
      <w:p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Конъюнктура валютного рынка определяется прежде всего сложившимися в данный момент спросом и предложением на иностранную валюту. Предложение валюты исходит от экспортеров, получивших валютную выручку за товары и услуги и стремящихся ее реализовать торговых компаний, страховых обществ и банков, получивших валюту в уплату за фрахт, страхование грузов, брокерские и банковские комиссии. Спрос на валюту зависит от импортеров, которым предстоят платежи за товары и услуги и которые стремятся купить валюту; физических и юридических лиц, имеющих обязательства по уплате дивидендов, погашению займов, кредитов и др.</w:t>
      </w:r>
    </w:p>
    <w:p w:rsidR="00683ECD" w:rsidRPr="00683ECD" w:rsidRDefault="00683ECD" w:rsidP="00683ECD">
      <w:p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Таким образом, главной задачей валютного рынка является обслуживание международных экономических отношений.</w:t>
      </w:r>
    </w:p>
    <w:p w:rsidR="00683ECD" w:rsidRPr="00683ECD" w:rsidRDefault="00683ECD" w:rsidP="00683ECD">
      <w:p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На современном этапе валютный рынок выглядит как совокупность национальных, региональных и мировых рынков, грани между которыми практически стерты. Однако первоначально валютный рынок формируется в форме национального валютного рынка.</w:t>
      </w:r>
    </w:p>
    <w:p w:rsidR="00683ECD" w:rsidRPr="00683ECD" w:rsidRDefault="00683ECD" w:rsidP="00683ECD">
      <w:p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 xml:space="preserve">Национальные валютные рынки изначально возникли в основных промышленно развитых странах, их формирование относят к середине XIX века. Этому способствовал ряд объективных предпосылок: </w:t>
      </w:r>
    </w:p>
    <w:p w:rsidR="00683ECD" w:rsidRPr="00683ECD" w:rsidRDefault="00683ECD" w:rsidP="00683ECD">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развитие регулярных МЭО;</w:t>
      </w:r>
    </w:p>
    <w:p w:rsidR="00683ECD" w:rsidRPr="00683ECD" w:rsidRDefault="00683ECD" w:rsidP="00683ECD">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высокая степень концентрации и централизации банковского капитала;</w:t>
      </w:r>
    </w:p>
    <w:p w:rsidR="00683ECD" w:rsidRPr="00683ECD" w:rsidRDefault="00683ECD" w:rsidP="00683ECD">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формирование МВС;</w:t>
      </w:r>
    </w:p>
    <w:p w:rsidR="00683ECD" w:rsidRPr="00683ECD" w:rsidRDefault="00683ECD" w:rsidP="00683ECD">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установление корреспондентских отношений между банками;</w:t>
      </w:r>
    </w:p>
    <w:p w:rsidR="00683ECD" w:rsidRPr="00683ECD" w:rsidRDefault="00683ECD" w:rsidP="00683ECD">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широкое распространение кредитных средств международных расчетов;</w:t>
      </w:r>
    </w:p>
    <w:p w:rsidR="00683ECD" w:rsidRPr="00683ECD" w:rsidRDefault="00683ECD" w:rsidP="00683ECD">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развитие средств связи, что упрощало и ускоряло контакты (телеграфа, телефона, телекса и др.);</w:t>
      </w:r>
    </w:p>
    <w:p w:rsidR="00683ECD" w:rsidRPr="00683ECD" w:rsidRDefault="00683ECD" w:rsidP="00683ECD">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отсутствие валютных ограничений по текущим счетам.</w:t>
      </w:r>
    </w:p>
    <w:p w:rsidR="00683ECD" w:rsidRPr="00683ECD" w:rsidRDefault="00683ECD" w:rsidP="00683ECD">
      <w:p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b/>
          <w:bCs/>
          <w:sz w:val="24"/>
          <w:szCs w:val="24"/>
          <w:lang w:eastAsia="ru-RU"/>
        </w:rPr>
        <w:t>Под</w:t>
      </w:r>
      <w:r w:rsidRPr="00683ECD">
        <w:rPr>
          <w:rFonts w:ascii="Times New Roman" w:eastAsia="Times New Roman" w:hAnsi="Times New Roman"/>
          <w:sz w:val="24"/>
          <w:szCs w:val="24"/>
          <w:lang w:eastAsia="ru-RU"/>
        </w:rPr>
        <w:t xml:space="preserve"> </w:t>
      </w:r>
      <w:r w:rsidRPr="00683ECD">
        <w:rPr>
          <w:rFonts w:ascii="Times New Roman" w:eastAsia="Times New Roman" w:hAnsi="Times New Roman"/>
          <w:b/>
          <w:bCs/>
          <w:i/>
          <w:iCs/>
          <w:sz w:val="24"/>
          <w:szCs w:val="24"/>
          <w:lang w:eastAsia="ru-RU"/>
        </w:rPr>
        <w:t>национальными валютными рынками</w:t>
      </w:r>
      <w:r w:rsidRPr="00683ECD">
        <w:rPr>
          <w:rFonts w:ascii="Times New Roman" w:eastAsia="Times New Roman" w:hAnsi="Times New Roman"/>
          <w:sz w:val="24"/>
          <w:szCs w:val="24"/>
          <w:lang w:eastAsia="ru-RU"/>
        </w:rPr>
        <w:t xml:space="preserve"> принято понимать совокупность операций, осуществляемых по отношению к национальной валюте банками, расположенными на территории данной страны по валютному обслуживанию резидентов и нерезидентов в данной стране. Кроме того, к операциям внутреннего национального рынка относятся валютные операции компаний между собой.</w:t>
      </w:r>
    </w:p>
    <w:p w:rsidR="00683ECD" w:rsidRPr="00683ECD" w:rsidRDefault="00683ECD" w:rsidP="00683ECD">
      <w:p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В зависимости от степени либерализации внутреннего валютного законодательства национальный валютный рынок может существовать в форме: официального, полуофициального, «черного». Таким образом, каждый национальный валютный рынок имеет свои особенности, что, делает его уникальным, не похожим на другие.</w:t>
      </w:r>
    </w:p>
    <w:p w:rsidR="00683ECD" w:rsidRPr="00683ECD" w:rsidRDefault="00683ECD" w:rsidP="00683ECD">
      <w:p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Под влиянием интернационализации мировой экономики, развития международного рынка ссудных капиталов, совершенствования средств коммуникаций формируются международные (региональные и мировые) валютные рынки. Данные рынки имеют ряд характерных черт, отличающих их от национальных валютных рынков. На таких рынках отсутствуют валютные ограничения, осуществляется огромное число сделок на значительные объемы, участвуют субъекты всех стран мирового хозяйства. На мировых валютных рынках 90% общего международного оборота приходится на 6 основных валют — доллар США, марку ФРГ, японскую йену, английский фунт стерлингов, швейцарский франк, французский франк. Международные расчеты осуществляются в безналичной форме. Валютные сделки сосредоточены в крупных международных финансовых центрах.</w:t>
      </w:r>
    </w:p>
    <w:p w:rsidR="00683ECD" w:rsidRPr="00683ECD" w:rsidRDefault="00683ECD" w:rsidP="00683ECD">
      <w:p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b/>
          <w:bCs/>
          <w:i/>
          <w:iCs/>
          <w:sz w:val="24"/>
          <w:szCs w:val="24"/>
          <w:lang w:eastAsia="ru-RU"/>
        </w:rPr>
        <w:t>Мировые финансовые центры</w:t>
      </w:r>
      <w:r w:rsidRPr="00683ECD">
        <w:rPr>
          <w:rFonts w:ascii="Times New Roman" w:eastAsia="Times New Roman" w:hAnsi="Times New Roman"/>
          <w:sz w:val="24"/>
          <w:szCs w:val="24"/>
          <w:lang w:eastAsia="ru-RU"/>
        </w:rPr>
        <w:t xml:space="preserve"> — это места сосредоточения банков, специализированных кредитно-финансовых институтов, где осуществляются международные валютные, кредитные, финансовые операции, сделки с ценными бумагами и залогом.</w:t>
      </w:r>
    </w:p>
    <w:p w:rsidR="00683ECD" w:rsidRPr="00683ECD" w:rsidRDefault="00683ECD" w:rsidP="00683ECD">
      <w:p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В мировом хозяйстве сформировалось 13 финансовых центров: Лондон (ежедневный объем операций в иностранной валюте 300 млрд. долл.), Нью-Йорк (192 млрд. долл.), Токио (128 млрд. долл.), Цюрих (50 млрд. долл.), Люксембург, Франкфурт-на-Майне, Париж, а также центры на периферии мирового хозяйства — Гонконг (Сянгань), Сингапур (74 млрд. долл.), Панама, Багамские, Антильские и Каймановы острова (так как оффшорные зоны).</w:t>
      </w:r>
    </w:p>
    <w:p w:rsidR="00683ECD" w:rsidRPr="00683ECD" w:rsidRDefault="00683ECD" w:rsidP="00683ECD">
      <w:p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 xml:space="preserve">Вместе с тем в различных странах мирового хозяйства складываются разные типы валютных рынков — в зависимости от степени их организованности. По данному признаку различают: </w:t>
      </w:r>
    </w:p>
    <w:p w:rsidR="00683ECD" w:rsidRPr="00683ECD" w:rsidRDefault="00683ECD" w:rsidP="00683ECD">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организованные или биржевые валютные рынки;</w:t>
      </w:r>
    </w:p>
    <w:p w:rsidR="00683ECD" w:rsidRPr="00683ECD" w:rsidRDefault="00683ECD" w:rsidP="00683ECD">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неорганизованные или межбанковские валютные рынки.</w:t>
      </w:r>
    </w:p>
    <w:p w:rsidR="00683ECD" w:rsidRPr="00683ECD" w:rsidRDefault="00683ECD" w:rsidP="00683ECD">
      <w:p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На организованных валютных рынках более 1/2 всех валютных сделок осуществляется на валютных биржах, которые выступают как некоммерческие предприятия и главными задачами ставят мобилизацию временно свободных валютных ресурсов и организацию торгов. Такие рынки сложились в России и многих развивающихся странах. В большинстве промышленно развитых стран (Япония, Франция и др.) роль валютных бирж заключается в установлении валютных курсов и фиксации справочных курсов валют.</w:t>
      </w:r>
    </w:p>
    <w:p w:rsidR="00683ECD" w:rsidRPr="00683ECD" w:rsidRDefault="00683ECD" w:rsidP="00683ECD">
      <w:p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Неорганизованный валютный рынок включает все внебиржевые валютные сделки, которые совершаются в большей степени непосредственно между банками, и поэтому он называется межбанковским. В промышленно развитых странах около 90% валютных сделок осуществляется на данном валютном рынке.</w:t>
      </w:r>
    </w:p>
    <w:p w:rsidR="00683ECD" w:rsidRPr="00683ECD" w:rsidRDefault="00683ECD" w:rsidP="00683ECD">
      <w:p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Независимо от типа валютного рынка большая часть валютных сделок (85—95%) проводится либо от имени, либо непосредственно банками, уполномоченными вести валютные операции. В одних странах, например США, такое право предоставлено всем банкам, в других — Франция, Япония — специальным кредитно-финансовым учреждениям, в России и Украине — только тем коммерческим банкам, которые получили от Центрального банка Генеральную и Расширенную лицензии на валютные операции.</w:t>
      </w:r>
    </w:p>
    <w:p w:rsidR="00683ECD" w:rsidRPr="00683ECD" w:rsidRDefault="00683ECD" w:rsidP="00683ECD">
      <w:p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С технической стороны функционирование современного валютного рынка можно представить в виде совокупности телексных, телеграфных, телефонных и прочих контактов между банками по торговле валютой. В связи с этим все банки — участники рынка — должны быть связаны между собой эффективными и надежными каналами связи и иметь оперативное информационное обеспечение. Быстрота получения информации является решающим фактором успеха операций.</w:t>
      </w:r>
    </w:p>
    <w:p w:rsidR="00683ECD" w:rsidRPr="00683ECD" w:rsidRDefault="00683ECD" w:rsidP="00683ECD">
      <w:p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 xml:space="preserve">Мировой валютный рынок на современном этапе своего развития приобрел некоторые особенности: </w:t>
      </w:r>
    </w:p>
    <w:p w:rsidR="00683ECD" w:rsidRPr="00683ECD" w:rsidRDefault="00683ECD" w:rsidP="00683ECD">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наблюдается рост интернационализации валютных рынков стран;</w:t>
      </w:r>
    </w:p>
    <w:p w:rsidR="00683ECD" w:rsidRPr="00683ECD" w:rsidRDefault="00683ECD" w:rsidP="00683ECD">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операции совершаются непрерывно в течение суток, попеременно во всех частях света, начинаясь на Востоке (Токио,Сянган и др.), далее переходя в Европу (Лондон, Париж, Цюрих, Франкфурт-на-Майне, Москва и др.) и затем — в Америку (Нью-Йорк, Вашингтон);</w:t>
      </w:r>
    </w:p>
    <w:p w:rsidR="00683ECD" w:rsidRPr="00683ECD" w:rsidRDefault="00683ECD" w:rsidP="00683ECD">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унифицируется техника валютных операций, международных расчетов и кредитов;</w:t>
      </w:r>
    </w:p>
    <w:p w:rsidR="00683ECD" w:rsidRPr="00683ECD" w:rsidRDefault="00683ECD" w:rsidP="00683ECD">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быстро развивается срочный сектор валютного рынка (когда поставка валюты по сделке осуществляется через оговоренный период времени, но свыше 2-х дней, по курсу, установленному на момент заключения сделки);</w:t>
      </w:r>
    </w:p>
    <w:p w:rsidR="00683ECD" w:rsidRPr="00683ECD" w:rsidRDefault="00683ECD" w:rsidP="00683ECD">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растет объем валютных операций с целью страхования (хеджирования) от валютных рисков;</w:t>
      </w:r>
    </w:p>
    <w:p w:rsidR="00683ECD" w:rsidRPr="00683ECD" w:rsidRDefault="00683ECD" w:rsidP="00683ECD">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широко применяются электронные средства связи.</w:t>
      </w:r>
    </w:p>
    <w:p w:rsidR="00683ECD" w:rsidRPr="00683ECD" w:rsidRDefault="00683ECD" w:rsidP="00683ECD">
      <w:p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В настоящее время участники валютного рынка кроме уже названных форм связи имеют дилинговые системы (наиболее известны и распространены: «Рейтер-дилинг», «Телерейт-дилинг»). Система — это клавиатура, соединенная с тремя и более экранами, персональным компьютером и телексом. Она обеспечивает связь с любым банком мира в 2—3 секунды, и таким образом способствует совершению сделок по наиболее выгодным ценам и быстро. Благодаря современным средствам связи, валютный рынок открыт круглые сутки с понедельника до пятницы.</w:t>
      </w:r>
    </w:p>
    <w:p w:rsidR="00683ECD" w:rsidRPr="00683ECD" w:rsidRDefault="00683ECD" w:rsidP="00683ECD">
      <w:p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Таким образом, современные валютные системы и валютные рынки являются по-настоящему мировыми, что делает их важной составной частью мирового хозяйства и МЭО.</w:t>
      </w:r>
    </w:p>
    <w:p w:rsidR="00683ECD" w:rsidRPr="00683ECD" w:rsidRDefault="00683ECD" w:rsidP="00683ECD">
      <w:p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Современные международные валютно-кредитные и финансовые отношения являются ведущей формой международных экономических отношений. Международная валютная система и мировой валютный рынок — это интенсивно развивающиеся процессы, которые способствуют интеграции различных стран, независимо от уровня социально-экономического развития и политической ориентации, в единое мировое хозяйство.</w:t>
      </w:r>
    </w:p>
    <w:p w:rsidR="00683ECD" w:rsidRPr="00683ECD" w:rsidRDefault="00683ECD" w:rsidP="00682AA7">
      <w:pPr>
        <w:spacing w:before="100" w:beforeAutospacing="1" w:after="100" w:afterAutospacing="1" w:line="240" w:lineRule="auto"/>
        <w:outlineLvl w:val="0"/>
        <w:rPr>
          <w:rFonts w:ascii="Times New Roman" w:eastAsia="Times New Roman" w:hAnsi="Times New Roman"/>
          <w:bCs/>
          <w:kern w:val="36"/>
          <w:sz w:val="24"/>
          <w:szCs w:val="24"/>
          <w:lang w:eastAsia="ru-RU"/>
        </w:rPr>
      </w:pPr>
    </w:p>
    <w:p w:rsidR="00683ECD" w:rsidRDefault="00683ECD" w:rsidP="00682AA7">
      <w:pPr>
        <w:spacing w:before="100" w:beforeAutospacing="1" w:after="100" w:afterAutospacing="1" w:line="240" w:lineRule="auto"/>
        <w:outlineLvl w:val="0"/>
        <w:rPr>
          <w:rFonts w:ascii="Times New Roman" w:eastAsia="Times New Roman" w:hAnsi="Times New Roman"/>
          <w:b/>
          <w:bCs/>
          <w:kern w:val="36"/>
          <w:sz w:val="48"/>
          <w:szCs w:val="48"/>
          <w:lang w:eastAsia="ru-RU"/>
        </w:rPr>
      </w:pPr>
    </w:p>
    <w:p w:rsidR="00683ECD" w:rsidRDefault="00683ECD" w:rsidP="00682AA7">
      <w:pPr>
        <w:spacing w:before="100" w:beforeAutospacing="1" w:after="100" w:afterAutospacing="1" w:line="240" w:lineRule="auto"/>
        <w:outlineLvl w:val="0"/>
        <w:rPr>
          <w:rFonts w:ascii="Times New Roman" w:eastAsia="Times New Roman" w:hAnsi="Times New Roman"/>
          <w:b/>
          <w:bCs/>
          <w:kern w:val="36"/>
          <w:sz w:val="48"/>
          <w:szCs w:val="48"/>
          <w:lang w:eastAsia="ru-RU"/>
        </w:rPr>
      </w:pPr>
    </w:p>
    <w:p w:rsidR="00683ECD" w:rsidRDefault="00683ECD" w:rsidP="00682AA7">
      <w:pPr>
        <w:spacing w:before="100" w:beforeAutospacing="1" w:after="100" w:afterAutospacing="1" w:line="240" w:lineRule="auto"/>
        <w:outlineLvl w:val="0"/>
        <w:rPr>
          <w:rFonts w:ascii="Times New Roman" w:eastAsia="Times New Roman" w:hAnsi="Times New Roman"/>
          <w:b/>
          <w:bCs/>
          <w:kern w:val="36"/>
          <w:sz w:val="48"/>
          <w:szCs w:val="48"/>
          <w:lang w:eastAsia="ru-RU"/>
        </w:rPr>
      </w:pPr>
    </w:p>
    <w:p w:rsidR="00683ECD" w:rsidRDefault="00683ECD" w:rsidP="00682AA7">
      <w:pPr>
        <w:spacing w:before="100" w:beforeAutospacing="1" w:after="100" w:afterAutospacing="1" w:line="240" w:lineRule="auto"/>
        <w:outlineLvl w:val="0"/>
        <w:rPr>
          <w:rFonts w:ascii="Times New Roman" w:eastAsia="Times New Roman" w:hAnsi="Times New Roman"/>
          <w:b/>
          <w:bCs/>
          <w:kern w:val="36"/>
          <w:sz w:val="48"/>
          <w:szCs w:val="48"/>
          <w:lang w:eastAsia="ru-RU"/>
        </w:rPr>
      </w:pPr>
    </w:p>
    <w:p w:rsidR="00683ECD" w:rsidRDefault="00683ECD" w:rsidP="00682AA7">
      <w:pPr>
        <w:spacing w:before="100" w:beforeAutospacing="1" w:after="100" w:afterAutospacing="1" w:line="240" w:lineRule="auto"/>
        <w:outlineLvl w:val="0"/>
        <w:rPr>
          <w:rFonts w:ascii="Times New Roman" w:eastAsia="Times New Roman" w:hAnsi="Times New Roman"/>
          <w:b/>
          <w:bCs/>
          <w:kern w:val="36"/>
          <w:sz w:val="48"/>
          <w:szCs w:val="48"/>
          <w:lang w:eastAsia="ru-RU"/>
        </w:rPr>
      </w:pPr>
      <w:r>
        <w:rPr>
          <w:rFonts w:ascii="Times New Roman" w:eastAsia="Times New Roman" w:hAnsi="Times New Roman"/>
          <w:b/>
          <w:bCs/>
          <w:kern w:val="36"/>
          <w:sz w:val="48"/>
          <w:szCs w:val="48"/>
          <w:lang w:eastAsia="ru-RU"/>
        </w:rPr>
        <w:t>_____________________________________</w:t>
      </w:r>
    </w:p>
    <w:p w:rsidR="00683ECD" w:rsidRPr="00683ECD" w:rsidRDefault="00683ECD" w:rsidP="00682AA7">
      <w:pPr>
        <w:spacing w:before="100" w:beforeAutospacing="1" w:after="100" w:afterAutospacing="1" w:line="240" w:lineRule="auto"/>
        <w:outlineLvl w:val="0"/>
        <w:rPr>
          <w:rFonts w:ascii="Times New Roman" w:eastAsia="Times New Roman" w:hAnsi="Times New Roman"/>
          <w:b/>
          <w:bCs/>
          <w:kern w:val="36"/>
          <w:sz w:val="48"/>
          <w:szCs w:val="48"/>
          <w:lang w:eastAsia="ru-RU"/>
        </w:rPr>
      </w:pPr>
      <w:r>
        <w:rPr>
          <w:rFonts w:ascii="Times New Roman" w:eastAsia="Times New Roman" w:hAnsi="Times New Roman"/>
          <w:b/>
          <w:bCs/>
          <w:kern w:val="36"/>
          <w:sz w:val="48"/>
          <w:szCs w:val="48"/>
          <w:lang w:eastAsia="ru-RU"/>
        </w:rPr>
        <w:t>Вопрос № 32 основные формы кредита и его классификация</w:t>
      </w:r>
    </w:p>
    <w:p w:rsidR="00683ECD" w:rsidRDefault="00683ECD" w:rsidP="00682AA7">
      <w:pPr>
        <w:spacing w:before="100" w:beforeAutospacing="1" w:after="100" w:afterAutospacing="1" w:line="240" w:lineRule="auto"/>
        <w:outlineLvl w:val="0"/>
        <w:rPr>
          <w:rFonts w:ascii="Verdana" w:hAnsi="Verdana"/>
          <w:sz w:val="20"/>
          <w:szCs w:val="20"/>
        </w:rPr>
      </w:pP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В рыночной экономике непреложным законом является то, что деньги должны постоянно находиться в обороте. Временно свободные денежные средства должны незамедлительно поступать на рынок судных капиталов, аккумулироваться в кредитно-финансовых учреждениях, а затем эффективно пускаться в дело, размещаться в тех областях экономики, где есть потребность в дополнительных капиталовложениях. Кредит представляет собой движение ссудного капитала, осуществляемое на началах срочности, возвратности и платности.</w:t>
      </w:r>
    </w:p>
    <w:p w:rsidR="00683ECD" w:rsidRPr="00683ECD" w:rsidRDefault="00683ECD" w:rsidP="00683ECD">
      <w:pPr>
        <w:spacing w:after="0" w:line="240" w:lineRule="auto"/>
        <w:rPr>
          <w:rFonts w:ascii="Times New Roman" w:eastAsia="Times New Roman" w:hAnsi="Times New Roman"/>
          <w:sz w:val="24"/>
          <w:szCs w:val="24"/>
          <w:lang w:eastAsia="ru-RU"/>
        </w:rPr>
      </w:pP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Times New Roman"/>
          <w:b/>
          <w:bCs/>
          <w:sz w:val="24"/>
          <w:szCs w:val="24"/>
          <w:lang w:eastAsia="ru-RU"/>
        </w:rPr>
        <w:t>Кредит</w:t>
      </w:r>
      <w:r w:rsidRPr="00683ECD">
        <w:rPr>
          <w:rFonts w:ascii="Times New Roman" w:eastAsia="Times New Roman" w:hAnsi="Times New Roman"/>
          <w:sz w:val="24"/>
          <w:szCs w:val="24"/>
          <w:lang w:eastAsia="ru-RU"/>
        </w:rPr>
        <w:t xml:space="preserve"> - это форма движения ссудного капитала, предоставление денег или товаров в долг, как правило, с уплатой процентов; стоимостная экономическая категория, неотъемлемый элемент товарно-денежных отношений. Возникновение кредита связано непосредственно со сферой обмена, где владельцы товаров противостоят друг другу как собственники, готовые вступить в экономические отношения.</w:t>
      </w:r>
    </w:p>
    <w:p w:rsidR="00683ECD" w:rsidRPr="00683ECD" w:rsidRDefault="00683ECD" w:rsidP="00683ECD">
      <w:pPr>
        <w:spacing w:after="0" w:line="240" w:lineRule="auto"/>
        <w:rPr>
          <w:rFonts w:ascii="Times New Roman" w:eastAsia="Times New Roman" w:hAnsi="Times New Roman"/>
          <w:sz w:val="24"/>
          <w:szCs w:val="24"/>
          <w:lang w:eastAsia="ru-RU"/>
        </w:rPr>
      </w:pP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Возможность возникновения и развития кредита связаны с кругооборотом и оборотом капитала. В процессе движения основного и оборотного капитала происходит высвобождение ресурсов. Средства труда используются в процессе производства длительное время, их стоимость переносится на стоимость готовой продукции частями. Постепенное восстановление стоимости основного капитала в денежной форме приводит к тому, что высвобождающиеся денежные средства оседают на счетах предприятий. Вместе с тем на другом полюсе возникает потребность в замене изношенных средств труда и достаточно крупных единовременных затратах.</w:t>
      </w:r>
    </w:p>
    <w:p w:rsidR="00683ECD" w:rsidRPr="00683ECD" w:rsidRDefault="00683ECD" w:rsidP="00683ECD">
      <w:pPr>
        <w:spacing w:after="0" w:line="240" w:lineRule="auto"/>
        <w:rPr>
          <w:rFonts w:ascii="Times New Roman" w:eastAsia="Times New Roman" w:hAnsi="Times New Roman"/>
          <w:sz w:val="24"/>
          <w:szCs w:val="24"/>
          <w:lang w:eastAsia="ru-RU"/>
        </w:rPr>
      </w:pP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Объемы кредитования в современных условиях постоянно увеличиваются, что обуславливает актуальность темы курсовой работы.</w:t>
      </w:r>
    </w:p>
    <w:p w:rsidR="00683ECD" w:rsidRPr="00683ECD" w:rsidRDefault="00683ECD" w:rsidP="00683ECD">
      <w:pPr>
        <w:spacing w:after="0" w:line="240" w:lineRule="auto"/>
        <w:rPr>
          <w:rFonts w:ascii="Times New Roman" w:eastAsia="Times New Roman" w:hAnsi="Times New Roman"/>
          <w:sz w:val="24"/>
          <w:szCs w:val="24"/>
          <w:lang w:eastAsia="ru-RU"/>
        </w:rPr>
      </w:pP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Цель курсовой работы - описать сущность и особенности основных форм кредита в современных условиях.</w:t>
      </w:r>
    </w:p>
    <w:p w:rsidR="00683ECD" w:rsidRPr="00683ECD" w:rsidRDefault="00683ECD" w:rsidP="00683ECD">
      <w:pPr>
        <w:spacing w:after="0" w:line="240" w:lineRule="auto"/>
        <w:rPr>
          <w:rFonts w:ascii="Times New Roman" w:eastAsia="Times New Roman" w:hAnsi="Times New Roman"/>
          <w:sz w:val="24"/>
          <w:szCs w:val="24"/>
          <w:lang w:eastAsia="ru-RU"/>
        </w:rPr>
      </w:pP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 xml:space="preserve">Для достижения цели курсовой работы необходимо решить следующие задачи: </w:t>
      </w: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Symbol"/>
          <w:sz w:val="24"/>
          <w:szCs w:val="24"/>
          <w:lang w:eastAsia="ru-RU"/>
        </w:rPr>
        <w:t></w:t>
      </w:r>
      <w:r w:rsidRPr="00683ECD">
        <w:rPr>
          <w:rFonts w:ascii="Times New Roman" w:eastAsia="Times New Roman" w:hAnsi="Times New Roman"/>
          <w:sz w:val="24"/>
          <w:szCs w:val="24"/>
          <w:lang w:eastAsia="ru-RU"/>
        </w:rPr>
        <w:t xml:space="preserve">  охарактеризовать сущность банковских кредитов; </w:t>
      </w: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Symbol"/>
          <w:sz w:val="24"/>
          <w:szCs w:val="24"/>
          <w:lang w:eastAsia="ru-RU"/>
        </w:rPr>
        <w:t></w:t>
      </w:r>
      <w:r w:rsidRPr="00683ECD">
        <w:rPr>
          <w:rFonts w:ascii="Times New Roman" w:eastAsia="Times New Roman" w:hAnsi="Times New Roman"/>
          <w:sz w:val="24"/>
          <w:szCs w:val="24"/>
          <w:lang w:eastAsia="ru-RU"/>
        </w:rPr>
        <w:t xml:space="preserve">  представить классификацию основных форм кредитов; </w:t>
      </w: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Symbol"/>
          <w:sz w:val="24"/>
          <w:szCs w:val="24"/>
          <w:lang w:eastAsia="ru-RU"/>
        </w:rPr>
        <w:t></w:t>
      </w:r>
      <w:r w:rsidRPr="00683ECD">
        <w:rPr>
          <w:rFonts w:ascii="Times New Roman" w:eastAsia="Times New Roman" w:hAnsi="Times New Roman"/>
          <w:sz w:val="24"/>
          <w:szCs w:val="24"/>
          <w:lang w:eastAsia="ru-RU"/>
        </w:rPr>
        <w:t xml:space="preserve">  отметить основные принципы современной системы кредитования; </w:t>
      </w: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Symbol"/>
          <w:sz w:val="24"/>
          <w:szCs w:val="24"/>
          <w:lang w:eastAsia="ru-RU"/>
        </w:rPr>
        <w:t></w:t>
      </w:r>
      <w:r w:rsidRPr="00683ECD">
        <w:rPr>
          <w:rFonts w:ascii="Times New Roman" w:eastAsia="Times New Roman" w:hAnsi="Times New Roman"/>
          <w:sz w:val="24"/>
          <w:szCs w:val="24"/>
          <w:lang w:eastAsia="ru-RU"/>
        </w:rPr>
        <w:t xml:space="preserve">  описать основные виды потребительских кредитов; </w:t>
      </w: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Symbol"/>
          <w:sz w:val="24"/>
          <w:szCs w:val="24"/>
          <w:lang w:eastAsia="ru-RU"/>
        </w:rPr>
        <w:t></w:t>
      </w:r>
      <w:r w:rsidRPr="00683ECD">
        <w:rPr>
          <w:rFonts w:ascii="Times New Roman" w:eastAsia="Times New Roman" w:hAnsi="Times New Roman"/>
          <w:sz w:val="24"/>
          <w:szCs w:val="24"/>
          <w:lang w:eastAsia="ru-RU"/>
        </w:rPr>
        <w:t xml:space="preserve">  рассмотреть проблемы, связанные с предоставлением потребительских кредитов с точки зрения как заемщиков, так и кредиторов; </w:t>
      </w: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Symbol"/>
          <w:sz w:val="24"/>
          <w:szCs w:val="24"/>
          <w:lang w:eastAsia="ru-RU"/>
        </w:rPr>
        <w:t></w:t>
      </w:r>
      <w:r w:rsidRPr="00683ECD">
        <w:rPr>
          <w:rFonts w:ascii="Times New Roman" w:eastAsia="Times New Roman" w:hAnsi="Times New Roman"/>
          <w:sz w:val="24"/>
          <w:szCs w:val="24"/>
          <w:lang w:eastAsia="ru-RU"/>
        </w:rPr>
        <w:t xml:space="preserve">  проанализировать сущность государственных и международных кредитов.</w:t>
      </w:r>
    </w:p>
    <w:p w:rsidR="00683ECD" w:rsidRPr="00683ECD" w:rsidRDefault="00683ECD" w:rsidP="00683ECD">
      <w:pPr>
        <w:spacing w:after="0" w:line="240" w:lineRule="auto"/>
        <w:rPr>
          <w:rFonts w:ascii="Times New Roman" w:eastAsia="Times New Roman" w:hAnsi="Times New Roman"/>
          <w:sz w:val="24"/>
          <w:szCs w:val="24"/>
          <w:lang w:eastAsia="ru-RU"/>
        </w:rPr>
      </w:pP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Таким образом, предметом исследования выступает кредитная система, а объектом исследования - формы кредитов в современных условиях.</w:t>
      </w:r>
    </w:p>
    <w:p w:rsidR="00683ECD" w:rsidRPr="00683ECD" w:rsidRDefault="00683ECD" w:rsidP="00683ECD">
      <w:pPr>
        <w:spacing w:after="0" w:line="240" w:lineRule="auto"/>
        <w:rPr>
          <w:rFonts w:ascii="Times New Roman" w:eastAsia="Times New Roman" w:hAnsi="Times New Roman"/>
          <w:sz w:val="24"/>
          <w:szCs w:val="24"/>
          <w:lang w:eastAsia="ru-RU"/>
        </w:rPr>
      </w:pP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Необходимо отметить, что проблемы кредитования в последнее десятилетие широко обсуждается в экономической и юридической литературе и привлекает к себе все более пристальное внимание ученых, практиков и предпринимателей. Издаются монографии, научно-практические работы, публицистические статьи в периодических изданиях, в которых анализируются различные проблемы, связанные с обеспечением и регулированием процесса кредитования. Эти исследования во многом восполняют пробел, образовавшийся в отечественной науке в советский период, когда вопросы кредитования практически не подвергались научному исследованию.</w:t>
      </w:r>
    </w:p>
    <w:p w:rsidR="00683ECD" w:rsidRPr="00683ECD" w:rsidRDefault="00683ECD" w:rsidP="00683ECD">
      <w:pPr>
        <w:spacing w:after="0" w:line="240" w:lineRule="auto"/>
        <w:rPr>
          <w:rFonts w:ascii="Times New Roman" w:eastAsia="Times New Roman" w:hAnsi="Times New Roman"/>
          <w:sz w:val="24"/>
          <w:szCs w:val="24"/>
          <w:lang w:eastAsia="ru-RU"/>
        </w:rPr>
      </w:pP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Теоретической и методологической основой проведенного исследования стали труды В.И. Букато, О.И. Лаврушина, Ю.И. Львова, И.Б. Новицкого и др.</w:t>
      </w:r>
    </w:p>
    <w:p w:rsidR="00683ECD" w:rsidRDefault="00683ECD" w:rsidP="00683EC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83ECD" w:rsidRDefault="00683ECD" w:rsidP="00683ECD">
      <w:pPr>
        <w:spacing w:after="0" w:line="240" w:lineRule="auto"/>
        <w:rPr>
          <w:rFonts w:ascii="Times New Roman" w:eastAsia="Times New Roman" w:hAnsi="Times New Roman"/>
          <w:sz w:val="24"/>
          <w:szCs w:val="24"/>
          <w:lang w:eastAsia="ru-RU"/>
        </w:rPr>
      </w:pPr>
    </w:p>
    <w:p w:rsidR="00683ECD" w:rsidRDefault="00683ECD" w:rsidP="00683EC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w:t>
      </w: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Важным элементом кредитной политики банка является используемый им инструментарий для удовлетворения потребностей клиентов в заемных средствах, выраженный в видах ссуд.</w:t>
      </w:r>
    </w:p>
    <w:p w:rsidR="00683ECD" w:rsidRPr="00683ECD" w:rsidRDefault="00683ECD" w:rsidP="00683ECD">
      <w:pPr>
        <w:spacing w:after="0" w:line="240" w:lineRule="auto"/>
        <w:rPr>
          <w:rFonts w:ascii="Times New Roman" w:eastAsia="Times New Roman" w:hAnsi="Times New Roman"/>
          <w:sz w:val="24"/>
          <w:szCs w:val="24"/>
          <w:lang w:eastAsia="ru-RU"/>
        </w:rPr>
      </w:pP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Times New Roman"/>
          <w:b/>
          <w:bCs/>
          <w:sz w:val="24"/>
          <w:szCs w:val="24"/>
          <w:lang w:eastAsia="ru-RU"/>
        </w:rPr>
        <w:t>Банковский кредит</w:t>
      </w:r>
      <w:r w:rsidRPr="00683ECD">
        <w:rPr>
          <w:rFonts w:ascii="Times New Roman" w:eastAsia="Times New Roman" w:hAnsi="Times New Roman"/>
          <w:sz w:val="24"/>
          <w:szCs w:val="24"/>
          <w:lang w:eastAsia="ru-RU"/>
        </w:rPr>
        <w:t xml:space="preserve"> - это денежная ссуда, выдаваемая банком на определенный срок на условиях возвратности и оплаты кредитного процента.</w:t>
      </w:r>
    </w:p>
    <w:p w:rsidR="00683ECD" w:rsidRPr="00683ECD" w:rsidRDefault="00683ECD" w:rsidP="00683ECD">
      <w:pPr>
        <w:spacing w:after="0" w:line="240" w:lineRule="auto"/>
        <w:rPr>
          <w:rFonts w:ascii="Times New Roman" w:eastAsia="Times New Roman" w:hAnsi="Times New Roman"/>
          <w:sz w:val="24"/>
          <w:szCs w:val="24"/>
          <w:lang w:eastAsia="ru-RU"/>
        </w:rPr>
      </w:pP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Кредит является формой движения ссудного (денежного) капитала, предоставляемого заемщику на условиях возвратности, срочности и за плату в виде процента. Погашение задолженности производится должником в денежной форме единовременно или в рассрочку, причем в общую сумму платежей кроме основного долга включается надбавка в виде процента.</w:t>
      </w:r>
    </w:p>
    <w:p w:rsidR="00683ECD" w:rsidRPr="00683ECD" w:rsidRDefault="00683ECD" w:rsidP="00683ECD">
      <w:pPr>
        <w:spacing w:after="0" w:line="240" w:lineRule="auto"/>
        <w:rPr>
          <w:rFonts w:ascii="Times New Roman" w:eastAsia="Times New Roman" w:hAnsi="Times New Roman"/>
          <w:sz w:val="24"/>
          <w:szCs w:val="24"/>
          <w:lang w:eastAsia="ru-RU"/>
        </w:rPr>
      </w:pP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При банковском кредите денежные средства предоставляются банком предприятиям или населению во временное пользование. Банковский кредит имеет строго целевой и срочный характер. При межбанковском кредите денежные средства предоставляются банками друг другу.</w:t>
      </w:r>
    </w:p>
    <w:p w:rsidR="00683ECD" w:rsidRPr="00683ECD" w:rsidRDefault="00683ECD" w:rsidP="00683ECD">
      <w:pPr>
        <w:spacing w:after="0" w:line="240" w:lineRule="auto"/>
        <w:rPr>
          <w:rFonts w:ascii="Times New Roman" w:eastAsia="Times New Roman" w:hAnsi="Times New Roman"/>
          <w:sz w:val="24"/>
          <w:szCs w:val="24"/>
          <w:lang w:eastAsia="ru-RU"/>
        </w:rPr>
      </w:pP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Банковский кредит может быть классифицирован по большому количеству признаков.</w:t>
      </w:r>
    </w:p>
    <w:p w:rsidR="00683ECD" w:rsidRPr="00683ECD" w:rsidRDefault="00683ECD" w:rsidP="00683ECD">
      <w:pPr>
        <w:spacing w:after="0" w:line="240" w:lineRule="auto"/>
        <w:rPr>
          <w:rFonts w:ascii="Times New Roman" w:eastAsia="Times New Roman" w:hAnsi="Times New Roman"/>
          <w:sz w:val="24"/>
          <w:szCs w:val="24"/>
          <w:lang w:eastAsia="ru-RU"/>
        </w:rPr>
      </w:pP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Прежде всего, по основным группам заемщиков выделяют кредит хозяйству, населению, государственным органам власти.</w:t>
      </w:r>
    </w:p>
    <w:p w:rsidR="00683ECD" w:rsidRPr="00683ECD" w:rsidRDefault="00683ECD" w:rsidP="00683ECD">
      <w:pPr>
        <w:spacing w:after="0" w:line="240" w:lineRule="auto"/>
        <w:rPr>
          <w:rFonts w:ascii="Times New Roman" w:eastAsia="Times New Roman" w:hAnsi="Times New Roman"/>
          <w:sz w:val="24"/>
          <w:szCs w:val="24"/>
          <w:lang w:eastAsia="ru-RU"/>
        </w:rPr>
      </w:pP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 xml:space="preserve">По назначению (направлению) различают кредит: </w:t>
      </w: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Symbol"/>
          <w:sz w:val="24"/>
          <w:szCs w:val="24"/>
          <w:lang w:eastAsia="ru-RU"/>
        </w:rPr>
        <w:t></w:t>
      </w:r>
      <w:r w:rsidRPr="00683ECD">
        <w:rPr>
          <w:rFonts w:ascii="Times New Roman" w:eastAsia="Times New Roman" w:hAnsi="Times New Roman"/>
          <w:sz w:val="24"/>
          <w:szCs w:val="24"/>
          <w:lang w:eastAsia="ru-RU"/>
        </w:rPr>
        <w:t xml:space="preserve">  потребительский; </w:t>
      </w: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Symbol"/>
          <w:sz w:val="24"/>
          <w:szCs w:val="24"/>
          <w:lang w:eastAsia="ru-RU"/>
        </w:rPr>
        <w:t></w:t>
      </w:r>
      <w:r w:rsidRPr="00683ECD">
        <w:rPr>
          <w:rFonts w:ascii="Times New Roman" w:eastAsia="Times New Roman" w:hAnsi="Times New Roman"/>
          <w:sz w:val="24"/>
          <w:szCs w:val="24"/>
          <w:lang w:eastAsia="ru-RU"/>
        </w:rPr>
        <w:t xml:space="preserve">  промышленный; </w:t>
      </w: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Symbol"/>
          <w:sz w:val="24"/>
          <w:szCs w:val="24"/>
          <w:lang w:eastAsia="ru-RU"/>
        </w:rPr>
        <w:t></w:t>
      </w:r>
      <w:r w:rsidRPr="00683ECD">
        <w:rPr>
          <w:rFonts w:ascii="Times New Roman" w:eastAsia="Times New Roman" w:hAnsi="Times New Roman"/>
          <w:sz w:val="24"/>
          <w:szCs w:val="24"/>
          <w:lang w:eastAsia="ru-RU"/>
        </w:rPr>
        <w:t xml:space="preserve">  торговый; </w:t>
      </w: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Symbol"/>
          <w:sz w:val="24"/>
          <w:szCs w:val="24"/>
          <w:lang w:eastAsia="ru-RU"/>
        </w:rPr>
        <w:t></w:t>
      </w:r>
      <w:r w:rsidRPr="00683ECD">
        <w:rPr>
          <w:rFonts w:ascii="Times New Roman" w:eastAsia="Times New Roman" w:hAnsi="Times New Roman"/>
          <w:sz w:val="24"/>
          <w:szCs w:val="24"/>
          <w:lang w:eastAsia="ru-RU"/>
        </w:rPr>
        <w:t xml:space="preserve">  сельскохозяйственный; </w:t>
      </w: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Symbol"/>
          <w:sz w:val="24"/>
          <w:szCs w:val="24"/>
          <w:lang w:eastAsia="ru-RU"/>
        </w:rPr>
        <w:t></w:t>
      </w:r>
      <w:r w:rsidRPr="00683ECD">
        <w:rPr>
          <w:rFonts w:ascii="Times New Roman" w:eastAsia="Times New Roman" w:hAnsi="Times New Roman"/>
          <w:sz w:val="24"/>
          <w:szCs w:val="24"/>
          <w:lang w:eastAsia="ru-RU"/>
        </w:rPr>
        <w:t xml:space="preserve">  инвестиционный; </w:t>
      </w: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Symbol"/>
          <w:sz w:val="24"/>
          <w:szCs w:val="24"/>
          <w:lang w:eastAsia="ru-RU"/>
        </w:rPr>
        <w:t></w:t>
      </w:r>
      <w:r w:rsidRPr="00683ECD">
        <w:rPr>
          <w:rFonts w:ascii="Times New Roman" w:eastAsia="Times New Roman" w:hAnsi="Times New Roman"/>
          <w:sz w:val="24"/>
          <w:szCs w:val="24"/>
          <w:lang w:eastAsia="ru-RU"/>
        </w:rPr>
        <w:t xml:space="preserve">  бюджетный.</w:t>
      </w:r>
    </w:p>
    <w:p w:rsidR="00683ECD" w:rsidRPr="00683ECD" w:rsidRDefault="00683ECD" w:rsidP="00683ECD">
      <w:pPr>
        <w:spacing w:after="0" w:line="240" w:lineRule="auto"/>
        <w:rPr>
          <w:rFonts w:ascii="Times New Roman" w:eastAsia="Times New Roman" w:hAnsi="Times New Roman"/>
          <w:sz w:val="24"/>
          <w:szCs w:val="24"/>
          <w:lang w:eastAsia="ru-RU"/>
        </w:rPr>
      </w:pP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В зависимости от сферы функционирования банковские кредиты, предоставляемые предприятиям всех отраслей хозяйства (т.е. хозяйствующим субъектам), могут быть двух видов: ссуды, участвующие в расширенном воспроизводстве основных фондов, и кредиты, участвующие в организации оборотных фондов. Последние, в свою очередь, подразделяются на кредиты, направляемые в сферу производства, и кредиты, обслуживающие сферу обращения.</w:t>
      </w:r>
    </w:p>
    <w:p w:rsidR="00683ECD" w:rsidRPr="00683ECD" w:rsidRDefault="00683ECD" w:rsidP="00683ECD">
      <w:pPr>
        <w:spacing w:after="0" w:line="240" w:lineRule="auto"/>
        <w:rPr>
          <w:rFonts w:ascii="Times New Roman" w:eastAsia="Times New Roman" w:hAnsi="Times New Roman"/>
          <w:sz w:val="24"/>
          <w:szCs w:val="24"/>
          <w:lang w:eastAsia="ru-RU"/>
        </w:rPr>
      </w:pP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По срокам пользования кредиты бывают до востребования и срочные.</w:t>
      </w:r>
    </w:p>
    <w:p w:rsidR="00683ECD" w:rsidRPr="00683ECD" w:rsidRDefault="00683ECD" w:rsidP="00683ECD">
      <w:pPr>
        <w:spacing w:after="0" w:line="240" w:lineRule="auto"/>
        <w:rPr>
          <w:rFonts w:ascii="Times New Roman" w:eastAsia="Times New Roman" w:hAnsi="Times New Roman"/>
          <w:sz w:val="24"/>
          <w:szCs w:val="24"/>
          <w:lang w:eastAsia="ru-RU"/>
        </w:rPr>
      </w:pP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 xml:space="preserve">Последние, в свою очередь, подразделяются на: </w:t>
      </w: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Symbol"/>
          <w:sz w:val="24"/>
          <w:szCs w:val="24"/>
          <w:lang w:eastAsia="ru-RU"/>
        </w:rPr>
        <w:t></w:t>
      </w:r>
      <w:r w:rsidRPr="00683ECD">
        <w:rPr>
          <w:rFonts w:ascii="Times New Roman" w:eastAsia="Times New Roman" w:hAnsi="Times New Roman"/>
          <w:sz w:val="24"/>
          <w:szCs w:val="24"/>
          <w:lang w:eastAsia="ru-RU"/>
        </w:rPr>
        <w:t xml:space="preserve">  краткосрочные (до 1 года); </w:t>
      </w: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Symbol"/>
          <w:sz w:val="24"/>
          <w:szCs w:val="24"/>
          <w:lang w:eastAsia="ru-RU"/>
        </w:rPr>
        <w:t></w:t>
      </w:r>
      <w:r w:rsidRPr="00683ECD">
        <w:rPr>
          <w:rFonts w:ascii="Times New Roman" w:eastAsia="Times New Roman" w:hAnsi="Times New Roman"/>
          <w:sz w:val="24"/>
          <w:szCs w:val="24"/>
          <w:lang w:eastAsia="ru-RU"/>
        </w:rPr>
        <w:t xml:space="preserve">  среднесрочные (от 1 до 3 лет); </w:t>
      </w: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Symbol"/>
          <w:sz w:val="24"/>
          <w:szCs w:val="24"/>
          <w:lang w:eastAsia="ru-RU"/>
        </w:rPr>
        <w:t></w:t>
      </w:r>
      <w:r w:rsidRPr="00683ECD">
        <w:rPr>
          <w:rFonts w:ascii="Times New Roman" w:eastAsia="Times New Roman" w:hAnsi="Times New Roman"/>
          <w:sz w:val="24"/>
          <w:szCs w:val="24"/>
          <w:lang w:eastAsia="ru-RU"/>
        </w:rPr>
        <w:t xml:space="preserve">  долгосрочные (свыше 3 лет).</w:t>
      </w:r>
    </w:p>
    <w:p w:rsidR="00683ECD" w:rsidRPr="00683ECD" w:rsidRDefault="00683ECD" w:rsidP="00683ECD">
      <w:pPr>
        <w:spacing w:after="0" w:line="240" w:lineRule="auto"/>
        <w:rPr>
          <w:rFonts w:ascii="Times New Roman" w:eastAsia="Times New Roman" w:hAnsi="Times New Roman"/>
          <w:sz w:val="24"/>
          <w:szCs w:val="24"/>
          <w:lang w:eastAsia="ru-RU"/>
        </w:rPr>
      </w:pP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Как правило, кредиты, формирующие оборотные фонды, являются краткосрочными, а ссуды, участвующие в расширенном воспроизводстве основных фондов, относятся к средне- и долгосрочным кредитам.</w:t>
      </w:r>
    </w:p>
    <w:p w:rsidR="00683ECD" w:rsidRPr="00683ECD" w:rsidRDefault="00683ECD" w:rsidP="00683ECD">
      <w:pPr>
        <w:spacing w:after="0" w:line="240" w:lineRule="auto"/>
        <w:rPr>
          <w:rFonts w:ascii="Times New Roman" w:eastAsia="Times New Roman" w:hAnsi="Times New Roman"/>
          <w:sz w:val="24"/>
          <w:szCs w:val="24"/>
          <w:lang w:eastAsia="ru-RU"/>
        </w:rPr>
      </w:pP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По размерам различают кредиты крупные, средние и мелкие.</w:t>
      </w:r>
    </w:p>
    <w:p w:rsidR="00683ECD" w:rsidRPr="00683ECD" w:rsidRDefault="00683ECD" w:rsidP="00683ECD">
      <w:pPr>
        <w:spacing w:after="0" w:line="240" w:lineRule="auto"/>
        <w:rPr>
          <w:rFonts w:ascii="Times New Roman" w:eastAsia="Times New Roman" w:hAnsi="Times New Roman"/>
          <w:sz w:val="24"/>
          <w:szCs w:val="24"/>
          <w:lang w:eastAsia="ru-RU"/>
        </w:rPr>
      </w:pP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По обеспечению: необеспеченные (бланковые) кредиты и обеспеченные, которые, в свою очередь, по характеру обеспечения подразделяются на залоговые, гарантированные и застрахованные.</w:t>
      </w:r>
    </w:p>
    <w:p w:rsidR="00683ECD" w:rsidRPr="00683ECD" w:rsidRDefault="00683ECD" w:rsidP="00683ECD">
      <w:pPr>
        <w:spacing w:after="0" w:line="240" w:lineRule="auto"/>
        <w:rPr>
          <w:rFonts w:ascii="Times New Roman" w:eastAsia="Times New Roman" w:hAnsi="Times New Roman"/>
          <w:sz w:val="24"/>
          <w:szCs w:val="24"/>
          <w:lang w:eastAsia="ru-RU"/>
        </w:rPr>
      </w:pP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По способу выдачи банковские ссуды можно разграничить на ссуды компенсационные и платежные. В первом случае кредит направляется на расчетный счет заемщика для возмещения последнему его собственных средств, вложенных в товарно-материальные ценности, либо в затраты. Во втором случае банковская ссуда направляется непосредственно на оплату расчетно-денежных документов, предъявленных заемщику к оплате по кредитуемым мероприятиям.</w:t>
      </w:r>
    </w:p>
    <w:p w:rsidR="00683ECD" w:rsidRPr="00683ECD" w:rsidRDefault="00683ECD" w:rsidP="00683ECD">
      <w:pPr>
        <w:spacing w:after="0" w:line="240" w:lineRule="auto"/>
        <w:rPr>
          <w:rFonts w:ascii="Times New Roman" w:eastAsia="Times New Roman" w:hAnsi="Times New Roman"/>
          <w:sz w:val="24"/>
          <w:szCs w:val="24"/>
          <w:lang w:eastAsia="ru-RU"/>
        </w:rPr>
      </w:pP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По методам погашения различают банковские ссуды, погашаемые в рассрочку (частями, долями), и ссуды, погашаемые единовременно (на одну определенную дату)</w:t>
      </w:r>
    </w:p>
    <w:p w:rsidR="00683ECD" w:rsidRDefault="00683ECD" w:rsidP="00682AA7">
      <w:pPr>
        <w:spacing w:before="100" w:beforeAutospacing="1" w:after="100" w:afterAutospacing="1" w:line="240" w:lineRule="auto"/>
        <w:outlineLvl w:val="0"/>
        <w:rPr>
          <w:rFonts w:ascii="Verdana" w:hAnsi="Verdana"/>
          <w:sz w:val="20"/>
          <w:szCs w:val="20"/>
        </w:rPr>
      </w:pPr>
    </w:p>
    <w:p w:rsidR="00683ECD" w:rsidRDefault="00683ECD" w:rsidP="00682AA7">
      <w:pPr>
        <w:spacing w:before="100" w:beforeAutospacing="1" w:after="100" w:afterAutospacing="1" w:line="240" w:lineRule="auto"/>
        <w:outlineLvl w:val="0"/>
        <w:rPr>
          <w:rFonts w:ascii="Verdana" w:hAnsi="Verdana"/>
          <w:sz w:val="20"/>
          <w:szCs w:val="20"/>
        </w:rPr>
      </w:pPr>
    </w:p>
    <w:p w:rsidR="00683ECD" w:rsidRDefault="00683ECD" w:rsidP="00682AA7">
      <w:pPr>
        <w:spacing w:before="100" w:beforeAutospacing="1" w:after="100" w:afterAutospacing="1" w:line="240" w:lineRule="auto"/>
        <w:outlineLvl w:val="0"/>
        <w:rPr>
          <w:rFonts w:ascii="Verdana" w:hAnsi="Verdana"/>
          <w:sz w:val="20"/>
          <w:szCs w:val="20"/>
        </w:rPr>
      </w:pPr>
    </w:p>
    <w:p w:rsidR="00683ECD" w:rsidRPr="00683ECD" w:rsidRDefault="00683ECD" w:rsidP="00683ECD">
      <w:pPr>
        <w:spacing w:after="0" w:line="240" w:lineRule="auto"/>
        <w:rPr>
          <w:rFonts w:ascii="Times New Roman" w:eastAsia="Times New Roman" w:hAnsi="Times New Roman"/>
          <w:sz w:val="24"/>
          <w:szCs w:val="24"/>
          <w:lang w:eastAsia="ru-RU"/>
        </w:rPr>
      </w:pP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По источникам привлечения выделяют внутренние и международные кредиты.</w:t>
      </w:r>
    </w:p>
    <w:p w:rsidR="00683ECD" w:rsidRPr="00683ECD" w:rsidRDefault="00683ECD" w:rsidP="00683ECD">
      <w:pPr>
        <w:spacing w:after="0" w:line="240" w:lineRule="auto"/>
        <w:rPr>
          <w:rFonts w:ascii="Times New Roman" w:eastAsia="Times New Roman" w:hAnsi="Times New Roman"/>
          <w:sz w:val="24"/>
          <w:szCs w:val="24"/>
          <w:lang w:eastAsia="ru-RU"/>
        </w:rPr>
      </w:pP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Форма предоставления кредита может быть следующей:</w:t>
      </w:r>
    </w:p>
    <w:p w:rsidR="00683ECD" w:rsidRPr="00683ECD" w:rsidRDefault="00683ECD" w:rsidP="00683ECD">
      <w:pPr>
        <w:spacing w:after="0" w:line="240" w:lineRule="auto"/>
        <w:rPr>
          <w:rFonts w:ascii="Times New Roman" w:eastAsia="Times New Roman" w:hAnsi="Times New Roman"/>
          <w:sz w:val="24"/>
          <w:szCs w:val="24"/>
          <w:lang w:eastAsia="ru-RU"/>
        </w:rPr>
      </w:pP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1) налично-денежная;</w:t>
      </w:r>
    </w:p>
    <w:p w:rsidR="00683ECD" w:rsidRPr="00683ECD" w:rsidRDefault="00683ECD" w:rsidP="00683ECD">
      <w:pPr>
        <w:spacing w:after="0" w:line="240" w:lineRule="auto"/>
        <w:rPr>
          <w:rFonts w:ascii="Times New Roman" w:eastAsia="Times New Roman" w:hAnsi="Times New Roman"/>
          <w:sz w:val="24"/>
          <w:szCs w:val="24"/>
          <w:lang w:eastAsia="ru-RU"/>
        </w:rPr>
      </w:pP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2) рефинансирование;</w:t>
      </w:r>
    </w:p>
    <w:p w:rsidR="00683ECD" w:rsidRPr="00683ECD" w:rsidRDefault="00683ECD" w:rsidP="00683ECD">
      <w:pPr>
        <w:spacing w:after="0" w:line="240" w:lineRule="auto"/>
        <w:rPr>
          <w:rFonts w:ascii="Times New Roman" w:eastAsia="Times New Roman" w:hAnsi="Times New Roman"/>
          <w:sz w:val="24"/>
          <w:szCs w:val="24"/>
          <w:lang w:eastAsia="ru-RU"/>
        </w:rPr>
      </w:pP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3) переоформление:</w:t>
      </w: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Symbol"/>
          <w:sz w:val="24"/>
          <w:szCs w:val="24"/>
          <w:lang w:eastAsia="ru-RU"/>
        </w:rPr>
        <w:t></w:t>
      </w:r>
      <w:r w:rsidRPr="00683ECD">
        <w:rPr>
          <w:rFonts w:ascii="Times New Roman" w:eastAsia="Times New Roman" w:hAnsi="Times New Roman"/>
          <w:sz w:val="24"/>
          <w:szCs w:val="24"/>
          <w:lang w:eastAsia="ru-RU"/>
        </w:rPr>
        <w:t xml:space="preserve">  реструктуризация;</w:t>
      </w: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Symbol"/>
          <w:sz w:val="24"/>
          <w:szCs w:val="24"/>
          <w:lang w:eastAsia="ru-RU"/>
        </w:rPr>
        <w:t></w:t>
      </w:r>
      <w:r w:rsidRPr="00683ECD">
        <w:rPr>
          <w:rFonts w:ascii="Times New Roman" w:eastAsia="Times New Roman" w:hAnsi="Times New Roman"/>
          <w:sz w:val="24"/>
          <w:szCs w:val="24"/>
          <w:lang w:eastAsia="ru-RU"/>
        </w:rPr>
        <w:t xml:space="preserve">  предоставление нового кредита.</w:t>
      </w:r>
    </w:p>
    <w:p w:rsidR="00683ECD" w:rsidRPr="00683ECD" w:rsidRDefault="00683ECD" w:rsidP="00683ECD">
      <w:pPr>
        <w:spacing w:after="0" w:line="240" w:lineRule="auto"/>
        <w:rPr>
          <w:rFonts w:ascii="Times New Roman" w:eastAsia="Times New Roman" w:hAnsi="Times New Roman"/>
          <w:sz w:val="24"/>
          <w:szCs w:val="24"/>
          <w:lang w:eastAsia="ru-RU"/>
        </w:rPr>
      </w:pP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 xml:space="preserve">Кредиты могут быть классифицированы по валюте привлечения: </w:t>
      </w: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Symbol"/>
          <w:sz w:val="24"/>
          <w:szCs w:val="24"/>
          <w:lang w:eastAsia="ru-RU"/>
        </w:rPr>
        <w:t></w:t>
      </w:r>
      <w:r w:rsidRPr="00683ECD">
        <w:rPr>
          <w:rFonts w:ascii="Times New Roman" w:eastAsia="Times New Roman" w:hAnsi="Times New Roman"/>
          <w:sz w:val="24"/>
          <w:szCs w:val="24"/>
          <w:lang w:eastAsia="ru-RU"/>
        </w:rPr>
        <w:t xml:space="preserve">  в валюте страны-кредитора; </w:t>
      </w: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Symbol"/>
          <w:sz w:val="24"/>
          <w:szCs w:val="24"/>
          <w:lang w:eastAsia="ru-RU"/>
        </w:rPr>
        <w:t></w:t>
      </w:r>
      <w:r w:rsidRPr="00683ECD">
        <w:rPr>
          <w:rFonts w:ascii="Times New Roman" w:eastAsia="Times New Roman" w:hAnsi="Times New Roman"/>
          <w:sz w:val="24"/>
          <w:szCs w:val="24"/>
          <w:lang w:eastAsia="ru-RU"/>
        </w:rPr>
        <w:t xml:space="preserve">  в валюте страны заемщика; </w:t>
      </w: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Symbol"/>
          <w:sz w:val="24"/>
          <w:szCs w:val="24"/>
          <w:lang w:eastAsia="ru-RU"/>
        </w:rPr>
        <w:t></w:t>
      </w:r>
      <w:r w:rsidRPr="00683ECD">
        <w:rPr>
          <w:rFonts w:ascii="Times New Roman" w:eastAsia="Times New Roman" w:hAnsi="Times New Roman"/>
          <w:sz w:val="24"/>
          <w:szCs w:val="24"/>
          <w:lang w:eastAsia="ru-RU"/>
        </w:rPr>
        <w:t xml:space="preserve">  в валюте третьей страны; </w:t>
      </w: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Symbol"/>
          <w:sz w:val="24"/>
          <w:szCs w:val="24"/>
          <w:lang w:eastAsia="ru-RU"/>
        </w:rPr>
        <w:t></w:t>
      </w:r>
      <w:r w:rsidRPr="00683ECD">
        <w:rPr>
          <w:rFonts w:ascii="Times New Roman" w:eastAsia="Times New Roman" w:hAnsi="Times New Roman"/>
          <w:sz w:val="24"/>
          <w:szCs w:val="24"/>
          <w:lang w:eastAsia="ru-RU"/>
        </w:rPr>
        <w:t xml:space="preserve">  мультивалютные.</w:t>
      </w:r>
    </w:p>
    <w:p w:rsidR="00683ECD" w:rsidRPr="00683ECD" w:rsidRDefault="00683ECD" w:rsidP="00683ECD">
      <w:pPr>
        <w:spacing w:after="0" w:line="240" w:lineRule="auto"/>
        <w:rPr>
          <w:rFonts w:ascii="Times New Roman" w:eastAsia="Times New Roman" w:hAnsi="Times New Roman"/>
          <w:sz w:val="24"/>
          <w:szCs w:val="24"/>
          <w:lang w:eastAsia="ru-RU"/>
        </w:rPr>
      </w:pP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По экономическому назначению кредиты подразделяются на:</w:t>
      </w:r>
    </w:p>
    <w:p w:rsidR="00683ECD" w:rsidRPr="00683ECD" w:rsidRDefault="00683ECD" w:rsidP="00683ECD">
      <w:pPr>
        <w:spacing w:after="0" w:line="240" w:lineRule="auto"/>
        <w:rPr>
          <w:rFonts w:ascii="Times New Roman" w:eastAsia="Times New Roman" w:hAnsi="Times New Roman"/>
          <w:sz w:val="24"/>
          <w:szCs w:val="24"/>
          <w:lang w:eastAsia="ru-RU"/>
        </w:rPr>
      </w:pP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 xml:space="preserve">1) связанные: </w:t>
      </w: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Symbol"/>
          <w:sz w:val="24"/>
          <w:szCs w:val="24"/>
          <w:lang w:eastAsia="ru-RU"/>
        </w:rPr>
        <w:t></w:t>
      </w:r>
      <w:r w:rsidRPr="00683ECD">
        <w:rPr>
          <w:rFonts w:ascii="Times New Roman" w:eastAsia="Times New Roman" w:hAnsi="Times New Roman"/>
          <w:sz w:val="24"/>
          <w:szCs w:val="24"/>
          <w:lang w:eastAsia="ru-RU"/>
        </w:rPr>
        <w:t xml:space="preserve">  платежные (под оплату платежных документов, приобретение ценных бумаг, авансовые платежи); </w:t>
      </w: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Symbol"/>
          <w:sz w:val="24"/>
          <w:szCs w:val="24"/>
          <w:lang w:eastAsia="ru-RU"/>
        </w:rPr>
        <w:t></w:t>
      </w:r>
      <w:r w:rsidRPr="00683ECD">
        <w:rPr>
          <w:rFonts w:ascii="Times New Roman" w:eastAsia="Times New Roman" w:hAnsi="Times New Roman"/>
          <w:sz w:val="24"/>
          <w:szCs w:val="24"/>
          <w:lang w:eastAsia="ru-RU"/>
        </w:rPr>
        <w:t xml:space="preserve">  под формирование запасов товарно-материальных ценностей; </w:t>
      </w: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Symbol"/>
          <w:sz w:val="24"/>
          <w:szCs w:val="24"/>
          <w:lang w:eastAsia="ru-RU"/>
        </w:rPr>
        <w:t></w:t>
      </w:r>
      <w:r w:rsidRPr="00683ECD">
        <w:rPr>
          <w:rFonts w:ascii="Times New Roman" w:eastAsia="Times New Roman" w:hAnsi="Times New Roman"/>
          <w:sz w:val="24"/>
          <w:szCs w:val="24"/>
          <w:lang w:eastAsia="ru-RU"/>
        </w:rPr>
        <w:t xml:space="preserve">  под финансирование производственных затрат; </w:t>
      </w: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Symbol"/>
          <w:sz w:val="24"/>
          <w:szCs w:val="24"/>
          <w:lang w:eastAsia="ru-RU"/>
        </w:rPr>
        <w:t></w:t>
      </w:r>
      <w:r w:rsidRPr="00683ECD">
        <w:rPr>
          <w:rFonts w:ascii="Times New Roman" w:eastAsia="Times New Roman" w:hAnsi="Times New Roman"/>
          <w:sz w:val="24"/>
          <w:szCs w:val="24"/>
          <w:lang w:eastAsia="ru-RU"/>
        </w:rPr>
        <w:t xml:space="preserve">  расчетные (учет векселей); </w:t>
      </w: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Symbol"/>
          <w:sz w:val="24"/>
          <w:szCs w:val="24"/>
          <w:lang w:eastAsia="ru-RU"/>
        </w:rPr>
        <w:t></w:t>
      </w:r>
      <w:r w:rsidRPr="00683ECD">
        <w:rPr>
          <w:rFonts w:ascii="Times New Roman" w:eastAsia="Times New Roman" w:hAnsi="Times New Roman"/>
          <w:sz w:val="24"/>
          <w:szCs w:val="24"/>
          <w:lang w:eastAsia="ru-RU"/>
        </w:rPr>
        <w:t xml:space="preserve">  под финансирование инвестиционных затрат; </w:t>
      </w: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Symbol"/>
          <w:sz w:val="24"/>
          <w:szCs w:val="24"/>
          <w:lang w:eastAsia="ru-RU"/>
        </w:rPr>
        <w:t></w:t>
      </w:r>
      <w:r w:rsidRPr="00683ECD">
        <w:rPr>
          <w:rFonts w:ascii="Times New Roman" w:eastAsia="Times New Roman" w:hAnsi="Times New Roman"/>
          <w:sz w:val="24"/>
          <w:szCs w:val="24"/>
          <w:lang w:eastAsia="ru-RU"/>
        </w:rPr>
        <w:t xml:space="preserve">  потребительские; </w:t>
      </w: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Symbol"/>
          <w:sz w:val="24"/>
          <w:szCs w:val="24"/>
          <w:lang w:eastAsia="ru-RU"/>
        </w:rPr>
        <w:t></w:t>
      </w:r>
      <w:r w:rsidRPr="00683ECD">
        <w:rPr>
          <w:rFonts w:ascii="Times New Roman" w:eastAsia="Times New Roman" w:hAnsi="Times New Roman"/>
          <w:sz w:val="24"/>
          <w:szCs w:val="24"/>
          <w:lang w:eastAsia="ru-RU"/>
        </w:rPr>
        <w:t xml:space="preserve">  промежуточные (под лизинг и т.п.);</w:t>
      </w:r>
    </w:p>
    <w:p w:rsidR="00683ECD" w:rsidRPr="00683ECD" w:rsidRDefault="00683ECD" w:rsidP="00683ECD">
      <w:pPr>
        <w:spacing w:after="0" w:line="240" w:lineRule="auto"/>
        <w:rPr>
          <w:rFonts w:ascii="Times New Roman" w:eastAsia="Times New Roman" w:hAnsi="Times New Roman"/>
          <w:sz w:val="24"/>
          <w:szCs w:val="24"/>
          <w:lang w:eastAsia="ru-RU"/>
        </w:rPr>
      </w:pP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2) несвязанные (без указания объекта кредитования в кредитном соглашении).</w:t>
      </w:r>
    </w:p>
    <w:p w:rsidR="00683ECD" w:rsidRPr="00683ECD" w:rsidRDefault="00683ECD" w:rsidP="00683ECD">
      <w:pPr>
        <w:spacing w:after="0" w:line="240" w:lineRule="auto"/>
        <w:rPr>
          <w:rFonts w:ascii="Times New Roman" w:eastAsia="Times New Roman" w:hAnsi="Times New Roman"/>
          <w:sz w:val="24"/>
          <w:szCs w:val="24"/>
          <w:lang w:eastAsia="ru-RU"/>
        </w:rPr>
      </w:pP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 xml:space="preserve">По степени концентрации объекта кредитования: </w:t>
      </w: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Symbol"/>
          <w:sz w:val="24"/>
          <w:szCs w:val="24"/>
          <w:lang w:eastAsia="ru-RU"/>
        </w:rPr>
        <w:t></w:t>
      </w:r>
      <w:r w:rsidRPr="00683ECD">
        <w:rPr>
          <w:rFonts w:ascii="Times New Roman" w:eastAsia="Times New Roman" w:hAnsi="Times New Roman"/>
          <w:sz w:val="24"/>
          <w:szCs w:val="24"/>
          <w:lang w:eastAsia="ru-RU"/>
        </w:rPr>
        <w:t xml:space="preserve">  под единичную потребность (оплата одного контракта); </w:t>
      </w: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Symbol"/>
          <w:sz w:val="24"/>
          <w:szCs w:val="24"/>
          <w:lang w:eastAsia="ru-RU"/>
        </w:rPr>
        <w:t></w:t>
      </w:r>
      <w:r w:rsidRPr="00683ECD">
        <w:rPr>
          <w:rFonts w:ascii="Times New Roman" w:eastAsia="Times New Roman" w:hAnsi="Times New Roman"/>
          <w:sz w:val="24"/>
          <w:szCs w:val="24"/>
          <w:lang w:eastAsia="ru-RU"/>
        </w:rPr>
        <w:t xml:space="preserve">  под совокупную потребность (систематическая ссуда на приобретение товаров, приобретение и переработку производственных материалов); </w:t>
      </w: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Symbol"/>
          <w:sz w:val="24"/>
          <w:szCs w:val="24"/>
          <w:lang w:eastAsia="ru-RU"/>
        </w:rPr>
        <w:t></w:t>
      </w:r>
      <w:r w:rsidRPr="00683ECD">
        <w:rPr>
          <w:rFonts w:ascii="Times New Roman" w:eastAsia="Times New Roman" w:hAnsi="Times New Roman"/>
          <w:sz w:val="24"/>
          <w:szCs w:val="24"/>
          <w:lang w:eastAsia="ru-RU"/>
        </w:rPr>
        <w:t xml:space="preserve">  под укрупненную потребность (систематический кредит на общую потребность клиента в средствах без её расшифровки).</w:t>
      </w:r>
    </w:p>
    <w:p w:rsidR="00683ECD" w:rsidRPr="00683ECD" w:rsidRDefault="00683ECD" w:rsidP="00683ECD">
      <w:pPr>
        <w:spacing w:after="0" w:line="240" w:lineRule="auto"/>
        <w:rPr>
          <w:rFonts w:ascii="Times New Roman" w:eastAsia="Times New Roman" w:hAnsi="Times New Roman"/>
          <w:sz w:val="24"/>
          <w:szCs w:val="24"/>
          <w:lang w:eastAsia="ru-RU"/>
        </w:rPr>
      </w:pP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 xml:space="preserve">Кредиты могут быть классифицированы по виду процентной савки: </w:t>
      </w: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Symbol"/>
          <w:sz w:val="24"/>
          <w:szCs w:val="24"/>
          <w:lang w:eastAsia="ru-RU"/>
        </w:rPr>
        <w:t></w:t>
      </w:r>
      <w:r w:rsidRPr="00683ECD">
        <w:rPr>
          <w:rFonts w:ascii="Times New Roman" w:eastAsia="Times New Roman" w:hAnsi="Times New Roman"/>
          <w:sz w:val="24"/>
          <w:szCs w:val="24"/>
          <w:lang w:eastAsia="ru-RU"/>
        </w:rPr>
        <w:t xml:space="preserve">  с фиксированной ставкой; </w:t>
      </w: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Symbol"/>
          <w:sz w:val="24"/>
          <w:szCs w:val="24"/>
          <w:lang w:eastAsia="ru-RU"/>
        </w:rPr>
        <w:t></w:t>
      </w:r>
      <w:r w:rsidRPr="00683ECD">
        <w:rPr>
          <w:rFonts w:ascii="Times New Roman" w:eastAsia="Times New Roman" w:hAnsi="Times New Roman"/>
          <w:sz w:val="24"/>
          <w:szCs w:val="24"/>
          <w:lang w:eastAsia="ru-RU"/>
        </w:rPr>
        <w:t xml:space="preserve">  с плавающей ставкой; </w:t>
      </w: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Symbol"/>
          <w:sz w:val="24"/>
          <w:szCs w:val="24"/>
          <w:lang w:eastAsia="ru-RU"/>
        </w:rPr>
        <w:t></w:t>
      </w:r>
      <w:r w:rsidRPr="00683ECD">
        <w:rPr>
          <w:rFonts w:ascii="Times New Roman" w:eastAsia="Times New Roman" w:hAnsi="Times New Roman"/>
          <w:sz w:val="24"/>
          <w:szCs w:val="24"/>
          <w:lang w:eastAsia="ru-RU"/>
        </w:rPr>
        <w:t xml:space="preserve">  со смешанной ставкой.</w:t>
      </w:r>
    </w:p>
    <w:p w:rsidR="00683ECD" w:rsidRPr="00683ECD" w:rsidRDefault="00683ECD" w:rsidP="00683ECD">
      <w:pPr>
        <w:spacing w:after="0" w:line="240" w:lineRule="auto"/>
        <w:rPr>
          <w:rFonts w:ascii="Times New Roman" w:eastAsia="Times New Roman" w:hAnsi="Times New Roman"/>
          <w:sz w:val="24"/>
          <w:szCs w:val="24"/>
          <w:lang w:eastAsia="ru-RU"/>
        </w:rPr>
      </w:pP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 xml:space="preserve">Международные кредиты могут быть классифицированы по такому признаку, как юридическая подчиненность кредитных операций: </w:t>
      </w: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Symbol"/>
          <w:sz w:val="24"/>
          <w:szCs w:val="24"/>
          <w:lang w:eastAsia="ru-RU"/>
        </w:rPr>
        <w:t></w:t>
      </w:r>
      <w:r w:rsidRPr="00683ECD">
        <w:rPr>
          <w:rFonts w:ascii="Times New Roman" w:eastAsia="Times New Roman" w:hAnsi="Times New Roman"/>
          <w:sz w:val="24"/>
          <w:szCs w:val="24"/>
          <w:lang w:eastAsia="ru-RU"/>
        </w:rPr>
        <w:t xml:space="preserve">  подчиняется законодательству страны-кредитора; </w:t>
      </w: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Symbol"/>
          <w:sz w:val="24"/>
          <w:szCs w:val="24"/>
          <w:lang w:eastAsia="ru-RU"/>
        </w:rPr>
        <w:t></w:t>
      </w:r>
      <w:r w:rsidRPr="00683ECD">
        <w:rPr>
          <w:rFonts w:ascii="Times New Roman" w:eastAsia="Times New Roman" w:hAnsi="Times New Roman"/>
          <w:sz w:val="24"/>
          <w:szCs w:val="24"/>
          <w:lang w:eastAsia="ru-RU"/>
        </w:rPr>
        <w:t xml:space="preserve">  подчиняется законодательству страны-заемщика; </w:t>
      </w:r>
    </w:p>
    <w:p w:rsidR="00683ECD" w:rsidRPr="00683ECD" w:rsidRDefault="00683ECD" w:rsidP="00683ECD">
      <w:pPr>
        <w:spacing w:after="0" w:line="240" w:lineRule="auto"/>
        <w:rPr>
          <w:rFonts w:ascii="Times New Roman" w:eastAsia="Times New Roman" w:hAnsi="Times New Roman"/>
          <w:sz w:val="24"/>
          <w:szCs w:val="24"/>
          <w:lang w:eastAsia="ru-RU"/>
        </w:rPr>
      </w:pPr>
      <w:r w:rsidRPr="00683ECD">
        <w:rPr>
          <w:rFonts w:ascii="Times New Roman" w:eastAsia="Times New Roman" w:hAnsi="Symbol"/>
          <w:sz w:val="24"/>
          <w:szCs w:val="24"/>
          <w:lang w:eastAsia="ru-RU"/>
        </w:rPr>
        <w:t></w:t>
      </w:r>
      <w:r w:rsidRPr="00683ECD">
        <w:rPr>
          <w:rFonts w:ascii="Times New Roman" w:eastAsia="Times New Roman" w:hAnsi="Times New Roman"/>
          <w:sz w:val="24"/>
          <w:szCs w:val="24"/>
          <w:lang w:eastAsia="ru-RU"/>
        </w:rPr>
        <w:t xml:space="preserve">  подчиняется законодательству третьей страны.</w:t>
      </w:r>
    </w:p>
    <w:p w:rsidR="00683ECD" w:rsidRDefault="00683ECD" w:rsidP="00682AA7">
      <w:pPr>
        <w:spacing w:before="100" w:beforeAutospacing="1" w:after="100" w:afterAutospacing="1" w:line="240" w:lineRule="auto"/>
        <w:outlineLvl w:val="0"/>
        <w:rPr>
          <w:rFonts w:ascii="Verdana" w:hAnsi="Verdana"/>
          <w:sz w:val="20"/>
          <w:szCs w:val="20"/>
        </w:rPr>
      </w:pPr>
    </w:p>
    <w:p w:rsidR="00683ECD" w:rsidRDefault="00683ECD" w:rsidP="00682AA7">
      <w:pPr>
        <w:spacing w:before="100" w:beforeAutospacing="1" w:after="100" w:afterAutospacing="1" w:line="240" w:lineRule="auto"/>
        <w:outlineLvl w:val="0"/>
        <w:rPr>
          <w:rFonts w:ascii="Verdana" w:hAnsi="Verdana"/>
          <w:sz w:val="20"/>
          <w:szCs w:val="20"/>
        </w:rPr>
      </w:pPr>
    </w:p>
    <w:p w:rsidR="00683ECD" w:rsidRDefault="00683ECD" w:rsidP="00682AA7">
      <w:pPr>
        <w:spacing w:before="100" w:beforeAutospacing="1" w:after="100" w:afterAutospacing="1" w:line="240" w:lineRule="auto"/>
        <w:outlineLvl w:val="0"/>
        <w:rPr>
          <w:rFonts w:ascii="Verdana" w:hAnsi="Verdana"/>
          <w:sz w:val="20"/>
          <w:szCs w:val="20"/>
        </w:rPr>
      </w:pPr>
    </w:p>
    <w:p w:rsidR="00683ECD" w:rsidRDefault="00683ECD" w:rsidP="00682AA7">
      <w:pPr>
        <w:spacing w:before="100" w:beforeAutospacing="1" w:after="100" w:afterAutospacing="1" w:line="240" w:lineRule="auto"/>
        <w:outlineLvl w:val="0"/>
        <w:rPr>
          <w:rFonts w:ascii="Verdana" w:hAnsi="Verdana"/>
          <w:sz w:val="20"/>
          <w:szCs w:val="20"/>
        </w:rPr>
      </w:pPr>
    </w:p>
    <w:p w:rsidR="00683ECD" w:rsidRDefault="00683ECD" w:rsidP="00682AA7">
      <w:pPr>
        <w:spacing w:before="100" w:beforeAutospacing="1" w:after="100" w:afterAutospacing="1" w:line="240" w:lineRule="auto"/>
        <w:outlineLvl w:val="0"/>
        <w:rPr>
          <w:rFonts w:ascii="Verdana" w:hAnsi="Verdana"/>
          <w:sz w:val="20"/>
          <w:szCs w:val="20"/>
        </w:rPr>
      </w:pPr>
    </w:p>
    <w:p w:rsidR="00683ECD" w:rsidRDefault="00683ECD" w:rsidP="00682AA7">
      <w:pPr>
        <w:spacing w:before="100" w:beforeAutospacing="1" w:after="100" w:afterAutospacing="1" w:line="240" w:lineRule="auto"/>
        <w:outlineLvl w:val="0"/>
        <w:rPr>
          <w:rFonts w:ascii="Verdana" w:hAnsi="Verdana"/>
          <w:sz w:val="20"/>
          <w:szCs w:val="20"/>
        </w:rPr>
      </w:pPr>
    </w:p>
    <w:p w:rsidR="00683ECD" w:rsidRDefault="00683ECD" w:rsidP="00682AA7">
      <w:pPr>
        <w:spacing w:before="100" w:beforeAutospacing="1" w:after="100" w:afterAutospacing="1" w:line="240" w:lineRule="auto"/>
        <w:outlineLvl w:val="0"/>
        <w:rPr>
          <w:rFonts w:ascii="Verdana" w:hAnsi="Verdana"/>
          <w:sz w:val="20"/>
          <w:szCs w:val="20"/>
        </w:rPr>
      </w:pPr>
      <w:r>
        <w:rPr>
          <w:rFonts w:ascii="Verdana" w:hAnsi="Verdana"/>
          <w:sz w:val="20"/>
          <w:szCs w:val="20"/>
        </w:rPr>
        <w:t>_________________________________________________________________________</w:t>
      </w:r>
    </w:p>
    <w:p w:rsidR="00683ECD" w:rsidRDefault="00683ECD" w:rsidP="00682AA7">
      <w:pPr>
        <w:spacing w:before="100" w:beforeAutospacing="1" w:after="100" w:afterAutospacing="1" w:line="240" w:lineRule="auto"/>
        <w:outlineLvl w:val="0"/>
        <w:rPr>
          <w:rFonts w:ascii="Times New Roman" w:eastAsia="Times New Roman" w:hAnsi="Times New Roman"/>
          <w:b/>
          <w:bCs/>
          <w:kern w:val="36"/>
          <w:sz w:val="48"/>
          <w:szCs w:val="48"/>
          <w:lang w:eastAsia="ru-RU"/>
        </w:rPr>
      </w:pPr>
      <w:r>
        <w:rPr>
          <w:rFonts w:ascii="Verdana" w:hAnsi="Verdana"/>
          <w:sz w:val="20"/>
          <w:szCs w:val="20"/>
        </w:rPr>
        <w:t>1. Банковский кредит. Одна из наиболее распространенных форм кредитных отношений в экономике, объектом которых выступает процесс передачи в ссуду непосредственно денежных средств. Предоставляется исключительно специализированными финансово-кредитными организациями. Доход по этой форме кредита поступает в виде ссудного процента или банковского процента. Классифицируется по ряду базовых признаков.</w:t>
      </w:r>
      <w:r>
        <w:rPr>
          <w:rFonts w:ascii="Verdana" w:hAnsi="Verdana"/>
          <w:sz w:val="20"/>
          <w:szCs w:val="20"/>
        </w:rPr>
        <w:br/>
      </w:r>
      <w:r>
        <w:rPr>
          <w:rFonts w:ascii="Verdana" w:hAnsi="Verdana"/>
          <w:sz w:val="20"/>
          <w:szCs w:val="20"/>
        </w:rPr>
        <w:br/>
        <w:t>По срокам погашения.</w:t>
      </w:r>
      <w:r>
        <w:rPr>
          <w:rFonts w:ascii="Verdana" w:hAnsi="Verdana"/>
          <w:sz w:val="20"/>
          <w:szCs w:val="20"/>
        </w:rPr>
        <w:br/>
        <w:t xml:space="preserve">• Онкольные ссуды, подлежащие возврату в фиксированный срок после поступления официального уведомления от кредитора. </w:t>
      </w:r>
      <w:r>
        <w:rPr>
          <w:rFonts w:ascii="Verdana" w:hAnsi="Verdana"/>
          <w:sz w:val="20"/>
          <w:szCs w:val="20"/>
        </w:rPr>
        <w:br/>
        <w:t>• Краткосрочные ссуды, предоставляемые, как правило, на восполнение временного недостатка собственных оборотных средств у заемщика.</w:t>
      </w:r>
      <w:r>
        <w:rPr>
          <w:rFonts w:ascii="Verdana" w:hAnsi="Verdana"/>
          <w:sz w:val="20"/>
          <w:szCs w:val="20"/>
        </w:rPr>
        <w:br/>
        <w:t>• Среднесрочные ссуды, предоставляемые на срок до одного года (в отечественных условиях - до трех-шести месяцев) на цели как производственного, так и чисто коммерческого характера.</w:t>
      </w:r>
      <w:r>
        <w:rPr>
          <w:rFonts w:ascii="Verdana" w:hAnsi="Verdana"/>
          <w:sz w:val="20"/>
          <w:szCs w:val="20"/>
        </w:rPr>
        <w:br/>
        <w:t xml:space="preserve">• Долгосрочные ссуды, используемые, как правило, в инвестиционных целях. Применяются при кредитовании реконструкции, технического перевооружения, нового строительства на предприятиях всех сфер деятельности. </w:t>
      </w:r>
      <w:r>
        <w:rPr>
          <w:rFonts w:ascii="Verdana" w:hAnsi="Verdana"/>
          <w:sz w:val="20"/>
          <w:szCs w:val="20"/>
        </w:rPr>
        <w:br/>
      </w:r>
      <w:r>
        <w:rPr>
          <w:rFonts w:ascii="Verdana" w:hAnsi="Verdana"/>
          <w:sz w:val="20"/>
          <w:szCs w:val="20"/>
        </w:rPr>
        <w:br/>
        <w:t>Способ погашения.</w:t>
      </w:r>
      <w:r>
        <w:rPr>
          <w:rFonts w:ascii="Verdana" w:hAnsi="Verdana"/>
          <w:sz w:val="20"/>
          <w:szCs w:val="20"/>
        </w:rPr>
        <w:br/>
        <w:t>• Ссуды, погашаемые единовременным взносом (платежом) со стороны заемщика.</w:t>
      </w:r>
      <w:r>
        <w:rPr>
          <w:rFonts w:ascii="Verdana" w:hAnsi="Verdana"/>
          <w:sz w:val="20"/>
          <w:szCs w:val="20"/>
        </w:rPr>
        <w:br/>
        <w:t xml:space="preserve">• Ссуды, погашаемые в рассрочку в течение всего срока действия кредитного договора. </w:t>
      </w:r>
      <w:r>
        <w:rPr>
          <w:rFonts w:ascii="Verdana" w:hAnsi="Verdana"/>
          <w:sz w:val="20"/>
          <w:szCs w:val="20"/>
        </w:rPr>
        <w:br/>
        <w:t>Способ взимания ссудного процента.</w:t>
      </w:r>
      <w:r>
        <w:rPr>
          <w:rFonts w:ascii="Verdana" w:hAnsi="Verdana"/>
          <w:sz w:val="20"/>
          <w:szCs w:val="20"/>
        </w:rPr>
        <w:br/>
        <w:t>• Ссуды, процент по которым выплачивается в момент её общего погашения</w:t>
      </w:r>
      <w:r>
        <w:rPr>
          <w:rFonts w:ascii="Verdana" w:hAnsi="Verdana"/>
          <w:sz w:val="20"/>
          <w:szCs w:val="20"/>
        </w:rPr>
        <w:br/>
        <w:t>• Ссуды, процент по которым выплачивается равномерными взносами заемщика в течение всего срока действия кредитного договора.</w:t>
      </w:r>
      <w:r>
        <w:rPr>
          <w:rFonts w:ascii="Verdana" w:hAnsi="Verdana"/>
          <w:sz w:val="20"/>
          <w:szCs w:val="20"/>
        </w:rPr>
        <w:br/>
        <w:t>• Ссуды, процент по которым удерживается банком в момент непосредственной выдачи их заемщику</w:t>
      </w:r>
      <w:r>
        <w:rPr>
          <w:rFonts w:ascii="Verdana" w:hAnsi="Verdana"/>
          <w:sz w:val="20"/>
          <w:szCs w:val="20"/>
        </w:rPr>
        <w:br/>
      </w:r>
      <w:r>
        <w:rPr>
          <w:rFonts w:ascii="Verdana" w:hAnsi="Verdana"/>
          <w:sz w:val="20"/>
          <w:szCs w:val="20"/>
        </w:rPr>
        <w:br/>
        <w:t>Наличие обеспечения</w:t>
      </w:r>
      <w:r>
        <w:rPr>
          <w:rFonts w:ascii="Verdana" w:hAnsi="Verdana"/>
          <w:sz w:val="20"/>
          <w:szCs w:val="20"/>
        </w:rPr>
        <w:br/>
        <w:t>• Доверительные ссуды, единственной формой обеспечения возврата которых является непосредственно кредитный договор.</w:t>
      </w:r>
      <w:r>
        <w:rPr>
          <w:rFonts w:ascii="Verdana" w:hAnsi="Verdana"/>
          <w:sz w:val="20"/>
          <w:szCs w:val="20"/>
        </w:rPr>
        <w:br/>
        <w:t>• Обеспеченные ссуды, как основная разновидность современного банковского кредита, выражающая один из его базовых принципов.</w:t>
      </w:r>
      <w:r>
        <w:rPr>
          <w:rFonts w:ascii="Verdana" w:hAnsi="Verdana"/>
          <w:sz w:val="20"/>
          <w:szCs w:val="20"/>
        </w:rPr>
        <w:br/>
        <w:t>• Ссуды под финансовые гарантии третьих, лиц, реальным выражением которых служит юридически оформленное обязательство со стороны гаранта возместить фактически нанесенный банку ущерб при нарушении непосредственным заемщиком условий кредитного договора.</w:t>
      </w:r>
      <w:r>
        <w:rPr>
          <w:rFonts w:ascii="Verdana" w:hAnsi="Verdana"/>
          <w:sz w:val="20"/>
          <w:szCs w:val="20"/>
        </w:rPr>
        <w:br/>
      </w:r>
      <w:r>
        <w:rPr>
          <w:rFonts w:ascii="Verdana" w:hAnsi="Verdana"/>
          <w:sz w:val="20"/>
          <w:szCs w:val="20"/>
        </w:rPr>
        <w:br/>
        <w:t>Целевое назначение.</w:t>
      </w:r>
      <w:r>
        <w:rPr>
          <w:rFonts w:ascii="Verdana" w:hAnsi="Verdana"/>
          <w:sz w:val="20"/>
          <w:szCs w:val="20"/>
        </w:rPr>
        <w:br/>
        <w:t>• Ссуды общего характера, используемые заемщиком по своему усмотрению для удовлетворения любых потребностей в финансовых ресурсах.</w:t>
      </w:r>
      <w:r>
        <w:rPr>
          <w:rFonts w:ascii="Verdana" w:hAnsi="Verdana"/>
          <w:sz w:val="20"/>
          <w:szCs w:val="20"/>
        </w:rPr>
        <w:br/>
        <w:t>• Целевые ссуды, предполагающие необходимость для заемщика использовать выделенные банком ресурсы исключительно для решения задач, определенных условиями кредитного договора.</w:t>
      </w:r>
      <w:r>
        <w:rPr>
          <w:rFonts w:ascii="Verdana" w:hAnsi="Verdana"/>
          <w:sz w:val="20"/>
          <w:szCs w:val="20"/>
        </w:rPr>
        <w:br/>
      </w:r>
      <w:r>
        <w:rPr>
          <w:rFonts w:ascii="Verdana" w:hAnsi="Verdana"/>
          <w:sz w:val="20"/>
          <w:szCs w:val="20"/>
        </w:rPr>
        <w:br/>
        <w:t>По категории потенциальных заемщиков.</w:t>
      </w:r>
      <w:r>
        <w:rPr>
          <w:rFonts w:ascii="Verdana" w:hAnsi="Verdana"/>
          <w:sz w:val="20"/>
          <w:szCs w:val="20"/>
        </w:rPr>
        <w:br/>
        <w:t>• Аграрные ссуды</w:t>
      </w:r>
      <w:r>
        <w:rPr>
          <w:rFonts w:ascii="Verdana" w:hAnsi="Verdana"/>
          <w:sz w:val="20"/>
          <w:szCs w:val="20"/>
        </w:rPr>
        <w:br/>
        <w:t>• Коммерческие ссуды</w:t>
      </w:r>
      <w:r>
        <w:rPr>
          <w:rFonts w:ascii="Verdana" w:hAnsi="Verdana"/>
          <w:sz w:val="20"/>
          <w:szCs w:val="20"/>
        </w:rPr>
        <w:br/>
        <w:t>• Ссуды посредникам на фондовой бирже</w:t>
      </w:r>
      <w:r>
        <w:rPr>
          <w:rFonts w:ascii="Verdana" w:hAnsi="Verdana"/>
          <w:sz w:val="20"/>
          <w:szCs w:val="20"/>
        </w:rPr>
        <w:br/>
        <w:t>• Ипотечные ссуды владельцам недвижимости</w:t>
      </w:r>
      <w:r>
        <w:rPr>
          <w:rFonts w:ascii="Verdana" w:hAnsi="Verdana"/>
          <w:sz w:val="20"/>
          <w:szCs w:val="20"/>
        </w:rPr>
        <w:br/>
        <w:t>• Межбанковские ссуды</w:t>
      </w:r>
    </w:p>
    <w:p w:rsidR="00683ECD" w:rsidRDefault="00683ECD" w:rsidP="00682AA7">
      <w:pPr>
        <w:spacing w:before="100" w:beforeAutospacing="1" w:after="100" w:afterAutospacing="1" w:line="240" w:lineRule="auto"/>
        <w:outlineLvl w:val="0"/>
        <w:rPr>
          <w:rFonts w:ascii="Times New Roman" w:eastAsia="Times New Roman" w:hAnsi="Times New Roman"/>
          <w:b/>
          <w:bCs/>
          <w:kern w:val="36"/>
          <w:sz w:val="48"/>
          <w:szCs w:val="48"/>
          <w:lang w:eastAsia="ru-RU"/>
        </w:rPr>
      </w:pPr>
    </w:p>
    <w:p w:rsidR="00683ECD" w:rsidRDefault="00683ECD" w:rsidP="00682AA7">
      <w:pPr>
        <w:spacing w:before="100" w:beforeAutospacing="1" w:after="100" w:afterAutospacing="1" w:line="240" w:lineRule="auto"/>
        <w:outlineLvl w:val="0"/>
        <w:rPr>
          <w:rFonts w:ascii="Times New Roman" w:eastAsia="Times New Roman" w:hAnsi="Times New Roman"/>
          <w:b/>
          <w:bCs/>
          <w:kern w:val="36"/>
          <w:sz w:val="48"/>
          <w:szCs w:val="48"/>
          <w:lang w:eastAsia="ru-RU"/>
        </w:rPr>
      </w:pPr>
    </w:p>
    <w:p w:rsidR="00683ECD" w:rsidRDefault="00683ECD" w:rsidP="00682AA7">
      <w:pPr>
        <w:spacing w:before="100" w:beforeAutospacing="1" w:after="100" w:afterAutospacing="1" w:line="240" w:lineRule="auto"/>
        <w:outlineLvl w:val="0"/>
        <w:rPr>
          <w:rFonts w:ascii="Times New Roman" w:eastAsia="Times New Roman" w:hAnsi="Times New Roman"/>
          <w:b/>
          <w:bCs/>
          <w:kern w:val="36"/>
          <w:sz w:val="48"/>
          <w:szCs w:val="48"/>
          <w:lang w:eastAsia="ru-RU"/>
        </w:rPr>
      </w:pPr>
    </w:p>
    <w:p w:rsidR="00683ECD" w:rsidRDefault="00683ECD" w:rsidP="00682AA7">
      <w:pPr>
        <w:spacing w:before="100" w:beforeAutospacing="1" w:after="100" w:afterAutospacing="1" w:line="240" w:lineRule="auto"/>
        <w:outlineLvl w:val="0"/>
        <w:rPr>
          <w:rFonts w:ascii="Times New Roman" w:eastAsia="Times New Roman" w:hAnsi="Times New Roman"/>
          <w:b/>
          <w:bCs/>
          <w:kern w:val="36"/>
          <w:sz w:val="48"/>
          <w:szCs w:val="48"/>
          <w:lang w:eastAsia="ru-RU"/>
        </w:rPr>
      </w:pPr>
    </w:p>
    <w:p w:rsidR="00683ECD" w:rsidRDefault="00683ECD" w:rsidP="00682AA7">
      <w:pPr>
        <w:spacing w:before="100" w:beforeAutospacing="1" w:after="100" w:afterAutospacing="1" w:line="240" w:lineRule="auto"/>
        <w:outlineLvl w:val="0"/>
        <w:rPr>
          <w:rFonts w:ascii="Times New Roman" w:eastAsia="Times New Roman" w:hAnsi="Times New Roman"/>
          <w:b/>
          <w:bCs/>
          <w:kern w:val="36"/>
          <w:sz w:val="48"/>
          <w:szCs w:val="48"/>
          <w:lang w:eastAsia="ru-RU"/>
        </w:rPr>
      </w:pPr>
    </w:p>
    <w:p w:rsidR="00683ECD" w:rsidRDefault="00683ECD" w:rsidP="00682AA7">
      <w:pPr>
        <w:spacing w:before="100" w:beforeAutospacing="1" w:after="100" w:afterAutospacing="1" w:line="240" w:lineRule="auto"/>
        <w:outlineLvl w:val="0"/>
        <w:rPr>
          <w:rFonts w:ascii="Times New Roman" w:eastAsia="Times New Roman" w:hAnsi="Times New Roman"/>
          <w:b/>
          <w:bCs/>
          <w:kern w:val="36"/>
          <w:sz w:val="48"/>
          <w:szCs w:val="48"/>
          <w:lang w:eastAsia="ru-RU"/>
        </w:rPr>
      </w:pPr>
    </w:p>
    <w:p w:rsidR="00683ECD" w:rsidRDefault="00683ECD" w:rsidP="00682AA7">
      <w:pPr>
        <w:spacing w:before="100" w:beforeAutospacing="1" w:after="100" w:afterAutospacing="1" w:line="240" w:lineRule="auto"/>
        <w:outlineLvl w:val="0"/>
        <w:rPr>
          <w:rFonts w:ascii="Times New Roman" w:eastAsia="Times New Roman" w:hAnsi="Times New Roman"/>
          <w:b/>
          <w:bCs/>
          <w:kern w:val="36"/>
          <w:sz w:val="48"/>
          <w:szCs w:val="48"/>
          <w:lang w:eastAsia="ru-RU"/>
        </w:rPr>
      </w:pPr>
    </w:p>
    <w:p w:rsidR="00683ECD" w:rsidRDefault="00683ECD" w:rsidP="00682AA7">
      <w:pPr>
        <w:spacing w:before="100" w:beforeAutospacing="1" w:after="100" w:afterAutospacing="1" w:line="240" w:lineRule="auto"/>
        <w:outlineLvl w:val="0"/>
        <w:rPr>
          <w:rFonts w:ascii="Times New Roman" w:eastAsia="Times New Roman" w:hAnsi="Times New Roman"/>
          <w:b/>
          <w:bCs/>
          <w:kern w:val="36"/>
          <w:sz w:val="48"/>
          <w:szCs w:val="48"/>
          <w:lang w:eastAsia="ru-RU"/>
        </w:rPr>
      </w:pPr>
    </w:p>
    <w:p w:rsidR="00683ECD" w:rsidRDefault="00683ECD" w:rsidP="00682AA7">
      <w:pPr>
        <w:spacing w:before="100" w:beforeAutospacing="1" w:after="100" w:afterAutospacing="1" w:line="240" w:lineRule="auto"/>
        <w:outlineLvl w:val="0"/>
        <w:rPr>
          <w:rFonts w:ascii="Times New Roman" w:eastAsia="Times New Roman" w:hAnsi="Times New Roman"/>
          <w:b/>
          <w:bCs/>
          <w:kern w:val="36"/>
          <w:sz w:val="48"/>
          <w:szCs w:val="48"/>
          <w:lang w:eastAsia="ru-RU"/>
        </w:rPr>
      </w:pPr>
    </w:p>
    <w:p w:rsidR="00683ECD" w:rsidRDefault="00683ECD" w:rsidP="00682AA7">
      <w:pPr>
        <w:spacing w:before="100" w:beforeAutospacing="1" w:after="100" w:afterAutospacing="1" w:line="240" w:lineRule="auto"/>
        <w:outlineLvl w:val="0"/>
        <w:rPr>
          <w:rFonts w:ascii="Times New Roman" w:eastAsia="Times New Roman" w:hAnsi="Times New Roman"/>
          <w:b/>
          <w:bCs/>
          <w:kern w:val="36"/>
          <w:sz w:val="48"/>
          <w:szCs w:val="48"/>
          <w:lang w:eastAsia="ru-RU"/>
        </w:rPr>
      </w:pPr>
    </w:p>
    <w:p w:rsidR="00683ECD" w:rsidRDefault="00683ECD" w:rsidP="00682AA7">
      <w:pPr>
        <w:spacing w:before="100" w:beforeAutospacing="1" w:after="100" w:afterAutospacing="1" w:line="240" w:lineRule="auto"/>
        <w:outlineLvl w:val="0"/>
        <w:rPr>
          <w:rFonts w:ascii="Times New Roman" w:eastAsia="Times New Roman" w:hAnsi="Times New Roman"/>
          <w:b/>
          <w:bCs/>
          <w:kern w:val="36"/>
          <w:sz w:val="48"/>
          <w:szCs w:val="48"/>
          <w:lang w:eastAsia="ru-RU"/>
        </w:rPr>
      </w:pPr>
    </w:p>
    <w:p w:rsidR="00683ECD" w:rsidRDefault="00683ECD" w:rsidP="00682AA7">
      <w:pPr>
        <w:spacing w:before="100" w:beforeAutospacing="1" w:after="100" w:afterAutospacing="1" w:line="240" w:lineRule="auto"/>
        <w:outlineLvl w:val="0"/>
        <w:rPr>
          <w:rFonts w:ascii="Times New Roman" w:eastAsia="Times New Roman" w:hAnsi="Times New Roman"/>
          <w:b/>
          <w:bCs/>
          <w:kern w:val="36"/>
          <w:sz w:val="48"/>
          <w:szCs w:val="48"/>
          <w:lang w:eastAsia="ru-RU"/>
        </w:rPr>
      </w:pPr>
    </w:p>
    <w:p w:rsidR="00683ECD" w:rsidRDefault="00683ECD" w:rsidP="00682AA7">
      <w:pPr>
        <w:spacing w:before="100" w:beforeAutospacing="1" w:after="100" w:afterAutospacing="1" w:line="240" w:lineRule="auto"/>
        <w:outlineLvl w:val="0"/>
        <w:rPr>
          <w:rFonts w:ascii="Times New Roman" w:eastAsia="Times New Roman" w:hAnsi="Times New Roman"/>
          <w:b/>
          <w:bCs/>
          <w:kern w:val="36"/>
          <w:sz w:val="48"/>
          <w:szCs w:val="48"/>
          <w:lang w:eastAsia="ru-RU"/>
        </w:rPr>
      </w:pPr>
    </w:p>
    <w:p w:rsidR="00682AA7" w:rsidRDefault="00682AA7" w:rsidP="00682AA7">
      <w:pPr>
        <w:spacing w:before="100" w:beforeAutospacing="1" w:after="100" w:afterAutospacing="1" w:line="240" w:lineRule="auto"/>
        <w:outlineLvl w:val="0"/>
        <w:rPr>
          <w:rFonts w:ascii="Times New Roman" w:eastAsia="Times New Roman" w:hAnsi="Times New Roman"/>
          <w:b/>
          <w:bCs/>
          <w:kern w:val="36"/>
          <w:sz w:val="48"/>
          <w:szCs w:val="48"/>
          <w:lang w:eastAsia="ru-RU"/>
        </w:rPr>
      </w:pPr>
      <w:r>
        <w:rPr>
          <w:rFonts w:ascii="Times New Roman" w:eastAsia="Times New Roman" w:hAnsi="Times New Roman"/>
          <w:b/>
          <w:bCs/>
          <w:kern w:val="36"/>
          <w:sz w:val="48"/>
          <w:szCs w:val="48"/>
          <w:lang w:eastAsia="ru-RU"/>
        </w:rPr>
        <w:t>Вопрос № 19 общее поняти об управлении финансами</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b/>
          <w:bCs/>
          <w:sz w:val="24"/>
          <w:szCs w:val="24"/>
          <w:lang w:eastAsia="ru-RU"/>
        </w:rPr>
        <w:t>Общее понятие об управлении финансами</w:t>
      </w:r>
    </w:p>
    <w:p w:rsidR="00682AA7" w:rsidRPr="00682AA7" w:rsidRDefault="00682AA7" w:rsidP="00682AA7">
      <w:pPr>
        <w:spacing w:after="0" w:line="240" w:lineRule="auto"/>
        <w:rPr>
          <w:rFonts w:ascii="Times New Roman" w:eastAsia="Times New Roman" w:hAnsi="Times New Roman"/>
          <w:sz w:val="24"/>
          <w:szCs w:val="24"/>
          <w:lang w:eastAsia="ru-RU"/>
        </w:rPr>
      </w:pPr>
    </w:p>
    <w:p w:rsidR="00683ECD" w:rsidRPr="00683ECD" w:rsidRDefault="00683ECD" w:rsidP="00683ECD">
      <w:p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b/>
          <w:bCs/>
          <w:sz w:val="24"/>
          <w:szCs w:val="24"/>
          <w:lang w:eastAsia="ru-RU"/>
        </w:rPr>
        <w:t xml:space="preserve">Управление государственными финансами </w:t>
      </w:r>
      <w:r w:rsidRPr="00683ECD">
        <w:rPr>
          <w:rFonts w:ascii="Times New Roman" w:eastAsia="Times New Roman" w:hAnsi="Times New Roman"/>
          <w:sz w:val="24"/>
          <w:szCs w:val="24"/>
          <w:lang w:eastAsia="ru-RU"/>
        </w:rPr>
        <w:t>можно определить как использование государственными органами политической и экономической власти от имени общества и над обществом для управления финансовыми ресурсами в целях, необходимых и признанных этим обществом.</w:t>
      </w:r>
    </w:p>
    <w:p w:rsidR="00683ECD" w:rsidRPr="00683ECD" w:rsidRDefault="00683ECD" w:rsidP="00683ECD">
      <w:p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 xml:space="preserve">В системе управления финансами выделяют </w:t>
      </w:r>
      <w:r w:rsidRPr="00683ECD">
        <w:rPr>
          <w:rFonts w:ascii="Times New Roman" w:eastAsia="Times New Roman" w:hAnsi="Times New Roman"/>
          <w:b/>
          <w:bCs/>
          <w:sz w:val="24"/>
          <w:szCs w:val="24"/>
          <w:lang w:eastAsia="ru-RU"/>
        </w:rPr>
        <w:t xml:space="preserve">объект и субъект управления. Объектами управления </w:t>
      </w:r>
      <w:r w:rsidRPr="00683ECD">
        <w:rPr>
          <w:rFonts w:ascii="Times New Roman" w:eastAsia="Times New Roman" w:hAnsi="Times New Roman"/>
          <w:sz w:val="24"/>
          <w:szCs w:val="24"/>
          <w:lang w:eastAsia="ru-RU"/>
        </w:rPr>
        <w:t xml:space="preserve">являются группы финансовых отношений, а </w:t>
      </w:r>
      <w:r w:rsidRPr="00683ECD">
        <w:rPr>
          <w:rFonts w:ascii="Times New Roman" w:eastAsia="Times New Roman" w:hAnsi="Times New Roman"/>
          <w:b/>
          <w:bCs/>
          <w:sz w:val="24"/>
          <w:szCs w:val="24"/>
          <w:lang w:eastAsia="ru-RU"/>
        </w:rPr>
        <w:t>субъектами</w:t>
      </w:r>
      <w:r w:rsidRPr="00683ECD">
        <w:rPr>
          <w:rFonts w:ascii="Times New Roman" w:eastAsia="Times New Roman" w:hAnsi="Times New Roman"/>
          <w:sz w:val="24"/>
          <w:szCs w:val="24"/>
          <w:lang w:eastAsia="ru-RU"/>
        </w:rPr>
        <w:t xml:space="preserve"> – финансовые органы управления. Подавляющее большинство авторов относит к финансовым отношения хозяйствующих субъектов и населения с государственными и местными органами власти по поводу уплаты обязательных платежей в бюджеты и внебюджетные фонды и выделения средств из этих фондов.</w:t>
      </w:r>
    </w:p>
    <w:p w:rsidR="00683ECD" w:rsidRPr="00683ECD" w:rsidRDefault="00683ECD" w:rsidP="00683ECD">
      <w:p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К объектам финансового управления также можно отнести взаимоотношения:</w:t>
      </w:r>
    </w:p>
    <w:p w:rsidR="00683ECD" w:rsidRPr="00683ECD" w:rsidRDefault="00683ECD" w:rsidP="00683ECD">
      <w:p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 между хозяйствующими субъектами по поводу распределения доходов (совместные фонды, долевое участие, штрафные санкции и др.);</w:t>
      </w:r>
    </w:p>
    <w:p w:rsidR="00683ECD" w:rsidRPr="00683ECD" w:rsidRDefault="00683ECD" w:rsidP="00683ECD">
      <w:p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 между страховыми организациями с одной стороны и хозяйствующими субъектами и населением с другой стороны по поводу образования и использования страховых фондов;</w:t>
      </w:r>
    </w:p>
    <w:p w:rsidR="00683ECD" w:rsidRPr="00683ECD" w:rsidRDefault="00683ECD" w:rsidP="00683ECD">
      <w:p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 между хозяйствующими субъектами и вышестоящими организациями по поводу образования и распределения фондов денежных средств, создаваемых вышестоящей организацией;</w:t>
      </w:r>
    </w:p>
    <w:p w:rsidR="00683ECD" w:rsidRPr="00683ECD" w:rsidRDefault="00683ECD" w:rsidP="00683ECD">
      <w:p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 внутри предприятий, учреждений, организаций по распределению выручки, формированию денежных доходов, накоплений, фондов денежных средств и их использованию.</w:t>
      </w:r>
    </w:p>
    <w:p w:rsidR="00683ECD" w:rsidRPr="00683ECD" w:rsidRDefault="00683ECD" w:rsidP="00683ECD">
      <w:p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Объекты управления финансами можно классифицировать также по звеньям финансовой системы Российской Федерации. По этому признаку следует выделить следующие объекты финансового управления: государственные финансы, финансы хозяйствующих субъектов и местные финансы.</w:t>
      </w:r>
    </w:p>
    <w:p w:rsidR="00683ECD" w:rsidRDefault="00683ECD" w:rsidP="00683ECD">
      <w:pPr>
        <w:spacing w:before="100" w:beforeAutospacing="1" w:after="100" w:afterAutospacing="1" w:line="240" w:lineRule="auto"/>
        <w:rPr>
          <w:rFonts w:ascii="Times New Roman" w:eastAsia="Times New Roman" w:hAnsi="Times New Roman"/>
          <w:sz w:val="24"/>
          <w:szCs w:val="24"/>
          <w:lang w:eastAsia="ru-RU"/>
        </w:rPr>
      </w:pPr>
      <w:r w:rsidRPr="00683ECD">
        <w:rPr>
          <w:rFonts w:ascii="Times New Roman" w:eastAsia="Times New Roman" w:hAnsi="Times New Roman"/>
          <w:sz w:val="24"/>
          <w:szCs w:val="24"/>
          <w:lang w:eastAsia="ru-RU"/>
        </w:rPr>
        <w:t>Субъектами управления финансами являются законодательные и исполнительные органы власти и управления в соответствии с компетенцией в финансовой сфере. Их правомерно классифицировать по звеньям финансовой системы. Так, текущее управление государственными финансами осуществляют Министерство финансов Российской Федерации и его территориальные органы. Управление местными финансами осуществляют финансовые органы муниципалитетов. Крупные хозяйствующие субъекты создают специализированные органы управления финансами (департаменты финансов, финансовые управления или отделы), в небольших организациях функции по управлению финансами входят в должностные обязанности экономистов,</w:t>
      </w:r>
      <w:r>
        <w:rPr>
          <w:rFonts w:ascii="Times New Roman" w:eastAsia="Times New Roman" w:hAnsi="Times New Roman"/>
          <w:sz w:val="24"/>
          <w:szCs w:val="24"/>
          <w:lang w:eastAsia="ru-RU"/>
        </w:rPr>
        <w:t xml:space="preserve"> в основном главных бухгалтеров</w:t>
      </w:r>
    </w:p>
    <w:p w:rsidR="00683ECD" w:rsidRDefault="00683ECD" w:rsidP="00683ECD">
      <w:pPr>
        <w:pStyle w:val="a4"/>
      </w:pPr>
      <w:r>
        <w:t xml:space="preserve">К </w:t>
      </w:r>
      <w:r>
        <w:rPr>
          <w:rStyle w:val="a5"/>
        </w:rPr>
        <w:t xml:space="preserve">функциям </w:t>
      </w:r>
      <w:r>
        <w:t>финансового управления следует относить финансовое планирование и прогнозирование, финансовый анализ, финансовый контроль, учет финансовых ресурсов с денежных средств, а также регулирование финансов на основе использования всех этих функций.</w:t>
      </w:r>
    </w:p>
    <w:p w:rsidR="00683ECD" w:rsidRDefault="00683ECD" w:rsidP="00683ECD">
      <w:pPr>
        <w:pStyle w:val="a4"/>
      </w:pPr>
      <w:r>
        <w:t xml:space="preserve">Воздействие субъекта на объект управления может осуществляться с помощью как </w:t>
      </w:r>
      <w:r>
        <w:rPr>
          <w:rStyle w:val="a5"/>
        </w:rPr>
        <w:t xml:space="preserve">административно-распорядительных, </w:t>
      </w:r>
      <w:r>
        <w:t xml:space="preserve">так и </w:t>
      </w:r>
      <w:r>
        <w:rPr>
          <w:rStyle w:val="a5"/>
        </w:rPr>
        <w:t xml:space="preserve">экономических методов управления. Административно-распорядительные методы </w:t>
      </w:r>
      <w:r>
        <w:t xml:space="preserve">предполагают выработку приказов, распоряжений, других распорядительных документов, их доведение до подчиненных и контроль за исполнением. </w:t>
      </w:r>
      <w:r>
        <w:rPr>
          <w:rStyle w:val="a5"/>
        </w:rPr>
        <w:t xml:space="preserve">Экономические методы </w:t>
      </w:r>
      <w:r>
        <w:t>основаны на материальной заинтересованности персонала в повышении эффективности выполнения своих функций.</w:t>
      </w:r>
    </w:p>
    <w:p w:rsidR="00683ECD" w:rsidRPr="00683ECD" w:rsidRDefault="00683ECD" w:rsidP="00683ECD">
      <w:pPr>
        <w:spacing w:before="100" w:beforeAutospacing="1" w:after="100" w:afterAutospacing="1" w:line="240" w:lineRule="auto"/>
        <w:rPr>
          <w:rFonts w:ascii="Times New Roman" w:eastAsia="Times New Roman" w:hAnsi="Times New Roman"/>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683ECD" w:rsidRPr="005032BA" w:rsidTr="00683ECD">
        <w:trPr>
          <w:trHeight w:val="381"/>
          <w:tblCellSpacing w:w="15" w:type="dxa"/>
        </w:trPr>
        <w:tc>
          <w:tcPr>
            <w:tcW w:w="0" w:type="auto"/>
            <w:vAlign w:val="center"/>
            <w:hideMark/>
          </w:tcPr>
          <w:p w:rsidR="00683ECD" w:rsidRDefault="00683ECD" w:rsidP="00683ECD">
            <w:pPr>
              <w:spacing w:after="0" w:line="240" w:lineRule="auto"/>
              <w:rPr>
                <w:rFonts w:ascii="Times New Roman" w:eastAsia="Times New Roman" w:hAnsi="Times New Roman"/>
                <w:sz w:val="24"/>
                <w:szCs w:val="24"/>
                <w:lang w:eastAsia="ru-RU"/>
              </w:rPr>
            </w:pPr>
          </w:p>
          <w:p w:rsidR="00683ECD" w:rsidRPr="00683ECD" w:rsidRDefault="00683ECD" w:rsidP="00683EC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w:t>
            </w:r>
          </w:p>
        </w:tc>
      </w:tr>
    </w:tbl>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Управление являет из себя ответственное действие, имея цель развития и улучшения объекта. Так государственное воздействие на бизнес осуществляется через фискальную политику, регулировку валютного и фондового рынков, формирование и исполнение государственного бюджета, формирование и использование внебюджетных фондов, систему казенной поддержки фирм через субсидии. То есть государство не управляет финансами негосударственных организаций, а воздействует через финансы на экономику и общественную сферу, в основном, при реализации экономической политики. Непосредственно в области государственного управления пребывают государственные финансы (формирование и исполнение федерального и региональных бюджетов, внебюджетных фондов, финансов предприятий учредителем или собственником которых является государство, управление государственной собственностью, управление всеми формами государственных заимствований). Управление осуществляется через принятие и исполнение федерального и регионального законодательства, включая международные договоры. Базовыми правовыми основами государственного управления финансами являются: Конституция РФ, БК РФ, НК РФ, Уставы субъектов РФ.</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Государственные и муниципальные финансы — это денежные отношения, возникающие в распределительном процессе в связи с формированием денежных средств у органов государственной власти и местного самоуправления и их использованием на удовлетворение социальных потребностей граждан, регулирование экономики, финансирование национальной обороны и правоохранительной деятельности, управления и других расходов государства и муниципальных образований.С помощью государственных и муниципальных финансов органы государственной власти и местного самоуправления осуществляют регулирование социальных процессов, оказывают влияние на развитие приоритетных отраслей экономики, сглаживают различия в уровне социально-экономического развития отдельных территорий страны и др.</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 xml:space="preserve">Управление финансами - набор стимулов и наказаний для стремительного решения поставленных задач казенной политики. </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 xml:space="preserve">Объектом управления выступает система финансов через регулирование совокупности финансовых отношений. В настоящее время по уровню децентрализации бюджетных ресурсов РФ, практически, не уступает большинству федеративных государств, однако, формально сохраняет крайне высокую, даже, по меркам унитарных государств, централизацию налогово-бюджетных полномочий. Кроме того, противоречия между децентрализацией бюджетных ресурсов и формальной централизацией налогово-бюджетных полномочий усугубляются наличием ряда макро-экономических проблем, резкими различиями в бюджетной обеспеченности регионов и муниципальных образований, неопределенностью бюджетного статуса муниципальных образований. </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 xml:space="preserve">Межбюджетные отношения – это отношения между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В основе таких отношений – законодательное разграничение расходов и доходов на постоянной основе, которое предопределяет качественные особенности механизма межбюджетного регулирования. Сложившаяся в России система межбюджетных отношений, несмотря на, проведенные в 90-х годах XX века реформы, не в полной мере отвечает принципам бюджетного федерализма и стратегии развития страны на долгосрочную перспективу и, несомненно, нуждается в дальнейшем реформировании и развитии. </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Местный бюджет (или бюджет муниципального образования) представляет собой форму образования и расходования денежных средств, предназначенных для обеспечения задач и функций, отнесенных к предметам ведения местного самоуправления. К предметам ведения местного самоуправления относятся вопросы местного значения. Открытый перечень вопросов местного значения приведен в федеральном законе № 131-ФЗ «Об общих принципах местного самоуправления в РФ». В части, касающейся разграничения доходных источников, за местными бюджетами Бюджетным кодексом закреплены местные налоги и минимально гарантированные, единые для всех муниципальных образований определенного типа нормативы отчислении от федеральных налогов, специальных налоговых режимов и неналоговых доходов. Эти положения являются нормами прямого действия и не требуют дополнительного регулирования субъектами Федерации.</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Новая система организации местных финансов была закреплена Федеральным законом от 06.10.2003 № 131-ФЗ «Об общих принципах организации местного самоуправления в Российской Федерации», а также изменениями, внесенными в БК и НК. Значительной корректировке подверглись как система налоговых источников местных бюджетов, так и механизмы межбюджетных отношений.</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Требования к формируемой системе межбюджетных отношении состояли в следующем:</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 формирование двухуровневой системы местных бюджетов (районного и поселенческого);</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 определение перечня собственных полномочий органов власти с «автономным» формированием расходов их бюджетов;</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 введение субвенций на делегированные государственные полномочия;</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 долгосрочное закрепление доходов за бюджетами всех уровней;</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 использование принципа объективности при выравнивании бюджетной обеспеченности регионов и муниципалитетов;</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 введение «отрицательных трансфертов»;</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 установление института временной финансовой администрации.</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 xml:space="preserve">В распоряжении государственными финансами выделяют некоторое количество функциональных элементов: </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 xml:space="preserve">- планирование - рассматривает состояние финансов и направления эффективного их использования; </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 xml:space="preserve">- оперативное управление - ансамбль мер, созданных на основе складывающейся экономической ситуации имея цель максимизации результата при наименьших расходах с помощью перераспределения экономических ресурсов; </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 контроль осуществляется ан всех стадиях применения финансов государства, сопоставляя плановые и практические результаты.</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 xml:space="preserve">В широком смысле, выделяют некоторое количество форм и способов управления финансами государства: </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 экономическое планирование;</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 xml:space="preserve">- прогнозирование; </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 xml:space="preserve">- программирование; </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 xml:space="preserve">- экономическое регулирование; </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 xml:space="preserve">- экономический контроль; </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 xml:space="preserve">- принятие экономического законодательства; </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 xml:space="preserve">- система способов мобилизации экономических ресурсов. </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Ключевыми субъектами управления государственными и муниципальными финансами в РФ считаются Президент и Правительство РФ, законодательные органы власти, Министерство финансов РФ, Министерство по налогам и сборам, Министерство по управлению казенным имуществом, ЦБ РФ, Федеральная комиссия по значимым бумагам и другие.</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 xml:space="preserve">Управление процессами создания, распределения, перераспределения и пользования экономических ресурсов осуществляется с помощью экономического планирования, объектом которых считается фонды денежных средств. Экономическое планирование являет из себя работа по сбалансированности и пропорциональности применения экономических ресурсов. Оно устанавливает рациональное соответствие меж ресурсами страны и доходами хозяйствующих субъектов, а также меж величиной дохода до уплаты налога и в последствии на предприятии и другое. Экономическое планирование считается частью народнохозяйственного планирования и нацелено на координацию работы всех органов экономической системы. </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 xml:space="preserve">Экономическое прогнозирование считается предвидением возможного экономического положения страны и территории, применяется для объяснения признаков экономических планов. Цель мониторинга - определение реально вероятного объема экономических ресурсов, источников их формирования и направлений применения в прогнозируемом периоде. </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 xml:space="preserve">Методами моделирования выступают: </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 xml:space="preserve">- эконометрические модели, описывающие динамику признаков экономического проекта, в зависимости от факторов, оказывающих большое влияние на финансовые процессы; </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 способ корреляционно-регрессионного анализа;</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 xml:space="preserve">- способ непосредственной экспертной оценки. </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В рамках страны экономическое прогнозирование предполагает:</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 распоряжение приоритетов государственных затрат по направлениям;</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 xml:space="preserve">- повышение эффективности расходования государственных средств; </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 xml:space="preserve">- остановка финансирования согласно с выбором альтернативного варианта. </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 xml:space="preserve">Программирование представляет подготовку и реализацию целевых групповых программ по общественным и финансовым направлениям среднесрочного и долговременного характера. </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 xml:space="preserve">Экономическое регулирование являет из себя санкционированную государством работа по применению всех аспектов экономических отношений в целях исправления параметров воспроизводства. Его субъектами выступают государственные структуры, объектами - прибыли и расходы участников социального воспроизводства. Цель экономического регулировки - установление соотношений распределения, накопления, обеспечивающих удовлетворение необходимостей на микро- и макро- уровне. Экономическими регуляторами являются: </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 xml:space="preserve">- налоги и неналоговые платежи в бюджет; </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 экономические льготы и санкции;</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 xml:space="preserve">- эксплуатационные затраты бюджетных организаций; </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 xml:space="preserve">- единые и целевые дотации для государственных заказов; </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 xml:space="preserve">- прибыли и расходы внебюджетных фондов; </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 xml:space="preserve">- прибыли и расходы государственных предприятий. </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Применяются следующие формы регулирования: прямое - через повышение или падение ставок прямых налогов; косвенное - через косвенное налогообложение; смешанное. Гарантируют экономическое регулирование финансовое законодательство РФ и органы власти и управления всех уровней.</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На организацию государственных и муниципальных финансов оказывает влияние ряд факторов.</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Во-первых, форма государственного устройства. Для унитарных государств в целом характерна более высокая степень концентрации финансовых ресурсов в распоряжении центральных органов государственной власти по сравнению с федеративными государствами. Основу финансовых ресурсов органов власти административно-территориальных единиц унитарных государств составляют отчисления от регулирующих доходов и средства финансовой помощи центральных органов государственной власти. В условиях федеративной формы государственного устройства, построенной на принципе разграничения предметов ведения и полномочий органов государственной власти федерации и субъектов федерации, собственные доходы становятся преобладающими в структуре финансовых ресурсов субъектов федерации. При этом степень межбюджетного перераспределения средств сокращается.</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Во-вторых, особенности административно-территориального устройства государства, что проявляется в функционировании одних субъектов федерации в составе других субъектов федерации либо в формировании муниципальных образований различного территориального уровня.</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Федеральный закон от 06.10.2003 № 131-ФЗ «Об общих принципах организации местного самоуправления в Российской Федерации», введенный в действие с 1 января 2006 г., сохраняет право на осуществление местного самоуправления одновременно на территории двух типов муниципальных образований — муниципальных районов и находящихся на их территории поселений. Полномочия органов местного самоуправления по мобилизации и использованию собственных финансовых ресурсов реализуются в условиях межмуниципального разграничения вопросов местного значения и источников их финансового обеспечения. Федеральное законодательство фиксирует состав и уровень доходов, закрепляемых за бюджетами каждого из видов муниципальных образований.</w:t>
      </w:r>
    </w:p>
    <w:p w:rsidR="00682AA7" w:rsidRPr="00682AA7" w:rsidRDefault="00682AA7" w:rsidP="00682AA7">
      <w:pPr>
        <w:spacing w:before="100" w:beforeAutospacing="1" w:after="100" w:afterAutospacing="1" w:line="240" w:lineRule="auto"/>
        <w:rPr>
          <w:rFonts w:ascii="Times New Roman" w:eastAsia="Times New Roman" w:hAnsi="Times New Roman"/>
          <w:sz w:val="24"/>
          <w:szCs w:val="24"/>
          <w:lang w:eastAsia="ru-RU"/>
        </w:rPr>
      </w:pPr>
      <w:r w:rsidRPr="00682AA7">
        <w:rPr>
          <w:rFonts w:ascii="Times New Roman" w:eastAsia="Times New Roman" w:hAnsi="Times New Roman"/>
          <w:sz w:val="24"/>
          <w:szCs w:val="24"/>
          <w:lang w:eastAsia="ru-RU"/>
        </w:rPr>
        <w:t>В-третьих, особый статус отдельных территориальных образований. Придание территориальному образованию особого статуса является эффективным механизмом учета геополитических, этнографических, демографических и иных характеристик такого образования, выработанным международной практикой.</w:t>
      </w:r>
    </w:p>
    <w:p w:rsidR="00682AA7" w:rsidRPr="00682AA7" w:rsidRDefault="00682AA7" w:rsidP="00682AA7">
      <w:pPr>
        <w:spacing w:before="100" w:beforeAutospacing="1" w:after="100" w:afterAutospacing="1" w:line="240" w:lineRule="auto"/>
        <w:outlineLvl w:val="0"/>
        <w:rPr>
          <w:rFonts w:ascii="Times New Roman" w:eastAsia="Times New Roman" w:hAnsi="Times New Roman"/>
          <w:bCs/>
          <w:kern w:val="36"/>
          <w:sz w:val="24"/>
          <w:szCs w:val="24"/>
          <w:lang w:eastAsia="ru-RU"/>
        </w:rPr>
      </w:pPr>
    </w:p>
    <w:p w:rsidR="00682AA7" w:rsidRDefault="00682AA7" w:rsidP="00682AA7">
      <w:pPr>
        <w:spacing w:before="100" w:beforeAutospacing="1" w:after="100" w:afterAutospacing="1" w:line="240" w:lineRule="auto"/>
        <w:outlineLvl w:val="0"/>
        <w:rPr>
          <w:rFonts w:ascii="Times New Roman" w:eastAsia="Times New Roman" w:hAnsi="Times New Roman"/>
          <w:b/>
          <w:bCs/>
          <w:kern w:val="36"/>
          <w:sz w:val="48"/>
          <w:szCs w:val="48"/>
          <w:lang w:eastAsia="ru-RU"/>
        </w:rPr>
      </w:pPr>
    </w:p>
    <w:p w:rsidR="00682AA7" w:rsidRDefault="00682AA7" w:rsidP="00682AA7">
      <w:pPr>
        <w:spacing w:before="100" w:beforeAutospacing="1" w:after="100" w:afterAutospacing="1" w:line="240" w:lineRule="auto"/>
        <w:outlineLvl w:val="0"/>
        <w:rPr>
          <w:rFonts w:ascii="Times New Roman" w:eastAsia="Times New Roman" w:hAnsi="Times New Roman"/>
          <w:b/>
          <w:bCs/>
          <w:kern w:val="36"/>
          <w:sz w:val="48"/>
          <w:szCs w:val="48"/>
          <w:lang w:eastAsia="ru-RU"/>
        </w:rPr>
      </w:pPr>
    </w:p>
    <w:p w:rsidR="00682AA7" w:rsidRDefault="00682AA7" w:rsidP="00682AA7">
      <w:pPr>
        <w:spacing w:before="100" w:beforeAutospacing="1" w:after="100" w:afterAutospacing="1" w:line="240" w:lineRule="auto"/>
        <w:outlineLvl w:val="0"/>
        <w:rPr>
          <w:rFonts w:ascii="Times New Roman" w:eastAsia="Times New Roman" w:hAnsi="Times New Roman"/>
          <w:b/>
          <w:bCs/>
          <w:kern w:val="36"/>
          <w:sz w:val="48"/>
          <w:szCs w:val="48"/>
          <w:lang w:eastAsia="ru-RU"/>
        </w:rPr>
      </w:pPr>
    </w:p>
    <w:p w:rsidR="00682AA7" w:rsidRDefault="00682AA7" w:rsidP="00682AA7">
      <w:pPr>
        <w:spacing w:before="100" w:beforeAutospacing="1" w:after="100" w:afterAutospacing="1" w:line="240" w:lineRule="auto"/>
        <w:outlineLvl w:val="0"/>
        <w:rPr>
          <w:rFonts w:ascii="Times New Roman" w:eastAsia="Times New Roman" w:hAnsi="Times New Roman"/>
          <w:b/>
          <w:bCs/>
          <w:kern w:val="36"/>
          <w:sz w:val="48"/>
          <w:szCs w:val="48"/>
          <w:lang w:eastAsia="ru-RU"/>
        </w:rPr>
      </w:pPr>
    </w:p>
    <w:p w:rsidR="00682AA7" w:rsidRDefault="00682AA7" w:rsidP="00682AA7">
      <w:pPr>
        <w:spacing w:before="100" w:beforeAutospacing="1" w:after="100" w:afterAutospacing="1" w:line="240" w:lineRule="auto"/>
        <w:outlineLvl w:val="0"/>
        <w:rPr>
          <w:rFonts w:ascii="Times New Roman" w:eastAsia="Times New Roman" w:hAnsi="Times New Roman"/>
          <w:b/>
          <w:bCs/>
          <w:kern w:val="36"/>
          <w:sz w:val="48"/>
          <w:szCs w:val="48"/>
          <w:lang w:eastAsia="ru-RU"/>
        </w:rPr>
      </w:pPr>
    </w:p>
    <w:p w:rsidR="00682AA7" w:rsidRDefault="00682AA7" w:rsidP="00682AA7">
      <w:pPr>
        <w:spacing w:before="100" w:beforeAutospacing="1" w:after="100" w:afterAutospacing="1" w:line="240" w:lineRule="auto"/>
        <w:outlineLvl w:val="0"/>
        <w:rPr>
          <w:rFonts w:ascii="Times New Roman" w:eastAsia="Times New Roman" w:hAnsi="Times New Roman"/>
          <w:b/>
          <w:bCs/>
          <w:kern w:val="36"/>
          <w:sz w:val="48"/>
          <w:szCs w:val="48"/>
          <w:lang w:eastAsia="ru-RU"/>
        </w:rPr>
      </w:pPr>
    </w:p>
    <w:p w:rsidR="00682AA7" w:rsidRDefault="00682AA7" w:rsidP="00682AA7">
      <w:pPr>
        <w:spacing w:before="100" w:beforeAutospacing="1" w:after="100" w:afterAutospacing="1" w:line="240" w:lineRule="auto"/>
        <w:outlineLvl w:val="0"/>
        <w:rPr>
          <w:rFonts w:ascii="Times New Roman" w:eastAsia="Times New Roman" w:hAnsi="Times New Roman"/>
          <w:b/>
          <w:bCs/>
          <w:kern w:val="36"/>
          <w:sz w:val="48"/>
          <w:szCs w:val="48"/>
          <w:lang w:eastAsia="ru-RU"/>
        </w:rPr>
      </w:pPr>
    </w:p>
    <w:p w:rsidR="00682AA7" w:rsidRDefault="00682AA7" w:rsidP="00682AA7">
      <w:pPr>
        <w:spacing w:before="100" w:beforeAutospacing="1" w:after="100" w:afterAutospacing="1" w:line="240" w:lineRule="auto"/>
        <w:outlineLvl w:val="0"/>
        <w:rPr>
          <w:rFonts w:ascii="Times New Roman" w:eastAsia="Times New Roman" w:hAnsi="Times New Roman"/>
          <w:b/>
          <w:bCs/>
          <w:kern w:val="36"/>
          <w:sz w:val="48"/>
          <w:szCs w:val="48"/>
          <w:lang w:eastAsia="ru-RU"/>
        </w:rPr>
      </w:pPr>
    </w:p>
    <w:p w:rsidR="00682AA7" w:rsidRDefault="00682AA7" w:rsidP="00682AA7">
      <w:pPr>
        <w:spacing w:before="100" w:beforeAutospacing="1" w:after="100" w:afterAutospacing="1" w:line="240" w:lineRule="auto"/>
        <w:outlineLvl w:val="0"/>
        <w:rPr>
          <w:rFonts w:ascii="Times New Roman" w:eastAsia="Times New Roman" w:hAnsi="Times New Roman"/>
          <w:b/>
          <w:bCs/>
          <w:kern w:val="36"/>
          <w:sz w:val="48"/>
          <w:szCs w:val="48"/>
          <w:lang w:eastAsia="ru-RU"/>
        </w:rPr>
      </w:pPr>
    </w:p>
    <w:p w:rsidR="00682AA7" w:rsidRDefault="00682AA7" w:rsidP="00682AA7">
      <w:pPr>
        <w:spacing w:before="100" w:beforeAutospacing="1" w:after="100" w:afterAutospacing="1" w:line="240" w:lineRule="auto"/>
        <w:outlineLvl w:val="0"/>
        <w:rPr>
          <w:rFonts w:ascii="Times New Roman" w:eastAsia="Times New Roman" w:hAnsi="Times New Roman"/>
          <w:b/>
          <w:bCs/>
          <w:kern w:val="36"/>
          <w:sz w:val="48"/>
          <w:szCs w:val="48"/>
          <w:lang w:eastAsia="ru-RU"/>
        </w:rPr>
      </w:pPr>
    </w:p>
    <w:p w:rsidR="00682AA7" w:rsidRDefault="00682AA7" w:rsidP="00682AA7">
      <w:pPr>
        <w:spacing w:before="100" w:beforeAutospacing="1" w:after="100" w:afterAutospacing="1" w:line="240" w:lineRule="auto"/>
        <w:outlineLvl w:val="0"/>
        <w:rPr>
          <w:rFonts w:ascii="Times New Roman" w:eastAsia="Times New Roman" w:hAnsi="Times New Roman"/>
          <w:b/>
          <w:bCs/>
          <w:kern w:val="36"/>
          <w:sz w:val="48"/>
          <w:szCs w:val="48"/>
          <w:lang w:eastAsia="ru-RU"/>
        </w:rPr>
      </w:pPr>
    </w:p>
    <w:p w:rsidR="00682AA7" w:rsidRDefault="00682AA7" w:rsidP="00682AA7">
      <w:pPr>
        <w:spacing w:before="100" w:beforeAutospacing="1" w:after="100" w:afterAutospacing="1" w:line="240" w:lineRule="auto"/>
        <w:outlineLvl w:val="0"/>
        <w:rPr>
          <w:rFonts w:ascii="Times New Roman" w:eastAsia="Times New Roman" w:hAnsi="Times New Roman"/>
          <w:b/>
          <w:bCs/>
          <w:kern w:val="36"/>
          <w:sz w:val="48"/>
          <w:szCs w:val="48"/>
          <w:lang w:eastAsia="ru-RU"/>
        </w:rPr>
      </w:pPr>
    </w:p>
    <w:p w:rsidR="00682AA7" w:rsidRDefault="00682AA7" w:rsidP="00682AA7">
      <w:pPr>
        <w:spacing w:before="100" w:beforeAutospacing="1" w:after="100" w:afterAutospacing="1" w:line="240" w:lineRule="auto"/>
        <w:outlineLvl w:val="0"/>
        <w:rPr>
          <w:rFonts w:ascii="Times New Roman" w:eastAsia="Times New Roman" w:hAnsi="Times New Roman"/>
          <w:b/>
          <w:bCs/>
          <w:kern w:val="36"/>
          <w:sz w:val="48"/>
          <w:szCs w:val="48"/>
          <w:lang w:eastAsia="ru-RU"/>
        </w:rPr>
      </w:pPr>
    </w:p>
    <w:p w:rsidR="00682AA7" w:rsidRDefault="00682AA7" w:rsidP="00682AA7">
      <w:pPr>
        <w:spacing w:before="100" w:beforeAutospacing="1" w:after="100" w:afterAutospacing="1" w:line="240" w:lineRule="auto"/>
        <w:outlineLvl w:val="0"/>
        <w:rPr>
          <w:rFonts w:ascii="Times New Roman" w:eastAsia="Times New Roman" w:hAnsi="Times New Roman"/>
          <w:b/>
          <w:bCs/>
          <w:kern w:val="36"/>
          <w:sz w:val="48"/>
          <w:szCs w:val="48"/>
          <w:lang w:eastAsia="ru-RU"/>
        </w:rPr>
      </w:pPr>
    </w:p>
    <w:p w:rsidR="00682AA7" w:rsidRDefault="00682AA7" w:rsidP="00682AA7">
      <w:pPr>
        <w:spacing w:before="100" w:beforeAutospacing="1" w:after="100" w:afterAutospacing="1" w:line="240" w:lineRule="auto"/>
        <w:outlineLvl w:val="0"/>
        <w:rPr>
          <w:rFonts w:ascii="Times New Roman" w:eastAsia="Times New Roman" w:hAnsi="Times New Roman"/>
          <w:b/>
          <w:bCs/>
          <w:kern w:val="36"/>
          <w:sz w:val="48"/>
          <w:szCs w:val="48"/>
          <w:lang w:eastAsia="ru-RU"/>
        </w:rPr>
      </w:pPr>
    </w:p>
    <w:p w:rsidR="00682AA7" w:rsidRDefault="00682AA7" w:rsidP="00682AA7">
      <w:pPr>
        <w:spacing w:before="100" w:beforeAutospacing="1" w:after="100" w:afterAutospacing="1" w:line="240" w:lineRule="auto"/>
        <w:outlineLvl w:val="0"/>
        <w:rPr>
          <w:rFonts w:ascii="Times New Roman" w:eastAsia="Times New Roman" w:hAnsi="Times New Roman"/>
          <w:b/>
          <w:bCs/>
          <w:kern w:val="36"/>
          <w:sz w:val="48"/>
          <w:szCs w:val="48"/>
          <w:lang w:eastAsia="ru-RU"/>
        </w:rPr>
      </w:pPr>
    </w:p>
    <w:p w:rsidR="00682AA7" w:rsidRDefault="00682AA7" w:rsidP="00682AA7">
      <w:pPr>
        <w:spacing w:before="100" w:beforeAutospacing="1" w:after="100" w:afterAutospacing="1" w:line="240" w:lineRule="auto"/>
        <w:outlineLvl w:val="0"/>
        <w:rPr>
          <w:rFonts w:ascii="Times New Roman" w:eastAsia="Times New Roman" w:hAnsi="Times New Roman"/>
          <w:b/>
          <w:bCs/>
          <w:kern w:val="36"/>
          <w:sz w:val="48"/>
          <w:szCs w:val="48"/>
          <w:lang w:eastAsia="ru-RU"/>
        </w:rPr>
      </w:pPr>
    </w:p>
    <w:p w:rsidR="00682AA7" w:rsidRDefault="00682AA7" w:rsidP="00682AA7">
      <w:pPr>
        <w:spacing w:before="100" w:beforeAutospacing="1" w:after="100" w:afterAutospacing="1" w:line="240" w:lineRule="auto"/>
        <w:outlineLvl w:val="0"/>
        <w:rPr>
          <w:rFonts w:ascii="Times New Roman" w:eastAsia="Times New Roman" w:hAnsi="Times New Roman"/>
          <w:b/>
          <w:bCs/>
          <w:kern w:val="36"/>
          <w:sz w:val="48"/>
          <w:szCs w:val="48"/>
          <w:lang w:eastAsia="ru-RU"/>
        </w:rPr>
      </w:pPr>
    </w:p>
    <w:p w:rsidR="00682AA7" w:rsidRDefault="00682AA7" w:rsidP="00682AA7">
      <w:pPr>
        <w:spacing w:before="100" w:beforeAutospacing="1" w:after="100" w:afterAutospacing="1" w:line="240" w:lineRule="auto"/>
        <w:outlineLvl w:val="0"/>
        <w:rPr>
          <w:rFonts w:ascii="Times New Roman" w:eastAsia="Times New Roman" w:hAnsi="Times New Roman"/>
          <w:b/>
          <w:bCs/>
          <w:kern w:val="36"/>
          <w:sz w:val="48"/>
          <w:szCs w:val="48"/>
          <w:lang w:eastAsia="ru-RU"/>
        </w:rPr>
      </w:pPr>
      <w:r>
        <w:rPr>
          <w:rFonts w:ascii="Times New Roman" w:eastAsia="Times New Roman" w:hAnsi="Times New Roman"/>
          <w:b/>
          <w:bCs/>
          <w:kern w:val="36"/>
          <w:sz w:val="48"/>
          <w:szCs w:val="48"/>
          <w:lang w:eastAsia="ru-RU"/>
        </w:rPr>
        <w:t>Вопрос № 2</w:t>
      </w:r>
    </w:p>
    <w:p w:rsidR="00682AA7" w:rsidRPr="00682AA7" w:rsidRDefault="00682AA7" w:rsidP="00682AA7">
      <w:pPr>
        <w:spacing w:before="100" w:beforeAutospacing="1" w:after="100" w:afterAutospacing="1" w:line="240" w:lineRule="auto"/>
        <w:outlineLvl w:val="0"/>
        <w:rPr>
          <w:rFonts w:ascii="Times New Roman" w:eastAsia="Times New Roman" w:hAnsi="Times New Roman"/>
          <w:b/>
          <w:bCs/>
          <w:kern w:val="36"/>
          <w:sz w:val="48"/>
          <w:szCs w:val="48"/>
          <w:lang w:eastAsia="ru-RU"/>
        </w:rPr>
      </w:pPr>
      <w:r w:rsidRPr="00682AA7">
        <w:rPr>
          <w:rFonts w:ascii="Times New Roman" w:eastAsia="Times New Roman" w:hAnsi="Times New Roman"/>
          <w:b/>
          <w:bCs/>
          <w:kern w:val="36"/>
          <w:sz w:val="48"/>
          <w:szCs w:val="48"/>
          <w:lang w:eastAsia="ru-RU"/>
        </w:rPr>
        <w:t>Функции денег</w:t>
      </w:r>
    </w:p>
    <w:p w:rsidR="00682AA7" w:rsidRPr="00682AA7" w:rsidRDefault="00682AA7" w:rsidP="00682AA7">
      <w:pPr>
        <w:spacing w:before="100" w:beforeAutospacing="1" w:after="100" w:afterAutospacing="1" w:line="360" w:lineRule="auto"/>
        <w:ind w:firstLine="709"/>
        <w:jc w:val="both"/>
        <w:rPr>
          <w:rFonts w:ascii="Times New Roman" w:eastAsia="Times New Roman" w:hAnsi="Times New Roman"/>
          <w:sz w:val="28"/>
          <w:szCs w:val="28"/>
          <w:lang w:eastAsia="ru-RU"/>
        </w:rPr>
      </w:pPr>
      <w:r w:rsidRPr="00682AA7">
        <w:rPr>
          <w:rFonts w:ascii="Times New Roman" w:eastAsia="Times New Roman" w:hAnsi="Times New Roman"/>
          <w:color w:val="0000FF"/>
          <w:sz w:val="28"/>
          <w:szCs w:val="28"/>
          <w:u w:val="single"/>
          <w:lang w:eastAsia="ru-RU"/>
        </w:rPr>
        <w:t>Деньги</w:t>
      </w:r>
      <w:r w:rsidRPr="00682AA7">
        <w:rPr>
          <w:rFonts w:ascii="Times New Roman" w:eastAsia="Times New Roman" w:hAnsi="Times New Roman"/>
          <w:sz w:val="28"/>
          <w:szCs w:val="28"/>
          <w:lang w:eastAsia="ru-RU"/>
        </w:rPr>
        <w:t xml:space="preserve"> выполняют следующие пять функций: мера стоимости, средство обращения, средство накопления, средство платежа, мировые деньги. </w:t>
      </w:r>
      <w:r>
        <w:rPr>
          <w:rFonts w:ascii="Times New Roman" w:eastAsia="Times New Roman" w:hAnsi="Times New Roman"/>
          <w:sz w:val="28"/>
          <w:szCs w:val="28"/>
          <w:lang w:eastAsia="ru-RU"/>
        </w:rPr>
        <w:t xml:space="preserve">                                                                                                                      </w:t>
      </w:r>
      <w:r w:rsidRPr="00682AA7">
        <w:rPr>
          <w:rFonts w:ascii="Times New Roman" w:eastAsia="Times New Roman" w:hAnsi="Times New Roman"/>
          <w:sz w:val="28"/>
          <w:szCs w:val="28"/>
          <w:lang w:eastAsia="ru-RU"/>
        </w:rPr>
        <w:t xml:space="preserve">В деньгах как всеобщем эквиваленте находит свое выражение стоимость всех товаров. Стоимость </w:t>
      </w:r>
      <w:r w:rsidRPr="00682AA7">
        <w:rPr>
          <w:rFonts w:ascii="Times New Roman" w:eastAsia="Times New Roman" w:hAnsi="Times New Roman"/>
          <w:color w:val="0000FF"/>
          <w:sz w:val="28"/>
          <w:szCs w:val="28"/>
          <w:u w:val="single"/>
          <w:lang w:eastAsia="ru-RU"/>
        </w:rPr>
        <w:t>товара</w:t>
      </w:r>
      <w:r w:rsidRPr="00682AA7">
        <w:rPr>
          <w:rFonts w:ascii="Times New Roman" w:eastAsia="Times New Roman" w:hAnsi="Times New Roman"/>
          <w:sz w:val="28"/>
          <w:szCs w:val="28"/>
          <w:lang w:eastAsia="ru-RU"/>
        </w:rPr>
        <w:t xml:space="preserve">, выраженная в деньгах, называется </w:t>
      </w:r>
      <w:r w:rsidRPr="00682AA7">
        <w:rPr>
          <w:rFonts w:ascii="Times New Roman" w:eastAsia="Times New Roman" w:hAnsi="Times New Roman"/>
          <w:color w:val="0000FF"/>
          <w:sz w:val="28"/>
          <w:szCs w:val="28"/>
          <w:u w:val="single"/>
          <w:lang w:eastAsia="ru-RU"/>
        </w:rPr>
        <w:t>ценой</w:t>
      </w:r>
      <w:r w:rsidRPr="00682AA7">
        <w:rPr>
          <w:rFonts w:ascii="Times New Roman" w:eastAsia="Times New Roman" w:hAnsi="Times New Roman"/>
          <w:sz w:val="28"/>
          <w:szCs w:val="28"/>
          <w:lang w:eastAsia="ru-RU"/>
        </w:rPr>
        <w:t xml:space="preserve">. Для сравнения цен разных по стоимости товаров необходимо свести их к одному. Зарубежные авторы исходят из того, что деньги выполняют три функции: мера стоимости, средство </w:t>
      </w:r>
      <w:r>
        <w:rPr>
          <w:rFonts w:ascii="Times New Roman" w:eastAsia="Times New Roman" w:hAnsi="Times New Roman"/>
          <w:sz w:val="28"/>
          <w:szCs w:val="28"/>
          <w:lang w:eastAsia="ru-RU"/>
        </w:rPr>
        <w:t xml:space="preserve">обращения, средство накопления.                              </w:t>
      </w:r>
      <w:r w:rsidRPr="00682AA7">
        <w:rPr>
          <w:rFonts w:ascii="Times New Roman" w:eastAsia="Times New Roman" w:hAnsi="Times New Roman"/>
          <w:sz w:val="28"/>
          <w:szCs w:val="28"/>
          <w:lang w:eastAsia="ru-RU"/>
        </w:rPr>
        <w:t xml:space="preserve">Деньги при выполнении ими функции меры стоимости выступают как идеальные, мысленно представляемые деньги. Масштабом цен при металлическом обращении называется весовое количество денежного металла, принятое в данной стране за денежную единицу и служащее для измерения цен всех других товаров. </w:t>
      </w:r>
    </w:p>
    <w:p w:rsidR="00682AA7" w:rsidRPr="00682AA7" w:rsidRDefault="00682AA7" w:rsidP="00682AA7">
      <w:pPr>
        <w:spacing w:before="100" w:beforeAutospacing="1" w:after="100" w:afterAutospacing="1" w:line="360" w:lineRule="auto"/>
        <w:ind w:firstLine="709"/>
        <w:jc w:val="both"/>
        <w:rPr>
          <w:rFonts w:ascii="Times New Roman" w:eastAsia="Times New Roman" w:hAnsi="Times New Roman"/>
          <w:sz w:val="28"/>
          <w:szCs w:val="28"/>
          <w:lang w:eastAsia="ru-RU"/>
        </w:rPr>
      </w:pPr>
      <w:r w:rsidRPr="00682AA7">
        <w:rPr>
          <w:rFonts w:ascii="Times New Roman" w:eastAsia="Times New Roman" w:hAnsi="Times New Roman"/>
          <w:sz w:val="28"/>
          <w:szCs w:val="28"/>
          <w:lang w:eastAsia="ru-RU"/>
        </w:rPr>
        <w:t xml:space="preserve">Первоначально весовое содержание денежной единицы совпадало с масштабом цен, что нашло отражение в названиях некоторых денежных единиц. Так, английский фунт стерлингов действительно весил фунт серебра. При золотом обращении масштаб цен предполагал установление денежной единицы, приравненной к определенному количеству золота. </w:t>
      </w:r>
    </w:p>
    <w:p w:rsidR="00682AA7" w:rsidRPr="00682AA7" w:rsidRDefault="00682AA7" w:rsidP="00682AA7">
      <w:pPr>
        <w:spacing w:before="100" w:beforeAutospacing="1" w:after="100" w:afterAutospacing="1" w:line="360" w:lineRule="auto"/>
        <w:ind w:firstLine="709"/>
        <w:jc w:val="both"/>
        <w:rPr>
          <w:rFonts w:ascii="Times New Roman" w:eastAsia="Times New Roman" w:hAnsi="Times New Roman"/>
          <w:sz w:val="28"/>
          <w:szCs w:val="28"/>
          <w:lang w:eastAsia="ru-RU"/>
        </w:rPr>
      </w:pPr>
      <w:r w:rsidRPr="00682AA7">
        <w:rPr>
          <w:rFonts w:ascii="Times New Roman" w:eastAsia="Times New Roman" w:hAnsi="Times New Roman"/>
          <w:sz w:val="28"/>
          <w:szCs w:val="28"/>
          <w:lang w:eastAsia="ru-RU"/>
        </w:rPr>
        <w:t xml:space="preserve">В России с 1992 года официальное соотношение рубля и золота не предусмотрено. В современных условиях произошел процесс демонетизации золота, т. е. утраты им функций денег, в том числе и функции меры стоимости. </w:t>
      </w:r>
      <w:r>
        <w:rPr>
          <w:rFonts w:ascii="Times New Roman" w:eastAsia="Times New Roman" w:hAnsi="Times New Roman"/>
          <w:sz w:val="28"/>
          <w:szCs w:val="28"/>
          <w:lang w:eastAsia="ru-RU"/>
        </w:rPr>
        <w:t xml:space="preserve">                                                                                                                </w:t>
      </w:r>
      <w:r w:rsidRPr="00682AA7">
        <w:rPr>
          <w:rFonts w:ascii="Times New Roman" w:eastAsia="Times New Roman" w:hAnsi="Times New Roman"/>
          <w:sz w:val="28"/>
          <w:szCs w:val="28"/>
          <w:lang w:eastAsia="ru-RU"/>
        </w:rPr>
        <w:t>Золото вытеснено из внутреннего и внешнего оборота неразменными (на золото) кредитными деньгами (</w:t>
      </w:r>
      <w:r w:rsidRPr="00682AA7">
        <w:rPr>
          <w:rFonts w:ascii="Times New Roman" w:eastAsia="Times New Roman" w:hAnsi="Times New Roman"/>
          <w:color w:val="0000FF"/>
          <w:sz w:val="28"/>
          <w:szCs w:val="28"/>
          <w:u w:val="single"/>
          <w:lang w:eastAsia="ru-RU"/>
        </w:rPr>
        <w:t>вексель</w:t>
      </w:r>
      <w:r w:rsidRPr="00682AA7">
        <w:rPr>
          <w:rFonts w:ascii="Times New Roman" w:eastAsia="Times New Roman" w:hAnsi="Times New Roman"/>
          <w:sz w:val="28"/>
          <w:szCs w:val="28"/>
          <w:lang w:eastAsia="ru-RU"/>
        </w:rPr>
        <w:t xml:space="preserve">, </w:t>
      </w:r>
      <w:r w:rsidRPr="00682AA7">
        <w:rPr>
          <w:rFonts w:ascii="Times New Roman" w:eastAsia="Times New Roman" w:hAnsi="Times New Roman"/>
          <w:color w:val="0000FF"/>
          <w:sz w:val="28"/>
          <w:szCs w:val="28"/>
          <w:u w:val="single"/>
          <w:lang w:eastAsia="ru-RU"/>
        </w:rPr>
        <w:t>чеки</w:t>
      </w:r>
      <w:r w:rsidRPr="00682AA7">
        <w:rPr>
          <w:rFonts w:ascii="Times New Roman" w:eastAsia="Times New Roman" w:hAnsi="Times New Roman"/>
          <w:sz w:val="28"/>
          <w:szCs w:val="28"/>
          <w:lang w:eastAsia="ru-RU"/>
        </w:rPr>
        <w:t xml:space="preserve">), и определение покупательной способности денег в условиях </w:t>
      </w:r>
      <w:r w:rsidRPr="00682AA7">
        <w:rPr>
          <w:rFonts w:ascii="Times New Roman" w:eastAsia="Times New Roman" w:hAnsi="Times New Roman"/>
          <w:color w:val="0000FF"/>
          <w:sz w:val="28"/>
          <w:szCs w:val="28"/>
          <w:u w:val="single"/>
          <w:lang w:eastAsia="ru-RU"/>
        </w:rPr>
        <w:t>плавающих курсов</w:t>
      </w:r>
      <w:r w:rsidRPr="00682AA7">
        <w:rPr>
          <w:rFonts w:ascii="Times New Roman" w:eastAsia="Times New Roman" w:hAnsi="Times New Roman"/>
          <w:sz w:val="28"/>
          <w:szCs w:val="28"/>
          <w:lang w:eastAsia="ru-RU"/>
        </w:rPr>
        <w:t xml:space="preserve"> строится на основе так называемых потребительских корзин. </w:t>
      </w:r>
    </w:p>
    <w:p w:rsidR="00682AA7" w:rsidRPr="00682AA7" w:rsidRDefault="00682AA7" w:rsidP="00682AA7">
      <w:pPr>
        <w:spacing w:before="100" w:beforeAutospacing="1" w:after="100" w:afterAutospacing="1" w:line="360" w:lineRule="auto"/>
        <w:ind w:firstLine="709"/>
        <w:jc w:val="both"/>
        <w:rPr>
          <w:rFonts w:ascii="Times New Roman" w:eastAsia="Times New Roman" w:hAnsi="Times New Roman"/>
          <w:sz w:val="28"/>
          <w:szCs w:val="28"/>
          <w:lang w:eastAsia="ru-RU"/>
        </w:rPr>
      </w:pPr>
      <w:r w:rsidRPr="00682AA7">
        <w:rPr>
          <w:rFonts w:ascii="Times New Roman" w:eastAsia="Times New Roman" w:hAnsi="Times New Roman"/>
          <w:sz w:val="28"/>
          <w:szCs w:val="28"/>
          <w:lang w:eastAsia="ru-RU"/>
        </w:rPr>
        <w:t xml:space="preserve">Таким образом, при современных кредитных деньгах, неразменных на золото, </w:t>
      </w:r>
      <w:r w:rsidRPr="00682AA7">
        <w:rPr>
          <w:rFonts w:ascii="Times New Roman" w:eastAsia="Times New Roman" w:hAnsi="Times New Roman"/>
          <w:color w:val="0000FF"/>
          <w:sz w:val="28"/>
          <w:szCs w:val="28"/>
          <w:u w:val="single"/>
          <w:lang w:eastAsia="ru-RU"/>
        </w:rPr>
        <w:t>цена</w:t>
      </w:r>
      <w:r w:rsidRPr="00682AA7">
        <w:rPr>
          <w:rFonts w:ascii="Times New Roman" w:eastAsia="Times New Roman" w:hAnsi="Times New Roman"/>
          <w:sz w:val="28"/>
          <w:szCs w:val="28"/>
          <w:lang w:eastAsia="ru-RU"/>
        </w:rPr>
        <w:t xml:space="preserve"> товара находит свое выражение не в одном специфическом денежном товаре, а во всех других товарах, напоминая развернутую форму стоимости. </w:t>
      </w:r>
      <w:r>
        <w:rPr>
          <w:rFonts w:ascii="Times New Roman" w:eastAsia="Times New Roman" w:hAnsi="Times New Roman"/>
          <w:sz w:val="28"/>
          <w:szCs w:val="28"/>
          <w:lang w:eastAsia="ru-RU"/>
        </w:rPr>
        <w:t xml:space="preserve">                                                                                                                   </w:t>
      </w:r>
      <w:r w:rsidRPr="00682AA7">
        <w:rPr>
          <w:rFonts w:ascii="Times New Roman" w:eastAsia="Times New Roman" w:hAnsi="Times New Roman"/>
          <w:sz w:val="28"/>
          <w:szCs w:val="28"/>
          <w:lang w:eastAsia="ru-RU"/>
        </w:rPr>
        <w:t xml:space="preserve">Функция денег как средства обращения выглядит следующим образом: </w:t>
      </w:r>
      <w:r>
        <w:rPr>
          <w:rFonts w:ascii="Times New Roman" w:eastAsia="Times New Roman" w:hAnsi="Times New Roman"/>
          <w:sz w:val="28"/>
          <w:szCs w:val="28"/>
          <w:lang w:eastAsia="ru-RU"/>
        </w:rPr>
        <w:t xml:space="preserve">             </w:t>
      </w:r>
      <w:r w:rsidRPr="00682AA7">
        <w:rPr>
          <w:rFonts w:ascii="Times New Roman" w:eastAsia="Times New Roman" w:hAnsi="Times New Roman"/>
          <w:sz w:val="28"/>
          <w:szCs w:val="28"/>
          <w:lang w:eastAsia="ru-RU"/>
        </w:rPr>
        <w:t>При непосредственном товарообмене (Т - Т) (</w:t>
      </w:r>
      <w:r w:rsidRPr="00682AA7">
        <w:rPr>
          <w:rFonts w:ascii="Times New Roman" w:eastAsia="Times New Roman" w:hAnsi="Times New Roman"/>
          <w:color w:val="0000FF"/>
          <w:sz w:val="28"/>
          <w:szCs w:val="28"/>
          <w:u w:val="single"/>
          <w:lang w:eastAsia="ru-RU"/>
        </w:rPr>
        <w:t>товар</w:t>
      </w:r>
      <w:r w:rsidRPr="00682AA7">
        <w:rPr>
          <w:rFonts w:ascii="Times New Roman" w:eastAsia="Times New Roman" w:hAnsi="Times New Roman"/>
          <w:sz w:val="28"/>
          <w:szCs w:val="28"/>
          <w:lang w:eastAsia="ru-RU"/>
        </w:rPr>
        <w:t xml:space="preserve"> на товар) купля и продажа совпадают во времени и пространстве и разрыва между ними нет. Кроме того, должны совпасть и </w:t>
      </w:r>
      <w:r w:rsidRPr="00682AA7">
        <w:rPr>
          <w:rFonts w:ascii="Times New Roman" w:eastAsia="Times New Roman" w:hAnsi="Times New Roman"/>
          <w:color w:val="0000FF"/>
          <w:sz w:val="28"/>
          <w:szCs w:val="28"/>
          <w:u w:val="single"/>
          <w:lang w:eastAsia="ru-RU"/>
        </w:rPr>
        <w:t>потребности</w:t>
      </w:r>
      <w:r w:rsidRPr="00682AA7">
        <w:rPr>
          <w:rFonts w:ascii="Times New Roman" w:eastAsia="Times New Roman" w:hAnsi="Times New Roman"/>
          <w:sz w:val="28"/>
          <w:szCs w:val="28"/>
          <w:lang w:eastAsia="ru-RU"/>
        </w:rPr>
        <w:t xml:space="preserve"> двух обменивающихся друг с другом товаровладельцев. Товарно-</w:t>
      </w:r>
      <w:r w:rsidRPr="00682AA7">
        <w:rPr>
          <w:rFonts w:ascii="Times New Roman" w:eastAsia="Times New Roman" w:hAnsi="Times New Roman"/>
          <w:color w:val="000000"/>
          <w:sz w:val="28"/>
          <w:szCs w:val="28"/>
          <w:lang w:eastAsia="ru-RU"/>
        </w:rPr>
        <w:t>денежное обращение</w:t>
      </w:r>
      <w:r w:rsidRPr="00682AA7">
        <w:rPr>
          <w:rFonts w:ascii="Times New Roman" w:eastAsia="Times New Roman" w:hAnsi="Times New Roman"/>
          <w:sz w:val="28"/>
          <w:szCs w:val="28"/>
          <w:lang w:eastAsia="ru-RU"/>
        </w:rPr>
        <w:t xml:space="preserve"> (Т - Д - Т) включает два самостоятельных процесса, разделенных во времени и пространстве: превращение товара в </w:t>
      </w:r>
      <w:r w:rsidRPr="00682AA7">
        <w:rPr>
          <w:rFonts w:ascii="Times New Roman" w:eastAsia="Times New Roman" w:hAnsi="Times New Roman"/>
          <w:color w:val="000000"/>
          <w:sz w:val="28"/>
          <w:szCs w:val="28"/>
          <w:lang w:eastAsia="ru-RU"/>
        </w:rPr>
        <w:t>деньги</w:t>
      </w:r>
      <w:r w:rsidRPr="00682AA7">
        <w:rPr>
          <w:rFonts w:ascii="Times New Roman" w:eastAsia="Times New Roman" w:hAnsi="Times New Roman"/>
          <w:sz w:val="28"/>
          <w:szCs w:val="28"/>
          <w:lang w:eastAsia="ru-RU"/>
        </w:rPr>
        <w:t xml:space="preserve"> - продажу (Т - Д) и 2) превращение денег в товар - </w:t>
      </w:r>
      <w:r w:rsidRPr="00682AA7">
        <w:rPr>
          <w:rFonts w:ascii="Times New Roman" w:eastAsia="Times New Roman" w:hAnsi="Times New Roman"/>
          <w:color w:val="000000"/>
          <w:sz w:val="28"/>
          <w:szCs w:val="28"/>
          <w:lang w:eastAsia="ru-RU"/>
        </w:rPr>
        <w:t>куплю</w:t>
      </w:r>
      <w:r w:rsidRPr="00682AA7">
        <w:rPr>
          <w:rFonts w:ascii="Times New Roman" w:eastAsia="Times New Roman" w:hAnsi="Times New Roman"/>
          <w:sz w:val="28"/>
          <w:szCs w:val="28"/>
          <w:lang w:eastAsia="ru-RU"/>
        </w:rPr>
        <w:t xml:space="preserve"> (Д - Т). </w:t>
      </w:r>
    </w:p>
    <w:p w:rsidR="00682AA7" w:rsidRPr="00682AA7" w:rsidRDefault="00682AA7" w:rsidP="00682AA7">
      <w:pPr>
        <w:spacing w:before="100" w:beforeAutospacing="1" w:after="100" w:afterAutospacing="1" w:line="360" w:lineRule="auto"/>
        <w:jc w:val="both"/>
        <w:rPr>
          <w:rFonts w:ascii="Times New Roman" w:eastAsia="Times New Roman" w:hAnsi="Times New Roman"/>
          <w:sz w:val="28"/>
          <w:szCs w:val="28"/>
          <w:lang w:eastAsia="ru-RU"/>
        </w:rPr>
      </w:pPr>
      <w:r w:rsidRPr="00682AA7">
        <w:rPr>
          <w:rFonts w:ascii="Times New Roman" w:eastAsia="Times New Roman" w:hAnsi="Times New Roman"/>
          <w:sz w:val="28"/>
          <w:szCs w:val="28"/>
          <w:lang w:eastAsia="ru-RU"/>
        </w:rPr>
        <w:t xml:space="preserve">Деньги, функционируя в качестве средства обращения, играют роль посредника в обмене товаров, позволяют преодолеть временные и пространственные границы, которые характерны для непосредственного товарообмена: </w:t>
      </w:r>
      <w:r w:rsidRPr="00682AA7">
        <w:rPr>
          <w:rFonts w:ascii="Times New Roman" w:eastAsia="Times New Roman" w:hAnsi="Times New Roman"/>
          <w:color w:val="000000"/>
          <w:sz w:val="28"/>
          <w:szCs w:val="28"/>
          <w:lang w:eastAsia="ru-RU"/>
        </w:rPr>
        <w:t>продать</w:t>
      </w:r>
      <w:r w:rsidRPr="00682AA7">
        <w:rPr>
          <w:rFonts w:ascii="Times New Roman" w:eastAsia="Times New Roman" w:hAnsi="Times New Roman"/>
          <w:sz w:val="28"/>
          <w:szCs w:val="28"/>
          <w:lang w:eastAsia="ru-RU"/>
        </w:rPr>
        <w:t xml:space="preserve"> товар можно сегодня на одном </w:t>
      </w:r>
      <w:r w:rsidRPr="00682AA7">
        <w:rPr>
          <w:rFonts w:ascii="Times New Roman" w:eastAsia="Times New Roman" w:hAnsi="Times New Roman"/>
          <w:color w:val="0000FF"/>
          <w:sz w:val="28"/>
          <w:szCs w:val="28"/>
          <w:u w:val="single"/>
          <w:lang w:eastAsia="ru-RU"/>
        </w:rPr>
        <w:t>рынке</w:t>
      </w:r>
      <w:r w:rsidRPr="00682AA7">
        <w:rPr>
          <w:rFonts w:ascii="Times New Roman" w:eastAsia="Times New Roman" w:hAnsi="Times New Roman"/>
          <w:sz w:val="28"/>
          <w:szCs w:val="28"/>
          <w:lang w:eastAsia="ru-RU"/>
        </w:rPr>
        <w:t xml:space="preserve">, а осуществить покупку - в другое время и на другом рынке. </w:t>
      </w:r>
      <w:r>
        <w:rPr>
          <w:rFonts w:ascii="Times New Roman" w:eastAsia="Times New Roman" w:hAnsi="Times New Roman"/>
          <w:sz w:val="28"/>
          <w:szCs w:val="28"/>
          <w:lang w:eastAsia="ru-RU"/>
        </w:rPr>
        <w:t xml:space="preserve">                                                      </w:t>
      </w:r>
      <w:r w:rsidRPr="00682AA7">
        <w:rPr>
          <w:rFonts w:ascii="Times New Roman" w:eastAsia="Times New Roman" w:hAnsi="Times New Roman"/>
          <w:sz w:val="28"/>
          <w:szCs w:val="28"/>
          <w:lang w:eastAsia="ru-RU"/>
        </w:rPr>
        <w:t xml:space="preserve">Функцию денег как средства обращения могут выполнять </w:t>
      </w:r>
      <w:r w:rsidRPr="00682AA7">
        <w:rPr>
          <w:rFonts w:ascii="Times New Roman" w:eastAsia="Times New Roman" w:hAnsi="Times New Roman"/>
          <w:color w:val="0000FF"/>
          <w:sz w:val="28"/>
          <w:szCs w:val="28"/>
          <w:u w:val="single"/>
          <w:lang w:eastAsia="ru-RU"/>
        </w:rPr>
        <w:t>неполноценные деньги - бумажные и кредитные</w:t>
      </w:r>
      <w:r w:rsidRPr="00682AA7">
        <w:rPr>
          <w:rFonts w:ascii="Times New Roman" w:eastAsia="Times New Roman" w:hAnsi="Times New Roman"/>
          <w:sz w:val="28"/>
          <w:szCs w:val="28"/>
          <w:lang w:eastAsia="ru-RU"/>
        </w:rPr>
        <w:t xml:space="preserve">. А это значит, что связи между товаропроизводителями становятся более развитыми, более сложными и многосторонними. </w:t>
      </w:r>
    </w:p>
    <w:p w:rsidR="00682AA7" w:rsidRPr="00682AA7" w:rsidRDefault="00682AA7" w:rsidP="00682AA7">
      <w:pPr>
        <w:spacing w:before="100" w:beforeAutospacing="1" w:after="100" w:afterAutospacing="1" w:line="360" w:lineRule="auto"/>
        <w:ind w:firstLine="709"/>
        <w:jc w:val="both"/>
        <w:rPr>
          <w:rFonts w:ascii="Times New Roman" w:eastAsia="Times New Roman" w:hAnsi="Times New Roman"/>
          <w:sz w:val="28"/>
          <w:szCs w:val="28"/>
          <w:lang w:eastAsia="ru-RU"/>
        </w:rPr>
      </w:pPr>
      <w:r w:rsidRPr="00682AA7">
        <w:rPr>
          <w:rFonts w:ascii="Times New Roman" w:eastAsia="Times New Roman" w:hAnsi="Times New Roman"/>
          <w:sz w:val="28"/>
          <w:szCs w:val="28"/>
          <w:lang w:eastAsia="ru-RU"/>
        </w:rPr>
        <w:t xml:space="preserve">Деньги, являясь всеобщим эквивалентом, обеспечивают их владельцу получение любого товара, становятся воплощением общественного богатства, и у людей возникает стремление к их накоплению и </w:t>
      </w:r>
      <w:r w:rsidRPr="00682AA7">
        <w:rPr>
          <w:rFonts w:ascii="Times New Roman" w:eastAsia="Times New Roman" w:hAnsi="Times New Roman"/>
          <w:color w:val="0000FF"/>
          <w:sz w:val="28"/>
          <w:szCs w:val="28"/>
          <w:u w:val="single"/>
          <w:lang w:eastAsia="ru-RU"/>
        </w:rPr>
        <w:t>сбережению</w:t>
      </w:r>
      <w:r w:rsidRPr="00682AA7">
        <w:rPr>
          <w:rFonts w:ascii="Times New Roman" w:eastAsia="Times New Roman" w:hAnsi="Times New Roman"/>
          <w:sz w:val="28"/>
          <w:szCs w:val="28"/>
          <w:lang w:eastAsia="ru-RU"/>
        </w:rPr>
        <w:t xml:space="preserve">. </w:t>
      </w:r>
    </w:p>
    <w:p w:rsidR="00682AA7" w:rsidRPr="00682AA7" w:rsidRDefault="00682AA7" w:rsidP="00682AA7">
      <w:pPr>
        <w:spacing w:before="100" w:beforeAutospacing="1" w:after="100" w:afterAutospacing="1" w:line="360" w:lineRule="auto"/>
        <w:ind w:firstLine="709"/>
        <w:jc w:val="both"/>
        <w:rPr>
          <w:rFonts w:ascii="Times New Roman" w:eastAsia="Times New Roman" w:hAnsi="Times New Roman"/>
          <w:sz w:val="28"/>
          <w:szCs w:val="28"/>
          <w:lang w:eastAsia="ru-RU"/>
        </w:rPr>
      </w:pPr>
      <w:r w:rsidRPr="00682AA7">
        <w:rPr>
          <w:rFonts w:ascii="Times New Roman" w:eastAsia="Times New Roman" w:hAnsi="Times New Roman"/>
          <w:sz w:val="28"/>
          <w:szCs w:val="28"/>
          <w:lang w:eastAsia="ru-RU"/>
        </w:rPr>
        <w:t xml:space="preserve">Для выполнения функции денег как средства накопления деньги должны сохранять свою стоимость длительное время. Лучше всего для этой цели подходит золото, позволяющее обезопасить сбережения от обесценения. В масштабе государства создается </w:t>
      </w:r>
      <w:r w:rsidRPr="00682AA7">
        <w:rPr>
          <w:rFonts w:ascii="Times New Roman" w:eastAsia="Times New Roman" w:hAnsi="Times New Roman"/>
          <w:color w:val="000000"/>
          <w:sz w:val="28"/>
          <w:szCs w:val="28"/>
          <w:lang w:eastAsia="ru-RU"/>
        </w:rPr>
        <w:t>золотой запас</w:t>
      </w:r>
      <w:r w:rsidRPr="00682AA7">
        <w:rPr>
          <w:rFonts w:ascii="Times New Roman" w:eastAsia="Times New Roman" w:hAnsi="Times New Roman"/>
          <w:sz w:val="28"/>
          <w:szCs w:val="28"/>
          <w:lang w:eastAsia="ru-RU"/>
        </w:rPr>
        <w:t xml:space="preserve">. </w:t>
      </w:r>
    </w:p>
    <w:p w:rsidR="00682AA7" w:rsidRPr="00682AA7" w:rsidRDefault="00682AA7" w:rsidP="00682AA7">
      <w:pPr>
        <w:spacing w:before="100" w:beforeAutospacing="1" w:after="100" w:afterAutospacing="1" w:line="360" w:lineRule="auto"/>
        <w:ind w:firstLine="709"/>
        <w:jc w:val="both"/>
        <w:rPr>
          <w:rFonts w:ascii="Times New Roman" w:eastAsia="Times New Roman" w:hAnsi="Times New Roman"/>
          <w:sz w:val="28"/>
          <w:szCs w:val="28"/>
          <w:lang w:eastAsia="ru-RU"/>
        </w:rPr>
      </w:pPr>
      <w:r w:rsidRPr="00682AA7">
        <w:rPr>
          <w:rFonts w:ascii="Times New Roman" w:eastAsia="Times New Roman" w:hAnsi="Times New Roman"/>
          <w:sz w:val="28"/>
          <w:szCs w:val="28"/>
          <w:lang w:eastAsia="ru-RU"/>
        </w:rPr>
        <w:t xml:space="preserve">Величина золотого запаса свидетельствует о богатстве страны и обеспечивает доверие резидентов и нерезидентов к национальной денежной единице. </w:t>
      </w:r>
    </w:p>
    <w:p w:rsidR="00682AA7" w:rsidRPr="00682AA7" w:rsidRDefault="00682AA7" w:rsidP="00682AA7">
      <w:pPr>
        <w:spacing w:before="100" w:beforeAutospacing="1" w:after="100" w:afterAutospacing="1" w:line="360" w:lineRule="auto"/>
        <w:ind w:firstLine="709"/>
        <w:jc w:val="both"/>
        <w:rPr>
          <w:rFonts w:ascii="Times New Roman" w:eastAsia="Times New Roman" w:hAnsi="Times New Roman"/>
          <w:sz w:val="28"/>
          <w:szCs w:val="28"/>
          <w:lang w:eastAsia="ru-RU"/>
        </w:rPr>
      </w:pPr>
      <w:r w:rsidRPr="00682AA7">
        <w:rPr>
          <w:rFonts w:ascii="Times New Roman" w:eastAsia="Times New Roman" w:hAnsi="Times New Roman"/>
          <w:sz w:val="28"/>
          <w:szCs w:val="28"/>
          <w:lang w:eastAsia="ru-RU"/>
        </w:rPr>
        <w:t xml:space="preserve">При металлическом обращении деньги, выполняя функцию средства накопления, выступали регулятором денежного оборота: лишние деньги уходили в сокровища, недостаток наполнялся из сокровища. </w:t>
      </w:r>
    </w:p>
    <w:p w:rsidR="00682AA7" w:rsidRPr="00682AA7" w:rsidRDefault="00682AA7" w:rsidP="00682AA7">
      <w:pPr>
        <w:spacing w:before="100" w:beforeAutospacing="1" w:after="100" w:afterAutospacing="1" w:line="360" w:lineRule="auto"/>
        <w:ind w:firstLine="709"/>
        <w:jc w:val="both"/>
        <w:rPr>
          <w:rFonts w:ascii="Times New Roman" w:eastAsia="Times New Roman" w:hAnsi="Times New Roman"/>
          <w:sz w:val="28"/>
          <w:szCs w:val="28"/>
          <w:lang w:eastAsia="ru-RU"/>
        </w:rPr>
      </w:pPr>
      <w:r w:rsidRPr="00682AA7">
        <w:rPr>
          <w:rFonts w:ascii="Times New Roman" w:eastAsia="Times New Roman" w:hAnsi="Times New Roman"/>
          <w:sz w:val="28"/>
          <w:szCs w:val="28"/>
          <w:lang w:eastAsia="ru-RU"/>
        </w:rPr>
        <w:t xml:space="preserve">С отменой золотого обращения кредитные деньги, т. е. знаки стоимости, утратили функцию регулятора денежного обращения. </w:t>
      </w:r>
    </w:p>
    <w:p w:rsidR="00682AA7" w:rsidRPr="00682AA7" w:rsidRDefault="00682AA7" w:rsidP="00682AA7">
      <w:pPr>
        <w:spacing w:before="100" w:beforeAutospacing="1" w:after="100" w:afterAutospacing="1" w:line="360" w:lineRule="auto"/>
        <w:ind w:firstLine="709"/>
        <w:jc w:val="both"/>
        <w:rPr>
          <w:rFonts w:ascii="Times New Roman" w:eastAsia="Times New Roman" w:hAnsi="Times New Roman"/>
          <w:sz w:val="28"/>
          <w:szCs w:val="28"/>
          <w:lang w:eastAsia="ru-RU"/>
        </w:rPr>
      </w:pPr>
      <w:r w:rsidRPr="00682AA7">
        <w:rPr>
          <w:rFonts w:ascii="Times New Roman" w:eastAsia="Times New Roman" w:hAnsi="Times New Roman"/>
          <w:sz w:val="28"/>
          <w:szCs w:val="28"/>
          <w:lang w:eastAsia="ru-RU"/>
        </w:rPr>
        <w:t xml:space="preserve">Функция денег как средства платежа проявляется по многим направлениям. Прежде всего, она возникает при регулярной купле-продаже товаров в </w:t>
      </w:r>
      <w:r w:rsidRPr="00682AA7">
        <w:rPr>
          <w:rFonts w:ascii="Times New Roman" w:eastAsia="Times New Roman" w:hAnsi="Times New Roman"/>
          <w:color w:val="0000FF"/>
          <w:sz w:val="28"/>
          <w:szCs w:val="28"/>
          <w:u w:val="single"/>
          <w:lang w:eastAsia="ru-RU"/>
        </w:rPr>
        <w:t>кредит</w:t>
      </w:r>
      <w:r w:rsidRPr="00682AA7">
        <w:rPr>
          <w:rFonts w:ascii="Times New Roman" w:eastAsia="Times New Roman" w:hAnsi="Times New Roman"/>
          <w:sz w:val="28"/>
          <w:szCs w:val="28"/>
          <w:lang w:eastAsia="ru-RU"/>
        </w:rPr>
        <w:t xml:space="preserve">, т. е. там, где </w:t>
      </w:r>
      <w:r w:rsidRPr="00682AA7">
        <w:rPr>
          <w:rFonts w:ascii="Times New Roman" w:eastAsia="Times New Roman" w:hAnsi="Times New Roman"/>
          <w:color w:val="000000"/>
          <w:sz w:val="28"/>
          <w:szCs w:val="28"/>
          <w:lang w:eastAsia="ru-RU"/>
        </w:rPr>
        <w:t>денежное обращение</w:t>
      </w:r>
      <w:r w:rsidRPr="00682AA7">
        <w:rPr>
          <w:rFonts w:ascii="Times New Roman" w:eastAsia="Times New Roman" w:hAnsi="Times New Roman"/>
          <w:sz w:val="28"/>
          <w:szCs w:val="28"/>
          <w:lang w:eastAsia="ru-RU"/>
        </w:rPr>
        <w:t xml:space="preserve"> предшествует переходу товаров от продавца к покупателю. </w:t>
      </w:r>
    </w:p>
    <w:p w:rsidR="00682AA7" w:rsidRPr="00682AA7" w:rsidRDefault="00682AA7" w:rsidP="00682AA7">
      <w:pPr>
        <w:spacing w:before="100" w:beforeAutospacing="1" w:after="100" w:afterAutospacing="1" w:line="360" w:lineRule="auto"/>
        <w:ind w:firstLine="709"/>
        <w:jc w:val="both"/>
        <w:rPr>
          <w:rFonts w:ascii="Times New Roman" w:eastAsia="Times New Roman" w:hAnsi="Times New Roman"/>
          <w:sz w:val="28"/>
          <w:szCs w:val="28"/>
          <w:lang w:eastAsia="ru-RU"/>
        </w:rPr>
      </w:pPr>
      <w:r w:rsidRPr="00682AA7">
        <w:rPr>
          <w:rFonts w:ascii="Times New Roman" w:eastAsia="Times New Roman" w:hAnsi="Times New Roman"/>
          <w:sz w:val="28"/>
          <w:szCs w:val="28"/>
          <w:lang w:eastAsia="ru-RU"/>
        </w:rPr>
        <w:t xml:space="preserve">Как средство платежа </w:t>
      </w:r>
      <w:r w:rsidRPr="00682AA7">
        <w:rPr>
          <w:rFonts w:ascii="Times New Roman" w:eastAsia="Times New Roman" w:hAnsi="Times New Roman"/>
          <w:color w:val="000000"/>
          <w:sz w:val="28"/>
          <w:szCs w:val="28"/>
          <w:lang w:eastAsia="ru-RU"/>
        </w:rPr>
        <w:t>деньги</w:t>
      </w:r>
      <w:r w:rsidRPr="00682AA7">
        <w:rPr>
          <w:rFonts w:ascii="Times New Roman" w:eastAsia="Times New Roman" w:hAnsi="Times New Roman"/>
          <w:sz w:val="28"/>
          <w:szCs w:val="28"/>
          <w:lang w:eastAsia="ru-RU"/>
        </w:rPr>
        <w:t xml:space="preserve"> используются для погашения разного рода обязательств: оплата труда, уплата налогов и др. </w:t>
      </w:r>
    </w:p>
    <w:p w:rsidR="00682AA7" w:rsidRPr="00682AA7" w:rsidRDefault="00682AA7" w:rsidP="00682AA7">
      <w:pPr>
        <w:spacing w:before="100" w:beforeAutospacing="1" w:after="100" w:afterAutospacing="1" w:line="360" w:lineRule="auto"/>
        <w:ind w:firstLine="709"/>
        <w:jc w:val="both"/>
        <w:rPr>
          <w:rFonts w:ascii="Times New Roman" w:eastAsia="Times New Roman" w:hAnsi="Times New Roman"/>
          <w:sz w:val="28"/>
          <w:szCs w:val="28"/>
          <w:lang w:eastAsia="ru-RU"/>
        </w:rPr>
      </w:pPr>
      <w:r w:rsidRPr="00682AA7">
        <w:rPr>
          <w:rFonts w:ascii="Times New Roman" w:eastAsia="Times New Roman" w:hAnsi="Times New Roman"/>
          <w:sz w:val="28"/>
          <w:szCs w:val="28"/>
          <w:lang w:eastAsia="ru-RU"/>
        </w:rPr>
        <w:t xml:space="preserve">Развитие </w:t>
      </w:r>
      <w:r w:rsidRPr="00682AA7">
        <w:rPr>
          <w:rFonts w:ascii="Times New Roman" w:eastAsia="Times New Roman" w:hAnsi="Times New Roman"/>
          <w:color w:val="0000FF"/>
          <w:sz w:val="28"/>
          <w:szCs w:val="28"/>
          <w:u w:val="single"/>
          <w:lang w:eastAsia="ru-RU"/>
        </w:rPr>
        <w:t>международных экономических отношений</w:t>
      </w:r>
      <w:r w:rsidRPr="00682AA7">
        <w:rPr>
          <w:rFonts w:ascii="Times New Roman" w:eastAsia="Times New Roman" w:hAnsi="Times New Roman"/>
          <w:sz w:val="28"/>
          <w:szCs w:val="28"/>
          <w:lang w:eastAsia="ru-RU"/>
        </w:rPr>
        <w:t xml:space="preserve"> и, прежде всего, мировой торговли привело к появлению мировых денег. Мировые деньги воплощают в себе три различные функции: </w:t>
      </w:r>
    </w:p>
    <w:p w:rsidR="00682AA7" w:rsidRPr="00682AA7" w:rsidRDefault="00682AA7" w:rsidP="00682AA7">
      <w:pPr>
        <w:spacing w:before="100" w:beforeAutospacing="1" w:after="100" w:afterAutospacing="1" w:line="360" w:lineRule="auto"/>
        <w:ind w:firstLine="709"/>
        <w:jc w:val="both"/>
        <w:rPr>
          <w:rFonts w:ascii="Times New Roman" w:eastAsia="Times New Roman" w:hAnsi="Times New Roman"/>
          <w:sz w:val="28"/>
          <w:szCs w:val="28"/>
          <w:lang w:eastAsia="ru-RU"/>
        </w:rPr>
      </w:pPr>
      <w:r w:rsidRPr="00682AA7">
        <w:rPr>
          <w:rFonts w:ascii="Times New Roman" w:eastAsia="Times New Roman" w:hAnsi="Times New Roman"/>
          <w:sz w:val="28"/>
          <w:szCs w:val="28"/>
          <w:lang w:eastAsia="ru-RU"/>
        </w:rPr>
        <w:t xml:space="preserve">1. всеобщее платежное средство </w:t>
      </w:r>
    </w:p>
    <w:p w:rsidR="00682AA7" w:rsidRPr="00682AA7" w:rsidRDefault="00682AA7" w:rsidP="00682AA7">
      <w:pPr>
        <w:spacing w:before="100" w:beforeAutospacing="1" w:after="100" w:afterAutospacing="1" w:line="360" w:lineRule="auto"/>
        <w:ind w:firstLine="709"/>
        <w:jc w:val="both"/>
        <w:rPr>
          <w:rFonts w:ascii="Times New Roman" w:eastAsia="Times New Roman" w:hAnsi="Times New Roman"/>
          <w:sz w:val="28"/>
          <w:szCs w:val="28"/>
          <w:lang w:eastAsia="ru-RU"/>
        </w:rPr>
      </w:pPr>
      <w:r w:rsidRPr="00682AA7">
        <w:rPr>
          <w:rFonts w:ascii="Times New Roman" w:eastAsia="Times New Roman" w:hAnsi="Times New Roman"/>
          <w:sz w:val="28"/>
          <w:szCs w:val="28"/>
          <w:lang w:eastAsia="ru-RU"/>
        </w:rPr>
        <w:t xml:space="preserve">2. всеобщее покупательное средство </w:t>
      </w:r>
    </w:p>
    <w:p w:rsidR="00682AA7" w:rsidRPr="00682AA7" w:rsidRDefault="00682AA7" w:rsidP="00682AA7">
      <w:pPr>
        <w:spacing w:before="100" w:beforeAutospacing="1" w:after="100" w:afterAutospacing="1" w:line="360" w:lineRule="auto"/>
        <w:ind w:firstLine="709"/>
        <w:jc w:val="both"/>
        <w:rPr>
          <w:rFonts w:ascii="Times New Roman" w:eastAsia="Times New Roman" w:hAnsi="Times New Roman"/>
          <w:sz w:val="28"/>
          <w:szCs w:val="28"/>
          <w:lang w:eastAsia="ru-RU"/>
        </w:rPr>
      </w:pPr>
      <w:r w:rsidRPr="00682AA7">
        <w:rPr>
          <w:rFonts w:ascii="Times New Roman" w:eastAsia="Times New Roman" w:hAnsi="Times New Roman"/>
          <w:sz w:val="28"/>
          <w:szCs w:val="28"/>
          <w:lang w:eastAsia="ru-RU"/>
        </w:rPr>
        <w:t xml:space="preserve">3. всеобщая материализация богатства. </w:t>
      </w:r>
    </w:p>
    <w:p w:rsidR="00682AA7" w:rsidRPr="00682AA7" w:rsidRDefault="00682AA7" w:rsidP="00682AA7">
      <w:pPr>
        <w:spacing w:before="100" w:beforeAutospacing="1" w:after="100" w:afterAutospacing="1" w:line="360" w:lineRule="auto"/>
        <w:ind w:firstLine="709"/>
        <w:jc w:val="both"/>
        <w:rPr>
          <w:rFonts w:ascii="Times New Roman" w:eastAsia="Times New Roman" w:hAnsi="Times New Roman"/>
          <w:sz w:val="28"/>
          <w:szCs w:val="28"/>
          <w:lang w:eastAsia="ru-RU"/>
        </w:rPr>
      </w:pPr>
      <w:r w:rsidRPr="00682AA7">
        <w:rPr>
          <w:rFonts w:ascii="Times New Roman" w:eastAsia="Times New Roman" w:hAnsi="Times New Roman"/>
          <w:sz w:val="28"/>
          <w:szCs w:val="28"/>
          <w:lang w:eastAsia="ru-RU"/>
        </w:rPr>
        <w:t xml:space="preserve">Как всеобщее платежное средство деньги выступают при погашении пассивного сальдо платежного баланса. В роли международного покупательного средства деньги используются при прямой покупке товаров за границей. </w:t>
      </w:r>
    </w:p>
    <w:p w:rsidR="00682AA7" w:rsidRPr="00682AA7" w:rsidRDefault="00682AA7" w:rsidP="00682AA7">
      <w:pPr>
        <w:spacing w:before="100" w:beforeAutospacing="1" w:after="100" w:afterAutospacing="1" w:line="360" w:lineRule="auto"/>
        <w:ind w:firstLine="709"/>
        <w:jc w:val="both"/>
        <w:rPr>
          <w:rFonts w:ascii="Times New Roman" w:eastAsia="Times New Roman" w:hAnsi="Times New Roman"/>
          <w:sz w:val="28"/>
          <w:szCs w:val="28"/>
          <w:lang w:eastAsia="ru-RU"/>
        </w:rPr>
      </w:pPr>
      <w:r w:rsidRPr="00682AA7">
        <w:rPr>
          <w:rFonts w:ascii="Times New Roman" w:eastAsia="Times New Roman" w:hAnsi="Times New Roman"/>
          <w:sz w:val="28"/>
          <w:szCs w:val="28"/>
          <w:lang w:eastAsia="ru-RU"/>
        </w:rPr>
        <w:t xml:space="preserve">В качестве материализации общественного богатства деньги являются средством предоставления международных </w:t>
      </w:r>
      <w:r w:rsidRPr="00682AA7">
        <w:rPr>
          <w:rFonts w:ascii="Times New Roman" w:eastAsia="Times New Roman" w:hAnsi="Times New Roman"/>
          <w:color w:val="0000FF"/>
          <w:sz w:val="28"/>
          <w:szCs w:val="28"/>
          <w:u w:val="single"/>
          <w:lang w:eastAsia="ru-RU"/>
        </w:rPr>
        <w:t>кредитов и займов</w:t>
      </w:r>
      <w:r w:rsidRPr="00682AA7">
        <w:rPr>
          <w:rFonts w:ascii="Times New Roman" w:eastAsia="Times New Roman" w:hAnsi="Times New Roman"/>
          <w:sz w:val="28"/>
          <w:szCs w:val="28"/>
          <w:lang w:eastAsia="ru-RU"/>
        </w:rPr>
        <w:t xml:space="preserve">. </w:t>
      </w:r>
    </w:p>
    <w:p w:rsidR="00682AA7" w:rsidRPr="00682AA7" w:rsidRDefault="00682AA7" w:rsidP="00682AA7">
      <w:pPr>
        <w:spacing w:before="100" w:beforeAutospacing="1" w:after="100" w:afterAutospacing="1" w:line="360" w:lineRule="auto"/>
        <w:ind w:firstLine="709"/>
        <w:jc w:val="both"/>
        <w:rPr>
          <w:rFonts w:ascii="Times New Roman" w:eastAsia="Times New Roman" w:hAnsi="Times New Roman"/>
          <w:sz w:val="28"/>
          <w:szCs w:val="28"/>
          <w:lang w:eastAsia="ru-RU"/>
        </w:rPr>
      </w:pPr>
      <w:r w:rsidRPr="00682AA7">
        <w:rPr>
          <w:rFonts w:ascii="Times New Roman" w:eastAsia="Times New Roman" w:hAnsi="Times New Roman"/>
          <w:sz w:val="28"/>
          <w:szCs w:val="28"/>
          <w:lang w:eastAsia="ru-RU"/>
        </w:rPr>
        <w:t xml:space="preserve">Функцию мировых денег выполняют денежные знаки ряда развитых стран. Свободное хождение на </w:t>
      </w:r>
      <w:r w:rsidRPr="00682AA7">
        <w:rPr>
          <w:rFonts w:ascii="Times New Roman" w:eastAsia="Times New Roman" w:hAnsi="Times New Roman"/>
          <w:color w:val="0000FF"/>
          <w:sz w:val="28"/>
          <w:szCs w:val="28"/>
          <w:u w:val="single"/>
          <w:lang w:eastAsia="ru-RU"/>
        </w:rPr>
        <w:t>мировом рынке</w:t>
      </w:r>
      <w:r w:rsidRPr="00682AA7">
        <w:rPr>
          <w:rFonts w:ascii="Times New Roman" w:eastAsia="Times New Roman" w:hAnsi="Times New Roman"/>
          <w:sz w:val="28"/>
          <w:szCs w:val="28"/>
          <w:lang w:eastAsia="ru-RU"/>
        </w:rPr>
        <w:t xml:space="preserve"> имеют американский доллар, английский фунт стерлингов, японская иена, евро (совместная </w:t>
      </w:r>
      <w:r w:rsidRPr="00682AA7">
        <w:rPr>
          <w:rFonts w:ascii="Times New Roman" w:eastAsia="Times New Roman" w:hAnsi="Times New Roman"/>
          <w:color w:val="000000"/>
          <w:sz w:val="28"/>
          <w:szCs w:val="28"/>
          <w:lang w:eastAsia="ru-RU"/>
        </w:rPr>
        <w:t>валюта</w:t>
      </w:r>
      <w:r w:rsidRPr="00682AA7">
        <w:rPr>
          <w:rFonts w:ascii="Times New Roman" w:eastAsia="Times New Roman" w:hAnsi="Times New Roman"/>
          <w:sz w:val="28"/>
          <w:szCs w:val="28"/>
          <w:lang w:eastAsia="ru-RU"/>
        </w:rPr>
        <w:t xml:space="preserve"> стран ЕЭС). </w:t>
      </w:r>
    </w:p>
    <w:p w:rsidR="00682AA7" w:rsidRPr="00682AA7" w:rsidRDefault="00682AA7" w:rsidP="00682AA7">
      <w:pPr>
        <w:spacing w:before="100" w:beforeAutospacing="1" w:after="100" w:afterAutospacing="1" w:line="360" w:lineRule="auto"/>
        <w:ind w:firstLine="709"/>
        <w:jc w:val="both"/>
        <w:rPr>
          <w:rFonts w:ascii="Times New Roman" w:eastAsia="Times New Roman" w:hAnsi="Times New Roman"/>
          <w:sz w:val="28"/>
          <w:szCs w:val="28"/>
          <w:lang w:eastAsia="ru-RU"/>
        </w:rPr>
      </w:pPr>
      <w:r w:rsidRPr="00682AA7">
        <w:rPr>
          <w:rFonts w:ascii="Times New Roman" w:eastAsia="Times New Roman" w:hAnsi="Times New Roman"/>
          <w:color w:val="0000FF"/>
          <w:sz w:val="28"/>
          <w:szCs w:val="28"/>
          <w:u w:val="single"/>
          <w:lang w:eastAsia="ru-RU"/>
        </w:rPr>
        <w:t>Международный валютный фонд</w:t>
      </w:r>
      <w:r w:rsidRPr="00682AA7">
        <w:rPr>
          <w:rFonts w:ascii="Times New Roman" w:eastAsia="Times New Roman" w:hAnsi="Times New Roman"/>
          <w:sz w:val="28"/>
          <w:szCs w:val="28"/>
          <w:lang w:eastAsia="ru-RU"/>
        </w:rPr>
        <w:t xml:space="preserve"> выпустил счетную денежную единицу SDR (специальные права заимствования), предназначенную для регулирования сальдо платежных балансов.  Курс SDR определяется на основе валютной корзины. </w:t>
      </w:r>
    </w:p>
    <w:p w:rsidR="00682AA7" w:rsidRPr="00682AA7" w:rsidRDefault="00682AA7" w:rsidP="00682AA7">
      <w:pPr>
        <w:spacing w:before="100" w:beforeAutospacing="1" w:after="100" w:afterAutospacing="1" w:line="360" w:lineRule="auto"/>
        <w:ind w:firstLine="709"/>
        <w:jc w:val="both"/>
        <w:rPr>
          <w:rFonts w:ascii="Times New Roman" w:eastAsia="Times New Roman" w:hAnsi="Times New Roman"/>
          <w:sz w:val="28"/>
          <w:szCs w:val="28"/>
          <w:lang w:eastAsia="ru-RU"/>
        </w:rPr>
      </w:pPr>
      <w:r w:rsidRPr="00682AA7">
        <w:rPr>
          <w:rFonts w:ascii="Times New Roman" w:eastAsia="Times New Roman" w:hAnsi="Times New Roman"/>
          <w:sz w:val="28"/>
          <w:szCs w:val="28"/>
          <w:lang w:eastAsia="ru-RU"/>
        </w:rPr>
        <w:t xml:space="preserve">Для стран - участниц Европейской валютной системы введена условная счетная </w:t>
      </w:r>
      <w:r w:rsidRPr="00682AA7">
        <w:rPr>
          <w:rFonts w:ascii="Times New Roman" w:eastAsia="Times New Roman" w:hAnsi="Times New Roman"/>
          <w:color w:val="000000"/>
          <w:sz w:val="28"/>
          <w:szCs w:val="28"/>
          <w:lang w:eastAsia="ru-RU"/>
        </w:rPr>
        <w:t>денежная единица</w:t>
      </w:r>
      <w:r w:rsidRPr="00682AA7">
        <w:rPr>
          <w:rFonts w:ascii="Times New Roman" w:eastAsia="Times New Roman" w:hAnsi="Times New Roman"/>
          <w:sz w:val="28"/>
          <w:szCs w:val="28"/>
          <w:lang w:eastAsia="ru-RU"/>
        </w:rPr>
        <w:t xml:space="preserve"> ЭКЮ (безбумажная денежная единица в виде записей на счетах в </w:t>
      </w:r>
      <w:r w:rsidRPr="00682AA7">
        <w:rPr>
          <w:rFonts w:ascii="Times New Roman" w:eastAsia="Times New Roman" w:hAnsi="Times New Roman"/>
          <w:color w:val="0000FF"/>
          <w:sz w:val="28"/>
          <w:szCs w:val="28"/>
          <w:u w:val="single"/>
          <w:lang w:eastAsia="ru-RU"/>
        </w:rPr>
        <w:t>центральных банках</w:t>
      </w:r>
      <w:r w:rsidRPr="00682AA7">
        <w:rPr>
          <w:rFonts w:ascii="Times New Roman" w:eastAsia="Times New Roman" w:hAnsi="Times New Roman"/>
          <w:sz w:val="28"/>
          <w:szCs w:val="28"/>
          <w:lang w:eastAsia="ru-RU"/>
        </w:rPr>
        <w:t xml:space="preserve"> стран-членов). </w:t>
      </w:r>
      <w:r>
        <w:rPr>
          <w:rFonts w:ascii="Times New Roman" w:eastAsia="Times New Roman" w:hAnsi="Times New Roman"/>
          <w:sz w:val="28"/>
          <w:szCs w:val="28"/>
          <w:lang w:eastAsia="ru-RU"/>
        </w:rPr>
        <w:t xml:space="preserve">                                     </w:t>
      </w:r>
      <w:r w:rsidRPr="00682AA7">
        <w:rPr>
          <w:rFonts w:ascii="Times New Roman" w:eastAsia="Times New Roman" w:hAnsi="Times New Roman"/>
          <w:sz w:val="28"/>
          <w:szCs w:val="28"/>
          <w:lang w:eastAsia="ru-RU"/>
        </w:rPr>
        <w:t xml:space="preserve">Функция мировых денег возникла в докапиталистических формациях, но получила полное развитие с созданием мирового рынка. На этом рынке </w:t>
      </w:r>
      <w:r w:rsidRPr="00682AA7">
        <w:rPr>
          <w:rFonts w:ascii="Times New Roman" w:eastAsia="Times New Roman" w:hAnsi="Times New Roman"/>
          <w:color w:val="000000"/>
          <w:sz w:val="28"/>
          <w:szCs w:val="28"/>
          <w:lang w:eastAsia="ru-RU"/>
        </w:rPr>
        <w:t>деньги</w:t>
      </w:r>
      <w:r w:rsidRPr="00682AA7">
        <w:rPr>
          <w:rFonts w:ascii="Times New Roman" w:eastAsia="Times New Roman" w:hAnsi="Times New Roman"/>
          <w:sz w:val="28"/>
          <w:szCs w:val="28"/>
          <w:lang w:eastAsia="ru-RU"/>
        </w:rPr>
        <w:t xml:space="preserve"> сбрасывали «национальные мундиры», т. е. выступали в виде слитков золота (995-й пробы). Парижским соглашением 1867 года единственной формой мировых денег было признано золото. </w:t>
      </w:r>
    </w:p>
    <w:p w:rsidR="00682AA7" w:rsidRPr="00682AA7" w:rsidRDefault="00682AA7" w:rsidP="00682AA7">
      <w:pPr>
        <w:spacing w:before="100" w:beforeAutospacing="1" w:after="100" w:afterAutospacing="1" w:line="360" w:lineRule="auto"/>
        <w:ind w:firstLine="709"/>
        <w:jc w:val="both"/>
        <w:rPr>
          <w:rFonts w:ascii="Times New Roman" w:eastAsia="Times New Roman" w:hAnsi="Times New Roman"/>
          <w:sz w:val="28"/>
          <w:szCs w:val="28"/>
          <w:lang w:eastAsia="ru-RU"/>
        </w:rPr>
      </w:pPr>
      <w:r w:rsidRPr="00682AA7">
        <w:rPr>
          <w:rFonts w:ascii="Times New Roman" w:eastAsia="Times New Roman" w:hAnsi="Times New Roman"/>
          <w:sz w:val="28"/>
          <w:szCs w:val="28"/>
          <w:lang w:eastAsia="ru-RU"/>
        </w:rPr>
        <w:t xml:space="preserve">В качестве международного платежного средства деньги выступают при расчетах по международным балансам, главным образом по платежному. Как международное покупательное средство деньги используются при прямой покупке товаров за границей и оплате их наличными (например, при неурожае - покупка зерна, сахара и т. д.). В качестве материализации общественного богатства деньги являются средством перенесения национального богатства из одной страны в другую при взимании контрибуций, репараций или предоставлении займов. </w:t>
      </w:r>
    </w:p>
    <w:p w:rsidR="00682AA7" w:rsidRPr="00682AA7" w:rsidRDefault="00682AA7" w:rsidP="00682AA7">
      <w:pPr>
        <w:spacing w:before="100" w:beforeAutospacing="1" w:after="100" w:afterAutospacing="1" w:line="360" w:lineRule="auto"/>
        <w:ind w:firstLine="709"/>
        <w:jc w:val="both"/>
        <w:rPr>
          <w:rFonts w:ascii="Times New Roman" w:eastAsia="Times New Roman" w:hAnsi="Times New Roman"/>
          <w:sz w:val="28"/>
          <w:szCs w:val="28"/>
          <w:lang w:eastAsia="ru-RU"/>
        </w:rPr>
      </w:pPr>
      <w:r w:rsidRPr="00682AA7">
        <w:rPr>
          <w:rFonts w:ascii="Times New Roman" w:eastAsia="Times New Roman" w:hAnsi="Times New Roman"/>
          <w:sz w:val="28"/>
          <w:szCs w:val="28"/>
          <w:lang w:eastAsia="ru-RU"/>
        </w:rPr>
        <w:t xml:space="preserve">В период действия золотого стандарта преобладала практика окончательного сальдирования платежного баланса с помощью золота, хотя в международном обороте применялись в основном кредитные орудия обращения. </w:t>
      </w:r>
    </w:p>
    <w:p w:rsidR="00682AA7" w:rsidRPr="00682AA7" w:rsidRDefault="00682AA7" w:rsidP="00682AA7">
      <w:pPr>
        <w:spacing w:before="100" w:beforeAutospacing="1" w:after="100" w:afterAutospacing="1" w:line="360" w:lineRule="auto"/>
        <w:ind w:firstLine="709"/>
        <w:jc w:val="both"/>
        <w:rPr>
          <w:rFonts w:ascii="Times New Roman" w:eastAsia="Times New Roman" w:hAnsi="Times New Roman"/>
          <w:sz w:val="28"/>
          <w:szCs w:val="28"/>
          <w:lang w:eastAsia="ru-RU"/>
        </w:rPr>
      </w:pPr>
      <w:r w:rsidRPr="00682AA7">
        <w:rPr>
          <w:rFonts w:ascii="Times New Roman" w:eastAsia="Times New Roman" w:hAnsi="Times New Roman"/>
          <w:sz w:val="28"/>
          <w:szCs w:val="28"/>
          <w:lang w:eastAsia="ru-RU"/>
        </w:rPr>
        <w:t>В XX веке интенсификация мировых связей расширила внедрение кредитных орудий обращения в международный оборот (</w:t>
      </w:r>
      <w:r w:rsidRPr="00682AA7">
        <w:rPr>
          <w:rFonts w:ascii="Times New Roman" w:eastAsia="Times New Roman" w:hAnsi="Times New Roman"/>
          <w:color w:val="0000FF"/>
          <w:sz w:val="28"/>
          <w:szCs w:val="28"/>
          <w:u w:val="single"/>
          <w:lang w:eastAsia="ru-RU"/>
        </w:rPr>
        <w:t>вексель</w:t>
      </w:r>
      <w:r w:rsidRPr="00682AA7">
        <w:rPr>
          <w:rFonts w:ascii="Times New Roman" w:eastAsia="Times New Roman" w:hAnsi="Times New Roman"/>
          <w:color w:val="000000"/>
          <w:sz w:val="28"/>
          <w:szCs w:val="28"/>
          <w:lang w:eastAsia="ru-RU"/>
        </w:rPr>
        <w:t xml:space="preserve">, </w:t>
      </w:r>
      <w:r w:rsidRPr="00682AA7">
        <w:rPr>
          <w:rFonts w:ascii="Times New Roman" w:eastAsia="Times New Roman" w:hAnsi="Times New Roman"/>
          <w:color w:val="0000FF"/>
          <w:sz w:val="28"/>
          <w:szCs w:val="28"/>
          <w:u w:val="single"/>
          <w:lang w:eastAsia="ru-RU"/>
        </w:rPr>
        <w:t>чек</w:t>
      </w:r>
      <w:r w:rsidRPr="00682AA7">
        <w:rPr>
          <w:rFonts w:ascii="Times New Roman" w:eastAsia="Times New Roman" w:hAnsi="Times New Roman"/>
          <w:color w:val="000000"/>
          <w:sz w:val="28"/>
          <w:szCs w:val="28"/>
          <w:lang w:eastAsia="ru-RU"/>
        </w:rPr>
        <w:t xml:space="preserve"> и т. д.). В 1930 году в Женеве были подписаны Международные конвенции о переводном и простом векселе, а в 1931 году - Международная конвенция, регулирующая выдачу, обращение и оплату чеков. </w:t>
      </w:r>
    </w:p>
    <w:p w:rsidR="00682AA7" w:rsidRPr="00682AA7" w:rsidRDefault="00682AA7" w:rsidP="00682AA7">
      <w:pPr>
        <w:spacing w:before="100" w:beforeAutospacing="1" w:after="100" w:afterAutospacing="1" w:line="360" w:lineRule="auto"/>
        <w:ind w:firstLine="709"/>
        <w:jc w:val="both"/>
        <w:rPr>
          <w:rFonts w:ascii="Times New Roman" w:eastAsia="Times New Roman" w:hAnsi="Times New Roman"/>
          <w:sz w:val="28"/>
          <w:szCs w:val="28"/>
          <w:lang w:eastAsia="ru-RU"/>
        </w:rPr>
      </w:pPr>
      <w:r w:rsidRPr="00682AA7">
        <w:rPr>
          <w:rFonts w:ascii="Times New Roman" w:eastAsia="Times New Roman" w:hAnsi="Times New Roman"/>
          <w:sz w:val="28"/>
          <w:szCs w:val="28"/>
          <w:lang w:eastAsia="ru-RU"/>
        </w:rPr>
        <w:t xml:space="preserve">Особенность применения векселей и чеков в международном обороте заключалась в том, что они не выполняли роль окончательного платежного средства, как золото. Поэтому невыключение желтого металла из международного оборота, когда перестал действовать стихийный механизм «золотых точек», привело к сильным колебаниям </w:t>
      </w:r>
      <w:r w:rsidRPr="00682AA7">
        <w:rPr>
          <w:rFonts w:ascii="Times New Roman" w:eastAsia="Times New Roman" w:hAnsi="Times New Roman"/>
          <w:color w:val="0000FF"/>
          <w:sz w:val="28"/>
          <w:szCs w:val="28"/>
          <w:u w:val="single"/>
          <w:lang w:eastAsia="ru-RU"/>
        </w:rPr>
        <w:t>валютных курсов</w:t>
      </w:r>
      <w:r w:rsidRPr="00682AA7">
        <w:rPr>
          <w:rFonts w:ascii="Times New Roman" w:eastAsia="Times New Roman" w:hAnsi="Times New Roman"/>
          <w:sz w:val="28"/>
          <w:szCs w:val="28"/>
          <w:lang w:eastAsia="ru-RU"/>
        </w:rPr>
        <w:t>. Поскольку мировой банкноты не было, место золота заняли путем внеэкономического принуждения ведущие национальные банкноты, главным образом английский фунт стерлингов и доллар США. С этой целью были использованы международные соглашения, валютные блоки и валютные клиринги.</w:t>
      </w:r>
    </w:p>
    <w:p w:rsidR="00794734" w:rsidRPr="00682AA7" w:rsidRDefault="00794734">
      <w:pPr>
        <w:rPr>
          <w:sz w:val="28"/>
          <w:szCs w:val="28"/>
        </w:rPr>
      </w:pPr>
      <w:bookmarkStart w:id="0" w:name="_GoBack"/>
      <w:bookmarkEnd w:id="0"/>
    </w:p>
    <w:sectPr w:rsidR="00794734" w:rsidRPr="00682AA7" w:rsidSect="007947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C4A6D"/>
    <w:multiLevelType w:val="multilevel"/>
    <w:tmpl w:val="DC4C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5903DE"/>
    <w:multiLevelType w:val="multilevel"/>
    <w:tmpl w:val="3680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2B6EEC"/>
    <w:multiLevelType w:val="multilevel"/>
    <w:tmpl w:val="9DF2E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884BF7"/>
    <w:multiLevelType w:val="multilevel"/>
    <w:tmpl w:val="FA1CB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2AA7"/>
    <w:rsid w:val="000F16BD"/>
    <w:rsid w:val="005032BA"/>
    <w:rsid w:val="00682AA7"/>
    <w:rsid w:val="00683ECD"/>
    <w:rsid w:val="00794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A7A3C5-7A09-480A-80E8-4FCB85BD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734"/>
    <w:pPr>
      <w:spacing w:after="200" w:line="276" w:lineRule="auto"/>
    </w:pPr>
    <w:rPr>
      <w:sz w:val="22"/>
      <w:szCs w:val="22"/>
      <w:lang w:eastAsia="en-US"/>
    </w:rPr>
  </w:style>
  <w:style w:type="paragraph" w:styleId="1">
    <w:name w:val="heading 1"/>
    <w:basedOn w:val="a"/>
    <w:link w:val="10"/>
    <w:uiPriority w:val="9"/>
    <w:qFormat/>
    <w:rsid w:val="00682AA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82AA7"/>
    <w:rPr>
      <w:rFonts w:ascii="Times New Roman" w:eastAsia="Times New Roman" w:hAnsi="Times New Roman" w:cs="Times New Roman"/>
      <w:b/>
      <w:bCs/>
      <w:kern w:val="36"/>
      <w:sz w:val="48"/>
      <w:szCs w:val="48"/>
      <w:lang w:eastAsia="ru-RU"/>
    </w:rPr>
  </w:style>
  <w:style w:type="paragraph" w:customStyle="1" w:styleId="4">
    <w:name w:val="стиль4"/>
    <w:basedOn w:val="a"/>
    <w:rsid w:val="00682AA7"/>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semiHidden/>
    <w:unhideWhenUsed/>
    <w:rsid w:val="00682AA7"/>
    <w:rPr>
      <w:color w:val="0000FF"/>
      <w:u w:val="single"/>
    </w:rPr>
  </w:style>
  <w:style w:type="paragraph" w:styleId="a4">
    <w:name w:val="Normal (Web)"/>
    <w:basedOn w:val="a"/>
    <w:uiPriority w:val="99"/>
    <w:semiHidden/>
    <w:unhideWhenUsed/>
    <w:rsid w:val="00682AA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22"/>
    <w:qFormat/>
    <w:rsid w:val="00683ECD"/>
    <w:rPr>
      <w:b/>
      <w:bCs/>
    </w:rPr>
  </w:style>
  <w:style w:type="character" w:customStyle="1" w:styleId="maintext">
    <w:name w:val="maintext"/>
    <w:basedOn w:val="a0"/>
    <w:rsid w:val="00683ECD"/>
  </w:style>
  <w:style w:type="character" w:styleId="a6">
    <w:name w:val="Emphasis"/>
    <w:uiPriority w:val="20"/>
    <w:qFormat/>
    <w:rsid w:val="00683E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83046">
      <w:bodyDiv w:val="1"/>
      <w:marLeft w:val="0"/>
      <w:marRight w:val="0"/>
      <w:marTop w:val="0"/>
      <w:marBottom w:val="0"/>
      <w:divBdr>
        <w:top w:val="none" w:sz="0" w:space="0" w:color="auto"/>
        <w:left w:val="none" w:sz="0" w:space="0" w:color="auto"/>
        <w:bottom w:val="none" w:sz="0" w:space="0" w:color="auto"/>
        <w:right w:val="none" w:sz="0" w:space="0" w:color="auto"/>
      </w:divBdr>
      <w:divsChild>
        <w:div w:id="744692555">
          <w:marLeft w:val="0"/>
          <w:marRight w:val="0"/>
          <w:marTop w:val="0"/>
          <w:marBottom w:val="0"/>
          <w:divBdr>
            <w:top w:val="none" w:sz="0" w:space="0" w:color="auto"/>
            <w:left w:val="none" w:sz="0" w:space="0" w:color="auto"/>
            <w:bottom w:val="none" w:sz="0" w:space="0" w:color="auto"/>
            <w:right w:val="none" w:sz="0" w:space="0" w:color="auto"/>
          </w:divBdr>
        </w:div>
      </w:divsChild>
    </w:div>
    <w:div w:id="749615991">
      <w:bodyDiv w:val="1"/>
      <w:marLeft w:val="0"/>
      <w:marRight w:val="0"/>
      <w:marTop w:val="0"/>
      <w:marBottom w:val="0"/>
      <w:divBdr>
        <w:top w:val="none" w:sz="0" w:space="0" w:color="auto"/>
        <w:left w:val="none" w:sz="0" w:space="0" w:color="auto"/>
        <w:bottom w:val="none" w:sz="0" w:space="0" w:color="auto"/>
        <w:right w:val="none" w:sz="0" w:space="0" w:color="auto"/>
      </w:divBdr>
    </w:div>
    <w:div w:id="813642926">
      <w:bodyDiv w:val="1"/>
      <w:marLeft w:val="0"/>
      <w:marRight w:val="0"/>
      <w:marTop w:val="0"/>
      <w:marBottom w:val="0"/>
      <w:divBdr>
        <w:top w:val="none" w:sz="0" w:space="0" w:color="auto"/>
        <w:left w:val="none" w:sz="0" w:space="0" w:color="auto"/>
        <w:bottom w:val="none" w:sz="0" w:space="0" w:color="auto"/>
        <w:right w:val="none" w:sz="0" w:space="0" w:color="auto"/>
      </w:divBdr>
      <w:divsChild>
        <w:div w:id="1612543386">
          <w:marLeft w:val="0"/>
          <w:marRight w:val="0"/>
          <w:marTop w:val="0"/>
          <w:marBottom w:val="0"/>
          <w:divBdr>
            <w:top w:val="none" w:sz="0" w:space="0" w:color="auto"/>
            <w:left w:val="none" w:sz="0" w:space="0" w:color="auto"/>
            <w:bottom w:val="none" w:sz="0" w:space="0" w:color="auto"/>
            <w:right w:val="none" w:sz="0" w:space="0" w:color="auto"/>
          </w:divBdr>
          <w:divsChild>
            <w:div w:id="579632917">
              <w:marLeft w:val="0"/>
              <w:marRight w:val="0"/>
              <w:marTop w:val="0"/>
              <w:marBottom w:val="0"/>
              <w:divBdr>
                <w:top w:val="none" w:sz="0" w:space="0" w:color="auto"/>
                <w:left w:val="none" w:sz="0" w:space="0" w:color="auto"/>
                <w:bottom w:val="none" w:sz="0" w:space="0" w:color="auto"/>
                <w:right w:val="none" w:sz="0" w:space="0" w:color="auto"/>
              </w:divBdr>
            </w:div>
            <w:div w:id="1767992916">
              <w:marLeft w:val="0"/>
              <w:marRight w:val="0"/>
              <w:marTop w:val="0"/>
              <w:marBottom w:val="0"/>
              <w:divBdr>
                <w:top w:val="none" w:sz="0" w:space="0" w:color="auto"/>
                <w:left w:val="none" w:sz="0" w:space="0" w:color="auto"/>
                <w:bottom w:val="none" w:sz="0" w:space="0" w:color="auto"/>
                <w:right w:val="none" w:sz="0" w:space="0" w:color="auto"/>
              </w:divBdr>
            </w:div>
            <w:div w:id="805053760">
              <w:marLeft w:val="0"/>
              <w:marRight w:val="0"/>
              <w:marTop w:val="0"/>
              <w:marBottom w:val="0"/>
              <w:divBdr>
                <w:top w:val="none" w:sz="0" w:space="0" w:color="auto"/>
                <w:left w:val="none" w:sz="0" w:space="0" w:color="auto"/>
                <w:bottom w:val="none" w:sz="0" w:space="0" w:color="auto"/>
                <w:right w:val="none" w:sz="0" w:space="0" w:color="auto"/>
              </w:divBdr>
            </w:div>
            <w:div w:id="202713347">
              <w:marLeft w:val="0"/>
              <w:marRight w:val="0"/>
              <w:marTop w:val="0"/>
              <w:marBottom w:val="0"/>
              <w:divBdr>
                <w:top w:val="none" w:sz="0" w:space="0" w:color="auto"/>
                <w:left w:val="none" w:sz="0" w:space="0" w:color="auto"/>
                <w:bottom w:val="none" w:sz="0" w:space="0" w:color="auto"/>
                <w:right w:val="none" w:sz="0" w:space="0" w:color="auto"/>
              </w:divBdr>
            </w:div>
            <w:div w:id="1609459113">
              <w:marLeft w:val="0"/>
              <w:marRight w:val="0"/>
              <w:marTop w:val="0"/>
              <w:marBottom w:val="0"/>
              <w:divBdr>
                <w:top w:val="none" w:sz="0" w:space="0" w:color="auto"/>
                <w:left w:val="none" w:sz="0" w:space="0" w:color="auto"/>
                <w:bottom w:val="none" w:sz="0" w:space="0" w:color="auto"/>
                <w:right w:val="none" w:sz="0" w:space="0" w:color="auto"/>
              </w:divBdr>
            </w:div>
            <w:div w:id="927426170">
              <w:marLeft w:val="0"/>
              <w:marRight w:val="0"/>
              <w:marTop w:val="0"/>
              <w:marBottom w:val="0"/>
              <w:divBdr>
                <w:top w:val="none" w:sz="0" w:space="0" w:color="auto"/>
                <w:left w:val="none" w:sz="0" w:space="0" w:color="auto"/>
                <w:bottom w:val="none" w:sz="0" w:space="0" w:color="auto"/>
                <w:right w:val="none" w:sz="0" w:space="0" w:color="auto"/>
              </w:divBdr>
            </w:div>
            <w:div w:id="1858497844">
              <w:marLeft w:val="0"/>
              <w:marRight w:val="0"/>
              <w:marTop w:val="0"/>
              <w:marBottom w:val="0"/>
              <w:divBdr>
                <w:top w:val="none" w:sz="0" w:space="0" w:color="auto"/>
                <w:left w:val="none" w:sz="0" w:space="0" w:color="auto"/>
                <w:bottom w:val="none" w:sz="0" w:space="0" w:color="auto"/>
                <w:right w:val="none" w:sz="0" w:space="0" w:color="auto"/>
              </w:divBdr>
            </w:div>
            <w:div w:id="371657321">
              <w:marLeft w:val="0"/>
              <w:marRight w:val="0"/>
              <w:marTop w:val="0"/>
              <w:marBottom w:val="0"/>
              <w:divBdr>
                <w:top w:val="none" w:sz="0" w:space="0" w:color="auto"/>
                <w:left w:val="none" w:sz="0" w:space="0" w:color="auto"/>
                <w:bottom w:val="none" w:sz="0" w:space="0" w:color="auto"/>
                <w:right w:val="none" w:sz="0" w:space="0" w:color="auto"/>
              </w:divBdr>
            </w:div>
            <w:div w:id="1785952450">
              <w:marLeft w:val="0"/>
              <w:marRight w:val="0"/>
              <w:marTop w:val="0"/>
              <w:marBottom w:val="0"/>
              <w:divBdr>
                <w:top w:val="none" w:sz="0" w:space="0" w:color="auto"/>
                <w:left w:val="none" w:sz="0" w:space="0" w:color="auto"/>
                <w:bottom w:val="none" w:sz="0" w:space="0" w:color="auto"/>
                <w:right w:val="none" w:sz="0" w:space="0" w:color="auto"/>
              </w:divBdr>
            </w:div>
            <w:div w:id="1767262298">
              <w:marLeft w:val="0"/>
              <w:marRight w:val="0"/>
              <w:marTop w:val="0"/>
              <w:marBottom w:val="0"/>
              <w:divBdr>
                <w:top w:val="none" w:sz="0" w:space="0" w:color="auto"/>
                <w:left w:val="none" w:sz="0" w:space="0" w:color="auto"/>
                <w:bottom w:val="none" w:sz="0" w:space="0" w:color="auto"/>
                <w:right w:val="none" w:sz="0" w:space="0" w:color="auto"/>
              </w:divBdr>
            </w:div>
            <w:div w:id="825898454">
              <w:marLeft w:val="0"/>
              <w:marRight w:val="0"/>
              <w:marTop w:val="0"/>
              <w:marBottom w:val="0"/>
              <w:divBdr>
                <w:top w:val="none" w:sz="0" w:space="0" w:color="auto"/>
                <w:left w:val="none" w:sz="0" w:space="0" w:color="auto"/>
                <w:bottom w:val="none" w:sz="0" w:space="0" w:color="auto"/>
                <w:right w:val="none" w:sz="0" w:space="0" w:color="auto"/>
              </w:divBdr>
            </w:div>
            <w:div w:id="150123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682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86">
          <w:marLeft w:val="0"/>
          <w:marRight w:val="0"/>
          <w:marTop w:val="0"/>
          <w:marBottom w:val="0"/>
          <w:divBdr>
            <w:top w:val="none" w:sz="0" w:space="0" w:color="auto"/>
            <w:left w:val="none" w:sz="0" w:space="0" w:color="auto"/>
            <w:bottom w:val="none" w:sz="0" w:space="0" w:color="auto"/>
            <w:right w:val="none" w:sz="0" w:space="0" w:color="auto"/>
          </w:divBdr>
        </w:div>
        <w:div w:id="1308239482">
          <w:marLeft w:val="0"/>
          <w:marRight w:val="0"/>
          <w:marTop w:val="0"/>
          <w:marBottom w:val="0"/>
          <w:divBdr>
            <w:top w:val="none" w:sz="0" w:space="0" w:color="auto"/>
            <w:left w:val="none" w:sz="0" w:space="0" w:color="auto"/>
            <w:bottom w:val="none" w:sz="0" w:space="0" w:color="auto"/>
            <w:right w:val="none" w:sz="0" w:space="0" w:color="auto"/>
          </w:divBdr>
        </w:div>
        <w:div w:id="593905293">
          <w:marLeft w:val="0"/>
          <w:marRight w:val="0"/>
          <w:marTop w:val="0"/>
          <w:marBottom w:val="0"/>
          <w:divBdr>
            <w:top w:val="none" w:sz="0" w:space="0" w:color="auto"/>
            <w:left w:val="none" w:sz="0" w:space="0" w:color="auto"/>
            <w:bottom w:val="none" w:sz="0" w:space="0" w:color="auto"/>
            <w:right w:val="none" w:sz="0" w:space="0" w:color="auto"/>
          </w:divBdr>
        </w:div>
        <w:div w:id="495849150">
          <w:marLeft w:val="0"/>
          <w:marRight w:val="0"/>
          <w:marTop w:val="0"/>
          <w:marBottom w:val="0"/>
          <w:divBdr>
            <w:top w:val="none" w:sz="0" w:space="0" w:color="auto"/>
            <w:left w:val="none" w:sz="0" w:space="0" w:color="auto"/>
            <w:bottom w:val="none" w:sz="0" w:space="0" w:color="auto"/>
            <w:right w:val="none" w:sz="0" w:space="0" w:color="auto"/>
          </w:divBdr>
        </w:div>
        <w:div w:id="544485725">
          <w:marLeft w:val="0"/>
          <w:marRight w:val="0"/>
          <w:marTop w:val="0"/>
          <w:marBottom w:val="0"/>
          <w:divBdr>
            <w:top w:val="none" w:sz="0" w:space="0" w:color="auto"/>
            <w:left w:val="none" w:sz="0" w:space="0" w:color="auto"/>
            <w:bottom w:val="none" w:sz="0" w:space="0" w:color="auto"/>
            <w:right w:val="none" w:sz="0" w:space="0" w:color="auto"/>
          </w:divBdr>
        </w:div>
        <w:div w:id="1124039691">
          <w:marLeft w:val="0"/>
          <w:marRight w:val="0"/>
          <w:marTop w:val="0"/>
          <w:marBottom w:val="0"/>
          <w:divBdr>
            <w:top w:val="none" w:sz="0" w:space="0" w:color="auto"/>
            <w:left w:val="none" w:sz="0" w:space="0" w:color="auto"/>
            <w:bottom w:val="none" w:sz="0" w:space="0" w:color="auto"/>
            <w:right w:val="none" w:sz="0" w:space="0" w:color="auto"/>
          </w:divBdr>
        </w:div>
        <w:div w:id="1290894281">
          <w:marLeft w:val="0"/>
          <w:marRight w:val="0"/>
          <w:marTop w:val="0"/>
          <w:marBottom w:val="0"/>
          <w:divBdr>
            <w:top w:val="none" w:sz="0" w:space="0" w:color="auto"/>
            <w:left w:val="none" w:sz="0" w:space="0" w:color="auto"/>
            <w:bottom w:val="none" w:sz="0" w:space="0" w:color="auto"/>
            <w:right w:val="none" w:sz="0" w:space="0" w:color="auto"/>
          </w:divBdr>
        </w:div>
        <w:div w:id="2134321263">
          <w:marLeft w:val="0"/>
          <w:marRight w:val="0"/>
          <w:marTop w:val="0"/>
          <w:marBottom w:val="0"/>
          <w:divBdr>
            <w:top w:val="none" w:sz="0" w:space="0" w:color="auto"/>
            <w:left w:val="none" w:sz="0" w:space="0" w:color="auto"/>
            <w:bottom w:val="none" w:sz="0" w:space="0" w:color="auto"/>
            <w:right w:val="none" w:sz="0" w:space="0" w:color="auto"/>
          </w:divBdr>
        </w:div>
        <w:div w:id="889338484">
          <w:marLeft w:val="0"/>
          <w:marRight w:val="0"/>
          <w:marTop w:val="0"/>
          <w:marBottom w:val="0"/>
          <w:divBdr>
            <w:top w:val="none" w:sz="0" w:space="0" w:color="auto"/>
            <w:left w:val="none" w:sz="0" w:space="0" w:color="auto"/>
            <w:bottom w:val="none" w:sz="0" w:space="0" w:color="auto"/>
            <w:right w:val="none" w:sz="0" w:space="0" w:color="auto"/>
          </w:divBdr>
        </w:div>
        <w:div w:id="86271656">
          <w:marLeft w:val="0"/>
          <w:marRight w:val="0"/>
          <w:marTop w:val="0"/>
          <w:marBottom w:val="0"/>
          <w:divBdr>
            <w:top w:val="none" w:sz="0" w:space="0" w:color="auto"/>
            <w:left w:val="none" w:sz="0" w:space="0" w:color="auto"/>
            <w:bottom w:val="none" w:sz="0" w:space="0" w:color="auto"/>
            <w:right w:val="none" w:sz="0" w:space="0" w:color="auto"/>
          </w:divBdr>
        </w:div>
        <w:div w:id="1688870252">
          <w:marLeft w:val="0"/>
          <w:marRight w:val="0"/>
          <w:marTop w:val="0"/>
          <w:marBottom w:val="0"/>
          <w:divBdr>
            <w:top w:val="none" w:sz="0" w:space="0" w:color="auto"/>
            <w:left w:val="none" w:sz="0" w:space="0" w:color="auto"/>
            <w:bottom w:val="none" w:sz="0" w:space="0" w:color="auto"/>
            <w:right w:val="none" w:sz="0" w:space="0" w:color="auto"/>
          </w:divBdr>
        </w:div>
        <w:div w:id="1143233034">
          <w:marLeft w:val="0"/>
          <w:marRight w:val="0"/>
          <w:marTop w:val="0"/>
          <w:marBottom w:val="0"/>
          <w:divBdr>
            <w:top w:val="none" w:sz="0" w:space="0" w:color="auto"/>
            <w:left w:val="none" w:sz="0" w:space="0" w:color="auto"/>
            <w:bottom w:val="none" w:sz="0" w:space="0" w:color="auto"/>
            <w:right w:val="none" w:sz="0" w:space="0" w:color="auto"/>
          </w:divBdr>
        </w:div>
        <w:div w:id="1184246027">
          <w:marLeft w:val="0"/>
          <w:marRight w:val="0"/>
          <w:marTop w:val="0"/>
          <w:marBottom w:val="0"/>
          <w:divBdr>
            <w:top w:val="none" w:sz="0" w:space="0" w:color="auto"/>
            <w:left w:val="none" w:sz="0" w:space="0" w:color="auto"/>
            <w:bottom w:val="none" w:sz="0" w:space="0" w:color="auto"/>
            <w:right w:val="none" w:sz="0" w:space="0" w:color="auto"/>
          </w:divBdr>
        </w:div>
        <w:div w:id="769787182">
          <w:marLeft w:val="0"/>
          <w:marRight w:val="0"/>
          <w:marTop w:val="0"/>
          <w:marBottom w:val="0"/>
          <w:divBdr>
            <w:top w:val="none" w:sz="0" w:space="0" w:color="auto"/>
            <w:left w:val="none" w:sz="0" w:space="0" w:color="auto"/>
            <w:bottom w:val="none" w:sz="0" w:space="0" w:color="auto"/>
            <w:right w:val="none" w:sz="0" w:space="0" w:color="auto"/>
          </w:divBdr>
        </w:div>
        <w:div w:id="1175070495">
          <w:marLeft w:val="0"/>
          <w:marRight w:val="0"/>
          <w:marTop w:val="0"/>
          <w:marBottom w:val="0"/>
          <w:divBdr>
            <w:top w:val="none" w:sz="0" w:space="0" w:color="auto"/>
            <w:left w:val="none" w:sz="0" w:space="0" w:color="auto"/>
            <w:bottom w:val="none" w:sz="0" w:space="0" w:color="auto"/>
            <w:right w:val="none" w:sz="0" w:space="0" w:color="auto"/>
          </w:divBdr>
        </w:div>
      </w:divsChild>
    </w:div>
    <w:div w:id="1651791184">
      <w:bodyDiv w:val="1"/>
      <w:marLeft w:val="0"/>
      <w:marRight w:val="0"/>
      <w:marTop w:val="0"/>
      <w:marBottom w:val="0"/>
      <w:divBdr>
        <w:top w:val="none" w:sz="0" w:space="0" w:color="auto"/>
        <w:left w:val="none" w:sz="0" w:space="0" w:color="auto"/>
        <w:bottom w:val="none" w:sz="0" w:space="0" w:color="auto"/>
        <w:right w:val="none" w:sz="0" w:space="0" w:color="auto"/>
      </w:divBdr>
    </w:div>
    <w:div w:id="1684552036">
      <w:bodyDiv w:val="1"/>
      <w:marLeft w:val="0"/>
      <w:marRight w:val="0"/>
      <w:marTop w:val="0"/>
      <w:marBottom w:val="0"/>
      <w:divBdr>
        <w:top w:val="none" w:sz="0" w:space="0" w:color="auto"/>
        <w:left w:val="none" w:sz="0" w:space="0" w:color="auto"/>
        <w:bottom w:val="none" w:sz="0" w:space="0" w:color="auto"/>
        <w:right w:val="none" w:sz="0" w:space="0" w:color="auto"/>
      </w:divBdr>
      <w:divsChild>
        <w:div w:id="2135367947">
          <w:marLeft w:val="0"/>
          <w:marRight w:val="0"/>
          <w:marTop w:val="0"/>
          <w:marBottom w:val="0"/>
          <w:divBdr>
            <w:top w:val="none" w:sz="0" w:space="0" w:color="auto"/>
            <w:left w:val="none" w:sz="0" w:space="0" w:color="auto"/>
            <w:bottom w:val="none" w:sz="0" w:space="0" w:color="auto"/>
            <w:right w:val="none" w:sz="0" w:space="0" w:color="auto"/>
          </w:divBdr>
        </w:div>
        <w:div w:id="787890967">
          <w:marLeft w:val="0"/>
          <w:marRight w:val="0"/>
          <w:marTop w:val="0"/>
          <w:marBottom w:val="0"/>
          <w:divBdr>
            <w:top w:val="none" w:sz="0" w:space="0" w:color="auto"/>
            <w:left w:val="none" w:sz="0" w:space="0" w:color="auto"/>
            <w:bottom w:val="none" w:sz="0" w:space="0" w:color="auto"/>
            <w:right w:val="none" w:sz="0" w:space="0" w:color="auto"/>
          </w:divBdr>
        </w:div>
        <w:div w:id="1991250058">
          <w:marLeft w:val="0"/>
          <w:marRight w:val="0"/>
          <w:marTop w:val="0"/>
          <w:marBottom w:val="0"/>
          <w:divBdr>
            <w:top w:val="none" w:sz="0" w:space="0" w:color="auto"/>
            <w:left w:val="none" w:sz="0" w:space="0" w:color="auto"/>
            <w:bottom w:val="none" w:sz="0" w:space="0" w:color="auto"/>
            <w:right w:val="none" w:sz="0" w:space="0" w:color="auto"/>
          </w:divBdr>
        </w:div>
        <w:div w:id="2058695266">
          <w:marLeft w:val="0"/>
          <w:marRight w:val="0"/>
          <w:marTop w:val="0"/>
          <w:marBottom w:val="0"/>
          <w:divBdr>
            <w:top w:val="none" w:sz="0" w:space="0" w:color="auto"/>
            <w:left w:val="none" w:sz="0" w:space="0" w:color="auto"/>
            <w:bottom w:val="none" w:sz="0" w:space="0" w:color="auto"/>
            <w:right w:val="none" w:sz="0" w:space="0" w:color="auto"/>
          </w:divBdr>
        </w:div>
        <w:div w:id="1723867198">
          <w:marLeft w:val="0"/>
          <w:marRight w:val="0"/>
          <w:marTop w:val="0"/>
          <w:marBottom w:val="0"/>
          <w:divBdr>
            <w:top w:val="none" w:sz="0" w:space="0" w:color="auto"/>
            <w:left w:val="none" w:sz="0" w:space="0" w:color="auto"/>
            <w:bottom w:val="none" w:sz="0" w:space="0" w:color="auto"/>
            <w:right w:val="none" w:sz="0" w:space="0" w:color="auto"/>
          </w:divBdr>
        </w:div>
        <w:div w:id="225922588">
          <w:marLeft w:val="0"/>
          <w:marRight w:val="0"/>
          <w:marTop w:val="0"/>
          <w:marBottom w:val="0"/>
          <w:divBdr>
            <w:top w:val="none" w:sz="0" w:space="0" w:color="auto"/>
            <w:left w:val="none" w:sz="0" w:space="0" w:color="auto"/>
            <w:bottom w:val="none" w:sz="0" w:space="0" w:color="auto"/>
            <w:right w:val="none" w:sz="0" w:space="0" w:color="auto"/>
          </w:divBdr>
        </w:div>
        <w:div w:id="716664479">
          <w:marLeft w:val="0"/>
          <w:marRight w:val="0"/>
          <w:marTop w:val="0"/>
          <w:marBottom w:val="0"/>
          <w:divBdr>
            <w:top w:val="none" w:sz="0" w:space="0" w:color="auto"/>
            <w:left w:val="none" w:sz="0" w:space="0" w:color="auto"/>
            <w:bottom w:val="none" w:sz="0" w:space="0" w:color="auto"/>
            <w:right w:val="none" w:sz="0" w:space="0" w:color="auto"/>
          </w:divBdr>
        </w:div>
        <w:div w:id="1681738336">
          <w:marLeft w:val="0"/>
          <w:marRight w:val="0"/>
          <w:marTop w:val="0"/>
          <w:marBottom w:val="0"/>
          <w:divBdr>
            <w:top w:val="none" w:sz="0" w:space="0" w:color="auto"/>
            <w:left w:val="none" w:sz="0" w:space="0" w:color="auto"/>
            <w:bottom w:val="none" w:sz="0" w:space="0" w:color="auto"/>
            <w:right w:val="none" w:sz="0" w:space="0" w:color="auto"/>
          </w:divBdr>
        </w:div>
        <w:div w:id="1675305999">
          <w:marLeft w:val="0"/>
          <w:marRight w:val="0"/>
          <w:marTop w:val="0"/>
          <w:marBottom w:val="0"/>
          <w:divBdr>
            <w:top w:val="none" w:sz="0" w:space="0" w:color="auto"/>
            <w:left w:val="none" w:sz="0" w:space="0" w:color="auto"/>
            <w:bottom w:val="none" w:sz="0" w:space="0" w:color="auto"/>
            <w:right w:val="none" w:sz="0" w:space="0" w:color="auto"/>
          </w:divBdr>
        </w:div>
      </w:divsChild>
    </w:div>
    <w:div w:id="1717897483">
      <w:bodyDiv w:val="1"/>
      <w:marLeft w:val="0"/>
      <w:marRight w:val="0"/>
      <w:marTop w:val="0"/>
      <w:marBottom w:val="0"/>
      <w:divBdr>
        <w:top w:val="none" w:sz="0" w:space="0" w:color="auto"/>
        <w:left w:val="none" w:sz="0" w:space="0" w:color="auto"/>
        <w:bottom w:val="none" w:sz="0" w:space="0" w:color="auto"/>
        <w:right w:val="none" w:sz="0" w:space="0" w:color="auto"/>
      </w:divBdr>
    </w:div>
    <w:div w:id="1769425198">
      <w:bodyDiv w:val="1"/>
      <w:marLeft w:val="0"/>
      <w:marRight w:val="0"/>
      <w:marTop w:val="0"/>
      <w:marBottom w:val="0"/>
      <w:divBdr>
        <w:top w:val="none" w:sz="0" w:space="0" w:color="auto"/>
        <w:left w:val="none" w:sz="0" w:space="0" w:color="auto"/>
        <w:bottom w:val="none" w:sz="0" w:space="0" w:color="auto"/>
        <w:right w:val="none" w:sz="0" w:space="0" w:color="auto"/>
      </w:divBdr>
    </w:div>
    <w:div w:id="204610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6337</Words>
  <Characters>36127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Irina</cp:lastModifiedBy>
  <cp:revision>2</cp:revision>
  <dcterms:created xsi:type="dcterms:W3CDTF">2014-08-30T13:44:00Z</dcterms:created>
  <dcterms:modified xsi:type="dcterms:W3CDTF">2014-08-30T13:44:00Z</dcterms:modified>
</cp:coreProperties>
</file>