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1F" w:rsidRDefault="001D6258">
      <w:pPr>
        <w:pStyle w:val="a3"/>
        <w:jc w:val="center"/>
      </w:pPr>
      <w:r>
        <w:rPr>
          <w:rStyle w:val="a4"/>
        </w:rPr>
        <w:t>КУЛЬТУРА ТА ОСВІТА</w:t>
      </w:r>
      <w:r>
        <w:t xml:space="preserve"> </w:t>
      </w:r>
    </w:p>
    <w:p w:rsidR="0086431F" w:rsidRDefault="001D6258">
      <w:pPr>
        <w:pStyle w:val="a3"/>
      </w:pPr>
      <w:r>
        <w:t> </w:t>
      </w:r>
    </w:p>
    <w:p w:rsidR="0086431F" w:rsidRDefault="001D6258">
      <w:pPr>
        <w:pStyle w:val="a3"/>
      </w:pPr>
      <w:r>
        <w:rPr>
          <w:rStyle w:val="a4"/>
        </w:rPr>
        <w:t>а) Шкільництво</w:t>
      </w:r>
      <w:r>
        <w:t xml:space="preserve">. Мало відомо про стан шкільництва в литовсько-польській добі. </w:t>
      </w:r>
      <w:r>
        <w:br/>
        <w:t xml:space="preserve">Безперечно, в манастирях, при церквах школи існували по-старому, в кращих </w:t>
      </w:r>
      <w:r>
        <w:br/>
        <w:t xml:space="preserve">школах можна було не лише навчитися читати та писати, але й набути деякі </w:t>
      </w:r>
      <w:r>
        <w:br/>
        <w:t xml:space="preserve">відомості з теології, літератури, грецької мови. В XVI ст. такі школи при церквах та </w:t>
      </w:r>
      <w:r>
        <w:br/>
        <w:t xml:space="preserve">манастирях стали загальнопоширенийи. </w:t>
      </w:r>
      <w:r>
        <w:br/>
        <w:t xml:space="preserve">У 1550 році згадується школу при Красноставській церкві. В 1596 році княгиня </w:t>
      </w:r>
      <w:r>
        <w:br/>
        <w:t xml:space="preserve">Олена Чарторийська-Горностай зорганізувала школу в заснованому нею </w:t>
      </w:r>
      <w:r>
        <w:br/>
        <w:t xml:space="preserve">Пересопницькому манастирі. В Почаїв-ському манастирі збудувала школу Ганна </w:t>
      </w:r>
      <w:r>
        <w:br/>
        <w:t xml:space="preserve">Гойська, в Загаєцькому — Раїна Ярмолинська і т. д. </w:t>
      </w:r>
      <w:r>
        <w:br/>
        <w:t xml:space="preserve">У цих школах діти вивчали азбуку, молитви, читали часослов, псалтир, кращі учні </w:t>
      </w:r>
      <w:r>
        <w:br/>
        <w:t xml:space="preserve">— «Апостола». Ф. Скорина у передмові до Біблії писав, що псалтир був шкільним </w:t>
      </w:r>
      <w:r>
        <w:br/>
        <w:t xml:space="preserve">підручником. Письма вчили староуставного, а пізніше скоропису, що виробляється </w:t>
      </w:r>
      <w:r>
        <w:br/>
        <w:t xml:space="preserve">з XV ст. і з XVI ст. уживається в актовому письмі та урядовому діловодстві; вчили </w:t>
      </w:r>
      <w:r>
        <w:br/>
        <w:t xml:space="preserve">також рахунки. </w:t>
      </w:r>
      <w:r>
        <w:br/>
        <w:t xml:space="preserve">Навчителями в церковних та манастирських школах були дяки. У 1562 р. </w:t>
      </w:r>
      <w:r>
        <w:br/>
        <w:t xml:space="preserve">Ходкевич, фундуючи Заблудівську церкву, половину суми призначає на утримання </w:t>
      </w:r>
      <w:r>
        <w:br/>
        <w:t xml:space="preserve">дяка-«уставника», якого зобов'язує «на науці дітей держать». Так само й князь К. </w:t>
      </w:r>
      <w:r>
        <w:br/>
        <w:t xml:space="preserve">Острозький, фундуючи «уставника»-дяка в Острозі, покладає на нього обов'язок </w:t>
      </w:r>
      <w:r>
        <w:br/>
        <w:t xml:space="preserve">«школи держати». В своєму заповіті В. Загоровський, каштелян Волинський, згадує </w:t>
      </w:r>
      <w:r>
        <w:br/>
        <w:t xml:space="preserve">«дяка доброго», як учителя. В 1581 р. пастор. Одерброн писав, що в Україні при </w:t>
      </w:r>
      <w:r>
        <w:br/>
        <w:t xml:space="preserve">всіх церквах були школи. В церковних фундаціях не згадують про школи, а лише </w:t>
      </w:r>
      <w:r>
        <w:br/>
        <w:t xml:space="preserve">про збільшену дотацію для дяка. </w:t>
      </w:r>
      <w:r>
        <w:br/>
        <w:t xml:space="preserve">Крім визначених у церковних фундаціях дотацій, дяки, за старими звичаями </w:t>
      </w:r>
      <w:r>
        <w:br/>
        <w:t xml:space="preserve">одержували від батьків, по скінченні їхніми дітьми псалтиря або граматики, </w:t>
      </w:r>
      <w:r>
        <w:br/>
        <w:t xml:space="preserve">горнець каші або гривню грішми. </w:t>
      </w:r>
      <w:r>
        <w:br/>
        <w:t xml:space="preserve">Дяком називали вчителя-«уставнйка», «бакаляра» або «дидаскала», здебільшого </w:t>
      </w:r>
      <w:r>
        <w:br/>
        <w:t xml:space="preserve">молоду людину, яка далі могла стати священиком. Дяк міг допомагати при </w:t>
      </w:r>
      <w:r>
        <w:br/>
        <w:t xml:space="preserve">Богослужбі, але не це було головним його завданням. Дяк часто був єдиною </w:t>
      </w:r>
      <w:r>
        <w:br/>
        <w:t xml:space="preserve">письменною в селі людиною, до якої зверталися по поради. Отже, між ним і дяком </w:t>
      </w:r>
      <w:r>
        <w:br/>
        <w:t xml:space="preserve">XIX століття велика різниця. </w:t>
      </w:r>
      <w:r>
        <w:br/>
        <w:t xml:space="preserve">Маємо цікаві приклади побутового характеру, які малюють стан навчання в ХУ- </w:t>
      </w:r>
      <w:r>
        <w:br/>
        <w:t xml:space="preserve">ХУІ вв. Характеристичний в цьому відношенні тестамент згаданого вище Василя </w:t>
      </w:r>
      <w:r>
        <w:br/>
        <w:t xml:space="preserve">Загоровського. Року 1576 він був узятий татарами в полон, де й помер р. 1577, бо </w:t>
      </w:r>
      <w:r>
        <w:br/>
        <w:t xml:space="preserve">не мав можли-вости дати за себе 500 золотих червінців викупу. З полону передав </w:t>
      </w:r>
      <w:r>
        <w:br/>
        <w:t xml:space="preserve">Загоровський заповіт свій дядині, що виховувала його синів: коли хлопцям </w:t>
      </w:r>
      <w:r>
        <w:br/>
        <w:t xml:space="preserve">сповнилося по 7 років, запросити «дяка добре вченого й цнотливого учити їх в </w:t>
      </w:r>
      <w:r>
        <w:br/>
        <w:t xml:space="preserve">моїм домі або в церкві св. Іллі у Володимирі руСької науки в письмі святім... Коли </w:t>
      </w:r>
      <w:r>
        <w:br/>
        <w:t xml:space="preserve">вони дійдуть до доброї науки в своїм язику руськім... згодити їм бакаляра </w:t>
      </w:r>
      <w:r>
        <w:br/>
        <w:t xml:space="preserve">статечного,... який учив би їх науки латинського письма» дома. А коли навчиться </w:t>
      </w:r>
      <w:r>
        <w:br/>
        <w:t xml:space="preserve">добре — «дати до Вільна, до єзуїта, бо там хвалять добру науку дітям»... </w:t>
      </w:r>
      <w:r>
        <w:br/>
        <w:t xml:space="preserve">Пинський шляхтич Євлашевський описував, як він упродовж п'яти років «бавився </w:t>
      </w:r>
      <w:r>
        <w:br/>
        <w:t xml:space="preserve">наукою руською». </w:t>
      </w:r>
      <w:r>
        <w:br/>
        <w:t xml:space="preserve">Як уже згадувано, Україна, вступивши в склад Литовської держави, значно </w:t>
      </w:r>
      <w:r>
        <w:br/>
        <w:t xml:space="preserve">перевищувала Литву та Білорусь своєю культурою. Руська, тогочасна українська </w:t>
      </w:r>
      <w:r>
        <w:br/>
        <w:t xml:space="preserve">мова, запанувала в установах, українці, стаючи урядовцями, вводили в загальний </w:t>
      </w:r>
      <w:r>
        <w:br/>
        <w:t xml:space="preserve">ужиток українське право, звичаї, мову. Православна віра витісняла литовське </w:t>
      </w:r>
      <w:r>
        <w:br/>
        <w:t xml:space="preserve">поганство. Ще в 1347 р. король Казімір Великий видав був «руською мовою» </w:t>
      </w:r>
      <w:r>
        <w:br/>
        <w:t xml:space="preserve">Вислицький Статут. Королева ЯдвІґа (1371-1399) любила читати слов'янську </w:t>
      </w:r>
      <w:r>
        <w:br/>
        <w:t xml:space="preserve">Біблію та писання св. Отців. Казімір IV Ягай-лович (1492) більше вмів по-руськи, </w:t>
      </w:r>
      <w:r>
        <w:br/>
        <w:t xml:space="preserve">ніж по-польськи. Польський учений С. Бандке писав 1415 року: «Усі Ягеллончики </w:t>
      </w:r>
      <w:r>
        <w:br/>
        <w:t xml:space="preserve">аж до Сігізмунда-Авґуста в Литві писали по-руськи, привілеї й надання давали і </w:t>
      </w:r>
      <w:r>
        <w:br/>
        <w:t xml:space="preserve">навіть часом краще, ніж по-польськи, вміли». У бібліотеці Сігізмунда 1, </w:t>
      </w:r>
      <w:r>
        <w:br/>
        <w:t xml:space="preserve">передостаннього Ягеллончинка, було 33 книги руською мовою і лише одна — </w:t>
      </w:r>
      <w:r>
        <w:br/>
        <w:t xml:space="preserve">польською». </w:t>
      </w:r>
      <w:r>
        <w:br/>
        <w:t xml:space="preserve">Протестанти засновували в Польщі і в Литві школи, до яких охоче йшли українці; </w:t>
      </w:r>
      <w:r>
        <w:br/>
        <w:t xml:space="preserve">це були насамперед гімназія та академія в Ракові. В Україні були протестантські </w:t>
      </w:r>
      <w:r>
        <w:br/>
        <w:t xml:space="preserve">школи в Дубні, Хмельнику та інших містах. </w:t>
      </w:r>
      <w:r>
        <w:br/>
        <w:t xml:space="preserve">У боротьбі за піднесення Католицької Церкви єзуїти взяли приклад у протестантів, </w:t>
      </w:r>
      <w:r>
        <w:br/>
        <w:t xml:space="preserve">і Польща та Литва вкрилися мережею єзуїтських шкіл — колегій з добрими </w:t>
      </w:r>
      <w:r>
        <w:br/>
        <w:t xml:space="preserve">педагогами, з бурсами для учнів. Там було зразково поставлено навчання, а разом і </w:t>
      </w:r>
      <w:r>
        <w:br/>
        <w:t xml:space="preserve">виховання в католицькому дусі. Українці, які не мали рівноцінної школи, охоче </w:t>
      </w:r>
      <w:r>
        <w:br/>
        <w:t xml:space="preserve">віддавали своїх дітей до цих шкіл, де поступово перевиховували їх на католиків. </w:t>
      </w:r>
      <w:r>
        <w:br/>
        <w:t xml:space="preserve">Навчання провадилося за старою, звичайною в Західній Европі, схоластичною </w:t>
      </w:r>
      <w:r>
        <w:br/>
        <w:t xml:space="preserve">систймою. Курс поділявся на дві групи: «тривіюм» і «квадривіюм» (інфіма, </w:t>
      </w:r>
      <w:r>
        <w:br/>
        <w:t xml:space="preserve">граматика, синтакса:, поетика, реторика, діятектика та філософія). Мовою навчання </w:t>
      </w:r>
      <w:r>
        <w:br/>
        <w:t xml:space="preserve">була латинська. </w:t>
      </w:r>
      <w:r>
        <w:br/>
        <w:t xml:space="preserve">У протестантських та католицьких школах навчали також історії, географії, </w:t>
      </w:r>
      <w:r>
        <w:br/>
        <w:t xml:space="preserve">космографії, природознавства. Але все це було чуже 1 відривало учня від рідної </w:t>
      </w:r>
      <w:r>
        <w:br/>
        <w:t xml:space="preserve">культури. </w:t>
      </w:r>
      <w:r>
        <w:br/>
        <w:t xml:space="preserve">Для боротьби з чужими впливами українці почали засновувати свої школи, які не </w:t>
      </w:r>
      <w:r>
        <w:br/>
        <w:t xml:space="preserve">ноступалися перед протестантськими та католицькими. .Величезну ролю відіграла </w:t>
      </w:r>
      <w:r>
        <w:br/>
        <w:t xml:space="preserve">в цьому відношенні діяльність князя Костянтина Острозького, що наснував багато </w:t>
      </w:r>
      <w:r>
        <w:br/>
        <w:t xml:space="preserve">шкіл по різних містах Волині, Головною метою цих шкіл було підготовляти </w:t>
      </w:r>
      <w:r>
        <w:br/>
        <w:t xml:space="preserve">духовенство, здатне з успіхом вести боротьбу з католицьким духовенством і </w:t>
      </w:r>
      <w:r>
        <w:br/>
        <w:t xml:space="preserve">паралізувати їх вплив на молодь. </w:t>
      </w:r>
      <w:r>
        <w:br/>
        <w:t xml:space="preserve">У 1570-их роках заклав князь Острозький в Острозі, своїй резиденції, першу в </w:t>
      </w:r>
      <w:r>
        <w:br/>
        <w:t xml:space="preserve">Україні високу школу, відому під назвою Острозької академії. Історія цієї академії </w:t>
      </w:r>
      <w:r>
        <w:br/>
        <w:t xml:space="preserve">така. Князь К. Острозький, захоплений ідеєю оборони православної віри, вирішив </w:t>
      </w:r>
      <w:r>
        <w:br/>
        <w:t xml:space="preserve">видати повний текст Біблії, якого тоді не мав жадний з православних народів, в той </w:t>
      </w:r>
      <w:r>
        <w:br/>
        <w:t xml:space="preserve">час, як на латинський текст її покликалися під час полеміки католики та </w:t>
      </w:r>
      <w:r>
        <w:br/>
        <w:t xml:space="preserve">протестанти. Православні користалися рукописними зошитами окремих частин </w:t>
      </w:r>
      <w:r>
        <w:br/>
        <w:t xml:space="preserve">Біблії, в яких було чимало помилок. Отже треба було насамперед мати вірний текст </w:t>
      </w:r>
      <w:r>
        <w:br/>
        <w:t xml:space="preserve">Біблії. В основу праці покладено текст 70 «толковників» — грецький переклад, а не </w:t>
      </w:r>
      <w:r>
        <w:br/>
        <w:t xml:space="preserve">гебрейський оригінал, при тому порівнювано його з іншими слов'янськими та </w:t>
      </w:r>
      <w:r>
        <w:br/>
        <w:t xml:space="preserve">латинськими текстами, В 1581 році Біблія випіііла в світ Звичайно, вона мала </w:t>
      </w:r>
      <w:r>
        <w:br/>
        <w:t xml:space="preserve">недоліки, які пояснюються загальним станом освіти XVI ст., неможливістю зібрати </w:t>
      </w:r>
      <w:r>
        <w:br/>
        <w:t xml:space="preserve">більше матеріялів тощо. Але в цілому це була видатна подія в історії української </w:t>
      </w:r>
      <w:r>
        <w:br/>
        <w:t xml:space="preserve">культури. Року 1751 була вона знову переі-лянена й виправлена в Петербурзі </w:t>
      </w:r>
      <w:r>
        <w:br/>
        <w:t xml:space="preserve">українцями, професорами Академії, і під назвою «Єлисаветинської» до наших часів </w:t>
      </w:r>
      <w:r>
        <w:br/>
        <w:t xml:space="preserve">залишалася загальновизнаною й усталеною. </w:t>
      </w:r>
      <w:r>
        <w:br/>
        <w:t xml:space="preserve">Організація цієї величезної праці над текстами Біблії вимагала високоосвічених </w:t>
      </w:r>
      <w:r>
        <w:br/>
        <w:t xml:space="preserve">учених, яких князь К. Острозький стягав з різних земель. 1583 року просив він папу </w:t>
      </w:r>
      <w:r>
        <w:br/>
        <w:t xml:space="preserve">вислати до нього вчених греків; шукав їх і в Греції. Нарешті скупчив він в Острозі </w:t>
      </w:r>
      <w:r>
        <w:br/>
        <w:t xml:space="preserve">значну групу вчених і вирішив заснувати вищу школу. </w:t>
      </w:r>
      <w:r>
        <w:br/>
        <w:t xml:space="preserve">В Острозькій Академії переважно вчили слов'яно-руської, грецької та латинської </w:t>
      </w:r>
      <w:r>
        <w:br/>
        <w:t xml:space="preserve">мов, і тому називали її ще «триязичним ліцеєм» На чолі Академії стояв Герасим </w:t>
      </w:r>
      <w:r>
        <w:br/>
        <w:t xml:space="preserve">Смотрицький, шляхтич з Поділля серед професорів і греки — Кирило Лукаріс </w:t>
      </w:r>
      <w:r>
        <w:br/>
        <w:t xml:space="preserve">Дюнісій Палеолог; ієромонах з Острога Кипріян, що вчився в Паду та Венеції; </w:t>
      </w:r>
      <w:r>
        <w:br/>
        <w:t xml:space="preserve">математик та астроном Ян Лятос, поляк, що раніше буї професором Краківського </w:t>
      </w:r>
      <w:r>
        <w:br/>
        <w:t xml:space="preserve">університету; острозькі священики — Дем'ян Наливайко, брат козацького ватажка, </w:t>
      </w:r>
      <w:r>
        <w:br/>
        <w:t xml:space="preserve">редактор та перекладач кількох збірок; Василь — автор трактату «О єдиной вірі». </w:t>
      </w:r>
      <w:r>
        <w:br/>
        <w:t xml:space="preserve">Булі й світські люди: «клірик Острозький» — автор відповіді Потієві Мотовило, </w:t>
      </w:r>
      <w:r>
        <w:br/>
        <w:t xml:space="preserve">Христофор Філалет (Вронський); пізніше — Максим-Мелетій Смотрицький та </w:t>
      </w:r>
      <w:r>
        <w:br/>
        <w:t xml:space="preserve">інші. Серед цього гуртка були люди різню світоглядів: були й перейняті </w:t>
      </w:r>
      <w:r>
        <w:br/>
        <w:t xml:space="preserve">протестантськими поглядами, як Фі далет; католики, як Лятос; і православні. </w:t>
      </w:r>
      <w:r>
        <w:br/>
        <w:t xml:space="preserve">З Острозької Академії вийшло чимало видатних людей; Мелетіі Смотрицький, син </w:t>
      </w:r>
      <w:r>
        <w:br/>
        <w:t xml:space="preserve">ректора, майбутній гетьман Сагайдачний та інші. </w:t>
      </w:r>
      <w:r>
        <w:br/>
        <w:t xml:space="preserve">За прикладом Острозької Академії владика Володимирський хотів 1588 року </w:t>
      </w:r>
      <w:r>
        <w:br/>
        <w:t xml:space="preserve">заснувати школу в Володимирі. </w:t>
      </w:r>
      <w:r>
        <w:br/>
        <w:t xml:space="preserve">Після смерти князя К. Острозького в 1608 р. Академія занепала а з переходом </w:t>
      </w:r>
      <w:r>
        <w:br/>
        <w:t xml:space="preserve">Острога до унуки старого князя — Анни-Алоїзи Ходкевич, ревної католички, на її </w:t>
      </w:r>
      <w:r>
        <w:br/>
        <w:t xml:space="preserve">місці засновано єзуїтську колегію. </w:t>
      </w:r>
      <w:r>
        <w:br/>
        <w:t xml:space="preserve">Острозька Академія була культурною пам'яткою едикого з українських магнатів. </w:t>
      </w:r>
      <w:r>
        <w:br/>
        <w:t xml:space="preserve">Провід у культурному житті взяли на себе міщани. </w:t>
      </w:r>
      <w:r>
        <w:br/>
        <w:t xml:space="preserve">Вище вже була мова про діяльність церковних братств. З 1586 року Львівське </w:t>
      </w:r>
      <w:r>
        <w:br/>
        <w:t xml:space="preserve">братство зреорганізувало свою школу, поставивши її управителем грека-епископа </w:t>
      </w:r>
      <w:r>
        <w:br/>
        <w:t xml:space="preserve">Єласонського Арсенід Слов'янські науки викладав тут Стефан Куколь (за </w:t>
      </w:r>
      <w:r>
        <w:br/>
        <w:t xml:space="preserve">прибраним іменем — Зизаній Тустановський). Виховання мало церковний </w:t>
      </w:r>
      <w:r>
        <w:br/>
        <w:t xml:space="preserve">характер; викладали слов'янську та грецьку мови, а також «вільні науки»: </w:t>
      </w:r>
      <w:r>
        <w:br/>
        <w:t xml:space="preserve">«тривіюм» та «квадривіюм». У 1588 році, після виїзду Арсенія до Москви, разом з </w:t>
      </w:r>
      <w:r>
        <w:br/>
        <w:t xml:space="preserve">патріярхом Єремією, професором грецькоЗ мови став Кирило Транквілюн- </w:t>
      </w:r>
      <w:r>
        <w:br/>
        <w:t xml:space="preserve">Ставровецький, видатний богослов (пізніше перейшов на унію); висунувся на </w:t>
      </w:r>
      <w:r>
        <w:br/>
        <w:t xml:space="preserve">видатне місце Іван Борецький, майбутній митрополит Йов. Студенти виступали з </w:t>
      </w:r>
      <w:r>
        <w:br/>
        <w:t xml:space="preserve">промовами, деклямаціями, і в 1591 році митрополит Михаїл Рогоза дозволив </w:t>
      </w:r>
      <w:r>
        <w:br/>
        <w:t xml:space="preserve">старшим учням проповідувати в церквах. Львівська братська школа мала замінити </w:t>
      </w:r>
      <w:r>
        <w:br/>
        <w:t xml:space="preserve">єзуїтські школи зразковою постановкою справи виховання. Натиск покладено на </w:t>
      </w:r>
      <w:r>
        <w:br/>
        <w:t xml:space="preserve">церковні науки, крім того школа мала дати звання мов. </w:t>
      </w:r>
      <w:r>
        <w:br/>
        <w:t xml:space="preserve">Зберігся «Порядок школи», згідно з яким учитель, або «дидаскал» мусів бути </w:t>
      </w:r>
      <w:r>
        <w:br/>
        <w:t xml:space="preserve">«побожний, скромний, не гнівливий, не срамослов, не чародій, не сміхун, не </w:t>
      </w:r>
      <w:r>
        <w:br/>
        <w:t xml:space="preserve">байкар, не прихильник єресі а підмога благочестя, що являє собою образ добра в </w:t>
      </w:r>
      <w:r>
        <w:br/>
        <w:t xml:space="preserve">усьому». Виховувати дітей він повинен так, щоб «не залишився винен ні за одного </w:t>
      </w:r>
      <w:r>
        <w:br/>
        <w:t xml:space="preserve">Богу Вседержителеві, і потім батькам їх, і йому самому». Для вчителя всі учні мали </w:t>
      </w:r>
      <w:r>
        <w:br/>
        <w:t xml:space="preserve">бути рівні, діти багатих і «сироти вбогі», і ті, що «по вулиці ходять поживи </w:t>
      </w:r>
      <w:r>
        <w:br/>
        <w:t xml:space="preserve">просити». Цей уступ свідчить, з якими думками засновували школу львівські </w:t>
      </w:r>
      <w:r>
        <w:br/>
        <w:t xml:space="preserve">міщани XVI ст., як високо підносили вони савдання вчителя. </w:t>
      </w:r>
      <w:r>
        <w:br/>
        <w:t xml:space="preserve">Щоб оборонити слов'янську мову від закидів у нездатности п для наукових </w:t>
      </w:r>
      <w:r>
        <w:br/>
        <w:t xml:space="preserve">викладів, видано три підручники: один — Острозької академії, другий — Лаврентія </w:t>
      </w:r>
      <w:r>
        <w:br/>
        <w:t xml:space="preserve">Зизанія і третій — Мелетія Смотрицького (р. 1619), якого вживали до XVIII ст. Під </w:t>
      </w:r>
      <w:r>
        <w:br/>
        <w:t xml:space="preserve">проводом Арсенія укладено підручник грецької мови, яку вивчали дуже добре. </w:t>
      </w:r>
      <w:r>
        <w:br/>
        <w:t xml:space="preserve">Вивчали також діялектику, реторкку, філософію, твори античних авторів: </w:t>
      </w:r>
      <w:r>
        <w:br/>
        <w:t xml:space="preserve">Аристотеля, Овідія, Люкіяна та інших. Учні мали деякі знання математики, </w:t>
      </w:r>
      <w:r>
        <w:br/>
        <w:t xml:space="preserve">астрономії, музики. Мета школи була підготовляти вчителів, священиків. </w:t>
      </w:r>
      <w:r>
        <w:br/>
        <w:t xml:space="preserve">Школа Львівського Успенського братства служила зразком для ряду інших шкіл у </w:t>
      </w:r>
      <w:r>
        <w:br/>
        <w:t xml:space="preserve">Галичі, Рогатині, Стрию, Миколаєві, Комарні, Перемишлі, Ярославі, Холмі, </w:t>
      </w:r>
      <w:r>
        <w:br/>
        <w:t xml:space="preserve">Володаві, Володимирі, Луцьку, Дубні, Пинську, Межибожі. </w:t>
      </w:r>
      <w:r>
        <w:br/>
        <w:t xml:space="preserve">Найбільшого розвитку досягає шкільництво на переломі XVI та XVII ст. Братські </w:t>
      </w:r>
      <w:r>
        <w:br/>
        <w:t xml:space="preserve">дидаскали, спудеї (студенти) і бурсаки (учні нижчих кляс) дали нове, національно- </w:t>
      </w:r>
      <w:r>
        <w:br/>
        <w:t xml:space="preserve">свідоме, виховане не в атмосфері боротьби покоління. Вихованці братських шкіл, </w:t>
      </w:r>
      <w:r>
        <w:br/>
        <w:t xml:space="preserve">шукаючи заробітку, мандрували по селах, містах, розносячи знання і гасла </w:t>
      </w:r>
      <w:r>
        <w:br/>
        <w:t xml:space="preserve">боротьби проти католицького наступу. </w:t>
      </w:r>
      <w:r>
        <w:br/>
        <w:t xml:space="preserve">«їх впливи можна бачити в завзятій національній боротьбі, що охопила міста, в </w:t>
      </w:r>
      <w:r>
        <w:br/>
        <w:t xml:space="preserve">селянських повстаннях і печатках козаччини. Наступала епоха національного </w:t>
      </w:r>
      <w:r>
        <w:br/>
        <w:t xml:space="preserve">відродження», — пише І. Холмський. Українська молодь не обмежувалась </w:t>
      </w:r>
      <w:r>
        <w:br/>
        <w:t xml:space="preserve">місцевими школами. Багато шляхетських дітей їздило до чужоземних університетів </w:t>
      </w:r>
      <w:r>
        <w:br/>
        <w:t xml:space="preserve">— до Кракова, Праги, Падуї, Віттенберґу, Галле, Парижу. Встановлювався та </w:t>
      </w:r>
      <w:r>
        <w:br/>
        <w:t xml:space="preserve">міцнішав культурний зв'язок України з Заходом. </w:t>
      </w:r>
      <w:r>
        <w:br/>
        <w:t xml:space="preserve">Почасти під впливом реформації в Литовсько-Руському Князівстві ширяться </w:t>
      </w:r>
      <w:r>
        <w:br/>
        <w:t xml:space="preserve">переклади св. Письма руською-українською мовою. Першим видатним явищем </w:t>
      </w:r>
      <w:r>
        <w:br/>
        <w:t xml:space="preserve">були переклади Франціска Скорини, полоцького міщанина, вихованця </w:t>
      </w:r>
      <w:r>
        <w:br/>
        <w:t xml:space="preserve">Краківського, а потім Падуанського університету, де він дістав ступінь доктора. </w:t>
      </w:r>
      <w:r>
        <w:br/>
        <w:t xml:space="preserve">Перші його переклади були надруковані в Празі 1517 року, а потім Скорина </w:t>
      </w:r>
      <w:r>
        <w:br/>
        <w:t xml:space="preserve">переніс видавництво до Вільни. Він переклав Біблію, зазначивши в передмові що </w:t>
      </w:r>
      <w:r>
        <w:br/>
        <w:t xml:space="preserve">робить це «людім посполитим к доброму наученій», в іншому місці — «в своєму </w:t>
      </w:r>
      <w:r>
        <w:br/>
        <w:t xml:space="preserve">природженому язику». На деяких друках зазначено, що видано їх накладом </w:t>
      </w:r>
      <w:r>
        <w:br/>
        <w:t xml:space="preserve">віденського бурмістра Бабича, райц: Віденського Оньковича та ін. </w:t>
      </w:r>
      <w:r>
        <w:br/>
        <w:t xml:space="preserve">Найвидатніша пам'ятка перекладної літератури —це т. зв. Пе-ресопницька </w:t>
      </w:r>
      <w:r>
        <w:br/>
        <w:t xml:space="preserve">Євангелія, що її переклав з болгарської мови у 1556-1561 роках Михайло </w:t>
      </w:r>
      <w:r>
        <w:br/>
        <w:t xml:space="preserve">Васильович, син сяноцького протопопа, коштом княгині Заславської — «для </w:t>
      </w:r>
      <w:r>
        <w:br/>
        <w:t xml:space="preserve">ліпшого вирозумління люду христянського посполитого». Її мова зближена до </w:t>
      </w:r>
      <w:r>
        <w:br/>
        <w:t xml:space="preserve">народньої і дає комбінацію елементів слов'янських з українськими, Пересопницьке </w:t>
      </w:r>
      <w:r>
        <w:br/>
        <w:t xml:space="preserve">Євангелія не була єдиною спробою перекладу на «руську мову»; їх було в XVI та </w:t>
      </w:r>
      <w:r>
        <w:br/>
        <w:t xml:space="preserve">XVII ст. кілька. </w:t>
      </w:r>
      <w:r>
        <w:br/>
        <w:t xml:space="preserve">На Пересопницькій Євангелії не помічається впливів протестантизму так, як на </w:t>
      </w:r>
      <w:r>
        <w:br/>
        <w:t xml:space="preserve">Біблії Ф. Скорини, чи на виданні «Об оправданії грішного чоловіка» Семена </w:t>
      </w:r>
      <w:r>
        <w:br/>
        <w:t xml:space="preserve">Будного (1562 року), що був кальвіністом, а потім унітаристом. В 1563 році Будний </w:t>
      </w:r>
      <w:r>
        <w:br/>
        <w:t xml:space="preserve">з двома соцініянсь-кими пасторами — Кавечинським і Кришковським — </w:t>
      </w:r>
      <w:r>
        <w:br/>
        <w:t xml:space="preserve">надрукували у Несвіжській друкарні «Катехізис». Це була перша і єдина спроба </w:t>
      </w:r>
      <w:r>
        <w:br/>
        <w:t xml:space="preserve">ширити ідеологію кальвіністів «руською» мовою. В 1570-1580-их роках надрукував </w:t>
      </w:r>
      <w:r>
        <w:br/>
        <w:t xml:space="preserve">(не всю) Євангелію «руською мовою» унітарист-білорус Василь Тяпинський, </w:t>
      </w:r>
      <w:r>
        <w:br/>
        <w:t xml:space="preserve">полоцький шляхтич. У 1581 році переклав Євангелію Валентин Негалевський, але </w:t>
      </w:r>
      <w:r>
        <w:br/>
        <w:t xml:space="preserve">друком її не видано. Оце — головні — переклади св. Письма руською мовою в ХУ- </w:t>
      </w:r>
      <w:r>
        <w:br/>
        <w:t xml:space="preserve">ХУІ ст. </w:t>
      </w:r>
      <w:r>
        <w:br/>
        <w:t xml:space="preserve">Вплив гуманізму відбився на збільшенні інтересу до природничих наук, </w:t>
      </w:r>
      <w:r>
        <w:br/>
        <w:t xml:space="preserve">математики, астрономії. Ширилися філософські твори, головним чином античних </w:t>
      </w:r>
      <w:r>
        <w:br/>
        <w:t xml:space="preserve">філософів. Хоч і не безпосередньо, мав вплив на розвиток думок Максим Грек, що </w:t>
      </w:r>
      <w:r>
        <w:br/>
        <w:t xml:space="preserve">загинув у Москві. Його листи поширював князь Андрій Курбський, що втік від </w:t>
      </w:r>
      <w:r>
        <w:br/>
        <w:t xml:space="preserve">Івана IV Лютого на Волинь. Перебуваючи у Миляновичах, на Ковельщині, </w:t>
      </w:r>
      <w:r>
        <w:br/>
        <w:t xml:space="preserve">Курбський перекладав твори грецьких авторів, писав філософський трактат. </w:t>
      </w:r>
      <w:r>
        <w:br/>
        <w:t xml:space="preserve">Вихованого в дусі церковної «книжности», його вразило становище Православної </w:t>
      </w:r>
      <w:r>
        <w:br/>
        <w:t xml:space="preserve">Церкви, приналежної супроти польсько-католицької культури, яку Курбський </w:t>
      </w:r>
      <w:r>
        <w:br/>
        <w:t xml:space="preserve">називав «польською барбарією». Він став енергійним захисником Православної </w:t>
      </w:r>
      <w:r>
        <w:br/>
        <w:t xml:space="preserve">Церкви, вів колосальне листування з представниками різних кіл сусігільности — </w:t>
      </w:r>
      <w:r>
        <w:br/>
        <w:t xml:space="preserve">від князів Острозьких до львівських міщан Сідлярів, обмінюючись з ними </w:t>
      </w:r>
      <w:r>
        <w:br/>
        <w:t xml:space="preserve">літературними, церковними та науковими новинами. Є натяки, що у нього в маєтку </w:t>
      </w:r>
      <w:r>
        <w:br/>
        <w:t xml:space="preserve">були школа та друкарня. </w:t>
      </w:r>
      <w:r>
        <w:br/>
        <w:t xml:space="preserve">На білорусько-українському пограниччі двір князя Юрія Слуцького, нащадка </w:t>
      </w:r>
      <w:r>
        <w:br/>
        <w:t xml:space="preserve">Київського князя 0лелника, був подібним культурним осередком. Можливо, що у </w:t>
      </w:r>
      <w:r>
        <w:br/>
        <w:t xml:space="preserve">Слуцького були також школа і друкарня. Важливі твори пересилали один одному; </w:t>
      </w:r>
      <w:r>
        <w:br/>
        <w:t xml:space="preserve">читали «всім собором». Наукові літературні інтереси об'єднували магнатів з </w:t>
      </w:r>
      <w:r>
        <w:br/>
        <w:t xml:space="preserve">міщанами. </w:t>
      </w:r>
      <w:r>
        <w:br/>
        <w:t xml:space="preserve">Про характер зацікавлевости деякою мірою свідчать бібліотеки. У Супрасльському </w:t>
      </w:r>
      <w:r>
        <w:br/>
        <w:t xml:space="preserve">манастирі митрополит Йосиф Солтаи зібрав бібліотеку з 215 каталізованих назв; </w:t>
      </w:r>
      <w:r>
        <w:br/>
        <w:t xml:space="preserve">там було багато богословських книг, збірники морального змісту, історичні </w:t>
      </w:r>
      <w:r>
        <w:br/>
        <w:t xml:space="preserve">оповідання, природничо-географічні описи тощо. Таких бібліотек було чимало. </w:t>
      </w:r>
    </w:p>
    <w:p w:rsidR="0086431F" w:rsidRDefault="001D6258">
      <w:pPr>
        <w:pStyle w:val="a3"/>
      </w:pPr>
      <w:r>
        <w:rPr>
          <w:rStyle w:val="a4"/>
        </w:rPr>
        <w:t>б) Друкарство</w:t>
      </w:r>
      <w:r>
        <w:t xml:space="preserve">. Першу друкарню, що вживала українського письма, заснував у </w:t>
      </w:r>
      <w:r>
        <w:br/>
        <w:t xml:space="preserve">Кракові німець Швайпольт Фіоль. В 1491 році надрукував він слов'янські Октоїх та </w:t>
      </w:r>
      <w:r>
        <w:br/>
        <w:t xml:space="preserve">Часословець, які були першими кириличними друками в світі. Після того в Україні </w:t>
      </w:r>
      <w:r>
        <w:br/>
        <w:t xml:space="preserve">ширилися книги з Білоруси, з друкарень у Вільні Ф. Скорини (1526). В 1577 році К. </w:t>
      </w:r>
      <w:r>
        <w:br/>
        <w:t xml:space="preserve">Острозький заснував друкарню в Острозі. </w:t>
      </w:r>
      <w:r>
        <w:br/>
        <w:t xml:space="preserve">Історія друкарства України тісно пов'язана з життям диякона Івана Федоровича, </w:t>
      </w:r>
      <w:r>
        <w:br/>
        <w:t xml:space="preserve">москвина з походження, який разом з українцем Петром Мстиславцем почав </w:t>
      </w:r>
      <w:r>
        <w:br/>
        <w:t xml:space="preserve">друкувати книги в Москві. Ця новина викликала обурення у переписувачів книг, </w:t>
      </w:r>
      <w:r>
        <w:br/>
        <w:t xml:space="preserve">які обвинувачували їх в стосунках з нечистою силою. Друкарі втекли до Білоруси і </w:t>
      </w:r>
      <w:r>
        <w:br/>
        <w:t xml:space="preserve">там, у Заблудові, в маєтку гетьмагіа Ходкевича, в 1561 р. заснували друкарню. </w:t>
      </w:r>
      <w:r>
        <w:br/>
        <w:t xml:space="preserve">Незабаром Мстиславець переїхав до Вільни, де заснував друкарню спільно з </w:t>
      </w:r>
      <w:r>
        <w:br/>
        <w:t xml:space="preserve">міщанами Мамоничами. </w:t>
      </w:r>
      <w:r>
        <w:br/>
        <w:t xml:space="preserve">Іван Федорович у 1573 році переніс свою друкарню до Львова, до Підзамча. </w:t>
      </w:r>
      <w:r>
        <w:br/>
        <w:t xml:space="preserve">Першою книгою, яку надрукував він у 1574 р., був Апостол. Однак, незабаром він </w:t>
      </w:r>
      <w:r>
        <w:br/>
        <w:t xml:space="preserve">заборгувався, і кредитори забрали його підприємство за борги. Львівське братство </w:t>
      </w:r>
      <w:r>
        <w:br/>
        <w:t xml:space="preserve">викупило його в 1583 році. </w:t>
      </w:r>
      <w:r>
        <w:br/>
        <w:t xml:space="preserve">У 1576 р. Іван Федорович, на запрошення князя К. Острозького, переїхав до </w:t>
      </w:r>
      <w:r>
        <w:br/>
        <w:t xml:space="preserve">Острога, де надрукував коло ЗО видань, серед них славетну Біблію. Серед </w:t>
      </w:r>
      <w:r>
        <w:br/>
        <w:t xml:space="preserve">помічників Івана Федоровича були його син Іван та Гринь з Заблудова; можливо, </w:t>
      </w:r>
      <w:r>
        <w:br/>
        <w:t xml:space="preserve">працювали з ним і, його учні зі Львова — Сачко Сідляр та Сенько Корунка, а може </w:t>
      </w:r>
      <w:r>
        <w:br/>
        <w:t xml:space="preserve">й отщ — Мина та Василь. Десь наприкінці 1582 року І. Федорович переїхав знову </w:t>
      </w:r>
      <w:r>
        <w:br/>
        <w:t xml:space="preserve">до. Львова, де заходився організувати нову друкарню. Року 1583 він помер. Його </w:t>
      </w:r>
      <w:r>
        <w:br/>
        <w:t xml:space="preserve">спадкоємці — Сенько Корунка та Сачко Сідляр — не змогли продовжувати справу </w:t>
      </w:r>
      <w:r>
        <w:br/>
        <w:t xml:space="preserve">і продали друкарню в 1588 році віденському друкареві Кузьмі Мамоничеві. </w:t>
      </w:r>
      <w:r>
        <w:br/>
        <w:t xml:space="preserve">Крім друкарень в Острозі, Львові, Вільні, були друкарні у Стрятині, Рогатині, </w:t>
      </w:r>
      <w:r>
        <w:br/>
        <w:t xml:space="preserve">Кутеїш, Угорцях, але існували вони недовгий час і не змогли зрівнятися своїм </w:t>
      </w:r>
      <w:r>
        <w:br/>
        <w:t xml:space="preserve">значенням зі львівською та острозькою. </w:t>
      </w:r>
      <w:r>
        <w:br/>
        <w:t xml:space="preserve">Існували також «мандрівні» друкарні, які належали приватниі особам, що </w:t>
      </w:r>
      <w:r>
        <w:br/>
        <w:t xml:space="preserve">перевозили їх з місця на місце. </w:t>
      </w:r>
      <w:r>
        <w:br/>
        <w:t xml:space="preserve">Усі ці факти свідчать про те, якою великою була в XVI ст. ні Україні потреба в </w:t>
      </w:r>
      <w:r>
        <w:br/>
        <w:t xml:space="preserve">друкованому слові. На самому Правобережж існувало кілька друкарень. І це було </w:t>
      </w:r>
      <w:r>
        <w:br/>
        <w:t xml:space="preserve">тоді, коли в Москві не могла працювати жадна друкарня. </w:t>
      </w:r>
    </w:p>
    <w:p w:rsidR="0086431F" w:rsidRDefault="001D6258">
      <w:pPr>
        <w:pStyle w:val="a3"/>
      </w:pPr>
      <w:r>
        <w:rPr>
          <w:rStyle w:val="a4"/>
        </w:rPr>
        <w:t>в) Література та письменство</w:t>
      </w:r>
      <w:r>
        <w:t xml:space="preserve">. Перше місце серед літературних творів ХУ-ХУІ ст. </w:t>
      </w:r>
      <w:r>
        <w:br/>
        <w:t xml:space="preserve">належить творам церковним, з XIV от. в Україні ширяться південнослов'янські </w:t>
      </w:r>
      <w:r>
        <w:br/>
        <w:t xml:space="preserve">впливи, головним чином з Болгарії, де митрополит Тарновський Євфимій звертав </w:t>
      </w:r>
      <w:r>
        <w:br/>
        <w:t xml:space="preserve">особливу увагу на вірність, тонкість і художність перекладу св. Письма. </w:t>
      </w:r>
      <w:r>
        <w:br/>
        <w:t xml:space="preserve">Провідником його школи в Україні стали митрополити Кипріян та Григорій </w:t>
      </w:r>
      <w:r>
        <w:br/>
        <w:t xml:space="preserve">Цамблаки. Григорій написав чимало видатних творів: похвали Євфиміеві, </w:t>
      </w:r>
      <w:r>
        <w:br/>
        <w:t xml:space="preserve">Кипріянові, св. Димитрієві, проповіді, дві промови на Констанцькому Соборі. </w:t>
      </w:r>
      <w:r>
        <w:br/>
        <w:t xml:space="preserve">Були також значні західні впливи фляГелянтів — покаянницьких творів, як «Лист </w:t>
      </w:r>
      <w:r>
        <w:br/>
        <w:t xml:space="preserve">небесний», особливо — «Сон Богородиці» про нові муки Христа. </w:t>
      </w:r>
      <w:r>
        <w:br/>
        <w:t xml:space="preserve">Про інтерес до релігійних течій Заходу свідчить збірник 1483 року «Приточник», з </w:t>
      </w:r>
      <w:r>
        <w:br/>
        <w:t xml:space="preserve">багатьма уривками із західньоевропейських релігійних легенд. </w:t>
      </w:r>
      <w:r>
        <w:br/>
        <w:t xml:space="preserve">Найбільше значення мали впливи ренесансу, а головно реформації, які впали в </w:t>
      </w:r>
      <w:r>
        <w:br/>
        <w:t xml:space="preserve">Україні на вже підготовлений ґрунт: на прагнення мати Святе Письмо рідною </w:t>
      </w:r>
      <w:r>
        <w:br/>
        <w:t xml:space="preserve">мовою. Були переклади чеської мови, наприклад, «О Таудалі рицарі» — про муки </w:t>
      </w:r>
      <w:r>
        <w:br/>
        <w:t xml:space="preserve">пекельні, з латинської й польської мов: «Страсті Христові», «Повість про трьох </w:t>
      </w:r>
      <w:r>
        <w:br/>
        <w:t xml:space="preserve">королів», «Життя Олексія, Божого чоловіка» тощо. </w:t>
      </w:r>
      <w:r>
        <w:br/>
        <w:t xml:space="preserve">Із свійських агіографічних збірників перше місце належить трьом редакціям </w:t>
      </w:r>
      <w:r>
        <w:br/>
        <w:t xml:space="preserve">Печорського Патерика, значно поширеного в XV ст. Збереглося чимало уривків </w:t>
      </w:r>
      <w:r>
        <w:br/>
        <w:t xml:space="preserve">творів духовних осіб, акти соборів владяк, і; обирали Григорія Цамблака р. 1415, та </w:t>
      </w:r>
      <w:r>
        <w:br/>
        <w:t xml:space="preserve">акти Віленського собору 1509 року видаються канонічною та історичною вартістю; </w:t>
      </w:r>
      <w:r>
        <w:br/>
        <w:t xml:space="preserve">послання митрополита Мисаїла до папи або повчення митрополита Сильвестра </w:t>
      </w:r>
      <w:r>
        <w:br/>
        <w:t xml:space="preserve">священикові свідчать, що серед ієрархів були люди з літературним хистом. </w:t>
      </w:r>
      <w:r>
        <w:br/>
        <w:t xml:space="preserve">Головне місце в літературі богословського характеру мас полеміка, яка </w:t>
      </w:r>
      <w:r>
        <w:br/>
        <w:t xml:space="preserve">розпалилася після Берестейської унії. Збоку католиків виступив першим Петро </w:t>
      </w:r>
      <w:r>
        <w:br/>
        <w:t xml:space="preserve">Скарга, який вже на початку 1597 року видав польською та руською мовами </w:t>
      </w:r>
      <w:r>
        <w:br/>
        <w:t xml:space="preserve">анонімову книжку п. н. «Описаніе і оборона собору руського Берестейського», </w:t>
      </w:r>
      <w:r>
        <w:br/>
        <w:t xml:space="preserve">Доводячи правосильність собору, Скарга настоював, що світські люди не мають </w:t>
      </w:r>
      <w:r>
        <w:br/>
        <w:t xml:space="preserve">права голосу в питанні унії. Питання про те, чи мали владики право перейти під </w:t>
      </w:r>
      <w:r>
        <w:br/>
        <w:t xml:space="preserve">владу папи, бувши підвладними патріярхові, Скарга обминав. Ця книжка цікава </w:t>
      </w:r>
      <w:r>
        <w:br/>
        <w:t xml:space="preserve">тим, що в ній заторкнуто питання які весь час обговорювалися в полеміці. </w:t>
      </w:r>
      <w:r>
        <w:br/>
        <w:t xml:space="preserve">У відповідь на це православні видали акти Берестейського Со бору з докладним, </w:t>
      </w:r>
      <w:r>
        <w:br/>
        <w:t xml:space="preserve">спокійним викладом його історії в протоколах і документах. Книжка вийшла без </w:t>
      </w:r>
      <w:r>
        <w:br/>
        <w:t xml:space="preserve">підпису під назвою «Ектезис». Метою її було довести канонічність Православного </w:t>
      </w:r>
      <w:r>
        <w:br/>
        <w:t xml:space="preserve">Собору. </w:t>
      </w:r>
      <w:r>
        <w:br/>
        <w:t xml:space="preserve">Слідом за «Ектезисом» вийшла праця Христофора Філалета (псевдо Криштофа </w:t>
      </w:r>
      <w:r>
        <w:br/>
        <w:t xml:space="preserve">Мартина Бронського) під назвою: «Апокризис». Надруковано її 1597 року </w:t>
      </w:r>
      <w:r>
        <w:br/>
        <w:t xml:space="preserve">польською, а 1598 року руською мовою. Трактат цей не лише змістом, але й </w:t>
      </w:r>
      <w:r>
        <w:br/>
        <w:t xml:space="preserve">розміром — 334 сторінки — бере гору над усіма полемічними творами того часу. </w:t>
      </w:r>
      <w:r>
        <w:br/>
        <w:t xml:space="preserve">«Був то першорядний полемічний трактат, написаний з великим літературним і </w:t>
      </w:r>
      <w:r>
        <w:br/>
        <w:t xml:space="preserve">публіцистичним хистом і великим знанням», — характеризує його М. </w:t>
      </w:r>
      <w:r>
        <w:br/>
        <w:t xml:space="preserve">Грушевський. Історик літератури М. Возняк підкреслював глибину ерудиції </w:t>
      </w:r>
      <w:r>
        <w:br/>
        <w:t xml:space="preserve">Філалета і вважав, що він «своєю ученістю перейшов Скаргу». У книзі Філалета </w:t>
      </w:r>
      <w:r>
        <w:br/>
        <w:t xml:space="preserve">відбилася ідеологія право славного шляхетства з погляду шляхетського </w:t>
      </w:r>
      <w:r>
        <w:br/>
        <w:t xml:space="preserve">парляментаризму, він виступав проти теорії виключної влади єпископів. </w:t>
      </w:r>
      <w:r>
        <w:br/>
        <w:t xml:space="preserve">Одночасно виступив полеміст не меншого таланту, але іншої іде ології, Іван </w:t>
      </w:r>
      <w:r>
        <w:br/>
        <w:t xml:space="preserve">Вишенський з Судової Вишні в Галичині. </w:t>
      </w:r>
      <w:r>
        <w:br/>
        <w:t xml:space="preserve">Іван Вишенський багато років перебував у манастирі на Афоні, звідки писав свої </w:t>
      </w:r>
      <w:r>
        <w:br/>
        <w:t xml:space="preserve">запальні, блискучі проповіді. На відміну від Філалетового аристократизму був він </w:t>
      </w:r>
      <w:r>
        <w:br/>
        <w:t xml:space="preserve">демократом і гостро виступав. В цілому твір Погія нижчий, ніж «Апокризис». </w:t>
      </w:r>
      <w:r>
        <w:br/>
        <w:t xml:space="preserve">Головний аргумент Потія — неправославність автора. Після того він надрукував </w:t>
      </w:r>
      <w:r>
        <w:br/>
        <w:t xml:space="preserve">відповідь патріярхові Мелегієві, обвинувачуючи його самого в неправославносгі, а </w:t>
      </w:r>
      <w:r>
        <w:br/>
        <w:t xml:space="preserve">в 1603 році видав «Апологію Фльорентійського Собору». </w:t>
      </w:r>
      <w:r>
        <w:br/>
        <w:t xml:space="preserve">Не зупиняючись на багатьох працях різних авторів, згадаємо «Пересторогу», </w:t>
      </w:r>
      <w:r>
        <w:br/>
        <w:t xml:space="preserve">автором якої вважають члена Львівського братства, Юрія Рогатинця. В ній дано </w:t>
      </w:r>
      <w:r>
        <w:br/>
        <w:t xml:space="preserve">історію Берестейського Собору й особливо докладно історію протосинкела </w:t>
      </w:r>
      <w:r>
        <w:br/>
        <w:t xml:space="preserve">Никифора. Вважали, що автором «Перестороги» був учень Львівської школи Іван </w:t>
      </w:r>
      <w:r>
        <w:br/>
        <w:t xml:space="preserve">Борецький, в майбутньому митрополит, але авторства не устійнено. </w:t>
      </w:r>
      <w:r>
        <w:br/>
        <w:t xml:space="preserve">Полеміка першого десятиліття після Берестейського Собору мала величезне </w:t>
      </w:r>
      <w:r>
        <w:br/>
        <w:t xml:space="preserve">значення тому, що вона уточнила характер, глибину розходження між православ'ям </w:t>
      </w:r>
      <w:r>
        <w:br/>
        <w:t xml:space="preserve">та католицтвом, а також протестантизмом. Хоч більша частина праць залишилася </w:t>
      </w:r>
      <w:r>
        <w:br/>
        <w:t xml:space="preserve">недрукованою, їх переписували, передавали з рук до рук, читали на великих </w:t>
      </w:r>
      <w:r>
        <w:br/>
        <w:t xml:space="preserve">зібраннях. </w:t>
      </w:r>
      <w:r>
        <w:br/>
        <w:t xml:space="preserve">Велике напруження викликала в Україні справа переходу на новий календарний </w:t>
      </w:r>
      <w:r>
        <w:br/>
        <w:t xml:space="preserve">стиль. Року 1582 папа Григорій XIII, на підставі ухвали Нікейського Собору, </w:t>
      </w:r>
      <w:r>
        <w:br/>
        <w:t xml:space="preserve">наказав виправити старий Юліянський календар, в якому внаслідок недокладности </w:t>
      </w:r>
      <w:r>
        <w:br/>
        <w:t xml:space="preserve">числення зайшла різниця між календарним та астрономічним часом. Папа наказав з </w:t>
      </w:r>
      <w:r>
        <w:br/>
        <w:t xml:space="preserve">5 лютого 1582 року додати 10 днів. Цю реформу в протестантських та </w:t>
      </w:r>
      <w:r>
        <w:br/>
        <w:t xml:space="preserve">православних країнах зустріли вороже і навіть чимало католиків не прийняли Гї. </w:t>
      </w:r>
      <w:r>
        <w:br/>
        <w:t xml:space="preserve">Ян Лятос, астроном, виключений з Краківського університету за опозицію папі, </w:t>
      </w:r>
      <w:r>
        <w:br/>
        <w:t xml:space="preserve">переїхав до Острога й очолив боротьбу проти нового стилю. Проти цього стилю </w:t>
      </w:r>
      <w:r>
        <w:br/>
        <w:t xml:space="preserve">висловився й Собор, скликаний патріярхом Єремією. Так стався поділ населення </w:t>
      </w:r>
      <w:r>
        <w:br/>
        <w:t xml:space="preserve">Польщі: католики прийняли новий стиль, а православні залишили старий. Зміна ка- </w:t>
      </w:r>
      <w:r>
        <w:br/>
        <w:t xml:space="preserve">лендаря викликала багато надуживань: дідичі забороняли селянам відзначати свята </w:t>
      </w:r>
      <w:r>
        <w:br/>
        <w:t xml:space="preserve">за старим стилем і змушували їх в ті дні працювати. Це додавало ще більще </w:t>
      </w:r>
      <w:r>
        <w:br/>
        <w:t xml:space="preserve">роздратування, збільшувало антагонізм. </w:t>
      </w:r>
      <w:r>
        <w:br/>
        <w:t xml:space="preserve">У літературі, не зв'язаній з Церквою, перше місце належить літописам. До 1545 </w:t>
      </w:r>
      <w:r>
        <w:br/>
        <w:t xml:space="preserve">року був доведений «Короткий Київський літопис», що в деяких частинах набуває </w:t>
      </w:r>
      <w:r>
        <w:br/>
        <w:t xml:space="preserve">характеру мистецького твору. З XIV ст. з'являється нова група літописів — </w:t>
      </w:r>
      <w:r>
        <w:br/>
        <w:t xml:space="preserve">литовсько-руських. У боротьбі між Ягайлом і Вітовтом літописець не тільки стоїть </w:t>
      </w:r>
      <w:r>
        <w:br/>
        <w:t xml:space="preserve">на боці Вітовта, але й славить його, як славили літописці княжої доби проти вищої </w:t>
      </w:r>
      <w:r>
        <w:br/>
        <w:t xml:space="preserve">ієрархії, що привела до унії, а також проти католицької та західньої культури. Він </w:t>
      </w:r>
      <w:r>
        <w:br/>
        <w:t xml:space="preserve">був прихильником старовини, не визнавав сучасної науки, поступу. Його спроба </w:t>
      </w:r>
      <w:r>
        <w:br/>
        <w:t xml:space="preserve">зійти з Афонської гори і відвідати Україну була невдала: він не знайшов там </w:t>
      </w:r>
      <w:r>
        <w:br/>
        <w:t xml:space="preserve">спільної мови. </w:t>
      </w:r>
      <w:r>
        <w:br/>
        <w:t xml:space="preserve">Іван Вишенський написав багато трактатів проти унії, з них найсильнішим е </w:t>
      </w:r>
      <w:r>
        <w:br/>
        <w:t xml:space="preserve">«Писаніє к утекшим от православной віри єпископам», написане десь біля 1597 </w:t>
      </w:r>
      <w:r>
        <w:br/>
        <w:t xml:space="preserve">року як відповідь на книжку Скарги. Воно дає надзвичайно гостру, убивчу оцінку </w:t>
      </w:r>
      <w:r>
        <w:br/>
        <w:t xml:space="preserve">унії та її мотивів. Він з обуренням виступає проти тих владик, які з презирством </w:t>
      </w:r>
      <w:r>
        <w:br/>
        <w:t xml:space="preserve">ставилися до «простаків», хлопів. Закінчив Вишенський це своє послання такими </w:t>
      </w:r>
      <w:r>
        <w:br/>
        <w:t xml:space="preserve">словами: «ліпше бо вам без владик і без попов, од диявола поставлених, до церкви </w:t>
      </w:r>
      <w:r>
        <w:br/>
        <w:t xml:space="preserve">ходити і православіє хранити, нежели с владиками і попами не от Бога званими і у </w:t>
      </w:r>
      <w:r>
        <w:br/>
        <w:t xml:space="preserve">церкві бити й святой ся ругать і православіє попирати». «Відси, — казав М. </w:t>
      </w:r>
      <w:r>
        <w:br/>
        <w:t xml:space="preserve">Грушевський, — один крок до нової, безпопівської церковної організації». </w:t>
      </w:r>
      <w:r>
        <w:br/>
        <w:t xml:space="preserve">«Вишенський і Філалет, — писав М. Грушевський, — се дві колони величавого </w:t>
      </w:r>
      <w:r>
        <w:br/>
        <w:t xml:space="preserve">порталю сеї полемічної чи релігійно-публіцистичної літератури». </w:t>
      </w:r>
      <w:r>
        <w:br/>
        <w:t xml:space="preserve">Видатним полемістом був Мелегій Смотрицький, який студіював в Острозі, Вільні, </w:t>
      </w:r>
      <w:r>
        <w:br/>
        <w:t xml:space="preserve">в університетах Західньої Европи. Твір його — «Тренос, албо плач Єдиної </w:t>
      </w:r>
      <w:r>
        <w:br/>
        <w:t xml:space="preserve">Вселенської Апостольської Східньої Церкви» з поясненнями догматів віри, </w:t>
      </w:r>
      <w:r>
        <w:br/>
        <w:t xml:space="preserve">підписаний іменем Феофіла Ортолога, вийшов у 1610 році. Автор в глибоко </w:t>
      </w:r>
      <w:r>
        <w:br/>
        <w:t xml:space="preserve">ліричному тоні висловлює сум з приводу смерти князя К. Острозького (1608 р.) та </w:t>
      </w:r>
      <w:r>
        <w:br/>
        <w:t xml:space="preserve">занепаду Православної Церкви, ренеґатства української шляхти. Твір М. </w:t>
      </w:r>
      <w:r>
        <w:br/>
        <w:t xml:space="preserve">Смотрицького справляв таке сильне враження, що Сігізмунд III наказав його </w:t>
      </w:r>
      <w:r>
        <w:br/>
        <w:t xml:space="preserve">знищити. </w:t>
      </w:r>
      <w:r>
        <w:br/>
        <w:t xml:space="preserve">Далі виступає архимандрит Захарій Копистенський, племінник єпископа </w:t>
      </w:r>
      <w:r>
        <w:br/>
        <w:t xml:space="preserve">Перемиського. Його твір — «Палінодій, іли книга оборони кафолической святой </w:t>
      </w:r>
      <w:r>
        <w:br/>
        <w:t xml:space="preserve">апостольской всходней Церкви» — довгий час не був надрукований, і його ширили </w:t>
      </w:r>
      <w:r>
        <w:br/>
        <w:t xml:space="preserve">в рукописах. </w:t>
      </w:r>
      <w:r>
        <w:br/>
        <w:t xml:space="preserve">Єдиним міцним опонентом на твори православних був Іпагій Потій, який виступив </w:t>
      </w:r>
      <w:r>
        <w:br/>
        <w:t xml:space="preserve">спочатку з листом проти князя К. Острозького. На цей лист, з доручення князя, </w:t>
      </w:r>
      <w:r>
        <w:br/>
        <w:t xml:space="preserve">відповів «Острозький клірик» з уїдливою дискредитацією Фльорентійської унії. </w:t>
      </w:r>
      <w:r>
        <w:br/>
        <w:t xml:space="preserve">Потій відповів анонімовим трактатом проти «Апокризиса» українською мовою </w:t>
      </w:r>
      <w:r>
        <w:br/>
        <w:t xml:space="preserve">1598 р. та польською 1600 року. </w:t>
      </w:r>
      <w:r>
        <w:br/>
        <w:t xml:space="preserve">Ярослава Мудрого, Володимира Мономаха або Романа. Для літописця литовські </w:t>
      </w:r>
      <w:r>
        <w:br/>
        <w:t xml:space="preserve">князі, що збирали та охороняли українські землі, заступили князів з дому Ярослава </w:t>
      </w:r>
      <w:r>
        <w:br/>
        <w:t xml:space="preserve">Мудрого. В цьому відношенні цікавий Львівський літопис (1489-1649). </w:t>
      </w:r>
      <w:r>
        <w:br/>
        <w:t xml:space="preserve">Дуже важлива пам'ятка, яка наближається до старого літописання — це </w:t>
      </w:r>
      <w:r>
        <w:br/>
        <w:t xml:space="preserve">Супрасльський літопис, з виписками із старих літописів; датується він кінцем XV </w:t>
      </w:r>
      <w:r>
        <w:br/>
        <w:t xml:space="preserve">ст. Цікава тут похвала князеві Костянтинові Острозькому, в якій подекуди можна </w:t>
      </w:r>
      <w:r>
        <w:br/>
        <w:t xml:space="preserve">завважити ритмічну будову. </w:t>
      </w:r>
      <w:r>
        <w:br/>
        <w:t xml:space="preserve">Із світських творів можна згадати небагато. Насамперед це славнозвісна </w:t>
      </w:r>
      <w:r>
        <w:br/>
        <w:t xml:space="preserve">«Александрія» в кількох редакціях, оповідання про Трою, Бову-королевича, пізні </w:t>
      </w:r>
      <w:r>
        <w:br/>
        <w:t xml:space="preserve">— кінця XVI ст. — оповідання про Трістана та Ізольду, про «сімох мудреців». Всі </w:t>
      </w:r>
      <w:r>
        <w:br/>
        <w:t xml:space="preserve">вони мали коріння в сербській, італійській, польській, сербо-хорватській літературі. </w:t>
      </w:r>
      <w:r>
        <w:br/>
        <w:t xml:space="preserve">Єдиною сатирою, що збереглася від XVI ст., с «Промова каштеляна Мелешка», в </w:t>
      </w:r>
      <w:r>
        <w:br/>
        <w:t xml:space="preserve">якій змальовується сучасний авторові побут панства та двірських кіл. </w:t>
      </w:r>
      <w:r>
        <w:br/>
        <w:t xml:space="preserve">Новим у XVI от. є віршування: перші видатні вірші походять від Герасима </w:t>
      </w:r>
      <w:r>
        <w:br/>
        <w:t xml:space="preserve">Смотрицького. Лавренгій Зизаній у граматиці 1596 року подає і теорію віршування. </w:t>
      </w:r>
      <w:r>
        <w:br/>
        <w:t xml:space="preserve">Перші відомі «думи» датуються початком XVI ст. Так називали епічні пісні, що </w:t>
      </w:r>
      <w:r>
        <w:br/>
        <w:t xml:space="preserve">оспівували історичні події, хоч часто сюжетом їх були місцеві події, наприклад — </w:t>
      </w:r>
      <w:r>
        <w:br/>
        <w:t xml:space="preserve">смерть братів Струсів, галицьких шляхтичів, забитих у битві з волохами в 1506 р. </w:t>
      </w:r>
      <w:r>
        <w:br/>
        <w:t xml:space="preserve">Сюжетом дум були часто татарські напади, полон, страждання бранців в неволі. </w:t>
      </w:r>
      <w:r>
        <w:br/>
        <w:t xml:space="preserve">Більша частина дум дійшла до нас у переробленому в ХУП-ХУШ ст. вигляді, і </w:t>
      </w:r>
      <w:r>
        <w:br/>
        <w:t xml:space="preserve">тому тяжко судити про їх первісний зміст. Характеристичне, що нові нещастя </w:t>
      </w:r>
      <w:r>
        <w:br/>
        <w:t xml:space="preserve">притьмарили переживання попередніх часів, і на Україні забуто «давнини» — </w:t>
      </w:r>
      <w:r>
        <w:br/>
        <w:t xml:space="preserve">билини київських часів. </w:t>
      </w:r>
      <w:r>
        <w:br/>
        <w:t xml:space="preserve">У чеській граматиці 1571 року збереглася українська пісня-баляда, сильно </w:t>
      </w:r>
      <w:r>
        <w:br/>
        <w:t xml:space="preserve">зіпсована, але цікава своїм змістом і формою. </w:t>
      </w:r>
    </w:p>
    <w:p w:rsidR="0086431F" w:rsidRDefault="0086431F">
      <w:pPr>
        <w:rPr>
          <w:lang w:val="ru-RU"/>
        </w:rPr>
      </w:pPr>
      <w:bookmarkStart w:id="0" w:name="_GoBack"/>
      <w:bookmarkEnd w:id="0"/>
    </w:p>
    <w:sectPr w:rsidR="0086431F">
      <w:pgSz w:w="11906" w:h="16838"/>
      <w:pgMar w:top="284" w:right="849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258"/>
    <w:rsid w:val="001D6258"/>
    <w:rsid w:val="0086431F"/>
    <w:rsid w:val="00C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2E758-ABBA-45F3-90FF-BFC6880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КУЛЬТУРА ТА ОСВІТА </vt:lpstr>
    </vt:vector>
  </TitlesOfParts>
  <Manager>Гуманітарні науки</Manager>
  <Company>Гуманітарні науки</Company>
  <LinksUpToDate>false</LinksUpToDate>
  <CharactersWithSpaces>26638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ТА ОСВІТА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2014-08-22T06:51:00Z</dcterms:created>
  <dcterms:modified xsi:type="dcterms:W3CDTF">2014-08-22T06:51:00Z</dcterms:modified>
  <cp:category>Гуманітарні науки</cp:category>
</cp:coreProperties>
</file>