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FB" w:rsidRDefault="00E92EFB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Капиталистические товарные отношения охватывают и сель</w:t>
      </w:r>
      <w:r w:rsidRPr="001213E5">
        <w:rPr>
          <w:rStyle w:val="FontStyle18"/>
          <w:sz w:val="28"/>
          <w:szCs w:val="28"/>
        </w:rPr>
        <w:softHyphen/>
        <w:t>ское хозяйство, поэтому оно также является сферой дей</w:t>
      </w:r>
      <w:r w:rsidRPr="001213E5">
        <w:rPr>
          <w:rStyle w:val="FontStyle18"/>
          <w:sz w:val="28"/>
          <w:szCs w:val="28"/>
        </w:rPr>
        <w:softHyphen/>
        <w:t>ствия законов капиталистического воспроизводства. Периоди</w:t>
      </w:r>
      <w:r w:rsidRPr="001213E5">
        <w:rPr>
          <w:rStyle w:val="FontStyle18"/>
          <w:sz w:val="28"/>
          <w:szCs w:val="28"/>
        </w:rPr>
        <w:softHyphen/>
        <w:t>ческие кризисы перепроизводства оказывают прямое влияние на процесс производства в сельском хозяйстве. Часто кризис, начавшийся   в промышленности, торговле или сфере денежного обращения, охватывает и сельское хозяйство. В этом случае аграрный кризис является частью общего циклического кризиса пере</w:t>
      </w:r>
      <w:r w:rsidRPr="001213E5">
        <w:rPr>
          <w:rStyle w:val="FontStyle18"/>
          <w:sz w:val="28"/>
          <w:szCs w:val="28"/>
        </w:rPr>
        <w:softHyphen/>
        <w:t>производства. В 1929—1933 гг. кризис перепроизводства охва</w:t>
      </w:r>
      <w:r w:rsidRPr="001213E5">
        <w:rPr>
          <w:rStyle w:val="FontStyle18"/>
          <w:sz w:val="28"/>
          <w:szCs w:val="28"/>
        </w:rPr>
        <w:softHyphen/>
        <w:t>тил все отрасли экономики капиталистических стран, в том чис</w:t>
      </w:r>
      <w:r w:rsidRPr="001213E5">
        <w:rPr>
          <w:rStyle w:val="FontStyle18"/>
          <w:sz w:val="28"/>
          <w:szCs w:val="28"/>
        </w:rPr>
        <w:softHyphen/>
        <w:t>ле и сельское хозяйство. Сократилось производство сельскохо</w:t>
      </w:r>
      <w:r w:rsidRPr="001213E5">
        <w:rPr>
          <w:rStyle w:val="FontStyle18"/>
          <w:sz w:val="28"/>
          <w:szCs w:val="28"/>
        </w:rPr>
        <w:softHyphen/>
        <w:t>зяйственных товаров, резко</w:t>
      </w:r>
      <w:r w:rsidR="00865F74">
        <w:rPr>
          <w:rStyle w:val="FontStyle18"/>
          <w:sz w:val="28"/>
          <w:szCs w:val="28"/>
        </w:rPr>
        <w:t xml:space="preserve"> понизились цены на продукты по</w:t>
      </w:r>
      <w:r w:rsidRPr="001213E5">
        <w:rPr>
          <w:rStyle w:val="FontStyle18"/>
          <w:sz w:val="28"/>
          <w:szCs w:val="28"/>
        </w:rPr>
        <w:t>леводства и животноводства, упали цены на землю, произошло массовое разорение мелких и средних фермеров.</w:t>
      </w:r>
    </w:p>
    <w:p w:rsidR="001213E5" w:rsidRPr="008F2041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Аграрные кризисы, в свою очередь, оказывают обратное воздействие на промышленный цикл. Во время аграрного кри</w:t>
      </w:r>
      <w:r w:rsidRPr="001213E5">
        <w:rPr>
          <w:rStyle w:val="FontStyle18"/>
          <w:sz w:val="28"/>
          <w:szCs w:val="28"/>
        </w:rPr>
        <w:softHyphen/>
        <w:t>зиса сокращается спрос на сельскохозяйственные машины, ми</w:t>
      </w:r>
      <w:r w:rsidRPr="001213E5">
        <w:rPr>
          <w:rStyle w:val="FontStyle18"/>
          <w:sz w:val="28"/>
          <w:szCs w:val="28"/>
        </w:rPr>
        <w:softHyphen/>
        <w:t>неральные удобрения и другие промышленные товары, ферме</w:t>
      </w:r>
      <w:r w:rsidRPr="001213E5">
        <w:rPr>
          <w:rStyle w:val="FontStyle18"/>
          <w:sz w:val="28"/>
          <w:szCs w:val="28"/>
        </w:rPr>
        <w:softHyphen/>
        <w:t>ры не в состоянии вы</w:t>
      </w:r>
      <w:r w:rsidR="008958B4">
        <w:rPr>
          <w:rStyle w:val="FontStyle18"/>
          <w:sz w:val="28"/>
          <w:szCs w:val="28"/>
        </w:rPr>
        <w:t xml:space="preserve">плачивать задолженность банкам - </w:t>
      </w:r>
      <w:r w:rsidRPr="001213E5">
        <w:rPr>
          <w:rStyle w:val="FontStyle18"/>
          <w:sz w:val="28"/>
          <w:szCs w:val="28"/>
        </w:rPr>
        <w:t>все эти явления еще более обостряют кризис и придают ему затяжной характер.</w:t>
      </w:r>
      <w:r w:rsidR="008F2041" w:rsidRPr="008F2041">
        <w:t xml:space="preserve"> </w:t>
      </w:r>
      <w:r w:rsidR="008F2041" w:rsidRPr="008F2041">
        <w:rPr>
          <w:rStyle w:val="FontStyle18"/>
          <w:sz w:val="28"/>
          <w:szCs w:val="28"/>
        </w:rPr>
        <w:t>Аграрные кризисы оказывают воздействие на ход капиталистического цикла, углубляясь и затягивая промышленные кризисы и депрессии, ослабляя и сокращая фазы оживления и подъема.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3"/>
          <w:sz w:val="28"/>
          <w:szCs w:val="28"/>
        </w:rPr>
      </w:pPr>
      <w:r w:rsidRPr="001213E5">
        <w:rPr>
          <w:rStyle w:val="FontStyle18"/>
          <w:sz w:val="28"/>
          <w:szCs w:val="28"/>
        </w:rPr>
        <w:t>Правда, само сельское хозяйство, взятое изолированно от других отраслей, не подвержено закономерностям циклического развития. Но то же самое можно сказать и в отношении любой другой сферы производства. Только капиталистическое производ</w:t>
      </w:r>
      <w:r w:rsidRPr="001213E5">
        <w:rPr>
          <w:rStyle w:val="FontStyle18"/>
          <w:sz w:val="28"/>
          <w:szCs w:val="28"/>
        </w:rPr>
        <w:softHyphen/>
        <w:t xml:space="preserve">ство, </w:t>
      </w:r>
      <w:r w:rsidRPr="001213E5">
        <w:rPr>
          <w:rStyle w:val="FontStyle13"/>
          <w:sz w:val="28"/>
          <w:szCs w:val="28"/>
        </w:rPr>
        <w:t>взятое в целом, на машинной стадии своего развития по</w:t>
      </w:r>
      <w:r w:rsidRPr="001213E5">
        <w:rPr>
          <w:rStyle w:val="FontStyle13"/>
          <w:sz w:val="28"/>
          <w:szCs w:val="28"/>
        </w:rPr>
        <w:softHyphen/>
        <w:t>рождает противоречия, неизбежно вызывающие кризисы.</w:t>
      </w:r>
    </w:p>
    <w:p w:rsidR="008F2041" w:rsidRDefault="008F2041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  <w:lang w:val="en-US"/>
        </w:rPr>
      </w:pP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Сельскому хозяйству капиталистических стран наряду с ос</w:t>
      </w:r>
      <w:r w:rsidRPr="001213E5">
        <w:rPr>
          <w:rStyle w:val="FontStyle18"/>
          <w:sz w:val="28"/>
          <w:szCs w:val="28"/>
        </w:rPr>
        <w:softHyphen/>
        <w:t>новным противоречием капитализма, проявляющимся во всех отраслях капиталистической экономики, свойственны еще про</w:t>
      </w:r>
      <w:r w:rsidRPr="001213E5">
        <w:rPr>
          <w:rStyle w:val="FontStyle18"/>
          <w:sz w:val="28"/>
          <w:szCs w:val="28"/>
        </w:rPr>
        <w:softHyphen/>
        <w:t xml:space="preserve">тиворечия монополии хозяйства на земле и монополии </w:t>
      </w:r>
      <w:r w:rsidR="008F2041">
        <w:rPr>
          <w:rStyle w:val="FontStyle18"/>
          <w:sz w:val="28"/>
          <w:szCs w:val="28"/>
        </w:rPr>
        <w:t>частной собственности на землю.</w:t>
      </w:r>
      <w:r w:rsidR="008F2041" w:rsidRPr="008F2041">
        <w:rPr>
          <w:rStyle w:val="FontStyle18"/>
          <w:sz w:val="28"/>
          <w:szCs w:val="28"/>
        </w:rPr>
        <w:t xml:space="preserve"> </w:t>
      </w:r>
      <w:r w:rsidRPr="001213E5">
        <w:rPr>
          <w:rStyle w:val="FontStyle18"/>
          <w:sz w:val="28"/>
          <w:szCs w:val="28"/>
        </w:rPr>
        <w:t>Эти монополии, экономически реализуе</w:t>
      </w:r>
      <w:r w:rsidRPr="001213E5">
        <w:rPr>
          <w:rStyle w:val="FontStyle18"/>
          <w:sz w:val="28"/>
          <w:szCs w:val="28"/>
        </w:rPr>
        <w:softHyphen/>
        <w:t>мые в дифференциальной и абсолютной рентах, являются глав</w:t>
      </w:r>
      <w:r w:rsidRPr="001213E5">
        <w:rPr>
          <w:rStyle w:val="FontStyle18"/>
          <w:sz w:val="28"/>
          <w:szCs w:val="28"/>
        </w:rPr>
        <w:softHyphen/>
        <w:t>ными причинами отставания сельского хозяйства от промышлен</w:t>
      </w:r>
      <w:r w:rsidRPr="001213E5">
        <w:rPr>
          <w:rStyle w:val="FontStyle18"/>
          <w:sz w:val="28"/>
          <w:szCs w:val="28"/>
        </w:rPr>
        <w:softHyphen/>
        <w:t>ности, находящего свое выражение в относительно более низ</w:t>
      </w:r>
      <w:r w:rsidRPr="001213E5">
        <w:rPr>
          <w:rStyle w:val="FontStyle18"/>
          <w:sz w:val="28"/>
          <w:szCs w:val="28"/>
        </w:rPr>
        <w:softHyphen/>
        <w:t>ком органическом составе капитала в сельском хозяйстве. Удельный вес мелкотоварного производства в сельском хозяй</w:t>
      </w:r>
      <w:r w:rsidRPr="001213E5">
        <w:rPr>
          <w:rStyle w:val="FontStyle18"/>
          <w:sz w:val="28"/>
          <w:szCs w:val="28"/>
        </w:rPr>
        <w:softHyphen/>
        <w:t>стве в большинстве стран намного выше, чем в промышлен</w:t>
      </w:r>
      <w:r w:rsidRPr="001213E5">
        <w:rPr>
          <w:rStyle w:val="FontStyle18"/>
          <w:sz w:val="28"/>
          <w:szCs w:val="28"/>
        </w:rPr>
        <w:softHyphen/>
        <w:t>ности.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5"/>
          <w:i w:val="0"/>
          <w:iCs w:val="0"/>
          <w:spacing w:val="10"/>
          <w:sz w:val="28"/>
          <w:szCs w:val="28"/>
        </w:rPr>
      </w:pPr>
      <w:r w:rsidRPr="001213E5">
        <w:rPr>
          <w:rStyle w:val="FontStyle18"/>
          <w:sz w:val="28"/>
          <w:szCs w:val="28"/>
        </w:rPr>
        <w:t>Изменения объема производства в сельском хозяйстве имеют и биологические границы, поэтому в сельском хозяйстве процесс приспособления к условиям конъюнктуры осуществляется с меньшей эластичностью, чем в промышленности.</w:t>
      </w:r>
      <w:r w:rsidR="008F2041" w:rsidRPr="008F2041">
        <w:rPr>
          <w:rStyle w:val="FontStyle18"/>
          <w:sz w:val="28"/>
          <w:szCs w:val="28"/>
        </w:rPr>
        <w:t xml:space="preserve"> Приспособление сельскохозяйственных производителей к новым условиям производства и сбыта сельскохозяйственных продуктов охватывает длительные периоды времени. </w:t>
      </w:r>
      <w:r w:rsidRPr="001213E5">
        <w:rPr>
          <w:rStyle w:val="FontStyle14"/>
          <w:sz w:val="28"/>
          <w:szCs w:val="28"/>
        </w:rPr>
        <w:t>Наличие мелкотоварного уклада в сельском хозяйстве ведет к тому, что изменения в уровне производства зачастую не следуют за движением цен, а иногда принимают непонятную на первый взгляд форму. Так было, напри</w:t>
      </w:r>
      <w:r w:rsidRPr="001213E5">
        <w:rPr>
          <w:rStyle w:val="FontStyle14"/>
          <w:sz w:val="28"/>
          <w:szCs w:val="28"/>
        </w:rPr>
        <w:softHyphen/>
        <w:t xml:space="preserve">мер, во время очередного циклического кризиса во Франции в 1931 — 1933 гг. Цена на пшеницу понизилась с 1931 по </w:t>
      </w:r>
      <w:smartTag w:uri="urn:schemas-microsoft-com:office:smarttags" w:element="metricconverter">
        <w:smartTagPr>
          <w:attr w:name="ProductID" w:val="1933 г"/>
        </w:smartTagPr>
        <w:r w:rsidRPr="001213E5">
          <w:rPr>
            <w:rStyle w:val="FontStyle14"/>
            <w:sz w:val="28"/>
            <w:szCs w:val="28"/>
          </w:rPr>
          <w:t>1933 г</w:t>
        </w:r>
      </w:smartTag>
      <w:r w:rsidRPr="001213E5">
        <w:rPr>
          <w:rStyle w:val="FontStyle14"/>
          <w:sz w:val="28"/>
          <w:szCs w:val="28"/>
        </w:rPr>
        <w:t>. с 35,12 до 22,41 золотых фран</w:t>
      </w:r>
      <w:r w:rsidRPr="001213E5">
        <w:rPr>
          <w:rStyle w:val="FontStyle14"/>
          <w:sz w:val="28"/>
          <w:szCs w:val="28"/>
        </w:rPr>
        <w:softHyphen/>
        <w:t xml:space="preserve">ков за 1 </w:t>
      </w:r>
      <w:r w:rsidRPr="001213E5">
        <w:rPr>
          <w:rStyle w:val="FontStyle15"/>
          <w:sz w:val="28"/>
          <w:szCs w:val="28"/>
        </w:rPr>
        <w:t xml:space="preserve">ц, </w:t>
      </w:r>
      <w:r w:rsidRPr="001213E5">
        <w:rPr>
          <w:rStyle w:val="FontStyle14"/>
          <w:sz w:val="28"/>
          <w:szCs w:val="28"/>
        </w:rPr>
        <w:t xml:space="preserve">а производство пшеницы за эти годы возросло с 71,9 млн. до 98,6 млн. </w:t>
      </w:r>
      <w:r w:rsidRPr="001213E5">
        <w:rPr>
          <w:rStyle w:val="FontStyle15"/>
          <w:sz w:val="28"/>
          <w:szCs w:val="28"/>
        </w:rPr>
        <w:t>ц.</w:t>
      </w:r>
    </w:p>
    <w:p w:rsidR="001213E5" w:rsidRPr="008F2041" w:rsidRDefault="001213E5" w:rsidP="00865F74">
      <w:pPr>
        <w:spacing w:line="360" w:lineRule="auto"/>
        <w:ind w:left="-360" w:firstLine="720"/>
        <w:jc w:val="both"/>
        <w:rPr>
          <w:rStyle w:val="FontStyle14"/>
          <w:sz w:val="28"/>
          <w:szCs w:val="28"/>
        </w:rPr>
      </w:pPr>
      <w:r w:rsidRPr="001213E5">
        <w:rPr>
          <w:rStyle w:val="FontStyle14"/>
          <w:sz w:val="28"/>
          <w:szCs w:val="28"/>
        </w:rPr>
        <w:t>При снижении цен мелкий товаропроизводитель иногда стремится не со</w:t>
      </w:r>
      <w:r w:rsidRPr="001213E5">
        <w:rPr>
          <w:rStyle w:val="FontStyle14"/>
          <w:sz w:val="28"/>
          <w:szCs w:val="28"/>
        </w:rPr>
        <w:softHyphen/>
        <w:t xml:space="preserve">кратить производство, а, наоборот, максимально его </w:t>
      </w:r>
      <w:r w:rsidRPr="001213E5">
        <w:rPr>
          <w:rStyle w:val="FontStyle15"/>
          <w:sz w:val="28"/>
          <w:szCs w:val="28"/>
        </w:rPr>
        <w:t xml:space="preserve">расширить, </w:t>
      </w:r>
      <w:r w:rsidR="00865F74">
        <w:rPr>
          <w:rStyle w:val="FontStyle14"/>
          <w:sz w:val="28"/>
          <w:szCs w:val="28"/>
        </w:rPr>
        <w:t>чтобы как-ни</w:t>
      </w:r>
      <w:r w:rsidRPr="001213E5">
        <w:rPr>
          <w:rStyle w:val="FontStyle14"/>
          <w:sz w:val="28"/>
          <w:szCs w:val="28"/>
        </w:rPr>
        <w:t>будь свести концы с концами. Все это осложняет формы проявления кризисов в сельском хозяйстве, затрудняет выход из кризиса и накладывает особый отпечаток на другие фазы цикла.</w:t>
      </w:r>
      <w:r w:rsidR="008F2041" w:rsidRPr="008F2041">
        <w:rPr>
          <w:rStyle w:val="FontStyle14"/>
          <w:sz w:val="28"/>
          <w:szCs w:val="28"/>
        </w:rPr>
        <w:t xml:space="preserve">  На за</w:t>
      </w:r>
      <w:r w:rsidR="008F2041">
        <w:rPr>
          <w:rStyle w:val="FontStyle14"/>
          <w:sz w:val="28"/>
          <w:szCs w:val="28"/>
        </w:rPr>
        <w:t>тяжной характер аграрных кризисов</w:t>
      </w:r>
      <w:r w:rsidR="008F2041" w:rsidRPr="008F2041">
        <w:rPr>
          <w:rStyle w:val="FontStyle14"/>
          <w:sz w:val="28"/>
          <w:szCs w:val="28"/>
        </w:rPr>
        <w:t xml:space="preserve"> влияют не только рентные отношения, но и такие особенности сельскохозяйственного производства, как воздейств</w:t>
      </w:r>
      <w:r w:rsidR="008F2041">
        <w:rPr>
          <w:rStyle w:val="FontStyle14"/>
          <w:sz w:val="28"/>
          <w:szCs w:val="28"/>
        </w:rPr>
        <w:t>ие на него естественных условий:</w:t>
      </w:r>
      <w:r w:rsidR="008F2041" w:rsidRPr="008F2041">
        <w:rPr>
          <w:rStyle w:val="FontStyle14"/>
          <w:sz w:val="28"/>
          <w:szCs w:val="28"/>
        </w:rPr>
        <w:t xml:space="preserve"> высокая доля фиксированных платежей, не зависящих от объема производства; наличие крупных сельскохозяйственных предприятий с низкими издержками производства, которые могут и при значительном понижении цен продавать свою продукцию с прибылью; наличие массы мелких фермеров, которые не могут искать выхода в сокращении производства. В силу этих причин объем сельскохозяйственной продукции в связи с кризисным падением цен сокращается медленнее, чем в промышленности, а в ряде случаев совсем не со</w:t>
      </w:r>
      <w:r w:rsidR="008F2041">
        <w:rPr>
          <w:rStyle w:val="FontStyle14"/>
          <w:sz w:val="28"/>
          <w:szCs w:val="28"/>
        </w:rPr>
        <w:t>кращается. Еще более обостряют а</w:t>
      </w:r>
      <w:r w:rsidR="008F2041" w:rsidRPr="008F2041">
        <w:rPr>
          <w:rStyle w:val="FontStyle14"/>
          <w:sz w:val="28"/>
          <w:szCs w:val="28"/>
        </w:rPr>
        <w:t>грарные кризисы и затрудняют выход из него усиливающиеся в эпоху империализма многообразные формы эксплуатации сельскохозяйственных производителей крупным капиталом города и буржуазным государством через цены, кредит, торгово-посредническую сеть, налоговую систему.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Но каковы бы ни были особенности сельскохозяйственного производства, развитие земледелия в капиталистических стра</w:t>
      </w:r>
      <w:r w:rsidRPr="001213E5">
        <w:rPr>
          <w:rStyle w:val="FontStyle18"/>
          <w:sz w:val="28"/>
          <w:szCs w:val="28"/>
        </w:rPr>
        <w:softHyphen/>
        <w:t>нах подвержено влиянию циклических колебаний, характерных для капиталистического воспроизводства и находящих свою исходную точку в кризисах.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3"/>
          <w:i w:val="0"/>
          <w:iCs w:val="0"/>
          <w:spacing w:val="10"/>
          <w:sz w:val="28"/>
          <w:szCs w:val="28"/>
        </w:rPr>
      </w:pPr>
      <w:r w:rsidRPr="001213E5">
        <w:rPr>
          <w:rStyle w:val="FontStyle18"/>
          <w:sz w:val="28"/>
          <w:szCs w:val="28"/>
        </w:rPr>
        <w:t>Вместе с тем в сельском хозяйстве при ка</w:t>
      </w:r>
      <w:r w:rsidRPr="001213E5">
        <w:rPr>
          <w:rStyle w:val="FontStyle18"/>
          <w:sz w:val="28"/>
          <w:szCs w:val="28"/>
          <w:lang w:eastAsia="en-US"/>
        </w:rPr>
        <w:t>питализме имеют место и специфические аграрные кризисы. Особенность последних заключается в том, что они не носят строго периодического ха</w:t>
      </w:r>
      <w:r w:rsidRPr="001213E5">
        <w:rPr>
          <w:rStyle w:val="FontStyle18"/>
          <w:sz w:val="28"/>
          <w:szCs w:val="28"/>
          <w:lang w:eastAsia="en-US"/>
        </w:rPr>
        <w:softHyphen/>
        <w:t xml:space="preserve">рактера и вызываются </w:t>
      </w:r>
      <w:r w:rsidRPr="001213E5">
        <w:rPr>
          <w:rStyle w:val="FontStyle13"/>
          <w:sz w:val="28"/>
          <w:szCs w:val="28"/>
          <w:lang w:eastAsia="en-US"/>
        </w:rPr>
        <w:t xml:space="preserve">специфическими </w:t>
      </w:r>
      <w:r w:rsidRPr="001213E5">
        <w:rPr>
          <w:rStyle w:val="FontStyle18"/>
          <w:sz w:val="28"/>
          <w:szCs w:val="28"/>
          <w:lang w:eastAsia="en-US"/>
        </w:rPr>
        <w:t xml:space="preserve">противоречиями </w:t>
      </w:r>
      <w:r w:rsidRPr="001213E5">
        <w:rPr>
          <w:rStyle w:val="FontStyle13"/>
          <w:sz w:val="28"/>
          <w:szCs w:val="28"/>
          <w:lang w:eastAsia="en-US"/>
        </w:rPr>
        <w:t>капита</w:t>
      </w:r>
      <w:r w:rsidRPr="001213E5">
        <w:rPr>
          <w:rStyle w:val="FontStyle13"/>
          <w:sz w:val="28"/>
          <w:szCs w:val="28"/>
          <w:lang w:eastAsia="en-US"/>
        </w:rPr>
        <w:softHyphen/>
        <w:t>листического земледелия.</w:t>
      </w:r>
    </w:p>
    <w:p w:rsidR="008F2041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Специфические аграрные кризисы нельзя рассматривать вне общего развития капитализма. Вне капиталистического произ</w:t>
      </w:r>
      <w:r w:rsidRPr="001213E5">
        <w:rPr>
          <w:rStyle w:val="FontStyle18"/>
          <w:sz w:val="28"/>
          <w:szCs w:val="28"/>
        </w:rPr>
        <w:softHyphen/>
        <w:t>водства в целом нельзя понять ни влияния периодических кри</w:t>
      </w:r>
      <w:r w:rsidRPr="001213E5">
        <w:rPr>
          <w:rStyle w:val="FontStyle18"/>
          <w:sz w:val="28"/>
          <w:szCs w:val="28"/>
        </w:rPr>
        <w:softHyphen/>
        <w:t>зисов на сельское хозяйство, ни специфических аграрных кризисов.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Первый аграрный кризис начался в первой половине 70-х го</w:t>
      </w:r>
      <w:r w:rsidRPr="001213E5">
        <w:rPr>
          <w:rStyle w:val="FontStyle18"/>
          <w:sz w:val="28"/>
          <w:szCs w:val="28"/>
        </w:rPr>
        <w:softHyphen/>
        <w:t>дов и продолжался до второй половины 90-х годов XIX в.; сле</w:t>
      </w:r>
      <w:r w:rsidRPr="001213E5">
        <w:rPr>
          <w:rStyle w:val="FontStyle18"/>
          <w:sz w:val="28"/>
          <w:szCs w:val="28"/>
        </w:rPr>
        <w:softHyphen/>
        <w:t xml:space="preserve">дующий аграрный кризис продолжался с </w:t>
      </w:r>
      <w:smartTag w:uri="urn:schemas-microsoft-com:office:smarttags" w:element="metricconverter">
        <w:smartTagPr>
          <w:attr w:name="ProductID" w:val="1920 г"/>
        </w:smartTagPr>
        <w:r w:rsidRPr="001213E5">
          <w:rPr>
            <w:rStyle w:val="FontStyle18"/>
            <w:sz w:val="28"/>
            <w:szCs w:val="28"/>
          </w:rPr>
          <w:t>1920 г</w:t>
        </w:r>
      </w:smartTag>
      <w:r w:rsidRPr="001213E5">
        <w:rPr>
          <w:rStyle w:val="FontStyle18"/>
          <w:sz w:val="28"/>
          <w:szCs w:val="28"/>
        </w:rPr>
        <w:t>. до второй мировой войны. В годы этих аграрных кризисов имели место и обычные периодические кризисы, которые оказали дополнитель</w:t>
      </w:r>
      <w:r w:rsidRPr="001213E5">
        <w:rPr>
          <w:rStyle w:val="FontStyle18"/>
          <w:sz w:val="28"/>
          <w:szCs w:val="28"/>
        </w:rPr>
        <w:softHyphen/>
        <w:t>ное влияние на процесс сельскохозяйственного производства и на всю совокупность экономических отношений в сельском хо</w:t>
      </w:r>
      <w:r w:rsidRPr="001213E5">
        <w:rPr>
          <w:rStyle w:val="FontStyle18"/>
          <w:sz w:val="28"/>
          <w:szCs w:val="28"/>
        </w:rPr>
        <w:softHyphen/>
        <w:t>зяйстве. Но каждый из этих аграрных кризисов имел и свои особые причины, коренившиеся в сельском хозяйстве.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 xml:space="preserve">Аграрный кризис конца прошлого века и аграрный кризис, наблюдавшийся между двумя мировыми войнами, были связаны с серьезными изменениями в </w:t>
      </w:r>
      <w:r w:rsidR="00865F74">
        <w:rPr>
          <w:rStyle w:val="FontStyle18"/>
          <w:sz w:val="28"/>
          <w:szCs w:val="28"/>
        </w:rPr>
        <w:t>условиях производства сельскохо</w:t>
      </w:r>
      <w:r w:rsidRPr="001213E5">
        <w:rPr>
          <w:rStyle w:val="FontStyle18"/>
          <w:sz w:val="28"/>
          <w:szCs w:val="28"/>
        </w:rPr>
        <w:t>зяйственных продуктов. В них нашли свое выражение как общие противоречия капитализма каждого из этих периодов, так и спе</w:t>
      </w:r>
      <w:r w:rsidRPr="001213E5">
        <w:rPr>
          <w:rStyle w:val="FontStyle18"/>
          <w:sz w:val="28"/>
          <w:szCs w:val="28"/>
        </w:rPr>
        <w:softHyphen/>
        <w:t>цифические противоречия каждой конкретной исторической сту</w:t>
      </w:r>
      <w:r w:rsidRPr="001213E5">
        <w:rPr>
          <w:rStyle w:val="FontStyle18"/>
          <w:sz w:val="28"/>
          <w:szCs w:val="28"/>
        </w:rPr>
        <w:softHyphen/>
        <w:t>пени развития капиталистического сельского хозяйства.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Во второй половине XIX в. на мировой рынок сельскохо</w:t>
      </w:r>
      <w:r w:rsidRPr="001213E5">
        <w:rPr>
          <w:rStyle w:val="FontStyle18"/>
          <w:sz w:val="28"/>
          <w:szCs w:val="28"/>
        </w:rPr>
        <w:softHyphen/>
        <w:t>зяйственных продуктов в значительных масштабах стали посту</w:t>
      </w:r>
      <w:r w:rsidRPr="001213E5">
        <w:rPr>
          <w:rStyle w:val="FontStyle18"/>
          <w:sz w:val="28"/>
          <w:szCs w:val="28"/>
        </w:rPr>
        <w:softHyphen/>
        <w:t>пать зерновые продукты из США, России, Индии и других стран, в сельском хозяйстве которых начал ускоренно развиваться ка</w:t>
      </w:r>
      <w:r w:rsidRPr="001213E5">
        <w:rPr>
          <w:rStyle w:val="FontStyle18"/>
          <w:sz w:val="28"/>
          <w:szCs w:val="28"/>
        </w:rPr>
        <w:softHyphen/>
        <w:t>питализм. Хлеб, ввозимый из этих стран, имел более низкую стоимость. На европейских рынках он стал играть большую роль, и цены на рынках европейских стран зам</w:t>
      </w:r>
      <w:r>
        <w:rPr>
          <w:rStyle w:val="FontStyle18"/>
          <w:sz w:val="28"/>
          <w:szCs w:val="28"/>
        </w:rPr>
        <w:t>етно упали, м</w:t>
      </w:r>
      <w:r w:rsidRPr="001213E5">
        <w:rPr>
          <w:rStyle w:val="FontStyle18"/>
          <w:sz w:val="28"/>
          <w:szCs w:val="28"/>
        </w:rPr>
        <w:t>ежду тем земледелие Западной Европы не могло безболез</w:t>
      </w:r>
      <w:r w:rsidRPr="001213E5">
        <w:rPr>
          <w:rStyle w:val="FontStyle18"/>
          <w:sz w:val="28"/>
          <w:szCs w:val="28"/>
        </w:rPr>
        <w:softHyphen/>
        <w:t>ненно приспособиться к</w:t>
      </w:r>
      <w:r w:rsidR="0060799E" w:rsidRPr="0060799E">
        <w:rPr>
          <w:rStyle w:val="FontStyle18"/>
          <w:sz w:val="28"/>
          <w:szCs w:val="28"/>
        </w:rPr>
        <w:t xml:space="preserve"> </w:t>
      </w:r>
      <w:r w:rsidRPr="001213E5">
        <w:rPr>
          <w:rStyle w:val="FontStyle18"/>
          <w:sz w:val="28"/>
          <w:szCs w:val="28"/>
        </w:rPr>
        <w:t>упавшим ценам на сельскохозяйственные продукты. В период господства на хлебном рынке других, более высоких цен в арендных договорах фермеров-капиталистов с зе</w:t>
      </w:r>
      <w:r w:rsidRPr="001213E5">
        <w:rPr>
          <w:rStyle w:val="FontStyle18"/>
          <w:sz w:val="28"/>
          <w:szCs w:val="28"/>
        </w:rPr>
        <w:softHyphen/>
        <w:t xml:space="preserve">мельными собственниками были </w:t>
      </w:r>
      <w:r w:rsidRPr="001213E5">
        <w:rPr>
          <w:rStyle w:val="FontStyle13"/>
          <w:sz w:val="28"/>
          <w:szCs w:val="28"/>
        </w:rPr>
        <w:t xml:space="preserve">зафиксированы </w:t>
      </w:r>
      <w:r w:rsidRPr="001213E5">
        <w:rPr>
          <w:rStyle w:val="FontStyle18"/>
          <w:sz w:val="28"/>
          <w:szCs w:val="28"/>
        </w:rPr>
        <w:t xml:space="preserve">определенные </w:t>
      </w:r>
      <w:r w:rsidRPr="001213E5">
        <w:rPr>
          <w:rStyle w:val="FontStyle13"/>
          <w:sz w:val="28"/>
          <w:szCs w:val="28"/>
        </w:rPr>
        <w:t xml:space="preserve">рентные платежи, </w:t>
      </w:r>
      <w:r w:rsidRPr="001213E5">
        <w:rPr>
          <w:rStyle w:val="FontStyle18"/>
          <w:sz w:val="28"/>
          <w:szCs w:val="28"/>
        </w:rPr>
        <w:t>которые теперь, в условиях упавших рыночных цен, намного превышали фактически полученную добавочную прибыль. Тем самым капиталисты в сельском хозяйстве лиши</w:t>
      </w:r>
      <w:r w:rsidRPr="001213E5">
        <w:rPr>
          <w:rStyle w:val="FontStyle18"/>
          <w:sz w:val="28"/>
          <w:szCs w:val="28"/>
        </w:rPr>
        <w:softHyphen/>
        <w:t>лись возможности получать и использовать среднюю прибыль.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Аналогичное положение имело место и в период аграрного кризиса, наблюдавшегося между двумя мировыми войнами. Во время первой мировой войны произошло существенное расши</w:t>
      </w:r>
      <w:r w:rsidRPr="001213E5">
        <w:rPr>
          <w:rStyle w:val="FontStyle18"/>
          <w:sz w:val="28"/>
          <w:szCs w:val="28"/>
        </w:rPr>
        <w:softHyphen/>
        <w:t>рение производства сельскохозяйственных продуктов в Канаде, Австралии, Аргентине. Применение машинной техники в США усилило тенденцию к снижению регулирующих цен сельскохо</w:t>
      </w:r>
      <w:r w:rsidRPr="001213E5">
        <w:rPr>
          <w:rStyle w:val="FontStyle18"/>
          <w:sz w:val="28"/>
          <w:szCs w:val="28"/>
        </w:rPr>
        <w:softHyphen/>
        <w:t>зяйственных продуктов.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  <w:r w:rsidRPr="001213E5">
        <w:rPr>
          <w:rStyle w:val="FontStyle18"/>
          <w:sz w:val="28"/>
          <w:szCs w:val="28"/>
        </w:rPr>
        <w:t>Преодоление аграрных кризисов осуществляется теми же пу</w:t>
      </w:r>
      <w:r w:rsidRPr="001213E5">
        <w:rPr>
          <w:rStyle w:val="FontStyle18"/>
          <w:sz w:val="28"/>
          <w:szCs w:val="28"/>
        </w:rPr>
        <w:softHyphen/>
        <w:t>тями, что и преодоление циклических кризисов перепроизводства. Происходит гибель слабых предприятий, растет концентрация ка</w:t>
      </w:r>
      <w:r w:rsidRPr="001213E5">
        <w:rPr>
          <w:rStyle w:val="FontStyle18"/>
          <w:sz w:val="28"/>
          <w:szCs w:val="28"/>
        </w:rPr>
        <w:softHyphen/>
        <w:t>питала и земельной собственности, изменяется уровень регули</w:t>
      </w:r>
      <w:r w:rsidRPr="001213E5">
        <w:rPr>
          <w:rStyle w:val="FontStyle18"/>
          <w:sz w:val="28"/>
          <w:szCs w:val="28"/>
        </w:rPr>
        <w:softHyphen/>
        <w:t>рующих цен производства, изменяется величина ренты в соответ</w:t>
      </w:r>
      <w:r w:rsidRPr="001213E5">
        <w:rPr>
          <w:rStyle w:val="FontStyle18"/>
          <w:sz w:val="28"/>
          <w:szCs w:val="28"/>
        </w:rPr>
        <w:softHyphen/>
        <w:t>ствии с новым уровнем цен и издержек производства. Однако спе</w:t>
      </w:r>
      <w:r w:rsidRPr="001213E5">
        <w:rPr>
          <w:rStyle w:val="FontStyle18"/>
          <w:sz w:val="28"/>
          <w:szCs w:val="28"/>
        </w:rPr>
        <w:softHyphen/>
        <w:t>цифические особенности производственных отношений в сельском хозяйстве, о которых речь шла выше, приводят к тому, что аграр</w:t>
      </w:r>
      <w:r w:rsidRPr="001213E5">
        <w:rPr>
          <w:rStyle w:val="FontStyle18"/>
          <w:sz w:val="28"/>
          <w:szCs w:val="28"/>
        </w:rPr>
        <w:softHyphen/>
        <w:t xml:space="preserve">ные кризисы оказываются весьма </w:t>
      </w:r>
      <w:r w:rsidRPr="001213E5">
        <w:rPr>
          <w:rStyle w:val="FontStyle13"/>
          <w:sz w:val="28"/>
          <w:szCs w:val="28"/>
        </w:rPr>
        <w:t xml:space="preserve">длительными. </w:t>
      </w:r>
      <w:r w:rsidRPr="001213E5">
        <w:rPr>
          <w:rStyle w:val="FontStyle18"/>
          <w:sz w:val="28"/>
          <w:szCs w:val="28"/>
        </w:rPr>
        <w:t>Здесь велика также роль мелкотоварного производства с его своеобразной реакцией на кризисы. Отсюда и значительно большая продол</w:t>
      </w:r>
      <w:r w:rsidRPr="001213E5">
        <w:rPr>
          <w:rStyle w:val="FontStyle18"/>
          <w:sz w:val="28"/>
          <w:szCs w:val="28"/>
        </w:rPr>
        <w:softHyphen/>
        <w:t>жительность периода выхода из кризиса. За это время проис</w:t>
      </w:r>
      <w:r w:rsidRPr="001213E5">
        <w:rPr>
          <w:rStyle w:val="FontStyle18"/>
          <w:sz w:val="28"/>
          <w:szCs w:val="28"/>
        </w:rPr>
        <w:softHyphen/>
        <w:t>ходят существенные сдвиги в экономике сельского хозяйства. Но всякое капиталистическое разрешение противоречий в той или иной сфере, в том числе и в сельском хозяйстве, есть всегда подготовка условий для назревания новых, еще более острых противоречий.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3"/>
          <w:sz w:val="28"/>
          <w:szCs w:val="28"/>
        </w:rPr>
      </w:pPr>
      <w:r w:rsidRPr="001213E5">
        <w:rPr>
          <w:rStyle w:val="FontStyle18"/>
          <w:sz w:val="28"/>
          <w:szCs w:val="28"/>
        </w:rPr>
        <w:t>Аграрные кризисы не повторяются с такой периодичностью, как общие кризисы перепроизводства, но и не являются случай</w:t>
      </w:r>
      <w:r w:rsidRPr="001213E5">
        <w:rPr>
          <w:rStyle w:val="FontStyle18"/>
          <w:sz w:val="28"/>
          <w:szCs w:val="28"/>
        </w:rPr>
        <w:softHyphen/>
        <w:t>ным эпизодом. Аграрные кризисы — закономерный продукт на</w:t>
      </w:r>
      <w:r w:rsidRPr="001213E5">
        <w:rPr>
          <w:rStyle w:val="FontStyle18"/>
          <w:sz w:val="28"/>
          <w:szCs w:val="28"/>
        </w:rPr>
        <w:softHyphen/>
        <w:t>зревания определенного круга противоречий в капиталистиче</w:t>
      </w:r>
      <w:r w:rsidRPr="001213E5">
        <w:rPr>
          <w:rStyle w:val="FontStyle18"/>
          <w:sz w:val="28"/>
          <w:szCs w:val="28"/>
        </w:rPr>
        <w:softHyphen/>
        <w:t xml:space="preserve">ском сельском хозяйстве, опутанном, кроме общих противоречий капитализма, </w:t>
      </w:r>
      <w:r w:rsidRPr="001213E5">
        <w:rPr>
          <w:rStyle w:val="FontStyle13"/>
          <w:sz w:val="28"/>
          <w:szCs w:val="28"/>
        </w:rPr>
        <w:t xml:space="preserve">специфическими </w:t>
      </w:r>
      <w:r w:rsidRPr="001213E5">
        <w:rPr>
          <w:rStyle w:val="FontStyle18"/>
          <w:sz w:val="28"/>
          <w:szCs w:val="28"/>
        </w:rPr>
        <w:t xml:space="preserve">противоречиями, свойственными </w:t>
      </w:r>
      <w:r w:rsidRPr="001213E5">
        <w:rPr>
          <w:rStyle w:val="FontStyle13"/>
          <w:sz w:val="28"/>
          <w:szCs w:val="28"/>
        </w:rPr>
        <w:t xml:space="preserve">капиталистическому </w:t>
      </w:r>
      <w:r w:rsidRPr="001213E5">
        <w:rPr>
          <w:rStyle w:val="FontStyle18"/>
          <w:sz w:val="28"/>
          <w:szCs w:val="28"/>
        </w:rPr>
        <w:t>земледелию. И пока существует капитали</w:t>
      </w:r>
      <w:r w:rsidRPr="001213E5">
        <w:rPr>
          <w:rStyle w:val="FontStyle18"/>
          <w:sz w:val="28"/>
          <w:szCs w:val="28"/>
        </w:rPr>
        <w:softHyphen/>
        <w:t>стический   способ   производства,   эти   противоречия   будут обостряться. Аграрные кризисы — специфическая форма прояв</w:t>
      </w:r>
      <w:r w:rsidRPr="001213E5">
        <w:rPr>
          <w:rStyle w:val="FontStyle18"/>
          <w:sz w:val="28"/>
          <w:szCs w:val="28"/>
        </w:rPr>
        <w:softHyphen/>
        <w:t>ления капиталистических противоречий общественного воспроиз</w:t>
      </w:r>
      <w:r w:rsidRPr="001213E5">
        <w:rPr>
          <w:rStyle w:val="FontStyle18"/>
          <w:sz w:val="28"/>
          <w:szCs w:val="28"/>
        </w:rPr>
        <w:softHyphen/>
        <w:t>водства в сельском хозяйстве. Специфическая природа аграрных кризисов коренится не в технологических особенностях сельского хозяйства как определенной сферы материального производства, а в системе общественных производственных отношений. По</w:t>
      </w:r>
      <w:r w:rsidRPr="001213E5">
        <w:rPr>
          <w:rStyle w:val="FontStyle18"/>
          <w:sz w:val="28"/>
          <w:szCs w:val="28"/>
        </w:rPr>
        <w:softHyphen/>
        <w:t>этому аграрные кризисы</w:t>
      </w:r>
      <w:r w:rsidR="00865F74">
        <w:rPr>
          <w:rStyle w:val="FontStyle18"/>
          <w:sz w:val="28"/>
          <w:szCs w:val="28"/>
        </w:rPr>
        <w:t xml:space="preserve"> </w:t>
      </w:r>
      <w:r w:rsidRPr="001213E5">
        <w:rPr>
          <w:rStyle w:val="FontStyle18"/>
          <w:sz w:val="28"/>
          <w:szCs w:val="28"/>
        </w:rPr>
        <w:t>—</w:t>
      </w:r>
      <w:r w:rsidR="00865F74">
        <w:rPr>
          <w:rStyle w:val="FontStyle18"/>
          <w:sz w:val="28"/>
          <w:szCs w:val="28"/>
        </w:rPr>
        <w:t xml:space="preserve"> </w:t>
      </w:r>
      <w:r w:rsidRPr="001213E5">
        <w:rPr>
          <w:rStyle w:val="FontStyle18"/>
          <w:sz w:val="28"/>
          <w:szCs w:val="28"/>
        </w:rPr>
        <w:t xml:space="preserve">спутник капитализма, а не сельского хозяйства. </w:t>
      </w:r>
      <w:r w:rsidRPr="001213E5">
        <w:rPr>
          <w:rStyle w:val="FontStyle13"/>
          <w:sz w:val="28"/>
          <w:szCs w:val="28"/>
        </w:rPr>
        <w:t>Ликвидация капитализма устраняет не только общие кризисы перепроизводства, но и аграрные кризисы.</w:t>
      </w: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z w:val="28"/>
          <w:szCs w:val="28"/>
        </w:rPr>
      </w:pP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rStyle w:val="FontStyle18"/>
          <w:spacing w:val="0"/>
          <w:sz w:val="28"/>
          <w:szCs w:val="28"/>
        </w:rPr>
      </w:pPr>
    </w:p>
    <w:p w:rsidR="001213E5" w:rsidRPr="001213E5" w:rsidRDefault="001213E5" w:rsidP="00865F74">
      <w:pPr>
        <w:spacing w:line="360" w:lineRule="auto"/>
        <w:ind w:left="-360" w:firstLine="720"/>
        <w:jc w:val="both"/>
        <w:rPr>
          <w:sz w:val="28"/>
          <w:szCs w:val="28"/>
        </w:rPr>
      </w:pPr>
      <w:bookmarkStart w:id="0" w:name="_GoBack"/>
      <w:bookmarkEnd w:id="0"/>
    </w:p>
    <w:sectPr w:rsidR="001213E5" w:rsidRPr="001213E5" w:rsidSect="00865F74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06" w:rsidRDefault="005B3A06">
      <w:r>
        <w:separator/>
      </w:r>
    </w:p>
  </w:endnote>
  <w:endnote w:type="continuationSeparator" w:id="0">
    <w:p w:rsidR="005B3A06" w:rsidRDefault="005B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06" w:rsidRDefault="005B3A06">
      <w:r>
        <w:separator/>
      </w:r>
    </w:p>
  </w:footnote>
  <w:footnote w:type="continuationSeparator" w:id="0">
    <w:p w:rsidR="005B3A06" w:rsidRDefault="005B3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F74" w:rsidRDefault="00865F74" w:rsidP="00865F74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92EFB">
      <w:rPr>
        <w:rStyle w:val="a5"/>
        <w:noProof/>
      </w:rPr>
      <w:t>2</w:t>
    </w:r>
    <w:r>
      <w:rPr>
        <w:rStyle w:val="a5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3E5"/>
    <w:rsid w:val="001213E5"/>
    <w:rsid w:val="005B3A06"/>
    <w:rsid w:val="0060799E"/>
    <w:rsid w:val="006F4969"/>
    <w:rsid w:val="007F3162"/>
    <w:rsid w:val="00865F74"/>
    <w:rsid w:val="008958B4"/>
    <w:rsid w:val="008F2041"/>
    <w:rsid w:val="00A306C6"/>
    <w:rsid w:val="00AD29DB"/>
    <w:rsid w:val="00BC4C10"/>
    <w:rsid w:val="00D22C19"/>
    <w:rsid w:val="00E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A5A59-377B-45CB-A33F-31F2A797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213E5"/>
    <w:pPr>
      <w:widowControl w:val="0"/>
      <w:autoSpaceDE w:val="0"/>
      <w:autoSpaceDN w:val="0"/>
      <w:adjustRightInd w:val="0"/>
      <w:spacing w:line="185" w:lineRule="exact"/>
      <w:ind w:firstLine="283"/>
      <w:jc w:val="both"/>
    </w:pPr>
  </w:style>
  <w:style w:type="character" w:customStyle="1" w:styleId="FontStyle18">
    <w:name w:val="Font Style18"/>
    <w:basedOn w:val="a0"/>
    <w:rsid w:val="001213E5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">
    <w:name w:val="Style8"/>
    <w:basedOn w:val="a"/>
    <w:rsid w:val="001213E5"/>
    <w:pPr>
      <w:widowControl w:val="0"/>
      <w:autoSpaceDE w:val="0"/>
      <w:autoSpaceDN w:val="0"/>
      <w:adjustRightInd w:val="0"/>
      <w:spacing w:line="184" w:lineRule="exact"/>
      <w:ind w:firstLine="1738"/>
      <w:jc w:val="both"/>
    </w:pPr>
  </w:style>
  <w:style w:type="character" w:customStyle="1" w:styleId="FontStyle12">
    <w:name w:val="Font Style12"/>
    <w:basedOn w:val="a0"/>
    <w:rsid w:val="001213E5"/>
    <w:rPr>
      <w:rFonts w:ascii="Times New Roman" w:hAnsi="Times New Roman" w:cs="Times New Roman"/>
      <w:b/>
      <w:bCs/>
      <w:sz w:val="12"/>
      <w:szCs w:val="12"/>
    </w:rPr>
  </w:style>
  <w:style w:type="paragraph" w:customStyle="1" w:styleId="Style6">
    <w:name w:val="Style6"/>
    <w:basedOn w:val="a"/>
    <w:rsid w:val="001213E5"/>
    <w:pPr>
      <w:widowControl w:val="0"/>
      <w:autoSpaceDE w:val="0"/>
      <w:autoSpaceDN w:val="0"/>
      <w:adjustRightInd w:val="0"/>
      <w:spacing w:line="101" w:lineRule="exact"/>
      <w:ind w:firstLine="58"/>
      <w:jc w:val="both"/>
    </w:pPr>
  </w:style>
  <w:style w:type="character" w:customStyle="1" w:styleId="FontStyle13">
    <w:name w:val="Font Style13"/>
    <w:basedOn w:val="a0"/>
    <w:rsid w:val="001213E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">
    <w:name w:val="Style1"/>
    <w:basedOn w:val="a"/>
    <w:rsid w:val="001213E5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7">
    <w:name w:val="Style7"/>
    <w:basedOn w:val="a"/>
    <w:rsid w:val="001213E5"/>
    <w:pPr>
      <w:widowControl w:val="0"/>
      <w:autoSpaceDE w:val="0"/>
      <w:autoSpaceDN w:val="0"/>
      <w:adjustRightInd w:val="0"/>
      <w:spacing w:line="146" w:lineRule="exact"/>
      <w:ind w:firstLine="293"/>
      <w:jc w:val="both"/>
    </w:pPr>
  </w:style>
  <w:style w:type="character" w:customStyle="1" w:styleId="FontStyle14">
    <w:name w:val="Font Style14"/>
    <w:basedOn w:val="a0"/>
    <w:rsid w:val="001213E5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basedOn w:val="a0"/>
    <w:rsid w:val="001213E5"/>
    <w:rPr>
      <w:rFonts w:ascii="Times New Roman" w:hAnsi="Times New Roman" w:cs="Times New Roman"/>
      <w:i/>
      <w:iCs/>
      <w:sz w:val="14"/>
      <w:szCs w:val="14"/>
    </w:rPr>
  </w:style>
  <w:style w:type="paragraph" w:customStyle="1" w:styleId="Style5">
    <w:name w:val="Style5"/>
    <w:basedOn w:val="a"/>
    <w:rsid w:val="001213E5"/>
    <w:pPr>
      <w:widowControl w:val="0"/>
      <w:autoSpaceDE w:val="0"/>
      <w:autoSpaceDN w:val="0"/>
      <w:adjustRightInd w:val="0"/>
      <w:spacing w:line="182" w:lineRule="exact"/>
      <w:jc w:val="right"/>
    </w:pPr>
  </w:style>
  <w:style w:type="paragraph" w:styleId="a3">
    <w:name w:val="header"/>
    <w:basedOn w:val="a"/>
    <w:rsid w:val="00865F7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65F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</cp:lastModifiedBy>
  <cp:revision>2</cp:revision>
  <cp:lastPrinted>2009-04-02T17:16:00Z</cp:lastPrinted>
  <dcterms:created xsi:type="dcterms:W3CDTF">2014-04-23T18:08:00Z</dcterms:created>
  <dcterms:modified xsi:type="dcterms:W3CDTF">2014-04-23T18:08:00Z</dcterms:modified>
</cp:coreProperties>
</file>