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C76" w:rsidRPr="00C705AB" w:rsidRDefault="00F31C76" w:rsidP="00F31C76">
      <w:pPr>
        <w:spacing w:after="100" w:afterAutospacing="1" w:line="360" w:lineRule="auto"/>
        <w:jc w:val="center"/>
        <w:rPr>
          <w:b/>
          <w:bCs/>
          <w:sz w:val="32"/>
          <w:szCs w:val="32"/>
          <w:lang w:val="uk-UA"/>
        </w:rPr>
      </w:pPr>
      <w:r w:rsidRPr="00C705AB">
        <w:rPr>
          <w:b/>
          <w:bCs/>
          <w:sz w:val="32"/>
          <w:szCs w:val="32"/>
          <w:lang w:val="uk-UA"/>
        </w:rPr>
        <w:t>Зміст</w:t>
      </w:r>
    </w:p>
    <w:p w:rsidR="00F31C76" w:rsidRDefault="00F31C76" w:rsidP="00F31C76">
      <w:pPr>
        <w:spacing w:line="360" w:lineRule="auto"/>
        <w:ind w:right="4"/>
        <w:rPr>
          <w:sz w:val="28"/>
          <w:szCs w:val="28"/>
          <w:lang w:val="uk-UA"/>
        </w:rPr>
      </w:pPr>
      <w:r>
        <w:rPr>
          <w:sz w:val="28"/>
          <w:szCs w:val="28"/>
          <w:lang w:val="uk-UA"/>
        </w:rPr>
        <w:tab/>
        <w:t>Вступ....................................................................................................................3</w:t>
      </w:r>
    </w:p>
    <w:p w:rsidR="00F31C76" w:rsidRPr="00B40BC3" w:rsidRDefault="00F31C76" w:rsidP="00F31C76">
      <w:pPr>
        <w:spacing w:after="100" w:afterAutospacing="1"/>
        <w:rPr>
          <w:sz w:val="28"/>
          <w:szCs w:val="28"/>
          <w:lang w:val="uk-UA"/>
        </w:rPr>
      </w:pPr>
      <w:r w:rsidRPr="00C705AB">
        <w:rPr>
          <w:sz w:val="28"/>
          <w:szCs w:val="28"/>
          <w:lang w:val="uk-UA"/>
        </w:rPr>
        <w:t>1.</w:t>
      </w:r>
      <w:r w:rsidRPr="00AD31B6">
        <w:rPr>
          <w:b/>
          <w:bCs/>
          <w:sz w:val="32"/>
          <w:szCs w:val="32"/>
          <w:lang w:val="uk-UA"/>
        </w:rPr>
        <w:t xml:space="preserve"> </w:t>
      </w:r>
      <w:r w:rsidRPr="00B40BC3">
        <w:rPr>
          <w:sz w:val="28"/>
          <w:szCs w:val="28"/>
          <w:lang w:val="uk-UA"/>
        </w:rPr>
        <w:t>Сутність, значення та особливості лізингу як інструменту</w:t>
      </w:r>
      <w:r>
        <w:rPr>
          <w:sz w:val="28"/>
          <w:szCs w:val="28"/>
          <w:lang w:val="uk-UA"/>
        </w:rPr>
        <w:t xml:space="preserve"> </w:t>
      </w:r>
      <w:r w:rsidRPr="00B40BC3">
        <w:rPr>
          <w:sz w:val="28"/>
          <w:szCs w:val="28"/>
          <w:lang w:val="uk-UA"/>
        </w:rPr>
        <w:t>відтворення</w:t>
      </w:r>
      <w:r>
        <w:rPr>
          <w:sz w:val="28"/>
          <w:szCs w:val="28"/>
          <w:lang w:val="uk-UA"/>
        </w:rPr>
        <w:br/>
        <w:t xml:space="preserve">   </w:t>
      </w:r>
      <w:r w:rsidRPr="00B40BC3">
        <w:rPr>
          <w:sz w:val="28"/>
          <w:szCs w:val="28"/>
          <w:lang w:val="uk-UA"/>
        </w:rPr>
        <w:t xml:space="preserve"> основних фондів підприємств</w:t>
      </w:r>
      <w:r>
        <w:rPr>
          <w:sz w:val="28"/>
          <w:szCs w:val="28"/>
          <w:lang w:val="uk-UA"/>
        </w:rPr>
        <w:t>.................................................................................4</w:t>
      </w:r>
    </w:p>
    <w:p w:rsidR="00F31C76" w:rsidRPr="00B40BC3" w:rsidRDefault="00F31C76" w:rsidP="00F31C76">
      <w:pPr>
        <w:shd w:val="clear" w:color="auto" w:fill="FFFFFF"/>
        <w:autoSpaceDE w:val="0"/>
        <w:autoSpaceDN w:val="0"/>
        <w:adjustRightInd w:val="0"/>
        <w:spacing w:after="100" w:afterAutospacing="1" w:line="360" w:lineRule="auto"/>
        <w:rPr>
          <w:color w:val="000000"/>
          <w:sz w:val="28"/>
          <w:szCs w:val="28"/>
          <w:lang w:val="uk-UA"/>
        </w:rPr>
      </w:pPr>
      <w:r>
        <w:rPr>
          <w:sz w:val="28"/>
          <w:szCs w:val="28"/>
          <w:lang w:val="uk-UA"/>
        </w:rPr>
        <w:t>2.</w:t>
      </w:r>
      <w:r w:rsidRPr="00176918">
        <w:rPr>
          <w:b/>
          <w:bCs/>
          <w:color w:val="000000"/>
          <w:sz w:val="32"/>
          <w:szCs w:val="32"/>
          <w:lang w:val="uk-UA"/>
        </w:rPr>
        <w:t xml:space="preserve"> </w:t>
      </w:r>
      <w:r w:rsidRPr="00B40BC3">
        <w:rPr>
          <w:color w:val="000000"/>
          <w:sz w:val="28"/>
          <w:szCs w:val="28"/>
          <w:lang w:val="uk-UA"/>
        </w:rPr>
        <w:t>Види здійснення лізингових операцій</w:t>
      </w:r>
      <w:r>
        <w:rPr>
          <w:color w:val="000000"/>
          <w:sz w:val="28"/>
          <w:szCs w:val="28"/>
          <w:lang w:val="uk-UA"/>
        </w:rPr>
        <w:t>...................................................................8</w:t>
      </w:r>
    </w:p>
    <w:p w:rsidR="00F31C76" w:rsidRDefault="00F31C76" w:rsidP="00F31C76">
      <w:pPr>
        <w:shd w:val="clear" w:color="auto" w:fill="FFFFFF"/>
        <w:autoSpaceDE w:val="0"/>
        <w:autoSpaceDN w:val="0"/>
        <w:adjustRightInd w:val="0"/>
        <w:spacing w:after="100" w:afterAutospacing="1"/>
        <w:rPr>
          <w:sz w:val="28"/>
          <w:szCs w:val="28"/>
          <w:lang w:val="uk-UA"/>
        </w:rPr>
      </w:pPr>
      <w:r w:rsidRPr="00B40BC3">
        <w:rPr>
          <w:sz w:val="28"/>
          <w:szCs w:val="28"/>
          <w:lang w:val="uk-UA"/>
        </w:rPr>
        <w:t>3. Зв’язок ефективності лізингових послуг зі складом їх  учасників</w:t>
      </w:r>
      <w:r>
        <w:rPr>
          <w:sz w:val="28"/>
          <w:szCs w:val="28"/>
          <w:lang w:val="uk-UA"/>
        </w:rPr>
        <w:t>.....................10</w:t>
      </w:r>
    </w:p>
    <w:p w:rsidR="00F31C76" w:rsidRDefault="00F31C76" w:rsidP="00F31C76">
      <w:pPr>
        <w:shd w:val="clear" w:color="auto" w:fill="FFFFFF"/>
        <w:autoSpaceDE w:val="0"/>
        <w:autoSpaceDN w:val="0"/>
        <w:adjustRightInd w:val="0"/>
        <w:spacing w:after="100" w:afterAutospacing="1"/>
        <w:ind w:right="4"/>
        <w:rPr>
          <w:sz w:val="28"/>
          <w:szCs w:val="28"/>
          <w:lang w:val="uk-UA"/>
        </w:rPr>
      </w:pPr>
      <w:r>
        <w:rPr>
          <w:sz w:val="28"/>
          <w:szCs w:val="28"/>
          <w:lang w:val="uk-UA"/>
        </w:rPr>
        <w:t xml:space="preserve">4. </w:t>
      </w:r>
      <w:r w:rsidRPr="00B40BC3">
        <w:rPr>
          <w:sz w:val="28"/>
          <w:szCs w:val="28"/>
          <w:lang w:val="uk-UA"/>
        </w:rPr>
        <w:t>Аналіз та перспективи розвитку індустрії лізингу в Україні</w:t>
      </w:r>
      <w:r>
        <w:rPr>
          <w:sz w:val="28"/>
          <w:szCs w:val="28"/>
          <w:lang w:val="uk-UA"/>
        </w:rPr>
        <w:t xml:space="preserve"> .............................13</w:t>
      </w:r>
    </w:p>
    <w:p w:rsidR="00F31C76" w:rsidRDefault="00F31C76" w:rsidP="00F31C76">
      <w:pPr>
        <w:shd w:val="clear" w:color="auto" w:fill="FFFFFF"/>
        <w:autoSpaceDE w:val="0"/>
        <w:autoSpaceDN w:val="0"/>
        <w:adjustRightInd w:val="0"/>
        <w:spacing w:after="100" w:afterAutospacing="1"/>
        <w:rPr>
          <w:sz w:val="28"/>
          <w:szCs w:val="28"/>
          <w:lang w:val="uk-UA"/>
        </w:rPr>
      </w:pPr>
      <w:r>
        <w:rPr>
          <w:sz w:val="28"/>
          <w:szCs w:val="28"/>
          <w:lang w:val="uk-UA"/>
        </w:rPr>
        <w:tab/>
        <w:t>Висновки............................................................................................................20</w:t>
      </w:r>
    </w:p>
    <w:p w:rsidR="00F31C76" w:rsidRPr="00B40BC3" w:rsidRDefault="00F31C76" w:rsidP="00F31C76">
      <w:pPr>
        <w:shd w:val="clear" w:color="auto" w:fill="FFFFFF"/>
        <w:autoSpaceDE w:val="0"/>
        <w:autoSpaceDN w:val="0"/>
        <w:adjustRightInd w:val="0"/>
        <w:spacing w:after="100" w:afterAutospacing="1"/>
        <w:rPr>
          <w:sz w:val="28"/>
          <w:szCs w:val="28"/>
          <w:lang w:val="uk-UA"/>
        </w:rPr>
      </w:pPr>
      <w:r>
        <w:rPr>
          <w:sz w:val="28"/>
          <w:szCs w:val="28"/>
          <w:lang w:val="uk-UA"/>
        </w:rPr>
        <w:tab/>
        <w:t>Перелік використаної літератури.....................................................................21</w:t>
      </w:r>
    </w:p>
    <w:p w:rsidR="00F31C76" w:rsidRDefault="00F31C76" w:rsidP="00152130">
      <w:pPr>
        <w:spacing w:before="100" w:beforeAutospacing="1" w:after="100" w:afterAutospacing="1"/>
        <w:rPr>
          <w:b/>
          <w:bCs/>
          <w:sz w:val="32"/>
          <w:szCs w:val="32"/>
          <w:lang w:val="en-US"/>
        </w:rPr>
      </w:pPr>
    </w:p>
    <w:p w:rsidR="0010216C" w:rsidRDefault="00152130" w:rsidP="00D0072E">
      <w:pPr>
        <w:pageBreakBefore/>
        <w:spacing w:before="100" w:beforeAutospacing="1" w:after="100" w:afterAutospacing="1"/>
        <w:rPr>
          <w:b/>
          <w:bCs/>
          <w:sz w:val="32"/>
          <w:szCs w:val="32"/>
          <w:lang w:val="uk-UA"/>
        </w:rPr>
      </w:pPr>
      <w:r w:rsidRPr="00152130">
        <w:rPr>
          <w:b/>
          <w:bCs/>
          <w:sz w:val="32"/>
          <w:szCs w:val="32"/>
          <w:lang w:val="uk-UA"/>
        </w:rPr>
        <w:lastRenderedPageBreak/>
        <w:t>Вступ</w:t>
      </w:r>
    </w:p>
    <w:p w:rsidR="00AD31B6" w:rsidRPr="00761BC3" w:rsidRDefault="00AD31B6" w:rsidP="00AD31B6">
      <w:pPr>
        <w:pStyle w:val="a3"/>
        <w:spacing w:before="0" w:beforeAutospacing="0" w:after="0" w:afterAutospacing="0" w:line="360" w:lineRule="auto"/>
        <w:ind w:firstLine="709"/>
        <w:jc w:val="both"/>
        <w:rPr>
          <w:rFonts w:ascii="Times New Roman" w:hAnsi="Times New Roman" w:cs="Times New Roman"/>
          <w:sz w:val="28"/>
          <w:szCs w:val="28"/>
        </w:rPr>
      </w:pPr>
      <w:r w:rsidRPr="00761BC3">
        <w:rPr>
          <w:rFonts w:ascii="Times New Roman" w:hAnsi="Times New Roman" w:cs="Times New Roman"/>
          <w:sz w:val="28"/>
          <w:szCs w:val="28"/>
          <w:lang w:val="uk-UA"/>
        </w:rPr>
        <w:t>Всебічний розвиток економічних процесів у будь-якій країні потребує активної підприєм</w:t>
      </w:r>
      <w:r w:rsidRPr="00761BC3">
        <w:rPr>
          <w:rFonts w:ascii="Times New Roman" w:hAnsi="Times New Roman" w:cs="Times New Roman"/>
          <w:sz w:val="28"/>
          <w:szCs w:val="28"/>
          <w:lang w:val="uk-UA"/>
        </w:rPr>
        <w:softHyphen/>
        <w:t>ницької діяльності, розвитку малого та середнього бізнесу у всіх галузях економіки. На сьогодні актуальною проб</w:t>
      </w:r>
      <w:r w:rsidRPr="00761BC3">
        <w:rPr>
          <w:rFonts w:ascii="Times New Roman" w:hAnsi="Times New Roman" w:cs="Times New Roman"/>
          <w:sz w:val="28"/>
          <w:szCs w:val="28"/>
          <w:lang w:val="uk-UA"/>
        </w:rPr>
        <w:softHyphen/>
        <w:t>лемою різних підприємств незалежно від форми власності є пошук прийнятних шляхів фінан</w:t>
      </w:r>
      <w:r w:rsidRPr="00761BC3">
        <w:rPr>
          <w:rFonts w:ascii="Times New Roman" w:hAnsi="Times New Roman" w:cs="Times New Roman"/>
          <w:sz w:val="28"/>
          <w:szCs w:val="28"/>
          <w:lang w:val="uk-UA"/>
        </w:rPr>
        <w:softHyphen/>
        <w:t>сування капітальних вкладень. Брак фінансових ресурсів є результатом макроекономічної нестабільності, високого рівня інфляції, недостатності довгострокових кредитів, а також високих процентних ставок та комісії банку. Однак ви</w:t>
      </w:r>
      <w:r w:rsidRPr="00761BC3">
        <w:rPr>
          <w:rFonts w:ascii="Times New Roman" w:hAnsi="Times New Roman" w:cs="Times New Roman"/>
          <w:sz w:val="28"/>
          <w:szCs w:val="28"/>
          <w:lang w:val="uk-UA"/>
        </w:rPr>
        <w:softHyphen/>
        <w:t>бір напрямку залучення позикових коштів повинен базуватися на досягненні максимальної ефективності при їхньому використанні.</w:t>
      </w:r>
    </w:p>
    <w:p w:rsidR="00AD31B6" w:rsidRPr="00761BC3"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sidRPr="00761BC3">
        <w:rPr>
          <w:rFonts w:ascii="Times New Roman" w:hAnsi="Times New Roman" w:cs="Times New Roman"/>
          <w:sz w:val="28"/>
          <w:szCs w:val="28"/>
          <w:lang w:val="uk-UA"/>
        </w:rPr>
        <w:t>Так, в Україні за підсумками опитування в 2003 р. представників промисловості, на потребу в</w:t>
      </w:r>
      <w:r w:rsidRPr="00761BC3">
        <w:rPr>
          <w:rFonts w:ascii="Times New Roman" w:hAnsi="Times New Roman" w:cs="Times New Roman"/>
          <w:b/>
          <w:bCs/>
          <w:sz w:val="28"/>
          <w:szCs w:val="28"/>
          <w:lang w:val="uk-UA"/>
        </w:rPr>
        <w:t xml:space="preserve"> </w:t>
      </w:r>
      <w:r w:rsidRPr="00761BC3">
        <w:rPr>
          <w:rFonts w:ascii="Times New Roman" w:hAnsi="Times New Roman" w:cs="Times New Roman"/>
          <w:sz w:val="28"/>
          <w:szCs w:val="28"/>
          <w:lang w:val="uk-UA"/>
        </w:rPr>
        <w:t>розширенні використання фінансових послуг вказали 39% респон</w:t>
      </w:r>
      <w:r w:rsidRPr="00761BC3">
        <w:rPr>
          <w:rFonts w:ascii="Times New Roman" w:hAnsi="Times New Roman" w:cs="Times New Roman"/>
          <w:sz w:val="28"/>
          <w:szCs w:val="28"/>
          <w:lang w:val="uk-UA"/>
        </w:rPr>
        <w:softHyphen/>
        <w:t>дентів. Основ</w:t>
      </w:r>
      <w:r w:rsidRPr="00761BC3">
        <w:rPr>
          <w:rFonts w:ascii="Times New Roman" w:hAnsi="Times New Roman" w:cs="Times New Roman"/>
          <w:sz w:val="28"/>
          <w:szCs w:val="28"/>
          <w:lang w:val="uk-UA"/>
        </w:rPr>
        <w:softHyphen/>
        <w:t>ними перешкодами для розвитку зовнішнього фінансування були високі про</w:t>
      </w:r>
      <w:r w:rsidRPr="00761BC3">
        <w:rPr>
          <w:rFonts w:ascii="Times New Roman" w:hAnsi="Times New Roman" w:cs="Times New Roman"/>
          <w:sz w:val="28"/>
          <w:szCs w:val="28"/>
          <w:lang w:val="uk-UA"/>
        </w:rPr>
        <w:softHyphen/>
        <w:t>центні ставки і вимоги кредитора про наявність застави. Тільки 17% підпри</w:t>
      </w:r>
      <w:r w:rsidRPr="00761BC3">
        <w:rPr>
          <w:rFonts w:ascii="Times New Roman" w:hAnsi="Times New Roman" w:cs="Times New Roman"/>
          <w:sz w:val="28"/>
          <w:szCs w:val="28"/>
          <w:lang w:val="uk-UA"/>
        </w:rPr>
        <w:softHyphen/>
        <w:t>ємств, які взяли участь в опитуванні, брали кредити в банках, проте майже по</w:t>
      </w:r>
      <w:r w:rsidRPr="00761BC3">
        <w:rPr>
          <w:rFonts w:ascii="Times New Roman" w:hAnsi="Times New Roman" w:cs="Times New Roman"/>
          <w:sz w:val="28"/>
          <w:szCs w:val="28"/>
          <w:lang w:val="uk-UA"/>
        </w:rPr>
        <w:softHyphen/>
        <w:t>ловина підприємств, які потребували додаткових інвестицій, не зверталися за ним до фінансових установ. У 2002 році кредити на період понад три роки складали менше 5% серед одержаних. При цьому кожному четвертому підприємству, яке зверталося за фінан</w:t>
      </w:r>
      <w:r w:rsidRPr="00761BC3">
        <w:rPr>
          <w:rFonts w:ascii="Times New Roman" w:hAnsi="Times New Roman" w:cs="Times New Roman"/>
          <w:sz w:val="28"/>
          <w:szCs w:val="28"/>
          <w:lang w:val="uk-UA"/>
        </w:rPr>
        <w:softHyphen/>
        <w:t>суванням, було відмовлено</w:t>
      </w:r>
      <w:r w:rsidR="003C7FDF">
        <w:rPr>
          <w:rFonts w:ascii="Times New Roman" w:hAnsi="Times New Roman" w:cs="Times New Roman"/>
          <w:sz w:val="28"/>
          <w:szCs w:val="28"/>
        </w:rPr>
        <w:t>[</w:t>
      </w:r>
      <w:r w:rsidR="003C7FDF">
        <w:rPr>
          <w:rFonts w:ascii="Times New Roman" w:hAnsi="Times New Roman" w:cs="Times New Roman"/>
          <w:sz w:val="28"/>
          <w:szCs w:val="28"/>
          <w:lang w:val="uk-UA"/>
        </w:rPr>
        <w:t>2</w:t>
      </w:r>
      <w:r w:rsidRPr="00CC3A06">
        <w:rPr>
          <w:rFonts w:ascii="Times New Roman" w:hAnsi="Times New Roman" w:cs="Times New Roman"/>
          <w:sz w:val="28"/>
          <w:szCs w:val="28"/>
        </w:rPr>
        <w:t>,</w:t>
      </w:r>
      <w:r>
        <w:rPr>
          <w:rFonts w:ascii="Times New Roman" w:hAnsi="Times New Roman" w:cs="Times New Roman"/>
          <w:sz w:val="28"/>
          <w:szCs w:val="28"/>
          <w:lang w:val="en-GB"/>
        </w:rPr>
        <w:t>c</w:t>
      </w:r>
      <w:r w:rsidRPr="00CC3A06">
        <w:rPr>
          <w:rFonts w:ascii="Times New Roman" w:hAnsi="Times New Roman" w:cs="Times New Roman"/>
          <w:sz w:val="28"/>
          <w:szCs w:val="28"/>
        </w:rPr>
        <w:t>.49]</w:t>
      </w:r>
      <w:r w:rsidRPr="00761BC3">
        <w:rPr>
          <w:rFonts w:ascii="Times New Roman" w:hAnsi="Times New Roman" w:cs="Times New Roman"/>
          <w:sz w:val="28"/>
          <w:szCs w:val="28"/>
          <w:lang w:val="uk-UA"/>
        </w:rPr>
        <w:t>.</w:t>
      </w:r>
    </w:p>
    <w:p w:rsidR="00AD31B6" w:rsidRPr="00761BC3" w:rsidRDefault="00AD31B6" w:rsidP="00AD31B6">
      <w:pPr>
        <w:spacing w:line="360" w:lineRule="auto"/>
        <w:ind w:firstLine="709"/>
        <w:jc w:val="both"/>
        <w:rPr>
          <w:color w:val="000000"/>
          <w:sz w:val="28"/>
          <w:szCs w:val="28"/>
          <w:lang w:val="uk-UA"/>
        </w:rPr>
      </w:pPr>
      <w:r w:rsidRPr="00761BC3">
        <w:rPr>
          <w:color w:val="000000"/>
          <w:sz w:val="28"/>
          <w:szCs w:val="28"/>
          <w:lang w:val="uk-UA"/>
        </w:rPr>
        <w:t xml:space="preserve">Така ситуація потребує впровадження дієвих методів фінансування й оновлення матеріально-технічної бази. Лізинг є саме тим засобом стимулювання інвестицій, який дає можливість залучати додаткові вкладення у розвиток національної економіки. </w:t>
      </w:r>
    </w:p>
    <w:p w:rsidR="00AD31B6" w:rsidRDefault="00AD31B6" w:rsidP="00AD31B6">
      <w:pPr>
        <w:spacing w:line="360" w:lineRule="auto"/>
        <w:ind w:firstLine="709"/>
        <w:jc w:val="both"/>
        <w:rPr>
          <w:sz w:val="28"/>
          <w:szCs w:val="28"/>
          <w:lang w:val="uk-UA"/>
        </w:rPr>
      </w:pPr>
      <w:r>
        <w:rPr>
          <w:sz w:val="28"/>
          <w:szCs w:val="28"/>
          <w:lang w:val="uk-UA"/>
        </w:rPr>
        <w:t>Л</w:t>
      </w:r>
      <w:r w:rsidRPr="005023A6">
        <w:rPr>
          <w:sz w:val="28"/>
          <w:szCs w:val="28"/>
          <w:lang w:val="uk-UA"/>
        </w:rPr>
        <w:t>ізинг сприяє розвитку країн</w:t>
      </w:r>
      <w:r>
        <w:rPr>
          <w:sz w:val="28"/>
          <w:szCs w:val="28"/>
          <w:lang w:val="uk-UA"/>
        </w:rPr>
        <w:t xml:space="preserve"> з ринковою економікою</w:t>
      </w:r>
      <w:r w:rsidRPr="005023A6">
        <w:rPr>
          <w:sz w:val="28"/>
          <w:szCs w:val="28"/>
          <w:lang w:val="uk-UA"/>
        </w:rPr>
        <w:t xml:space="preserve">, оскільки являє собою гнучку форму фінансування, що доповнює традиційне банківське </w:t>
      </w:r>
      <w:r>
        <w:rPr>
          <w:sz w:val="28"/>
          <w:szCs w:val="28"/>
          <w:lang w:val="uk-UA"/>
        </w:rPr>
        <w:t xml:space="preserve">кредитування </w:t>
      </w:r>
      <w:r w:rsidRPr="005023A6">
        <w:rPr>
          <w:sz w:val="28"/>
          <w:szCs w:val="28"/>
          <w:lang w:val="uk-UA"/>
        </w:rPr>
        <w:t>та збільшує доступ до загально</w:t>
      </w:r>
      <w:r>
        <w:rPr>
          <w:sz w:val="28"/>
          <w:szCs w:val="28"/>
          <w:lang w:val="uk-UA"/>
        </w:rPr>
        <w:t>ї бази капіталу. Більш того, він</w:t>
      </w:r>
      <w:r w:rsidRPr="005023A6">
        <w:rPr>
          <w:sz w:val="28"/>
          <w:szCs w:val="28"/>
          <w:lang w:val="uk-UA"/>
        </w:rPr>
        <w:t xml:space="preserve"> є середньостроковим фінансовим інструментом для придбання виробничого обладнання, устаткування, транспортних засобів та інших активів.</w:t>
      </w:r>
    </w:p>
    <w:p w:rsidR="00AD31B6" w:rsidRDefault="00AD31B6" w:rsidP="00AD31B6">
      <w:pPr>
        <w:spacing w:line="360" w:lineRule="auto"/>
        <w:ind w:firstLine="709"/>
        <w:jc w:val="both"/>
        <w:rPr>
          <w:sz w:val="28"/>
          <w:szCs w:val="28"/>
          <w:lang w:val="uk-UA"/>
        </w:rPr>
      </w:pPr>
    </w:p>
    <w:p w:rsidR="00AD31B6" w:rsidRPr="00176918" w:rsidRDefault="00AD31B6" w:rsidP="0096784D">
      <w:pPr>
        <w:spacing w:after="100" w:afterAutospacing="1"/>
        <w:ind w:firstLine="709"/>
        <w:rPr>
          <w:b/>
          <w:bCs/>
          <w:sz w:val="32"/>
          <w:szCs w:val="32"/>
          <w:lang w:val="uk-UA"/>
        </w:rPr>
      </w:pPr>
      <w:r w:rsidRPr="00AD31B6">
        <w:rPr>
          <w:b/>
          <w:bCs/>
          <w:sz w:val="32"/>
          <w:szCs w:val="32"/>
          <w:lang w:val="uk-UA"/>
        </w:rPr>
        <w:t xml:space="preserve">1. </w:t>
      </w:r>
      <w:r w:rsidR="00176918" w:rsidRPr="00176918">
        <w:rPr>
          <w:b/>
          <w:bCs/>
          <w:sz w:val="32"/>
          <w:szCs w:val="32"/>
          <w:lang w:val="uk-UA"/>
        </w:rPr>
        <w:t>Сутність, значення та особливості лізингу як інструменту</w:t>
      </w:r>
      <w:r w:rsidR="00176918">
        <w:rPr>
          <w:b/>
          <w:bCs/>
          <w:sz w:val="32"/>
          <w:szCs w:val="32"/>
          <w:lang w:val="uk-UA"/>
        </w:rPr>
        <w:br/>
        <w:t xml:space="preserve">             </w:t>
      </w:r>
      <w:r w:rsidR="00176918" w:rsidRPr="00176918">
        <w:rPr>
          <w:b/>
          <w:bCs/>
          <w:sz w:val="32"/>
          <w:szCs w:val="32"/>
          <w:lang w:val="uk-UA"/>
        </w:rPr>
        <w:t xml:space="preserve"> відтворення основних фондів підприємств</w:t>
      </w:r>
    </w:p>
    <w:p w:rsidR="00AD31B6" w:rsidRDefault="00AD31B6" w:rsidP="00AD31B6">
      <w:pPr>
        <w:spacing w:before="100" w:beforeAutospacing="1" w:line="360" w:lineRule="auto"/>
        <w:ind w:firstLine="709"/>
        <w:jc w:val="both"/>
        <w:rPr>
          <w:color w:val="000000"/>
          <w:sz w:val="28"/>
          <w:szCs w:val="28"/>
          <w:lang w:val="uk-UA"/>
        </w:rPr>
      </w:pPr>
      <w:r>
        <w:rPr>
          <w:color w:val="000000"/>
          <w:sz w:val="28"/>
          <w:szCs w:val="28"/>
          <w:lang w:val="uk-UA"/>
        </w:rPr>
        <w:t>Сьогодні лізинг набуває дедалі більшого поширення в усьому світі. Д</w:t>
      </w:r>
      <w:r w:rsidRPr="00B002B4">
        <w:rPr>
          <w:color w:val="000000"/>
          <w:sz w:val="28"/>
          <w:szCs w:val="28"/>
          <w:lang w:val="uk-UA"/>
        </w:rPr>
        <w:t>ля багатьох су</w:t>
      </w:r>
      <w:r w:rsidRPr="00B002B4">
        <w:rPr>
          <w:color w:val="000000"/>
          <w:sz w:val="28"/>
          <w:szCs w:val="28"/>
          <w:lang w:val="uk-UA"/>
        </w:rPr>
        <w:softHyphen/>
        <w:t>б</w:t>
      </w:r>
      <w:r>
        <w:rPr>
          <w:color w:val="000000"/>
          <w:sz w:val="28"/>
          <w:szCs w:val="28"/>
          <w:lang w:val="uk-UA"/>
        </w:rPr>
        <w:t>'єктів господарювання лізингові операції переважають при</w:t>
      </w:r>
      <w:r w:rsidRPr="00B002B4">
        <w:rPr>
          <w:color w:val="000000"/>
          <w:sz w:val="28"/>
          <w:szCs w:val="28"/>
          <w:lang w:val="uk-UA"/>
        </w:rPr>
        <w:t xml:space="preserve"> переозброєнні матеріально-технічної бази </w:t>
      </w:r>
      <w:r>
        <w:rPr>
          <w:color w:val="000000"/>
          <w:sz w:val="28"/>
          <w:szCs w:val="28"/>
          <w:lang w:val="uk-UA"/>
        </w:rPr>
        <w:t>підприємства</w:t>
      </w:r>
      <w:r w:rsidRPr="00B002B4">
        <w:rPr>
          <w:color w:val="000000"/>
          <w:sz w:val="28"/>
          <w:szCs w:val="28"/>
          <w:lang w:val="uk-UA"/>
        </w:rPr>
        <w:t>.</w:t>
      </w:r>
    </w:p>
    <w:p w:rsidR="00AC2808"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sidRPr="00501556">
        <w:rPr>
          <w:color w:val="000000"/>
          <w:sz w:val="28"/>
          <w:szCs w:val="28"/>
          <w:lang w:val="uk-UA"/>
        </w:rPr>
        <w:t>Зважаючи на особливості економічних</w:t>
      </w:r>
      <w:r>
        <w:rPr>
          <w:color w:val="000000"/>
          <w:sz w:val="28"/>
          <w:szCs w:val="28"/>
          <w:lang w:val="uk-UA"/>
        </w:rPr>
        <w:t xml:space="preserve"> систем різних країн і специфіч</w:t>
      </w:r>
      <w:r w:rsidRPr="00501556">
        <w:rPr>
          <w:color w:val="000000"/>
          <w:sz w:val="28"/>
          <w:szCs w:val="28"/>
          <w:lang w:val="uk-UA"/>
        </w:rPr>
        <w:t xml:space="preserve">ність цього </w:t>
      </w:r>
      <w:r w:rsidR="003C7FDF">
        <w:rPr>
          <w:color w:val="000000"/>
          <w:sz w:val="28"/>
          <w:szCs w:val="28"/>
          <w:lang w:val="uk-UA"/>
        </w:rPr>
        <w:t>виду фінансових послуг, у наш час</w:t>
      </w:r>
      <w:r w:rsidRPr="00501556">
        <w:rPr>
          <w:color w:val="000000"/>
          <w:sz w:val="28"/>
          <w:szCs w:val="28"/>
          <w:lang w:val="uk-UA"/>
        </w:rPr>
        <w:t xml:space="preserve"> не існує єдиного визнаного по</w:t>
      </w:r>
      <w:r w:rsidRPr="00501556">
        <w:rPr>
          <w:color w:val="000000"/>
          <w:sz w:val="28"/>
          <w:szCs w:val="28"/>
          <w:lang w:val="uk-UA"/>
        </w:rPr>
        <w:softHyphen/>
        <w:t>няття лізингу, що зумовлюється відмінністю законодавчої бази, податкової системи, систем звітності та обліку.</w:t>
      </w:r>
      <w:r>
        <w:rPr>
          <w:color w:val="000000"/>
          <w:sz w:val="28"/>
          <w:szCs w:val="28"/>
          <w:lang w:val="uk-UA"/>
        </w:rPr>
        <w:t xml:space="preserve"> </w:t>
      </w:r>
    </w:p>
    <w:p w:rsidR="00AD31B6" w:rsidRPr="00B319CC" w:rsidRDefault="00AD31B6" w:rsidP="00AD31B6">
      <w:pPr>
        <w:shd w:val="clear" w:color="auto" w:fill="FFFFFF"/>
        <w:autoSpaceDE w:val="0"/>
        <w:autoSpaceDN w:val="0"/>
        <w:adjustRightInd w:val="0"/>
        <w:spacing w:line="360" w:lineRule="auto"/>
        <w:ind w:firstLine="709"/>
        <w:jc w:val="both"/>
        <w:rPr>
          <w:sz w:val="28"/>
          <w:szCs w:val="28"/>
        </w:rPr>
      </w:pPr>
      <w:r w:rsidRPr="00B319CC">
        <w:rPr>
          <w:color w:val="000000"/>
          <w:sz w:val="28"/>
          <w:szCs w:val="28"/>
          <w:lang w:val="uk-UA"/>
        </w:rPr>
        <w:t>В Україні лізингові операції прямо або посередньо регламентуються більш ніж 180 законодавчими і нор</w:t>
      </w:r>
      <w:r>
        <w:rPr>
          <w:color w:val="000000"/>
          <w:sz w:val="28"/>
          <w:szCs w:val="28"/>
          <w:lang w:val="uk-UA"/>
        </w:rPr>
        <w:t xml:space="preserve">мативними актами </w:t>
      </w:r>
      <w:r w:rsidRPr="00AC7DB3">
        <w:rPr>
          <w:color w:val="000000"/>
          <w:sz w:val="28"/>
          <w:szCs w:val="28"/>
        </w:rPr>
        <w:t>[</w:t>
      </w:r>
      <w:r w:rsidR="003C7FDF">
        <w:rPr>
          <w:color w:val="000000"/>
          <w:sz w:val="28"/>
          <w:szCs w:val="28"/>
          <w:lang w:val="uk-UA"/>
        </w:rPr>
        <w:t>14</w:t>
      </w:r>
      <w:r w:rsidRPr="00CC3A06">
        <w:rPr>
          <w:color w:val="000000"/>
          <w:sz w:val="28"/>
          <w:szCs w:val="28"/>
        </w:rPr>
        <w:t>,</w:t>
      </w:r>
      <w:r>
        <w:rPr>
          <w:color w:val="000000"/>
          <w:sz w:val="28"/>
          <w:szCs w:val="28"/>
          <w:lang w:val="en-GB"/>
        </w:rPr>
        <w:t>c</w:t>
      </w:r>
      <w:r w:rsidRPr="00CC3A06">
        <w:rPr>
          <w:color w:val="000000"/>
          <w:sz w:val="28"/>
          <w:szCs w:val="28"/>
        </w:rPr>
        <w:t>.110</w:t>
      </w:r>
      <w:r w:rsidRPr="00AC7DB3">
        <w:rPr>
          <w:color w:val="000000"/>
          <w:sz w:val="28"/>
          <w:szCs w:val="28"/>
        </w:rPr>
        <w:t>]</w:t>
      </w:r>
      <w:r w:rsidRPr="00B319CC">
        <w:rPr>
          <w:color w:val="000000"/>
          <w:sz w:val="28"/>
          <w:szCs w:val="28"/>
          <w:lang w:val="uk-UA"/>
        </w:rPr>
        <w:t>, але основним із цих актів безумовно є Закон "Про лі</w:t>
      </w:r>
      <w:r w:rsidRPr="00B319CC">
        <w:rPr>
          <w:color w:val="000000"/>
          <w:sz w:val="28"/>
          <w:szCs w:val="28"/>
          <w:lang w:val="uk-UA"/>
        </w:rPr>
        <w:softHyphen/>
        <w:t>зинг" від 16 грудня 1997 року.</w:t>
      </w:r>
    </w:p>
    <w:p w:rsidR="00AD31B6" w:rsidRDefault="00AD31B6" w:rsidP="00AD31B6">
      <w:pPr>
        <w:spacing w:line="360" w:lineRule="auto"/>
        <w:ind w:firstLine="709"/>
        <w:jc w:val="both"/>
        <w:rPr>
          <w:color w:val="000000"/>
          <w:sz w:val="28"/>
          <w:szCs w:val="28"/>
          <w:lang w:val="uk-UA"/>
        </w:rPr>
      </w:pPr>
      <w:r>
        <w:rPr>
          <w:color w:val="000000"/>
          <w:sz w:val="28"/>
          <w:szCs w:val="28"/>
          <w:lang w:val="uk-UA"/>
        </w:rPr>
        <w:t xml:space="preserve">Згідно </w:t>
      </w:r>
      <w:r w:rsidRPr="00B319CC">
        <w:rPr>
          <w:color w:val="000000"/>
          <w:sz w:val="28"/>
          <w:szCs w:val="28"/>
          <w:lang w:val="uk-UA"/>
        </w:rPr>
        <w:t>вищезгаданого закону,</w:t>
      </w:r>
      <w:r>
        <w:rPr>
          <w:color w:val="000000"/>
          <w:sz w:val="28"/>
          <w:szCs w:val="28"/>
          <w:lang w:val="uk-UA"/>
        </w:rPr>
        <w:t xml:space="preserve"> </w:t>
      </w:r>
      <w:r w:rsidRPr="00BC4D87">
        <w:rPr>
          <w:b/>
          <w:bCs/>
          <w:i/>
          <w:iCs/>
          <w:color w:val="000000"/>
          <w:sz w:val="28"/>
          <w:szCs w:val="28"/>
          <w:lang w:val="uk-UA"/>
        </w:rPr>
        <w:t>лізинг</w:t>
      </w:r>
      <w:r w:rsidRPr="00B319CC">
        <w:rPr>
          <w:color w:val="000000"/>
          <w:sz w:val="28"/>
          <w:szCs w:val="28"/>
          <w:lang w:val="uk-UA"/>
        </w:rPr>
        <w:t xml:space="preserve"> — це підприємниць</w:t>
      </w:r>
      <w:r w:rsidRPr="00B319CC">
        <w:rPr>
          <w:color w:val="000000"/>
          <w:sz w:val="28"/>
          <w:szCs w:val="28"/>
          <w:lang w:val="uk-UA"/>
        </w:rPr>
        <w:softHyphen/>
        <w:t>ка діяльність, що спрямована на інвестування власних і залучених коштів і полягає у наданні лізингодавцем у викл</w:t>
      </w:r>
      <w:r>
        <w:rPr>
          <w:color w:val="000000"/>
          <w:sz w:val="28"/>
          <w:szCs w:val="28"/>
          <w:lang w:val="uk-UA"/>
        </w:rPr>
        <w:t>ючне користування на визначений</w:t>
      </w:r>
      <w:r w:rsidRPr="00B319CC">
        <w:rPr>
          <w:color w:val="000000"/>
          <w:sz w:val="28"/>
          <w:szCs w:val="28"/>
          <w:lang w:val="uk-UA"/>
        </w:rPr>
        <w:t xml:space="preserve"> термін лізингоодержувачу майна, що є власніс</w:t>
      </w:r>
      <w:r>
        <w:rPr>
          <w:color w:val="000000"/>
          <w:sz w:val="28"/>
          <w:szCs w:val="28"/>
          <w:lang w:val="uk-UA"/>
        </w:rPr>
        <w:t>тю лізингодавця або набуваєть</w:t>
      </w:r>
      <w:r w:rsidRPr="00B319CC">
        <w:rPr>
          <w:color w:val="000000"/>
          <w:sz w:val="28"/>
          <w:szCs w:val="28"/>
          <w:lang w:val="uk-UA"/>
        </w:rPr>
        <w:t>ся ним у власність за дорученням і погодженням із лізингоодержувачем пері</w:t>
      </w:r>
      <w:r w:rsidRPr="00B319CC">
        <w:rPr>
          <w:color w:val="000000"/>
          <w:sz w:val="28"/>
          <w:szCs w:val="28"/>
          <w:lang w:val="uk-UA"/>
        </w:rPr>
        <w:softHyphen/>
        <w:t>одичних лізингових платежів.</w:t>
      </w:r>
    </w:p>
    <w:p w:rsidR="00AD31B6" w:rsidRDefault="00AD31B6" w:rsidP="00AD31B6">
      <w:pPr>
        <w:spacing w:line="360" w:lineRule="auto"/>
        <w:ind w:firstLine="709"/>
        <w:jc w:val="both"/>
        <w:rPr>
          <w:color w:val="000000"/>
          <w:sz w:val="28"/>
          <w:szCs w:val="28"/>
          <w:lang w:val="uk-UA"/>
        </w:rPr>
      </w:pPr>
      <w:r w:rsidRPr="00AC2808">
        <w:rPr>
          <w:i/>
          <w:iCs/>
          <w:color w:val="000000"/>
          <w:sz w:val="28"/>
          <w:szCs w:val="28"/>
          <w:lang w:val="uk-UA"/>
        </w:rPr>
        <w:t>Об’єктом лізингу</w:t>
      </w:r>
      <w:r>
        <w:rPr>
          <w:color w:val="000000"/>
          <w:sz w:val="28"/>
          <w:szCs w:val="28"/>
          <w:lang w:val="uk-UA"/>
        </w:rPr>
        <w:t xml:space="preserve"> може бути будь-яке нерухоме й рухоме майно, що належить до основних фондів, у тому числі машини, устаткування, транспортні засоби, обчислювальна та інша техніка, системи телекомунікацій тощо, стосовно яких немає обмежень передавання їх у лізинг. Не можуть бути об’єктами лізингу земельні ділянки та інші природні об’єкти (мисл</w:t>
      </w:r>
      <w:r w:rsidR="00AC2808">
        <w:rPr>
          <w:color w:val="000000"/>
          <w:sz w:val="28"/>
          <w:szCs w:val="28"/>
          <w:lang w:val="uk-UA"/>
        </w:rPr>
        <w:t>ивські угіддя,</w:t>
      </w:r>
      <w:r>
        <w:rPr>
          <w:color w:val="000000"/>
          <w:sz w:val="28"/>
          <w:szCs w:val="28"/>
          <w:lang w:val="uk-UA"/>
        </w:rPr>
        <w:t xml:space="preserve"> водоймища тощо).</w:t>
      </w:r>
    </w:p>
    <w:p w:rsidR="00AD31B6" w:rsidRDefault="00AD31B6" w:rsidP="00AC2808">
      <w:pPr>
        <w:spacing w:line="360" w:lineRule="auto"/>
        <w:ind w:left="147" w:firstLine="709"/>
        <w:jc w:val="both"/>
        <w:rPr>
          <w:color w:val="000000"/>
          <w:sz w:val="28"/>
          <w:szCs w:val="28"/>
          <w:lang w:val="uk-UA"/>
        </w:rPr>
      </w:pPr>
      <w:r w:rsidRPr="00626F47">
        <w:rPr>
          <w:color w:val="000000"/>
          <w:sz w:val="28"/>
          <w:szCs w:val="28"/>
          <w:lang w:val="uk-UA"/>
        </w:rPr>
        <w:t xml:space="preserve">Лізинг </w:t>
      </w:r>
      <w:r>
        <w:rPr>
          <w:color w:val="000000"/>
          <w:sz w:val="28"/>
          <w:szCs w:val="28"/>
          <w:lang w:val="uk-UA"/>
        </w:rPr>
        <w:t>як ефективне</w:t>
      </w:r>
      <w:r w:rsidRPr="00626F47">
        <w:rPr>
          <w:color w:val="000000"/>
          <w:sz w:val="28"/>
          <w:szCs w:val="28"/>
          <w:lang w:val="uk-UA"/>
        </w:rPr>
        <w:t xml:space="preserve"> соціально-економічне явище виконує найважливіші </w:t>
      </w:r>
      <w:r w:rsidRPr="00AC2808">
        <w:rPr>
          <w:color w:val="000000"/>
          <w:sz w:val="28"/>
          <w:szCs w:val="28"/>
          <w:lang w:val="uk-UA"/>
        </w:rPr>
        <w:t xml:space="preserve">функції </w:t>
      </w:r>
      <w:r w:rsidRPr="00626F47">
        <w:rPr>
          <w:color w:val="000000"/>
          <w:sz w:val="28"/>
          <w:szCs w:val="28"/>
          <w:lang w:val="uk-UA"/>
        </w:rPr>
        <w:t xml:space="preserve">по </w:t>
      </w:r>
      <w:r w:rsidRPr="00626F47">
        <w:rPr>
          <w:sz w:val="28"/>
          <w:szCs w:val="28"/>
          <w:lang w:val="uk-UA"/>
        </w:rPr>
        <w:t>формуванню</w:t>
      </w:r>
      <w:r w:rsidRPr="00626F47">
        <w:rPr>
          <w:color w:val="000000"/>
          <w:sz w:val="28"/>
          <w:szCs w:val="28"/>
          <w:lang w:val="uk-UA"/>
        </w:rPr>
        <w:t xml:space="preserve"> багатоукладної економіки й активізації виробничої діяльності</w:t>
      </w:r>
      <w:r>
        <w:rPr>
          <w:color w:val="000000"/>
          <w:sz w:val="28"/>
          <w:szCs w:val="28"/>
          <w:lang w:val="uk-UA"/>
        </w:rPr>
        <w:t>.</w:t>
      </w:r>
      <w:r w:rsidR="00AC2808">
        <w:rPr>
          <w:color w:val="000000"/>
          <w:sz w:val="28"/>
          <w:szCs w:val="28"/>
          <w:lang w:val="uk-UA"/>
        </w:rPr>
        <w:t xml:space="preserve"> </w:t>
      </w:r>
      <w:r>
        <w:rPr>
          <w:color w:val="000000"/>
          <w:sz w:val="28"/>
          <w:szCs w:val="28"/>
          <w:lang w:val="uk-UA"/>
        </w:rPr>
        <w:t xml:space="preserve">Так, </w:t>
      </w:r>
      <w:r w:rsidRPr="00AC2808">
        <w:rPr>
          <w:i/>
          <w:iCs/>
          <w:color w:val="000000"/>
          <w:sz w:val="28"/>
          <w:szCs w:val="28"/>
          <w:lang w:val="uk-UA"/>
        </w:rPr>
        <w:t>виробнича функція</w:t>
      </w:r>
      <w:r w:rsidRPr="00B319CC">
        <w:rPr>
          <w:color w:val="000000"/>
          <w:sz w:val="28"/>
          <w:szCs w:val="28"/>
          <w:lang w:val="uk-UA"/>
        </w:rPr>
        <w:t xml:space="preserve"> лізингу полягає в оперативному і гнучкому вирішен</w:t>
      </w:r>
      <w:r w:rsidRPr="00B319CC">
        <w:rPr>
          <w:color w:val="000000"/>
          <w:sz w:val="28"/>
          <w:szCs w:val="28"/>
          <w:lang w:val="uk-UA"/>
        </w:rPr>
        <w:softHyphen/>
        <w:t>ні лізингоотримувачем своїх виробничих завдань за допомогою тимчасового використання, а не придбання машин та обладнання у власність.</w:t>
      </w:r>
      <w:r>
        <w:rPr>
          <w:sz w:val="28"/>
          <w:szCs w:val="28"/>
        </w:rPr>
        <w:t xml:space="preserve"> </w:t>
      </w:r>
      <w:r w:rsidRPr="00AC2808">
        <w:rPr>
          <w:i/>
          <w:iCs/>
          <w:color w:val="000000"/>
          <w:sz w:val="28"/>
          <w:szCs w:val="28"/>
          <w:lang w:val="uk-UA"/>
        </w:rPr>
        <w:t>Фінансова функція</w:t>
      </w:r>
      <w:r>
        <w:rPr>
          <w:color w:val="000000"/>
          <w:sz w:val="28"/>
          <w:szCs w:val="28"/>
          <w:lang w:val="uk-UA"/>
        </w:rPr>
        <w:t xml:space="preserve"> </w:t>
      </w:r>
      <w:r w:rsidRPr="00626F47">
        <w:rPr>
          <w:color w:val="000000"/>
          <w:sz w:val="28"/>
          <w:szCs w:val="28"/>
          <w:lang w:val="uk-UA"/>
        </w:rPr>
        <w:t xml:space="preserve"> виражається у </w:t>
      </w:r>
      <w:r w:rsidRPr="00626F47">
        <w:rPr>
          <w:sz w:val="28"/>
          <w:szCs w:val="28"/>
          <w:lang w:val="uk-UA"/>
        </w:rPr>
        <w:t>звільненні</w:t>
      </w:r>
      <w:r w:rsidRPr="00626F47">
        <w:rPr>
          <w:color w:val="000000"/>
          <w:sz w:val="28"/>
          <w:szCs w:val="28"/>
          <w:lang w:val="uk-UA"/>
        </w:rPr>
        <w:t xml:space="preserve"> т</w:t>
      </w:r>
      <w:r>
        <w:rPr>
          <w:color w:val="000000"/>
          <w:sz w:val="28"/>
          <w:szCs w:val="28"/>
          <w:lang w:val="uk-UA"/>
        </w:rPr>
        <w:t>оваровиробника від одноразової с</w:t>
      </w:r>
      <w:r w:rsidRPr="00626F47">
        <w:rPr>
          <w:color w:val="000000"/>
          <w:sz w:val="28"/>
          <w:szCs w:val="28"/>
          <w:lang w:val="uk-UA"/>
        </w:rPr>
        <w:t>плати повної вартості необхідних засобів виробництва.</w:t>
      </w:r>
      <w:r>
        <w:rPr>
          <w:color w:val="000000"/>
          <w:sz w:val="28"/>
          <w:szCs w:val="28"/>
          <w:lang w:val="uk-UA"/>
        </w:rPr>
        <w:t xml:space="preserve"> </w:t>
      </w:r>
      <w:r w:rsidRPr="00AC2808">
        <w:rPr>
          <w:i/>
          <w:iCs/>
          <w:color w:val="000000"/>
          <w:sz w:val="28"/>
          <w:szCs w:val="28"/>
          <w:lang w:val="uk-UA"/>
        </w:rPr>
        <w:t>Функція збуту</w:t>
      </w:r>
      <w:r>
        <w:rPr>
          <w:color w:val="000000"/>
          <w:sz w:val="28"/>
          <w:szCs w:val="28"/>
          <w:lang w:val="uk-UA"/>
        </w:rPr>
        <w:t xml:space="preserve"> передбачає </w:t>
      </w:r>
      <w:r>
        <w:rPr>
          <w:sz w:val="28"/>
          <w:szCs w:val="28"/>
          <w:lang w:val="uk-UA"/>
        </w:rPr>
        <w:t>р</w:t>
      </w:r>
      <w:r w:rsidRPr="00626F47">
        <w:rPr>
          <w:sz w:val="28"/>
          <w:szCs w:val="28"/>
          <w:lang w:val="uk-UA"/>
        </w:rPr>
        <w:t>озширення</w:t>
      </w:r>
      <w:r w:rsidRPr="00626F47">
        <w:rPr>
          <w:color w:val="000000"/>
          <w:sz w:val="28"/>
          <w:szCs w:val="28"/>
          <w:lang w:val="uk-UA"/>
        </w:rPr>
        <w:t xml:space="preserve"> кола споживачів</w:t>
      </w:r>
      <w:r>
        <w:rPr>
          <w:color w:val="000000"/>
          <w:sz w:val="28"/>
          <w:szCs w:val="28"/>
          <w:lang w:val="uk-UA"/>
        </w:rPr>
        <w:t xml:space="preserve"> і завоювання нових ринків</w:t>
      </w:r>
      <w:r w:rsidRPr="00626F47">
        <w:rPr>
          <w:color w:val="000000"/>
          <w:sz w:val="28"/>
          <w:szCs w:val="28"/>
          <w:lang w:val="uk-UA"/>
        </w:rPr>
        <w:t>.</w:t>
      </w:r>
    </w:p>
    <w:p w:rsidR="00AD31B6" w:rsidRPr="00AC2808" w:rsidRDefault="00AD31B6" w:rsidP="00AC2808">
      <w:pPr>
        <w:shd w:val="clear" w:color="auto" w:fill="FFFFFF"/>
        <w:autoSpaceDE w:val="0"/>
        <w:autoSpaceDN w:val="0"/>
        <w:adjustRightInd w:val="0"/>
        <w:spacing w:line="360" w:lineRule="auto"/>
        <w:ind w:firstLine="709"/>
        <w:jc w:val="both"/>
        <w:rPr>
          <w:sz w:val="28"/>
          <w:szCs w:val="28"/>
          <w:lang w:val="uk-UA"/>
        </w:rPr>
      </w:pPr>
      <w:r w:rsidRPr="00B319CC">
        <w:rPr>
          <w:color w:val="000000"/>
          <w:sz w:val="28"/>
          <w:szCs w:val="28"/>
          <w:lang w:val="uk-UA"/>
        </w:rPr>
        <w:t>Особливість лізингу полягає в тому, що його слід роз</w:t>
      </w:r>
      <w:r w:rsidRPr="00B319CC">
        <w:rPr>
          <w:color w:val="000000"/>
          <w:sz w:val="28"/>
          <w:szCs w:val="28"/>
          <w:lang w:val="uk-UA"/>
        </w:rPr>
        <w:softHyphen/>
        <w:t>глядати не як традиційну форму довгострокової оренди, а як особливу форму перспективного фінансування.</w:t>
      </w:r>
      <w:r>
        <w:rPr>
          <w:sz w:val="28"/>
          <w:szCs w:val="28"/>
          <w:lang w:val="uk-UA"/>
        </w:rPr>
        <w:t xml:space="preserve"> </w:t>
      </w:r>
      <w:r>
        <w:rPr>
          <w:color w:val="000000"/>
          <w:sz w:val="28"/>
          <w:szCs w:val="28"/>
          <w:lang w:val="uk-UA"/>
        </w:rPr>
        <w:t>Якщо порівнювати оренду та лізинг, то</w:t>
      </w:r>
      <w:r w:rsidRPr="00501556">
        <w:rPr>
          <w:color w:val="000000"/>
          <w:sz w:val="28"/>
          <w:szCs w:val="28"/>
          <w:lang w:val="uk-UA"/>
        </w:rPr>
        <w:t xml:space="preserve"> </w:t>
      </w:r>
      <w:r>
        <w:rPr>
          <w:color w:val="000000"/>
          <w:sz w:val="28"/>
          <w:szCs w:val="28"/>
          <w:lang w:val="uk-UA"/>
        </w:rPr>
        <w:t>останній вирізняється вищою фор</w:t>
      </w:r>
      <w:r w:rsidRPr="00501556">
        <w:rPr>
          <w:color w:val="000000"/>
          <w:sz w:val="28"/>
          <w:szCs w:val="28"/>
          <w:lang w:val="uk-UA"/>
        </w:rPr>
        <w:t>мою організації бізнесу</w:t>
      </w:r>
      <w:r w:rsidR="00AC2808">
        <w:rPr>
          <w:color w:val="000000"/>
          <w:sz w:val="28"/>
          <w:szCs w:val="28"/>
          <w:lang w:val="uk-UA"/>
        </w:rPr>
        <w:t>.</w:t>
      </w:r>
      <w:r>
        <w:rPr>
          <w:color w:val="000000"/>
          <w:sz w:val="28"/>
          <w:szCs w:val="28"/>
          <w:lang w:val="uk-UA"/>
        </w:rPr>
        <w:t xml:space="preserve"> </w:t>
      </w:r>
      <w:r w:rsidRPr="00501556">
        <w:rPr>
          <w:color w:val="000000"/>
          <w:sz w:val="28"/>
          <w:szCs w:val="28"/>
          <w:lang w:val="uk-UA"/>
        </w:rPr>
        <w:t>Для розмежування понят</w:t>
      </w:r>
      <w:r>
        <w:rPr>
          <w:color w:val="000000"/>
          <w:sz w:val="28"/>
          <w:szCs w:val="28"/>
          <w:lang w:val="uk-UA"/>
        </w:rPr>
        <w:t>ь "лізинг" і "оренда" розглянемо</w:t>
      </w:r>
      <w:r w:rsidRPr="00501556">
        <w:rPr>
          <w:color w:val="000000"/>
          <w:sz w:val="28"/>
          <w:szCs w:val="28"/>
          <w:lang w:val="uk-UA"/>
        </w:rPr>
        <w:t xml:space="preserve"> порівняльну таблицю лізинг</w:t>
      </w:r>
      <w:r>
        <w:rPr>
          <w:color w:val="000000"/>
          <w:sz w:val="28"/>
          <w:szCs w:val="28"/>
          <w:lang w:val="uk-UA"/>
        </w:rPr>
        <w:t>ових та орендних відносин (табл. 1</w:t>
      </w:r>
      <w:r w:rsidRPr="00501556">
        <w:rPr>
          <w:color w:val="000000"/>
          <w:sz w:val="28"/>
          <w:szCs w:val="28"/>
          <w:lang w:val="uk-UA"/>
        </w:rPr>
        <w:t>)</w:t>
      </w:r>
      <w:r>
        <w:rPr>
          <w:color w:val="000000"/>
          <w:sz w:val="28"/>
          <w:szCs w:val="28"/>
          <w:lang w:val="uk-UA"/>
        </w:rPr>
        <w:t>.</w:t>
      </w:r>
      <w:r w:rsidRPr="00AD31B6">
        <w:rPr>
          <w:color w:val="000000"/>
          <w:sz w:val="28"/>
          <w:szCs w:val="28"/>
          <w:lang w:val="uk-UA"/>
        </w:rPr>
        <w:t xml:space="preserve"> </w:t>
      </w:r>
    </w:p>
    <w:p w:rsidR="00AD31B6" w:rsidRPr="00AD31B6" w:rsidRDefault="00AD31B6" w:rsidP="00AC2808">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 xml:space="preserve"> </w:t>
      </w:r>
      <w:r w:rsidRPr="0007308B">
        <w:rPr>
          <w:color w:val="000000"/>
          <w:spacing w:val="24"/>
          <w:sz w:val="28"/>
          <w:szCs w:val="28"/>
          <w:lang w:val="uk-UA"/>
        </w:rPr>
        <w:t>Таблиця 1.</w:t>
      </w:r>
      <w:r>
        <w:rPr>
          <w:color w:val="000000"/>
          <w:sz w:val="28"/>
          <w:szCs w:val="28"/>
          <w:lang w:val="uk-UA"/>
        </w:rPr>
        <w:t xml:space="preserve"> </w:t>
      </w:r>
      <w:r w:rsidRPr="00001074">
        <w:rPr>
          <w:b/>
          <w:bCs/>
          <w:color w:val="000000"/>
          <w:sz w:val="28"/>
          <w:szCs w:val="28"/>
          <w:lang w:val="uk-UA"/>
        </w:rPr>
        <w:t xml:space="preserve">Порівняльна характеристика лізингових та орендних </w:t>
      </w:r>
      <w:r>
        <w:rPr>
          <w:b/>
          <w:bCs/>
          <w:color w:val="000000"/>
          <w:sz w:val="28"/>
          <w:szCs w:val="28"/>
          <w:lang w:val="uk-UA"/>
        </w:rPr>
        <w:br/>
        <w:t xml:space="preserve">                                     </w:t>
      </w:r>
      <w:r w:rsidRPr="00001074">
        <w:rPr>
          <w:b/>
          <w:bCs/>
          <w:color w:val="000000"/>
          <w:sz w:val="28"/>
          <w:szCs w:val="28"/>
          <w:lang w:val="uk-UA"/>
        </w:rPr>
        <w:t>відносин</w:t>
      </w:r>
      <w:r>
        <w:rPr>
          <w:b/>
          <w:bCs/>
          <w:color w:val="000000"/>
          <w:sz w:val="28"/>
          <w:szCs w:val="28"/>
          <w:lang w:val="uk-UA"/>
        </w:rPr>
        <w:t xml:space="preserve"> </w:t>
      </w:r>
      <w:r>
        <w:rPr>
          <w:color w:val="000000"/>
          <w:sz w:val="28"/>
          <w:szCs w:val="28"/>
          <w:lang w:val="uk-UA"/>
        </w:rPr>
        <w:t>[</w:t>
      </w:r>
      <w:r w:rsidR="003C7FDF">
        <w:rPr>
          <w:color w:val="000000"/>
          <w:sz w:val="28"/>
          <w:szCs w:val="28"/>
          <w:lang w:val="uk-UA"/>
        </w:rPr>
        <w:t>9</w:t>
      </w:r>
      <w:r w:rsidRPr="00CC3A06">
        <w:rPr>
          <w:color w:val="000000"/>
          <w:sz w:val="28"/>
          <w:szCs w:val="28"/>
        </w:rPr>
        <w:t>,</w:t>
      </w:r>
      <w:r>
        <w:rPr>
          <w:color w:val="000000"/>
          <w:sz w:val="28"/>
          <w:szCs w:val="28"/>
          <w:lang w:val="en-GB"/>
        </w:rPr>
        <w:t>c</w:t>
      </w:r>
      <w:r w:rsidRPr="00CC3A06">
        <w:rPr>
          <w:color w:val="000000"/>
          <w:sz w:val="28"/>
          <w:szCs w:val="28"/>
        </w:rPr>
        <w:t>.108</w:t>
      </w:r>
      <w:r w:rsidRPr="00001074">
        <w:rPr>
          <w:color w:val="000000"/>
          <w:sz w:val="28"/>
          <w:szCs w:val="28"/>
          <w:lang w:val="uk-UA"/>
        </w:rPr>
        <w:t>]</w:t>
      </w:r>
    </w:p>
    <w:tbl>
      <w:tblPr>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50"/>
        <w:gridCol w:w="2677"/>
        <w:gridCol w:w="4537"/>
      </w:tblGrid>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jc w:val="center"/>
              <w:rPr>
                <w:b/>
                <w:bCs/>
                <w:sz w:val="22"/>
                <w:szCs w:val="22"/>
                <w:lang w:val="uk-UA"/>
              </w:rPr>
            </w:pPr>
            <w:r w:rsidRPr="00350019">
              <w:rPr>
                <w:b/>
                <w:bCs/>
                <w:sz w:val="22"/>
                <w:szCs w:val="22"/>
                <w:lang w:val="uk-UA"/>
              </w:rPr>
              <w:t>Основні параметри</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jc w:val="center"/>
              <w:rPr>
                <w:b/>
                <w:bCs/>
                <w:sz w:val="22"/>
                <w:szCs w:val="22"/>
                <w:lang w:val="uk-UA"/>
              </w:rPr>
            </w:pPr>
            <w:r w:rsidRPr="00350019">
              <w:rPr>
                <w:b/>
                <w:bCs/>
                <w:sz w:val="22"/>
                <w:szCs w:val="22"/>
                <w:lang w:val="uk-UA"/>
              </w:rPr>
              <w:t>Орендні відносини</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jc w:val="center"/>
              <w:rPr>
                <w:b/>
                <w:bCs/>
                <w:sz w:val="22"/>
                <w:szCs w:val="22"/>
                <w:lang w:val="uk-UA"/>
              </w:rPr>
            </w:pPr>
            <w:r w:rsidRPr="00350019">
              <w:rPr>
                <w:b/>
                <w:bCs/>
                <w:sz w:val="22"/>
                <w:szCs w:val="22"/>
                <w:lang w:val="uk-UA"/>
              </w:rPr>
              <w:t>Лізингові відносини</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1.Суб’єкти відносин</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Орендодавець та орендатор</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Постачальник (як правило, виробник майна), лізингодавкць та лізингоотримувач</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2.Об’єкти відносин</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 xml:space="preserve">Будь-яке майно, дозволене для обороту, в тому числі природні об’єкти </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 xml:space="preserve">Майно, що використовується для підприємницької діяльності,  в тому числі природні об’єкти  </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3.Правові відносини сторін</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Майнові двосторонні правовідносини</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Комерційні майнові, переважно тристоронні відносини</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4.Відносини з продажу майна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 xml:space="preserve">Орендатор – продавець, орендатор – покупець </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Лізингодавець та лізингоотримувач виступають солідарними покупцями майна у продавця (виробника)</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5.Відповідальність за якість майна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За якість майна відповідає орендодавець</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Лізингодавець не відповідає за якість майна, окрім випадків, коли він самостійно вибирає продавця (виробника)</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6.Обов’язки наймодавця</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Як у власника майна</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Інвестування лізингової угоди</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7.Повідомлення продавця про мету використання майна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Не проводиться</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Лізингодавець зазначає мету передачі майна в лізинг конкретному лізингоотримувачу</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8.Право власності на майно після відшкодування його вартості</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Не передається , крім випадків, якщо це обумо-влено договором у формі купівлі-продажу майна</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Зазвичай передбачається опціон</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9.Ризик випадкової втрати майна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Несе орендодавець</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Несе лізингоотримувач</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10.Страхування майна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Майно страхує орендодавець, якщо інше не передбачено договором</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Майно страхує лізингоотримувач</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11.Розірвання договору з вини користувача</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Припинення орендних платежів, крім виплати штрафу</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Не звільняє лізингоотримувача від повного погашення боргу за весь визначений у договорі термін</w:t>
            </w:r>
          </w:p>
        </w:tc>
      </w:tr>
      <w:tr w:rsidR="00AD31B6" w:rsidRPr="00350019" w:rsidTr="00350019">
        <w:tc>
          <w:tcPr>
            <w:tcW w:w="1343"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12.Попит і пропозиція на майно</w:t>
            </w:r>
          </w:p>
        </w:tc>
        <w:tc>
          <w:tcPr>
            <w:tcW w:w="1357"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Враховує розрахунок платежів за використання майна</w:t>
            </w:r>
          </w:p>
        </w:tc>
        <w:tc>
          <w:tcPr>
            <w:tcW w:w="2300" w:type="pct"/>
            <w:shd w:val="clear" w:color="auto" w:fill="auto"/>
            <w:tcMar>
              <w:top w:w="9" w:type="dxa"/>
              <w:left w:w="28" w:type="dxa"/>
              <w:bottom w:w="9" w:type="dxa"/>
              <w:right w:w="28" w:type="dxa"/>
            </w:tcMar>
            <w:vAlign w:val="center"/>
          </w:tcPr>
          <w:p w:rsidR="00AD31B6" w:rsidRPr="00350019" w:rsidRDefault="00AD31B6" w:rsidP="00350019">
            <w:pPr>
              <w:autoSpaceDE w:val="0"/>
              <w:autoSpaceDN w:val="0"/>
              <w:adjustRightInd w:val="0"/>
              <w:rPr>
                <w:sz w:val="22"/>
                <w:szCs w:val="22"/>
                <w:lang w:val="uk-UA"/>
              </w:rPr>
            </w:pPr>
            <w:r w:rsidRPr="00350019">
              <w:rPr>
                <w:sz w:val="22"/>
                <w:szCs w:val="22"/>
                <w:lang w:val="uk-UA"/>
              </w:rPr>
              <w:t>Виходячи з ціни майна, розраховується відсоткова ставка, термін договору, залишкова вартість майна тощо</w:t>
            </w:r>
          </w:p>
        </w:tc>
      </w:tr>
    </w:tbl>
    <w:p w:rsidR="00AD31B6" w:rsidRDefault="00AD31B6" w:rsidP="00AD31B6">
      <w:pPr>
        <w:spacing w:line="360" w:lineRule="auto"/>
        <w:ind w:firstLine="709"/>
        <w:jc w:val="both"/>
        <w:rPr>
          <w:color w:val="000000"/>
          <w:sz w:val="28"/>
          <w:szCs w:val="28"/>
          <w:lang w:val="uk-UA"/>
        </w:rPr>
      </w:pPr>
      <w:r w:rsidRPr="00162F83">
        <w:rPr>
          <w:color w:val="000000"/>
          <w:sz w:val="28"/>
          <w:szCs w:val="28"/>
          <w:lang w:val="uk-UA"/>
        </w:rPr>
        <w:t>На механізм лізингових відносин безпосеред</w:t>
      </w:r>
      <w:r>
        <w:rPr>
          <w:color w:val="000000"/>
          <w:sz w:val="28"/>
          <w:szCs w:val="28"/>
          <w:lang w:val="uk-UA"/>
        </w:rPr>
        <w:t>ньо та опосередковано впливає низка зовнішніх та внутрішніх чинників</w:t>
      </w:r>
      <w:r w:rsidRPr="00162F83">
        <w:rPr>
          <w:color w:val="000000"/>
          <w:sz w:val="28"/>
          <w:szCs w:val="28"/>
          <w:lang w:val="uk-UA"/>
        </w:rPr>
        <w:t>.</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Серед </w:t>
      </w:r>
      <w:r w:rsidRPr="00176918">
        <w:rPr>
          <w:i/>
          <w:iCs/>
          <w:color w:val="000000"/>
          <w:sz w:val="28"/>
          <w:szCs w:val="28"/>
          <w:lang w:val="uk-UA"/>
        </w:rPr>
        <w:t>зовнішніх факторів впливу</w:t>
      </w:r>
      <w:r>
        <w:rPr>
          <w:color w:val="000000"/>
          <w:sz w:val="28"/>
          <w:szCs w:val="28"/>
          <w:lang w:val="uk-UA"/>
        </w:rPr>
        <w:t xml:space="preserve"> перш за все слід виділити </w:t>
      </w:r>
      <w:r w:rsidRPr="00162F83">
        <w:rPr>
          <w:color w:val="000000"/>
          <w:sz w:val="28"/>
          <w:szCs w:val="28"/>
          <w:lang w:val="uk-UA"/>
        </w:rPr>
        <w:t>рівень розвитку банківської</w:t>
      </w:r>
      <w:r>
        <w:rPr>
          <w:color w:val="000000"/>
          <w:sz w:val="28"/>
          <w:szCs w:val="28"/>
          <w:lang w:val="uk-UA"/>
        </w:rPr>
        <w:t xml:space="preserve"> системи, оскільки саме з наявністю</w:t>
      </w:r>
      <w:r w:rsidRPr="00162F83">
        <w:rPr>
          <w:color w:val="000000"/>
          <w:sz w:val="28"/>
          <w:szCs w:val="28"/>
          <w:lang w:val="uk-UA"/>
        </w:rPr>
        <w:t xml:space="preserve"> цих фінансових установ та їхніх ресурсних можливостей у розви</w:t>
      </w:r>
      <w:r w:rsidRPr="00162F83">
        <w:rPr>
          <w:color w:val="000000"/>
          <w:sz w:val="28"/>
          <w:szCs w:val="28"/>
          <w:lang w:val="uk-UA"/>
        </w:rPr>
        <w:softHyphen/>
        <w:t>нених країнах пов'язують розвиток лізингу</w:t>
      </w:r>
      <w:r>
        <w:rPr>
          <w:color w:val="000000"/>
          <w:sz w:val="28"/>
          <w:szCs w:val="28"/>
          <w:lang w:val="uk-UA"/>
        </w:rPr>
        <w:t xml:space="preserve">. У свою чергу </w:t>
      </w:r>
      <w:r w:rsidRPr="00162F83">
        <w:rPr>
          <w:color w:val="000000"/>
          <w:sz w:val="28"/>
          <w:szCs w:val="28"/>
          <w:lang w:val="uk-UA"/>
        </w:rPr>
        <w:t>можливість рефінансування підприємства</w:t>
      </w:r>
      <w:r w:rsidRPr="0085391B">
        <w:rPr>
          <w:color w:val="000000"/>
          <w:sz w:val="28"/>
          <w:szCs w:val="28"/>
          <w:lang w:val="uk-UA"/>
        </w:rPr>
        <w:t xml:space="preserve"> </w:t>
      </w:r>
      <w:r w:rsidRPr="00162F83">
        <w:rPr>
          <w:color w:val="000000"/>
          <w:sz w:val="28"/>
          <w:szCs w:val="28"/>
          <w:lang w:val="uk-UA"/>
        </w:rPr>
        <w:t>залежить</w:t>
      </w:r>
      <w:r>
        <w:rPr>
          <w:color w:val="000000"/>
          <w:sz w:val="28"/>
          <w:szCs w:val="28"/>
          <w:lang w:val="uk-UA"/>
        </w:rPr>
        <w:t xml:space="preserve"> від м</w:t>
      </w:r>
      <w:r w:rsidRPr="00162F83">
        <w:rPr>
          <w:color w:val="000000"/>
          <w:sz w:val="28"/>
          <w:szCs w:val="28"/>
          <w:lang w:val="uk-UA"/>
        </w:rPr>
        <w:t>етоду нарахування амортизації</w:t>
      </w:r>
      <w:r>
        <w:rPr>
          <w:color w:val="000000"/>
          <w:sz w:val="28"/>
          <w:szCs w:val="28"/>
          <w:lang w:val="uk-UA"/>
        </w:rPr>
        <w:t>.</w:t>
      </w:r>
      <w:r w:rsidRPr="0085391B">
        <w:rPr>
          <w:color w:val="000000"/>
          <w:sz w:val="28"/>
          <w:szCs w:val="28"/>
          <w:lang w:val="uk-UA"/>
        </w:rPr>
        <w:t xml:space="preserve"> </w:t>
      </w:r>
      <w:r>
        <w:rPr>
          <w:color w:val="000000"/>
          <w:sz w:val="28"/>
          <w:szCs w:val="28"/>
          <w:lang w:val="uk-UA"/>
        </w:rPr>
        <w:t>Грошово-кредитна політика</w:t>
      </w:r>
      <w:r w:rsidRPr="00162F83">
        <w:rPr>
          <w:color w:val="000000"/>
          <w:sz w:val="28"/>
          <w:szCs w:val="28"/>
          <w:lang w:val="uk-UA"/>
        </w:rPr>
        <w:t xml:space="preserve"> додає визначального значення рівню про</w:t>
      </w:r>
      <w:r w:rsidRPr="00162F83">
        <w:rPr>
          <w:color w:val="000000"/>
          <w:sz w:val="28"/>
          <w:szCs w:val="28"/>
          <w:lang w:val="uk-UA"/>
        </w:rPr>
        <w:softHyphen/>
        <w:t>центних ставок</w:t>
      </w:r>
      <w:r>
        <w:rPr>
          <w:color w:val="000000"/>
          <w:sz w:val="28"/>
          <w:szCs w:val="28"/>
          <w:lang w:val="uk-UA"/>
        </w:rPr>
        <w:t>.</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Що ж до </w:t>
      </w:r>
      <w:r w:rsidRPr="00176918">
        <w:rPr>
          <w:i/>
          <w:iCs/>
          <w:color w:val="000000"/>
          <w:sz w:val="28"/>
          <w:szCs w:val="28"/>
          <w:lang w:val="uk-UA"/>
        </w:rPr>
        <w:t>внутрішніх чинників</w:t>
      </w:r>
      <w:r>
        <w:rPr>
          <w:color w:val="000000"/>
          <w:sz w:val="28"/>
          <w:szCs w:val="28"/>
          <w:lang w:val="uk-UA"/>
        </w:rPr>
        <w:t xml:space="preserve">, то тут важливе значення має </w:t>
      </w:r>
      <w:r w:rsidRPr="00162F83">
        <w:rPr>
          <w:color w:val="000000"/>
          <w:sz w:val="28"/>
          <w:szCs w:val="28"/>
          <w:lang w:val="uk-UA"/>
        </w:rPr>
        <w:t>термін лізингової угоди — безпосередньо впливає на вартість операції: чим довший термін, тим вища ціна</w:t>
      </w:r>
      <w:r>
        <w:rPr>
          <w:color w:val="000000"/>
          <w:sz w:val="28"/>
          <w:szCs w:val="28"/>
          <w:lang w:val="uk-UA"/>
        </w:rPr>
        <w:t xml:space="preserve">. Від графіка </w:t>
      </w:r>
      <w:r w:rsidRPr="00162F83">
        <w:rPr>
          <w:color w:val="000000"/>
          <w:sz w:val="28"/>
          <w:szCs w:val="28"/>
          <w:lang w:val="uk-UA"/>
        </w:rPr>
        <w:t xml:space="preserve">погашення </w:t>
      </w:r>
      <w:r>
        <w:rPr>
          <w:color w:val="000000"/>
          <w:sz w:val="28"/>
          <w:szCs w:val="28"/>
          <w:lang w:val="uk-UA"/>
        </w:rPr>
        <w:t xml:space="preserve">лізингових </w:t>
      </w:r>
      <w:r w:rsidRPr="00162F83">
        <w:rPr>
          <w:color w:val="000000"/>
          <w:sz w:val="28"/>
          <w:szCs w:val="28"/>
          <w:lang w:val="uk-UA"/>
        </w:rPr>
        <w:t>платежів за</w:t>
      </w:r>
      <w:r w:rsidRPr="00162F83">
        <w:rPr>
          <w:color w:val="000000"/>
          <w:sz w:val="28"/>
          <w:szCs w:val="28"/>
          <w:lang w:val="uk-UA"/>
        </w:rPr>
        <w:softHyphen/>
        <w:t>лежить можливість погашення бор</w:t>
      </w:r>
      <w:r>
        <w:rPr>
          <w:color w:val="000000"/>
          <w:sz w:val="28"/>
          <w:szCs w:val="28"/>
          <w:lang w:val="uk-UA"/>
        </w:rPr>
        <w:t>гу, а від способу — його розмір;</w:t>
      </w:r>
      <w:r w:rsidRPr="00DB26E3">
        <w:rPr>
          <w:color w:val="000000"/>
          <w:sz w:val="28"/>
          <w:szCs w:val="28"/>
          <w:lang w:val="uk-UA"/>
        </w:rPr>
        <w:t xml:space="preserve"> </w:t>
      </w:r>
      <w:r>
        <w:rPr>
          <w:color w:val="000000"/>
          <w:sz w:val="28"/>
          <w:szCs w:val="28"/>
          <w:lang w:val="uk-UA"/>
        </w:rPr>
        <w:t>я</w:t>
      </w:r>
      <w:r w:rsidRPr="00162F83">
        <w:rPr>
          <w:color w:val="000000"/>
          <w:sz w:val="28"/>
          <w:szCs w:val="28"/>
          <w:lang w:val="uk-UA"/>
        </w:rPr>
        <w:t>кщо перед</w:t>
      </w:r>
      <w:r w:rsidRPr="00162F83">
        <w:rPr>
          <w:color w:val="000000"/>
          <w:sz w:val="28"/>
          <w:szCs w:val="28"/>
          <w:lang w:val="uk-UA"/>
        </w:rPr>
        <w:softHyphen/>
        <w:t>бачити угодою першочерговість погашення основного боргу, а не відсотків, то вартість операції знижується</w:t>
      </w:r>
      <w:r>
        <w:rPr>
          <w:color w:val="000000"/>
          <w:sz w:val="28"/>
          <w:szCs w:val="28"/>
          <w:lang w:val="uk-UA"/>
        </w:rPr>
        <w:t xml:space="preserve">. Відіграють роль і </w:t>
      </w:r>
      <w:r w:rsidRPr="00162F83">
        <w:rPr>
          <w:color w:val="000000"/>
          <w:sz w:val="28"/>
          <w:szCs w:val="28"/>
          <w:lang w:val="uk-UA"/>
        </w:rPr>
        <w:t>ри</w:t>
      </w:r>
      <w:r>
        <w:rPr>
          <w:color w:val="000000"/>
          <w:sz w:val="28"/>
          <w:szCs w:val="28"/>
          <w:lang w:val="uk-UA"/>
        </w:rPr>
        <w:t>нкова ціна об'єкта лізингу, оскільки є вихідною величиною</w:t>
      </w:r>
      <w:r w:rsidRPr="00162F83">
        <w:rPr>
          <w:color w:val="000000"/>
          <w:sz w:val="28"/>
          <w:szCs w:val="28"/>
          <w:lang w:val="uk-UA"/>
        </w:rPr>
        <w:t xml:space="preserve"> для розрахунку ос</w:t>
      </w:r>
      <w:r w:rsidRPr="00162F83">
        <w:rPr>
          <w:color w:val="000000"/>
          <w:sz w:val="28"/>
          <w:szCs w:val="28"/>
          <w:lang w:val="uk-UA"/>
        </w:rPr>
        <w:softHyphen/>
        <w:t>новної частини вартості надання лізингової послуги</w:t>
      </w:r>
      <w:r>
        <w:rPr>
          <w:color w:val="000000"/>
          <w:sz w:val="28"/>
          <w:szCs w:val="28"/>
          <w:lang w:val="uk-UA"/>
        </w:rPr>
        <w:t>, та розмір комісійної винагороди лізингодавцю.</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sidRPr="00501556">
        <w:rPr>
          <w:color w:val="000000"/>
          <w:sz w:val="28"/>
          <w:szCs w:val="28"/>
          <w:lang w:val="uk-UA"/>
        </w:rPr>
        <w:t xml:space="preserve">Сьогодні лізинг — це проста та ефективна </w:t>
      </w:r>
      <w:r>
        <w:rPr>
          <w:color w:val="000000"/>
          <w:sz w:val="28"/>
          <w:szCs w:val="28"/>
          <w:lang w:val="uk-UA"/>
        </w:rPr>
        <w:t>фінансова схема, яка поєднує ін</w:t>
      </w:r>
      <w:r w:rsidRPr="00501556">
        <w:rPr>
          <w:color w:val="000000"/>
          <w:sz w:val="28"/>
          <w:szCs w:val="28"/>
          <w:lang w:val="uk-UA"/>
        </w:rPr>
        <w:t>тереси власників фінансового капіталу і вир</w:t>
      </w:r>
      <w:r>
        <w:rPr>
          <w:color w:val="000000"/>
          <w:sz w:val="28"/>
          <w:szCs w:val="28"/>
          <w:lang w:val="uk-UA"/>
        </w:rPr>
        <w:t>обників. Шляхом застосування лі</w:t>
      </w:r>
      <w:r w:rsidRPr="00501556">
        <w:rPr>
          <w:color w:val="000000"/>
          <w:sz w:val="28"/>
          <w:szCs w:val="28"/>
          <w:lang w:val="uk-UA"/>
        </w:rPr>
        <w:t>зингових операцій реалізується близько 15% інвестицій у світі та близько 35% ін</w:t>
      </w:r>
      <w:r w:rsidRPr="00501556">
        <w:rPr>
          <w:color w:val="000000"/>
          <w:sz w:val="28"/>
          <w:szCs w:val="28"/>
          <w:lang w:val="uk-UA"/>
        </w:rPr>
        <w:softHyphen/>
        <w:t>вестицій у країнах з розвиненою економікою</w:t>
      </w:r>
      <w:r>
        <w:rPr>
          <w:color w:val="000000"/>
          <w:sz w:val="28"/>
          <w:szCs w:val="28"/>
          <w:lang w:val="uk-UA"/>
        </w:rPr>
        <w:t xml:space="preserve"> [</w:t>
      </w:r>
      <w:r w:rsidR="003C7FDF">
        <w:rPr>
          <w:color w:val="000000"/>
          <w:sz w:val="28"/>
          <w:szCs w:val="28"/>
          <w:lang w:val="uk-UA"/>
        </w:rPr>
        <w:t>9</w:t>
      </w:r>
      <w:r w:rsidRPr="00AD31B6">
        <w:rPr>
          <w:color w:val="000000"/>
          <w:sz w:val="28"/>
          <w:szCs w:val="28"/>
        </w:rPr>
        <w:t>,</w:t>
      </w:r>
      <w:r>
        <w:rPr>
          <w:color w:val="000000"/>
          <w:sz w:val="28"/>
          <w:szCs w:val="28"/>
          <w:lang w:val="en-GB"/>
        </w:rPr>
        <w:t>c</w:t>
      </w:r>
      <w:r w:rsidRPr="00AD31B6">
        <w:rPr>
          <w:color w:val="000000"/>
          <w:sz w:val="28"/>
          <w:szCs w:val="28"/>
        </w:rPr>
        <w:t>.107</w:t>
      </w:r>
      <w:r w:rsidRPr="002F41E9">
        <w:rPr>
          <w:color w:val="000000"/>
          <w:sz w:val="28"/>
          <w:szCs w:val="28"/>
          <w:lang w:val="uk-UA"/>
        </w:rPr>
        <w:t>]</w:t>
      </w:r>
      <w:r w:rsidRPr="00501556">
        <w:rPr>
          <w:color w:val="000000"/>
          <w:sz w:val="28"/>
          <w:szCs w:val="28"/>
          <w:lang w:val="uk-UA"/>
        </w:rPr>
        <w:t>.</w:t>
      </w:r>
      <w:r>
        <w:rPr>
          <w:color w:val="000000"/>
          <w:sz w:val="28"/>
          <w:szCs w:val="28"/>
          <w:lang w:val="uk-UA"/>
        </w:rPr>
        <w:t xml:space="preserve"> </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sidRPr="00B319CC">
        <w:rPr>
          <w:color w:val="000000"/>
          <w:sz w:val="28"/>
          <w:szCs w:val="28"/>
          <w:lang w:val="uk-UA"/>
        </w:rPr>
        <w:t>Зростання популярності лізингу зумов</w:t>
      </w:r>
      <w:r>
        <w:rPr>
          <w:color w:val="000000"/>
          <w:sz w:val="28"/>
          <w:szCs w:val="28"/>
          <w:lang w:val="uk-UA"/>
        </w:rPr>
        <w:t>лене тим, що він створює вигоди для всіх учасників угод. Можна навести цілий перелік переваг для лізингоодержувача</w:t>
      </w:r>
      <w:r w:rsidRPr="009D6FAE">
        <w:rPr>
          <w:color w:val="000000"/>
          <w:sz w:val="28"/>
          <w:szCs w:val="28"/>
          <w:lang w:val="uk-UA"/>
        </w:rPr>
        <w:t>:</w:t>
      </w:r>
    </w:p>
    <w:p w:rsidR="00AD31B6" w:rsidRPr="00990ADB" w:rsidRDefault="00AD31B6" w:rsidP="00AD31B6">
      <w:pPr>
        <w:shd w:val="clear" w:color="auto" w:fill="FFFFFF"/>
        <w:autoSpaceDE w:val="0"/>
        <w:autoSpaceDN w:val="0"/>
        <w:adjustRightInd w:val="0"/>
        <w:spacing w:line="360" w:lineRule="auto"/>
        <w:ind w:firstLine="709"/>
        <w:jc w:val="both"/>
        <w:rPr>
          <w:sz w:val="28"/>
          <w:szCs w:val="28"/>
          <w:lang w:val="uk-UA"/>
        </w:rPr>
      </w:pPr>
      <w:r w:rsidRPr="009D6FAE">
        <w:rPr>
          <w:color w:val="000000"/>
          <w:sz w:val="28"/>
          <w:szCs w:val="28"/>
          <w:lang w:val="uk-UA"/>
        </w:rPr>
        <w:t>- здатність швидко поновлювати основні виробничі фонди (особливо їх</w:t>
      </w:r>
      <w:r w:rsidRPr="009D6FAE">
        <w:rPr>
          <w:color w:val="000000"/>
          <w:sz w:val="28"/>
          <w:szCs w:val="28"/>
          <w:lang w:val="uk-UA"/>
        </w:rPr>
        <w:softHyphen/>
        <w:t>ню активну частину) без значних одноразових грошових витрат і на цій основі підвищувати конкурентоздатність своєї продукції;</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sidRPr="009D6FAE">
        <w:rPr>
          <w:color w:val="000000"/>
          <w:sz w:val="28"/>
          <w:szCs w:val="28"/>
          <w:lang w:val="uk-UA"/>
        </w:rPr>
        <w:t>- здійснення лізингових платежів з прибутку, отриманого від експлуатації устаткування;</w:t>
      </w:r>
    </w:p>
    <w:p w:rsidR="00AD31B6" w:rsidRPr="00776777" w:rsidRDefault="00AD31B6" w:rsidP="00AD31B6">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 xml:space="preserve">- </w:t>
      </w:r>
      <w:r w:rsidRPr="00B319CC">
        <w:rPr>
          <w:color w:val="000000"/>
          <w:sz w:val="28"/>
          <w:szCs w:val="28"/>
          <w:lang w:val="uk-UA"/>
        </w:rPr>
        <w:t>підприємство має змогу розробити зручний і гнучкий графік внесення лізингових платежів;</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 усунення неминучих втрат, що виплив</w:t>
      </w:r>
      <w:r>
        <w:rPr>
          <w:color w:val="000000"/>
          <w:sz w:val="28"/>
          <w:szCs w:val="28"/>
          <w:lang w:val="uk-UA"/>
        </w:rPr>
        <w:t>ають з володіння морально заста</w:t>
      </w:r>
      <w:r w:rsidRPr="009D6FAE">
        <w:rPr>
          <w:color w:val="000000"/>
          <w:sz w:val="28"/>
          <w:szCs w:val="28"/>
          <w:lang w:val="uk-UA"/>
        </w:rPr>
        <w:t>ріли</w:t>
      </w:r>
      <w:r>
        <w:rPr>
          <w:color w:val="000000"/>
          <w:sz w:val="28"/>
          <w:szCs w:val="28"/>
          <w:lang w:val="uk-UA"/>
        </w:rPr>
        <w:t>м устаткуванням</w:t>
      </w:r>
      <w:r w:rsidRPr="009D6FAE">
        <w:rPr>
          <w:color w:val="000000"/>
          <w:sz w:val="28"/>
          <w:szCs w:val="28"/>
          <w:lang w:val="uk-UA"/>
        </w:rPr>
        <w:t>;</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  відсутність проблем кредитних гарантій чи застави, які виникають при звичайному кредиті;</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 можливість апробації принципово но</w:t>
      </w:r>
      <w:r>
        <w:rPr>
          <w:color w:val="000000"/>
          <w:sz w:val="28"/>
          <w:szCs w:val="28"/>
          <w:lang w:val="uk-UA"/>
        </w:rPr>
        <w:t>вого коштовного обладнання з ме</w:t>
      </w:r>
      <w:r w:rsidRPr="009D6FAE">
        <w:rPr>
          <w:color w:val="000000"/>
          <w:sz w:val="28"/>
          <w:szCs w:val="28"/>
          <w:lang w:val="uk-UA"/>
        </w:rPr>
        <w:t>тою зменшення ризику придбання устаткування, що не відповідає умовам його експлуатації;</w:t>
      </w:r>
    </w:p>
    <w:p w:rsidR="00AD31B6" w:rsidRPr="009D6FAE" w:rsidRDefault="00AD31B6" w:rsidP="00AD31B6">
      <w:pPr>
        <w:spacing w:line="360" w:lineRule="auto"/>
        <w:ind w:firstLine="709"/>
        <w:jc w:val="both"/>
        <w:rPr>
          <w:color w:val="000000"/>
          <w:sz w:val="28"/>
          <w:szCs w:val="28"/>
          <w:lang w:val="uk-UA"/>
        </w:rPr>
      </w:pPr>
      <w:r w:rsidRPr="009D6FAE">
        <w:rPr>
          <w:color w:val="000000"/>
          <w:sz w:val="28"/>
          <w:szCs w:val="28"/>
          <w:lang w:val="uk-UA"/>
        </w:rPr>
        <w:t>-  відсутність амортизаційних відрахувань у зв'язку з тим, що орендоване майно не відбивається в бухгалтерському балансі;</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 можливість розглядати орендні платежі як поточні витрати і зараховува</w:t>
      </w:r>
      <w:r w:rsidRPr="009D6FAE">
        <w:rPr>
          <w:color w:val="000000"/>
          <w:sz w:val="28"/>
          <w:szCs w:val="28"/>
          <w:lang w:val="uk-UA"/>
        </w:rPr>
        <w:softHyphen/>
        <w:t>ти їх до собівартості продукції.</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Безумовний зиск від лізингу мають ті підприємства, котрі через сезонний характер виконуваних робіт або разових замовлень не мають потреби в постійному використанні устаткування.</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Щодо підприємств-виробників матеріальних цінностей (постачальники), то вони одержують негайну оплату своєї продукції, збільшують обсяг її прода</w:t>
      </w:r>
      <w:r w:rsidRPr="009D6FAE">
        <w:rPr>
          <w:color w:val="000000"/>
          <w:sz w:val="28"/>
          <w:szCs w:val="28"/>
          <w:lang w:val="uk-UA"/>
        </w:rPr>
        <w:softHyphen/>
        <w:t>жів, розширюють потенційне коло користувачів.</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Інтереси лізингової фірми полягають в одержанні</w:t>
      </w:r>
      <w:r>
        <w:rPr>
          <w:color w:val="000000"/>
          <w:sz w:val="28"/>
          <w:szCs w:val="28"/>
          <w:lang w:val="uk-UA"/>
        </w:rPr>
        <w:t xml:space="preserve"> </w:t>
      </w:r>
      <w:r w:rsidRPr="009D6FAE">
        <w:rPr>
          <w:color w:val="000000"/>
          <w:sz w:val="28"/>
          <w:szCs w:val="28"/>
          <w:lang w:val="uk-UA"/>
        </w:rPr>
        <w:t>відсотків за надане в креди</w:t>
      </w:r>
      <w:r>
        <w:rPr>
          <w:color w:val="000000"/>
          <w:sz w:val="28"/>
          <w:szCs w:val="28"/>
          <w:lang w:val="uk-UA"/>
        </w:rPr>
        <w:t>т устаткування у складі лізингових</w:t>
      </w:r>
      <w:r w:rsidRPr="009D6FAE">
        <w:rPr>
          <w:color w:val="000000"/>
          <w:sz w:val="28"/>
          <w:szCs w:val="28"/>
          <w:lang w:val="uk-UA"/>
        </w:rPr>
        <w:t xml:space="preserve"> платежів</w:t>
      </w:r>
      <w:r>
        <w:rPr>
          <w:color w:val="000000"/>
          <w:sz w:val="28"/>
          <w:szCs w:val="28"/>
          <w:lang w:val="uk-UA"/>
        </w:rPr>
        <w:t xml:space="preserve">, </w:t>
      </w:r>
      <w:r w:rsidRPr="009D6FAE">
        <w:rPr>
          <w:color w:val="000000"/>
          <w:sz w:val="28"/>
          <w:szCs w:val="28"/>
          <w:lang w:val="uk-UA"/>
        </w:rPr>
        <w:t>плати за ризик морального застаріння устаткування;</w:t>
      </w:r>
      <w:r>
        <w:rPr>
          <w:sz w:val="28"/>
          <w:szCs w:val="28"/>
          <w:lang w:val="uk-UA"/>
        </w:rPr>
        <w:t xml:space="preserve"> </w:t>
      </w:r>
      <w:r w:rsidRPr="009D6FAE">
        <w:rPr>
          <w:color w:val="000000"/>
          <w:sz w:val="28"/>
          <w:szCs w:val="28"/>
          <w:lang w:val="uk-UA"/>
        </w:rPr>
        <w:t>можливості здати те чи інше устаткування в оренду кі</w:t>
      </w:r>
      <w:r>
        <w:rPr>
          <w:color w:val="000000"/>
          <w:sz w:val="28"/>
          <w:szCs w:val="28"/>
          <w:lang w:val="uk-UA"/>
        </w:rPr>
        <w:t>лька разів</w:t>
      </w:r>
      <w:r w:rsidRPr="009D6FAE">
        <w:rPr>
          <w:color w:val="000000"/>
          <w:sz w:val="28"/>
          <w:szCs w:val="28"/>
          <w:lang w:val="uk-UA"/>
        </w:rPr>
        <w:t>.</w:t>
      </w:r>
    </w:p>
    <w:p w:rsidR="00AD31B6" w:rsidRPr="009D6FAE" w:rsidRDefault="00AD31B6" w:rsidP="00AD31B6">
      <w:pPr>
        <w:shd w:val="clear" w:color="auto" w:fill="FFFFFF"/>
        <w:autoSpaceDE w:val="0"/>
        <w:autoSpaceDN w:val="0"/>
        <w:adjustRightInd w:val="0"/>
        <w:spacing w:line="360" w:lineRule="auto"/>
        <w:ind w:firstLine="709"/>
        <w:jc w:val="both"/>
        <w:rPr>
          <w:sz w:val="28"/>
          <w:szCs w:val="28"/>
        </w:rPr>
      </w:pPr>
      <w:r w:rsidRPr="009D6FAE">
        <w:rPr>
          <w:color w:val="000000"/>
          <w:sz w:val="28"/>
          <w:szCs w:val="28"/>
          <w:lang w:val="uk-UA"/>
        </w:rPr>
        <w:t>Перераховані причини обумовлюють</w:t>
      </w:r>
      <w:r>
        <w:rPr>
          <w:color w:val="000000"/>
          <w:sz w:val="28"/>
          <w:szCs w:val="28"/>
          <w:lang w:val="uk-UA"/>
        </w:rPr>
        <w:t xml:space="preserve"> широке поширення цієї форми до</w:t>
      </w:r>
      <w:r w:rsidRPr="009D6FAE">
        <w:rPr>
          <w:color w:val="000000"/>
          <w:sz w:val="28"/>
          <w:szCs w:val="28"/>
          <w:lang w:val="uk-UA"/>
        </w:rPr>
        <w:t xml:space="preserve">говірних відносин, які для перших є засобом фінансування капіталовкладень у прилади, устаткування, транспортні засоби, для других — каналом збуту продукції, для третіх </w:t>
      </w:r>
      <w:r>
        <w:rPr>
          <w:color w:val="000000"/>
          <w:sz w:val="28"/>
          <w:szCs w:val="28"/>
          <w:lang w:val="uk-UA"/>
        </w:rPr>
        <w:t>–</w:t>
      </w:r>
      <w:r w:rsidRPr="009D6FAE">
        <w:rPr>
          <w:color w:val="000000"/>
          <w:sz w:val="28"/>
          <w:szCs w:val="28"/>
          <w:lang w:val="uk-UA"/>
        </w:rPr>
        <w:t xml:space="preserve"> кредитною операцією</w:t>
      </w:r>
      <w:r>
        <w:rPr>
          <w:color w:val="000000"/>
          <w:sz w:val="28"/>
          <w:szCs w:val="28"/>
          <w:lang w:val="uk-UA"/>
        </w:rPr>
        <w:t>.</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Отже, з</w:t>
      </w:r>
      <w:r w:rsidRPr="00501556">
        <w:rPr>
          <w:color w:val="000000"/>
          <w:sz w:val="28"/>
          <w:szCs w:val="28"/>
          <w:lang w:val="uk-UA"/>
        </w:rPr>
        <w:t xml:space="preserve"> удосконаленням у світі економічних систем та фінансових операцій лізинг</w:t>
      </w:r>
      <w:r>
        <w:rPr>
          <w:sz w:val="28"/>
          <w:szCs w:val="28"/>
          <w:lang w:val="uk-UA"/>
        </w:rPr>
        <w:t xml:space="preserve"> </w:t>
      </w:r>
      <w:r w:rsidRPr="00501556">
        <w:rPr>
          <w:color w:val="000000"/>
          <w:sz w:val="28"/>
          <w:szCs w:val="28"/>
          <w:lang w:val="uk-UA"/>
        </w:rPr>
        <w:t>розглядається як новий вид фінансування, особливий вид інвестиційної діяль</w:t>
      </w:r>
      <w:r w:rsidRPr="00501556">
        <w:rPr>
          <w:color w:val="000000"/>
          <w:sz w:val="28"/>
          <w:szCs w:val="28"/>
          <w:lang w:val="uk-UA"/>
        </w:rPr>
        <w:softHyphen/>
        <w:t>ності.</w:t>
      </w:r>
      <w:r>
        <w:rPr>
          <w:color w:val="000000"/>
          <w:sz w:val="28"/>
          <w:szCs w:val="28"/>
          <w:lang w:val="uk-UA"/>
        </w:rPr>
        <w:t xml:space="preserve"> У</w:t>
      </w:r>
      <w:r w:rsidRPr="00501556">
        <w:rPr>
          <w:color w:val="000000"/>
          <w:sz w:val="28"/>
          <w:szCs w:val="28"/>
          <w:lang w:val="uk-UA"/>
        </w:rPr>
        <w:t xml:space="preserve"> різних формах </w:t>
      </w:r>
      <w:r>
        <w:rPr>
          <w:color w:val="000000"/>
          <w:sz w:val="28"/>
          <w:szCs w:val="28"/>
          <w:lang w:val="uk-UA"/>
        </w:rPr>
        <w:t xml:space="preserve">він </w:t>
      </w:r>
      <w:r w:rsidRPr="00501556">
        <w:rPr>
          <w:color w:val="000000"/>
          <w:sz w:val="28"/>
          <w:szCs w:val="28"/>
          <w:lang w:val="uk-UA"/>
        </w:rPr>
        <w:t>є альтернативою бан</w:t>
      </w:r>
      <w:r w:rsidRPr="00501556">
        <w:rPr>
          <w:color w:val="000000"/>
          <w:sz w:val="28"/>
          <w:szCs w:val="28"/>
          <w:lang w:val="uk-UA"/>
        </w:rPr>
        <w:softHyphen/>
        <w:t>ківського кредитування.</w:t>
      </w:r>
      <w:r>
        <w:rPr>
          <w:color w:val="000000"/>
          <w:sz w:val="28"/>
          <w:szCs w:val="28"/>
          <w:lang w:val="uk-UA"/>
        </w:rPr>
        <w:t xml:space="preserve"> Використання даної послуги</w:t>
      </w:r>
      <w:r w:rsidRPr="00501556">
        <w:rPr>
          <w:color w:val="000000"/>
          <w:sz w:val="28"/>
          <w:szCs w:val="28"/>
          <w:lang w:val="uk-UA"/>
        </w:rPr>
        <w:t xml:space="preserve"> дає змогу значно зменшити стартовий капітал для започаткування </w:t>
      </w:r>
      <w:r>
        <w:rPr>
          <w:color w:val="000000"/>
          <w:sz w:val="28"/>
          <w:szCs w:val="28"/>
          <w:lang w:val="uk-UA"/>
        </w:rPr>
        <w:t>та розвитку бізнесу. Тож</w:t>
      </w:r>
      <w:r w:rsidRPr="00501556">
        <w:rPr>
          <w:color w:val="000000"/>
          <w:sz w:val="28"/>
          <w:szCs w:val="28"/>
          <w:lang w:val="uk-UA"/>
        </w:rPr>
        <w:t>, розширення лізингових операцій стає рушієм розвитку малих</w:t>
      </w:r>
      <w:r>
        <w:rPr>
          <w:color w:val="000000"/>
          <w:sz w:val="28"/>
          <w:szCs w:val="28"/>
          <w:lang w:val="uk-UA"/>
        </w:rPr>
        <w:t xml:space="preserve"> та середніх підприємств</w:t>
      </w:r>
      <w:r w:rsidRPr="00501556">
        <w:rPr>
          <w:color w:val="000000"/>
          <w:sz w:val="28"/>
          <w:szCs w:val="28"/>
          <w:lang w:val="uk-UA"/>
        </w:rPr>
        <w:t>.</w:t>
      </w: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p>
    <w:p w:rsidR="00AD31B6" w:rsidRDefault="00AD31B6" w:rsidP="00AD31B6">
      <w:pPr>
        <w:shd w:val="clear" w:color="auto" w:fill="FFFFFF"/>
        <w:autoSpaceDE w:val="0"/>
        <w:autoSpaceDN w:val="0"/>
        <w:adjustRightInd w:val="0"/>
        <w:spacing w:line="360" w:lineRule="auto"/>
        <w:ind w:firstLine="709"/>
        <w:jc w:val="both"/>
        <w:rPr>
          <w:color w:val="000000"/>
          <w:sz w:val="28"/>
          <w:szCs w:val="28"/>
          <w:lang w:val="uk-UA"/>
        </w:rPr>
      </w:pPr>
    </w:p>
    <w:p w:rsidR="00AD31B6" w:rsidRPr="00176918" w:rsidRDefault="00AD31B6" w:rsidP="00176918">
      <w:pPr>
        <w:shd w:val="clear" w:color="auto" w:fill="FFFFFF"/>
        <w:autoSpaceDE w:val="0"/>
        <w:autoSpaceDN w:val="0"/>
        <w:adjustRightInd w:val="0"/>
        <w:spacing w:after="100" w:afterAutospacing="1" w:line="360" w:lineRule="auto"/>
        <w:ind w:firstLine="709"/>
        <w:jc w:val="both"/>
        <w:rPr>
          <w:b/>
          <w:bCs/>
          <w:color w:val="000000"/>
          <w:sz w:val="32"/>
          <w:szCs w:val="32"/>
          <w:lang w:val="uk-UA"/>
        </w:rPr>
      </w:pPr>
      <w:r w:rsidRPr="00176918">
        <w:rPr>
          <w:b/>
          <w:bCs/>
          <w:color w:val="000000"/>
          <w:sz w:val="32"/>
          <w:szCs w:val="32"/>
          <w:lang w:val="uk-UA"/>
        </w:rPr>
        <w:t xml:space="preserve">2. </w:t>
      </w:r>
      <w:r w:rsidR="00176918" w:rsidRPr="00176918">
        <w:rPr>
          <w:b/>
          <w:bCs/>
          <w:color w:val="000000"/>
          <w:sz w:val="32"/>
          <w:szCs w:val="32"/>
          <w:lang w:val="uk-UA"/>
        </w:rPr>
        <w:t>Види здійснення лізингових операцій</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Лізинг як багатогранне економічне явище здійснюється у різних видах, які з розвитком ринкового господарства стають дедалі різнобічнішими. </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Загальновживаним є виділення за масштабами поширення відносин </w:t>
      </w:r>
      <w:r w:rsidRPr="00BC4D87">
        <w:rPr>
          <w:b/>
          <w:bCs/>
          <w:i/>
          <w:iCs/>
          <w:sz w:val="28"/>
          <w:szCs w:val="28"/>
          <w:lang w:val="uk-UA"/>
        </w:rPr>
        <w:t>внутрішнього</w:t>
      </w:r>
      <w:r>
        <w:rPr>
          <w:sz w:val="28"/>
          <w:szCs w:val="28"/>
          <w:lang w:val="uk-UA"/>
        </w:rPr>
        <w:t xml:space="preserve"> та </w:t>
      </w:r>
      <w:r w:rsidRPr="00BC4D87">
        <w:rPr>
          <w:b/>
          <w:bCs/>
          <w:i/>
          <w:iCs/>
          <w:sz w:val="28"/>
          <w:szCs w:val="28"/>
          <w:lang w:val="uk-UA"/>
        </w:rPr>
        <w:t>міжнародного</w:t>
      </w:r>
      <w:r>
        <w:rPr>
          <w:sz w:val="28"/>
          <w:szCs w:val="28"/>
          <w:lang w:val="uk-UA"/>
        </w:rPr>
        <w:t xml:space="preserve"> лізингу. Суб’єктами першого є вітчизняні підприємства чи їх інтеграційні утворення. Міжнародний лізинг реалізується суб’єктами лізингу, які перебувають під юрисдикцією різних держав, або тоді, коли лізингове майно чи платежі перетинають державні кордони. Це дає можливість вітчизняним підприємствам оновлювати свою технічну базу за рахунок конкурентоспроможного устаткування зарубіжного походження.</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Залежно від характеру лізингових операцій суб’єкти можуть практично здійснювати такі їх види – зворотні (компенсаційні), пайові (роздільні) та сервісні. </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sidRPr="00BC4D87">
        <w:rPr>
          <w:b/>
          <w:bCs/>
          <w:i/>
          <w:iCs/>
          <w:sz w:val="28"/>
          <w:szCs w:val="28"/>
          <w:lang w:val="uk-UA"/>
        </w:rPr>
        <w:t>Зворотний</w:t>
      </w:r>
      <w:r>
        <w:rPr>
          <w:sz w:val="28"/>
          <w:szCs w:val="28"/>
          <w:lang w:val="uk-UA"/>
        </w:rPr>
        <w:t xml:space="preserve"> лізинг характеризується тим, що підприємство продає лізинговій фірмі частину свого власного майна, одночасно підписуючи з нею договір про його оренду. Таким чином, підприємство, не використовуючи кредит, одержує додаткові кошти від реалізації свого майна, експлуатація якого не припиняється. За </w:t>
      </w:r>
      <w:r w:rsidRPr="00BC4D87">
        <w:rPr>
          <w:b/>
          <w:bCs/>
          <w:i/>
          <w:iCs/>
          <w:sz w:val="28"/>
          <w:szCs w:val="28"/>
          <w:lang w:val="uk-UA"/>
        </w:rPr>
        <w:t>пайового</w:t>
      </w:r>
      <w:r>
        <w:rPr>
          <w:sz w:val="28"/>
          <w:szCs w:val="28"/>
          <w:lang w:val="uk-UA"/>
        </w:rPr>
        <w:t xml:space="preserve"> лізингу оренда здійснюється за участю кількох суб’єктів лізингу із залученням одного чи кількох кредиторів. </w:t>
      </w:r>
      <w:r w:rsidRPr="00BC4D87">
        <w:rPr>
          <w:b/>
          <w:bCs/>
          <w:i/>
          <w:iCs/>
          <w:sz w:val="28"/>
          <w:szCs w:val="28"/>
          <w:lang w:val="uk-UA"/>
        </w:rPr>
        <w:t>Сервісний</w:t>
      </w:r>
      <w:r>
        <w:rPr>
          <w:sz w:val="28"/>
          <w:szCs w:val="28"/>
          <w:lang w:val="uk-UA"/>
        </w:rPr>
        <w:t xml:space="preserve"> лізинг зазвичай застосовується за умови придбання на лізингових засадах складної техніки або такої, що зазнає швидкого техніко-економічного старіння.</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Pr>
          <w:sz w:val="28"/>
          <w:szCs w:val="28"/>
          <w:lang w:val="uk-UA"/>
        </w:rPr>
        <w:t>Але найдоцільнішим є розподіл лізингу за видами з урахуванням строку використання об’єкта. За цією ознакою виділяють оперативний та фінансовий лізинг.</w:t>
      </w:r>
    </w:p>
    <w:p w:rsidR="00AD31B6" w:rsidRDefault="00AD31B6" w:rsidP="00AD31B6">
      <w:pPr>
        <w:shd w:val="clear" w:color="auto" w:fill="FFFFFF"/>
        <w:autoSpaceDE w:val="0"/>
        <w:autoSpaceDN w:val="0"/>
        <w:adjustRightInd w:val="0"/>
        <w:spacing w:line="360" w:lineRule="auto"/>
        <w:ind w:firstLine="709"/>
        <w:jc w:val="both"/>
        <w:rPr>
          <w:sz w:val="28"/>
          <w:szCs w:val="28"/>
          <w:lang w:val="uk-UA"/>
        </w:rPr>
      </w:pPr>
      <w:r w:rsidRPr="00CD12C9">
        <w:rPr>
          <w:sz w:val="28"/>
          <w:szCs w:val="28"/>
          <w:lang w:val="uk-UA"/>
        </w:rPr>
        <w:t xml:space="preserve">Визначення </w:t>
      </w:r>
      <w:r w:rsidRPr="00BC4D87">
        <w:rPr>
          <w:b/>
          <w:bCs/>
          <w:i/>
          <w:iCs/>
          <w:sz w:val="28"/>
          <w:szCs w:val="28"/>
          <w:lang w:val="uk-UA"/>
        </w:rPr>
        <w:t>оперативного</w:t>
      </w:r>
      <w:r w:rsidRPr="00CD12C9">
        <w:rPr>
          <w:sz w:val="28"/>
          <w:szCs w:val="28"/>
          <w:lang w:val="uk-UA"/>
        </w:rPr>
        <w:t xml:space="preserve"> лізингу </w:t>
      </w:r>
      <w:r>
        <w:rPr>
          <w:sz w:val="28"/>
          <w:szCs w:val="28"/>
          <w:lang w:val="uk-UA"/>
        </w:rPr>
        <w:t xml:space="preserve">у законодавстві України </w:t>
      </w:r>
      <w:r w:rsidRPr="00CD12C9">
        <w:rPr>
          <w:sz w:val="28"/>
          <w:szCs w:val="28"/>
          <w:lang w:val="uk-UA"/>
        </w:rPr>
        <w:t xml:space="preserve">є досить недосконалим, оскільки зосереджується головним чином на тому, </w:t>
      </w:r>
      <w:r>
        <w:rPr>
          <w:sz w:val="28"/>
          <w:szCs w:val="28"/>
          <w:lang w:val="uk-UA"/>
        </w:rPr>
        <w:t>що строк договору</w:t>
      </w:r>
      <w:r w:rsidRPr="00CD12C9">
        <w:rPr>
          <w:sz w:val="28"/>
          <w:szCs w:val="28"/>
          <w:lang w:val="uk-UA"/>
        </w:rPr>
        <w:t xml:space="preserve"> є коротшим, ніж строк фінансового лізингу</w:t>
      </w:r>
      <w:r>
        <w:rPr>
          <w:sz w:val="28"/>
          <w:szCs w:val="28"/>
          <w:lang w:val="uk-UA"/>
        </w:rPr>
        <w:t xml:space="preserve">. Взагалі оперативним заведено називати лізинг із неповною окупністю орендованих основних фондів. Цей вид послуги дуже близький до оренди, лізингодавець може надавати майно у тимчасове використання кілька разів. Зрозуміло, що в такому разі зростає ризик щодо відшкодування залишкової вартості майна, оскільки воно зазнає фізичного спрацювання й техніко-економічного старіння. </w:t>
      </w:r>
    </w:p>
    <w:p w:rsidR="00AD31B6" w:rsidRPr="007D0CB1"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sidRPr="007D0CB1">
        <w:rPr>
          <w:rFonts w:ascii="Times New Roman" w:hAnsi="Times New Roman" w:cs="Times New Roman"/>
          <w:sz w:val="28"/>
          <w:szCs w:val="28"/>
          <w:lang w:val="uk-UA"/>
        </w:rPr>
        <w:t xml:space="preserve">Останнім часом найбільшого поширення набув </w:t>
      </w:r>
      <w:r w:rsidRPr="00BC4D87">
        <w:rPr>
          <w:rFonts w:ascii="Times New Roman" w:hAnsi="Times New Roman" w:cs="Times New Roman"/>
          <w:b/>
          <w:bCs/>
          <w:i/>
          <w:iCs/>
          <w:sz w:val="28"/>
          <w:szCs w:val="28"/>
          <w:lang w:val="uk-UA"/>
        </w:rPr>
        <w:t>фінансовий</w:t>
      </w:r>
      <w:r w:rsidRPr="007D0CB1">
        <w:rPr>
          <w:rFonts w:ascii="Times New Roman" w:hAnsi="Times New Roman" w:cs="Times New Roman"/>
          <w:sz w:val="28"/>
          <w:szCs w:val="28"/>
          <w:lang w:val="uk-UA"/>
        </w:rPr>
        <w:t xml:space="preserve"> лізинг, тобто лізинг з повною окупністю орендованих матеріальних елементів основних фондів. Закон України "Про фінансовий лі</w:t>
      </w:r>
      <w:r w:rsidRPr="007D0CB1">
        <w:rPr>
          <w:rFonts w:ascii="Times New Roman" w:hAnsi="Times New Roman" w:cs="Times New Roman"/>
          <w:sz w:val="28"/>
          <w:szCs w:val="28"/>
          <w:lang w:val="uk-UA"/>
        </w:rPr>
        <w:softHyphen/>
        <w:t>зинг" від 18 листопада 2003 р. регламентує правові й економічні відносини цього виду лізингу. Фінансовий лізинг тут визначається виходячи з критеріїв, які відрізняють його від оперативного, і вважається</w:t>
      </w:r>
      <w:r>
        <w:rPr>
          <w:rFonts w:ascii="Times New Roman" w:hAnsi="Times New Roman" w:cs="Times New Roman"/>
          <w:sz w:val="28"/>
          <w:szCs w:val="28"/>
          <w:lang w:val="uk-UA"/>
        </w:rPr>
        <w:t xml:space="preserve"> таким</w:t>
      </w:r>
      <w:r w:rsidRPr="007D0CB1">
        <w:rPr>
          <w:rFonts w:ascii="Times New Roman" w:hAnsi="Times New Roman" w:cs="Times New Roman"/>
          <w:sz w:val="28"/>
          <w:szCs w:val="28"/>
          <w:lang w:val="uk-UA"/>
        </w:rPr>
        <w:t>, якщо договір лізингу задовольняє одну з нижче перелічених умов:</w:t>
      </w:r>
    </w:p>
    <w:p w:rsidR="00AD31B6"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с</w:t>
      </w:r>
      <w:r w:rsidRPr="00CD12C9">
        <w:rPr>
          <w:rFonts w:ascii="Times New Roman" w:hAnsi="Times New Roman" w:cs="Times New Roman"/>
          <w:sz w:val="28"/>
          <w:szCs w:val="28"/>
          <w:lang w:val="uk-UA"/>
        </w:rPr>
        <w:t>трок лізингу перевищує період, протягом якого нараховується амортизація у обсязі принаймні 75% від первісної вартості</w:t>
      </w:r>
      <w:r>
        <w:rPr>
          <w:rFonts w:ascii="Times New Roman" w:hAnsi="Times New Roman" w:cs="Times New Roman"/>
          <w:sz w:val="28"/>
          <w:szCs w:val="28"/>
          <w:lang w:val="uk-UA"/>
        </w:rPr>
        <w:t>, к</w:t>
      </w:r>
      <w:r w:rsidRPr="00CD12C9">
        <w:rPr>
          <w:rFonts w:ascii="Times New Roman" w:hAnsi="Times New Roman" w:cs="Times New Roman"/>
          <w:sz w:val="28"/>
          <w:szCs w:val="28"/>
          <w:lang w:val="uk-UA"/>
        </w:rPr>
        <w:t>р</w:t>
      </w:r>
      <w:r>
        <w:rPr>
          <w:rFonts w:ascii="Times New Roman" w:hAnsi="Times New Roman" w:cs="Times New Roman"/>
          <w:sz w:val="28"/>
          <w:szCs w:val="28"/>
          <w:lang w:val="uk-UA"/>
        </w:rPr>
        <w:t xml:space="preserve">ім того, лізингоодержувач зобов’язується </w:t>
      </w:r>
      <w:r w:rsidRPr="00CD12C9">
        <w:rPr>
          <w:rFonts w:ascii="Times New Roman" w:hAnsi="Times New Roman" w:cs="Times New Roman"/>
          <w:sz w:val="28"/>
          <w:szCs w:val="28"/>
          <w:lang w:val="uk-UA"/>
        </w:rPr>
        <w:t xml:space="preserve">придбати лізинговий актив за визначеною у договорі лізингу ціною на момент закінчення строку дії договору </w:t>
      </w:r>
      <w:r>
        <w:rPr>
          <w:rFonts w:ascii="Times New Roman" w:hAnsi="Times New Roman" w:cs="Times New Roman"/>
          <w:sz w:val="28"/>
          <w:szCs w:val="28"/>
          <w:lang w:val="uk-UA"/>
        </w:rPr>
        <w:t>;</w:t>
      </w:r>
    </w:p>
    <w:p w:rsidR="00AD31B6" w:rsidRPr="00CD12C9"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з</w:t>
      </w:r>
      <w:r w:rsidRPr="00CD12C9">
        <w:rPr>
          <w:rFonts w:ascii="Times New Roman" w:hAnsi="Times New Roman" w:cs="Times New Roman"/>
          <w:sz w:val="28"/>
          <w:szCs w:val="28"/>
          <w:lang w:val="uk-UA"/>
        </w:rPr>
        <w:t>агальна сума лізингових платежів дорівнює первісній вартості лізи</w:t>
      </w:r>
      <w:r>
        <w:rPr>
          <w:rFonts w:ascii="Times New Roman" w:hAnsi="Times New Roman" w:cs="Times New Roman"/>
          <w:sz w:val="28"/>
          <w:szCs w:val="28"/>
          <w:lang w:val="uk-UA"/>
        </w:rPr>
        <w:t>нгового активу або перевищує її;</w:t>
      </w:r>
      <w:r w:rsidRPr="00CD12C9">
        <w:rPr>
          <w:rFonts w:ascii="Times New Roman" w:hAnsi="Times New Roman" w:cs="Times New Roman"/>
          <w:sz w:val="28"/>
          <w:szCs w:val="28"/>
          <w:lang w:val="uk-UA"/>
        </w:rPr>
        <w:t xml:space="preserve"> </w:t>
      </w:r>
    </w:p>
    <w:p w:rsidR="00AD31B6"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л</w:t>
      </w:r>
      <w:r w:rsidRPr="00CD12C9">
        <w:rPr>
          <w:rFonts w:ascii="Times New Roman" w:hAnsi="Times New Roman" w:cs="Times New Roman"/>
          <w:sz w:val="28"/>
          <w:szCs w:val="28"/>
          <w:lang w:val="uk-UA"/>
        </w:rPr>
        <w:t>ізингодав</w:t>
      </w:r>
      <w:r>
        <w:rPr>
          <w:rFonts w:ascii="Times New Roman" w:hAnsi="Times New Roman" w:cs="Times New Roman"/>
          <w:sz w:val="28"/>
          <w:szCs w:val="28"/>
          <w:lang w:val="uk-UA"/>
        </w:rPr>
        <w:t>ець нарахував амортизацію на об’єкт</w:t>
      </w:r>
      <w:r w:rsidRPr="00CD12C9">
        <w:rPr>
          <w:rFonts w:ascii="Times New Roman" w:hAnsi="Times New Roman" w:cs="Times New Roman"/>
          <w:sz w:val="28"/>
          <w:szCs w:val="28"/>
          <w:lang w:val="uk-UA"/>
        </w:rPr>
        <w:t xml:space="preserve"> лізингу у обсязі принаймні 50%  до моменту його передачі лізингоодержувачу, та лізингові платежі в договорі лізингу становлять принаймні 90% «звичайної ціни» на момен</w:t>
      </w:r>
      <w:r>
        <w:rPr>
          <w:rFonts w:ascii="Times New Roman" w:hAnsi="Times New Roman" w:cs="Times New Roman"/>
          <w:sz w:val="28"/>
          <w:szCs w:val="28"/>
          <w:lang w:val="uk-UA"/>
        </w:rPr>
        <w:t>т початку дії договору лізингу;</w:t>
      </w:r>
    </w:p>
    <w:p w:rsidR="00AD31B6" w:rsidRDefault="00AD31B6" w:rsidP="00AD31B6">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об’єкт </w:t>
      </w:r>
      <w:r w:rsidRPr="00CD12C9">
        <w:rPr>
          <w:rFonts w:ascii="Times New Roman" w:hAnsi="Times New Roman" w:cs="Times New Roman"/>
          <w:sz w:val="28"/>
          <w:szCs w:val="28"/>
          <w:lang w:val="uk-UA"/>
        </w:rPr>
        <w:t xml:space="preserve"> лізингу був вироблений згідно з вимогами лізингоодержувача та не може бути використаний іншими установами завдяки своїм унікальним характеристикам (процедурним та якісним рисам)</w:t>
      </w:r>
      <w:r w:rsidRPr="00DF1226">
        <w:rPr>
          <w:rFonts w:ascii="Times New Roman" w:hAnsi="Times New Roman" w:cs="Times New Roman"/>
          <w:sz w:val="28"/>
          <w:szCs w:val="28"/>
        </w:rPr>
        <w:t xml:space="preserve"> [</w:t>
      </w:r>
      <w:r w:rsidR="00F9136C">
        <w:rPr>
          <w:rFonts w:ascii="Times New Roman" w:hAnsi="Times New Roman" w:cs="Times New Roman"/>
          <w:sz w:val="28"/>
          <w:szCs w:val="28"/>
          <w:lang w:val="uk-UA"/>
        </w:rPr>
        <w:t>12</w:t>
      </w:r>
      <w:r w:rsidRPr="00CC3A06">
        <w:rPr>
          <w:rFonts w:ascii="Times New Roman" w:hAnsi="Times New Roman" w:cs="Times New Roman"/>
          <w:sz w:val="28"/>
          <w:szCs w:val="28"/>
        </w:rPr>
        <w:t>,</w:t>
      </w:r>
      <w:r>
        <w:rPr>
          <w:rFonts w:ascii="Times New Roman" w:hAnsi="Times New Roman" w:cs="Times New Roman"/>
          <w:sz w:val="28"/>
          <w:szCs w:val="28"/>
          <w:lang w:val="en-GB"/>
        </w:rPr>
        <w:t>c</w:t>
      </w:r>
      <w:r w:rsidRPr="00CC3A06">
        <w:rPr>
          <w:rFonts w:ascii="Times New Roman" w:hAnsi="Times New Roman" w:cs="Times New Roman"/>
          <w:sz w:val="28"/>
          <w:szCs w:val="28"/>
        </w:rPr>
        <w:t>.8</w:t>
      </w:r>
      <w:r w:rsidRPr="00DF1226">
        <w:rPr>
          <w:rFonts w:ascii="Times New Roman" w:hAnsi="Times New Roman" w:cs="Times New Roman"/>
          <w:sz w:val="28"/>
          <w:szCs w:val="28"/>
        </w:rPr>
        <w:t>]</w:t>
      </w:r>
      <w:r w:rsidRPr="00CD12C9">
        <w:rPr>
          <w:rFonts w:ascii="Times New Roman" w:hAnsi="Times New Roman" w:cs="Times New Roman"/>
          <w:sz w:val="28"/>
          <w:szCs w:val="28"/>
          <w:lang w:val="uk-UA"/>
        </w:rPr>
        <w:t>.</w:t>
      </w:r>
    </w:p>
    <w:p w:rsidR="00410CE2" w:rsidRDefault="00AD31B6" w:rsidP="00AD31B6">
      <w:pPr>
        <w:shd w:val="clear" w:color="auto" w:fill="FFFFFF"/>
        <w:autoSpaceDE w:val="0"/>
        <w:autoSpaceDN w:val="0"/>
        <w:adjustRightInd w:val="0"/>
        <w:spacing w:line="360" w:lineRule="auto"/>
        <w:ind w:firstLine="709"/>
        <w:jc w:val="both"/>
        <w:rPr>
          <w:sz w:val="28"/>
          <w:szCs w:val="28"/>
          <w:lang w:val="uk-UA"/>
        </w:rPr>
      </w:pPr>
      <w:r w:rsidRPr="00CD12C9">
        <w:rPr>
          <w:sz w:val="28"/>
          <w:szCs w:val="28"/>
          <w:lang w:val="uk-UA"/>
        </w:rPr>
        <w:t xml:space="preserve"> </w:t>
      </w:r>
      <w:r w:rsidRPr="00EE4AEF">
        <w:rPr>
          <w:color w:val="000000"/>
          <w:sz w:val="28"/>
          <w:szCs w:val="28"/>
          <w:lang w:val="uk-UA"/>
        </w:rPr>
        <w:t>Це фактично довгострокова оренда з на</w:t>
      </w:r>
      <w:r>
        <w:rPr>
          <w:color w:val="000000"/>
          <w:sz w:val="28"/>
          <w:szCs w:val="28"/>
          <w:lang w:val="uk-UA"/>
        </w:rPr>
        <w:t>ступним переходом права власнос</w:t>
      </w:r>
      <w:r w:rsidRPr="00EE4AEF">
        <w:rPr>
          <w:color w:val="000000"/>
          <w:sz w:val="28"/>
          <w:szCs w:val="28"/>
          <w:lang w:val="uk-UA"/>
        </w:rPr>
        <w:t>ті до лізингоотримувача після закінчення строку дії договору.</w:t>
      </w:r>
      <w:r>
        <w:rPr>
          <w:sz w:val="28"/>
          <w:szCs w:val="28"/>
          <w:lang w:val="uk-UA"/>
        </w:rPr>
        <w:t xml:space="preserve"> </w:t>
      </w:r>
    </w:p>
    <w:p w:rsidR="00176918" w:rsidRDefault="00AD31B6" w:rsidP="00176918">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Вигідність фінансового лізингу полягає</w:t>
      </w:r>
      <w:r w:rsidRPr="00E85CE8">
        <w:rPr>
          <w:color w:val="000000"/>
          <w:sz w:val="28"/>
          <w:szCs w:val="28"/>
          <w:lang w:val="uk-UA"/>
        </w:rPr>
        <w:t xml:space="preserve"> у</w:t>
      </w:r>
      <w:r>
        <w:rPr>
          <w:color w:val="000000"/>
          <w:sz w:val="28"/>
          <w:szCs w:val="28"/>
          <w:lang w:val="uk-UA"/>
        </w:rPr>
        <w:t xml:space="preserve"> його специфіці, бо орендар фак</w:t>
      </w:r>
      <w:r w:rsidRPr="00E85CE8">
        <w:rPr>
          <w:color w:val="000000"/>
          <w:sz w:val="28"/>
          <w:szCs w:val="28"/>
          <w:lang w:val="uk-UA"/>
        </w:rPr>
        <w:t xml:space="preserve">тично володіє активами, бере на себе усі ризики й має зиск. </w:t>
      </w:r>
      <w:r>
        <w:rPr>
          <w:sz w:val="28"/>
          <w:szCs w:val="28"/>
          <w:lang w:val="uk-UA"/>
        </w:rPr>
        <w:t>Можна сказати, що лише фінансовий лізинг повною мірою дає можливість відтворення основних фондів для підприємства, оскільки передбачає перехід права власності або викуп майна за залишковою вартістю по закінченню договору.</w:t>
      </w:r>
    </w:p>
    <w:p w:rsidR="00AD31B6" w:rsidRPr="00176918" w:rsidRDefault="00085193" w:rsidP="00176918">
      <w:pPr>
        <w:shd w:val="clear" w:color="auto" w:fill="FFFFFF"/>
        <w:autoSpaceDE w:val="0"/>
        <w:autoSpaceDN w:val="0"/>
        <w:adjustRightInd w:val="0"/>
        <w:spacing w:after="100" w:afterAutospacing="1"/>
        <w:rPr>
          <w:sz w:val="28"/>
          <w:szCs w:val="28"/>
          <w:lang w:val="uk-UA"/>
        </w:rPr>
      </w:pPr>
      <w:r w:rsidRPr="00085193">
        <w:rPr>
          <w:b/>
          <w:bCs/>
          <w:sz w:val="32"/>
          <w:szCs w:val="32"/>
          <w:lang w:val="uk-UA"/>
        </w:rPr>
        <w:t>3.</w:t>
      </w:r>
      <w:r w:rsidR="00794C8A">
        <w:rPr>
          <w:b/>
          <w:bCs/>
          <w:sz w:val="32"/>
          <w:szCs w:val="32"/>
          <w:lang w:val="uk-UA"/>
        </w:rPr>
        <w:t xml:space="preserve"> Зв</w:t>
      </w:r>
      <w:r w:rsidR="00794C8A" w:rsidRPr="00176918">
        <w:rPr>
          <w:b/>
          <w:bCs/>
          <w:sz w:val="32"/>
          <w:szCs w:val="32"/>
          <w:lang w:val="uk-UA"/>
        </w:rPr>
        <w:t>’</w:t>
      </w:r>
      <w:r w:rsidR="00794C8A">
        <w:rPr>
          <w:b/>
          <w:bCs/>
          <w:sz w:val="32"/>
          <w:szCs w:val="32"/>
          <w:lang w:val="uk-UA"/>
        </w:rPr>
        <w:t>язок ефективност</w:t>
      </w:r>
      <w:r w:rsidR="00176918">
        <w:rPr>
          <w:b/>
          <w:bCs/>
          <w:sz w:val="32"/>
          <w:szCs w:val="32"/>
          <w:lang w:val="uk-UA"/>
        </w:rPr>
        <w:t>і лізингових послуг зі складом ї</w:t>
      </w:r>
      <w:r w:rsidR="00794C8A">
        <w:rPr>
          <w:b/>
          <w:bCs/>
          <w:sz w:val="32"/>
          <w:szCs w:val="32"/>
          <w:lang w:val="uk-UA"/>
        </w:rPr>
        <w:t xml:space="preserve">х </w:t>
      </w:r>
      <w:r w:rsidR="00176918">
        <w:rPr>
          <w:b/>
          <w:bCs/>
          <w:sz w:val="32"/>
          <w:szCs w:val="32"/>
          <w:lang w:val="uk-UA"/>
        </w:rPr>
        <w:t xml:space="preserve"> </w:t>
      </w:r>
      <w:r w:rsidR="00794C8A">
        <w:rPr>
          <w:b/>
          <w:bCs/>
          <w:sz w:val="32"/>
          <w:szCs w:val="32"/>
          <w:lang w:val="uk-UA"/>
        </w:rPr>
        <w:t>учасників</w:t>
      </w:r>
      <w:r>
        <w:rPr>
          <w:b/>
          <w:bCs/>
          <w:sz w:val="32"/>
          <w:szCs w:val="32"/>
          <w:lang w:val="uk-UA"/>
        </w:rPr>
        <w:t xml:space="preserve">  </w:t>
      </w:r>
    </w:p>
    <w:p w:rsidR="00794C8A" w:rsidRDefault="00794C8A" w:rsidP="00794C8A">
      <w:pPr>
        <w:shd w:val="clear" w:color="auto" w:fill="FFFFFF"/>
        <w:autoSpaceDE w:val="0"/>
        <w:autoSpaceDN w:val="0"/>
        <w:adjustRightInd w:val="0"/>
        <w:spacing w:line="360" w:lineRule="auto"/>
        <w:ind w:firstLine="709"/>
        <w:jc w:val="both"/>
        <w:rPr>
          <w:color w:val="000000"/>
          <w:sz w:val="28"/>
          <w:szCs w:val="28"/>
          <w:lang w:val="uk-UA"/>
        </w:rPr>
      </w:pPr>
      <w:r w:rsidRPr="00922564">
        <w:rPr>
          <w:color w:val="000000"/>
          <w:sz w:val="28"/>
          <w:szCs w:val="28"/>
          <w:lang w:val="uk-UA"/>
        </w:rPr>
        <w:t>Велике поширення лізингового бізнесу на ринку цілком залежить від рівня ефективності лізингових операцій.</w:t>
      </w:r>
      <w:r>
        <w:rPr>
          <w:sz w:val="28"/>
          <w:szCs w:val="28"/>
          <w:lang w:val="uk-UA"/>
        </w:rPr>
        <w:t xml:space="preserve"> </w:t>
      </w:r>
      <w:r w:rsidRPr="00922564">
        <w:rPr>
          <w:color w:val="000000"/>
          <w:sz w:val="28"/>
          <w:szCs w:val="28"/>
          <w:lang w:val="uk-UA"/>
        </w:rPr>
        <w:t xml:space="preserve">Ефективність </w:t>
      </w:r>
      <w:r>
        <w:rPr>
          <w:color w:val="000000"/>
          <w:sz w:val="28"/>
          <w:szCs w:val="28"/>
          <w:lang w:val="uk-UA"/>
        </w:rPr>
        <w:t xml:space="preserve">останніх </w:t>
      </w:r>
      <w:r w:rsidRPr="00922564">
        <w:rPr>
          <w:color w:val="000000"/>
          <w:sz w:val="28"/>
          <w:szCs w:val="28"/>
          <w:lang w:val="uk-UA"/>
        </w:rPr>
        <w:t>визначається впливом великої кількос</w:t>
      </w:r>
      <w:r w:rsidRPr="00922564">
        <w:rPr>
          <w:color w:val="000000"/>
          <w:sz w:val="28"/>
          <w:szCs w:val="28"/>
          <w:lang w:val="uk-UA"/>
        </w:rPr>
        <w:softHyphen/>
        <w:t>ті об'єктивних та суб'єктивних чинників</w:t>
      </w:r>
      <w:r>
        <w:rPr>
          <w:color w:val="000000"/>
          <w:sz w:val="28"/>
          <w:szCs w:val="28"/>
          <w:lang w:val="uk-UA"/>
        </w:rPr>
        <w:t xml:space="preserve">, </w:t>
      </w:r>
      <w:r w:rsidRPr="00162F83">
        <w:rPr>
          <w:color w:val="000000"/>
          <w:sz w:val="28"/>
          <w:szCs w:val="28"/>
          <w:lang w:val="uk-UA"/>
        </w:rPr>
        <w:t>починаючи від можливості ви</w:t>
      </w:r>
      <w:r w:rsidRPr="00162F83">
        <w:rPr>
          <w:color w:val="000000"/>
          <w:sz w:val="28"/>
          <w:szCs w:val="28"/>
          <w:lang w:val="uk-UA"/>
        </w:rPr>
        <w:softHyphen/>
        <w:t>бору способів фінансування, складу учасників угоди і закінчуючи черговістю погашення окремих елементів лізингових платежів.</w:t>
      </w:r>
    </w:p>
    <w:p w:rsidR="00794C8A" w:rsidRDefault="00794C8A" w:rsidP="00794C8A">
      <w:pPr>
        <w:shd w:val="clear" w:color="auto" w:fill="FFFFFF"/>
        <w:autoSpaceDE w:val="0"/>
        <w:autoSpaceDN w:val="0"/>
        <w:adjustRightInd w:val="0"/>
        <w:spacing w:line="360" w:lineRule="auto"/>
        <w:ind w:firstLine="709"/>
        <w:jc w:val="both"/>
        <w:rPr>
          <w:color w:val="000000"/>
          <w:sz w:val="28"/>
          <w:szCs w:val="28"/>
          <w:lang w:val="uk-UA"/>
        </w:rPr>
      </w:pPr>
      <w:r w:rsidRPr="006F0964">
        <w:rPr>
          <w:color w:val="000000"/>
          <w:sz w:val="28"/>
          <w:szCs w:val="28"/>
          <w:lang w:val="uk-UA"/>
        </w:rPr>
        <w:t>Узагальнюючим показником ефекту, який об'єднує економічні інтереси усіх сторін угоди, є лізинговий платіж. Його розмір безпосередн</w:t>
      </w:r>
      <w:r>
        <w:rPr>
          <w:color w:val="000000"/>
          <w:sz w:val="28"/>
          <w:szCs w:val="28"/>
          <w:lang w:val="uk-UA"/>
        </w:rPr>
        <w:t>ьо залежить від кількох факторів</w:t>
      </w:r>
      <w:r w:rsidRPr="006F0964">
        <w:rPr>
          <w:color w:val="000000"/>
          <w:sz w:val="28"/>
          <w:szCs w:val="28"/>
          <w:lang w:val="uk-UA"/>
        </w:rPr>
        <w:t>, але одним із основних є схема здійснення лізингової опера</w:t>
      </w:r>
      <w:r w:rsidRPr="006F0964">
        <w:rPr>
          <w:color w:val="000000"/>
          <w:sz w:val="28"/>
          <w:szCs w:val="28"/>
          <w:lang w:val="uk-UA"/>
        </w:rPr>
        <w:softHyphen/>
        <w:t>ції, яка визначає фінансовий взаємозв'язок та склад</w:t>
      </w:r>
      <w:r>
        <w:rPr>
          <w:color w:val="000000"/>
          <w:sz w:val="28"/>
          <w:szCs w:val="28"/>
          <w:lang w:val="uk-UA"/>
        </w:rPr>
        <w:t xml:space="preserve"> усіх учасників</w:t>
      </w:r>
      <w:r w:rsidRPr="006F0964">
        <w:rPr>
          <w:color w:val="000000"/>
          <w:sz w:val="28"/>
          <w:szCs w:val="28"/>
          <w:lang w:val="uk-UA"/>
        </w:rPr>
        <w:t>.</w:t>
      </w:r>
    </w:p>
    <w:p w:rsidR="00794C8A" w:rsidRPr="0084316E" w:rsidRDefault="00794C8A" w:rsidP="00794C8A">
      <w:pPr>
        <w:shd w:val="clear" w:color="auto" w:fill="FFFFFF"/>
        <w:autoSpaceDE w:val="0"/>
        <w:autoSpaceDN w:val="0"/>
        <w:adjustRightInd w:val="0"/>
        <w:spacing w:line="360" w:lineRule="auto"/>
        <w:ind w:firstLine="709"/>
        <w:jc w:val="both"/>
        <w:rPr>
          <w:sz w:val="28"/>
          <w:szCs w:val="28"/>
          <w:lang w:val="uk-UA"/>
        </w:rPr>
      </w:pPr>
      <w:r w:rsidRPr="0084316E">
        <w:rPr>
          <w:sz w:val="28"/>
          <w:szCs w:val="28"/>
          <w:lang w:val="uk-UA"/>
        </w:rPr>
        <w:t>Обов'язковим учасником лізингової операції є лізингодавець, у якості якого можуть виступати або підприємства-виробники об'єкту лізингу, або підприємства-виробники продукції, або самостійні лізингові фірми, для яких відповідна діяльність є статутною. Лізингові фірми ство</w:t>
      </w:r>
      <w:r w:rsidRPr="0084316E">
        <w:rPr>
          <w:sz w:val="28"/>
          <w:szCs w:val="28"/>
          <w:lang w:val="uk-UA"/>
        </w:rPr>
        <w:softHyphen/>
        <w:t>рюються при активній фінансовій участі комерційних банків. Крім того, ко</w:t>
      </w:r>
      <w:r w:rsidRPr="0084316E">
        <w:rPr>
          <w:sz w:val="28"/>
          <w:szCs w:val="28"/>
          <w:lang w:val="uk-UA"/>
        </w:rPr>
        <w:softHyphen/>
        <w:t>мерційні банки можуть самостійно бути лізингодавцями, оскільки лізинг має багато загального з банківськими операціями.</w:t>
      </w:r>
    </w:p>
    <w:p w:rsidR="00794C8A" w:rsidRDefault="00794C8A" w:rsidP="00794C8A">
      <w:pPr>
        <w:shd w:val="clear" w:color="auto" w:fill="FFFFFF"/>
        <w:autoSpaceDE w:val="0"/>
        <w:autoSpaceDN w:val="0"/>
        <w:adjustRightInd w:val="0"/>
        <w:spacing w:line="360" w:lineRule="auto"/>
        <w:ind w:firstLine="709"/>
        <w:jc w:val="both"/>
        <w:rPr>
          <w:sz w:val="28"/>
          <w:szCs w:val="28"/>
          <w:lang w:val="uk-UA"/>
        </w:rPr>
      </w:pPr>
      <w:r w:rsidRPr="0084316E">
        <w:rPr>
          <w:sz w:val="28"/>
          <w:szCs w:val="28"/>
          <w:lang w:val="uk-UA"/>
        </w:rPr>
        <w:t>Іншим обов'язковим учасником угоди є</w:t>
      </w:r>
      <w:r>
        <w:rPr>
          <w:sz w:val="28"/>
          <w:szCs w:val="28"/>
          <w:lang w:val="uk-UA"/>
        </w:rPr>
        <w:t xml:space="preserve"> лізингоодержувач, тобто підпри</w:t>
      </w:r>
      <w:r w:rsidRPr="0084316E">
        <w:rPr>
          <w:sz w:val="28"/>
          <w:szCs w:val="28"/>
          <w:lang w:val="uk-UA"/>
        </w:rPr>
        <w:t>ємство будь-якої організаційно-правової фо</w:t>
      </w:r>
      <w:r>
        <w:rPr>
          <w:sz w:val="28"/>
          <w:szCs w:val="28"/>
          <w:lang w:val="uk-UA"/>
        </w:rPr>
        <w:t>рми власності, що потребує конк</w:t>
      </w:r>
      <w:r w:rsidRPr="0084316E">
        <w:rPr>
          <w:sz w:val="28"/>
          <w:szCs w:val="28"/>
          <w:lang w:val="uk-UA"/>
        </w:rPr>
        <w:t>ретного устаткування і має фінансові про</w:t>
      </w:r>
      <w:r>
        <w:rPr>
          <w:sz w:val="28"/>
          <w:szCs w:val="28"/>
          <w:lang w:val="uk-UA"/>
        </w:rPr>
        <w:t>блеми, котрі перешкоджають прид</w:t>
      </w:r>
      <w:r w:rsidRPr="0084316E">
        <w:rPr>
          <w:sz w:val="28"/>
          <w:szCs w:val="28"/>
          <w:lang w:val="uk-UA"/>
        </w:rPr>
        <w:t>банню необхідного майна на власні чи позикові кошти.</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На рис.</w:t>
      </w:r>
      <w:r w:rsidRPr="009D6FAE">
        <w:rPr>
          <w:color w:val="000000"/>
          <w:sz w:val="28"/>
          <w:szCs w:val="28"/>
          <w:lang w:val="uk-UA"/>
        </w:rPr>
        <w:t>1 наведено схему розробленого механізму здійснення лізингової угоди на прикладі майже традиційної ситуац</w:t>
      </w:r>
      <w:r>
        <w:rPr>
          <w:color w:val="000000"/>
          <w:sz w:val="28"/>
          <w:szCs w:val="28"/>
          <w:lang w:val="uk-UA"/>
        </w:rPr>
        <w:t>ії, коли лізингодавцем майна ви</w:t>
      </w:r>
      <w:r w:rsidRPr="009D6FAE">
        <w:rPr>
          <w:color w:val="000000"/>
          <w:sz w:val="28"/>
          <w:szCs w:val="28"/>
          <w:lang w:val="uk-UA"/>
        </w:rPr>
        <w:t>ступає лізингова компанія або банк.</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sidRPr="009D6FAE">
        <w:rPr>
          <w:color w:val="000000"/>
          <w:sz w:val="28"/>
          <w:szCs w:val="28"/>
          <w:lang w:val="uk-UA"/>
        </w:rPr>
        <w:t>Відповідно до механізму угоди лізингова компанія за домовленістю з одержувачем лізингу купує устаткування підприємства, котре виготовляє об'єкт оренди. Розрахунок за наданий об'єкт відбувається одразу після надход</w:t>
      </w:r>
      <w:r w:rsidRPr="009D6FAE">
        <w:rPr>
          <w:color w:val="000000"/>
          <w:sz w:val="28"/>
          <w:szCs w:val="28"/>
          <w:lang w:val="uk-UA"/>
        </w:rPr>
        <w:softHyphen/>
        <w:t>ження устаткування в розпорядження орендаря. Можливим є й варіант із ви</w:t>
      </w:r>
      <w:r w:rsidRPr="009D6FAE">
        <w:rPr>
          <w:color w:val="000000"/>
          <w:sz w:val="28"/>
          <w:szCs w:val="28"/>
          <w:lang w:val="uk-UA"/>
        </w:rPr>
        <w:softHyphen/>
        <w:t>платою попереднього порівняно незначного авансу з остаточним розрахунком після приймання устаткування. Якщо лізингодавцем виступає самостійна лі</w:t>
      </w:r>
      <w:r w:rsidRPr="009D6FAE">
        <w:rPr>
          <w:color w:val="000000"/>
          <w:sz w:val="28"/>
          <w:szCs w:val="28"/>
          <w:lang w:val="uk-UA"/>
        </w:rPr>
        <w:softHyphen/>
        <w:t>зингова фірма, то вона використовує для оплати устаткування кошти, отрима</w:t>
      </w:r>
      <w:r w:rsidRPr="009D6FAE">
        <w:rPr>
          <w:color w:val="000000"/>
          <w:sz w:val="28"/>
          <w:szCs w:val="28"/>
          <w:lang w:val="uk-UA"/>
        </w:rPr>
        <w:softHyphen/>
        <w:t>ні в кредит у комерційному банку (звичайно на пільгових умовах), якщо ж у цій іпостасі виступає сам банк, то він використовує власний капітал.</w:t>
      </w:r>
    </w:p>
    <w:p w:rsidR="00AC2808" w:rsidRPr="00234E30" w:rsidRDefault="00AC2808" w:rsidP="00AC2808">
      <w:pPr>
        <w:shd w:val="clear" w:color="auto" w:fill="FFFFFF"/>
        <w:autoSpaceDE w:val="0"/>
        <w:autoSpaceDN w:val="0"/>
        <w:adjustRightInd w:val="0"/>
        <w:spacing w:line="360" w:lineRule="auto"/>
        <w:ind w:firstLine="709"/>
        <w:jc w:val="both"/>
        <w:rPr>
          <w:sz w:val="28"/>
          <w:szCs w:val="28"/>
          <w:lang w:val="uk-UA"/>
        </w:rPr>
      </w:pPr>
    </w:p>
    <w:p w:rsidR="00AC2808" w:rsidRPr="008F5BA7" w:rsidRDefault="00344B7D" w:rsidP="00AC2808">
      <w:pPr>
        <w:shd w:val="clear" w:color="auto" w:fill="FFFFFF"/>
        <w:autoSpaceDE w:val="0"/>
        <w:autoSpaceDN w:val="0"/>
        <w:adjustRightInd w:val="0"/>
        <w:spacing w:line="360" w:lineRule="auto"/>
        <w:jc w:val="center"/>
        <w:rPr>
          <w:b/>
          <w:bCs/>
          <w:sz w:val="28"/>
          <w:szCs w:val="28"/>
          <w:lang w:val="uk-UA"/>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in;margin-top:26.55pt;width:0;height:45pt;flip:y;z-index:251652096" o:connectortype="straight">
            <v:stroke endarrow="block"/>
          </v:shape>
        </w:pict>
      </w:r>
      <w:r>
        <w:rPr>
          <w:noProof/>
        </w:rPr>
        <w:pict>
          <v:shape id="_x0000_s1027" type="#_x0000_t32" style="position:absolute;left:0;text-align:left;margin-left:171pt;margin-top:26.55pt;width:0;height:36pt;flip:y;z-index:251650048" o:connectortype="straight">
            <v:stroke endarrow="block"/>
          </v:shape>
        </w:pict>
      </w:r>
      <w:r>
        <w:rPr>
          <w:noProof/>
        </w:rPr>
        <w:pict>
          <v:line id="_x0000_s1028" style="position:absolute;left:0;text-align:left;flip:y;z-index:251645952" from="315pt,26.55pt" to="315pt,62.55pt"/>
        </w:pict>
      </w:r>
      <w:r>
        <w:rPr>
          <w:noProof/>
        </w:rPr>
        <w:pict>
          <v:line id="_x0000_s1029" style="position:absolute;left:0;text-align:left;z-index:251646976" from="342pt,26.55pt" to="342pt,71.55pt"/>
        </w:pict>
      </w:r>
      <w:r>
        <w:rPr>
          <w:noProof/>
        </w:rPr>
        <w:pict>
          <v:shape id="_x0000_s1030" type="#_x0000_t32" style="position:absolute;left:0;text-align:left;margin-left:198pt;margin-top:17.55pt;width:90pt;height:0;z-index:251643904" o:connectortype="straight">
            <v:stroke endarrow="block"/>
          </v:shape>
        </w:pict>
      </w:r>
      <w:r>
        <w:rPr>
          <w:b/>
          <w:bCs/>
          <w:color w:val="000000"/>
          <w:sz w:val="28"/>
          <w:szCs w:val="28"/>
          <w:lang w:val="uk-UA"/>
        </w:rPr>
      </w:r>
      <w:r>
        <w:rPr>
          <w:b/>
          <w:bCs/>
          <w:color w:val="000000"/>
          <w:sz w:val="28"/>
          <w:szCs w:val="28"/>
          <w:lang w:val="uk-UA"/>
        </w:rPr>
        <w:pict>
          <v:shapetype id="_x0000_t109" coordsize="21600,21600" o:spt="109" path="m,l,21600r21600,l21600,xe">
            <v:stroke joinstyle="miter"/>
            <v:path gradientshapeok="t" o:connecttype="rect"/>
          </v:shapetype>
          <v:shape id="_x0000_s1060" type="#_x0000_t109" style="width:98.5pt;height:27.2pt;mso-left-percent:-10001;mso-top-percent:-10001;mso-position-horizontal:absolute;mso-position-horizontal-relative:char;mso-position-vertical:absolute;mso-position-vertical-relative:line;mso-left-percent:-10001;mso-top-percent:-10001">
            <v:textbox style="mso-next-textbox:#_x0000_s1060" inset="0,.1mm,.1mm,.1mm">
              <w:txbxContent>
                <w:p w:rsidR="00AC2808" w:rsidRPr="008F5BA7" w:rsidRDefault="00AC2808" w:rsidP="00AC2808">
                  <w:pPr>
                    <w:jc w:val="center"/>
                    <w:rPr>
                      <w:b/>
                      <w:bCs/>
                      <w:lang w:val="uk-UA"/>
                    </w:rPr>
                  </w:pPr>
                  <w:r w:rsidRPr="008F5BA7">
                    <w:rPr>
                      <w:b/>
                      <w:bCs/>
                      <w:sz w:val="22"/>
                      <w:szCs w:val="22"/>
                      <w:lang w:val="uk-UA"/>
                    </w:rPr>
                    <w:t>Постачаль</w:t>
                  </w:r>
                  <w:r w:rsidRPr="008F5BA7">
                    <w:rPr>
                      <w:b/>
                      <w:bCs/>
                      <w:lang w:val="uk-UA"/>
                    </w:rPr>
                    <w:t>ник</w:t>
                  </w:r>
                </w:p>
                <w:p w:rsidR="00AC2808" w:rsidRPr="008F5BA7" w:rsidRDefault="00AC2808" w:rsidP="00AC2808">
                  <w:pPr>
                    <w:jc w:val="center"/>
                    <w:rPr>
                      <w:b/>
                      <w:bCs/>
                      <w:lang w:val="uk-UA"/>
                    </w:rPr>
                  </w:pPr>
                  <w:r w:rsidRPr="008F5BA7">
                    <w:rPr>
                      <w:b/>
                      <w:bCs/>
                      <w:lang w:val="uk-UA"/>
                    </w:rPr>
                    <w:t>(продавець)</w:t>
                  </w:r>
                </w:p>
              </w:txbxContent>
            </v:textbox>
            <w10:wrap type="none"/>
            <w10:anchorlock/>
          </v:shape>
        </w:pict>
      </w:r>
      <w:r w:rsidR="00AC2808" w:rsidRPr="008F5BA7">
        <w:rPr>
          <w:b/>
          <w:bCs/>
          <w:sz w:val="22"/>
          <w:szCs w:val="22"/>
          <w:lang w:val="uk-UA"/>
        </w:rPr>
        <w:t xml:space="preserve">   3                       4   </w:t>
      </w:r>
      <w:r>
        <w:rPr>
          <w:b/>
          <w:bCs/>
          <w:sz w:val="28"/>
          <w:szCs w:val="28"/>
          <w:lang w:val="uk-UA"/>
        </w:rPr>
      </w:r>
      <w:r>
        <w:rPr>
          <w:b/>
          <w:bCs/>
          <w:sz w:val="28"/>
          <w:szCs w:val="28"/>
          <w:lang w:val="uk-UA"/>
        </w:rPr>
        <w:pict>
          <v:shape id="_x0000_s1059" type="#_x0000_t109" style="width:98.95pt;height:27.2pt;mso-left-percent:-10001;mso-top-percent:-10001;mso-position-horizontal:absolute;mso-position-horizontal-relative:char;mso-position-vertical:absolute;mso-position-vertical-relative:line;mso-left-percent:-10001;mso-top-percent:-10001">
            <v:textbox style="mso-next-textbox:#_x0000_s1059" inset="0,.1mm,.1mm,.1mm">
              <w:txbxContent>
                <w:p w:rsidR="00AC2808" w:rsidRPr="008F5BA7" w:rsidRDefault="00AC2808" w:rsidP="00AC2808">
                  <w:pPr>
                    <w:jc w:val="center"/>
                    <w:rPr>
                      <w:b/>
                      <w:bCs/>
                      <w:sz w:val="22"/>
                      <w:szCs w:val="22"/>
                      <w:lang w:val="uk-UA"/>
                    </w:rPr>
                  </w:pPr>
                  <w:r w:rsidRPr="008F5BA7">
                    <w:rPr>
                      <w:b/>
                      <w:bCs/>
                      <w:sz w:val="22"/>
                      <w:szCs w:val="22"/>
                      <w:lang w:val="uk-UA"/>
                    </w:rPr>
                    <w:t>Орендар</w:t>
                  </w:r>
                </w:p>
                <w:p w:rsidR="00AC2808" w:rsidRPr="008F5BA7" w:rsidRDefault="00AC2808" w:rsidP="00AC2808">
                  <w:pPr>
                    <w:jc w:val="center"/>
                    <w:rPr>
                      <w:b/>
                      <w:bCs/>
                      <w:lang w:val="uk-UA"/>
                    </w:rPr>
                  </w:pPr>
                  <w:r w:rsidRPr="008F5BA7">
                    <w:rPr>
                      <w:b/>
                      <w:bCs/>
                      <w:sz w:val="22"/>
                      <w:szCs w:val="22"/>
                      <w:lang w:val="uk-UA"/>
                    </w:rPr>
                    <w:t>(одержувач лізингу)</w:t>
                  </w:r>
                </w:p>
              </w:txbxContent>
            </v:textbox>
            <w10:wrap type="none"/>
            <w10:anchorlock/>
          </v:shape>
        </w:pict>
      </w:r>
    </w:p>
    <w:p w:rsidR="00AC2808" w:rsidRPr="008F5BA7" w:rsidRDefault="00AC2808" w:rsidP="00AC2808">
      <w:pPr>
        <w:shd w:val="clear" w:color="auto" w:fill="FFFFFF"/>
        <w:autoSpaceDE w:val="0"/>
        <w:autoSpaceDN w:val="0"/>
        <w:adjustRightInd w:val="0"/>
        <w:spacing w:line="360" w:lineRule="auto"/>
        <w:jc w:val="both"/>
        <w:rPr>
          <w:b/>
          <w:bCs/>
          <w:sz w:val="22"/>
          <w:szCs w:val="22"/>
          <w:lang w:val="uk-UA"/>
        </w:rPr>
      </w:pPr>
      <w:r w:rsidRPr="008F5BA7">
        <w:rPr>
          <w:b/>
          <w:bCs/>
          <w:sz w:val="22"/>
          <w:szCs w:val="22"/>
          <w:lang w:val="uk-UA"/>
        </w:rPr>
        <w:t xml:space="preserve">                                            </w:t>
      </w:r>
      <w:r>
        <w:rPr>
          <w:b/>
          <w:bCs/>
          <w:sz w:val="22"/>
          <w:szCs w:val="22"/>
          <w:lang w:val="en-US"/>
        </w:rPr>
        <w:t xml:space="preserve"> </w:t>
      </w:r>
      <w:r w:rsidRPr="008F5BA7">
        <w:rPr>
          <w:b/>
          <w:bCs/>
          <w:sz w:val="22"/>
          <w:szCs w:val="22"/>
          <w:lang w:val="uk-UA"/>
        </w:rPr>
        <w:t xml:space="preserve">  2   </w:t>
      </w:r>
      <w:r>
        <w:rPr>
          <w:b/>
          <w:bCs/>
          <w:sz w:val="22"/>
          <w:szCs w:val="22"/>
          <w:lang w:val="uk-UA"/>
        </w:rPr>
        <w:t xml:space="preserve">    </w:t>
      </w:r>
      <w:r w:rsidRPr="008F5BA7">
        <w:rPr>
          <w:b/>
          <w:bCs/>
          <w:sz w:val="22"/>
          <w:szCs w:val="22"/>
          <w:lang w:val="uk-UA"/>
        </w:rPr>
        <w:t xml:space="preserve">  6                  </w:t>
      </w:r>
      <w:r>
        <w:rPr>
          <w:b/>
          <w:bCs/>
          <w:sz w:val="22"/>
          <w:szCs w:val="22"/>
          <w:lang w:val="uk-UA"/>
        </w:rPr>
        <w:t xml:space="preserve">                        </w:t>
      </w:r>
      <w:r>
        <w:rPr>
          <w:b/>
          <w:bCs/>
          <w:sz w:val="22"/>
          <w:szCs w:val="22"/>
          <w:lang w:val="en-US"/>
        </w:rPr>
        <w:t xml:space="preserve">    </w:t>
      </w:r>
      <w:r>
        <w:rPr>
          <w:b/>
          <w:bCs/>
          <w:sz w:val="22"/>
          <w:szCs w:val="22"/>
          <w:lang w:val="uk-UA"/>
        </w:rPr>
        <w:t xml:space="preserve">    7 </w:t>
      </w:r>
      <w:r w:rsidRPr="008F5BA7">
        <w:rPr>
          <w:b/>
          <w:bCs/>
          <w:sz w:val="22"/>
          <w:szCs w:val="22"/>
          <w:lang w:val="uk-UA"/>
        </w:rPr>
        <w:t xml:space="preserve">       1</w:t>
      </w:r>
    </w:p>
    <w:p w:rsidR="00AC2808" w:rsidRPr="008F5BA7" w:rsidRDefault="00344B7D" w:rsidP="00AC2808">
      <w:pPr>
        <w:shd w:val="clear" w:color="auto" w:fill="FFFFFF"/>
        <w:autoSpaceDE w:val="0"/>
        <w:autoSpaceDN w:val="0"/>
        <w:adjustRightInd w:val="0"/>
        <w:spacing w:line="360" w:lineRule="auto"/>
        <w:jc w:val="center"/>
        <w:rPr>
          <w:b/>
          <w:bCs/>
          <w:sz w:val="22"/>
          <w:szCs w:val="22"/>
          <w:lang w:val="uk-UA"/>
        </w:rPr>
      </w:pPr>
      <w:r>
        <w:rPr>
          <w:noProof/>
        </w:rPr>
        <w:pict>
          <v:line id="_x0000_s1033" style="position:absolute;left:0;text-align:left;flip:x;z-index:251651072" from="2in,15.65pt" to="189pt,15.65pt"/>
        </w:pict>
      </w:r>
      <w:r>
        <w:rPr>
          <w:noProof/>
        </w:rPr>
        <w:pict>
          <v:line id="_x0000_s1034" style="position:absolute;left:0;text-align:left;flip:x;z-index:251649024" from="171pt,6.65pt" to="189pt,6.65pt"/>
        </w:pict>
      </w:r>
      <w:r>
        <w:rPr>
          <w:noProof/>
        </w:rPr>
        <w:pict>
          <v:shape id="_x0000_s1035" type="#_x0000_t32" style="position:absolute;left:0;text-align:left;margin-left:297pt;margin-top:6.65pt;width:18pt;height:0;flip:x;z-index:251644928" o:connectortype="straight">
            <v:stroke endarrow="block"/>
          </v:shape>
        </w:pict>
      </w:r>
      <w:r>
        <w:rPr>
          <w:noProof/>
        </w:rPr>
        <w:pict>
          <v:shape id="_x0000_s1036" type="#_x0000_t32" style="position:absolute;left:0;text-align:left;margin-left:297pt;margin-top:15.65pt;width:45pt;height:.05pt;flip:x;z-index:251648000" o:connectortype="straight">
            <v:stroke endarrow="block"/>
          </v:shape>
        </w:pict>
      </w:r>
      <w:r>
        <w:rPr>
          <w:noProof/>
        </w:rPr>
        <w:pict>
          <v:shape id="_x0000_s1037" type="#_x0000_t32" style="position:absolute;left:0;text-align:left;margin-left:3in;margin-top:24.7pt;width:0;height:27pt;z-index:251653120" o:connectortype="straight">
            <v:stroke endarrow="block"/>
          </v:shape>
        </w:pict>
      </w:r>
      <w:r>
        <w:rPr>
          <w:b/>
          <w:bCs/>
          <w:sz w:val="28"/>
          <w:szCs w:val="28"/>
          <w:lang w:val="uk-UA"/>
        </w:rPr>
      </w:r>
      <w:r>
        <w:rPr>
          <w:b/>
          <w:bCs/>
          <w:sz w:val="28"/>
          <w:szCs w:val="28"/>
          <w:lang w:val="uk-UA"/>
        </w:rPr>
        <w:pict>
          <v:shape id="_x0000_s1058" type="#_x0000_t109" style="width:103.3pt;height:27.2pt;mso-left-percent:-10001;mso-top-percent:-10001;mso-position-horizontal:absolute;mso-position-horizontal-relative:char;mso-position-vertical:absolute;mso-position-vertical-relative:line;mso-left-percent:-10001;mso-top-percent:-10001">
            <v:textbox style="mso-next-textbox:#_x0000_s1058" inset="0,.1mm,.1mm,.1mm">
              <w:txbxContent>
                <w:p w:rsidR="00AC2808" w:rsidRPr="008F5BA7" w:rsidRDefault="00AC2808" w:rsidP="00AC2808">
                  <w:pPr>
                    <w:jc w:val="center"/>
                    <w:rPr>
                      <w:b/>
                      <w:bCs/>
                      <w:sz w:val="22"/>
                      <w:szCs w:val="22"/>
                      <w:lang w:val="uk-UA"/>
                    </w:rPr>
                  </w:pPr>
                  <w:r w:rsidRPr="008F5BA7">
                    <w:rPr>
                      <w:b/>
                      <w:bCs/>
                      <w:sz w:val="22"/>
                      <w:szCs w:val="22"/>
                      <w:lang w:val="uk-UA"/>
                    </w:rPr>
                    <w:t>Лізингова</w:t>
                  </w:r>
                </w:p>
                <w:p w:rsidR="00AC2808" w:rsidRPr="008F5BA7" w:rsidRDefault="00AC2808" w:rsidP="00AC2808">
                  <w:pPr>
                    <w:jc w:val="center"/>
                    <w:rPr>
                      <w:b/>
                      <w:bCs/>
                      <w:lang w:val="uk-UA"/>
                    </w:rPr>
                  </w:pPr>
                  <w:r w:rsidRPr="008F5BA7">
                    <w:rPr>
                      <w:b/>
                      <w:bCs/>
                      <w:sz w:val="22"/>
                      <w:szCs w:val="22"/>
                      <w:lang w:val="uk-UA"/>
                    </w:rPr>
                    <w:t>компанія</w:t>
                  </w:r>
                </w:p>
              </w:txbxContent>
            </v:textbox>
            <w10:wrap type="none"/>
            <w10:anchorlock/>
          </v:shape>
        </w:pict>
      </w:r>
      <w:r w:rsidR="00AC2808" w:rsidRPr="008F5BA7">
        <w:rPr>
          <w:b/>
          <w:bCs/>
          <w:sz w:val="22"/>
          <w:szCs w:val="22"/>
          <w:lang w:val="uk-UA"/>
        </w:rPr>
        <w:t xml:space="preserve">   </w:t>
      </w:r>
    </w:p>
    <w:p w:rsidR="00AC2808" w:rsidRPr="008F5BA7" w:rsidRDefault="00344B7D" w:rsidP="00AC2808">
      <w:pPr>
        <w:shd w:val="clear" w:color="auto" w:fill="FFFFFF"/>
        <w:autoSpaceDE w:val="0"/>
        <w:autoSpaceDN w:val="0"/>
        <w:adjustRightInd w:val="0"/>
        <w:spacing w:line="360" w:lineRule="auto"/>
        <w:jc w:val="center"/>
        <w:rPr>
          <w:b/>
          <w:bCs/>
          <w:sz w:val="22"/>
          <w:szCs w:val="22"/>
          <w:lang w:val="uk-UA"/>
        </w:rPr>
      </w:pPr>
      <w:r>
        <w:rPr>
          <w:noProof/>
        </w:rPr>
        <w:pict>
          <v:shape id="_x0000_s1039" type="#_x0000_t32" style="position:absolute;left:0;text-align:left;margin-left:252pt;margin-top:-10.1pt;width:0;height:27pt;flip:y;z-index:251654144" o:connectortype="straight">
            <v:stroke endarrow="block"/>
          </v:shape>
        </w:pict>
      </w:r>
      <w:r w:rsidR="00AC2808" w:rsidRPr="008F5BA7">
        <w:rPr>
          <w:b/>
          <w:bCs/>
          <w:sz w:val="22"/>
          <w:szCs w:val="22"/>
          <w:lang w:val="uk-UA"/>
        </w:rPr>
        <w:t xml:space="preserve"> 8               5</w:t>
      </w:r>
    </w:p>
    <w:p w:rsidR="00AC2808" w:rsidRPr="00331502" w:rsidRDefault="00344B7D" w:rsidP="00AC2808">
      <w:pPr>
        <w:shd w:val="clear" w:color="auto" w:fill="FFFFFF"/>
        <w:autoSpaceDE w:val="0"/>
        <w:autoSpaceDN w:val="0"/>
        <w:adjustRightInd w:val="0"/>
        <w:spacing w:line="360" w:lineRule="auto"/>
        <w:jc w:val="center"/>
        <w:rPr>
          <w:sz w:val="28"/>
          <w:szCs w:val="28"/>
          <w:lang w:val="uk-UA"/>
        </w:rPr>
      </w:pPr>
      <w:r>
        <w:rPr>
          <w:sz w:val="28"/>
          <w:szCs w:val="28"/>
          <w:lang w:val="uk-UA"/>
        </w:rPr>
      </w:r>
      <w:r>
        <w:rPr>
          <w:sz w:val="28"/>
          <w:szCs w:val="28"/>
          <w:lang w:val="uk-UA"/>
        </w:rPr>
        <w:pict>
          <v:shape id="_x0000_s1057" type="#_x0000_t109" style="width:97.25pt;height:27.2pt;mso-left-percent:-10001;mso-top-percent:-10001;mso-position-horizontal:absolute;mso-position-horizontal-relative:char;mso-position-vertical:absolute;mso-position-vertical-relative:line;mso-left-percent:-10001;mso-top-percent:-10001">
            <v:textbox style="mso-next-textbox:#_x0000_s1057" inset="0,.1mm,.1mm,.1mm">
              <w:txbxContent>
                <w:p w:rsidR="00AC2808" w:rsidRPr="008F5BA7" w:rsidRDefault="00AC2808" w:rsidP="00AC2808">
                  <w:pPr>
                    <w:jc w:val="center"/>
                    <w:rPr>
                      <w:b/>
                      <w:bCs/>
                      <w:sz w:val="22"/>
                      <w:szCs w:val="22"/>
                      <w:lang w:val="uk-UA"/>
                    </w:rPr>
                  </w:pPr>
                  <w:r w:rsidRPr="008F5BA7">
                    <w:rPr>
                      <w:b/>
                      <w:bCs/>
                      <w:sz w:val="22"/>
                      <w:szCs w:val="22"/>
                      <w:lang w:val="uk-UA"/>
                    </w:rPr>
                    <w:t xml:space="preserve">Комерційний </w:t>
                  </w:r>
                </w:p>
                <w:p w:rsidR="00AC2808" w:rsidRPr="008F5BA7" w:rsidRDefault="00AC2808" w:rsidP="00AC2808">
                  <w:pPr>
                    <w:jc w:val="center"/>
                    <w:rPr>
                      <w:b/>
                      <w:bCs/>
                      <w:lang w:val="uk-UA"/>
                    </w:rPr>
                  </w:pPr>
                  <w:r w:rsidRPr="008F5BA7">
                    <w:rPr>
                      <w:b/>
                      <w:bCs/>
                      <w:sz w:val="22"/>
                      <w:szCs w:val="22"/>
                      <w:lang w:val="uk-UA"/>
                    </w:rPr>
                    <w:t>банк</w:t>
                  </w:r>
                </w:p>
              </w:txbxContent>
            </v:textbox>
            <w10:wrap type="none"/>
            <w10:anchorlock/>
          </v:shape>
        </w:pict>
      </w:r>
    </w:p>
    <w:p w:rsidR="00AC2808" w:rsidRPr="006E2F20" w:rsidRDefault="00AC2808" w:rsidP="00AC2808">
      <w:pPr>
        <w:shd w:val="clear" w:color="auto" w:fill="FFFFFF"/>
        <w:autoSpaceDE w:val="0"/>
        <w:autoSpaceDN w:val="0"/>
        <w:adjustRightInd w:val="0"/>
        <w:jc w:val="both"/>
        <w:rPr>
          <w:i/>
          <w:iCs/>
          <w:sz w:val="28"/>
          <w:szCs w:val="28"/>
          <w:lang w:val="uk-UA"/>
        </w:rPr>
      </w:pPr>
      <w:r w:rsidRPr="006E2F20">
        <w:rPr>
          <w:color w:val="000000"/>
          <w:sz w:val="28"/>
          <w:szCs w:val="28"/>
          <w:lang w:val="uk-UA"/>
        </w:rPr>
        <w:t>1</w:t>
      </w:r>
      <w:r w:rsidRPr="006E2F20">
        <w:rPr>
          <w:i/>
          <w:iCs/>
          <w:color w:val="000000"/>
          <w:sz w:val="28"/>
          <w:szCs w:val="28"/>
          <w:lang w:val="uk-UA"/>
        </w:rPr>
        <w:t xml:space="preserve"> - підписання лізингового контракту; </w:t>
      </w:r>
      <w:r w:rsidRPr="006E2F20">
        <w:rPr>
          <w:color w:val="000000"/>
          <w:sz w:val="28"/>
          <w:szCs w:val="28"/>
          <w:lang w:val="uk-UA"/>
        </w:rPr>
        <w:t>2</w:t>
      </w:r>
      <w:r w:rsidRPr="006E2F20">
        <w:rPr>
          <w:i/>
          <w:iCs/>
          <w:color w:val="000000"/>
          <w:sz w:val="28"/>
          <w:szCs w:val="28"/>
          <w:lang w:val="uk-UA"/>
        </w:rPr>
        <w:t xml:space="preserve"> - придбання товару; </w:t>
      </w:r>
      <w:r w:rsidRPr="006E2F20">
        <w:rPr>
          <w:color w:val="000000"/>
          <w:sz w:val="28"/>
          <w:szCs w:val="28"/>
          <w:lang w:val="uk-UA"/>
        </w:rPr>
        <w:t>3</w:t>
      </w:r>
      <w:r w:rsidRPr="006E2F20">
        <w:rPr>
          <w:i/>
          <w:iCs/>
          <w:color w:val="000000"/>
          <w:sz w:val="28"/>
          <w:szCs w:val="28"/>
          <w:lang w:val="uk-UA"/>
        </w:rPr>
        <w:t xml:space="preserve"> - постачання товару; </w:t>
      </w:r>
      <w:r w:rsidRPr="006E2F20">
        <w:rPr>
          <w:color w:val="000000"/>
          <w:sz w:val="28"/>
          <w:szCs w:val="28"/>
          <w:lang w:val="uk-UA"/>
        </w:rPr>
        <w:t>4</w:t>
      </w:r>
      <w:r w:rsidRPr="006E2F20">
        <w:rPr>
          <w:i/>
          <w:iCs/>
          <w:color w:val="000000"/>
          <w:sz w:val="28"/>
          <w:szCs w:val="28"/>
          <w:lang w:val="uk-UA"/>
        </w:rPr>
        <w:t xml:space="preserve"> - приймання товару; </w:t>
      </w:r>
      <w:r w:rsidRPr="006E2F20">
        <w:rPr>
          <w:color w:val="000000"/>
          <w:sz w:val="28"/>
          <w:szCs w:val="28"/>
          <w:lang w:val="uk-UA"/>
        </w:rPr>
        <w:t>5</w:t>
      </w:r>
      <w:r w:rsidRPr="006E2F20">
        <w:rPr>
          <w:i/>
          <w:iCs/>
          <w:color w:val="000000"/>
          <w:sz w:val="28"/>
          <w:szCs w:val="28"/>
          <w:lang w:val="uk-UA"/>
        </w:rPr>
        <w:t xml:space="preserve"> - кредитування комерційним банком операції придбання лізинговою компанією товару; </w:t>
      </w:r>
      <w:r w:rsidRPr="006E2F20">
        <w:rPr>
          <w:color w:val="000000"/>
          <w:sz w:val="28"/>
          <w:szCs w:val="28"/>
          <w:lang w:val="uk-UA"/>
        </w:rPr>
        <w:t>6</w:t>
      </w:r>
      <w:r w:rsidRPr="006E2F20">
        <w:rPr>
          <w:i/>
          <w:iCs/>
          <w:color w:val="000000"/>
          <w:sz w:val="28"/>
          <w:szCs w:val="28"/>
          <w:lang w:val="uk-UA"/>
        </w:rPr>
        <w:t xml:space="preserve"> - оплата товару та постачання; </w:t>
      </w:r>
      <w:r w:rsidRPr="006E2F20">
        <w:rPr>
          <w:color w:val="000000"/>
          <w:sz w:val="28"/>
          <w:szCs w:val="28"/>
          <w:lang w:val="uk-UA"/>
        </w:rPr>
        <w:t>7</w:t>
      </w:r>
      <w:r w:rsidRPr="006E2F20">
        <w:rPr>
          <w:i/>
          <w:iCs/>
          <w:color w:val="000000"/>
          <w:sz w:val="28"/>
          <w:szCs w:val="28"/>
          <w:lang w:val="uk-UA"/>
        </w:rPr>
        <w:t xml:space="preserve"> - виплата орендних (лізингових) платежів; </w:t>
      </w:r>
      <w:r w:rsidRPr="006E2F20">
        <w:rPr>
          <w:color w:val="000000"/>
          <w:sz w:val="28"/>
          <w:szCs w:val="28"/>
          <w:lang w:val="uk-UA"/>
        </w:rPr>
        <w:t>8</w:t>
      </w:r>
      <w:r w:rsidRPr="006E2F20">
        <w:rPr>
          <w:i/>
          <w:iCs/>
          <w:color w:val="000000"/>
          <w:sz w:val="28"/>
          <w:szCs w:val="28"/>
          <w:lang w:val="uk-UA"/>
        </w:rPr>
        <w:t xml:space="preserve"> - повернення кредиту.</w:t>
      </w:r>
    </w:p>
    <w:p w:rsidR="00AC2808" w:rsidRDefault="00AC2808" w:rsidP="00AC2808">
      <w:pPr>
        <w:shd w:val="clear" w:color="auto" w:fill="FFFFFF"/>
        <w:autoSpaceDE w:val="0"/>
        <w:autoSpaceDN w:val="0"/>
        <w:adjustRightInd w:val="0"/>
        <w:spacing w:line="360" w:lineRule="auto"/>
        <w:ind w:firstLine="708"/>
        <w:jc w:val="both"/>
        <w:rPr>
          <w:color w:val="000000"/>
          <w:sz w:val="28"/>
          <w:szCs w:val="28"/>
          <w:lang w:val="uk-UA"/>
        </w:rPr>
      </w:pPr>
      <w:r w:rsidRPr="008F2D4F">
        <w:rPr>
          <w:color w:val="000000"/>
          <w:sz w:val="28"/>
          <w:szCs w:val="28"/>
          <w:lang w:val="uk-UA"/>
        </w:rPr>
        <w:t>Рис. 1.</w:t>
      </w:r>
      <w:r w:rsidRPr="009D6FAE">
        <w:rPr>
          <w:i/>
          <w:iCs/>
          <w:color w:val="000000"/>
          <w:sz w:val="28"/>
          <w:szCs w:val="28"/>
          <w:lang w:val="uk-UA"/>
        </w:rPr>
        <w:t xml:space="preserve"> </w:t>
      </w:r>
      <w:r w:rsidRPr="009D6FAE">
        <w:rPr>
          <w:b/>
          <w:bCs/>
          <w:color w:val="000000"/>
          <w:sz w:val="28"/>
          <w:szCs w:val="28"/>
          <w:lang w:val="uk-UA"/>
        </w:rPr>
        <w:t>Алгоритм лізингового фінансування</w:t>
      </w:r>
      <w:r>
        <w:rPr>
          <w:b/>
          <w:bCs/>
          <w:color w:val="000000"/>
          <w:sz w:val="28"/>
          <w:szCs w:val="28"/>
          <w:lang w:val="uk-UA"/>
        </w:rPr>
        <w:t xml:space="preserve"> </w:t>
      </w:r>
      <w:r w:rsidRPr="00AD04E9">
        <w:rPr>
          <w:b/>
          <w:bCs/>
          <w:color w:val="000000"/>
          <w:sz w:val="28"/>
          <w:szCs w:val="28"/>
        </w:rPr>
        <w:t>[</w:t>
      </w:r>
      <w:r w:rsidR="00F9136C">
        <w:rPr>
          <w:color w:val="000000"/>
          <w:sz w:val="28"/>
          <w:szCs w:val="28"/>
          <w:lang w:val="uk-UA"/>
        </w:rPr>
        <w:t>15</w:t>
      </w:r>
      <w:r>
        <w:rPr>
          <w:color w:val="000000"/>
          <w:sz w:val="28"/>
          <w:szCs w:val="28"/>
          <w:lang w:val="uk-UA"/>
        </w:rPr>
        <w:t>,с.</w:t>
      </w:r>
      <w:r w:rsidRPr="00AD04E9">
        <w:rPr>
          <w:color w:val="000000"/>
          <w:sz w:val="28"/>
          <w:szCs w:val="28"/>
          <w:lang w:val="uk-UA"/>
        </w:rPr>
        <w:t>159</w:t>
      </w:r>
      <w:r w:rsidRPr="00AD04E9">
        <w:rPr>
          <w:color w:val="000000"/>
          <w:sz w:val="28"/>
          <w:szCs w:val="28"/>
        </w:rPr>
        <w:t>]</w:t>
      </w:r>
    </w:p>
    <w:p w:rsidR="00AC2808" w:rsidRPr="00AC2808" w:rsidRDefault="00AC2808" w:rsidP="00AC2808">
      <w:pPr>
        <w:shd w:val="clear" w:color="auto" w:fill="FFFFFF"/>
        <w:autoSpaceDE w:val="0"/>
        <w:autoSpaceDN w:val="0"/>
        <w:adjustRightInd w:val="0"/>
        <w:spacing w:line="360" w:lineRule="auto"/>
        <w:ind w:firstLine="708"/>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sidRPr="00162F83">
        <w:rPr>
          <w:color w:val="000000"/>
          <w:sz w:val="28"/>
          <w:szCs w:val="28"/>
          <w:lang w:val="uk-UA"/>
        </w:rPr>
        <w:t xml:space="preserve">Існує безліч </w:t>
      </w:r>
      <w:r>
        <w:rPr>
          <w:color w:val="000000"/>
          <w:sz w:val="28"/>
          <w:szCs w:val="28"/>
          <w:lang w:val="uk-UA"/>
        </w:rPr>
        <w:t xml:space="preserve"> інших </w:t>
      </w:r>
      <w:r w:rsidRPr="00162F83">
        <w:rPr>
          <w:color w:val="000000"/>
          <w:sz w:val="28"/>
          <w:szCs w:val="28"/>
          <w:lang w:val="uk-UA"/>
        </w:rPr>
        <w:t>схем,</w:t>
      </w:r>
      <w:r>
        <w:rPr>
          <w:color w:val="000000"/>
          <w:sz w:val="28"/>
          <w:szCs w:val="28"/>
          <w:lang w:val="uk-UA"/>
        </w:rPr>
        <w:t xml:space="preserve"> їх види безпосередньо зале</w:t>
      </w:r>
      <w:r>
        <w:rPr>
          <w:color w:val="000000"/>
          <w:sz w:val="28"/>
          <w:szCs w:val="28"/>
          <w:lang w:val="uk-UA"/>
        </w:rPr>
        <w:softHyphen/>
        <w:t>жа</w:t>
      </w:r>
      <w:r w:rsidRPr="00162F83">
        <w:rPr>
          <w:color w:val="000000"/>
          <w:sz w:val="28"/>
          <w:szCs w:val="28"/>
          <w:lang w:val="uk-UA"/>
        </w:rPr>
        <w:t>ть від кількісного складу учасників угоди.</w:t>
      </w:r>
      <w:r>
        <w:rPr>
          <w:color w:val="000000"/>
          <w:sz w:val="28"/>
          <w:szCs w:val="28"/>
          <w:lang w:val="uk-UA"/>
        </w:rPr>
        <w:t xml:space="preserve"> </w:t>
      </w:r>
      <w:r w:rsidRPr="00162F83">
        <w:rPr>
          <w:color w:val="000000"/>
          <w:sz w:val="28"/>
          <w:szCs w:val="28"/>
          <w:lang w:val="uk-UA"/>
        </w:rPr>
        <w:t xml:space="preserve">Структура </w:t>
      </w:r>
      <w:r>
        <w:rPr>
          <w:color w:val="000000"/>
          <w:sz w:val="28"/>
          <w:szCs w:val="28"/>
          <w:lang w:val="uk-UA"/>
        </w:rPr>
        <w:t>лізингових операцій може передбачати</w:t>
      </w:r>
      <w:r w:rsidRPr="00162F83">
        <w:rPr>
          <w:color w:val="000000"/>
          <w:sz w:val="28"/>
          <w:szCs w:val="28"/>
          <w:lang w:val="uk-UA"/>
        </w:rPr>
        <w:t xml:space="preserve"> участ</w:t>
      </w:r>
      <w:r>
        <w:rPr>
          <w:color w:val="000000"/>
          <w:sz w:val="28"/>
          <w:szCs w:val="28"/>
          <w:lang w:val="uk-UA"/>
        </w:rPr>
        <w:t>ь сторін, які наведено на рис. 2</w:t>
      </w:r>
      <w:r w:rsidRPr="00162F83">
        <w:rPr>
          <w:color w:val="000000"/>
          <w:sz w:val="28"/>
          <w:szCs w:val="28"/>
          <w:lang w:val="uk-UA"/>
        </w:rPr>
        <w:t>.</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344B7D" w:rsidP="00AC2808">
      <w:pPr>
        <w:shd w:val="clear" w:color="auto" w:fill="FFFFFF"/>
        <w:autoSpaceDE w:val="0"/>
        <w:autoSpaceDN w:val="0"/>
        <w:adjustRightInd w:val="0"/>
        <w:spacing w:line="360" w:lineRule="auto"/>
        <w:ind w:firstLine="709"/>
        <w:jc w:val="both"/>
        <w:rPr>
          <w:sz w:val="28"/>
          <w:szCs w:val="28"/>
          <w:lang w:val="uk-UA"/>
        </w:rPr>
      </w:pPr>
      <w:r>
        <w:rPr>
          <w:sz w:val="28"/>
          <w:szCs w:val="28"/>
        </w:rPr>
      </w:r>
      <w:r>
        <w:rPr>
          <w:sz w:val="28"/>
          <w:szCs w:val="28"/>
        </w:rPr>
        <w:pict>
          <v:shape id="_x0000_s1056" type="#_x0000_t109" style="width:98.5pt;height:27.2pt;mso-left-percent:-10001;mso-top-percent:-10001;mso-position-horizontal:absolute;mso-position-horizontal-relative:char;mso-position-vertical:absolute;mso-position-vertical-relative:line;mso-left-percent:-10001;mso-top-percent:-10001">
            <v:textbox style="mso-next-textbox:#_x0000_s1056" inset="0,.1mm,.1mm,.1mm">
              <w:txbxContent>
                <w:p w:rsidR="00AC2808" w:rsidRDefault="00AC2808" w:rsidP="00AC2808">
                  <w:pPr>
                    <w:jc w:val="center"/>
                    <w:rPr>
                      <w:sz w:val="22"/>
                      <w:szCs w:val="22"/>
                      <w:lang w:val="uk-UA"/>
                    </w:rPr>
                  </w:pPr>
                  <w:r>
                    <w:rPr>
                      <w:sz w:val="22"/>
                      <w:szCs w:val="22"/>
                      <w:lang w:val="uk-UA"/>
                    </w:rPr>
                    <w:t xml:space="preserve">Комерційний </w:t>
                  </w:r>
                </w:p>
                <w:p w:rsidR="00AC2808" w:rsidRPr="002C514D" w:rsidRDefault="00AC2808" w:rsidP="00AC2808">
                  <w:pPr>
                    <w:jc w:val="center"/>
                    <w:rPr>
                      <w:lang w:val="uk-UA"/>
                    </w:rPr>
                  </w:pPr>
                  <w:r>
                    <w:rPr>
                      <w:sz w:val="22"/>
                      <w:szCs w:val="22"/>
                      <w:lang w:val="uk-UA"/>
                    </w:rPr>
                    <w:t>банк</w:t>
                  </w:r>
                </w:p>
              </w:txbxContent>
            </v:textbox>
            <w10:wrap type="none"/>
            <w10:anchorlock/>
          </v:shape>
        </w:pict>
      </w:r>
      <w:r w:rsidR="00AC2808">
        <w:rPr>
          <w:sz w:val="28"/>
          <w:szCs w:val="28"/>
          <w:lang w:val="uk-UA"/>
        </w:rPr>
        <w:t xml:space="preserve">            </w:t>
      </w:r>
      <w:r>
        <w:rPr>
          <w:sz w:val="28"/>
          <w:szCs w:val="28"/>
          <w:lang w:val="uk-UA"/>
        </w:rPr>
      </w:r>
      <w:r>
        <w:rPr>
          <w:sz w:val="28"/>
          <w:szCs w:val="28"/>
          <w:lang w:val="uk-UA"/>
        </w:rPr>
        <w:pict>
          <v:shape id="_x0000_s1055" type="#_x0000_t109" style="width:98.5pt;height:27.2pt;mso-left-percent:-10001;mso-top-percent:-10001;mso-position-horizontal:absolute;mso-position-horizontal-relative:char;mso-position-vertical:absolute;mso-position-vertical-relative:line;mso-left-percent:-10001;mso-top-percent:-10001">
            <v:textbox style="mso-next-textbox:#_x0000_s1055" inset="0,.5mm,.1mm,.1mm">
              <w:txbxContent>
                <w:p w:rsidR="00AC2808" w:rsidRPr="002C514D" w:rsidRDefault="00AC2808" w:rsidP="00AC2808">
                  <w:pPr>
                    <w:jc w:val="center"/>
                    <w:rPr>
                      <w:lang w:val="uk-UA"/>
                    </w:rPr>
                  </w:pPr>
                  <w:r>
                    <w:rPr>
                      <w:lang w:val="uk-UA"/>
                    </w:rPr>
                    <w:t>Лізингодавець</w:t>
                  </w:r>
                </w:p>
              </w:txbxContent>
            </v:textbox>
            <w10:wrap type="none"/>
            <w10:anchorlock/>
          </v:shape>
        </w:pict>
      </w:r>
      <w:r w:rsidR="00AC2808">
        <w:rPr>
          <w:sz w:val="28"/>
          <w:szCs w:val="28"/>
          <w:lang w:val="uk-UA"/>
        </w:rPr>
        <w:t xml:space="preserve">           </w:t>
      </w:r>
      <w:r>
        <w:rPr>
          <w:sz w:val="28"/>
          <w:szCs w:val="28"/>
          <w:lang w:val="uk-UA"/>
        </w:rPr>
      </w:r>
      <w:r>
        <w:rPr>
          <w:sz w:val="28"/>
          <w:szCs w:val="28"/>
          <w:lang w:val="uk-UA"/>
        </w:rPr>
        <w:pict>
          <v:shape id="_x0000_s1054" type="#_x0000_t109" style="width:98.5pt;height:27.2pt;mso-left-percent:-10001;mso-top-percent:-10001;mso-position-horizontal:absolute;mso-position-horizontal-relative:char;mso-position-vertical:absolute;mso-position-vertical-relative:line;mso-left-percent:-10001;mso-top-percent:-10001">
            <v:textbox style="mso-next-textbox:#_x0000_s1054" inset="0,.5mm,.1mm,.1mm">
              <w:txbxContent>
                <w:p w:rsidR="00AC2808" w:rsidRDefault="00AC2808" w:rsidP="00AC2808">
                  <w:pPr>
                    <w:jc w:val="center"/>
                    <w:rPr>
                      <w:sz w:val="22"/>
                      <w:szCs w:val="22"/>
                      <w:lang w:val="uk-UA"/>
                    </w:rPr>
                  </w:pPr>
                  <w:r>
                    <w:rPr>
                      <w:sz w:val="22"/>
                      <w:szCs w:val="22"/>
                      <w:lang w:val="uk-UA"/>
                    </w:rPr>
                    <w:t>Лізингоотримувач</w:t>
                  </w:r>
                </w:p>
                <w:p w:rsidR="00AC2808" w:rsidRPr="002C514D" w:rsidRDefault="00AC2808" w:rsidP="00AC2808">
                  <w:pPr>
                    <w:jc w:val="center"/>
                    <w:rPr>
                      <w:lang w:val="uk-UA"/>
                    </w:rPr>
                  </w:pPr>
                </w:p>
              </w:txbxContent>
            </v:textbox>
            <w10:wrap type="none"/>
            <w10:anchorlock/>
          </v:shape>
        </w:pict>
      </w:r>
    </w:p>
    <w:p w:rsidR="00AC2808" w:rsidRDefault="00AC2808" w:rsidP="00AC2808">
      <w:pPr>
        <w:shd w:val="clear" w:color="auto" w:fill="FFFFFF"/>
        <w:autoSpaceDE w:val="0"/>
        <w:autoSpaceDN w:val="0"/>
        <w:adjustRightInd w:val="0"/>
        <w:spacing w:line="360" w:lineRule="auto"/>
        <w:ind w:firstLine="709"/>
        <w:jc w:val="both"/>
        <w:rPr>
          <w:sz w:val="28"/>
          <w:szCs w:val="28"/>
          <w:lang w:val="uk-UA"/>
        </w:rPr>
      </w:pPr>
    </w:p>
    <w:p w:rsidR="00AC2808" w:rsidRDefault="00344B7D" w:rsidP="00AC2808">
      <w:pPr>
        <w:shd w:val="clear" w:color="auto" w:fill="FFFFFF"/>
        <w:autoSpaceDE w:val="0"/>
        <w:autoSpaceDN w:val="0"/>
        <w:adjustRightInd w:val="0"/>
        <w:spacing w:line="360" w:lineRule="auto"/>
        <w:ind w:firstLine="709"/>
        <w:jc w:val="both"/>
        <w:rPr>
          <w:sz w:val="28"/>
          <w:szCs w:val="28"/>
          <w:lang w:val="uk-UA"/>
        </w:rPr>
      </w:pPr>
      <w:r>
        <w:rPr>
          <w:noProof/>
        </w:rPr>
        <w:pict>
          <v:shape id="_x0000_s1044" type="#_x0000_t32" style="position:absolute;left:0;text-align:left;margin-left:279pt;margin-top:-43.1pt;width:36pt;height:0;z-index:251660288" o:connectortype="straight" strokeweight="2pt">
            <v:stroke endarrow="block" endarrowwidth="wide"/>
          </v:shape>
        </w:pict>
      </w:r>
      <w:r>
        <w:rPr>
          <w:noProof/>
        </w:rPr>
        <w:pict>
          <v:shape id="_x0000_s1045" type="#_x0000_t32" style="position:absolute;left:0;text-align:left;margin-left:252pt;margin-top:-34.1pt;width:36pt;height:1in;flip:x y;z-index:251659264" o:connectortype="straight">
            <v:stroke endarrow="block"/>
          </v:shape>
        </w:pict>
      </w:r>
      <w:r>
        <w:rPr>
          <w:noProof/>
        </w:rPr>
        <w:pict>
          <v:shape id="_x0000_s1046" type="#_x0000_t32" style="position:absolute;left:0;text-align:left;margin-left:180pt;margin-top:-34.1pt;width:27pt;height:1in;flip:y;z-index:251658240" o:connectortype="straight">
            <v:stroke endarrow="block"/>
          </v:shape>
        </w:pict>
      </w:r>
      <w:r>
        <w:rPr>
          <w:noProof/>
        </w:rPr>
        <w:pict>
          <v:shape id="_x0000_s1047" type="#_x0000_t32" style="position:absolute;left:0;text-align:left;margin-left:270pt;margin-top:-34.1pt;width:45pt;height:45pt;flip:x y;z-index:251657216" o:connectortype="straight">
            <v:stroke endarrow="block"/>
          </v:shape>
        </w:pict>
      </w:r>
      <w:r>
        <w:rPr>
          <w:noProof/>
        </w:rPr>
        <w:pict>
          <v:shape id="_x0000_s1048" type="#_x0000_t32" style="position:absolute;left:0;text-align:left;margin-left:135pt;margin-top:-34.1pt;width:54pt;height:45pt;flip:y;z-index:251656192" o:connectortype="straight">
            <v:stroke endarrow="block"/>
          </v:shape>
        </w:pict>
      </w:r>
      <w:r>
        <w:rPr>
          <w:noProof/>
        </w:rPr>
        <w:pict>
          <v:shape id="_x0000_s1049" type="#_x0000_t32" style="position:absolute;left:0;text-align:left;margin-left:135pt;margin-top:-43.1pt;width:45pt;height:0;z-index:251655168" o:connectortype="straight">
            <v:stroke endarrow="block"/>
          </v:shape>
        </w:pict>
      </w:r>
      <w:r>
        <w:rPr>
          <w:sz w:val="28"/>
          <w:szCs w:val="28"/>
          <w:lang w:val="uk-UA"/>
        </w:rPr>
      </w:r>
      <w:r>
        <w:rPr>
          <w:sz w:val="28"/>
          <w:szCs w:val="28"/>
          <w:lang w:val="uk-UA"/>
        </w:rPr>
        <w:pict>
          <v:shape id="_x0000_s1053" type="#_x0000_t109" style="width:98.5pt;height:27.2pt;mso-left-percent:-10001;mso-top-percent:-10001;mso-position-horizontal:absolute;mso-position-horizontal-relative:char;mso-position-vertical:absolute;mso-position-vertical-relative:line;mso-left-percent:-10001;mso-top-percent:-10001">
            <v:textbox style="mso-next-textbox:#_x0000_s1053" inset="0,.1mm,.1mm,.1mm">
              <w:txbxContent>
                <w:p w:rsidR="00AC2808" w:rsidRDefault="00AC2808" w:rsidP="00AC2808">
                  <w:pPr>
                    <w:jc w:val="center"/>
                    <w:rPr>
                      <w:sz w:val="22"/>
                      <w:szCs w:val="22"/>
                      <w:lang w:val="uk-UA"/>
                    </w:rPr>
                  </w:pPr>
                  <w:r>
                    <w:rPr>
                      <w:sz w:val="22"/>
                      <w:szCs w:val="22"/>
                      <w:lang w:val="uk-UA"/>
                    </w:rPr>
                    <w:t>Лізингова</w:t>
                  </w:r>
                </w:p>
                <w:p w:rsidR="00AC2808" w:rsidRPr="002C514D" w:rsidRDefault="00AC2808" w:rsidP="00AC2808">
                  <w:pPr>
                    <w:jc w:val="center"/>
                    <w:rPr>
                      <w:lang w:val="uk-UA"/>
                    </w:rPr>
                  </w:pPr>
                  <w:r>
                    <w:rPr>
                      <w:sz w:val="22"/>
                      <w:szCs w:val="22"/>
                      <w:lang w:val="uk-UA"/>
                    </w:rPr>
                    <w:t>компанія</w:t>
                  </w:r>
                </w:p>
              </w:txbxContent>
            </v:textbox>
            <w10:wrap type="none"/>
            <w10:anchorlock/>
          </v:shape>
        </w:pict>
      </w:r>
      <w:r w:rsidR="00AC2808">
        <w:rPr>
          <w:sz w:val="28"/>
          <w:szCs w:val="28"/>
          <w:lang w:val="uk-UA"/>
        </w:rPr>
        <w:t xml:space="preserve">                                                    </w:t>
      </w:r>
      <w:r>
        <w:rPr>
          <w:sz w:val="28"/>
          <w:szCs w:val="28"/>
          <w:lang w:val="uk-UA"/>
        </w:rPr>
      </w:r>
      <w:r>
        <w:rPr>
          <w:sz w:val="28"/>
          <w:szCs w:val="28"/>
          <w:lang w:val="uk-UA"/>
        </w:rPr>
        <w:pict>
          <v:shape id="_x0000_s1052" type="#_x0000_t109" style="width:98.5pt;height:27.2pt;mso-left-percent:-10001;mso-top-percent:-10001;mso-position-horizontal:absolute;mso-position-horizontal-relative:char;mso-position-vertical:absolute;mso-position-vertical-relative:line;mso-left-percent:-10001;mso-top-percent:-10001">
            <v:textbox style="mso-next-textbox:#_x0000_s1052" inset="0,.1mm,.1mm,.1mm">
              <w:txbxContent>
                <w:p w:rsidR="00AC2808" w:rsidRDefault="00AC2808" w:rsidP="00AC2808">
                  <w:pPr>
                    <w:jc w:val="center"/>
                    <w:rPr>
                      <w:sz w:val="22"/>
                      <w:szCs w:val="22"/>
                      <w:lang w:val="uk-UA"/>
                    </w:rPr>
                  </w:pPr>
                  <w:r>
                    <w:rPr>
                      <w:sz w:val="22"/>
                      <w:szCs w:val="22"/>
                      <w:lang w:val="uk-UA"/>
                    </w:rPr>
                    <w:t>Страхова</w:t>
                  </w:r>
                </w:p>
                <w:p w:rsidR="00AC2808" w:rsidRPr="002C514D" w:rsidRDefault="00AC2808" w:rsidP="00AC2808">
                  <w:pPr>
                    <w:jc w:val="center"/>
                    <w:rPr>
                      <w:lang w:val="uk-UA"/>
                    </w:rPr>
                  </w:pPr>
                  <w:r>
                    <w:rPr>
                      <w:sz w:val="22"/>
                      <w:szCs w:val="22"/>
                      <w:lang w:val="uk-UA"/>
                    </w:rPr>
                    <w:t>компанія</w:t>
                  </w:r>
                </w:p>
              </w:txbxContent>
            </v:textbox>
            <w10:wrap type="none"/>
            <w10:anchorlock/>
          </v:shape>
        </w:pict>
      </w:r>
    </w:p>
    <w:p w:rsidR="00AC2808" w:rsidRDefault="00344B7D" w:rsidP="00AC2808">
      <w:pPr>
        <w:shd w:val="clear" w:color="auto" w:fill="FFFFFF"/>
        <w:autoSpaceDE w:val="0"/>
        <w:autoSpaceDN w:val="0"/>
        <w:adjustRightInd w:val="0"/>
        <w:spacing w:line="360" w:lineRule="auto"/>
        <w:jc w:val="center"/>
        <w:rPr>
          <w:sz w:val="28"/>
          <w:szCs w:val="28"/>
          <w:lang w:val="uk-UA"/>
        </w:rPr>
      </w:pPr>
      <w:r>
        <w:rPr>
          <w:sz w:val="28"/>
          <w:szCs w:val="28"/>
          <w:lang w:val="uk-UA"/>
        </w:rPr>
      </w:r>
      <w:r>
        <w:rPr>
          <w:sz w:val="28"/>
          <w:szCs w:val="28"/>
          <w:lang w:val="uk-UA"/>
        </w:rPr>
        <w:pict>
          <v:shape id="_x0000_s1051" type="#_x0000_t109" style="width:98.5pt;height:27.2pt;mso-left-percent:-10001;mso-top-percent:-10001;mso-position-horizontal:absolute;mso-position-horizontal-relative:char;mso-position-vertical:absolute;mso-position-vertical-relative:line;mso-left-percent:-10001;mso-top-percent:-10001">
            <v:textbox style="mso-next-textbox:#_x0000_s1051" inset="0,.1mm,.1mm,.1mm">
              <w:txbxContent>
                <w:p w:rsidR="00AC2808" w:rsidRDefault="00AC2808" w:rsidP="00AC2808">
                  <w:pPr>
                    <w:jc w:val="center"/>
                    <w:rPr>
                      <w:sz w:val="22"/>
                      <w:szCs w:val="22"/>
                      <w:lang w:val="uk-UA"/>
                    </w:rPr>
                  </w:pPr>
                  <w:r>
                    <w:rPr>
                      <w:sz w:val="22"/>
                      <w:szCs w:val="22"/>
                      <w:lang w:val="uk-UA"/>
                    </w:rPr>
                    <w:t>Виробник</w:t>
                  </w:r>
                </w:p>
                <w:p w:rsidR="00AC2808" w:rsidRPr="002C514D" w:rsidRDefault="00AC2808" w:rsidP="00AC2808">
                  <w:pPr>
                    <w:jc w:val="center"/>
                    <w:rPr>
                      <w:lang w:val="uk-UA"/>
                    </w:rPr>
                  </w:pPr>
                  <w:r>
                    <w:rPr>
                      <w:sz w:val="22"/>
                      <w:szCs w:val="22"/>
                      <w:lang w:val="uk-UA"/>
                    </w:rPr>
                    <w:t>устаткування</w:t>
                  </w:r>
                </w:p>
              </w:txbxContent>
            </v:textbox>
            <w10:wrap type="none"/>
            <w10:anchorlock/>
          </v:shape>
        </w:pict>
      </w:r>
      <w:r w:rsidR="00AC2808">
        <w:rPr>
          <w:sz w:val="28"/>
          <w:szCs w:val="28"/>
          <w:lang w:val="uk-UA"/>
        </w:rPr>
        <w:t xml:space="preserve">   </w:t>
      </w:r>
      <w:r>
        <w:rPr>
          <w:sz w:val="28"/>
          <w:szCs w:val="28"/>
          <w:lang w:val="uk-UA"/>
        </w:rPr>
      </w:r>
      <w:r>
        <w:rPr>
          <w:sz w:val="28"/>
          <w:szCs w:val="28"/>
          <w:lang w:val="uk-UA"/>
        </w:rPr>
        <w:pict>
          <v:shape id="_x0000_s1050" type="#_x0000_t109" style="width:98.5pt;height:27.2pt;mso-left-percent:-10001;mso-top-percent:-10001;mso-position-horizontal:absolute;mso-position-horizontal-relative:char;mso-position-vertical:absolute;mso-position-vertical-relative:line;mso-left-percent:-10001;mso-top-percent:-10001">
            <v:textbox style="mso-next-textbox:#_x0000_s1050" inset="0,.1mm,.1mm,.1mm">
              <w:txbxContent>
                <w:p w:rsidR="00AC2808" w:rsidRDefault="00AC2808" w:rsidP="00AC2808">
                  <w:pPr>
                    <w:jc w:val="center"/>
                    <w:rPr>
                      <w:sz w:val="22"/>
                      <w:szCs w:val="22"/>
                      <w:lang w:val="uk-UA"/>
                    </w:rPr>
                  </w:pPr>
                  <w:r>
                    <w:rPr>
                      <w:sz w:val="22"/>
                      <w:szCs w:val="22"/>
                      <w:lang w:val="uk-UA"/>
                    </w:rPr>
                    <w:t xml:space="preserve">Сервісна компанія </w:t>
                  </w:r>
                </w:p>
                <w:p w:rsidR="00AC2808" w:rsidRPr="002C514D" w:rsidRDefault="00AC2808" w:rsidP="00AC2808">
                  <w:pPr>
                    <w:jc w:val="center"/>
                    <w:rPr>
                      <w:lang w:val="uk-UA"/>
                    </w:rPr>
                  </w:pPr>
                  <w:r>
                    <w:rPr>
                      <w:sz w:val="22"/>
                      <w:szCs w:val="22"/>
                      <w:lang w:val="uk-UA"/>
                    </w:rPr>
                    <w:t xml:space="preserve">з обслуговування </w:t>
                  </w:r>
                </w:p>
              </w:txbxContent>
            </v:textbox>
            <w10:wrap type="none"/>
            <w10:anchorlock/>
          </v:shape>
        </w:pict>
      </w:r>
    </w:p>
    <w:p w:rsidR="00AC2808" w:rsidRDefault="00AC2808" w:rsidP="00AC2808">
      <w:pPr>
        <w:shd w:val="clear" w:color="auto" w:fill="FFFFFF"/>
        <w:autoSpaceDE w:val="0"/>
        <w:autoSpaceDN w:val="0"/>
        <w:adjustRightInd w:val="0"/>
        <w:ind w:firstLine="709"/>
        <w:jc w:val="both"/>
        <w:rPr>
          <w:color w:val="000000"/>
          <w:sz w:val="28"/>
          <w:szCs w:val="28"/>
          <w:lang w:val="uk-UA"/>
        </w:rPr>
      </w:pPr>
      <w:r w:rsidRPr="008F2D4F">
        <w:rPr>
          <w:color w:val="000000"/>
          <w:sz w:val="28"/>
          <w:szCs w:val="28"/>
          <w:lang w:val="uk-UA"/>
        </w:rPr>
        <w:t>Рис. 2.</w:t>
      </w:r>
      <w:r w:rsidRPr="009D6FAE">
        <w:rPr>
          <w:i/>
          <w:iCs/>
          <w:color w:val="000000"/>
          <w:sz w:val="28"/>
          <w:szCs w:val="28"/>
          <w:lang w:val="uk-UA"/>
        </w:rPr>
        <w:t xml:space="preserve"> </w:t>
      </w:r>
      <w:r>
        <w:rPr>
          <w:b/>
          <w:bCs/>
          <w:color w:val="000000"/>
          <w:sz w:val="28"/>
          <w:szCs w:val="28"/>
          <w:lang w:val="uk-UA"/>
        </w:rPr>
        <w:t xml:space="preserve">Склад потенційно можливих учасників лізингової угоди </w:t>
      </w:r>
      <w:r w:rsidRPr="00191C59">
        <w:rPr>
          <w:b/>
          <w:bCs/>
          <w:color w:val="000000"/>
          <w:sz w:val="28"/>
          <w:szCs w:val="28"/>
          <w:lang w:val="uk-UA"/>
        </w:rPr>
        <w:br/>
      </w:r>
      <w:r w:rsidRPr="00CC3A06">
        <w:rPr>
          <w:color w:val="000000"/>
          <w:sz w:val="28"/>
          <w:szCs w:val="28"/>
        </w:rPr>
        <w:t xml:space="preserve">                     </w:t>
      </w:r>
      <w:r w:rsidRPr="00CC3A06">
        <w:rPr>
          <w:color w:val="000000"/>
          <w:sz w:val="28"/>
          <w:szCs w:val="28"/>
          <w:lang w:val="uk-UA"/>
        </w:rPr>
        <w:t xml:space="preserve">    [</w:t>
      </w:r>
      <w:r w:rsidR="00F9136C">
        <w:rPr>
          <w:color w:val="000000"/>
          <w:sz w:val="28"/>
          <w:szCs w:val="28"/>
          <w:lang w:val="uk-UA"/>
        </w:rPr>
        <w:t>6</w:t>
      </w:r>
      <w:r w:rsidRPr="00CC3A06">
        <w:rPr>
          <w:color w:val="000000"/>
          <w:sz w:val="28"/>
          <w:szCs w:val="28"/>
          <w:lang w:val="uk-UA"/>
        </w:rPr>
        <w:t>,с.</w:t>
      </w:r>
      <w:r w:rsidRPr="009C1B13">
        <w:rPr>
          <w:color w:val="000000"/>
          <w:sz w:val="28"/>
          <w:szCs w:val="28"/>
        </w:rPr>
        <w:t>142</w:t>
      </w:r>
      <w:r w:rsidRPr="00CC3A06">
        <w:rPr>
          <w:color w:val="000000"/>
          <w:sz w:val="28"/>
          <w:szCs w:val="28"/>
          <w:lang w:val="uk-UA"/>
        </w:rPr>
        <w:t>]</w:t>
      </w:r>
    </w:p>
    <w:p w:rsidR="00AC2808" w:rsidRDefault="00AC2808" w:rsidP="00AC2808">
      <w:pPr>
        <w:shd w:val="clear" w:color="auto" w:fill="FFFFFF"/>
        <w:autoSpaceDE w:val="0"/>
        <w:autoSpaceDN w:val="0"/>
        <w:adjustRightInd w:val="0"/>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Таким чином, з</w:t>
      </w:r>
      <w:r w:rsidRPr="00162F83">
        <w:rPr>
          <w:color w:val="000000"/>
          <w:sz w:val="28"/>
          <w:szCs w:val="28"/>
          <w:lang w:val="uk-UA"/>
        </w:rPr>
        <w:t>а всіх можливих схем постійними і незмінними учасникам</w:t>
      </w:r>
      <w:r>
        <w:rPr>
          <w:color w:val="000000"/>
          <w:sz w:val="28"/>
          <w:szCs w:val="28"/>
          <w:lang w:val="uk-UA"/>
        </w:rPr>
        <w:t>и угоди є лізин</w:t>
      </w:r>
      <w:r>
        <w:rPr>
          <w:color w:val="000000"/>
          <w:sz w:val="28"/>
          <w:szCs w:val="28"/>
          <w:lang w:val="uk-UA"/>
        </w:rPr>
        <w:softHyphen/>
        <w:t>гоотримувач</w:t>
      </w:r>
      <w:r w:rsidRPr="00162F83">
        <w:rPr>
          <w:color w:val="000000"/>
          <w:sz w:val="28"/>
          <w:szCs w:val="28"/>
          <w:lang w:val="uk-UA"/>
        </w:rPr>
        <w:t xml:space="preserve"> та лізингодавець, у ролі якого на альтернативних засадах мо</w:t>
      </w:r>
      <w:r w:rsidRPr="00162F83">
        <w:rPr>
          <w:color w:val="000000"/>
          <w:sz w:val="28"/>
          <w:szCs w:val="28"/>
          <w:lang w:val="uk-UA"/>
        </w:rPr>
        <w:softHyphen/>
        <w:t>жуть</w:t>
      </w:r>
      <w:r>
        <w:rPr>
          <w:color w:val="000000"/>
          <w:sz w:val="28"/>
          <w:szCs w:val="28"/>
          <w:lang w:val="uk-UA"/>
        </w:rPr>
        <w:t xml:space="preserve"> виступати комерційний банк</w:t>
      </w:r>
      <w:r w:rsidRPr="00162F83">
        <w:rPr>
          <w:color w:val="000000"/>
          <w:sz w:val="28"/>
          <w:szCs w:val="28"/>
          <w:lang w:val="uk-UA"/>
        </w:rPr>
        <w:t xml:space="preserve"> — коли маємо банківський </w:t>
      </w:r>
      <w:r>
        <w:rPr>
          <w:color w:val="000000"/>
          <w:sz w:val="28"/>
          <w:szCs w:val="28"/>
          <w:lang w:val="uk-UA"/>
        </w:rPr>
        <w:t>лізинг, лі</w:t>
      </w:r>
      <w:r>
        <w:rPr>
          <w:color w:val="000000"/>
          <w:sz w:val="28"/>
          <w:szCs w:val="28"/>
          <w:lang w:val="uk-UA"/>
        </w:rPr>
        <w:softHyphen/>
        <w:t>зингова компанія</w:t>
      </w:r>
      <w:r w:rsidRPr="00162F83">
        <w:rPr>
          <w:color w:val="000000"/>
          <w:sz w:val="28"/>
          <w:szCs w:val="28"/>
          <w:lang w:val="uk-UA"/>
        </w:rPr>
        <w:t xml:space="preserve"> — в разі наявності необхідного устаткування у власності </w:t>
      </w:r>
      <w:r>
        <w:rPr>
          <w:color w:val="000000"/>
          <w:sz w:val="28"/>
          <w:szCs w:val="28"/>
          <w:lang w:val="uk-UA"/>
        </w:rPr>
        <w:t>компанії; обидва разом</w:t>
      </w:r>
      <w:r w:rsidRPr="00162F83">
        <w:rPr>
          <w:color w:val="000000"/>
          <w:sz w:val="28"/>
          <w:szCs w:val="28"/>
          <w:lang w:val="uk-UA"/>
        </w:rPr>
        <w:t xml:space="preserve"> — якщо лізингова компанія купує необхід</w:t>
      </w:r>
      <w:r w:rsidRPr="00162F83">
        <w:rPr>
          <w:color w:val="000000"/>
          <w:sz w:val="28"/>
          <w:szCs w:val="28"/>
          <w:lang w:val="uk-UA"/>
        </w:rPr>
        <w:softHyphen/>
        <w:t>не устаткування за рахунок банківського кредиту; або підприє</w:t>
      </w:r>
      <w:r>
        <w:rPr>
          <w:color w:val="000000"/>
          <w:sz w:val="28"/>
          <w:szCs w:val="28"/>
          <w:lang w:val="uk-UA"/>
        </w:rPr>
        <w:t xml:space="preserve">мство-виробник устаткування . Інші учасники </w:t>
      </w:r>
      <w:r w:rsidRPr="00162F83">
        <w:rPr>
          <w:color w:val="000000"/>
          <w:sz w:val="28"/>
          <w:szCs w:val="28"/>
          <w:lang w:val="uk-UA"/>
        </w:rPr>
        <w:t>приєднуються до лізингової опе</w:t>
      </w:r>
      <w:r w:rsidRPr="00162F83">
        <w:rPr>
          <w:color w:val="000000"/>
          <w:sz w:val="28"/>
          <w:szCs w:val="28"/>
          <w:lang w:val="uk-UA"/>
        </w:rPr>
        <w:softHyphen/>
        <w:t>рації залежно від виду лізингу та умов домовленості між лізингоотримувачсм та лізингодавцем. При цьому вони мають можливіс</w:t>
      </w:r>
      <w:r>
        <w:rPr>
          <w:color w:val="000000"/>
          <w:sz w:val="28"/>
          <w:szCs w:val="28"/>
          <w:lang w:val="uk-UA"/>
        </w:rPr>
        <w:t>ть укладати угоду як із лізинго</w:t>
      </w:r>
      <w:r w:rsidRPr="00162F83">
        <w:rPr>
          <w:color w:val="000000"/>
          <w:sz w:val="28"/>
          <w:szCs w:val="28"/>
          <w:lang w:val="uk-UA"/>
        </w:rPr>
        <w:t>давцем, так і безпосередньо з лізингоотримувачем.</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Механізм </w:t>
      </w:r>
      <w:r w:rsidRPr="00162F83">
        <w:rPr>
          <w:color w:val="000000"/>
          <w:sz w:val="28"/>
          <w:szCs w:val="28"/>
          <w:lang w:val="uk-UA"/>
        </w:rPr>
        <w:t>зд</w:t>
      </w:r>
      <w:r>
        <w:rPr>
          <w:color w:val="000000"/>
          <w:sz w:val="28"/>
          <w:szCs w:val="28"/>
          <w:lang w:val="uk-UA"/>
        </w:rPr>
        <w:t>ійснення лізингу прямо пов'язаний</w:t>
      </w:r>
      <w:r w:rsidRPr="00162F83">
        <w:rPr>
          <w:color w:val="000000"/>
          <w:sz w:val="28"/>
          <w:szCs w:val="28"/>
          <w:lang w:val="uk-UA"/>
        </w:rPr>
        <w:t xml:space="preserve"> з витратами лізингоотримувача: чим більше посередників, тим вищою є вартість лізингу, яка по</w:t>
      </w:r>
      <w:r w:rsidRPr="00162F83">
        <w:rPr>
          <w:color w:val="000000"/>
          <w:sz w:val="28"/>
          <w:szCs w:val="28"/>
          <w:lang w:val="uk-UA"/>
        </w:rPr>
        <w:softHyphen/>
        <w:t>лягає в лізинговому платежі, тим вищі витрати лізингоотримувача.</w:t>
      </w:r>
    </w:p>
    <w:p w:rsidR="00AC2808" w:rsidRPr="00162F83" w:rsidRDefault="00AC2808" w:rsidP="00AC2808">
      <w:pPr>
        <w:shd w:val="clear" w:color="auto" w:fill="FFFFFF"/>
        <w:autoSpaceDE w:val="0"/>
        <w:autoSpaceDN w:val="0"/>
        <w:adjustRightInd w:val="0"/>
        <w:spacing w:line="360" w:lineRule="auto"/>
        <w:ind w:firstLine="709"/>
        <w:jc w:val="both"/>
        <w:rPr>
          <w:sz w:val="28"/>
          <w:szCs w:val="28"/>
          <w:lang w:val="uk-UA"/>
        </w:rPr>
      </w:pPr>
      <w:r w:rsidRPr="00162F83">
        <w:rPr>
          <w:color w:val="000000"/>
          <w:sz w:val="28"/>
          <w:szCs w:val="28"/>
          <w:lang w:val="uk-UA"/>
        </w:rPr>
        <w:t>При застосуванні лізингового фінансува</w:t>
      </w:r>
      <w:r>
        <w:rPr>
          <w:color w:val="000000"/>
          <w:sz w:val="28"/>
          <w:szCs w:val="28"/>
          <w:lang w:val="uk-UA"/>
        </w:rPr>
        <w:t>ння за допомогою банківської ус</w:t>
      </w:r>
      <w:r w:rsidRPr="00162F83">
        <w:rPr>
          <w:color w:val="000000"/>
          <w:sz w:val="28"/>
          <w:szCs w:val="28"/>
          <w:lang w:val="uk-UA"/>
        </w:rPr>
        <w:t>танови у лізингоотримувача є можливість зек</w:t>
      </w:r>
      <w:r w:rsidR="00F9136C">
        <w:rPr>
          <w:color w:val="000000"/>
          <w:sz w:val="28"/>
          <w:szCs w:val="28"/>
          <w:lang w:val="uk-UA"/>
        </w:rPr>
        <w:t>ономити на гарантіях на інвести</w:t>
      </w:r>
      <w:r w:rsidRPr="00162F83">
        <w:rPr>
          <w:color w:val="000000"/>
          <w:sz w:val="28"/>
          <w:szCs w:val="28"/>
          <w:lang w:val="uk-UA"/>
        </w:rPr>
        <w:t>ції, тому що лізинг та кредит банком розглядаються як супутні поняття, які від</w:t>
      </w:r>
      <w:r w:rsidRPr="00162F83">
        <w:rPr>
          <w:color w:val="000000"/>
          <w:sz w:val="28"/>
          <w:szCs w:val="28"/>
          <w:lang w:val="uk-UA"/>
        </w:rPr>
        <w:softHyphen/>
        <w:t>різняються лише формою та ціною.</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r w:rsidRPr="00162F83">
        <w:rPr>
          <w:color w:val="000000"/>
          <w:sz w:val="28"/>
          <w:szCs w:val="28"/>
          <w:lang w:val="uk-UA"/>
        </w:rPr>
        <w:t>Найвитратнішою для лізингоотримувача є угода, що передбачає наявність усіх можл</w:t>
      </w:r>
      <w:r>
        <w:rPr>
          <w:color w:val="000000"/>
          <w:sz w:val="28"/>
          <w:szCs w:val="28"/>
          <w:lang w:val="uk-UA"/>
        </w:rPr>
        <w:t>ивих посередників, кожен з яких отримує</w:t>
      </w:r>
      <w:r w:rsidRPr="00162F83">
        <w:rPr>
          <w:color w:val="000000"/>
          <w:sz w:val="28"/>
          <w:szCs w:val="28"/>
          <w:lang w:val="uk-UA"/>
        </w:rPr>
        <w:t xml:space="preserve"> час</w:t>
      </w:r>
      <w:r w:rsidRPr="00162F83">
        <w:rPr>
          <w:color w:val="000000"/>
          <w:sz w:val="28"/>
          <w:szCs w:val="28"/>
          <w:lang w:val="uk-UA"/>
        </w:rPr>
        <w:softHyphen/>
        <w:t>тку доходу</w:t>
      </w:r>
      <w:r>
        <w:rPr>
          <w:color w:val="000000"/>
          <w:sz w:val="28"/>
          <w:szCs w:val="28"/>
          <w:lang w:val="uk-UA"/>
        </w:rPr>
        <w:t>.</w:t>
      </w: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AC2808">
      <w:pPr>
        <w:shd w:val="clear" w:color="auto" w:fill="FFFFFF"/>
        <w:autoSpaceDE w:val="0"/>
        <w:autoSpaceDN w:val="0"/>
        <w:adjustRightInd w:val="0"/>
        <w:spacing w:line="360" w:lineRule="auto"/>
        <w:ind w:firstLine="709"/>
        <w:jc w:val="both"/>
        <w:rPr>
          <w:color w:val="000000"/>
          <w:sz w:val="28"/>
          <w:szCs w:val="28"/>
          <w:lang w:val="uk-UA"/>
        </w:rPr>
      </w:pPr>
    </w:p>
    <w:p w:rsidR="00AC2808" w:rsidRDefault="00AC2808" w:rsidP="006A0CD5">
      <w:pPr>
        <w:shd w:val="clear" w:color="auto" w:fill="FFFFFF"/>
        <w:autoSpaceDE w:val="0"/>
        <w:autoSpaceDN w:val="0"/>
        <w:adjustRightInd w:val="0"/>
        <w:spacing w:line="360" w:lineRule="auto"/>
        <w:jc w:val="both"/>
        <w:rPr>
          <w:color w:val="000000"/>
          <w:sz w:val="28"/>
          <w:szCs w:val="28"/>
          <w:lang w:val="uk-UA"/>
        </w:rPr>
      </w:pPr>
    </w:p>
    <w:p w:rsidR="006A0CD5" w:rsidRDefault="006A0CD5" w:rsidP="006A0CD5">
      <w:pPr>
        <w:shd w:val="clear" w:color="auto" w:fill="FFFFFF"/>
        <w:autoSpaceDE w:val="0"/>
        <w:autoSpaceDN w:val="0"/>
        <w:adjustRightInd w:val="0"/>
        <w:spacing w:after="100" w:afterAutospacing="1"/>
        <w:jc w:val="both"/>
        <w:rPr>
          <w:b/>
          <w:bCs/>
          <w:sz w:val="32"/>
          <w:szCs w:val="32"/>
          <w:lang w:val="uk-UA"/>
        </w:rPr>
      </w:pPr>
      <w:r w:rsidRPr="006A0CD5">
        <w:rPr>
          <w:b/>
          <w:bCs/>
          <w:color w:val="000000"/>
          <w:sz w:val="32"/>
          <w:szCs w:val="32"/>
          <w:lang w:val="uk-UA"/>
        </w:rPr>
        <w:t xml:space="preserve">4. </w:t>
      </w:r>
      <w:r w:rsidRPr="006A0CD5">
        <w:rPr>
          <w:b/>
          <w:bCs/>
          <w:sz w:val="32"/>
          <w:szCs w:val="32"/>
          <w:lang w:val="uk-UA"/>
        </w:rPr>
        <w:t>Аналіз та перспективи розвитку індустрії лізингу в Україні</w:t>
      </w:r>
    </w:p>
    <w:p w:rsidR="00874A84" w:rsidRPr="00DE4B76"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E148B5">
        <w:rPr>
          <w:color w:val="000000"/>
          <w:sz w:val="28"/>
          <w:szCs w:val="28"/>
          <w:lang w:val="uk-UA"/>
        </w:rPr>
        <w:t>Незважаючи на активний розвиток фінансової системи, ринок лізингових пос</w:t>
      </w:r>
      <w:r w:rsidRPr="00E148B5">
        <w:rPr>
          <w:color w:val="000000"/>
          <w:sz w:val="28"/>
          <w:szCs w:val="28"/>
          <w:lang w:val="uk-UA"/>
        </w:rPr>
        <w:softHyphen/>
        <w:t>луг в Україні перебуває на стадії становлення. Активізація лізингових операцій іс</w:t>
      </w:r>
      <w:r w:rsidRPr="00E148B5">
        <w:rPr>
          <w:color w:val="000000"/>
          <w:sz w:val="28"/>
          <w:szCs w:val="28"/>
          <w:lang w:val="uk-UA"/>
        </w:rPr>
        <w:softHyphen/>
        <w:t>тотно впливає на розширення реального сектору економіки. На сьогодні лізинг як спосіб реалізації продукції та здійснення інвестицій набув значного поширення в усьому світі</w:t>
      </w:r>
      <w:r>
        <w:rPr>
          <w:color w:val="000000"/>
          <w:sz w:val="28"/>
          <w:szCs w:val="28"/>
          <w:lang w:val="uk-UA"/>
        </w:rPr>
        <w:t>.</w:t>
      </w:r>
      <w:r w:rsidRPr="00B002B4">
        <w:rPr>
          <w:color w:val="000000"/>
          <w:sz w:val="28"/>
          <w:szCs w:val="28"/>
          <w:lang w:val="uk-UA"/>
        </w:rPr>
        <w:t xml:space="preserve"> У країнах із розвиненою ринковою економікою лізингові операції для багатьох су</w:t>
      </w:r>
      <w:r w:rsidRPr="00B002B4">
        <w:rPr>
          <w:color w:val="000000"/>
          <w:sz w:val="28"/>
          <w:szCs w:val="28"/>
          <w:lang w:val="uk-UA"/>
        </w:rPr>
        <w:softHyphen/>
        <w:t xml:space="preserve">б'єктів господарювання переважали при технічному переозброєнні матеріально-технічної бази виробництва. Так, у загальній сумі капітальних вкладень </w:t>
      </w:r>
      <w:r>
        <w:rPr>
          <w:color w:val="000000"/>
          <w:sz w:val="28"/>
          <w:szCs w:val="28"/>
          <w:lang w:val="uk-UA"/>
        </w:rPr>
        <w:t xml:space="preserve">в </w:t>
      </w:r>
      <w:r w:rsidRPr="00B002B4">
        <w:rPr>
          <w:color w:val="000000"/>
          <w:sz w:val="28"/>
          <w:szCs w:val="28"/>
          <w:lang w:val="uk-UA"/>
        </w:rPr>
        <w:t>устаткування н</w:t>
      </w:r>
      <w:r>
        <w:rPr>
          <w:color w:val="000000"/>
          <w:sz w:val="28"/>
          <w:szCs w:val="28"/>
          <w:lang w:val="uk-UA"/>
        </w:rPr>
        <w:t>а лізинг припадає: в Австралії –</w:t>
      </w:r>
      <w:r w:rsidRPr="00B002B4">
        <w:rPr>
          <w:color w:val="000000"/>
          <w:sz w:val="28"/>
          <w:szCs w:val="28"/>
          <w:lang w:val="uk-UA"/>
        </w:rPr>
        <w:t xml:space="preserve"> 33%; у США </w:t>
      </w:r>
      <w:r>
        <w:rPr>
          <w:color w:val="000000"/>
          <w:sz w:val="28"/>
          <w:szCs w:val="28"/>
          <w:lang w:val="uk-UA"/>
        </w:rPr>
        <w:t>–</w:t>
      </w:r>
      <w:r w:rsidRPr="00B002B4">
        <w:rPr>
          <w:color w:val="000000"/>
          <w:sz w:val="28"/>
          <w:szCs w:val="28"/>
          <w:lang w:val="uk-UA"/>
        </w:rPr>
        <w:t xml:space="preserve"> 25</w:t>
      </w:r>
      <w:r>
        <w:rPr>
          <w:color w:val="000000"/>
          <w:sz w:val="28"/>
          <w:szCs w:val="28"/>
          <w:lang w:val="uk-UA"/>
        </w:rPr>
        <w:t>–</w:t>
      </w:r>
      <w:r w:rsidRPr="00B002B4">
        <w:rPr>
          <w:color w:val="000000"/>
          <w:sz w:val="28"/>
          <w:szCs w:val="28"/>
          <w:lang w:val="uk-UA"/>
        </w:rPr>
        <w:t xml:space="preserve">30%; </w:t>
      </w:r>
      <w:r>
        <w:rPr>
          <w:color w:val="000000"/>
          <w:sz w:val="28"/>
          <w:szCs w:val="28"/>
          <w:lang w:val="uk-UA"/>
        </w:rPr>
        <w:t>у</w:t>
      </w:r>
      <w:r w:rsidRPr="00B002B4">
        <w:rPr>
          <w:color w:val="000000"/>
          <w:sz w:val="28"/>
          <w:szCs w:val="28"/>
          <w:lang w:val="uk-UA"/>
        </w:rPr>
        <w:t xml:space="preserve"> Франції </w:t>
      </w:r>
      <w:r>
        <w:rPr>
          <w:color w:val="000000"/>
          <w:sz w:val="28"/>
          <w:szCs w:val="28"/>
          <w:lang w:val="uk-UA"/>
        </w:rPr>
        <w:t>–</w:t>
      </w:r>
      <w:r w:rsidRPr="00B002B4">
        <w:rPr>
          <w:color w:val="000000"/>
          <w:sz w:val="28"/>
          <w:szCs w:val="28"/>
          <w:lang w:val="uk-UA"/>
        </w:rPr>
        <w:t xml:space="preserve"> 13</w:t>
      </w:r>
      <w:r>
        <w:rPr>
          <w:color w:val="000000"/>
          <w:sz w:val="28"/>
          <w:szCs w:val="28"/>
          <w:lang w:val="uk-UA"/>
        </w:rPr>
        <w:t>–</w:t>
      </w:r>
      <w:r w:rsidRPr="00B002B4">
        <w:rPr>
          <w:color w:val="000000"/>
          <w:sz w:val="28"/>
          <w:szCs w:val="28"/>
          <w:lang w:val="uk-UA"/>
        </w:rPr>
        <w:t>17%</w:t>
      </w:r>
      <w:r>
        <w:rPr>
          <w:color w:val="000000"/>
          <w:sz w:val="28"/>
          <w:szCs w:val="28"/>
          <w:lang w:val="uk-UA"/>
        </w:rPr>
        <w:t xml:space="preserve"> [</w:t>
      </w:r>
      <w:r w:rsidR="00F9136C">
        <w:rPr>
          <w:color w:val="000000"/>
          <w:sz w:val="28"/>
          <w:szCs w:val="28"/>
          <w:lang w:val="uk-UA"/>
        </w:rPr>
        <w:t>8</w:t>
      </w:r>
      <w:r w:rsidRPr="00E148B5">
        <w:rPr>
          <w:color w:val="000000"/>
          <w:sz w:val="28"/>
          <w:szCs w:val="28"/>
          <w:lang w:val="uk-UA"/>
        </w:rPr>
        <w:t>,</w:t>
      </w:r>
      <w:r>
        <w:rPr>
          <w:color w:val="000000"/>
          <w:sz w:val="28"/>
          <w:szCs w:val="28"/>
          <w:lang w:val="en-US"/>
        </w:rPr>
        <w:t>c</w:t>
      </w:r>
      <w:r w:rsidRPr="00E148B5">
        <w:rPr>
          <w:color w:val="000000"/>
          <w:sz w:val="28"/>
          <w:szCs w:val="28"/>
          <w:lang w:val="uk-UA"/>
        </w:rPr>
        <w:t>.66]</w:t>
      </w:r>
      <w:r w:rsidRPr="00B002B4">
        <w:rPr>
          <w:color w:val="000000"/>
          <w:sz w:val="28"/>
          <w:szCs w:val="28"/>
          <w:lang w:val="uk-UA"/>
        </w:rPr>
        <w:t xml:space="preserve">. </w:t>
      </w:r>
      <w:r w:rsidRPr="00501556">
        <w:rPr>
          <w:color w:val="000000"/>
          <w:sz w:val="28"/>
          <w:szCs w:val="28"/>
          <w:lang w:val="uk-UA"/>
        </w:rPr>
        <w:t>Найбільшу питому вагу в загальнонаціональних інвестиціях становлять лізингові операції в таких країнах, як Ірландія</w:t>
      </w:r>
      <w:r>
        <w:rPr>
          <w:color w:val="000000"/>
          <w:sz w:val="28"/>
          <w:szCs w:val="28"/>
          <w:lang w:val="uk-UA"/>
        </w:rPr>
        <w:t xml:space="preserve"> (46%) і Ан</w:t>
      </w:r>
      <w:r w:rsidRPr="00501556">
        <w:rPr>
          <w:color w:val="000000"/>
          <w:sz w:val="28"/>
          <w:szCs w:val="28"/>
          <w:lang w:val="uk-UA"/>
        </w:rPr>
        <w:t>глія (35,8%</w:t>
      </w:r>
      <w:r>
        <w:rPr>
          <w:color w:val="000000"/>
          <w:sz w:val="28"/>
          <w:szCs w:val="28"/>
          <w:lang w:val="uk-UA"/>
        </w:rPr>
        <w:t xml:space="preserve">) </w:t>
      </w:r>
      <w:r w:rsidRPr="00E148B5">
        <w:rPr>
          <w:color w:val="000000"/>
          <w:sz w:val="28"/>
          <w:szCs w:val="28"/>
          <w:lang w:val="uk-UA"/>
        </w:rPr>
        <w:t>[</w:t>
      </w:r>
      <w:r w:rsidR="00F9136C">
        <w:rPr>
          <w:color w:val="000000"/>
          <w:sz w:val="28"/>
          <w:szCs w:val="28"/>
          <w:lang w:val="uk-UA"/>
        </w:rPr>
        <w:t>9</w:t>
      </w:r>
      <w:r w:rsidRPr="00E148B5">
        <w:rPr>
          <w:color w:val="000000"/>
          <w:sz w:val="28"/>
          <w:szCs w:val="28"/>
          <w:lang w:val="uk-UA"/>
        </w:rPr>
        <w:t>,</w:t>
      </w:r>
      <w:r>
        <w:rPr>
          <w:color w:val="000000"/>
          <w:sz w:val="28"/>
          <w:szCs w:val="28"/>
          <w:lang w:val="en-US"/>
        </w:rPr>
        <w:t>c</w:t>
      </w:r>
      <w:r>
        <w:rPr>
          <w:color w:val="000000"/>
          <w:sz w:val="28"/>
          <w:szCs w:val="28"/>
          <w:lang w:val="uk-UA"/>
        </w:rPr>
        <w:t>.109</w:t>
      </w:r>
      <w:r w:rsidRPr="00E148B5">
        <w:rPr>
          <w:color w:val="000000"/>
          <w:sz w:val="28"/>
          <w:szCs w:val="28"/>
          <w:lang w:val="uk-UA"/>
        </w:rPr>
        <w:t>]</w:t>
      </w:r>
      <w:r w:rsidRPr="00501556">
        <w:rPr>
          <w:color w:val="000000"/>
          <w:sz w:val="28"/>
          <w:szCs w:val="28"/>
          <w:lang w:val="uk-UA"/>
        </w:rPr>
        <w:t>.</w:t>
      </w:r>
    </w:p>
    <w:p w:rsidR="00874A84" w:rsidRPr="00691918" w:rsidRDefault="00874A84" w:rsidP="00874A84">
      <w:pPr>
        <w:shd w:val="clear" w:color="auto" w:fill="FFFFFF"/>
        <w:autoSpaceDE w:val="0"/>
        <w:autoSpaceDN w:val="0"/>
        <w:adjustRightInd w:val="0"/>
        <w:spacing w:line="360" w:lineRule="auto"/>
        <w:ind w:firstLine="709"/>
        <w:jc w:val="both"/>
        <w:rPr>
          <w:sz w:val="28"/>
          <w:szCs w:val="28"/>
          <w:lang w:val="uk-UA"/>
        </w:rPr>
      </w:pPr>
      <w:r w:rsidRPr="00B002B4">
        <w:rPr>
          <w:color w:val="000000"/>
          <w:sz w:val="28"/>
          <w:szCs w:val="28"/>
          <w:lang w:val="uk-UA"/>
        </w:rPr>
        <w:t>Щодо вітчизняних реалій, то п</w:t>
      </w:r>
      <w:r>
        <w:rPr>
          <w:color w:val="000000"/>
          <w:sz w:val="28"/>
          <w:szCs w:val="28"/>
          <w:lang w:val="uk-UA"/>
        </w:rPr>
        <w:t>ереваги лізингу використову</w:t>
      </w:r>
      <w:r w:rsidRPr="00B002B4">
        <w:rPr>
          <w:color w:val="000000"/>
          <w:sz w:val="28"/>
          <w:szCs w:val="28"/>
          <w:lang w:val="uk-UA"/>
        </w:rPr>
        <w:t>ються не повністю.</w:t>
      </w:r>
      <w:r w:rsidRPr="00691918">
        <w:rPr>
          <w:color w:val="000000"/>
          <w:sz w:val="28"/>
          <w:szCs w:val="28"/>
          <w:lang w:val="uk-UA"/>
        </w:rPr>
        <w:t xml:space="preserve"> </w:t>
      </w:r>
      <w:r w:rsidRPr="00BD4FB2">
        <w:rPr>
          <w:color w:val="000000"/>
          <w:sz w:val="28"/>
          <w:szCs w:val="28"/>
          <w:lang w:val="uk-UA"/>
        </w:rPr>
        <w:t>Дослідження ринку лізингових послуг в Україні треба розпочати зі станов</w:t>
      </w:r>
      <w:r w:rsidRPr="00BD4FB2">
        <w:rPr>
          <w:color w:val="000000"/>
          <w:sz w:val="28"/>
          <w:szCs w:val="28"/>
          <w:lang w:val="uk-UA"/>
        </w:rPr>
        <w:softHyphen/>
        <w:t>лення діяльності АКБ "Україна" та створення в 1996 році Фінансово-лізингово</w:t>
      </w:r>
      <w:r w:rsidRPr="00BD4FB2">
        <w:rPr>
          <w:color w:val="000000"/>
          <w:sz w:val="28"/>
          <w:szCs w:val="28"/>
          <w:lang w:val="uk-UA"/>
        </w:rPr>
        <w:softHyphen/>
        <w:t>го дому</w:t>
      </w:r>
      <w:r>
        <w:rPr>
          <w:color w:val="000000"/>
          <w:sz w:val="28"/>
          <w:szCs w:val="28"/>
          <w:lang w:val="uk-UA"/>
        </w:rPr>
        <w:t xml:space="preserve"> </w:t>
      </w:r>
      <w:r w:rsidRPr="00E148B5">
        <w:rPr>
          <w:color w:val="000000"/>
          <w:sz w:val="28"/>
          <w:szCs w:val="28"/>
          <w:lang w:val="uk-UA"/>
        </w:rPr>
        <w:t>[</w:t>
      </w:r>
      <w:r w:rsidR="00F9136C">
        <w:rPr>
          <w:color w:val="000000"/>
          <w:sz w:val="28"/>
          <w:szCs w:val="28"/>
          <w:lang w:val="uk-UA"/>
        </w:rPr>
        <w:t>9</w:t>
      </w:r>
      <w:r w:rsidRPr="00E148B5">
        <w:rPr>
          <w:color w:val="000000"/>
          <w:sz w:val="28"/>
          <w:szCs w:val="28"/>
          <w:lang w:val="uk-UA"/>
        </w:rPr>
        <w:t>,</w:t>
      </w:r>
      <w:r>
        <w:rPr>
          <w:color w:val="000000"/>
          <w:sz w:val="28"/>
          <w:szCs w:val="28"/>
          <w:lang w:val="en-US"/>
        </w:rPr>
        <w:t>c</w:t>
      </w:r>
      <w:r>
        <w:rPr>
          <w:color w:val="000000"/>
          <w:sz w:val="28"/>
          <w:szCs w:val="28"/>
          <w:lang w:val="uk-UA"/>
        </w:rPr>
        <w:t>.111</w:t>
      </w:r>
      <w:r w:rsidRPr="00E148B5">
        <w:rPr>
          <w:color w:val="000000"/>
          <w:sz w:val="28"/>
          <w:szCs w:val="28"/>
          <w:lang w:val="uk-UA"/>
        </w:rPr>
        <w:t>]</w:t>
      </w:r>
      <w:r w:rsidRPr="00501556">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BD4FB2">
        <w:rPr>
          <w:color w:val="000000"/>
          <w:sz w:val="28"/>
          <w:szCs w:val="28"/>
          <w:lang w:val="uk-UA"/>
        </w:rPr>
        <w:t>Сьогодні найактивнішими операторами на ринку лізингу автотранспорту можна назвати такі компанії, як: "Перша лізингова / Нег</w:t>
      </w:r>
      <w:r w:rsidRPr="00BD4FB2">
        <w:rPr>
          <w:color w:val="000000"/>
          <w:sz w:val="28"/>
          <w:szCs w:val="28"/>
          <w:lang w:val="en-US"/>
        </w:rPr>
        <w:t>tz</w:t>
      </w:r>
      <w:r w:rsidRPr="00BD4FB2">
        <w:rPr>
          <w:color w:val="000000"/>
          <w:sz w:val="28"/>
          <w:szCs w:val="28"/>
          <w:lang w:val="uk-UA"/>
        </w:rPr>
        <w:t>", "</w:t>
      </w:r>
      <w:r w:rsidRPr="00BD4FB2">
        <w:rPr>
          <w:color w:val="000000"/>
          <w:sz w:val="28"/>
          <w:szCs w:val="28"/>
          <w:lang w:val="en-US"/>
        </w:rPr>
        <w:t>Avis</w:t>
      </w:r>
      <w:r w:rsidRPr="00691918">
        <w:rPr>
          <w:color w:val="000000"/>
          <w:sz w:val="28"/>
          <w:szCs w:val="28"/>
          <w:lang w:val="uk-UA"/>
        </w:rPr>
        <w:t xml:space="preserve"> </w:t>
      </w:r>
      <w:r w:rsidRPr="00BD4FB2">
        <w:rPr>
          <w:color w:val="000000"/>
          <w:sz w:val="28"/>
          <w:szCs w:val="28"/>
          <w:lang w:val="en-US"/>
        </w:rPr>
        <w:t>Rent</w:t>
      </w:r>
      <w:r w:rsidRPr="00691918">
        <w:rPr>
          <w:color w:val="000000"/>
          <w:sz w:val="28"/>
          <w:szCs w:val="28"/>
          <w:lang w:val="uk-UA"/>
        </w:rPr>
        <w:t xml:space="preserve"> </w:t>
      </w:r>
      <w:r w:rsidRPr="00BD4FB2">
        <w:rPr>
          <w:color w:val="000000"/>
          <w:sz w:val="28"/>
          <w:szCs w:val="28"/>
          <w:lang w:val="en-US"/>
        </w:rPr>
        <w:t>a</w:t>
      </w:r>
      <w:r w:rsidRPr="00691918">
        <w:rPr>
          <w:color w:val="000000"/>
          <w:sz w:val="28"/>
          <w:szCs w:val="28"/>
          <w:lang w:val="uk-UA"/>
        </w:rPr>
        <w:t xml:space="preserve"> </w:t>
      </w:r>
      <w:r w:rsidRPr="00BD4FB2">
        <w:rPr>
          <w:color w:val="000000"/>
          <w:sz w:val="28"/>
          <w:szCs w:val="28"/>
          <w:lang w:val="en-US"/>
        </w:rPr>
        <w:t>Car</w:t>
      </w:r>
      <w:r w:rsidRPr="00BD4FB2">
        <w:rPr>
          <w:color w:val="000000"/>
          <w:sz w:val="28"/>
          <w:szCs w:val="28"/>
          <w:lang w:val="uk-UA"/>
        </w:rPr>
        <w:t>", "Оптима лізинг". Лідером серед лізингодавців з обладнання та устаткування виступає "Українська лізингова компанія", створена як дочірня компанія від "Укрсиббанку". Також до найбільших укр</w:t>
      </w:r>
      <w:r>
        <w:rPr>
          <w:color w:val="000000"/>
          <w:sz w:val="28"/>
          <w:szCs w:val="28"/>
          <w:lang w:val="uk-UA"/>
        </w:rPr>
        <w:t>аїнських лізингових компаній на</w:t>
      </w:r>
      <w:r w:rsidRPr="00BD4FB2">
        <w:rPr>
          <w:color w:val="000000"/>
          <w:sz w:val="28"/>
          <w:szCs w:val="28"/>
          <w:lang w:val="uk-UA"/>
        </w:rPr>
        <w:t>лежить "Українська фінансова лізингова ко</w:t>
      </w:r>
      <w:r>
        <w:rPr>
          <w:color w:val="000000"/>
          <w:sz w:val="28"/>
          <w:szCs w:val="28"/>
          <w:lang w:val="uk-UA"/>
        </w:rPr>
        <w:t>мпанія", "Укрдержлізинг", '"Укр</w:t>
      </w:r>
      <w:r w:rsidRPr="00BD4FB2">
        <w:rPr>
          <w:color w:val="000000"/>
          <w:sz w:val="28"/>
          <w:szCs w:val="28"/>
          <w:lang w:val="uk-UA"/>
        </w:rPr>
        <w:t xml:space="preserve">ексимлізинг". НАК "Украгролізинг" вирізняється з-поміж лізингових компаній спеціалізацією щодо здачі в оренду сільгосптехніки. Більшість </w:t>
      </w:r>
      <w:r>
        <w:rPr>
          <w:color w:val="000000"/>
          <w:sz w:val="28"/>
          <w:szCs w:val="28"/>
          <w:lang w:val="uk-UA"/>
        </w:rPr>
        <w:t>компа</w:t>
      </w:r>
      <w:r w:rsidRPr="00BD4FB2">
        <w:rPr>
          <w:color w:val="000000"/>
          <w:sz w:val="28"/>
          <w:szCs w:val="28"/>
          <w:lang w:val="uk-UA"/>
        </w:rPr>
        <w:t>ній об'єднані у Всеукраїнську асоціацію лізингу "Укрлізинг"</w:t>
      </w:r>
      <w:r w:rsidRPr="00E148B5">
        <w:rPr>
          <w:color w:val="000000"/>
          <w:sz w:val="28"/>
          <w:szCs w:val="28"/>
          <w:lang w:val="uk-UA"/>
        </w:rPr>
        <w:t>[</w:t>
      </w:r>
      <w:r w:rsidR="00F9136C">
        <w:rPr>
          <w:color w:val="000000"/>
          <w:sz w:val="28"/>
          <w:szCs w:val="28"/>
          <w:lang w:val="uk-UA"/>
        </w:rPr>
        <w:t>9</w:t>
      </w:r>
      <w:r w:rsidRPr="00E148B5">
        <w:rPr>
          <w:color w:val="000000"/>
          <w:sz w:val="28"/>
          <w:szCs w:val="28"/>
          <w:lang w:val="uk-UA"/>
        </w:rPr>
        <w:t>,</w:t>
      </w:r>
      <w:r>
        <w:rPr>
          <w:color w:val="000000"/>
          <w:sz w:val="28"/>
          <w:szCs w:val="28"/>
          <w:lang w:val="en-US"/>
        </w:rPr>
        <w:t>c</w:t>
      </w:r>
      <w:r>
        <w:rPr>
          <w:color w:val="000000"/>
          <w:sz w:val="28"/>
          <w:szCs w:val="28"/>
          <w:lang w:val="uk-UA"/>
        </w:rPr>
        <w:t>.111</w:t>
      </w:r>
      <w:r w:rsidRPr="00E148B5">
        <w:rPr>
          <w:color w:val="000000"/>
          <w:sz w:val="28"/>
          <w:szCs w:val="28"/>
          <w:lang w:val="uk-UA"/>
        </w:rPr>
        <w:t>]</w:t>
      </w:r>
      <w:r w:rsidRPr="00501556">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07308B">
        <w:rPr>
          <w:sz w:val="28"/>
          <w:szCs w:val="28"/>
          <w:lang w:val="uk-UA"/>
        </w:rPr>
        <w:t>Станом на 1 липня 2005 року в Комісії було зареєстровано 74 лізингові компанії. Однак, за</w:t>
      </w:r>
      <w:r>
        <w:rPr>
          <w:sz w:val="28"/>
          <w:szCs w:val="28"/>
          <w:lang w:val="uk-UA"/>
        </w:rPr>
        <w:t xml:space="preserve"> </w:t>
      </w:r>
      <w:r w:rsidRPr="0007308B">
        <w:rPr>
          <w:sz w:val="28"/>
          <w:szCs w:val="28"/>
          <w:lang w:val="uk-UA"/>
        </w:rPr>
        <w:t>оцінкою МФК (Міжнародної Фінансової Корпорації), тільки близько 40 з цих компаній дійсно проваджують лізингові операції</w:t>
      </w:r>
      <w:r>
        <w:rPr>
          <w:sz w:val="28"/>
          <w:szCs w:val="28"/>
          <w:lang w:val="uk-UA"/>
        </w:rPr>
        <w:t xml:space="preserve"> </w:t>
      </w:r>
      <w:r w:rsidRPr="0007308B">
        <w:rPr>
          <w:sz w:val="28"/>
          <w:szCs w:val="28"/>
          <w:lang w:val="uk-UA"/>
        </w:rPr>
        <w:t>[</w:t>
      </w:r>
      <w:r w:rsidR="00F9136C">
        <w:rPr>
          <w:sz w:val="28"/>
          <w:szCs w:val="28"/>
          <w:lang w:val="uk-UA"/>
        </w:rPr>
        <w:t>7</w:t>
      </w:r>
      <w:r w:rsidRPr="0007308B">
        <w:rPr>
          <w:sz w:val="28"/>
          <w:szCs w:val="28"/>
          <w:lang w:val="uk-UA"/>
        </w:rPr>
        <w:t>].</w:t>
      </w:r>
    </w:p>
    <w:p w:rsidR="00874A84" w:rsidRDefault="00874A84" w:rsidP="00874A84">
      <w:pPr>
        <w:shd w:val="clear" w:color="auto" w:fill="FFFFFF"/>
        <w:autoSpaceDE w:val="0"/>
        <w:autoSpaceDN w:val="0"/>
        <w:adjustRightInd w:val="0"/>
        <w:spacing w:line="360" w:lineRule="auto"/>
        <w:ind w:firstLine="708"/>
        <w:jc w:val="both"/>
        <w:rPr>
          <w:color w:val="000000"/>
          <w:sz w:val="28"/>
          <w:szCs w:val="28"/>
          <w:lang w:val="uk-UA"/>
        </w:rPr>
      </w:pPr>
      <w:r w:rsidRPr="00BD4FB2">
        <w:rPr>
          <w:color w:val="000000"/>
          <w:sz w:val="28"/>
          <w:szCs w:val="28"/>
          <w:lang w:val="uk-UA"/>
        </w:rPr>
        <w:t>Для технічного переоснащення сільсько</w:t>
      </w:r>
      <w:r>
        <w:rPr>
          <w:color w:val="000000"/>
          <w:sz w:val="28"/>
          <w:szCs w:val="28"/>
          <w:lang w:val="uk-UA"/>
        </w:rPr>
        <w:t>господарських підприємств Поста</w:t>
      </w:r>
      <w:r w:rsidRPr="00BD4FB2">
        <w:rPr>
          <w:color w:val="000000"/>
          <w:sz w:val="28"/>
          <w:szCs w:val="28"/>
          <w:lang w:val="uk-UA"/>
        </w:rPr>
        <w:t>новою Кабінету Міністрів України №1031 від 18.09.1997 року створено Держав</w:t>
      </w:r>
      <w:r w:rsidRPr="00BD4FB2">
        <w:rPr>
          <w:color w:val="000000"/>
          <w:sz w:val="28"/>
          <w:szCs w:val="28"/>
          <w:lang w:val="uk-UA"/>
        </w:rPr>
        <w:softHyphen/>
        <w:t>ний лізинговий фонд</w:t>
      </w:r>
      <w:r w:rsidRPr="00E148B5">
        <w:rPr>
          <w:color w:val="000000"/>
          <w:sz w:val="28"/>
          <w:szCs w:val="28"/>
          <w:lang w:val="uk-UA"/>
        </w:rPr>
        <w:t>[</w:t>
      </w:r>
      <w:r w:rsidR="00F9136C">
        <w:rPr>
          <w:color w:val="000000"/>
          <w:sz w:val="28"/>
          <w:szCs w:val="28"/>
          <w:lang w:val="uk-UA"/>
        </w:rPr>
        <w:t>8</w:t>
      </w:r>
      <w:r w:rsidRPr="00E148B5">
        <w:rPr>
          <w:color w:val="000000"/>
          <w:sz w:val="28"/>
          <w:szCs w:val="28"/>
          <w:lang w:val="uk-UA"/>
        </w:rPr>
        <w:t>,</w:t>
      </w:r>
      <w:r>
        <w:rPr>
          <w:color w:val="000000"/>
          <w:sz w:val="28"/>
          <w:szCs w:val="28"/>
          <w:lang w:val="en-US"/>
        </w:rPr>
        <w:t>c</w:t>
      </w:r>
      <w:r>
        <w:rPr>
          <w:color w:val="000000"/>
          <w:sz w:val="28"/>
          <w:szCs w:val="28"/>
          <w:lang w:val="uk-UA"/>
        </w:rPr>
        <w:t>.75</w:t>
      </w:r>
      <w:r w:rsidRPr="00E148B5">
        <w:rPr>
          <w:color w:val="000000"/>
          <w:sz w:val="28"/>
          <w:szCs w:val="28"/>
          <w:lang w:val="uk-UA"/>
        </w:rPr>
        <w:t>]</w:t>
      </w:r>
      <w:r w:rsidRPr="00BD4FB2">
        <w:rPr>
          <w:color w:val="000000"/>
          <w:sz w:val="28"/>
          <w:szCs w:val="28"/>
          <w:lang w:val="uk-UA"/>
        </w:rPr>
        <w:t>, метою якого є поліпшення матеріально-технічного та сер</w:t>
      </w:r>
      <w:r w:rsidRPr="00BD4FB2">
        <w:rPr>
          <w:color w:val="000000"/>
          <w:sz w:val="28"/>
          <w:szCs w:val="28"/>
          <w:lang w:val="uk-UA"/>
        </w:rPr>
        <w:softHyphen/>
        <w:t>вісного забезпечення</w:t>
      </w:r>
      <w:r>
        <w:rPr>
          <w:color w:val="000000"/>
          <w:sz w:val="28"/>
          <w:szCs w:val="28"/>
          <w:lang w:val="uk-UA"/>
        </w:rPr>
        <w:t xml:space="preserve"> сільського господарства. П</w:t>
      </w:r>
      <w:r w:rsidRPr="00BD4FB2">
        <w:rPr>
          <w:color w:val="000000"/>
          <w:sz w:val="28"/>
          <w:szCs w:val="28"/>
          <w:lang w:val="uk-UA"/>
        </w:rPr>
        <w:t>остановою передбачено, що кошти державного лізингового фонду мають використовуватися на придбан</w:t>
      </w:r>
      <w:r w:rsidRPr="00BD4FB2">
        <w:rPr>
          <w:color w:val="000000"/>
          <w:sz w:val="28"/>
          <w:szCs w:val="28"/>
          <w:lang w:val="uk-UA"/>
        </w:rPr>
        <w:softHyphen/>
        <w:t>ня вітчизняної сільськогосподарської техніки.</w:t>
      </w:r>
    </w:p>
    <w:p w:rsidR="00874A84" w:rsidRPr="00691918" w:rsidRDefault="00874A84" w:rsidP="00874A84">
      <w:pPr>
        <w:shd w:val="clear" w:color="auto" w:fill="FFFFFF"/>
        <w:autoSpaceDE w:val="0"/>
        <w:autoSpaceDN w:val="0"/>
        <w:adjustRightInd w:val="0"/>
        <w:spacing w:line="360" w:lineRule="auto"/>
        <w:ind w:firstLine="709"/>
        <w:jc w:val="both"/>
        <w:rPr>
          <w:sz w:val="28"/>
          <w:szCs w:val="28"/>
          <w:lang w:val="uk-UA"/>
        </w:rPr>
      </w:pPr>
      <w:r w:rsidRPr="00691918">
        <w:rPr>
          <w:sz w:val="28"/>
          <w:szCs w:val="28"/>
          <w:lang w:val="uk-UA"/>
        </w:rPr>
        <w:t>В Україні спостерігається активізація лізингових операцій та збільшення кількості дрібних лізингових компаній (див. таблицю 3).</w:t>
      </w:r>
    </w:p>
    <w:p w:rsidR="00874A84" w:rsidRPr="00691918" w:rsidRDefault="00874A84" w:rsidP="00874A84">
      <w:pPr>
        <w:ind w:firstLine="709"/>
        <w:rPr>
          <w:b/>
          <w:bCs/>
          <w:sz w:val="28"/>
          <w:szCs w:val="28"/>
          <w:lang w:val="uk-UA"/>
        </w:rPr>
      </w:pPr>
      <w:r w:rsidRPr="00691918">
        <w:rPr>
          <w:spacing w:val="24"/>
          <w:sz w:val="28"/>
          <w:szCs w:val="28"/>
          <w:lang w:val="uk-UA"/>
        </w:rPr>
        <w:t>Таблиця 3.</w:t>
      </w:r>
      <w:r w:rsidRPr="00691918">
        <w:rPr>
          <w:sz w:val="28"/>
          <w:szCs w:val="28"/>
          <w:lang w:val="uk-UA"/>
        </w:rPr>
        <w:t xml:space="preserve"> </w:t>
      </w:r>
      <w:r w:rsidRPr="00691918">
        <w:rPr>
          <w:b/>
          <w:bCs/>
          <w:sz w:val="28"/>
          <w:szCs w:val="28"/>
          <w:lang w:val="uk-UA"/>
        </w:rPr>
        <w:t xml:space="preserve">Обсяги лізингових операцій, здійснених лізинговими </w:t>
      </w:r>
      <w:r>
        <w:rPr>
          <w:b/>
          <w:bCs/>
          <w:sz w:val="28"/>
          <w:szCs w:val="28"/>
          <w:lang w:val="uk-UA"/>
        </w:rPr>
        <w:br/>
        <w:t xml:space="preserve">                                 </w:t>
      </w:r>
      <w:r w:rsidRPr="00691918">
        <w:rPr>
          <w:b/>
          <w:bCs/>
          <w:sz w:val="28"/>
          <w:szCs w:val="28"/>
          <w:lang w:val="uk-UA"/>
        </w:rPr>
        <w:t>компаніями України, млн. грн.</w:t>
      </w:r>
      <w:r>
        <w:rPr>
          <w:b/>
          <w:bCs/>
          <w:sz w:val="28"/>
          <w:szCs w:val="28"/>
          <w:lang w:val="uk-UA"/>
        </w:rPr>
        <w:t xml:space="preserve"> </w:t>
      </w:r>
      <w:r w:rsidRPr="00E148B5">
        <w:rPr>
          <w:color w:val="000000"/>
          <w:sz w:val="28"/>
          <w:szCs w:val="28"/>
          <w:lang w:val="uk-UA"/>
        </w:rPr>
        <w:t>[</w:t>
      </w:r>
      <w:r w:rsidR="00F9136C">
        <w:rPr>
          <w:color w:val="000000"/>
          <w:sz w:val="28"/>
          <w:szCs w:val="28"/>
          <w:lang w:val="uk-UA"/>
        </w:rPr>
        <w:t>9</w:t>
      </w:r>
      <w:r w:rsidRPr="00E148B5">
        <w:rPr>
          <w:color w:val="000000"/>
          <w:sz w:val="28"/>
          <w:szCs w:val="28"/>
          <w:lang w:val="uk-UA"/>
        </w:rPr>
        <w:t>,</w:t>
      </w:r>
      <w:r>
        <w:rPr>
          <w:color w:val="000000"/>
          <w:sz w:val="28"/>
          <w:szCs w:val="28"/>
          <w:lang w:val="en-US"/>
        </w:rPr>
        <w:t>c</w:t>
      </w:r>
      <w:r>
        <w:rPr>
          <w:color w:val="000000"/>
          <w:sz w:val="28"/>
          <w:szCs w:val="28"/>
          <w:lang w:val="uk-UA"/>
        </w:rPr>
        <w:t>.111</w:t>
      </w:r>
      <w:r w:rsidRPr="00E148B5">
        <w:rPr>
          <w:color w:val="000000"/>
          <w:sz w:val="28"/>
          <w:szCs w:val="28"/>
          <w:lang w:val="uk-UA"/>
        </w:rPr>
        <w:t>]</w:t>
      </w:r>
    </w:p>
    <w:tbl>
      <w:tblPr>
        <w:tblW w:w="3785" w:type="pct"/>
        <w:jc w:val="center"/>
        <w:tblCellMar>
          <w:left w:w="28" w:type="dxa"/>
          <w:right w:w="28" w:type="dxa"/>
        </w:tblCellMar>
        <w:tblLook w:val="0000" w:firstRow="0" w:lastRow="0" w:firstColumn="0" w:lastColumn="0" w:noHBand="0" w:noVBand="0"/>
      </w:tblPr>
      <w:tblGrid>
        <w:gridCol w:w="2490"/>
        <w:gridCol w:w="2489"/>
        <w:gridCol w:w="2488"/>
      </w:tblGrid>
      <w:tr w:rsidR="00874A84" w:rsidRPr="00837C92">
        <w:trPr>
          <w:trHeight w:val="346"/>
          <w:jc w:val="center"/>
        </w:trPr>
        <w:tc>
          <w:tcPr>
            <w:tcW w:w="1667"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b/>
                <w:bCs/>
                <w:lang w:val="uk-UA"/>
              </w:rPr>
            </w:pPr>
            <w:r w:rsidRPr="00837C92">
              <w:rPr>
                <w:b/>
                <w:bCs/>
                <w:lang w:val="uk-UA"/>
              </w:rPr>
              <w:t>Вид лізингу</w:t>
            </w:r>
          </w:p>
        </w:tc>
        <w:tc>
          <w:tcPr>
            <w:tcW w:w="1667"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b/>
                <w:bCs/>
                <w:lang w:val="uk-UA"/>
              </w:rPr>
            </w:pPr>
            <w:r w:rsidRPr="00837C92">
              <w:rPr>
                <w:b/>
                <w:bCs/>
                <w:lang w:val="uk-UA"/>
              </w:rPr>
              <w:t>2002 рік</w:t>
            </w:r>
          </w:p>
        </w:tc>
        <w:tc>
          <w:tcPr>
            <w:tcW w:w="1666"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b/>
                <w:bCs/>
                <w:lang w:val="uk-UA"/>
              </w:rPr>
            </w:pPr>
            <w:r w:rsidRPr="00837C92">
              <w:rPr>
                <w:b/>
                <w:bCs/>
                <w:lang w:val="uk-UA"/>
              </w:rPr>
              <w:t>2003 рік</w:t>
            </w:r>
          </w:p>
        </w:tc>
      </w:tr>
      <w:tr w:rsidR="00874A84" w:rsidRPr="00837C92">
        <w:trPr>
          <w:trHeight w:val="288"/>
          <w:jc w:val="center"/>
        </w:trPr>
        <w:tc>
          <w:tcPr>
            <w:tcW w:w="1667" w:type="pct"/>
            <w:tcBorders>
              <w:top w:val="single" w:sz="6" w:space="0" w:color="auto"/>
              <w:left w:val="nil"/>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rPr>
                <w:lang w:val="uk-UA"/>
              </w:rPr>
            </w:pPr>
            <w:r w:rsidRPr="00837C92">
              <w:rPr>
                <w:lang w:val="uk-UA"/>
              </w:rPr>
              <w:t>Фінансовий лізинг</w:t>
            </w:r>
          </w:p>
        </w:tc>
        <w:tc>
          <w:tcPr>
            <w:tcW w:w="1667"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320,67</w:t>
            </w:r>
          </w:p>
        </w:tc>
        <w:tc>
          <w:tcPr>
            <w:tcW w:w="1666"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380,54</w:t>
            </w:r>
          </w:p>
        </w:tc>
      </w:tr>
      <w:tr w:rsidR="00874A84" w:rsidRPr="00837C92">
        <w:trPr>
          <w:trHeight w:val="288"/>
          <w:jc w:val="center"/>
        </w:trPr>
        <w:tc>
          <w:tcPr>
            <w:tcW w:w="1667" w:type="pct"/>
            <w:tcBorders>
              <w:top w:val="single" w:sz="6" w:space="0" w:color="auto"/>
              <w:left w:val="nil"/>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rPr>
                <w:lang w:val="uk-UA"/>
              </w:rPr>
            </w:pPr>
            <w:r w:rsidRPr="00837C92">
              <w:rPr>
                <w:lang w:val="uk-UA"/>
              </w:rPr>
              <w:t>Оперативний лізинг</w:t>
            </w:r>
          </w:p>
        </w:tc>
        <w:tc>
          <w:tcPr>
            <w:tcW w:w="1667"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9,63</w:t>
            </w:r>
          </w:p>
        </w:tc>
        <w:tc>
          <w:tcPr>
            <w:tcW w:w="1666"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42,08</w:t>
            </w:r>
          </w:p>
        </w:tc>
      </w:tr>
      <w:tr w:rsidR="00874A84" w:rsidRPr="00837C92">
        <w:trPr>
          <w:trHeight w:val="326"/>
          <w:jc w:val="center"/>
        </w:trPr>
        <w:tc>
          <w:tcPr>
            <w:tcW w:w="1667" w:type="pct"/>
            <w:tcBorders>
              <w:top w:val="single" w:sz="6" w:space="0" w:color="auto"/>
              <w:left w:val="nil"/>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rPr>
                <w:lang w:val="uk-UA"/>
              </w:rPr>
            </w:pPr>
            <w:r w:rsidRPr="00837C92">
              <w:rPr>
                <w:lang w:val="uk-UA"/>
              </w:rPr>
              <w:t>Усього</w:t>
            </w:r>
          </w:p>
        </w:tc>
        <w:tc>
          <w:tcPr>
            <w:tcW w:w="1667"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330,30</w:t>
            </w:r>
          </w:p>
        </w:tc>
        <w:tc>
          <w:tcPr>
            <w:tcW w:w="1666"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74A84" w:rsidRPr="00837C92" w:rsidRDefault="00874A84" w:rsidP="00564A7C">
            <w:pPr>
              <w:shd w:val="clear" w:color="auto" w:fill="FFFFFF"/>
              <w:autoSpaceDE w:val="0"/>
              <w:autoSpaceDN w:val="0"/>
              <w:adjustRightInd w:val="0"/>
              <w:spacing w:line="240" w:lineRule="atLeast"/>
              <w:jc w:val="center"/>
              <w:rPr>
                <w:lang w:val="uk-UA"/>
              </w:rPr>
            </w:pPr>
            <w:r w:rsidRPr="00837C92">
              <w:rPr>
                <w:lang w:val="uk-UA"/>
              </w:rPr>
              <w:t>422,62</w:t>
            </w:r>
          </w:p>
        </w:tc>
      </w:tr>
    </w:tbl>
    <w:p w:rsidR="00874A84" w:rsidRPr="0007308B" w:rsidRDefault="00874A84" w:rsidP="00874A84">
      <w:pPr>
        <w:pStyle w:val="a3"/>
        <w:spacing w:before="0" w:beforeAutospacing="0" w:after="0" w:afterAutospacing="0" w:line="360" w:lineRule="auto"/>
        <w:ind w:firstLine="709"/>
        <w:jc w:val="both"/>
        <w:rPr>
          <w:rFonts w:ascii="Times New Roman" w:hAnsi="Times New Roman" w:cs="Times New Roman"/>
          <w:sz w:val="28"/>
          <w:szCs w:val="28"/>
          <w:lang w:val="uk-UA"/>
        </w:rPr>
      </w:pPr>
      <w:r w:rsidRPr="0007308B">
        <w:rPr>
          <w:rFonts w:ascii="Times New Roman" w:hAnsi="Times New Roman" w:cs="Times New Roman"/>
          <w:sz w:val="28"/>
          <w:szCs w:val="28"/>
          <w:lang w:val="uk-UA"/>
        </w:rPr>
        <w:t>На кінець 2004 р. загальний ринковий лізинговий портфель склав приблизно 1215,5 млн. грн. Тож, загальна вартість лізингових активів в Україні збільшилася майже на 65% у порівнянні з 2003 роком. За той же самий період загальна вартість договорів лізингу збільшилася на 120% та загальний портфель договорів лізингу збільшився на 135% [</w:t>
      </w:r>
      <w:r w:rsidR="00F9136C">
        <w:rPr>
          <w:rFonts w:ascii="Times New Roman" w:hAnsi="Times New Roman" w:cs="Times New Roman"/>
          <w:sz w:val="28"/>
          <w:szCs w:val="28"/>
          <w:lang w:val="uk-UA"/>
        </w:rPr>
        <w:t>7</w:t>
      </w:r>
      <w:r w:rsidRPr="0007308B">
        <w:rPr>
          <w:rFonts w:ascii="Times New Roman" w:hAnsi="Times New Roman" w:cs="Times New Roman"/>
          <w:sz w:val="28"/>
          <w:szCs w:val="28"/>
          <w:lang w:val="uk-UA"/>
        </w:rPr>
        <w:t xml:space="preserve">] . </w:t>
      </w:r>
    </w:p>
    <w:p w:rsidR="00874A84" w:rsidRDefault="00874A84" w:rsidP="00874A84">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r w:rsidRPr="00760EE2">
        <w:rPr>
          <w:rFonts w:ascii="Times New Roman" w:hAnsi="Times New Roman" w:cs="Times New Roman"/>
          <w:sz w:val="28"/>
          <w:szCs w:val="28"/>
          <w:lang w:val="uk-UA"/>
        </w:rPr>
        <w:t>Незважаючи на збільшення деяких показників, український ринок лізингу перебуває на початковій стадії розвитку. Для порівняння,</w:t>
      </w:r>
      <w:r>
        <w:rPr>
          <w:rFonts w:ascii="Times New Roman" w:hAnsi="Times New Roman" w:cs="Times New Roman"/>
          <w:sz w:val="28"/>
          <w:szCs w:val="28"/>
          <w:lang w:val="uk-UA"/>
        </w:rPr>
        <w:t xml:space="preserve"> у Великобританії</w:t>
      </w:r>
      <w:r w:rsidRPr="00760EE2">
        <w:rPr>
          <w:rFonts w:ascii="Times New Roman" w:hAnsi="Times New Roman" w:cs="Times New Roman"/>
          <w:sz w:val="28"/>
          <w:szCs w:val="28"/>
          <w:lang w:val="uk-UA"/>
        </w:rPr>
        <w:t xml:space="preserve">  2002 р. обсяг </w:t>
      </w:r>
      <w:r w:rsidRPr="00760EE2">
        <w:rPr>
          <w:rFonts w:ascii="Times New Roman" w:hAnsi="Times New Roman" w:cs="Times New Roman"/>
          <w:color w:val="auto"/>
          <w:sz w:val="28"/>
          <w:szCs w:val="28"/>
          <w:lang w:val="uk-UA"/>
        </w:rPr>
        <w:t>лізингових операцій складав</w:t>
      </w:r>
      <w:r>
        <w:rPr>
          <w:rFonts w:ascii="Times New Roman" w:hAnsi="Times New Roman" w:cs="Times New Roman"/>
          <w:color w:val="auto"/>
          <w:sz w:val="28"/>
          <w:szCs w:val="28"/>
          <w:lang w:val="uk-UA"/>
        </w:rPr>
        <w:t xml:space="preserve"> 35479 млн. євро, Данії – 2835, Чехії – 3441, Румунії – 625 </w:t>
      </w:r>
      <w:r w:rsidRPr="00A84387">
        <w:rPr>
          <w:rFonts w:ascii="Times New Roman" w:hAnsi="Times New Roman" w:cs="Times New Roman"/>
          <w:sz w:val="28"/>
          <w:szCs w:val="28"/>
          <w:lang w:val="uk-UA"/>
        </w:rPr>
        <w:t>[</w:t>
      </w:r>
      <w:r w:rsidR="00F9136C">
        <w:rPr>
          <w:rFonts w:ascii="Times New Roman" w:hAnsi="Times New Roman" w:cs="Times New Roman"/>
          <w:sz w:val="28"/>
          <w:szCs w:val="28"/>
          <w:lang w:val="uk-UA"/>
        </w:rPr>
        <w:t>9</w:t>
      </w:r>
      <w:r>
        <w:rPr>
          <w:rFonts w:ascii="Times New Roman" w:hAnsi="Times New Roman" w:cs="Times New Roman"/>
          <w:sz w:val="28"/>
          <w:szCs w:val="28"/>
          <w:lang w:val="uk-UA"/>
        </w:rPr>
        <w:t>,с.106</w:t>
      </w:r>
      <w:r w:rsidRPr="00A84387">
        <w:rPr>
          <w:rFonts w:ascii="Times New Roman" w:hAnsi="Times New Roman" w:cs="Times New Roman"/>
          <w:sz w:val="28"/>
          <w:szCs w:val="28"/>
          <w:lang w:val="uk-UA"/>
        </w:rPr>
        <w:t>]</w:t>
      </w:r>
      <w:r>
        <w:rPr>
          <w:rFonts w:ascii="Times New Roman" w:hAnsi="Times New Roman" w:cs="Times New Roman"/>
          <w:color w:val="auto"/>
          <w:sz w:val="28"/>
          <w:szCs w:val="28"/>
          <w:lang w:val="uk-UA"/>
        </w:rPr>
        <w:t>.</w:t>
      </w:r>
    </w:p>
    <w:p w:rsidR="00874A84" w:rsidRPr="004B25A0" w:rsidRDefault="00874A84" w:rsidP="00874A84">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Українські л</w:t>
      </w:r>
      <w:r w:rsidRPr="004B25A0">
        <w:rPr>
          <w:rFonts w:ascii="Times New Roman" w:hAnsi="Times New Roman" w:cs="Times New Roman"/>
          <w:sz w:val="28"/>
          <w:szCs w:val="28"/>
          <w:lang w:val="uk-UA"/>
        </w:rPr>
        <w:t>ізингові компанії</w:t>
      </w:r>
      <w:r>
        <w:rPr>
          <w:rFonts w:ascii="Times New Roman" w:hAnsi="Times New Roman" w:cs="Times New Roman"/>
          <w:sz w:val="28"/>
          <w:szCs w:val="28"/>
          <w:lang w:val="uk-UA"/>
        </w:rPr>
        <w:t xml:space="preserve"> зазначають,</w:t>
      </w:r>
      <w:r w:rsidRPr="004B25A0">
        <w:rPr>
          <w:rFonts w:ascii="Times New Roman" w:hAnsi="Times New Roman" w:cs="Times New Roman"/>
          <w:sz w:val="28"/>
          <w:szCs w:val="28"/>
          <w:lang w:val="uk-UA"/>
        </w:rPr>
        <w:t xml:space="preserve"> що ключовою умовою розвитку їх бізнесу є доступ до фінансових ресурсів. </w:t>
      </w:r>
      <w:r>
        <w:rPr>
          <w:rFonts w:ascii="Times New Roman" w:hAnsi="Times New Roman" w:cs="Times New Roman"/>
          <w:sz w:val="28"/>
          <w:szCs w:val="28"/>
          <w:lang w:val="uk-UA"/>
        </w:rPr>
        <w:t xml:space="preserve">Вони </w:t>
      </w:r>
      <w:r w:rsidRPr="004B25A0">
        <w:rPr>
          <w:rFonts w:ascii="Times New Roman" w:hAnsi="Times New Roman" w:cs="Times New Roman"/>
          <w:sz w:val="28"/>
          <w:szCs w:val="28"/>
          <w:lang w:val="uk-UA"/>
        </w:rPr>
        <w:t xml:space="preserve">вважають фінансування своїх операцій найголовнішою проблемою, що впливає на </w:t>
      </w:r>
      <w:r>
        <w:rPr>
          <w:rFonts w:ascii="Times New Roman" w:hAnsi="Times New Roman" w:cs="Times New Roman"/>
          <w:sz w:val="28"/>
          <w:szCs w:val="28"/>
          <w:lang w:val="uk-UA"/>
        </w:rPr>
        <w:t>їх бізнес</w:t>
      </w:r>
      <w:r w:rsidRPr="004B25A0">
        <w:rPr>
          <w:rFonts w:ascii="Times New Roman" w:hAnsi="Times New Roman" w:cs="Times New Roman"/>
          <w:sz w:val="28"/>
          <w:szCs w:val="28"/>
          <w:lang w:val="uk-UA"/>
        </w:rPr>
        <w:t>. Брак фінансових ресурсів є результатом макроекономічної нестабільності, високого рівня інфляції, недостатності довгострокових кредитів, а також високих процентних ставок та комісії банку.</w:t>
      </w:r>
    </w:p>
    <w:p w:rsidR="00874A84" w:rsidRPr="00866277" w:rsidRDefault="00874A84" w:rsidP="00874A84">
      <w:pPr>
        <w:shd w:val="clear" w:color="auto" w:fill="FFFFFF"/>
        <w:autoSpaceDE w:val="0"/>
        <w:autoSpaceDN w:val="0"/>
        <w:adjustRightInd w:val="0"/>
        <w:spacing w:line="360" w:lineRule="auto"/>
        <w:ind w:firstLine="709"/>
        <w:rPr>
          <w:b/>
          <w:bCs/>
          <w:color w:val="000000"/>
          <w:sz w:val="28"/>
          <w:szCs w:val="28"/>
          <w:lang w:val="uk-UA"/>
        </w:rPr>
      </w:pPr>
      <w:r w:rsidRPr="00311F72">
        <w:rPr>
          <w:color w:val="000000"/>
          <w:sz w:val="28"/>
          <w:szCs w:val="28"/>
          <w:lang w:val="uk-UA"/>
        </w:rPr>
        <w:t>Джерелами фінансування лізингових операцій у 2004 р. були банківські кредити (80,7%), власні кошти (16,3%), позичкові кошти ю</w:t>
      </w:r>
      <w:r w:rsidR="00F9136C">
        <w:rPr>
          <w:color w:val="000000"/>
          <w:sz w:val="28"/>
          <w:szCs w:val="28"/>
          <w:lang w:val="uk-UA"/>
        </w:rPr>
        <w:t>ридичних осіб (3,0%) [10</w:t>
      </w:r>
      <w:r>
        <w:rPr>
          <w:color w:val="000000"/>
          <w:sz w:val="28"/>
          <w:szCs w:val="28"/>
          <w:lang w:val="uk-UA"/>
        </w:rPr>
        <w:t>,с.3].</w:t>
      </w:r>
    </w:p>
    <w:p w:rsidR="00874A84" w:rsidRPr="0007308B" w:rsidRDefault="00874A84" w:rsidP="00874A84">
      <w:pPr>
        <w:shd w:val="clear" w:color="auto" w:fill="FFFFFF"/>
        <w:autoSpaceDE w:val="0"/>
        <w:autoSpaceDN w:val="0"/>
        <w:adjustRightInd w:val="0"/>
        <w:spacing w:line="360" w:lineRule="auto"/>
        <w:ind w:firstLine="709"/>
        <w:jc w:val="both"/>
        <w:rPr>
          <w:color w:val="000000"/>
          <w:sz w:val="28"/>
          <w:szCs w:val="28"/>
        </w:rPr>
      </w:pPr>
      <w:r w:rsidRPr="001C7165">
        <w:rPr>
          <w:color w:val="000000"/>
          <w:sz w:val="28"/>
          <w:szCs w:val="28"/>
          <w:lang w:val="uk-UA"/>
        </w:rPr>
        <w:t xml:space="preserve">Незважаючи на високу питому вагу в джерелах фінансування, </w:t>
      </w:r>
      <w:r>
        <w:rPr>
          <w:color w:val="000000"/>
          <w:sz w:val="28"/>
          <w:szCs w:val="28"/>
          <w:lang w:val="uk-UA"/>
        </w:rPr>
        <w:t>банки зали</w:t>
      </w:r>
      <w:r w:rsidRPr="001C7165">
        <w:rPr>
          <w:color w:val="000000"/>
          <w:sz w:val="28"/>
          <w:szCs w:val="28"/>
          <w:lang w:val="uk-UA"/>
        </w:rPr>
        <w:t>шаються відносно непопулярними для українсь</w:t>
      </w:r>
      <w:r>
        <w:rPr>
          <w:color w:val="000000"/>
          <w:sz w:val="28"/>
          <w:szCs w:val="28"/>
          <w:lang w:val="uk-UA"/>
        </w:rPr>
        <w:t>ких підприємств у цілях кредиту</w:t>
      </w:r>
      <w:r w:rsidRPr="001C7165">
        <w:rPr>
          <w:color w:val="000000"/>
          <w:sz w:val="28"/>
          <w:szCs w:val="28"/>
          <w:lang w:val="uk-UA"/>
        </w:rPr>
        <w:t>вання. Середня комерційна ставка за кредитом в 2001 р. складала 32%, в 200</w:t>
      </w:r>
      <w:r>
        <w:rPr>
          <w:color w:val="000000"/>
          <w:sz w:val="28"/>
          <w:szCs w:val="28"/>
          <w:lang w:val="uk-UA"/>
        </w:rPr>
        <w:t>2р. знизилася до 22%</w:t>
      </w:r>
      <w:r w:rsidRPr="001C7165">
        <w:rPr>
          <w:color w:val="000000"/>
          <w:sz w:val="28"/>
          <w:szCs w:val="28"/>
          <w:lang w:val="uk-UA"/>
        </w:rPr>
        <w:t xml:space="preserve"> </w:t>
      </w:r>
      <w:r>
        <w:rPr>
          <w:color w:val="000000"/>
          <w:sz w:val="28"/>
          <w:szCs w:val="28"/>
          <w:lang w:val="uk-UA"/>
        </w:rPr>
        <w:t>і в 2004</w:t>
      </w:r>
      <w:r w:rsidRPr="001C7165">
        <w:rPr>
          <w:color w:val="000000"/>
          <w:sz w:val="28"/>
          <w:szCs w:val="28"/>
          <w:lang w:val="uk-UA"/>
        </w:rPr>
        <w:t>—</w:t>
      </w:r>
      <w:r>
        <w:rPr>
          <w:color w:val="000000"/>
          <w:sz w:val="28"/>
          <w:szCs w:val="28"/>
          <w:lang w:val="uk-UA"/>
        </w:rPr>
        <w:t>2005 рр. вона продовжу</w:t>
      </w:r>
      <w:r w:rsidRPr="001C7165">
        <w:rPr>
          <w:color w:val="000000"/>
          <w:sz w:val="28"/>
          <w:szCs w:val="28"/>
          <w:lang w:val="uk-UA"/>
        </w:rPr>
        <w:t>вала залишатися на рівні 20—22%. Для порівняння, в Німеччині вона складає 7%</w:t>
      </w:r>
      <w:r>
        <w:rPr>
          <w:color w:val="000000"/>
          <w:sz w:val="28"/>
          <w:szCs w:val="28"/>
        </w:rPr>
        <w:t xml:space="preserve"> [</w:t>
      </w:r>
      <w:r w:rsidR="00F9136C">
        <w:rPr>
          <w:color w:val="000000"/>
          <w:sz w:val="28"/>
          <w:szCs w:val="28"/>
          <w:lang w:val="uk-UA"/>
        </w:rPr>
        <w:t>2</w:t>
      </w:r>
      <w:r w:rsidRPr="0007308B">
        <w:rPr>
          <w:color w:val="000000"/>
          <w:sz w:val="28"/>
          <w:szCs w:val="28"/>
        </w:rPr>
        <w:t>,</w:t>
      </w:r>
      <w:r>
        <w:rPr>
          <w:color w:val="000000"/>
          <w:sz w:val="28"/>
          <w:szCs w:val="28"/>
          <w:lang w:val="en-US"/>
        </w:rPr>
        <w:t>c</w:t>
      </w:r>
      <w:r w:rsidRPr="0007308B">
        <w:rPr>
          <w:color w:val="000000"/>
          <w:sz w:val="28"/>
          <w:szCs w:val="28"/>
        </w:rPr>
        <w:t>.52]</w:t>
      </w:r>
      <w:r w:rsidRPr="001C7165">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311F72">
        <w:rPr>
          <w:color w:val="000000"/>
          <w:sz w:val="28"/>
          <w:szCs w:val="28"/>
          <w:lang w:val="uk-UA"/>
        </w:rPr>
        <w:t>За</w:t>
      </w:r>
      <w:r>
        <w:rPr>
          <w:color w:val="000000"/>
          <w:sz w:val="28"/>
          <w:szCs w:val="28"/>
          <w:lang w:val="uk-UA"/>
        </w:rPr>
        <w:t xml:space="preserve"> </w:t>
      </w:r>
      <w:r w:rsidRPr="00311F72">
        <w:rPr>
          <w:color w:val="000000"/>
          <w:sz w:val="28"/>
          <w:szCs w:val="28"/>
          <w:lang w:val="uk-UA"/>
        </w:rPr>
        <w:t xml:space="preserve">даними </w:t>
      </w:r>
      <w:r>
        <w:rPr>
          <w:color w:val="000000"/>
          <w:sz w:val="28"/>
          <w:szCs w:val="28"/>
          <w:lang w:val="uk-UA"/>
        </w:rPr>
        <w:t>МФК</w:t>
      </w:r>
      <w:r w:rsidRPr="00311F72">
        <w:rPr>
          <w:color w:val="000000"/>
          <w:sz w:val="28"/>
          <w:szCs w:val="28"/>
          <w:lang w:val="uk-UA"/>
        </w:rPr>
        <w:t xml:space="preserve"> в 2003 р. у кожно</w:t>
      </w:r>
      <w:r w:rsidRPr="00311F72">
        <w:rPr>
          <w:color w:val="000000"/>
          <w:sz w:val="28"/>
          <w:szCs w:val="28"/>
          <w:lang w:val="uk-UA"/>
        </w:rPr>
        <w:softHyphen/>
        <w:t>го третього підприємства була потреба у новому обладнанні. Однак лише 4% підприємств намагалися використати лізинг для оновлення основних засобів. Але тільки кожне третє підприємство з чотирьох отримали лізингові кредити [</w:t>
      </w:r>
      <w:r>
        <w:rPr>
          <w:color w:val="000000"/>
          <w:sz w:val="28"/>
          <w:szCs w:val="28"/>
          <w:lang w:val="uk-UA"/>
        </w:rPr>
        <w:t>1,с.172</w:t>
      </w:r>
      <w:r w:rsidRPr="00311F72">
        <w:rPr>
          <w:color w:val="000000"/>
          <w:sz w:val="28"/>
          <w:szCs w:val="28"/>
          <w:lang w:val="uk-UA"/>
        </w:rPr>
        <w:t xml:space="preserve">]. </w:t>
      </w:r>
    </w:p>
    <w:p w:rsidR="00874A84" w:rsidRPr="004B25A0"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311F72">
        <w:rPr>
          <w:color w:val="000000"/>
          <w:sz w:val="28"/>
          <w:szCs w:val="28"/>
          <w:lang w:val="uk-UA"/>
        </w:rPr>
        <w:t xml:space="preserve">Головними операторами на ринку лізингових послуг в 2003 р. в Україні були вітчизняні компанії: банки (до них звертатися за лізинговими послугами 46% підприємств) та лізингові компанії (40%). До іноземних лізингодавців звертались 16% підприємств від загальної кількості тих, хто планував </w:t>
      </w:r>
      <w:r w:rsidR="00F9136C">
        <w:rPr>
          <w:color w:val="000000"/>
          <w:sz w:val="28"/>
          <w:szCs w:val="28"/>
          <w:lang w:val="uk-UA"/>
        </w:rPr>
        <w:t>отрима</w:t>
      </w:r>
      <w:r w:rsidR="00F9136C">
        <w:rPr>
          <w:color w:val="000000"/>
          <w:sz w:val="28"/>
          <w:szCs w:val="28"/>
          <w:lang w:val="uk-UA"/>
        </w:rPr>
        <w:softHyphen/>
        <w:t>ти обладнання в лізинг [2</w:t>
      </w:r>
      <w:r>
        <w:rPr>
          <w:color w:val="000000"/>
          <w:sz w:val="28"/>
          <w:szCs w:val="28"/>
          <w:lang w:val="uk-UA"/>
        </w:rPr>
        <w:t>,с.53]. У табл. 4</w:t>
      </w:r>
      <w:r w:rsidRPr="00311F72">
        <w:rPr>
          <w:color w:val="000000"/>
          <w:sz w:val="28"/>
          <w:szCs w:val="28"/>
          <w:lang w:val="uk-UA"/>
        </w:rPr>
        <w:t xml:space="preserve"> проілюс</w:t>
      </w:r>
      <w:r>
        <w:rPr>
          <w:color w:val="000000"/>
          <w:sz w:val="28"/>
          <w:szCs w:val="28"/>
          <w:lang w:val="uk-UA"/>
        </w:rPr>
        <w:t>тровано індекс задоволення лі</w:t>
      </w:r>
      <w:r w:rsidRPr="00311F72">
        <w:rPr>
          <w:color w:val="000000"/>
          <w:sz w:val="28"/>
          <w:szCs w:val="28"/>
          <w:lang w:val="uk-UA"/>
        </w:rPr>
        <w:t>зингових заявок різними лізингодавцями.</w:t>
      </w:r>
    </w:p>
    <w:p w:rsidR="00874A84" w:rsidRPr="0028631B" w:rsidRDefault="00874A84" w:rsidP="00874A84">
      <w:pPr>
        <w:shd w:val="clear" w:color="auto" w:fill="FFFFFF"/>
        <w:autoSpaceDE w:val="0"/>
        <w:autoSpaceDN w:val="0"/>
        <w:adjustRightInd w:val="0"/>
        <w:ind w:firstLine="709"/>
        <w:rPr>
          <w:sz w:val="28"/>
          <w:szCs w:val="28"/>
        </w:rPr>
      </w:pPr>
      <w:r>
        <w:rPr>
          <w:color w:val="000000"/>
          <w:spacing w:val="24"/>
          <w:sz w:val="28"/>
          <w:szCs w:val="28"/>
          <w:lang w:val="uk-UA"/>
        </w:rPr>
        <w:t>Таблиця 4</w:t>
      </w:r>
      <w:r w:rsidRPr="00C34FA3">
        <w:rPr>
          <w:color w:val="000000"/>
          <w:spacing w:val="24"/>
          <w:sz w:val="28"/>
          <w:szCs w:val="28"/>
          <w:lang w:val="uk-UA"/>
        </w:rPr>
        <w:t>.</w:t>
      </w:r>
      <w:r w:rsidRPr="00311F72">
        <w:rPr>
          <w:i/>
          <w:iCs/>
          <w:color w:val="000000"/>
          <w:sz w:val="28"/>
          <w:szCs w:val="28"/>
          <w:lang w:val="uk-UA"/>
        </w:rPr>
        <w:t xml:space="preserve"> </w:t>
      </w:r>
      <w:r w:rsidRPr="00311F72">
        <w:rPr>
          <w:b/>
          <w:bCs/>
          <w:color w:val="000000"/>
          <w:sz w:val="28"/>
          <w:szCs w:val="28"/>
          <w:lang w:val="uk-UA"/>
        </w:rPr>
        <w:t>Індекс задоволення лізингових заявок різними</w:t>
      </w:r>
      <w:r>
        <w:rPr>
          <w:b/>
          <w:bCs/>
          <w:color w:val="000000"/>
          <w:sz w:val="28"/>
          <w:szCs w:val="28"/>
          <w:lang w:val="uk-UA"/>
        </w:rPr>
        <w:br/>
        <w:t xml:space="preserve">                              </w:t>
      </w:r>
      <w:r w:rsidRPr="00311F72">
        <w:rPr>
          <w:b/>
          <w:bCs/>
          <w:color w:val="000000"/>
          <w:sz w:val="28"/>
          <w:szCs w:val="28"/>
          <w:lang w:val="uk-UA"/>
        </w:rPr>
        <w:t xml:space="preserve"> лізингодавцями</w:t>
      </w:r>
      <w:r>
        <w:rPr>
          <w:b/>
          <w:bCs/>
          <w:color w:val="000000"/>
          <w:sz w:val="28"/>
          <w:szCs w:val="28"/>
          <w:lang w:val="uk-UA"/>
        </w:rPr>
        <w:t xml:space="preserve"> </w:t>
      </w:r>
      <w:r w:rsidRPr="0028631B">
        <w:rPr>
          <w:color w:val="000000"/>
          <w:sz w:val="28"/>
          <w:szCs w:val="28"/>
        </w:rPr>
        <w:t>[</w:t>
      </w:r>
      <w:r w:rsidR="00F9136C">
        <w:rPr>
          <w:color w:val="000000"/>
          <w:sz w:val="28"/>
          <w:szCs w:val="28"/>
          <w:lang w:val="uk-UA"/>
        </w:rPr>
        <w:t>2</w:t>
      </w:r>
      <w:r w:rsidRPr="0028631B">
        <w:rPr>
          <w:color w:val="000000"/>
          <w:sz w:val="28"/>
          <w:szCs w:val="28"/>
          <w:lang w:val="uk-UA"/>
        </w:rPr>
        <w:t>,с.53</w:t>
      </w:r>
      <w:r w:rsidRPr="0028631B">
        <w:rPr>
          <w:color w:val="000000"/>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302"/>
        <w:gridCol w:w="2381"/>
        <w:gridCol w:w="3091"/>
      </w:tblGrid>
      <w:tr w:rsidR="00874A84" w:rsidRPr="00C34FA3">
        <w:trPr>
          <w:trHeight w:val="278"/>
          <w:jc w:val="center"/>
        </w:trPr>
        <w:tc>
          <w:tcPr>
            <w:tcW w:w="3302" w:type="dxa"/>
            <w:tcBorders>
              <w:top w:val="single" w:sz="6" w:space="0" w:color="auto"/>
              <w:left w:val="single" w:sz="6" w:space="0" w:color="auto"/>
              <w:bottom w:val="single" w:sz="6" w:space="0" w:color="auto"/>
              <w:right w:val="nil"/>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b/>
                <w:bCs/>
                <w:lang w:val="en-US"/>
              </w:rPr>
            </w:pPr>
            <w:r w:rsidRPr="00C34FA3">
              <w:rPr>
                <w:b/>
                <w:bCs/>
                <w:color w:val="000000"/>
                <w:lang w:val="uk-UA"/>
              </w:rPr>
              <w:t>Українські лізингові</w:t>
            </w:r>
            <w:r>
              <w:rPr>
                <w:b/>
                <w:bCs/>
                <w:lang w:val="uk-UA"/>
              </w:rPr>
              <w:t xml:space="preserve"> </w:t>
            </w:r>
            <w:r w:rsidRPr="00C34FA3">
              <w:rPr>
                <w:b/>
                <w:bCs/>
                <w:color w:val="000000"/>
                <w:lang w:val="uk-UA"/>
              </w:rPr>
              <w:t>компанії</w:t>
            </w:r>
          </w:p>
        </w:tc>
        <w:tc>
          <w:tcPr>
            <w:tcW w:w="2381" w:type="dxa"/>
            <w:tcBorders>
              <w:top w:val="single" w:sz="6" w:space="0" w:color="auto"/>
              <w:left w:val="nil"/>
              <w:bottom w:val="single" w:sz="6" w:space="0" w:color="auto"/>
              <w:right w:val="single" w:sz="6" w:space="0" w:color="auto"/>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b/>
                <w:bCs/>
                <w:lang w:val="en-US"/>
              </w:rPr>
            </w:pPr>
            <w:r w:rsidRPr="00C34FA3">
              <w:rPr>
                <w:b/>
                <w:bCs/>
                <w:color w:val="000000"/>
                <w:lang w:val="uk-UA"/>
              </w:rPr>
              <w:t>Українські</w:t>
            </w:r>
          </w:p>
          <w:p w:rsidR="00874A84" w:rsidRPr="00C34FA3" w:rsidRDefault="00874A84" w:rsidP="00564A7C">
            <w:pPr>
              <w:shd w:val="clear" w:color="auto" w:fill="FFFFFF"/>
              <w:autoSpaceDE w:val="0"/>
              <w:autoSpaceDN w:val="0"/>
              <w:adjustRightInd w:val="0"/>
              <w:spacing w:line="240" w:lineRule="atLeast"/>
              <w:jc w:val="center"/>
              <w:rPr>
                <w:b/>
                <w:bCs/>
                <w:lang w:val="en-US"/>
              </w:rPr>
            </w:pPr>
            <w:r w:rsidRPr="00C34FA3">
              <w:rPr>
                <w:b/>
                <w:bCs/>
                <w:color w:val="000000"/>
                <w:lang w:val="uk-UA"/>
              </w:rPr>
              <w:t>банки</w:t>
            </w:r>
          </w:p>
        </w:tc>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b/>
                <w:bCs/>
                <w:lang w:val="en-US"/>
              </w:rPr>
            </w:pPr>
            <w:r w:rsidRPr="00C34FA3">
              <w:rPr>
                <w:b/>
                <w:bCs/>
                <w:color w:val="000000"/>
                <w:lang w:val="uk-UA"/>
              </w:rPr>
              <w:t>Іноземні</w:t>
            </w:r>
            <w:r>
              <w:rPr>
                <w:b/>
                <w:bCs/>
                <w:color w:val="000000"/>
                <w:lang w:val="uk-UA"/>
              </w:rPr>
              <w:t xml:space="preserve"> </w:t>
            </w:r>
            <w:r w:rsidRPr="00C34FA3">
              <w:rPr>
                <w:b/>
                <w:bCs/>
                <w:color w:val="000000"/>
                <w:lang w:val="uk-UA"/>
              </w:rPr>
              <w:t>лізингові</w:t>
            </w:r>
          </w:p>
          <w:p w:rsidR="00874A84" w:rsidRPr="00C34FA3" w:rsidRDefault="00874A84" w:rsidP="00564A7C">
            <w:pPr>
              <w:shd w:val="clear" w:color="auto" w:fill="FFFFFF"/>
              <w:autoSpaceDE w:val="0"/>
              <w:autoSpaceDN w:val="0"/>
              <w:adjustRightInd w:val="0"/>
              <w:spacing w:line="240" w:lineRule="atLeast"/>
              <w:jc w:val="center"/>
              <w:rPr>
                <w:b/>
                <w:bCs/>
                <w:lang w:val="en-US"/>
              </w:rPr>
            </w:pPr>
            <w:r w:rsidRPr="00C34FA3">
              <w:rPr>
                <w:b/>
                <w:bCs/>
                <w:color w:val="000000"/>
                <w:lang w:val="uk-UA"/>
              </w:rPr>
              <w:t>компанії</w:t>
            </w:r>
          </w:p>
        </w:tc>
      </w:tr>
      <w:tr w:rsidR="00874A84" w:rsidRPr="00C34FA3">
        <w:trPr>
          <w:trHeight w:val="278"/>
          <w:jc w:val="center"/>
        </w:trPr>
        <w:tc>
          <w:tcPr>
            <w:tcW w:w="3302" w:type="dxa"/>
            <w:tcBorders>
              <w:top w:val="single" w:sz="6" w:space="0" w:color="auto"/>
              <w:left w:val="single" w:sz="6" w:space="0" w:color="auto"/>
              <w:bottom w:val="single" w:sz="6" w:space="0" w:color="auto"/>
              <w:right w:val="nil"/>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lang w:val="en-US"/>
              </w:rPr>
            </w:pPr>
            <w:r w:rsidRPr="00C34FA3">
              <w:rPr>
                <w:color w:val="000000"/>
                <w:lang w:val="uk-UA"/>
              </w:rPr>
              <w:t>2/3</w:t>
            </w:r>
          </w:p>
        </w:tc>
        <w:tc>
          <w:tcPr>
            <w:tcW w:w="2381" w:type="dxa"/>
            <w:tcBorders>
              <w:top w:val="single" w:sz="6" w:space="0" w:color="auto"/>
              <w:left w:val="nil"/>
              <w:bottom w:val="single" w:sz="6" w:space="0" w:color="auto"/>
              <w:right w:val="single" w:sz="6" w:space="0" w:color="auto"/>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lang w:val="en-US"/>
              </w:rPr>
            </w:pPr>
            <w:r w:rsidRPr="00C34FA3">
              <w:rPr>
                <w:color w:val="000000"/>
                <w:lang w:val="uk-UA"/>
              </w:rPr>
              <w:t>1/2</w:t>
            </w:r>
          </w:p>
        </w:tc>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874A84" w:rsidRPr="00C34FA3" w:rsidRDefault="00874A84" w:rsidP="00564A7C">
            <w:pPr>
              <w:shd w:val="clear" w:color="auto" w:fill="FFFFFF"/>
              <w:autoSpaceDE w:val="0"/>
              <w:autoSpaceDN w:val="0"/>
              <w:adjustRightInd w:val="0"/>
              <w:spacing w:line="240" w:lineRule="atLeast"/>
              <w:jc w:val="center"/>
              <w:rPr>
                <w:lang w:val="en-US"/>
              </w:rPr>
            </w:pPr>
            <w:r w:rsidRPr="00C34FA3">
              <w:rPr>
                <w:color w:val="000000"/>
                <w:lang w:val="uk-UA"/>
              </w:rPr>
              <w:t>1/3</w:t>
            </w:r>
          </w:p>
        </w:tc>
      </w:tr>
    </w:tbl>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C34FA3">
        <w:rPr>
          <w:color w:val="000000"/>
          <w:sz w:val="28"/>
          <w:szCs w:val="28"/>
          <w:lang w:val="uk-UA"/>
        </w:rPr>
        <w:t>Найбільше незадоволення лізингоодержувачі отримали в іноземних лізингових компаніях, які пропонували більш сприятливі фінансові умови, але це негативний фон, пов'язаний із жорсткими умовами і пропозицією тільки імпортного обладнання, тобто іноземні лізингові компанії пріори</w:t>
      </w:r>
      <w:r>
        <w:rPr>
          <w:color w:val="000000"/>
          <w:sz w:val="28"/>
          <w:szCs w:val="28"/>
          <w:lang w:val="uk-UA"/>
        </w:rPr>
        <w:t>тетно вико</w:t>
      </w:r>
      <w:r w:rsidRPr="00C34FA3">
        <w:rPr>
          <w:color w:val="000000"/>
          <w:sz w:val="28"/>
          <w:szCs w:val="28"/>
          <w:lang w:val="uk-UA"/>
        </w:rPr>
        <w:t>ристовують тільки збутову функцію лізингу, що не відповідає основним інтере</w:t>
      </w:r>
      <w:r w:rsidRPr="00C34FA3">
        <w:rPr>
          <w:color w:val="000000"/>
          <w:sz w:val="28"/>
          <w:szCs w:val="28"/>
          <w:lang w:val="uk-UA"/>
        </w:rPr>
        <w:softHyphen/>
        <w:t xml:space="preserve">сам українських споживачів, у яких є попит саме на інвестиційну функцію лізингу відповідно до Цивільного кодексу України. </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З прийняттям нового Закону України «Про фінансовий лізинг» можли</w:t>
      </w:r>
      <w:r>
        <w:rPr>
          <w:color w:val="000000"/>
          <w:sz w:val="28"/>
          <w:szCs w:val="28"/>
          <w:lang w:val="uk-UA"/>
        </w:rPr>
        <w:softHyphen/>
        <w:t>вості розвитку лізингу значно розширилися. Між тим, під час проведення ана</w:t>
      </w:r>
      <w:r>
        <w:rPr>
          <w:color w:val="000000"/>
          <w:sz w:val="28"/>
          <w:szCs w:val="28"/>
          <w:lang w:val="uk-UA"/>
        </w:rPr>
        <w:softHyphen/>
        <w:t>лізу було встановлено гальмуючі тенденції, що пов'язані з існуючими подат</w:t>
      </w:r>
      <w:r>
        <w:rPr>
          <w:color w:val="000000"/>
          <w:sz w:val="28"/>
          <w:szCs w:val="28"/>
          <w:lang w:val="uk-UA"/>
        </w:rPr>
        <w:softHyphen/>
        <w:t>ковими обмеженнями, які необхідно зняти. У табл. 5 подано інформацію про кількісний склад укладених і діючих до</w:t>
      </w:r>
      <w:r>
        <w:rPr>
          <w:color w:val="000000"/>
          <w:sz w:val="28"/>
          <w:szCs w:val="28"/>
          <w:lang w:val="uk-UA"/>
        </w:rPr>
        <w:softHyphen/>
        <w:t>говорів із фінансового лізингу.</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p>
    <w:p w:rsidR="00874A84" w:rsidRPr="00BD7EA2" w:rsidRDefault="00874A84" w:rsidP="00874A84">
      <w:pPr>
        <w:shd w:val="clear" w:color="auto" w:fill="FFFFFF"/>
        <w:autoSpaceDE w:val="0"/>
        <w:autoSpaceDN w:val="0"/>
        <w:adjustRightInd w:val="0"/>
        <w:spacing w:line="360" w:lineRule="auto"/>
        <w:ind w:firstLine="709"/>
        <w:jc w:val="both"/>
        <w:rPr>
          <w:sz w:val="28"/>
          <w:szCs w:val="28"/>
          <w:lang w:val="uk-UA"/>
        </w:rPr>
      </w:pPr>
    </w:p>
    <w:p w:rsidR="00874A84" w:rsidRPr="002138D8" w:rsidRDefault="00874A84" w:rsidP="00874A84">
      <w:pPr>
        <w:shd w:val="clear" w:color="auto" w:fill="FFFFFF"/>
        <w:autoSpaceDE w:val="0"/>
        <w:autoSpaceDN w:val="0"/>
        <w:adjustRightInd w:val="0"/>
        <w:spacing w:line="360" w:lineRule="auto"/>
        <w:rPr>
          <w:sz w:val="28"/>
          <w:szCs w:val="28"/>
        </w:rPr>
      </w:pPr>
      <w:r>
        <w:rPr>
          <w:color w:val="000000"/>
          <w:spacing w:val="24"/>
          <w:sz w:val="28"/>
          <w:szCs w:val="28"/>
          <w:lang w:val="uk-UA"/>
        </w:rPr>
        <w:t xml:space="preserve">   </w:t>
      </w:r>
      <w:r w:rsidRPr="002138D8">
        <w:rPr>
          <w:color w:val="000000"/>
          <w:spacing w:val="24"/>
          <w:sz w:val="28"/>
          <w:szCs w:val="28"/>
          <w:lang w:val="uk-UA"/>
        </w:rPr>
        <w:t>Таблиця 4.</w:t>
      </w:r>
      <w:r w:rsidRPr="002138D8">
        <w:rPr>
          <w:b/>
          <w:bCs/>
          <w:color w:val="000000"/>
          <w:sz w:val="28"/>
          <w:szCs w:val="28"/>
          <w:lang w:val="uk-UA"/>
        </w:rPr>
        <w:t>Динаміка договорів фінансового лізингу за 2004 рік</w:t>
      </w:r>
      <w:r w:rsidRPr="002138D8">
        <w:rPr>
          <w:color w:val="000000"/>
          <w:sz w:val="28"/>
          <w:szCs w:val="28"/>
        </w:rPr>
        <w:t>[</w:t>
      </w:r>
      <w:r w:rsidR="00F9136C">
        <w:rPr>
          <w:color w:val="000000"/>
          <w:sz w:val="28"/>
          <w:szCs w:val="28"/>
          <w:lang w:val="uk-UA"/>
        </w:rPr>
        <w:t>2</w:t>
      </w:r>
      <w:r w:rsidRPr="002138D8">
        <w:rPr>
          <w:color w:val="000000"/>
          <w:sz w:val="28"/>
          <w:szCs w:val="28"/>
          <w:lang w:val="uk-UA"/>
        </w:rPr>
        <w:t>, с.55</w:t>
      </w:r>
      <w:r w:rsidRPr="002138D8">
        <w:rPr>
          <w:color w:val="000000"/>
          <w:sz w:val="28"/>
          <w:szCs w:val="28"/>
        </w:rPr>
        <w:t>]</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089"/>
        <w:gridCol w:w="1092"/>
        <w:gridCol w:w="1092"/>
        <w:gridCol w:w="1092"/>
        <w:gridCol w:w="1092"/>
        <w:gridCol w:w="1092"/>
        <w:gridCol w:w="1092"/>
        <w:gridCol w:w="1088"/>
      </w:tblGrid>
      <w:tr w:rsidR="00874A84" w:rsidRPr="00350019" w:rsidTr="00350019">
        <w:trPr>
          <w:cantSplit/>
          <w:trHeight w:val="2470"/>
        </w:trPr>
        <w:tc>
          <w:tcPr>
            <w:tcW w:w="555"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Період 2004 р.</w:t>
            </w:r>
          </w:p>
        </w:tc>
        <w:tc>
          <w:tcPr>
            <w:tcW w:w="555"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звітуючих компаній</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чинних</w:t>
            </w:r>
          </w:p>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договорів на початок періоду, шт.</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укладених</w:t>
            </w:r>
          </w:p>
          <w:p w:rsidR="00874A84" w:rsidRPr="00350019" w:rsidRDefault="00874A84" w:rsidP="00350019">
            <w:pPr>
              <w:autoSpaceDE w:val="0"/>
              <w:autoSpaceDN w:val="0"/>
              <w:adjustRightInd w:val="0"/>
              <w:spacing w:line="240" w:lineRule="atLeast"/>
              <w:ind w:left="113" w:right="113"/>
              <w:jc w:val="center"/>
              <w:rPr>
                <w:b/>
                <w:bCs/>
              </w:rPr>
            </w:pPr>
            <w:r w:rsidRPr="00350019">
              <w:rPr>
                <w:b/>
                <w:bCs/>
                <w:lang w:val="uk-UA"/>
              </w:rPr>
              <w:t>договорів, шт.</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виконаних</w:t>
            </w:r>
          </w:p>
          <w:p w:rsidR="00874A84" w:rsidRPr="00350019" w:rsidRDefault="00874A84" w:rsidP="00350019">
            <w:pPr>
              <w:autoSpaceDE w:val="0"/>
              <w:autoSpaceDN w:val="0"/>
              <w:adjustRightInd w:val="0"/>
              <w:spacing w:line="240" w:lineRule="atLeast"/>
              <w:ind w:left="113" w:right="113"/>
              <w:jc w:val="center"/>
              <w:rPr>
                <w:b/>
                <w:bCs/>
              </w:rPr>
            </w:pPr>
            <w:r w:rsidRPr="00350019">
              <w:rPr>
                <w:b/>
                <w:bCs/>
                <w:lang w:val="uk-UA"/>
              </w:rPr>
              <w:t>договорів, шт.</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чинних</w:t>
            </w:r>
          </w:p>
          <w:p w:rsidR="00874A84" w:rsidRPr="00350019" w:rsidRDefault="00874A84" w:rsidP="00350019">
            <w:pPr>
              <w:autoSpaceDE w:val="0"/>
              <w:autoSpaceDN w:val="0"/>
              <w:adjustRightInd w:val="0"/>
              <w:spacing w:line="240" w:lineRule="atLeast"/>
              <w:ind w:left="113" w:right="113"/>
              <w:jc w:val="center"/>
              <w:rPr>
                <w:b/>
                <w:bCs/>
              </w:rPr>
            </w:pPr>
            <w:r w:rsidRPr="00350019">
              <w:rPr>
                <w:b/>
                <w:bCs/>
                <w:lang w:val="uk-UA"/>
              </w:rPr>
              <w:t>договорів на кінець періоду, шт.</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Вартість укладених</w:t>
            </w:r>
          </w:p>
          <w:p w:rsidR="00874A84" w:rsidRPr="00350019" w:rsidRDefault="00874A84" w:rsidP="00350019">
            <w:pPr>
              <w:autoSpaceDE w:val="0"/>
              <w:autoSpaceDN w:val="0"/>
              <w:adjustRightInd w:val="0"/>
              <w:spacing w:line="240" w:lineRule="atLeast"/>
              <w:ind w:left="113" w:right="113"/>
              <w:jc w:val="center"/>
              <w:rPr>
                <w:b/>
                <w:bCs/>
              </w:rPr>
            </w:pPr>
            <w:r w:rsidRPr="00350019">
              <w:rPr>
                <w:b/>
                <w:bCs/>
                <w:lang w:val="uk-UA"/>
              </w:rPr>
              <w:t>договорів протягом періоду, тис. грн.</w:t>
            </w:r>
          </w:p>
        </w:tc>
        <w:tc>
          <w:tcPr>
            <w:tcW w:w="556"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Середня вартість одного укладеного договору, тис. грн.</w:t>
            </w:r>
          </w:p>
        </w:tc>
        <w:tc>
          <w:tcPr>
            <w:tcW w:w="554" w:type="pct"/>
            <w:shd w:val="clear" w:color="auto" w:fill="auto"/>
            <w:tcMar>
              <w:top w:w="0" w:type="dxa"/>
              <w:left w:w="0" w:type="dxa"/>
              <w:bottom w:w="0" w:type="dxa"/>
              <w:right w:w="0" w:type="dxa"/>
            </w:tcMar>
            <w:textDirection w:val="btLr"/>
            <w:vAlign w:val="center"/>
          </w:tcPr>
          <w:p w:rsidR="00874A84" w:rsidRPr="00350019" w:rsidRDefault="00874A84" w:rsidP="00350019">
            <w:pPr>
              <w:autoSpaceDE w:val="0"/>
              <w:autoSpaceDN w:val="0"/>
              <w:adjustRightInd w:val="0"/>
              <w:spacing w:line="240" w:lineRule="atLeast"/>
              <w:ind w:left="113" w:right="113"/>
              <w:jc w:val="center"/>
              <w:rPr>
                <w:b/>
                <w:bCs/>
                <w:lang w:val="uk-UA"/>
              </w:rPr>
            </w:pPr>
            <w:r w:rsidRPr="00350019">
              <w:rPr>
                <w:b/>
                <w:bCs/>
                <w:lang w:val="uk-UA"/>
              </w:rPr>
              <w:t>Кількість договорів на одну компанію на кінець звітного періоду, шт.</w:t>
            </w:r>
          </w:p>
        </w:tc>
      </w:tr>
      <w:tr w:rsidR="00874A84" w:rsidRPr="00967381" w:rsidTr="00350019">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ІІ кв.</w:t>
            </w:r>
          </w:p>
        </w:tc>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4</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57</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24</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80</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13293,28</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553,89</w:t>
            </w:r>
          </w:p>
        </w:tc>
        <w:tc>
          <w:tcPr>
            <w:tcW w:w="554"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5,75</w:t>
            </w:r>
          </w:p>
        </w:tc>
      </w:tr>
      <w:tr w:rsidR="00874A84" w:rsidRPr="00967381" w:rsidTr="00350019">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ІІІ кв.</w:t>
            </w:r>
          </w:p>
        </w:tc>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28</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366</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169</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8</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527</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69816,60</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413,11</w:t>
            </w:r>
          </w:p>
        </w:tc>
        <w:tc>
          <w:tcPr>
            <w:tcW w:w="554"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5,75</w:t>
            </w:r>
          </w:p>
        </w:tc>
      </w:tr>
      <w:tr w:rsidR="00874A84" w:rsidRPr="00967381" w:rsidTr="00350019">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І</w:t>
            </w:r>
            <w:r w:rsidRPr="00350019">
              <w:rPr>
                <w:lang w:val="en-US"/>
              </w:rPr>
              <w:t>V</w:t>
            </w:r>
            <w:r w:rsidRPr="00350019">
              <w:rPr>
                <w:lang w:val="uk-UA"/>
              </w:rPr>
              <w:t xml:space="preserve"> кв.</w:t>
            </w:r>
          </w:p>
        </w:tc>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33</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646</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134</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9</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771</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56610,34</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87,63</w:t>
            </w:r>
          </w:p>
        </w:tc>
        <w:tc>
          <w:tcPr>
            <w:tcW w:w="554"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3,78</w:t>
            </w:r>
          </w:p>
        </w:tc>
      </w:tr>
      <w:tr w:rsidR="00874A84" w:rsidRPr="00967381" w:rsidTr="00350019">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Разом</w:t>
            </w:r>
          </w:p>
        </w:tc>
        <w:tc>
          <w:tcPr>
            <w:tcW w:w="555"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1069</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327</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18</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1378</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139720,22</w:t>
            </w:r>
          </w:p>
        </w:tc>
        <w:tc>
          <w:tcPr>
            <w:tcW w:w="556"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w:t>
            </w:r>
          </w:p>
        </w:tc>
        <w:tc>
          <w:tcPr>
            <w:tcW w:w="554" w:type="pct"/>
            <w:shd w:val="clear" w:color="auto" w:fill="auto"/>
            <w:tcMar>
              <w:top w:w="0" w:type="dxa"/>
              <w:left w:w="0" w:type="dxa"/>
              <w:bottom w:w="0" w:type="dxa"/>
              <w:right w:w="0" w:type="dxa"/>
            </w:tcMar>
            <w:vAlign w:val="center"/>
          </w:tcPr>
          <w:p w:rsidR="00874A84" w:rsidRPr="00350019" w:rsidRDefault="00874A84" w:rsidP="00350019">
            <w:pPr>
              <w:autoSpaceDE w:val="0"/>
              <w:autoSpaceDN w:val="0"/>
              <w:adjustRightInd w:val="0"/>
              <w:spacing w:line="240" w:lineRule="atLeast"/>
              <w:jc w:val="center"/>
              <w:rPr>
                <w:lang w:val="uk-UA"/>
              </w:rPr>
            </w:pPr>
            <w:r w:rsidRPr="00350019">
              <w:rPr>
                <w:lang w:val="uk-UA"/>
              </w:rPr>
              <w:t>-</w:t>
            </w:r>
          </w:p>
        </w:tc>
      </w:tr>
    </w:tbl>
    <w:p w:rsidR="00874A84" w:rsidRDefault="00874A84" w:rsidP="00874A84">
      <w:pPr>
        <w:shd w:val="clear" w:color="auto" w:fill="FFFFFF"/>
        <w:autoSpaceDE w:val="0"/>
        <w:autoSpaceDN w:val="0"/>
        <w:adjustRightInd w:val="0"/>
        <w:spacing w:line="360" w:lineRule="auto"/>
        <w:ind w:firstLine="708"/>
        <w:jc w:val="both"/>
        <w:rPr>
          <w:sz w:val="28"/>
          <w:szCs w:val="28"/>
          <w:lang w:val="uk-UA"/>
        </w:rPr>
      </w:pPr>
      <w:r>
        <w:rPr>
          <w:color w:val="000000"/>
          <w:sz w:val="28"/>
          <w:szCs w:val="28"/>
          <w:lang w:val="uk-UA"/>
        </w:rPr>
        <w:t xml:space="preserve">Як видно з табл. 4, середня вартість одного договору знижується, незважаючи на загальне зростання кількісного складу договорів. Також зменшується договірний портфель окремих лізингових компаній. </w:t>
      </w:r>
    </w:p>
    <w:p w:rsidR="00874A84" w:rsidRDefault="00874A84" w:rsidP="00874A84">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 xml:space="preserve">Зміни Державного бюджету 2005 р., який обмежив віднесення витрат за страхування предмету лізингу 5% рівнем </w:t>
      </w:r>
      <w:r w:rsidRPr="00BD7EA2">
        <w:rPr>
          <w:color w:val="000000"/>
          <w:sz w:val="28"/>
          <w:szCs w:val="28"/>
          <w:lang w:val="uk-UA"/>
        </w:rPr>
        <w:t>[</w:t>
      </w:r>
      <w:r w:rsidR="00F9136C">
        <w:rPr>
          <w:color w:val="000000"/>
          <w:sz w:val="28"/>
          <w:szCs w:val="28"/>
          <w:lang w:val="uk-UA"/>
        </w:rPr>
        <w:t>7</w:t>
      </w:r>
      <w:r w:rsidRPr="00BD7EA2">
        <w:rPr>
          <w:color w:val="000000"/>
          <w:sz w:val="28"/>
          <w:szCs w:val="28"/>
          <w:lang w:val="uk-UA"/>
        </w:rPr>
        <w:t>]</w:t>
      </w:r>
      <w:r>
        <w:rPr>
          <w:color w:val="000000"/>
          <w:sz w:val="28"/>
          <w:szCs w:val="28"/>
          <w:lang w:val="uk-UA"/>
        </w:rPr>
        <w:t>, не відповідає вимогам до цієї опера</w:t>
      </w:r>
      <w:r>
        <w:rPr>
          <w:color w:val="000000"/>
          <w:sz w:val="28"/>
          <w:szCs w:val="28"/>
          <w:lang w:val="uk-UA"/>
        </w:rPr>
        <w:softHyphen/>
        <w:t>ції, оскільки страхування обладнання є істотною умовою лізингового догово</w:t>
      </w:r>
      <w:r>
        <w:rPr>
          <w:color w:val="000000"/>
          <w:sz w:val="28"/>
          <w:szCs w:val="28"/>
          <w:lang w:val="uk-UA"/>
        </w:rPr>
        <w:softHyphen/>
        <w:t>ру, отже, на нього не можуть встановлюватися обмеження. Таке державне регулювання значно підвищить ризик лізингодавця або погіршить фінансові умови для лізингоодержувача.</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Наявність негативних норм регулювання послуги фінансового </w:t>
      </w:r>
      <w:r w:rsidRPr="002138D8">
        <w:rPr>
          <w:color w:val="000000"/>
          <w:sz w:val="28"/>
          <w:szCs w:val="28"/>
          <w:lang w:val="uk-UA"/>
        </w:rPr>
        <w:t>лізингу</w:t>
      </w:r>
      <w:r>
        <w:rPr>
          <w:b/>
          <w:bCs/>
          <w:color w:val="000000"/>
          <w:sz w:val="28"/>
          <w:szCs w:val="28"/>
          <w:lang w:val="uk-UA"/>
        </w:rPr>
        <w:t xml:space="preserve"> </w:t>
      </w:r>
      <w:r>
        <w:rPr>
          <w:color w:val="000000"/>
          <w:sz w:val="28"/>
          <w:szCs w:val="28"/>
          <w:lang w:val="uk-UA"/>
        </w:rPr>
        <w:t>призводить до зниження відносних показників. Додат</w:t>
      </w:r>
      <w:r>
        <w:rPr>
          <w:color w:val="000000"/>
          <w:sz w:val="28"/>
          <w:szCs w:val="28"/>
          <w:lang w:val="uk-UA"/>
        </w:rPr>
        <w:softHyphen/>
        <w:t>ковими причинами такого зниження підприємства вважають недостатню пропозицію лізингових послуг, жорсткі умови, обмежений вибір обладнання.</w:t>
      </w:r>
    </w:p>
    <w:p w:rsidR="00874A84" w:rsidRDefault="00874A84" w:rsidP="00874A84">
      <w:pPr>
        <w:spacing w:line="360" w:lineRule="auto"/>
        <w:ind w:firstLine="709"/>
        <w:jc w:val="both"/>
        <w:rPr>
          <w:sz w:val="28"/>
          <w:szCs w:val="28"/>
          <w:lang w:val="uk-UA"/>
        </w:rPr>
      </w:pPr>
      <w:r>
        <w:rPr>
          <w:sz w:val="28"/>
          <w:szCs w:val="28"/>
          <w:lang w:val="uk-UA"/>
        </w:rPr>
        <w:t>Проведений аналіз сьогоднішнього стану ринку лізингових послуг в Україні свідчить про лише часткову реалізацію ц</w:t>
      </w:r>
      <w:r w:rsidR="00D53DEC">
        <w:rPr>
          <w:sz w:val="28"/>
          <w:szCs w:val="28"/>
          <w:lang w:val="uk-UA"/>
        </w:rPr>
        <w:t>ієї форми інвестування та наявність</w:t>
      </w:r>
      <w:r>
        <w:rPr>
          <w:sz w:val="28"/>
          <w:szCs w:val="28"/>
          <w:lang w:val="uk-UA"/>
        </w:rPr>
        <w:t xml:space="preserve"> чинників, які перешкоджають її розвитку.</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Запровадження з 01.01.2004 року Закону України "Про фінансовий лізинг" визначило лише правові рамки для операцій з фінансового лізингу. Угоди з оперативного лізингу нині трактуються як оренда, що не відповідає природі лізингу та призводить до певних ускладнень у податковому обліку. Законодавча невизна</w:t>
      </w:r>
      <w:r>
        <w:rPr>
          <w:color w:val="000000"/>
          <w:sz w:val="28"/>
          <w:szCs w:val="28"/>
          <w:lang w:val="uk-UA"/>
        </w:rPr>
        <w:softHyphen/>
        <w:t>ченість операцій з оперативного лізингу дає можливість деяким держслужбовцям прирівнювати такі операції до операцій з фінансового лізингу, що негативно відбиватиметься на загальному фінансовому стані лізингових компаній. Це можна пояснити відмінністю обліку операцій при фінансовому та оперативному лізингу — різні періоди віднесення платежів за договорами на валові доходи та різні під</w:t>
      </w:r>
      <w:r>
        <w:rPr>
          <w:color w:val="000000"/>
          <w:sz w:val="28"/>
          <w:szCs w:val="28"/>
          <w:lang w:val="uk-UA"/>
        </w:rPr>
        <w:softHyphen/>
        <w:t>ходи до оподаткування ПДВ.</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A45E05">
        <w:rPr>
          <w:color w:val="000000"/>
          <w:sz w:val="28"/>
          <w:szCs w:val="28"/>
          <w:lang w:val="uk-UA"/>
        </w:rPr>
        <w:t>До цього часу збері</w:t>
      </w:r>
      <w:r w:rsidRPr="00A45E05">
        <w:rPr>
          <w:color w:val="000000"/>
          <w:sz w:val="28"/>
          <w:szCs w:val="28"/>
          <w:lang w:val="uk-UA"/>
        </w:rPr>
        <w:softHyphen/>
        <w:t>гаються відмінності щодо визначення лізингу в законах "Про лізинг" і "Про оподаткув</w:t>
      </w:r>
      <w:r>
        <w:rPr>
          <w:color w:val="000000"/>
          <w:sz w:val="28"/>
          <w:szCs w:val="28"/>
          <w:lang w:val="uk-UA"/>
        </w:rPr>
        <w:t>ання прибутку підприємств"</w:t>
      </w:r>
      <w:r w:rsidRPr="00A45E05">
        <w:rPr>
          <w:color w:val="000000"/>
          <w:sz w:val="28"/>
          <w:szCs w:val="28"/>
          <w:lang w:val="uk-UA"/>
        </w:rPr>
        <w:t>, не відпрацьований механізм вилучення техніки у безспірному порядку за не</w:t>
      </w:r>
      <w:r w:rsidRPr="00A45E05">
        <w:rPr>
          <w:color w:val="000000"/>
          <w:sz w:val="28"/>
          <w:szCs w:val="28"/>
          <w:lang w:val="uk-UA"/>
        </w:rPr>
        <w:softHyphen/>
        <w:t>сплату двох чергових лізингових платежів.</w:t>
      </w:r>
    </w:p>
    <w:p w:rsidR="00874A84" w:rsidRPr="00BB7248" w:rsidRDefault="00874A84" w:rsidP="00874A84">
      <w:pPr>
        <w:shd w:val="clear" w:color="auto" w:fill="FFFFFF"/>
        <w:autoSpaceDE w:val="0"/>
        <w:autoSpaceDN w:val="0"/>
        <w:adjustRightInd w:val="0"/>
        <w:spacing w:line="360" w:lineRule="auto"/>
        <w:ind w:firstLine="709"/>
        <w:jc w:val="both"/>
        <w:rPr>
          <w:sz w:val="28"/>
          <w:szCs w:val="28"/>
        </w:rPr>
      </w:pPr>
      <w:r w:rsidRPr="00BB7248">
        <w:rPr>
          <w:color w:val="000000"/>
          <w:sz w:val="28"/>
          <w:szCs w:val="28"/>
          <w:lang w:val="uk-UA"/>
        </w:rPr>
        <w:t>До економічних переваг лізингу належить те, що у всіх країнах можливе застосування прискореної амортизації на об'єкт лізингу, а також нормативне регулювання захисту права власності лізингодавця на об'єкт лізингу.</w:t>
      </w:r>
    </w:p>
    <w:p w:rsidR="00874A84" w:rsidRPr="00311F72" w:rsidRDefault="00874A84" w:rsidP="00874A84">
      <w:pPr>
        <w:shd w:val="clear" w:color="auto" w:fill="FFFFFF"/>
        <w:autoSpaceDE w:val="0"/>
        <w:autoSpaceDN w:val="0"/>
        <w:adjustRightInd w:val="0"/>
        <w:spacing w:line="360" w:lineRule="auto"/>
        <w:ind w:firstLine="709"/>
        <w:jc w:val="both"/>
        <w:rPr>
          <w:sz w:val="28"/>
          <w:szCs w:val="28"/>
          <w:lang w:val="uk-UA"/>
        </w:rPr>
      </w:pPr>
      <w:r w:rsidRPr="00311F72">
        <w:rPr>
          <w:color w:val="000000"/>
          <w:sz w:val="28"/>
          <w:szCs w:val="28"/>
          <w:lang w:val="uk-UA"/>
        </w:rPr>
        <w:t xml:space="preserve">Враховуючи, що 2004 р. Росія відзначала 10-річчя Указу Президента Росії, що стимулював розвиток лізингу, встановлено, що </w:t>
      </w:r>
      <w:r w:rsidRPr="00BB7248">
        <w:rPr>
          <w:color w:val="000000"/>
          <w:sz w:val="28"/>
          <w:szCs w:val="28"/>
          <w:lang w:val="uk-UA"/>
        </w:rPr>
        <w:t xml:space="preserve">тільки </w:t>
      </w:r>
      <w:r w:rsidRPr="00311F72">
        <w:rPr>
          <w:color w:val="000000"/>
          <w:sz w:val="28"/>
          <w:szCs w:val="28"/>
          <w:lang w:val="uk-UA"/>
        </w:rPr>
        <w:t>за останні 5 років Росія на світовому ринку лізингу перемістилася більше, ніж на 10 позицій, а на європейському наближається до першої десятки. За підсумками фінансо</w:t>
      </w:r>
      <w:r w:rsidRPr="00311F72">
        <w:rPr>
          <w:color w:val="000000"/>
          <w:sz w:val="28"/>
          <w:szCs w:val="28"/>
          <w:lang w:val="uk-UA"/>
        </w:rPr>
        <w:softHyphen/>
        <w:t xml:space="preserve">во-господарської діяльності майже три десятки лізингових компаній Росії могли б бути представлені в ТОР-рейтингу-200 </w:t>
      </w:r>
      <w:r>
        <w:rPr>
          <w:color w:val="000000"/>
          <w:sz w:val="28"/>
          <w:szCs w:val="28"/>
          <w:lang w:val="uk-UA"/>
        </w:rPr>
        <w:t xml:space="preserve">асоціації європейських лізингових компаній </w:t>
      </w:r>
      <w:r w:rsidRPr="00311F72">
        <w:rPr>
          <w:color w:val="000000"/>
          <w:sz w:val="28"/>
          <w:szCs w:val="28"/>
          <w:lang w:val="en-US"/>
        </w:rPr>
        <w:t>Leaseur</w:t>
      </w:r>
      <w:r>
        <w:rPr>
          <w:color w:val="000000"/>
          <w:sz w:val="28"/>
          <w:szCs w:val="28"/>
          <w:lang w:val="uk-UA"/>
        </w:rPr>
        <w:t>оре [</w:t>
      </w:r>
      <w:r w:rsidR="00F9136C">
        <w:rPr>
          <w:color w:val="000000"/>
          <w:sz w:val="28"/>
          <w:szCs w:val="28"/>
          <w:lang w:val="uk-UA"/>
        </w:rPr>
        <w:t>2</w:t>
      </w:r>
      <w:r>
        <w:rPr>
          <w:color w:val="000000"/>
          <w:sz w:val="28"/>
          <w:szCs w:val="28"/>
          <w:lang w:val="uk-UA"/>
        </w:rPr>
        <w:t>,с.55</w:t>
      </w:r>
      <w:r w:rsidRPr="00311F72">
        <w:rPr>
          <w:color w:val="000000"/>
          <w:sz w:val="28"/>
          <w:szCs w:val="28"/>
          <w:lang w:val="uk-UA"/>
        </w:rPr>
        <w:t>]. Це свідчить про динамічний розвиток російського лізингового ринку і його вплив на інвести</w:t>
      </w:r>
      <w:r w:rsidRPr="00311F72">
        <w:rPr>
          <w:color w:val="000000"/>
          <w:sz w:val="28"/>
          <w:szCs w:val="28"/>
          <w:lang w:val="uk-UA"/>
        </w:rPr>
        <w:softHyphen/>
        <w:t>ційну діяльність підприємств.</w:t>
      </w:r>
    </w:p>
    <w:p w:rsidR="00874A84" w:rsidRPr="00BB7248" w:rsidRDefault="00874A84" w:rsidP="00874A84">
      <w:pPr>
        <w:shd w:val="clear" w:color="auto" w:fill="FFFFFF"/>
        <w:autoSpaceDE w:val="0"/>
        <w:autoSpaceDN w:val="0"/>
        <w:adjustRightInd w:val="0"/>
        <w:spacing w:line="360" w:lineRule="auto"/>
        <w:ind w:firstLine="709"/>
        <w:jc w:val="both"/>
        <w:rPr>
          <w:sz w:val="28"/>
          <w:szCs w:val="28"/>
          <w:lang w:val="uk-UA"/>
        </w:rPr>
      </w:pPr>
      <w:r w:rsidRPr="00311F72">
        <w:rPr>
          <w:color w:val="000000"/>
          <w:sz w:val="28"/>
          <w:szCs w:val="28"/>
          <w:lang w:val="uk-UA"/>
        </w:rPr>
        <w:t>Проте, на відміну від російського законодавства, а також молдавського, деяких країн СНД, що знаходяться в Середній Азії, в Україні відсутні податко</w:t>
      </w:r>
      <w:r w:rsidRPr="00311F72">
        <w:rPr>
          <w:color w:val="000000"/>
          <w:sz w:val="28"/>
          <w:szCs w:val="28"/>
          <w:lang w:val="uk-UA"/>
        </w:rPr>
        <w:softHyphen/>
        <w:t>ві пільги</w:t>
      </w:r>
      <w:r>
        <w:rPr>
          <w:color w:val="000000"/>
          <w:sz w:val="28"/>
          <w:szCs w:val="28"/>
          <w:lang w:val="uk-UA"/>
        </w:rPr>
        <w:t xml:space="preserve"> відносно</w:t>
      </w:r>
      <w:r w:rsidRPr="00311F72">
        <w:rPr>
          <w:color w:val="000000"/>
          <w:sz w:val="28"/>
          <w:szCs w:val="28"/>
          <w:lang w:val="uk-UA"/>
        </w:rPr>
        <w:t xml:space="preserve"> лізингу</w:t>
      </w:r>
      <w:r>
        <w:rPr>
          <w:color w:val="000000"/>
          <w:sz w:val="28"/>
          <w:szCs w:val="28"/>
          <w:lang w:val="uk-UA"/>
        </w:rPr>
        <w:t xml:space="preserve"> </w:t>
      </w:r>
      <w:r w:rsidR="00F9136C">
        <w:rPr>
          <w:color w:val="000000"/>
          <w:sz w:val="28"/>
          <w:szCs w:val="28"/>
        </w:rPr>
        <w:t>[</w:t>
      </w:r>
      <w:r w:rsidR="00F9136C">
        <w:rPr>
          <w:color w:val="000000"/>
          <w:sz w:val="28"/>
          <w:szCs w:val="28"/>
          <w:lang w:val="uk-UA"/>
        </w:rPr>
        <w:t>2</w:t>
      </w:r>
      <w:r w:rsidRPr="00866277">
        <w:rPr>
          <w:color w:val="000000"/>
          <w:sz w:val="28"/>
          <w:szCs w:val="28"/>
        </w:rPr>
        <w:t>,</w:t>
      </w:r>
      <w:r>
        <w:rPr>
          <w:color w:val="000000"/>
          <w:sz w:val="28"/>
          <w:szCs w:val="28"/>
          <w:lang w:val="en-GB"/>
        </w:rPr>
        <w:t>c</w:t>
      </w:r>
      <w:r w:rsidRPr="00866277">
        <w:rPr>
          <w:color w:val="000000"/>
          <w:sz w:val="28"/>
          <w:szCs w:val="28"/>
        </w:rPr>
        <w:t>.55]</w:t>
      </w:r>
      <w:r w:rsidRPr="00311F72">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З</w:t>
      </w:r>
      <w:r w:rsidRPr="00A45E05">
        <w:rPr>
          <w:color w:val="000000"/>
          <w:sz w:val="28"/>
          <w:szCs w:val="28"/>
          <w:lang w:val="uk-UA"/>
        </w:rPr>
        <w:t xml:space="preserve">вільнені від сплати ПДВ </w:t>
      </w:r>
      <w:r>
        <w:rPr>
          <w:color w:val="000000"/>
          <w:sz w:val="28"/>
          <w:szCs w:val="28"/>
          <w:lang w:val="uk-UA"/>
        </w:rPr>
        <w:t xml:space="preserve">лише </w:t>
      </w:r>
      <w:r w:rsidRPr="00A45E05">
        <w:rPr>
          <w:color w:val="000000"/>
          <w:sz w:val="28"/>
          <w:szCs w:val="28"/>
          <w:lang w:val="uk-UA"/>
        </w:rPr>
        <w:t xml:space="preserve">операції з передачі й повернення об'єкта </w:t>
      </w:r>
      <w:r>
        <w:rPr>
          <w:color w:val="000000"/>
          <w:sz w:val="28"/>
          <w:szCs w:val="28"/>
          <w:lang w:val="uk-UA"/>
        </w:rPr>
        <w:t xml:space="preserve">оперативного </w:t>
      </w:r>
      <w:r w:rsidRPr="00A45E05">
        <w:rPr>
          <w:color w:val="000000"/>
          <w:sz w:val="28"/>
          <w:szCs w:val="28"/>
          <w:lang w:val="uk-UA"/>
        </w:rPr>
        <w:t>лізингу, а також лізингові платежі згідно з договором фінансового лізин</w:t>
      </w:r>
      <w:r w:rsidRPr="00A45E05">
        <w:rPr>
          <w:color w:val="000000"/>
          <w:sz w:val="28"/>
          <w:szCs w:val="28"/>
          <w:lang w:val="uk-UA"/>
        </w:rPr>
        <w:softHyphen/>
        <w:t>гу. Одна</w:t>
      </w:r>
      <w:r>
        <w:rPr>
          <w:color w:val="000000"/>
          <w:sz w:val="28"/>
          <w:szCs w:val="28"/>
          <w:lang w:val="uk-UA"/>
        </w:rPr>
        <w:t>к надто жорстка система оподаткування платежів оперативного лізингу, а пе</w:t>
      </w:r>
      <w:r>
        <w:rPr>
          <w:color w:val="000000"/>
          <w:sz w:val="28"/>
          <w:szCs w:val="28"/>
          <w:lang w:val="uk-UA"/>
        </w:rPr>
        <w:softHyphen/>
        <w:t>редача майна у фінансовий лізинг для цілей оподаткування тепер прирівнюєть</w:t>
      </w:r>
      <w:r>
        <w:rPr>
          <w:color w:val="000000"/>
          <w:sz w:val="28"/>
          <w:szCs w:val="28"/>
          <w:lang w:val="uk-UA"/>
        </w:rPr>
        <w:softHyphen/>
        <w:t>ся до його продажу в момент передачі.</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Аналізуючи ринок лізингових послуг в Україні, бачимо, що значною є проблема недостатності мобілізації грошового капіталу, який міг би стати джерелом закупівлі обладнання з метою подальшої передачі його лізингоотримувачу. Високу вартість лізингу</w:t>
      </w:r>
      <w:r w:rsidRPr="00A45E05">
        <w:rPr>
          <w:color w:val="000000"/>
          <w:sz w:val="28"/>
          <w:szCs w:val="28"/>
          <w:lang w:val="uk-UA"/>
        </w:rPr>
        <w:t xml:space="preserve"> спричиняють високі ставки на кредити комерційних банків. За розрахунками фахівців, щоб лізингова операція давала хоча б мінімальний прибуток, кредитна ставка не повинна пе</w:t>
      </w:r>
      <w:r w:rsidRPr="00A45E05">
        <w:rPr>
          <w:color w:val="000000"/>
          <w:sz w:val="28"/>
          <w:szCs w:val="28"/>
          <w:lang w:val="uk-UA"/>
        </w:rPr>
        <w:softHyphen/>
        <w:t>ревищувати 22%</w:t>
      </w:r>
      <w:r>
        <w:rPr>
          <w:color w:val="000000"/>
          <w:sz w:val="28"/>
          <w:szCs w:val="28"/>
          <w:lang w:val="uk-UA"/>
        </w:rPr>
        <w:t xml:space="preserve"> </w:t>
      </w:r>
      <w:r w:rsidRPr="00CB798E">
        <w:rPr>
          <w:sz w:val="28"/>
          <w:szCs w:val="28"/>
        </w:rPr>
        <w:t>[</w:t>
      </w:r>
      <w:r w:rsidR="00F9136C">
        <w:rPr>
          <w:sz w:val="28"/>
          <w:szCs w:val="28"/>
          <w:lang w:val="uk-UA"/>
        </w:rPr>
        <w:t>3</w:t>
      </w:r>
      <w:r>
        <w:rPr>
          <w:sz w:val="28"/>
          <w:szCs w:val="28"/>
          <w:lang w:val="uk-UA"/>
        </w:rPr>
        <w:t>,с.</w:t>
      </w:r>
      <w:r w:rsidR="00F9136C">
        <w:rPr>
          <w:sz w:val="28"/>
          <w:szCs w:val="28"/>
          <w:lang w:val="uk-UA"/>
        </w:rPr>
        <w:t>36</w:t>
      </w:r>
      <w:r w:rsidRPr="00CB798E">
        <w:rPr>
          <w:sz w:val="28"/>
          <w:szCs w:val="28"/>
        </w:rPr>
        <w:t>]</w:t>
      </w:r>
      <w:r>
        <w:rPr>
          <w:sz w:val="28"/>
          <w:szCs w:val="28"/>
        </w:rPr>
        <w:t>.</w:t>
      </w:r>
      <w:r>
        <w:rPr>
          <w:sz w:val="28"/>
          <w:szCs w:val="28"/>
          <w:lang w:val="uk-UA"/>
        </w:rPr>
        <w:t xml:space="preserve"> </w:t>
      </w:r>
      <w:r>
        <w:rPr>
          <w:color w:val="000000"/>
          <w:sz w:val="28"/>
          <w:szCs w:val="28"/>
          <w:lang w:val="uk-UA"/>
        </w:rPr>
        <w:t>Тому нині найреальнішими суб'єктами господарювання, які можуть надавати лі</w:t>
      </w:r>
      <w:r>
        <w:rPr>
          <w:color w:val="000000"/>
          <w:sz w:val="28"/>
          <w:szCs w:val="28"/>
          <w:lang w:val="uk-UA"/>
        </w:rPr>
        <w:softHyphen/>
        <w:t>зингові послуги, зважаючи на необхідний накопичений капітал, можуть виступати лише банківські установи.</w:t>
      </w:r>
    </w:p>
    <w:p w:rsidR="00874A84" w:rsidRDefault="00874A84" w:rsidP="00874A84">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 xml:space="preserve">Підвищує вартість лізингових послуг і нотаріальна реєстрація договорів. З одного боку, вона захищає права лізингодавців, а з іншого, спричиняє фінансове навантаження — вартість нотаріальної послуги (державне мито) сьогодні становить 5% від суми операцій за договором </w:t>
      </w:r>
      <w:r w:rsidRPr="00CB798E">
        <w:rPr>
          <w:sz w:val="28"/>
          <w:szCs w:val="28"/>
        </w:rPr>
        <w:t>[</w:t>
      </w:r>
      <w:r w:rsidR="00F9136C">
        <w:rPr>
          <w:sz w:val="28"/>
          <w:szCs w:val="28"/>
          <w:lang w:val="uk-UA"/>
        </w:rPr>
        <w:t>9</w:t>
      </w:r>
      <w:r>
        <w:rPr>
          <w:sz w:val="28"/>
          <w:szCs w:val="28"/>
          <w:lang w:val="uk-UA"/>
        </w:rPr>
        <w:t>,с.113</w:t>
      </w:r>
      <w:r w:rsidRPr="00CB798E">
        <w:rPr>
          <w:sz w:val="28"/>
          <w:szCs w:val="28"/>
        </w:rPr>
        <w:t>]</w:t>
      </w:r>
      <w:r>
        <w:rPr>
          <w:sz w:val="28"/>
          <w:szCs w:val="28"/>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sz w:val="28"/>
          <w:szCs w:val="28"/>
          <w:lang w:val="uk-UA"/>
        </w:rPr>
        <w:t xml:space="preserve">Гальмують  розвиток лізингу на вітчизняному ринку і </w:t>
      </w:r>
      <w:r>
        <w:rPr>
          <w:color w:val="000000"/>
          <w:sz w:val="28"/>
          <w:szCs w:val="28"/>
          <w:lang w:val="uk-UA"/>
        </w:rPr>
        <w:t>низький попит на товари вітчизняного виробництва та низька платоспроможність багатьох категорій споживачів.</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sz w:val="28"/>
          <w:szCs w:val="28"/>
          <w:lang w:val="uk-UA"/>
        </w:rPr>
        <w:t xml:space="preserve">Таким чином, </w:t>
      </w:r>
      <w:r w:rsidRPr="00D53DEC">
        <w:rPr>
          <w:b/>
          <w:bCs/>
          <w:i/>
          <w:iCs/>
          <w:sz w:val="28"/>
          <w:szCs w:val="28"/>
          <w:lang w:val="uk-UA"/>
        </w:rPr>
        <w:t>передумовою активного розвитку лізингових операцій</w:t>
      </w:r>
      <w:r w:rsidRPr="00EA296A">
        <w:rPr>
          <w:sz w:val="28"/>
          <w:szCs w:val="28"/>
          <w:lang w:val="uk-UA"/>
        </w:rPr>
        <w:t xml:space="preserve"> </w:t>
      </w:r>
      <w:r w:rsidRPr="00D53DEC">
        <w:rPr>
          <w:b/>
          <w:bCs/>
          <w:i/>
          <w:iCs/>
          <w:sz w:val="28"/>
          <w:szCs w:val="28"/>
          <w:lang w:val="uk-UA"/>
        </w:rPr>
        <w:t>в Україні</w:t>
      </w:r>
      <w:r>
        <w:rPr>
          <w:sz w:val="28"/>
          <w:szCs w:val="28"/>
          <w:lang w:val="uk-UA"/>
        </w:rPr>
        <w:t xml:space="preserve"> </w:t>
      </w:r>
      <w:r w:rsidRPr="00EA296A">
        <w:rPr>
          <w:sz w:val="28"/>
          <w:szCs w:val="28"/>
          <w:lang w:val="uk-UA"/>
        </w:rPr>
        <w:t>є</w:t>
      </w:r>
      <w:r>
        <w:rPr>
          <w:sz w:val="28"/>
          <w:szCs w:val="28"/>
          <w:lang w:val="uk-UA"/>
        </w:rPr>
        <w:t xml:space="preserve"> перш за все</w:t>
      </w:r>
      <w:r>
        <w:rPr>
          <w:color w:val="000000"/>
          <w:sz w:val="28"/>
          <w:szCs w:val="28"/>
          <w:lang w:val="uk-UA"/>
        </w:rPr>
        <w:t xml:space="preserve"> реформування податкового законодавства в частині стимулювання лізин</w:t>
      </w:r>
      <w:r>
        <w:rPr>
          <w:color w:val="000000"/>
          <w:sz w:val="28"/>
          <w:szCs w:val="28"/>
          <w:lang w:val="uk-UA"/>
        </w:rPr>
        <w:softHyphen/>
        <w:t>гових операцій — запровадження пришвидшеної норми амортизації для об'єктів лізингу, надання інвестиційних пільг при оподаткуванні прибутку підприємств, застосування спрощеної процедури повернення майна.</w:t>
      </w:r>
    </w:p>
    <w:p w:rsidR="00874A84" w:rsidRPr="00A166EA" w:rsidRDefault="00874A84" w:rsidP="00874A84">
      <w:pPr>
        <w:spacing w:line="360" w:lineRule="auto"/>
        <w:ind w:firstLine="709"/>
        <w:jc w:val="both"/>
        <w:rPr>
          <w:color w:val="000000"/>
          <w:sz w:val="28"/>
          <w:szCs w:val="28"/>
          <w:lang w:val="uk-UA"/>
        </w:rPr>
      </w:pPr>
      <w:r>
        <w:rPr>
          <w:color w:val="000000"/>
          <w:sz w:val="28"/>
          <w:szCs w:val="28"/>
          <w:lang w:val="uk-UA"/>
        </w:rPr>
        <w:t>У</w:t>
      </w:r>
      <w:r w:rsidRPr="00311F72">
        <w:rPr>
          <w:color w:val="000000"/>
          <w:sz w:val="28"/>
          <w:szCs w:val="28"/>
          <w:lang w:val="uk-UA"/>
        </w:rPr>
        <w:t xml:space="preserve"> даний час для підвищення стійкості лізингових операцій </w:t>
      </w:r>
      <w:r>
        <w:rPr>
          <w:color w:val="000000"/>
          <w:sz w:val="28"/>
          <w:szCs w:val="28"/>
          <w:lang w:val="uk-UA"/>
        </w:rPr>
        <w:t>також не</w:t>
      </w:r>
      <w:r w:rsidRPr="00311F72">
        <w:rPr>
          <w:color w:val="000000"/>
          <w:sz w:val="28"/>
          <w:szCs w:val="28"/>
          <w:lang w:val="uk-UA"/>
        </w:rPr>
        <w:t xml:space="preserve">обхідно розглянути можливість використання </w:t>
      </w:r>
      <w:r w:rsidRPr="00A166EA">
        <w:rPr>
          <w:color w:val="000000"/>
          <w:sz w:val="28"/>
          <w:szCs w:val="28"/>
          <w:lang w:val="uk-UA"/>
        </w:rPr>
        <w:t xml:space="preserve">інтегрованих фінансових послуг, </w:t>
      </w:r>
      <w:r w:rsidRPr="00311F72">
        <w:rPr>
          <w:color w:val="000000"/>
          <w:sz w:val="28"/>
          <w:szCs w:val="28"/>
          <w:lang w:val="uk-UA"/>
        </w:rPr>
        <w:t>наприклад, тех</w:t>
      </w:r>
      <w:r>
        <w:rPr>
          <w:color w:val="000000"/>
          <w:sz w:val="28"/>
          <w:szCs w:val="28"/>
          <w:lang w:val="uk-UA"/>
        </w:rPr>
        <w:t>нологій лізингу і факторингу</w:t>
      </w:r>
      <w:r w:rsidRPr="00311F72">
        <w:rPr>
          <w:color w:val="000000"/>
          <w:sz w:val="28"/>
          <w:szCs w:val="28"/>
          <w:lang w:val="uk-UA"/>
        </w:rPr>
        <w:t>, лізингу і трасту тощо.</w:t>
      </w:r>
    </w:p>
    <w:p w:rsidR="00874A84" w:rsidRPr="00311F72" w:rsidRDefault="00874A84" w:rsidP="00874A84">
      <w:pPr>
        <w:shd w:val="clear" w:color="auto" w:fill="FFFFFF"/>
        <w:autoSpaceDE w:val="0"/>
        <w:autoSpaceDN w:val="0"/>
        <w:adjustRightInd w:val="0"/>
        <w:spacing w:line="360" w:lineRule="auto"/>
        <w:ind w:firstLine="709"/>
        <w:jc w:val="both"/>
        <w:rPr>
          <w:sz w:val="28"/>
          <w:szCs w:val="28"/>
          <w:lang w:val="uk-UA"/>
        </w:rPr>
      </w:pPr>
      <w:r w:rsidRPr="00311F72">
        <w:rPr>
          <w:color w:val="000000"/>
          <w:sz w:val="28"/>
          <w:szCs w:val="28"/>
          <w:lang w:val="uk-UA"/>
        </w:rPr>
        <w:t>Аналітики Світового банку вважають, що досвід Естонії, яка обрала шлях активних реформ у банківській системі, характерний для України</w:t>
      </w:r>
      <w:r w:rsidR="00D53DEC">
        <w:rPr>
          <w:color w:val="000000"/>
          <w:sz w:val="28"/>
          <w:szCs w:val="28"/>
          <w:lang w:val="uk-UA"/>
        </w:rPr>
        <w:t xml:space="preserve"> </w:t>
      </w:r>
      <w:r w:rsidR="00F9136C">
        <w:rPr>
          <w:color w:val="000000"/>
          <w:sz w:val="28"/>
          <w:szCs w:val="28"/>
        </w:rPr>
        <w:t>[</w:t>
      </w:r>
      <w:r w:rsidR="00F9136C">
        <w:rPr>
          <w:color w:val="000000"/>
          <w:sz w:val="28"/>
          <w:szCs w:val="28"/>
          <w:lang w:val="uk-UA"/>
        </w:rPr>
        <w:t>2</w:t>
      </w:r>
      <w:r w:rsidRPr="00AF41CF">
        <w:rPr>
          <w:color w:val="000000"/>
          <w:sz w:val="28"/>
          <w:szCs w:val="28"/>
        </w:rPr>
        <w:t>,</w:t>
      </w:r>
      <w:r>
        <w:rPr>
          <w:color w:val="000000"/>
          <w:sz w:val="28"/>
          <w:szCs w:val="28"/>
          <w:lang w:val="en-GB"/>
        </w:rPr>
        <w:t>c</w:t>
      </w:r>
      <w:r w:rsidRPr="00AF41CF">
        <w:rPr>
          <w:color w:val="000000"/>
          <w:sz w:val="28"/>
          <w:szCs w:val="28"/>
        </w:rPr>
        <w:t>.57]</w:t>
      </w:r>
      <w:r w:rsidRPr="00311F72">
        <w:rPr>
          <w:color w:val="000000"/>
          <w:sz w:val="28"/>
          <w:szCs w:val="28"/>
          <w:lang w:val="uk-UA"/>
        </w:rPr>
        <w:t>. Крім того, фінансування під відступлення грошової вимоги (факторинг) фахівці з лізингу Міжнародної фінансової корпорації розглядають як джерело залучення альтернативних засобів для фінансування лізингових операцій</w:t>
      </w:r>
      <w:r>
        <w:rPr>
          <w:color w:val="000000"/>
          <w:sz w:val="28"/>
          <w:szCs w:val="28"/>
          <w:lang w:val="uk-UA"/>
        </w:rPr>
        <w:t xml:space="preserve"> </w:t>
      </w:r>
      <w:r w:rsidRPr="00A166EA">
        <w:rPr>
          <w:color w:val="000000"/>
          <w:sz w:val="28"/>
          <w:szCs w:val="28"/>
          <w:lang w:val="uk-UA"/>
        </w:rPr>
        <w:t>[</w:t>
      </w:r>
      <w:r w:rsidR="00F9136C">
        <w:rPr>
          <w:color w:val="000000"/>
          <w:sz w:val="28"/>
          <w:szCs w:val="28"/>
          <w:lang w:val="uk-UA"/>
        </w:rPr>
        <w:t>2</w:t>
      </w:r>
      <w:r>
        <w:rPr>
          <w:color w:val="000000"/>
          <w:sz w:val="28"/>
          <w:szCs w:val="28"/>
          <w:lang w:val="uk-UA"/>
        </w:rPr>
        <w:t>,с.56</w:t>
      </w:r>
      <w:r w:rsidRPr="00A166EA">
        <w:rPr>
          <w:color w:val="000000"/>
          <w:sz w:val="28"/>
          <w:szCs w:val="28"/>
          <w:lang w:val="uk-UA"/>
        </w:rPr>
        <w:t>]</w:t>
      </w:r>
      <w:r w:rsidRPr="00311F72">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311F72">
        <w:rPr>
          <w:color w:val="000000"/>
          <w:sz w:val="28"/>
          <w:szCs w:val="28"/>
          <w:lang w:val="uk-UA"/>
        </w:rPr>
        <w:t>Для банківської системи України з урах</w:t>
      </w:r>
      <w:r>
        <w:rPr>
          <w:color w:val="000000"/>
          <w:sz w:val="28"/>
          <w:szCs w:val="28"/>
          <w:lang w:val="uk-UA"/>
        </w:rPr>
        <w:t>уванням реформ на ринку фінансо</w:t>
      </w:r>
      <w:r w:rsidRPr="00311F72">
        <w:rPr>
          <w:color w:val="000000"/>
          <w:sz w:val="28"/>
          <w:szCs w:val="28"/>
          <w:lang w:val="uk-UA"/>
        </w:rPr>
        <w:t>вих послуг краще створю</w:t>
      </w:r>
      <w:r>
        <w:rPr>
          <w:color w:val="000000"/>
          <w:sz w:val="28"/>
          <w:szCs w:val="28"/>
          <w:lang w:val="uk-UA"/>
        </w:rPr>
        <w:t>вати дочірні лізингові компанії.</w:t>
      </w:r>
      <w:r w:rsidRPr="00E85CE8">
        <w:rPr>
          <w:color w:val="000000"/>
          <w:sz w:val="28"/>
          <w:szCs w:val="28"/>
          <w:lang w:val="uk-UA"/>
        </w:rPr>
        <w:t xml:space="preserve"> Тим більш, що дозвіл на здійснення лізингу банки отримали</w:t>
      </w:r>
      <w:r>
        <w:rPr>
          <w:color w:val="000000"/>
          <w:sz w:val="28"/>
          <w:szCs w:val="28"/>
          <w:lang w:val="uk-UA"/>
        </w:rPr>
        <w:t xml:space="preserve"> ще в 1990 році з набранням чин</w:t>
      </w:r>
      <w:r w:rsidRPr="00E85CE8">
        <w:rPr>
          <w:color w:val="000000"/>
          <w:sz w:val="28"/>
          <w:szCs w:val="28"/>
          <w:lang w:val="uk-UA"/>
        </w:rPr>
        <w:t>ності Законом України "Про банки і банківську діяльність". У новому Законі Ук</w:t>
      </w:r>
      <w:r w:rsidRPr="00E85CE8">
        <w:rPr>
          <w:color w:val="000000"/>
          <w:sz w:val="28"/>
          <w:szCs w:val="28"/>
          <w:lang w:val="uk-UA"/>
        </w:rPr>
        <w:softHyphen/>
        <w:t>раїни "Про банки і банківську діяльність" від 7 грудня 2000 року також йдеться про додаткову можливість займатися лізингом</w:t>
      </w:r>
      <w:r>
        <w:rPr>
          <w:color w:val="000000"/>
          <w:sz w:val="28"/>
          <w:szCs w:val="28"/>
          <w:lang w:val="uk-UA"/>
        </w:rPr>
        <w:t xml:space="preserve"> </w:t>
      </w:r>
      <w:r w:rsidRPr="00A166EA">
        <w:rPr>
          <w:color w:val="000000"/>
          <w:sz w:val="28"/>
          <w:szCs w:val="28"/>
          <w:lang w:val="uk-UA"/>
        </w:rPr>
        <w:t>[</w:t>
      </w:r>
      <w:r w:rsidR="00F9136C">
        <w:rPr>
          <w:color w:val="000000"/>
          <w:sz w:val="28"/>
          <w:szCs w:val="28"/>
          <w:lang w:val="uk-UA"/>
        </w:rPr>
        <w:t>11</w:t>
      </w:r>
      <w:r>
        <w:rPr>
          <w:color w:val="000000"/>
          <w:sz w:val="28"/>
          <w:szCs w:val="28"/>
          <w:lang w:val="uk-UA"/>
        </w:rPr>
        <w:t>,с.99</w:t>
      </w:r>
      <w:r w:rsidRPr="00A166EA">
        <w:rPr>
          <w:color w:val="000000"/>
          <w:sz w:val="28"/>
          <w:szCs w:val="28"/>
          <w:lang w:val="uk-UA"/>
        </w:rPr>
        <w:t>]</w:t>
      </w:r>
      <w:r w:rsidRPr="00311F72">
        <w:rPr>
          <w:color w:val="000000"/>
          <w:sz w:val="28"/>
          <w:szCs w:val="28"/>
          <w:lang w:val="uk-UA"/>
        </w:rPr>
        <w:t>.</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sidRPr="00E85CE8">
        <w:rPr>
          <w:color w:val="000000"/>
          <w:sz w:val="28"/>
          <w:szCs w:val="28"/>
          <w:lang w:val="uk-UA"/>
        </w:rPr>
        <w:t>Згідно з цим законом комерційний банк може бути як лізингоотримувачем, так і лізингодавцем, здійснюючи проекти з м</w:t>
      </w:r>
      <w:r>
        <w:rPr>
          <w:color w:val="000000"/>
          <w:sz w:val="28"/>
          <w:szCs w:val="28"/>
          <w:lang w:val="uk-UA"/>
        </w:rPr>
        <w:t xml:space="preserve">одернізації. </w:t>
      </w:r>
      <w:r w:rsidR="00D53DEC">
        <w:rPr>
          <w:color w:val="000000"/>
          <w:sz w:val="28"/>
          <w:szCs w:val="28"/>
          <w:lang w:val="uk-UA"/>
        </w:rPr>
        <w:t>С</w:t>
      </w:r>
      <w:r w:rsidRPr="00E85CE8">
        <w:rPr>
          <w:color w:val="000000"/>
          <w:sz w:val="28"/>
          <w:szCs w:val="28"/>
          <w:lang w:val="uk-UA"/>
        </w:rPr>
        <w:t>твор</w:t>
      </w:r>
      <w:r w:rsidR="00D53DEC">
        <w:rPr>
          <w:color w:val="000000"/>
          <w:sz w:val="28"/>
          <w:szCs w:val="28"/>
          <w:lang w:val="uk-UA"/>
        </w:rPr>
        <w:t>ення власних лізин</w:t>
      </w:r>
      <w:r w:rsidR="00D53DEC">
        <w:rPr>
          <w:color w:val="000000"/>
          <w:sz w:val="28"/>
          <w:szCs w:val="28"/>
          <w:lang w:val="uk-UA"/>
        </w:rPr>
        <w:softHyphen/>
        <w:t>гових компаній надасть такі можливості, як</w:t>
      </w:r>
      <w:r>
        <w:rPr>
          <w:color w:val="000000"/>
          <w:sz w:val="28"/>
          <w:szCs w:val="28"/>
          <w:lang w:val="uk-UA"/>
        </w:rPr>
        <w:t xml:space="preserve"> швидке</w:t>
      </w:r>
      <w:r w:rsidR="00D53DEC">
        <w:rPr>
          <w:color w:val="000000"/>
          <w:sz w:val="28"/>
          <w:szCs w:val="28"/>
          <w:lang w:val="uk-UA"/>
        </w:rPr>
        <w:t xml:space="preserve"> ухвалення рішень,</w:t>
      </w:r>
      <w:r>
        <w:rPr>
          <w:color w:val="000000"/>
          <w:sz w:val="28"/>
          <w:szCs w:val="28"/>
          <w:lang w:val="uk-UA"/>
        </w:rPr>
        <w:t xml:space="preserve"> гнучкий</w:t>
      </w:r>
      <w:r w:rsidR="00D53DEC">
        <w:rPr>
          <w:color w:val="000000"/>
          <w:sz w:val="28"/>
          <w:szCs w:val="28"/>
          <w:lang w:val="uk-UA"/>
        </w:rPr>
        <w:t xml:space="preserve"> підхід до забезпечення,</w:t>
      </w:r>
      <w:r>
        <w:rPr>
          <w:color w:val="000000"/>
          <w:sz w:val="28"/>
          <w:szCs w:val="28"/>
          <w:lang w:val="uk-UA"/>
        </w:rPr>
        <w:t xml:space="preserve"> </w:t>
      </w:r>
      <w:r w:rsidR="00D53DEC">
        <w:rPr>
          <w:color w:val="000000"/>
          <w:sz w:val="28"/>
          <w:szCs w:val="28"/>
          <w:lang w:val="uk-UA"/>
        </w:rPr>
        <w:t>створення регіональної мережі,</w:t>
      </w:r>
      <w:r>
        <w:rPr>
          <w:color w:val="000000"/>
          <w:sz w:val="28"/>
          <w:szCs w:val="28"/>
          <w:lang w:val="uk-UA"/>
        </w:rPr>
        <w:t xml:space="preserve"> </w:t>
      </w:r>
      <w:r w:rsidRPr="00311F72">
        <w:rPr>
          <w:color w:val="000000"/>
          <w:sz w:val="28"/>
          <w:szCs w:val="28"/>
          <w:lang w:val="uk-UA"/>
        </w:rPr>
        <w:t>робота з</w:t>
      </w:r>
      <w:r w:rsidR="00D53DEC">
        <w:rPr>
          <w:color w:val="000000"/>
          <w:sz w:val="28"/>
          <w:szCs w:val="28"/>
          <w:lang w:val="uk-UA"/>
        </w:rPr>
        <w:t xml:space="preserve"> різним складом основних фондів, </w:t>
      </w:r>
      <w:r w:rsidRPr="00311F72">
        <w:rPr>
          <w:color w:val="000000"/>
          <w:sz w:val="28"/>
          <w:szCs w:val="28"/>
          <w:lang w:val="uk-UA"/>
        </w:rPr>
        <w:t>можливість</w:t>
      </w:r>
      <w:r w:rsidR="00D53DEC">
        <w:rPr>
          <w:color w:val="000000"/>
          <w:sz w:val="28"/>
          <w:szCs w:val="28"/>
          <w:lang w:val="uk-UA"/>
        </w:rPr>
        <w:t xml:space="preserve"> оптимізації фінансових потоків,</w:t>
      </w:r>
      <w:r w:rsidRPr="00311F72">
        <w:rPr>
          <w:color w:val="000000"/>
          <w:sz w:val="28"/>
          <w:szCs w:val="28"/>
          <w:lang w:val="uk-UA"/>
        </w:rPr>
        <w:t xml:space="preserve"> розвиток малого і середнього бізнесу.</w:t>
      </w:r>
    </w:p>
    <w:p w:rsidR="00874A84" w:rsidRDefault="00874A84" w:rsidP="00874A84">
      <w:pPr>
        <w:shd w:val="clear" w:color="auto" w:fill="FFFFFF"/>
        <w:autoSpaceDE w:val="0"/>
        <w:autoSpaceDN w:val="0"/>
        <w:adjustRightInd w:val="0"/>
        <w:spacing w:line="360" w:lineRule="auto"/>
        <w:ind w:firstLine="709"/>
        <w:jc w:val="both"/>
        <w:rPr>
          <w:sz w:val="28"/>
          <w:szCs w:val="28"/>
        </w:rPr>
      </w:pPr>
      <w:r>
        <w:rPr>
          <w:color w:val="000000"/>
          <w:sz w:val="28"/>
          <w:szCs w:val="28"/>
          <w:lang w:val="uk-UA"/>
        </w:rPr>
        <w:t>Комплекс захо</w:t>
      </w:r>
      <w:r>
        <w:rPr>
          <w:color w:val="000000"/>
          <w:sz w:val="28"/>
          <w:szCs w:val="28"/>
          <w:lang w:val="uk-UA"/>
        </w:rPr>
        <w:softHyphen/>
        <w:t>дів, який доцільно провести для активізації розвитку лізингу в Україні можна доповнити також наступними пропозиціями:</w:t>
      </w:r>
    </w:p>
    <w:p w:rsidR="00874A84" w:rsidRDefault="00874A84" w:rsidP="00874A84">
      <w:pPr>
        <w:shd w:val="clear" w:color="auto" w:fill="FFFFFF"/>
        <w:autoSpaceDE w:val="0"/>
        <w:autoSpaceDN w:val="0"/>
        <w:adjustRightInd w:val="0"/>
        <w:spacing w:line="360" w:lineRule="auto"/>
        <w:ind w:firstLine="709"/>
        <w:jc w:val="both"/>
        <w:rPr>
          <w:sz w:val="28"/>
          <w:szCs w:val="28"/>
        </w:rPr>
      </w:pPr>
      <w:r>
        <w:rPr>
          <w:color w:val="000000"/>
          <w:sz w:val="28"/>
          <w:szCs w:val="28"/>
          <w:lang w:val="uk-UA"/>
        </w:rPr>
        <w:t>— зниження вартості кредитних ресурсів до рівня, який би не перевищував 20% річних, для забезпечений ефективності лізингових операцій;</w:t>
      </w:r>
    </w:p>
    <w:p w:rsidR="00874A84" w:rsidRDefault="00874A84" w:rsidP="00874A84">
      <w:pPr>
        <w:shd w:val="clear" w:color="auto" w:fill="FFFFFF"/>
        <w:autoSpaceDE w:val="0"/>
        <w:autoSpaceDN w:val="0"/>
        <w:adjustRightInd w:val="0"/>
        <w:spacing w:line="360" w:lineRule="auto"/>
        <w:ind w:firstLine="709"/>
        <w:jc w:val="both"/>
        <w:rPr>
          <w:sz w:val="28"/>
          <w:szCs w:val="28"/>
        </w:rPr>
      </w:pPr>
      <w:r>
        <w:rPr>
          <w:color w:val="000000"/>
          <w:sz w:val="28"/>
          <w:szCs w:val="28"/>
          <w:lang w:val="uk-UA"/>
        </w:rPr>
        <w:t>— зниження вартості нотаріальних послуг з оформлення договорів лізингу з метою послаблення фінансового навантаження на учасників лізингової угоди;</w:t>
      </w:r>
    </w:p>
    <w:p w:rsidR="00874A84" w:rsidRDefault="00874A84" w:rsidP="00874A84">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  надання податкових пільг щодо операцій з міжнародного лізингу для вве</w:t>
      </w:r>
      <w:r>
        <w:rPr>
          <w:color w:val="000000"/>
          <w:sz w:val="28"/>
          <w:szCs w:val="28"/>
          <w:lang w:val="uk-UA"/>
        </w:rPr>
        <w:softHyphen/>
        <w:t>зення на територію України високотехнологічного устаткування;</w:t>
      </w:r>
    </w:p>
    <w:p w:rsidR="00874A84" w:rsidRDefault="00874A84" w:rsidP="00874A84">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t>—  створення лізингових центрів, які б спеціалізувалися на обслуговуванні малих підприємств;</w:t>
      </w:r>
    </w:p>
    <w:p w:rsidR="00874A84" w:rsidRDefault="00874A84" w:rsidP="00874A84">
      <w:pPr>
        <w:shd w:val="clear" w:color="auto" w:fill="FFFFFF"/>
        <w:autoSpaceDE w:val="0"/>
        <w:autoSpaceDN w:val="0"/>
        <w:adjustRightInd w:val="0"/>
        <w:spacing w:line="360" w:lineRule="auto"/>
        <w:ind w:firstLine="709"/>
        <w:jc w:val="both"/>
        <w:rPr>
          <w:sz w:val="28"/>
          <w:szCs w:val="28"/>
        </w:rPr>
      </w:pPr>
      <w:r>
        <w:rPr>
          <w:color w:val="000000"/>
          <w:sz w:val="28"/>
          <w:szCs w:val="28"/>
          <w:lang w:val="uk-UA"/>
        </w:rPr>
        <w:t>— організацію при обласних лізингових центрах відділів з формування бази даних про попит та пропозицію на обладнання й устаткування;</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розроблення державної програми підтримки лізингу, яка б передбачала залучення банківського сектору до розвитку лізингових послуг.</w:t>
      </w:r>
    </w:p>
    <w:p w:rsidR="00874A84" w:rsidRDefault="00874A84" w:rsidP="00874A84">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Отже, </w:t>
      </w:r>
      <w:r w:rsidRPr="00A45E05">
        <w:rPr>
          <w:color w:val="000000"/>
          <w:sz w:val="28"/>
          <w:szCs w:val="28"/>
          <w:lang w:val="uk-UA"/>
        </w:rPr>
        <w:t>особливо важли</w:t>
      </w:r>
      <w:r w:rsidRPr="00A45E05">
        <w:rPr>
          <w:color w:val="000000"/>
          <w:sz w:val="28"/>
          <w:szCs w:val="28"/>
          <w:lang w:val="uk-UA"/>
        </w:rPr>
        <w:softHyphen/>
        <w:t>вою</w:t>
      </w:r>
      <w:r>
        <w:rPr>
          <w:color w:val="000000"/>
          <w:sz w:val="28"/>
          <w:szCs w:val="28"/>
          <w:lang w:val="uk-UA"/>
        </w:rPr>
        <w:t xml:space="preserve"> є саме державна</w:t>
      </w:r>
      <w:r w:rsidRPr="00A45E05">
        <w:rPr>
          <w:color w:val="000000"/>
          <w:sz w:val="28"/>
          <w:szCs w:val="28"/>
          <w:lang w:val="uk-UA"/>
        </w:rPr>
        <w:t xml:space="preserve"> підтримк</w:t>
      </w:r>
      <w:r>
        <w:rPr>
          <w:color w:val="000000"/>
          <w:sz w:val="28"/>
          <w:szCs w:val="28"/>
          <w:lang w:val="uk-UA"/>
        </w:rPr>
        <w:t>а</w:t>
      </w:r>
      <w:r w:rsidRPr="00A45E05">
        <w:rPr>
          <w:color w:val="000000"/>
          <w:sz w:val="28"/>
          <w:szCs w:val="28"/>
          <w:lang w:val="uk-UA"/>
        </w:rPr>
        <w:t xml:space="preserve"> </w:t>
      </w:r>
      <w:r>
        <w:rPr>
          <w:color w:val="000000"/>
          <w:sz w:val="28"/>
          <w:szCs w:val="28"/>
          <w:lang w:val="uk-UA"/>
        </w:rPr>
        <w:t>лізингу в Україні</w:t>
      </w:r>
      <w:r w:rsidRPr="00A45E05">
        <w:rPr>
          <w:color w:val="000000"/>
          <w:sz w:val="28"/>
          <w:szCs w:val="28"/>
          <w:lang w:val="uk-UA"/>
        </w:rPr>
        <w:t>. За її посередництвом лізинг можна розглядати як одну з найперс</w:t>
      </w:r>
      <w:r>
        <w:rPr>
          <w:color w:val="000000"/>
          <w:sz w:val="28"/>
          <w:szCs w:val="28"/>
          <w:lang w:val="uk-UA"/>
        </w:rPr>
        <w:t>пективніших форм інвестування, щ</w:t>
      </w:r>
      <w:r w:rsidRPr="00A45E05">
        <w:rPr>
          <w:color w:val="000000"/>
          <w:sz w:val="28"/>
          <w:szCs w:val="28"/>
          <w:lang w:val="uk-UA"/>
        </w:rPr>
        <w:t xml:space="preserve">о </w:t>
      </w:r>
      <w:r w:rsidRPr="007C0001">
        <w:rPr>
          <w:color w:val="000000"/>
          <w:sz w:val="28"/>
          <w:szCs w:val="28"/>
          <w:lang w:val="uk-UA"/>
        </w:rPr>
        <w:t>поліпшує фінансовий стан безп</w:t>
      </w:r>
      <w:r>
        <w:rPr>
          <w:color w:val="000000"/>
          <w:sz w:val="28"/>
          <w:szCs w:val="28"/>
          <w:lang w:val="uk-UA"/>
        </w:rPr>
        <w:t>осередніх това</w:t>
      </w:r>
      <w:r>
        <w:rPr>
          <w:color w:val="000000"/>
          <w:sz w:val="28"/>
          <w:szCs w:val="28"/>
          <w:lang w:val="uk-UA"/>
        </w:rPr>
        <w:softHyphen/>
        <w:t xml:space="preserve">ровиробників та </w:t>
      </w:r>
      <w:r w:rsidRPr="007C0001">
        <w:rPr>
          <w:color w:val="000000"/>
          <w:sz w:val="28"/>
          <w:szCs w:val="28"/>
          <w:lang w:val="uk-UA"/>
        </w:rPr>
        <w:t>підвищує конкурентоспроможність вітчизняного малого й се</w:t>
      </w:r>
      <w:r w:rsidRPr="007C0001">
        <w:rPr>
          <w:color w:val="000000"/>
          <w:sz w:val="28"/>
          <w:szCs w:val="28"/>
          <w:lang w:val="uk-UA"/>
        </w:rPr>
        <w:softHyphen/>
        <w:t>реднього бізнесу.</w:t>
      </w:r>
    </w:p>
    <w:p w:rsidR="00D53DEC" w:rsidRDefault="00D53DEC" w:rsidP="00874A84">
      <w:pPr>
        <w:shd w:val="clear" w:color="auto" w:fill="FFFFFF"/>
        <w:autoSpaceDE w:val="0"/>
        <w:autoSpaceDN w:val="0"/>
        <w:adjustRightInd w:val="0"/>
        <w:spacing w:line="360" w:lineRule="auto"/>
        <w:ind w:firstLine="709"/>
        <w:jc w:val="both"/>
        <w:rPr>
          <w:color w:val="000000"/>
          <w:sz w:val="28"/>
          <w:szCs w:val="28"/>
          <w:lang w:val="uk-UA"/>
        </w:rPr>
      </w:pPr>
    </w:p>
    <w:p w:rsidR="00D53DEC" w:rsidRDefault="00D53DEC" w:rsidP="00874A84">
      <w:pPr>
        <w:shd w:val="clear" w:color="auto" w:fill="FFFFFF"/>
        <w:autoSpaceDE w:val="0"/>
        <w:autoSpaceDN w:val="0"/>
        <w:adjustRightInd w:val="0"/>
        <w:spacing w:line="360" w:lineRule="auto"/>
        <w:ind w:firstLine="709"/>
        <w:jc w:val="both"/>
        <w:rPr>
          <w:color w:val="000000"/>
          <w:sz w:val="28"/>
          <w:szCs w:val="28"/>
          <w:lang w:val="uk-UA"/>
        </w:rPr>
      </w:pPr>
    </w:p>
    <w:p w:rsidR="00D53DEC" w:rsidRDefault="00D53DEC" w:rsidP="00874A84">
      <w:pPr>
        <w:shd w:val="clear" w:color="auto" w:fill="FFFFFF"/>
        <w:autoSpaceDE w:val="0"/>
        <w:autoSpaceDN w:val="0"/>
        <w:adjustRightInd w:val="0"/>
        <w:spacing w:line="360" w:lineRule="auto"/>
        <w:ind w:firstLine="709"/>
        <w:jc w:val="both"/>
        <w:rPr>
          <w:color w:val="000000"/>
          <w:sz w:val="28"/>
          <w:szCs w:val="28"/>
          <w:lang w:val="uk-UA"/>
        </w:rPr>
      </w:pPr>
    </w:p>
    <w:p w:rsidR="00D53DEC" w:rsidRPr="00D53DEC" w:rsidRDefault="00D53DEC" w:rsidP="00D53DEC">
      <w:pPr>
        <w:shd w:val="clear" w:color="auto" w:fill="FFFFFF"/>
        <w:autoSpaceDE w:val="0"/>
        <w:autoSpaceDN w:val="0"/>
        <w:adjustRightInd w:val="0"/>
        <w:spacing w:after="100" w:afterAutospacing="1"/>
        <w:ind w:firstLine="709"/>
        <w:jc w:val="both"/>
        <w:rPr>
          <w:b/>
          <w:bCs/>
          <w:color w:val="000000"/>
          <w:sz w:val="32"/>
          <w:szCs w:val="32"/>
          <w:lang w:val="uk-UA"/>
        </w:rPr>
      </w:pPr>
      <w:r w:rsidRPr="00D53DEC">
        <w:rPr>
          <w:b/>
          <w:bCs/>
          <w:color w:val="000000"/>
          <w:sz w:val="32"/>
          <w:szCs w:val="32"/>
          <w:lang w:val="uk-UA"/>
        </w:rPr>
        <w:t>Висновки</w:t>
      </w:r>
    </w:p>
    <w:p w:rsidR="00D53DEC" w:rsidRPr="00793A99" w:rsidRDefault="00D53DEC" w:rsidP="00D53DEC">
      <w:pPr>
        <w:shd w:val="clear" w:color="auto" w:fill="FFFFFF"/>
        <w:autoSpaceDE w:val="0"/>
        <w:autoSpaceDN w:val="0"/>
        <w:adjustRightInd w:val="0"/>
        <w:spacing w:line="360" w:lineRule="auto"/>
        <w:ind w:firstLine="709"/>
        <w:jc w:val="both"/>
        <w:rPr>
          <w:sz w:val="28"/>
          <w:szCs w:val="28"/>
        </w:rPr>
      </w:pPr>
      <w:r>
        <w:rPr>
          <w:sz w:val="28"/>
          <w:szCs w:val="28"/>
          <w:lang w:val="uk-UA"/>
        </w:rPr>
        <w:t>Лізинг на сьогодні є ефективною формою залучення інвестицій та відтворення основних фонд</w:t>
      </w:r>
      <w:r w:rsidR="001C0CC5">
        <w:rPr>
          <w:sz w:val="28"/>
          <w:szCs w:val="28"/>
          <w:lang w:val="uk-UA"/>
        </w:rPr>
        <w:t>ів для підприємств</w:t>
      </w:r>
      <w:r>
        <w:rPr>
          <w:sz w:val="28"/>
          <w:szCs w:val="28"/>
          <w:lang w:val="uk-UA"/>
        </w:rPr>
        <w:t xml:space="preserve">. </w:t>
      </w:r>
      <w:r>
        <w:rPr>
          <w:color w:val="000000"/>
          <w:sz w:val="28"/>
          <w:szCs w:val="28"/>
          <w:lang w:val="uk-UA"/>
        </w:rPr>
        <w:t>Даний вид послуг</w:t>
      </w:r>
      <w:r w:rsidRPr="00E85CE8">
        <w:rPr>
          <w:color w:val="000000"/>
          <w:sz w:val="28"/>
          <w:szCs w:val="28"/>
          <w:lang w:val="uk-UA"/>
        </w:rPr>
        <w:t>, на відміну від банківського фінан</w:t>
      </w:r>
      <w:r>
        <w:rPr>
          <w:color w:val="000000"/>
          <w:sz w:val="28"/>
          <w:szCs w:val="28"/>
          <w:lang w:val="uk-UA"/>
        </w:rPr>
        <w:t>со</w:t>
      </w:r>
      <w:r>
        <w:rPr>
          <w:color w:val="000000"/>
          <w:sz w:val="28"/>
          <w:szCs w:val="28"/>
          <w:lang w:val="uk-UA"/>
        </w:rPr>
        <w:softHyphen/>
        <w:t>вого забезпечення, спрямований</w:t>
      </w:r>
      <w:r w:rsidRPr="00E85CE8">
        <w:rPr>
          <w:color w:val="000000"/>
          <w:sz w:val="28"/>
          <w:szCs w:val="28"/>
          <w:lang w:val="uk-UA"/>
        </w:rPr>
        <w:t xml:space="preserve"> на розв'язання проблем нестачі капіталу та проблем його ліквідності. У світі ця форма інвестування основного капіталу посідає друге місце після банківського кредиту</w:t>
      </w:r>
      <w:r w:rsidR="001C0CC5">
        <w:rPr>
          <w:color w:val="000000"/>
          <w:sz w:val="28"/>
          <w:szCs w:val="28"/>
          <w:lang w:val="uk-UA"/>
        </w:rPr>
        <w:t xml:space="preserve"> </w:t>
      </w:r>
      <w:r w:rsidRPr="00793A99">
        <w:rPr>
          <w:color w:val="000000"/>
          <w:sz w:val="28"/>
          <w:szCs w:val="28"/>
        </w:rPr>
        <w:t>[</w:t>
      </w:r>
      <w:r w:rsidR="00F9136C">
        <w:rPr>
          <w:color w:val="000000"/>
          <w:sz w:val="28"/>
          <w:szCs w:val="28"/>
          <w:lang w:val="uk-UA"/>
        </w:rPr>
        <w:t>11</w:t>
      </w:r>
      <w:r w:rsidRPr="00AF41CF">
        <w:rPr>
          <w:color w:val="000000"/>
          <w:sz w:val="28"/>
          <w:szCs w:val="28"/>
        </w:rPr>
        <w:t>,</w:t>
      </w:r>
      <w:r>
        <w:rPr>
          <w:color w:val="000000"/>
          <w:sz w:val="28"/>
          <w:szCs w:val="28"/>
          <w:lang w:val="en-GB"/>
        </w:rPr>
        <w:t>c</w:t>
      </w:r>
      <w:r w:rsidRPr="00AF41CF">
        <w:rPr>
          <w:color w:val="000000"/>
          <w:sz w:val="28"/>
          <w:szCs w:val="28"/>
        </w:rPr>
        <w:t>.91</w:t>
      </w:r>
      <w:r w:rsidRPr="00793A99">
        <w:rPr>
          <w:color w:val="000000"/>
          <w:sz w:val="28"/>
          <w:szCs w:val="28"/>
        </w:rPr>
        <w:t>]</w:t>
      </w:r>
      <w:r>
        <w:rPr>
          <w:color w:val="000000"/>
          <w:sz w:val="28"/>
          <w:szCs w:val="28"/>
          <w:lang w:val="uk-UA"/>
        </w:rPr>
        <w:t xml:space="preserve">. </w:t>
      </w:r>
    </w:p>
    <w:p w:rsidR="001C0CC5" w:rsidRDefault="00D53DEC" w:rsidP="00D53DEC">
      <w:pPr>
        <w:shd w:val="clear" w:color="auto" w:fill="FFFFFF"/>
        <w:autoSpaceDE w:val="0"/>
        <w:autoSpaceDN w:val="0"/>
        <w:adjustRightInd w:val="0"/>
        <w:spacing w:line="360" w:lineRule="auto"/>
        <w:ind w:firstLine="709"/>
        <w:jc w:val="both"/>
        <w:rPr>
          <w:color w:val="000000"/>
          <w:sz w:val="28"/>
          <w:szCs w:val="28"/>
          <w:lang w:val="uk-UA"/>
        </w:rPr>
      </w:pPr>
      <w:r w:rsidRPr="00C20E16">
        <w:rPr>
          <w:color w:val="000000"/>
          <w:sz w:val="28"/>
          <w:szCs w:val="28"/>
          <w:lang w:val="uk-UA"/>
        </w:rPr>
        <w:t>Привабливість лізингу пояснюється тим, що виробники мають можливість розширити ринки збуту й отримати</w:t>
      </w:r>
      <w:r w:rsidRPr="00C20E16">
        <w:rPr>
          <w:i/>
          <w:iCs/>
          <w:color w:val="000000"/>
          <w:sz w:val="28"/>
          <w:szCs w:val="28"/>
          <w:lang w:val="uk-UA"/>
        </w:rPr>
        <w:t xml:space="preserve"> </w:t>
      </w:r>
      <w:r w:rsidRPr="00C20E16">
        <w:rPr>
          <w:color w:val="000000"/>
          <w:sz w:val="28"/>
          <w:szCs w:val="28"/>
          <w:lang w:val="uk-UA"/>
        </w:rPr>
        <w:t>прибуток, а споживачі — зберегти власні кошти і користуватися, а в майбутньому придбати за залишковою вартістю</w:t>
      </w:r>
      <w:r w:rsidR="001C0CC5">
        <w:rPr>
          <w:color w:val="000000"/>
          <w:sz w:val="28"/>
          <w:szCs w:val="28"/>
          <w:lang w:val="uk-UA"/>
        </w:rPr>
        <w:t>,</w:t>
      </w:r>
      <w:r w:rsidRPr="00C20E16">
        <w:rPr>
          <w:color w:val="000000"/>
          <w:sz w:val="28"/>
          <w:szCs w:val="28"/>
          <w:lang w:val="uk-UA"/>
        </w:rPr>
        <w:t xml:space="preserve"> нову, високопродуктивну й дорогу техніку. </w:t>
      </w:r>
    </w:p>
    <w:p w:rsidR="00D53DEC" w:rsidRDefault="00D53DEC" w:rsidP="00D53DEC">
      <w:pPr>
        <w:shd w:val="clear" w:color="auto" w:fill="FFFFFF"/>
        <w:autoSpaceDE w:val="0"/>
        <w:autoSpaceDN w:val="0"/>
        <w:adjustRightInd w:val="0"/>
        <w:spacing w:line="360" w:lineRule="auto"/>
        <w:ind w:firstLine="709"/>
        <w:jc w:val="both"/>
        <w:rPr>
          <w:color w:val="000000"/>
          <w:sz w:val="28"/>
          <w:szCs w:val="28"/>
          <w:lang w:val="uk-UA"/>
        </w:rPr>
      </w:pPr>
      <w:r>
        <w:rPr>
          <w:sz w:val="28"/>
          <w:szCs w:val="28"/>
          <w:lang w:val="uk-UA"/>
        </w:rPr>
        <w:t xml:space="preserve">Підприємства можуть залучати додатковий капітал на умовах оперативного або фінансового лізингу. </w:t>
      </w:r>
      <w:r w:rsidRPr="00FD47F9">
        <w:rPr>
          <w:color w:val="000000"/>
          <w:sz w:val="28"/>
          <w:szCs w:val="28"/>
          <w:lang w:val="uk-UA"/>
        </w:rPr>
        <w:t xml:space="preserve">Фінансовий — дає змогу створити ефективні фінансові схеми. </w:t>
      </w:r>
      <w:r>
        <w:rPr>
          <w:color w:val="000000"/>
          <w:sz w:val="28"/>
          <w:szCs w:val="28"/>
          <w:lang w:val="uk-UA"/>
        </w:rPr>
        <w:t>Найбільшою</w:t>
      </w:r>
      <w:r w:rsidR="001C0CC5">
        <w:rPr>
          <w:color w:val="000000"/>
          <w:sz w:val="28"/>
          <w:szCs w:val="28"/>
          <w:lang w:val="uk-UA"/>
        </w:rPr>
        <w:t xml:space="preserve"> його</w:t>
      </w:r>
      <w:r w:rsidRPr="00E85CE8">
        <w:rPr>
          <w:color w:val="000000"/>
          <w:sz w:val="28"/>
          <w:szCs w:val="28"/>
          <w:lang w:val="uk-UA"/>
        </w:rPr>
        <w:t xml:space="preserve"> переваг</w:t>
      </w:r>
      <w:r w:rsidR="001C0CC5">
        <w:rPr>
          <w:color w:val="000000"/>
          <w:sz w:val="28"/>
          <w:szCs w:val="28"/>
          <w:lang w:val="uk-UA"/>
        </w:rPr>
        <w:t>ою</w:t>
      </w:r>
      <w:r w:rsidRPr="00E85CE8">
        <w:rPr>
          <w:color w:val="000000"/>
          <w:sz w:val="28"/>
          <w:szCs w:val="28"/>
          <w:lang w:val="uk-UA"/>
        </w:rPr>
        <w:t xml:space="preserve"> перед іншими формами залучення позичкових коштів</w:t>
      </w:r>
      <w:r w:rsidR="001C0CC5">
        <w:rPr>
          <w:color w:val="000000"/>
          <w:sz w:val="28"/>
          <w:szCs w:val="28"/>
          <w:lang w:val="uk-UA"/>
        </w:rPr>
        <w:t xml:space="preserve"> </w:t>
      </w:r>
      <w:r>
        <w:rPr>
          <w:color w:val="000000"/>
          <w:sz w:val="28"/>
          <w:szCs w:val="28"/>
          <w:lang w:val="uk-UA"/>
        </w:rPr>
        <w:t xml:space="preserve">є можливість </w:t>
      </w:r>
      <w:r w:rsidRPr="00E85CE8">
        <w:rPr>
          <w:color w:val="000000"/>
          <w:sz w:val="28"/>
          <w:szCs w:val="28"/>
          <w:lang w:val="uk-UA"/>
        </w:rPr>
        <w:t>уникнення лізингоотримувачами великих фінансових навантажень на економіку у перші роки дії лізингової угоди.</w:t>
      </w:r>
    </w:p>
    <w:p w:rsidR="001C0CC5" w:rsidRDefault="00D53DEC" w:rsidP="00D53DEC">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Узагальнююч</w:t>
      </w:r>
      <w:r w:rsidR="001C0CC5">
        <w:rPr>
          <w:color w:val="000000"/>
          <w:sz w:val="28"/>
          <w:szCs w:val="28"/>
          <w:lang w:val="uk-UA"/>
        </w:rPr>
        <w:t>им показником ефективності лізингу</w:t>
      </w:r>
      <w:r w:rsidRPr="00162F83">
        <w:rPr>
          <w:color w:val="000000"/>
          <w:sz w:val="28"/>
          <w:szCs w:val="28"/>
          <w:lang w:val="uk-UA"/>
        </w:rPr>
        <w:t>, який об'єднує економічні інтереси усіх сторін угоди, є лізинговий платіж.</w:t>
      </w:r>
      <w:r>
        <w:rPr>
          <w:color w:val="000000"/>
          <w:sz w:val="28"/>
          <w:szCs w:val="28"/>
          <w:lang w:val="uk-UA"/>
        </w:rPr>
        <w:t xml:space="preserve"> </w:t>
      </w:r>
      <w:r w:rsidRPr="00162F83">
        <w:rPr>
          <w:color w:val="000000"/>
          <w:sz w:val="28"/>
          <w:szCs w:val="28"/>
          <w:lang w:val="uk-UA"/>
        </w:rPr>
        <w:t xml:space="preserve">Його розмір </w:t>
      </w:r>
      <w:r w:rsidR="001C0CC5">
        <w:rPr>
          <w:color w:val="000000"/>
          <w:sz w:val="28"/>
          <w:szCs w:val="28"/>
          <w:lang w:val="uk-UA"/>
        </w:rPr>
        <w:t xml:space="preserve">головним чином </w:t>
      </w:r>
      <w:r w:rsidRPr="00162F83">
        <w:rPr>
          <w:color w:val="000000"/>
          <w:sz w:val="28"/>
          <w:szCs w:val="28"/>
          <w:lang w:val="uk-UA"/>
        </w:rPr>
        <w:t xml:space="preserve">залежить від </w:t>
      </w:r>
      <w:r w:rsidR="001C0CC5">
        <w:rPr>
          <w:color w:val="000000"/>
          <w:sz w:val="28"/>
          <w:szCs w:val="28"/>
          <w:lang w:val="uk-UA"/>
        </w:rPr>
        <w:t>схеми</w:t>
      </w:r>
      <w:r w:rsidRPr="00162F83">
        <w:rPr>
          <w:color w:val="000000"/>
          <w:sz w:val="28"/>
          <w:szCs w:val="28"/>
          <w:lang w:val="uk-UA"/>
        </w:rPr>
        <w:t xml:space="preserve"> здійснення лізингової опера</w:t>
      </w:r>
      <w:r w:rsidRPr="00162F83">
        <w:rPr>
          <w:color w:val="000000"/>
          <w:sz w:val="28"/>
          <w:szCs w:val="28"/>
          <w:lang w:val="uk-UA"/>
        </w:rPr>
        <w:softHyphen/>
        <w:t>ції, як</w:t>
      </w:r>
      <w:r w:rsidR="00D87498">
        <w:rPr>
          <w:color w:val="000000"/>
          <w:sz w:val="28"/>
          <w:szCs w:val="28"/>
          <w:lang w:val="uk-UA"/>
        </w:rPr>
        <w:t>а визначає склад</w:t>
      </w:r>
      <w:r w:rsidR="001C0CC5">
        <w:rPr>
          <w:color w:val="000000"/>
          <w:sz w:val="28"/>
          <w:szCs w:val="28"/>
          <w:lang w:val="uk-UA"/>
        </w:rPr>
        <w:t xml:space="preserve"> учасників </w:t>
      </w:r>
      <w:r w:rsidRPr="00162F83">
        <w:rPr>
          <w:color w:val="000000"/>
          <w:sz w:val="28"/>
          <w:szCs w:val="28"/>
          <w:lang w:val="uk-UA"/>
        </w:rPr>
        <w:t>угоди.</w:t>
      </w:r>
      <w:r>
        <w:rPr>
          <w:sz w:val="28"/>
          <w:szCs w:val="28"/>
          <w:lang w:val="uk-UA"/>
        </w:rPr>
        <w:t xml:space="preserve"> Вона </w:t>
      </w:r>
      <w:r w:rsidRPr="00162F83">
        <w:rPr>
          <w:color w:val="000000"/>
          <w:sz w:val="28"/>
          <w:szCs w:val="28"/>
          <w:lang w:val="uk-UA"/>
        </w:rPr>
        <w:t>прямо пов'язана з витратами лізингоотримувача: чим більше посередників, тим вищою є вартість лізингу</w:t>
      </w:r>
      <w:r w:rsidR="001C0CC5">
        <w:rPr>
          <w:color w:val="000000"/>
          <w:sz w:val="28"/>
          <w:szCs w:val="28"/>
          <w:lang w:val="uk-UA"/>
        </w:rPr>
        <w:t>.</w:t>
      </w:r>
    </w:p>
    <w:p w:rsidR="00D53DEC" w:rsidRDefault="001C0CC5" w:rsidP="00D87498">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А</w:t>
      </w:r>
      <w:r w:rsidR="00D53DEC">
        <w:rPr>
          <w:color w:val="000000"/>
          <w:sz w:val="28"/>
          <w:szCs w:val="28"/>
          <w:lang w:val="uk-UA"/>
        </w:rPr>
        <w:t>налізуючи вітчизняний ринок лізингу, треба відзначити його активізацію</w:t>
      </w:r>
      <w:r w:rsidR="00D87498">
        <w:rPr>
          <w:color w:val="000000"/>
          <w:sz w:val="28"/>
          <w:szCs w:val="28"/>
          <w:lang w:val="uk-UA"/>
        </w:rPr>
        <w:t>, а</w:t>
      </w:r>
      <w:r w:rsidR="00D53DEC">
        <w:rPr>
          <w:sz w:val="28"/>
          <w:szCs w:val="28"/>
          <w:lang w:val="uk-UA"/>
        </w:rPr>
        <w:t xml:space="preserve">ле обсяги здійснення лізингових операцій </w:t>
      </w:r>
      <w:r w:rsidR="00D87498">
        <w:rPr>
          <w:sz w:val="28"/>
          <w:szCs w:val="28"/>
          <w:lang w:val="uk-UA"/>
        </w:rPr>
        <w:t>залишаються у декілька разів нижчими</w:t>
      </w:r>
      <w:r w:rsidR="00D53DEC">
        <w:rPr>
          <w:sz w:val="28"/>
          <w:szCs w:val="28"/>
          <w:lang w:val="uk-UA"/>
        </w:rPr>
        <w:t xml:space="preserve"> за аналогічні показники західних країн. </w:t>
      </w:r>
      <w:r w:rsidR="00D87498">
        <w:rPr>
          <w:sz w:val="28"/>
          <w:szCs w:val="28"/>
          <w:lang w:val="uk-UA"/>
        </w:rPr>
        <w:t>Д</w:t>
      </w:r>
      <w:r w:rsidR="00D53DEC">
        <w:rPr>
          <w:color w:val="000000"/>
          <w:sz w:val="28"/>
          <w:szCs w:val="28"/>
          <w:lang w:val="uk-UA"/>
        </w:rPr>
        <w:t xml:space="preserve">ля </w:t>
      </w:r>
      <w:r w:rsidR="00D87498">
        <w:rPr>
          <w:color w:val="000000"/>
          <w:sz w:val="28"/>
          <w:szCs w:val="28"/>
          <w:lang w:val="uk-UA"/>
        </w:rPr>
        <w:t xml:space="preserve">успішного </w:t>
      </w:r>
      <w:r w:rsidR="00D53DEC">
        <w:rPr>
          <w:color w:val="000000"/>
          <w:sz w:val="28"/>
          <w:szCs w:val="28"/>
          <w:lang w:val="uk-UA"/>
        </w:rPr>
        <w:t>розвитку лізингу в Україні доцільно провести комплекс захо</w:t>
      </w:r>
      <w:r w:rsidR="00D53DEC">
        <w:rPr>
          <w:color w:val="000000"/>
          <w:sz w:val="28"/>
          <w:szCs w:val="28"/>
          <w:lang w:val="uk-UA"/>
        </w:rPr>
        <w:softHyphen/>
        <w:t>дів</w:t>
      </w:r>
      <w:r w:rsidR="00D87498">
        <w:rPr>
          <w:color w:val="000000"/>
          <w:sz w:val="28"/>
          <w:szCs w:val="28"/>
          <w:lang w:val="uk-UA"/>
        </w:rPr>
        <w:t xml:space="preserve"> з </w:t>
      </w:r>
      <w:r w:rsidR="00D53DEC">
        <w:rPr>
          <w:color w:val="000000"/>
          <w:sz w:val="28"/>
          <w:szCs w:val="28"/>
          <w:lang w:val="uk-UA"/>
        </w:rPr>
        <w:t>реформування податкового законодавства, встановлення норм пришвидшеної амортизації, урізнома</w:t>
      </w:r>
      <w:r w:rsidR="00D53DEC">
        <w:rPr>
          <w:color w:val="000000"/>
          <w:sz w:val="28"/>
          <w:szCs w:val="28"/>
          <w:lang w:val="uk-UA"/>
        </w:rPr>
        <w:softHyphen/>
        <w:t>нітнення джерел</w:t>
      </w:r>
      <w:r w:rsidR="00D53DEC" w:rsidRPr="00E85CE8">
        <w:rPr>
          <w:color w:val="000000"/>
          <w:sz w:val="28"/>
          <w:szCs w:val="28"/>
          <w:lang w:val="uk-UA"/>
        </w:rPr>
        <w:t xml:space="preserve"> фінансування лізингових операцій</w:t>
      </w:r>
      <w:r w:rsidR="00D53DEC">
        <w:rPr>
          <w:color w:val="000000"/>
          <w:sz w:val="28"/>
          <w:szCs w:val="28"/>
          <w:lang w:val="uk-UA"/>
        </w:rPr>
        <w:t xml:space="preserve"> </w:t>
      </w:r>
      <w:r w:rsidR="00D87498">
        <w:rPr>
          <w:color w:val="000000"/>
          <w:sz w:val="28"/>
          <w:szCs w:val="28"/>
          <w:lang w:val="uk-UA"/>
        </w:rPr>
        <w:t>тощо.</w:t>
      </w:r>
    </w:p>
    <w:p w:rsidR="00D87498" w:rsidRDefault="00D53DEC" w:rsidP="00D87498">
      <w:pPr>
        <w:spacing w:line="360" w:lineRule="auto"/>
        <w:ind w:firstLine="709"/>
        <w:jc w:val="both"/>
        <w:rPr>
          <w:color w:val="000000"/>
          <w:sz w:val="28"/>
          <w:szCs w:val="28"/>
          <w:lang w:val="uk-UA"/>
        </w:rPr>
      </w:pPr>
      <w:r>
        <w:rPr>
          <w:color w:val="000000"/>
          <w:sz w:val="28"/>
          <w:szCs w:val="28"/>
          <w:lang w:val="uk-UA"/>
        </w:rPr>
        <w:t>Отже, ринок лізингових послуг потребує особливої уваги, оскільки це не лише засіб сти</w:t>
      </w:r>
      <w:r>
        <w:rPr>
          <w:color w:val="000000"/>
          <w:sz w:val="28"/>
          <w:szCs w:val="28"/>
          <w:lang w:val="uk-UA"/>
        </w:rPr>
        <w:softHyphen/>
        <w:t>мулювання реалізації нової техніки, пришвидшення оновлення матеріально-технічної бази, а й інтенсифікація розвитку національної економіки в цілому, підвищення її якісного рівня.</w:t>
      </w:r>
      <w:r w:rsidRPr="009A2198">
        <w:rPr>
          <w:color w:val="000000"/>
          <w:sz w:val="28"/>
          <w:szCs w:val="28"/>
          <w:lang w:val="uk-UA"/>
        </w:rPr>
        <w:t xml:space="preserve"> </w:t>
      </w:r>
    </w:p>
    <w:p w:rsidR="00D53DEC" w:rsidRDefault="00D53DEC" w:rsidP="00D87498">
      <w:pPr>
        <w:spacing w:line="360" w:lineRule="auto"/>
        <w:ind w:firstLine="709"/>
        <w:jc w:val="both"/>
        <w:rPr>
          <w:b/>
          <w:bCs/>
          <w:sz w:val="32"/>
          <w:szCs w:val="32"/>
          <w:lang w:val="uk-UA"/>
        </w:rPr>
      </w:pPr>
      <w:r w:rsidRPr="00925B99">
        <w:rPr>
          <w:b/>
          <w:bCs/>
          <w:sz w:val="32"/>
          <w:szCs w:val="32"/>
          <w:lang w:val="uk-UA"/>
        </w:rPr>
        <w:t>Перелік використаної літератури</w:t>
      </w:r>
    </w:p>
    <w:p w:rsidR="006A0CD5" w:rsidRDefault="00D87498" w:rsidP="00D87498">
      <w:pPr>
        <w:numPr>
          <w:ilvl w:val="0"/>
          <w:numId w:val="1"/>
        </w:numPr>
        <w:spacing w:line="360" w:lineRule="auto"/>
        <w:jc w:val="both"/>
        <w:rPr>
          <w:color w:val="000000"/>
          <w:sz w:val="28"/>
          <w:szCs w:val="28"/>
          <w:lang w:val="uk-UA"/>
        </w:rPr>
      </w:pPr>
      <w:r>
        <w:rPr>
          <w:color w:val="000000"/>
          <w:sz w:val="28"/>
          <w:szCs w:val="28"/>
          <w:lang w:val="uk-UA"/>
        </w:rPr>
        <w:t xml:space="preserve">Бізнес-середовише в Україні.– </w:t>
      </w:r>
      <w:r w:rsidRPr="00311F72">
        <w:rPr>
          <w:color w:val="000000"/>
          <w:sz w:val="28"/>
          <w:szCs w:val="28"/>
          <w:lang w:val="uk-UA"/>
        </w:rPr>
        <w:t>К.: Міжнародна фінансова корпорація, 2004</w:t>
      </w:r>
      <w:r>
        <w:rPr>
          <w:color w:val="000000"/>
          <w:sz w:val="28"/>
          <w:szCs w:val="28"/>
          <w:lang w:val="uk-UA"/>
        </w:rPr>
        <w:t>.</w:t>
      </w:r>
    </w:p>
    <w:p w:rsidR="00D87498" w:rsidRPr="001D6B86" w:rsidRDefault="002C339A" w:rsidP="00D87498">
      <w:pPr>
        <w:numPr>
          <w:ilvl w:val="0"/>
          <w:numId w:val="1"/>
        </w:numPr>
        <w:spacing w:line="360" w:lineRule="auto"/>
        <w:jc w:val="both"/>
        <w:rPr>
          <w:color w:val="000000"/>
          <w:sz w:val="28"/>
          <w:szCs w:val="28"/>
        </w:rPr>
      </w:pPr>
      <w:r>
        <w:rPr>
          <w:color w:val="000000"/>
          <w:sz w:val="28"/>
          <w:szCs w:val="28"/>
          <w:lang w:val="uk-UA"/>
        </w:rPr>
        <w:t>Внукова І.М., Бадзим О.</w:t>
      </w:r>
      <w:r w:rsidR="00D87498">
        <w:rPr>
          <w:color w:val="000000"/>
          <w:sz w:val="28"/>
          <w:szCs w:val="28"/>
          <w:lang w:val="uk-UA"/>
        </w:rPr>
        <w:t>С., Череватен</w:t>
      </w:r>
      <w:r>
        <w:rPr>
          <w:color w:val="000000"/>
          <w:sz w:val="28"/>
          <w:szCs w:val="28"/>
          <w:lang w:val="uk-UA"/>
        </w:rPr>
        <w:t>ко В.</w:t>
      </w:r>
      <w:r w:rsidR="00D87498">
        <w:rPr>
          <w:color w:val="000000"/>
          <w:sz w:val="28"/>
          <w:szCs w:val="28"/>
          <w:lang w:val="uk-UA"/>
        </w:rPr>
        <w:t>А. Оцінка можливостей розвитку фінансового лізингу в Україні// Актуальні проблеми економіки. – 2005. – №9. – С.49.</w:t>
      </w:r>
    </w:p>
    <w:p w:rsidR="00D87498" w:rsidRPr="004F6F90" w:rsidRDefault="002C339A" w:rsidP="00D87498">
      <w:pPr>
        <w:numPr>
          <w:ilvl w:val="0"/>
          <w:numId w:val="1"/>
        </w:numPr>
        <w:spacing w:line="360" w:lineRule="auto"/>
        <w:jc w:val="both"/>
        <w:rPr>
          <w:color w:val="000000"/>
          <w:sz w:val="28"/>
          <w:szCs w:val="28"/>
          <w:lang w:val="uk-UA"/>
        </w:rPr>
      </w:pPr>
      <w:r>
        <w:rPr>
          <w:color w:val="000000"/>
          <w:sz w:val="28"/>
          <w:szCs w:val="28"/>
          <w:lang w:val="uk-UA"/>
        </w:rPr>
        <w:t>Дорофеєва О.</w:t>
      </w:r>
      <w:r w:rsidR="00D87498">
        <w:rPr>
          <w:color w:val="000000"/>
          <w:sz w:val="28"/>
          <w:szCs w:val="28"/>
          <w:lang w:val="uk-UA"/>
        </w:rPr>
        <w:t>В. Диверсифікація ризиків фінансування лізингової діяльності//</w:t>
      </w:r>
      <w:r w:rsidR="00D87498" w:rsidRPr="004F6F90">
        <w:rPr>
          <w:color w:val="000000"/>
          <w:sz w:val="28"/>
          <w:szCs w:val="28"/>
          <w:lang w:val="uk-UA"/>
        </w:rPr>
        <w:t xml:space="preserve"> </w:t>
      </w:r>
      <w:r w:rsidR="00D87498">
        <w:rPr>
          <w:color w:val="000000"/>
          <w:sz w:val="28"/>
          <w:szCs w:val="28"/>
          <w:lang w:val="uk-UA"/>
        </w:rPr>
        <w:t>Актуальні проблеми економіки. – 2003. – №5. – С.34.</w:t>
      </w:r>
    </w:p>
    <w:p w:rsidR="00D87498" w:rsidRPr="005B40F2" w:rsidRDefault="002C339A" w:rsidP="00D87498">
      <w:pPr>
        <w:numPr>
          <w:ilvl w:val="0"/>
          <w:numId w:val="1"/>
        </w:numPr>
        <w:spacing w:line="360" w:lineRule="auto"/>
        <w:jc w:val="both"/>
        <w:rPr>
          <w:color w:val="000000"/>
          <w:sz w:val="28"/>
          <w:szCs w:val="28"/>
          <w:lang w:val="uk-UA"/>
        </w:rPr>
      </w:pPr>
      <w:r>
        <w:rPr>
          <w:color w:val="000000"/>
          <w:sz w:val="28"/>
          <w:szCs w:val="28"/>
          <w:lang w:val="uk-UA"/>
        </w:rPr>
        <w:t>Дорофеєва О.</w:t>
      </w:r>
      <w:r w:rsidR="00D87498">
        <w:rPr>
          <w:color w:val="000000"/>
          <w:sz w:val="28"/>
          <w:szCs w:val="28"/>
          <w:lang w:val="uk-UA"/>
        </w:rPr>
        <w:t>В. Оптимізація джерел фінансування лізингових проектів// Актуальні проблеми економіки. – 2005. – №8. – С.34.</w:t>
      </w:r>
    </w:p>
    <w:p w:rsidR="00D87498" w:rsidRPr="007B7C93" w:rsidRDefault="002C339A" w:rsidP="00D87498">
      <w:pPr>
        <w:numPr>
          <w:ilvl w:val="0"/>
          <w:numId w:val="1"/>
        </w:numPr>
        <w:spacing w:line="360" w:lineRule="auto"/>
        <w:jc w:val="both"/>
        <w:rPr>
          <w:color w:val="000000"/>
          <w:sz w:val="28"/>
          <w:szCs w:val="28"/>
          <w:lang w:val="uk-UA"/>
        </w:rPr>
      </w:pPr>
      <w:r>
        <w:rPr>
          <w:color w:val="000000"/>
          <w:sz w:val="28"/>
          <w:szCs w:val="28"/>
          <w:lang w:val="uk-UA"/>
        </w:rPr>
        <w:t>Кабанихіна К.</w:t>
      </w:r>
      <w:r w:rsidR="00D87498">
        <w:rPr>
          <w:color w:val="000000"/>
          <w:sz w:val="28"/>
          <w:szCs w:val="28"/>
          <w:lang w:val="uk-UA"/>
        </w:rPr>
        <w:t>В. Фінансовий лізинг пасажирських літаків// Фінанси України. – 2002. – №5. – С.67.</w:t>
      </w:r>
    </w:p>
    <w:p w:rsidR="002C339A" w:rsidRPr="007B7C93" w:rsidRDefault="002C339A" w:rsidP="002C339A">
      <w:pPr>
        <w:numPr>
          <w:ilvl w:val="0"/>
          <w:numId w:val="1"/>
        </w:numPr>
        <w:spacing w:line="360" w:lineRule="auto"/>
        <w:jc w:val="both"/>
        <w:rPr>
          <w:color w:val="000000"/>
          <w:sz w:val="28"/>
          <w:szCs w:val="28"/>
        </w:rPr>
      </w:pPr>
      <w:r>
        <w:rPr>
          <w:color w:val="000000"/>
          <w:sz w:val="28"/>
          <w:szCs w:val="28"/>
          <w:lang w:val="uk-UA"/>
        </w:rPr>
        <w:t>Ковальчук К.Ф., Вишнякова І. В., Колесова І. В. Показники ефективності лізингової угоди// Фінанси України. – 2004. – №6. – С.141.</w:t>
      </w:r>
    </w:p>
    <w:p w:rsidR="002C339A" w:rsidRPr="00666018" w:rsidRDefault="002C339A" w:rsidP="002C339A">
      <w:pPr>
        <w:numPr>
          <w:ilvl w:val="0"/>
          <w:numId w:val="1"/>
        </w:numPr>
        <w:spacing w:line="360" w:lineRule="auto"/>
        <w:jc w:val="both"/>
        <w:rPr>
          <w:color w:val="000000"/>
          <w:sz w:val="28"/>
          <w:szCs w:val="28"/>
        </w:rPr>
      </w:pPr>
      <w:r>
        <w:rPr>
          <w:color w:val="000000"/>
          <w:sz w:val="28"/>
          <w:szCs w:val="28"/>
          <w:lang w:val="uk-UA"/>
        </w:rPr>
        <w:t xml:space="preserve">Меренгс Е. Лізинг в Україні/ </w:t>
      </w:r>
      <w:r w:rsidRPr="00344B7D">
        <w:rPr>
          <w:sz w:val="28"/>
          <w:szCs w:val="28"/>
          <w:lang w:val="en-GB"/>
        </w:rPr>
        <w:t>www</w:t>
      </w:r>
      <w:r w:rsidRPr="00344B7D">
        <w:rPr>
          <w:sz w:val="28"/>
          <w:szCs w:val="28"/>
        </w:rPr>
        <w:t>.</w:t>
      </w:r>
      <w:r w:rsidRPr="00344B7D">
        <w:rPr>
          <w:sz w:val="28"/>
          <w:szCs w:val="28"/>
          <w:lang w:val="en-GB"/>
        </w:rPr>
        <w:t>dfp</w:t>
      </w:r>
      <w:r w:rsidRPr="00344B7D">
        <w:rPr>
          <w:sz w:val="28"/>
          <w:szCs w:val="28"/>
        </w:rPr>
        <w:t>.</w:t>
      </w:r>
      <w:r w:rsidRPr="00344B7D">
        <w:rPr>
          <w:sz w:val="28"/>
          <w:szCs w:val="28"/>
          <w:lang w:val="en-GB"/>
        </w:rPr>
        <w:t>gov</w:t>
      </w:r>
      <w:r w:rsidRPr="00344B7D">
        <w:rPr>
          <w:sz w:val="28"/>
          <w:szCs w:val="28"/>
        </w:rPr>
        <w:t>.</w:t>
      </w:r>
      <w:r w:rsidRPr="00344B7D">
        <w:rPr>
          <w:sz w:val="28"/>
          <w:szCs w:val="28"/>
          <w:lang w:val="en-GB"/>
        </w:rPr>
        <w:t>ua</w:t>
      </w:r>
      <w:r w:rsidRPr="00C50D1A">
        <w:rPr>
          <w:sz w:val="28"/>
          <w:szCs w:val="28"/>
        </w:rPr>
        <w:t>.</w:t>
      </w:r>
      <w:r w:rsidRPr="00C50D1A">
        <w:rPr>
          <w:color w:val="000000"/>
          <w:sz w:val="28"/>
          <w:szCs w:val="28"/>
        </w:rPr>
        <w:t xml:space="preserve"> </w:t>
      </w:r>
    </w:p>
    <w:p w:rsidR="002C339A" w:rsidRPr="00102E7C" w:rsidRDefault="002C339A" w:rsidP="002C339A">
      <w:pPr>
        <w:numPr>
          <w:ilvl w:val="0"/>
          <w:numId w:val="1"/>
        </w:numPr>
        <w:spacing w:line="360" w:lineRule="auto"/>
        <w:jc w:val="both"/>
        <w:rPr>
          <w:color w:val="000000"/>
          <w:sz w:val="28"/>
          <w:szCs w:val="28"/>
        </w:rPr>
      </w:pPr>
      <w:r>
        <w:rPr>
          <w:color w:val="000000"/>
          <w:sz w:val="28"/>
          <w:szCs w:val="28"/>
          <w:lang w:val="uk-UA"/>
        </w:rPr>
        <w:t>Олійник О.В. Фінансовий лізинг в АПК: проблеми та шляхи вирішення// Фінанси України. – 2004. – №9. – С.66.</w:t>
      </w:r>
    </w:p>
    <w:p w:rsidR="002C339A" w:rsidRPr="00102E7C" w:rsidRDefault="002C339A" w:rsidP="002C339A">
      <w:pPr>
        <w:numPr>
          <w:ilvl w:val="0"/>
          <w:numId w:val="1"/>
        </w:numPr>
        <w:spacing w:line="360" w:lineRule="auto"/>
        <w:jc w:val="both"/>
        <w:rPr>
          <w:color w:val="000000"/>
          <w:sz w:val="28"/>
          <w:szCs w:val="28"/>
          <w:lang w:val="uk-UA"/>
        </w:rPr>
      </w:pPr>
      <w:r>
        <w:rPr>
          <w:color w:val="000000"/>
          <w:sz w:val="28"/>
          <w:szCs w:val="28"/>
          <w:lang w:val="uk-UA"/>
        </w:rPr>
        <w:t>Онищук Я.В. Розвиток лізингу в Україні// Фінанси України. – 2005. – №7. –С.106.</w:t>
      </w:r>
    </w:p>
    <w:p w:rsidR="002C339A" w:rsidRPr="00B450EB" w:rsidRDefault="002C339A" w:rsidP="002C339A">
      <w:pPr>
        <w:numPr>
          <w:ilvl w:val="0"/>
          <w:numId w:val="1"/>
        </w:numPr>
        <w:spacing w:line="360" w:lineRule="auto"/>
        <w:jc w:val="both"/>
        <w:rPr>
          <w:color w:val="000000"/>
          <w:sz w:val="28"/>
          <w:szCs w:val="28"/>
        </w:rPr>
      </w:pPr>
      <w:r>
        <w:rPr>
          <w:color w:val="000000"/>
          <w:sz w:val="28"/>
          <w:szCs w:val="28"/>
          <w:lang w:val="uk-UA"/>
        </w:rPr>
        <w:t>Отченаш К. Г., Драган Т. М. Ринок фінансового лізингу у цифрах// Лізинг в Україні: Інформаційно-аналітичний бюлетень. – 2005. – №2. – С.1.</w:t>
      </w:r>
    </w:p>
    <w:p w:rsidR="002C339A" w:rsidRPr="00BD50DE" w:rsidRDefault="002C339A" w:rsidP="002C339A">
      <w:pPr>
        <w:numPr>
          <w:ilvl w:val="0"/>
          <w:numId w:val="1"/>
        </w:numPr>
        <w:spacing w:line="360" w:lineRule="auto"/>
        <w:jc w:val="both"/>
        <w:rPr>
          <w:color w:val="000000"/>
          <w:sz w:val="28"/>
          <w:szCs w:val="28"/>
        </w:rPr>
      </w:pPr>
      <w:r>
        <w:rPr>
          <w:color w:val="000000"/>
          <w:sz w:val="28"/>
          <w:szCs w:val="28"/>
          <w:lang w:val="uk-UA"/>
        </w:rPr>
        <w:t>Поплавська Ж. В., Поплавський В. Г. Фінансовий лізинг у агросфері// Фінанси України. – 2005. – №8. – С.91.</w:t>
      </w:r>
    </w:p>
    <w:p w:rsidR="002C339A" w:rsidRPr="005B40F2" w:rsidRDefault="002C339A" w:rsidP="002C339A">
      <w:pPr>
        <w:numPr>
          <w:ilvl w:val="0"/>
          <w:numId w:val="1"/>
        </w:numPr>
        <w:spacing w:line="360" w:lineRule="auto"/>
        <w:jc w:val="both"/>
        <w:rPr>
          <w:color w:val="000000"/>
          <w:sz w:val="28"/>
          <w:szCs w:val="28"/>
          <w:lang w:val="uk-UA"/>
        </w:rPr>
      </w:pPr>
      <w:r>
        <w:rPr>
          <w:color w:val="000000"/>
          <w:sz w:val="28"/>
          <w:szCs w:val="28"/>
          <w:lang w:val="uk-UA"/>
        </w:rPr>
        <w:t>Про фінансовий лізинг. Закон України// Урядовий кур’єр.– 2004. –16 січня.</w:t>
      </w:r>
    </w:p>
    <w:p w:rsidR="002C339A" w:rsidRDefault="002C339A" w:rsidP="002C339A">
      <w:pPr>
        <w:numPr>
          <w:ilvl w:val="0"/>
          <w:numId w:val="1"/>
        </w:numPr>
        <w:spacing w:line="360" w:lineRule="auto"/>
        <w:jc w:val="both"/>
        <w:rPr>
          <w:color w:val="000000"/>
          <w:sz w:val="28"/>
          <w:szCs w:val="28"/>
          <w:lang w:val="uk-UA"/>
        </w:rPr>
      </w:pPr>
      <w:r>
        <w:rPr>
          <w:color w:val="000000"/>
          <w:sz w:val="28"/>
          <w:szCs w:val="28"/>
          <w:lang w:val="uk-UA"/>
        </w:rPr>
        <w:t>Сівашенко Т. В. Методичні підходи до використання лізингу як інструменту відтворення основних фондів авіакомпаній//</w:t>
      </w:r>
      <w:r w:rsidRPr="004F6F90">
        <w:rPr>
          <w:color w:val="000000"/>
          <w:sz w:val="28"/>
          <w:szCs w:val="28"/>
          <w:lang w:val="uk-UA"/>
        </w:rPr>
        <w:t xml:space="preserve"> </w:t>
      </w:r>
      <w:r>
        <w:rPr>
          <w:color w:val="000000"/>
          <w:sz w:val="28"/>
          <w:szCs w:val="28"/>
          <w:lang w:val="uk-UA"/>
        </w:rPr>
        <w:t>Актуальні проблеми економіки. – 2005. – №5. – С.39.</w:t>
      </w:r>
    </w:p>
    <w:p w:rsidR="00D87498" w:rsidRDefault="002C339A" w:rsidP="002C339A">
      <w:pPr>
        <w:numPr>
          <w:ilvl w:val="0"/>
          <w:numId w:val="1"/>
        </w:numPr>
        <w:spacing w:line="360" w:lineRule="auto"/>
        <w:jc w:val="both"/>
        <w:rPr>
          <w:color w:val="000000"/>
          <w:sz w:val="28"/>
          <w:szCs w:val="28"/>
          <w:lang w:val="uk-UA"/>
        </w:rPr>
      </w:pPr>
      <w:r>
        <w:rPr>
          <w:color w:val="000000"/>
          <w:sz w:val="28"/>
          <w:szCs w:val="28"/>
          <w:lang w:val="uk-UA"/>
        </w:rPr>
        <w:t>Ткаченко С. Є. Інвестування підприємств залізничного транспорту на основі лізингу// Фінанси України. – 2002. – №3. – С.108.</w:t>
      </w:r>
    </w:p>
    <w:p w:rsidR="00AC2808" w:rsidRPr="0084316E" w:rsidRDefault="00F9136C" w:rsidP="00F9136C">
      <w:pPr>
        <w:numPr>
          <w:ilvl w:val="0"/>
          <w:numId w:val="1"/>
        </w:numPr>
        <w:spacing w:line="360" w:lineRule="auto"/>
        <w:jc w:val="both"/>
        <w:rPr>
          <w:sz w:val="28"/>
          <w:szCs w:val="28"/>
          <w:lang w:val="uk-UA"/>
        </w:rPr>
      </w:pPr>
      <w:r>
        <w:rPr>
          <w:color w:val="000000"/>
          <w:sz w:val="28"/>
          <w:szCs w:val="28"/>
          <w:lang w:val="uk-UA"/>
        </w:rPr>
        <w:t>Усик Ю. М. Особливості алгоритму лізингового фінансування в науково-технологічній сфері// Актуальні проблеми економіки. – 2004. – №9.– С.157.</w:t>
      </w:r>
      <w:bookmarkStart w:id="0" w:name="_GoBack"/>
      <w:bookmarkEnd w:id="0"/>
    </w:p>
    <w:sectPr w:rsidR="00AC2808" w:rsidRPr="0084316E" w:rsidSect="00AD31B6">
      <w:footerReference w:type="default" r:id="rId7"/>
      <w:pgSz w:w="11906" w:h="16838"/>
      <w:pgMar w:top="1134" w:right="680"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19" w:rsidRDefault="00350019">
      <w:r>
        <w:separator/>
      </w:r>
    </w:p>
  </w:endnote>
  <w:endnote w:type="continuationSeparator" w:id="0">
    <w:p w:rsidR="00350019" w:rsidRDefault="0035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93" w:rsidRDefault="00085193" w:rsidP="00564A7C">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44B7D">
      <w:rPr>
        <w:rStyle w:val="a6"/>
        <w:noProof/>
      </w:rPr>
      <w:t>3</w:t>
    </w:r>
    <w:r>
      <w:rPr>
        <w:rStyle w:val="a6"/>
      </w:rPr>
      <w:fldChar w:fldCharType="end"/>
    </w:r>
  </w:p>
  <w:p w:rsidR="00085193" w:rsidRDefault="000851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19" w:rsidRDefault="00350019">
      <w:r>
        <w:separator/>
      </w:r>
    </w:p>
  </w:footnote>
  <w:footnote w:type="continuationSeparator" w:id="0">
    <w:p w:rsidR="00350019" w:rsidRDefault="00350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F7A7E"/>
    <w:multiLevelType w:val="hybridMultilevel"/>
    <w:tmpl w:val="7B1C85D8"/>
    <w:lvl w:ilvl="0" w:tplc="38044F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130"/>
    <w:rsid w:val="00001074"/>
    <w:rsid w:val="000017FF"/>
    <w:rsid w:val="0007308B"/>
    <w:rsid w:val="00085193"/>
    <w:rsid w:val="000C5A50"/>
    <w:rsid w:val="0010216C"/>
    <w:rsid w:val="00102E7C"/>
    <w:rsid w:val="00144690"/>
    <w:rsid w:val="00152130"/>
    <w:rsid w:val="00162F83"/>
    <w:rsid w:val="001649DD"/>
    <w:rsid w:val="00176918"/>
    <w:rsid w:val="00191C59"/>
    <w:rsid w:val="001C0CC5"/>
    <w:rsid w:val="001C7165"/>
    <w:rsid w:val="001D6B86"/>
    <w:rsid w:val="002138D8"/>
    <w:rsid w:val="002234A6"/>
    <w:rsid w:val="00234E30"/>
    <w:rsid w:val="002556CF"/>
    <w:rsid w:val="0028403B"/>
    <w:rsid w:val="0028631B"/>
    <w:rsid w:val="002A032A"/>
    <w:rsid w:val="002C339A"/>
    <w:rsid w:val="002C514D"/>
    <w:rsid w:val="002F41E9"/>
    <w:rsid w:val="00311F72"/>
    <w:rsid w:val="00331502"/>
    <w:rsid w:val="00344B7D"/>
    <w:rsid w:val="00350019"/>
    <w:rsid w:val="003C7FDF"/>
    <w:rsid w:val="003E20F1"/>
    <w:rsid w:val="00410CE2"/>
    <w:rsid w:val="00484F05"/>
    <w:rsid w:val="004B25A0"/>
    <w:rsid w:val="004B39DF"/>
    <w:rsid w:val="004F6F90"/>
    <w:rsid w:val="00501556"/>
    <w:rsid w:val="005023A6"/>
    <w:rsid w:val="00564A7C"/>
    <w:rsid w:val="005A743B"/>
    <w:rsid w:val="005B404B"/>
    <w:rsid w:val="005B40F2"/>
    <w:rsid w:val="00626F47"/>
    <w:rsid w:val="00666018"/>
    <w:rsid w:val="00691918"/>
    <w:rsid w:val="006A0CD5"/>
    <w:rsid w:val="006E2F20"/>
    <w:rsid w:val="006F0964"/>
    <w:rsid w:val="007118D4"/>
    <w:rsid w:val="00760EE2"/>
    <w:rsid w:val="00761BC3"/>
    <w:rsid w:val="00776777"/>
    <w:rsid w:val="00793A99"/>
    <w:rsid w:val="00794C8A"/>
    <w:rsid w:val="007B7C93"/>
    <w:rsid w:val="007C0001"/>
    <w:rsid w:val="007D0CB1"/>
    <w:rsid w:val="008045CB"/>
    <w:rsid w:val="00837C92"/>
    <w:rsid w:val="0084316E"/>
    <w:rsid w:val="0085391B"/>
    <w:rsid w:val="00866277"/>
    <w:rsid w:val="00874A84"/>
    <w:rsid w:val="008E78CE"/>
    <w:rsid w:val="008F2D4F"/>
    <w:rsid w:val="008F5BA7"/>
    <w:rsid w:val="00922564"/>
    <w:rsid w:val="00925B99"/>
    <w:rsid w:val="00967381"/>
    <w:rsid w:val="0096784D"/>
    <w:rsid w:val="00990ADB"/>
    <w:rsid w:val="009A2198"/>
    <w:rsid w:val="009C1B13"/>
    <w:rsid w:val="009D6FAE"/>
    <w:rsid w:val="00A13E89"/>
    <w:rsid w:val="00A14423"/>
    <w:rsid w:val="00A166EA"/>
    <w:rsid w:val="00A45E05"/>
    <w:rsid w:val="00A84387"/>
    <w:rsid w:val="00AC2808"/>
    <w:rsid w:val="00AC7DB3"/>
    <w:rsid w:val="00AD04E9"/>
    <w:rsid w:val="00AD31B6"/>
    <w:rsid w:val="00AF41CF"/>
    <w:rsid w:val="00B002B4"/>
    <w:rsid w:val="00B319CC"/>
    <w:rsid w:val="00B40BC3"/>
    <w:rsid w:val="00B4390B"/>
    <w:rsid w:val="00B450EB"/>
    <w:rsid w:val="00BA1B12"/>
    <w:rsid w:val="00BB7248"/>
    <w:rsid w:val="00BC4D87"/>
    <w:rsid w:val="00BD4FB2"/>
    <w:rsid w:val="00BD50DE"/>
    <w:rsid w:val="00BD7EA2"/>
    <w:rsid w:val="00C11D7B"/>
    <w:rsid w:val="00C20E16"/>
    <w:rsid w:val="00C34FA3"/>
    <w:rsid w:val="00C50D1A"/>
    <w:rsid w:val="00C705AB"/>
    <w:rsid w:val="00C914A2"/>
    <w:rsid w:val="00CB0BED"/>
    <w:rsid w:val="00CB798E"/>
    <w:rsid w:val="00CC3A06"/>
    <w:rsid w:val="00CD12C9"/>
    <w:rsid w:val="00D0072E"/>
    <w:rsid w:val="00D53DEC"/>
    <w:rsid w:val="00D836D2"/>
    <w:rsid w:val="00D87498"/>
    <w:rsid w:val="00DB26E3"/>
    <w:rsid w:val="00DE4B76"/>
    <w:rsid w:val="00DF1226"/>
    <w:rsid w:val="00E148B5"/>
    <w:rsid w:val="00E77C65"/>
    <w:rsid w:val="00E85CE8"/>
    <w:rsid w:val="00EA296A"/>
    <w:rsid w:val="00EE4AEF"/>
    <w:rsid w:val="00F1175F"/>
    <w:rsid w:val="00F1393A"/>
    <w:rsid w:val="00F31C76"/>
    <w:rsid w:val="00F9136C"/>
    <w:rsid w:val="00FC44FC"/>
    <w:rsid w:val="00FD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rules v:ext="edit">
        <o:r id="V:Rule1" type="connector" idref="#_x0000_s1026"/>
        <o:r id="V:Rule2" type="connector" idref="#_x0000_s1027"/>
        <o:r id="V:Rule3" type="connector" idref="#_x0000_s1030"/>
        <o:r id="V:Rule4" type="connector" idref="#_x0000_s1035"/>
        <o:r id="V:Rule5" type="connector" idref="#_x0000_s1036"/>
        <o:r id="V:Rule6" type="connector" idref="#_x0000_s1037"/>
        <o:r id="V:Rule7" type="connector" idref="#_x0000_s1039"/>
        <o:r id="V:Rule8" type="connector" idref="#_x0000_s1044"/>
        <o:r id="V:Rule9" type="connector" idref="#_x0000_s1045"/>
        <o:r id="V:Rule10" type="connector" idref="#_x0000_s1046"/>
        <o:r id="V:Rule11" type="connector" idref="#_x0000_s1047"/>
        <o:r id="V:Rule12" type="connector" idref="#_x0000_s1048"/>
        <o:r id="V:Rule13" type="connector" idref="#_x0000_s1049"/>
      </o:rules>
    </o:shapelayout>
  </w:shapeDefaults>
  <w:decimalSymbol w:val=","/>
  <w:listSeparator w:val=";"/>
  <w14:defaultImageDpi w14:val="0"/>
  <w15:chartTrackingRefBased/>
  <w15:docId w15:val="{6221636C-B227-42BB-8738-81A56681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D31B6"/>
    <w:pPr>
      <w:spacing w:before="100" w:beforeAutospacing="1" w:after="100" w:afterAutospacing="1"/>
    </w:pPr>
    <w:rPr>
      <w:rFonts w:ascii="Tahoma" w:eastAsia="Arial Unicode MS" w:hAnsi="Tahoma" w:cs="Tahoma"/>
      <w:color w:val="000000"/>
      <w:sz w:val="17"/>
      <w:szCs w:val="17"/>
    </w:rPr>
  </w:style>
  <w:style w:type="paragraph" w:styleId="a4">
    <w:name w:val="footer"/>
    <w:basedOn w:val="a"/>
    <w:link w:val="a5"/>
    <w:uiPriority w:val="99"/>
    <w:rsid w:val="00AD31B6"/>
    <w:pPr>
      <w:tabs>
        <w:tab w:val="center" w:pos="4819"/>
        <w:tab w:val="right" w:pos="9639"/>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AD31B6"/>
  </w:style>
  <w:style w:type="table" w:styleId="a7">
    <w:name w:val="Table Grid"/>
    <w:basedOn w:val="a1"/>
    <w:uiPriority w:val="99"/>
    <w:rsid w:val="00AD3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C3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37205</CharactersWithSpaces>
  <SharedDoc>false</SharedDoc>
  <HLinks>
    <vt:vector size="6" baseType="variant">
      <vt:variant>
        <vt:i4>7602232</vt:i4>
      </vt:variant>
      <vt:variant>
        <vt:i4>33</vt:i4>
      </vt:variant>
      <vt:variant>
        <vt:i4>0</vt:i4>
      </vt:variant>
      <vt:variant>
        <vt:i4>5</vt:i4>
      </vt:variant>
      <vt:variant>
        <vt:lpwstr>http://www.dfp.gov.ua/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Аленка</dc:creator>
  <cp:keywords/>
  <dc:description/>
  <cp:lastModifiedBy>Irina</cp:lastModifiedBy>
  <cp:revision>2</cp:revision>
  <dcterms:created xsi:type="dcterms:W3CDTF">2014-08-18T15:21:00Z</dcterms:created>
  <dcterms:modified xsi:type="dcterms:W3CDTF">2014-08-18T15:21:00Z</dcterms:modified>
</cp:coreProperties>
</file>