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97" w:rsidRDefault="00633C97" w:rsidP="00EA700A">
      <w:pPr>
        <w:pStyle w:val="af0"/>
        <w:ind w:firstLine="0"/>
        <w:jc w:val="center"/>
        <w:rPr>
          <w:b/>
          <w:caps/>
          <w:sz w:val="28"/>
          <w:szCs w:val="28"/>
        </w:rPr>
      </w:pPr>
    </w:p>
    <w:p w:rsidR="00613B1C" w:rsidRPr="00C805EE" w:rsidRDefault="00613B1C" w:rsidP="00EA700A">
      <w:pPr>
        <w:pStyle w:val="af0"/>
        <w:ind w:firstLine="0"/>
        <w:jc w:val="center"/>
        <w:rPr>
          <w:b/>
          <w:caps/>
          <w:sz w:val="28"/>
          <w:szCs w:val="28"/>
        </w:rPr>
      </w:pPr>
      <w:r w:rsidRPr="00C805EE">
        <w:rPr>
          <w:b/>
          <w:caps/>
          <w:sz w:val="28"/>
          <w:szCs w:val="28"/>
        </w:rPr>
        <w:t>ФЕДЕРАЛЬНОЕ АГЕНТСТВО ПО ОБРАЗОВАНИЮ</w:t>
      </w:r>
    </w:p>
    <w:p w:rsidR="00613B1C" w:rsidRDefault="00613B1C" w:rsidP="00EA700A">
      <w:pPr>
        <w:pStyle w:val="af0"/>
        <w:ind w:firstLine="0"/>
        <w:jc w:val="center"/>
        <w:rPr>
          <w:caps/>
          <w:sz w:val="28"/>
          <w:szCs w:val="28"/>
        </w:rPr>
      </w:pPr>
      <w:r w:rsidRPr="00C805EE">
        <w:rPr>
          <w:caps/>
          <w:sz w:val="28"/>
          <w:szCs w:val="28"/>
        </w:rPr>
        <w:t>РОССИЙСКИЙ УНИВЕРСИТЕТ ИМ. ИММАНУИЛА КАНТА</w:t>
      </w:r>
    </w:p>
    <w:p w:rsidR="00613B1C" w:rsidRPr="001419B9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1419B9">
        <w:rPr>
          <w:rFonts w:ascii="Times New Roman" w:hAnsi="Times New Roman"/>
          <w:sz w:val="28"/>
          <w:szCs w:val="28"/>
          <w:lang w:val="ru-RU"/>
        </w:rPr>
        <w:t>Экономический факультет</w:t>
      </w:r>
    </w:p>
    <w:p w:rsidR="00613B1C" w:rsidRDefault="00613B1C" w:rsidP="00EA700A">
      <w:pPr>
        <w:pStyle w:val="af1"/>
        <w:widowControl w:val="0"/>
        <w:jc w:val="center"/>
        <w:rPr>
          <w:rFonts w:ascii="Times New Roman" w:hAnsi="Times New Roman"/>
          <w:sz w:val="24"/>
          <w:lang w:val="ru-RU"/>
        </w:rPr>
      </w:pPr>
    </w:p>
    <w:p w:rsidR="00613B1C" w:rsidRDefault="00613B1C" w:rsidP="00EA700A">
      <w:pPr>
        <w:pStyle w:val="af1"/>
        <w:widowControl w:val="0"/>
        <w:ind w:left="5580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ind w:left="5580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ind w:left="5580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left="5580"/>
        <w:rPr>
          <w:rFonts w:ascii="Times New Roman" w:hAnsi="Times New Roman"/>
          <w:sz w:val="28"/>
          <w:szCs w:val="28"/>
          <w:lang w:val="ru-RU"/>
        </w:rPr>
      </w:pPr>
      <w:r w:rsidRPr="00C805EE">
        <w:rPr>
          <w:rFonts w:ascii="Times New Roman" w:hAnsi="Times New Roman"/>
          <w:sz w:val="28"/>
          <w:szCs w:val="28"/>
          <w:lang w:val="ru-RU"/>
        </w:rPr>
        <w:t>Кафедра финансов,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05EE">
        <w:rPr>
          <w:rFonts w:ascii="Times New Roman" w:hAnsi="Times New Roman"/>
          <w:sz w:val="28"/>
          <w:szCs w:val="28"/>
          <w:lang w:val="ru-RU"/>
        </w:rPr>
        <w:t>денежного обращения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05EE">
        <w:rPr>
          <w:rFonts w:ascii="Times New Roman" w:hAnsi="Times New Roman"/>
          <w:sz w:val="28"/>
          <w:szCs w:val="28"/>
          <w:lang w:val="ru-RU"/>
        </w:rPr>
        <w:t>кредита</w:t>
      </w: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05EE">
        <w:rPr>
          <w:rFonts w:ascii="Times New Roman" w:hAnsi="Times New Roman"/>
          <w:b/>
          <w:sz w:val="28"/>
          <w:szCs w:val="28"/>
          <w:lang w:val="ru-RU"/>
        </w:rPr>
        <w:t>КУРСОВАЯ РАБОТА</w:t>
      </w:r>
    </w:p>
    <w:p w:rsidR="00613B1C" w:rsidRPr="00C805EE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EA700A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EA700A">
        <w:rPr>
          <w:rFonts w:ascii="Times New Roman" w:hAnsi="Times New Roman"/>
          <w:color w:val="262826"/>
          <w:sz w:val="28"/>
          <w:szCs w:val="28"/>
          <w:lang w:val="ru-RU"/>
        </w:rPr>
        <w:t>Оценка современного состояния государственных доходов в современной России</w:t>
      </w:r>
    </w:p>
    <w:p w:rsidR="00613B1C" w:rsidRPr="001419B9" w:rsidRDefault="00613B1C" w:rsidP="00EA700A">
      <w:pPr>
        <w:pStyle w:val="af1"/>
        <w:widowControl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419B9">
        <w:rPr>
          <w:rFonts w:ascii="Times New Roman" w:hAnsi="Times New Roman"/>
          <w:sz w:val="24"/>
          <w:szCs w:val="24"/>
          <w:lang w:val="ru-RU"/>
        </w:rPr>
        <w:t>(по дисциплине "Финансы")</w:t>
      </w:r>
    </w:p>
    <w:p w:rsidR="00613B1C" w:rsidRPr="00C805EE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ind w:left="6120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Выполнил:</w:t>
      </w: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студент</w:t>
      </w:r>
      <w:r w:rsidRPr="00C805EE">
        <w:rPr>
          <w:rFonts w:ascii="Times New Roman" w:hAnsi="Times New Roman"/>
          <w:sz w:val="28"/>
          <w:szCs w:val="28"/>
          <w:lang w:val="ru-RU"/>
        </w:rPr>
        <w:t xml:space="preserve"> 3 курса</w:t>
      </w: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очного отделения</w:t>
      </w: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  <w:r w:rsidRPr="00C805EE">
        <w:rPr>
          <w:rFonts w:ascii="Times New Roman" w:hAnsi="Times New Roman"/>
          <w:sz w:val="28"/>
          <w:szCs w:val="28"/>
          <w:lang w:val="ru-RU"/>
        </w:rPr>
        <w:t>групп</w:t>
      </w:r>
      <w:r>
        <w:rPr>
          <w:rFonts w:ascii="Times New Roman" w:hAnsi="Times New Roman"/>
          <w:sz w:val="28"/>
          <w:szCs w:val="28"/>
          <w:lang w:val="ru-RU"/>
        </w:rPr>
        <w:t>ы  № 5</w:t>
      </w:r>
      <w:r w:rsidRPr="00C805E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Лысов Д.В.</w:t>
      </w: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  <w:r w:rsidRPr="00C805EE">
        <w:rPr>
          <w:rFonts w:ascii="Times New Roman" w:hAnsi="Times New Roman"/>
          <w:sz w:val="28"/>
          <w:szCs w:val="28"/>
          <w:lang w:val="ru-RU"/>
        </w:rPr>
        <w:t>Научный руководитель:</w:t>
      </w: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к.э.н., доцент</w:t>
      </w:r>
    </w:p>
    <w:p w:rsidR="00613B1C" w:rsidRPr="00C805EE" w:rsidRDefault="00613B1C" w:rsidP="00EA700A">
      <w:pPr>
        <w:pStyle w:val="af1"/>
        <w:widowControl w:val="0"/>
        <w:ind w:left="6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Юданова А.Л.</w:t>
      </w: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Pr="00C805EE" w:rsidRDefault="00613B1C" w:rsidP="00EA700A">
      <w:pPr>
        <w:pStyle w:val="af1"/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B1C" w:rsidRDefault="00613B1C" w:rsidP="00EA700A">
      <w:pPr>
        <w:pStyle w:val="af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805EE">
        <w:rPr>
          <w:rFonts w:ascii="Times New Roman" w:hAnsi="Times New Roman"/>
          <w:sz w:val="28"/>
          <w:szCs w:val="28"/>
          <w:lang w:val="ru-RU"/>
        </w:rPr>
        <w:t>Калининград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805E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2010</w:t>
      </w:r>
    </w:p>
    <w:p w:rsidR="00613B1C" w:rsidRDefault="00613B1C">
      <w:pPr>
        <w:spacing w:after="200" w:line="276" w:lineRule="auto"/>
        <w:ind w:firstLine="0"/>
        <w:contextualSpacing w:val="0"/>
        <w:jc w:val="left"/>
        <w:rPr>
          <w:snapToGrid w:val="0"/>
          <w:szCs w:val="28"/>
          <w:lang w:eastAsia="ru-RU"/>
        </w:rPr>
      </w:pPr>
      <w:r>
        <w:rPr>
          <w:szCs w:val="28"/>
        </w:rPr>
        <w:br w:type="page"/>
      </w:r>
    </w:p>
    <w:p w:rsidR="00613B1C" w:rsidRDefault="00613B1C" w:rsidP="00AB0F28">
      <w:pPr>
        <w:pStyle w:val="af3"/>
        <w:rPr>
          <w:b w:val="0"/>
          <w:caps/>
        </w:rPr>
      </w:pPr>
      <w:r>
        <w:rPr>
          <w:b w:val="0"/>
          <w:caps/>
        </w:rPr>
        <w:t>российский ГОСУДАРСТВЕННЫЙ УНИВЕРСИТЕТ им. И. канта</w:t>
      </w:r>
    </w:p>
    <w:p w:rsidR="00613B1C" w:rsidRDefault="00613B1C" w:rsidP="00AB0F28">
      <w:pPr>
        <w:pStyle w:val="af3"/>
        <w:rPr>
          <w:b w:val="0"/>
        </w:rPr>
      </w:pPr>
      <w:r>
        <w:rPr>
          <w:b w:val="0"/>
        </w:rPr>
        <w:t>КАФЕДРА «ФИНАНСОВ, ДЕНЕЖНОГО ОБРАЩЕНИЯ И КРЕДИТА»</w:t>
      </w:r>
    </w:p>
    <w:p w:rsidR="00613B1C" w:rsidRDefault="00613B1C" w:rsidP="00AB0F28">
      <w:pPr>
        <w:pStyle w:val="af3"/>
      </w:pPr>
    </w:p>
    <w:p w:rsidR="00613B1C" w:rsidRDefault="00613B1C" w:rsidP="00AB0F28">
      <w:pPr>
        <w:pStyle w:val="af3"/>
        <w:spacing w:line="240" w:lineRule="auto"/>
        <w:ind w:left="5670"/>
        <w:jc w:val="left"/>
      </w:pPr>
      <w:r>
        <w:t>УТВЕРЖДАЮ</w:t>
      </w:r>
    </w:p>
    <w:p w:rsidR="00613B1C" w:rsidRDefault="00613B1C" w:rsidP="00AB0F28">
      <w:pPr>
        <w:pStyle w:val="af3"/>
        <w:spacing w:line="240" w:lineRule="auto"/>
        <w:ind w:left="5670"/>
        <w:jc w:val="left"/>
        <w:rPr>
          <w:b w:val="0"/>
        </w:rPr>
      </w:pPr>
      <w:r>
        <w:rPr>
          <w:b w:val="0"/>
        </w:rPr>
        <w:t xml:space="preserve">Заведующий кафедрой </w:t>
      </w:r>
    </w:p>
    <w:p w:rsidR="00613B1C" w:rsidRDefault="00613B1C" w:rsidP="00AB0F28">
      <w:pPr>
        <w:pStyle w:val="af3"/>
        <w:spacing w:line="240" w:lineRule="auto"/>
        <w:ind w:left="5670"/>
        <w:jc w:val="left"/>
        <w:rPr>
          <w:b w:val="0"/>
        </w:rPr>
      </w:pPr>
      <w:r>
        <w:rPr>
          <w:b w:val="0"/>
        </w:rPr>
        <w:t xml:space="preserve">д.э.н., профессор  </w:t>
      </w:r>
    </w:p>
    <w:p w:rsidR="00613B1C" w:rsidRDefault="00613B1C" w:rsidP="00AB0F28">
      <w:pPr>
        <w:pStyle w:val="af3"/>
        <w:spacing w:line="240" w:lineRule="auto"/>
        <w:ind w:left="5670"/>
        <w:jc w:val="left"/>
        <w:rPr>
          <w:b w:val="0"/>
        </w:rPr>
      </w:pPr>
      <w:r>
        <w:rPr>
          <w:b w:val="0"/>
        </w:rPr>
        <w:t>______________ Л.И. Сергеев</w:t>
      </w:r>
    </w:p>
    <w:p w:rsidR="00613B1C" w:rsidRDefault="00613B1C" w:rsidP="00AB0F28">
      <w:pPr>
        <w:pStyle w:val="af3"/>
        <w:spacing w:line="240" w:lineRule="auto"/>
        <w:ind w:left="5670"/>
        <w:jc w:val="left"/>
        <w:rPr>
          <w:b w:val="0"/>
        </w:rPr>
      </w:pPr>
      <w:r>
        <w:rPr>
          <w:b w:val="0"/>
        </w:rPr>
        <w:t>«___» _____________ 2009г.</w:t>
      </w:r>
    </w:p>
    <w:p w:rsidR="00613B1C" w:rsidRDefault="00613B1C" w:rsidP="00AB0F28">
      <w:pPr>
        <w:pStyle w:val="af3"/>
      </w:pPr>
    </w:p>
    <w:p w:rsidR="00613B1C" w:rsidRDefault="00613B1C" w:rsidP="00AB0F28">
      <w:pPr>
        <w:pStyle w:val="af3"/>
        <w:rPr>
          <w:szCs w:val="32"/>
        </w:rPr>
      </w:pPr>
      <w:r>
        <w:rPr>
          <w:szCs w:val="32"/>
        </w:rPr>
        <w:t>ЗАДАНИЕ</w:t>
      </w:r>
    </w:p>
    <w:p w:rsidR="00613B1C" w:rsidRDefault="00613B1C" w:rsidP="00AB0F28">
      <w:pPr>
        <w:pStyle w:val="af3"/>
        <w:rPr>
          <w:caps/>
          <w:szCs w:val="32"/>
        </w:rPr>
      </w:pPr>
      <w:r>
        <w:rPr>
          <w:szCs w:val="32"/>
        </w:rPr>
        <w:t xml:space="preserve">НА КУРСОВУЮ РАБОТУ </w:t>
      </w:r>
      <w:r>
        <w:rPr>
          <w:caps/>
          <w:szCs w:val="32"/>
        </w:rPr>
        <w:t>студента</w:t>
      </w:r>
    </w:p>
    <w:p w:rsidR="00613B1C" w:rsidRDefault="00613B1C" w:rsidP="00AB0F28">
      <w:pPr>
        <w:pStyle w:val="af3"/>
        <w:rPr>
          <w:sz w:val="32"/>
          <w:szCs w:val="32"/>
        </w:rPr>
      </w:pPr>
    </w:p>
    <w:p w:rsidR="00613B1C" w:rsidRPr="002D6B8B" w:rsidRDefault="00613B1C" w:rsidP="00AB0F28">
      <w:pPr>
        <w:pStyle w:val="31"/>
        <w:ind w:left="0"/>
        <w:rPr>
          <w:sz w:val="24"/>
          <w:szCs w:val="24"/>
        </w:rPr>
      </w:pPr>
      <w:r w:rsidRPr="00CD6454">
        <w:rPr>
          <w:b/>
          <w:sz w:val="24"/>
          <w:szCs w:val="24"/>
        </w:rPr>
        <w:t>Студент группы</w:t>
      </w:r>
      <w:r w:rsidRPr="00D97E9B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   </w:t>
      </w:r>
      <w:r w:rsidRPr="00D97E9B">
        <w:rPr>
          <w:sz w:val="24"/>
          <w:szCs w:val="24"/>
          <w:u w:val="single"/>
        </w:rPr>
        <w:t xml:space="preserve">    5              </w:t>
      </w:r>
      <w:r w:rsidRPr="00CD6454">
        <w:rPr>
          <w:b/>
          <w:sz w:val="24"/>
          <w:szCs w:val="24"/>
        </w:rPr>
        <w:t>специальность</w:t>
      </w:r>
      <w:r w:rsidRPr="002D6B8B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Финансы и кредиты</w:t>
      </w:r>
    </w:p>
    <w:p w:rsidR="00613B1C" w:rsidRPr="002D6B8B" w:rsidRDefault="00613B1C" w:rsidP="00AB0F28">
      <w:pPr>
        <w:pStyle w:val="31"/>
        <w:spacing w:before="120"/>
        <w:ind w:left="0"/>
        <w:rPr>
          <w:sz w:val="24"/>
          <w:szCs w:val="24"/>
        </w:rPr>
      </w:pPr>
      <w:r w:rsidRPr="00CD6454">
        <w:rPr>
          <w:b/>
          <w:sz w:val="24"/>
          <w:szCs w:val="24"/>
        </w:rPr>
        <w:t>Фамилия</w:t>
      </w:r>
      <w:r w:rsidRPr="00D97E9B">
        <w:rPr>
          <w:sz w:val="24"/>
          <w:szCs w:val="24"/>
          <w:u w:val="single"/>
        </w:rPr>
        <w:t xml:space="preserve">         Лысов</w:t>
      </w:r>
      <w:r>
        <w:rPr>
          <w:sz w:val="24"/>
          <w:szCs w:val="24"/>
          <w:u w:val="single"/>
        </w:rPr>
        <w:t xml:space="preserve">         </w:t>
      </w:r>
      <w:r w:rsidRPr="00D97E9B">
        <w:rPr>
          <w:sz w:val="24"/>
          <w:szCs w:val="24"/>
          <w:u w:val="single"/>
        </w:rPr>
        <w:t xml:space="preserve"> </w:t>
      </w:r>
      <w:r w:rsidRPr="00CD6454">
        <w:rPr>
          <w:b/>
          <w:sz w:val="24"/>
          <w:szCs w:val="24"/>
        </w:rPr>
        <w:t>Имя</w:t>
      </w:r>
      <w:r w:rsidRPr="002D6B8B">
        <w:rPr>
          <w:sz w:val="24"/>
          <w:szCs w:val="24"/>
        </w:rPr>
        <w:t xml:space="preserve"> </w:t>
      </w:r>
      <w:r w:rsidRPr="00D97E9B">
        <w:rPr>
          <w:sz w:val="24"/>
          <w:szCs w:val="24"/>
          <w:u w:val="single"/>
        </w:rPr>
        <w:t xml:space="preserve">      Даниил         </w:t>
      </w:r>
      <w:r>
        <w:rPr>
          <w:sz w:val="24"/>
          <w:szCs w:val="24"/>
        </w:rPr>
        <w:t xml:space="preserve"> </w:t>
      </w:r>
      <w:r w:rsidRPr="00CD6454">
        <w:rPr>
          <w:b/>
          <w:sz w:val="24"/>
          <w:szCs w:val="24"/>
        </w:rPr>
        <w:t>Отчество</w:t>
      </w:r>
      <w:r w:rsidRPr="00D97E9B"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  <w:u w:val="single"/>
        </w:rPr>
        <w:t xml:space="preserve">  </w:t>
      </w:r>
      <w:r w:rsidRPr="00D97E9B">
        <w:rPr>
          <w:b/>
          <w:sz w:val="24"/>
          <w:szCs w:val="24"/>
          <w:u w:val="single"/>
        </w:rPr>
        <w:t xml:space="preserve">  </w:t>
      </w:r>
      <w:r w:rsidRPr="00D97E9B">
        <w:rPr>
          <w:sz w:val="24"/>
          <w:szCs w:val="24"/>
          <w:u w:val="single"/>
        </w:rPr>
        <w:t>Витальевич</w:t>
      </w:r>
      <w:r>
        <w:rPr>
          <w:sz w:val="24"/>
          <w:szCs w:val="24"/>
          <w:u w:val="single"/>
        </w:rPr>
        <w:t xml:space="preserve">   </w:t>
      </w:r>
      <w:r w:rsidRPr="00D97E9B">
        <w:rPr>
          <w:sz w:val="24"/>
          <w:szCs w:val="24"/>
          <w:u w:val="single"/>
        </w:rPr>
        <w:t xml:space="preserve">      </w:t>
      </w:r>
    </w:p>
    <w:p w:rsidR="00613B1C" w:rsidRPr="002D6B8B" w:rsidRDefault="00613B1C" w:rsidP="00AB0F28">
      <w:pPr>
        <w:pStyle w:val="31"/>
        <w:spacing w:before="120"/>
        <w:ind w:left="0"/>
        <w:rPr>
          <w:sz w:val="24"/>
          <w:szCs w:val="24"/>
        </w:rPr>
      </w:pPr>
      <w:r w:rsidRPr="00CD6454">
        <w:rPr>
          <w:b/>
          <w:sz w:val="24"/>
          <w:szCs w:val="24"/>
        </w:rPr>
        <w:t>Руководитель курсовой работы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  <w:u w:val="single"/>
        </w:rPr>
        <w:t>к.э.н., доцент Юданова А.Л.                   .</w:t>
      </w:r>
    </w:p>
    <w:p w:rsidR="00613B1C" w:rsidRDefault="00613B1C" w:rsidP="00AB0F28">
      <w:pPr>
        <w:pStyle w:val="31"/>
        <w:spacing w:before="120"/>
        <w:ind w:left="0"/>
        <w:rPr>
          <w:sz w:val="24"/>
          <w:szCs w:val="24"/>
        </w:rPr>
      </w:pPr>
      <w:r w:rsidRPr="00CD6454">
        <w:rPr>
          <w:b/>
          <w:sz w:val="24"/>
          <w:szCs w:val="24"/>
        </w:rPr>
        <w:t>Срок выполнения курсовой работы</w:t>
      </w:r>
      <w:r>
        <w:rPr>
          <w:sz w:val="24"/>
          <w:szCs w:val="24"/>
        </w:rPr>
        <w:t xml:space="preserve">:  </w:t>
      </w:r>
      <w:r w:rsidRPr="006D67D1">
        <w:rPr>
          <w:sz w:val="24"/>
          <w:szCs w:val="24"/>
          <w:u w:val="single"/>
        </w:rPr>
        <w:t xml:space="preserve">   </w:t>
      </w:r>
      <w:r w:rsidRPr="006D67D1">
        <w:rPr>
          <w:i/>
          <w:sz w:val="24"/>
          <w:szCs w:val="24"/>
          <w:u w:val="single"/>
        </w:rPr>
        <w:t xml:space="preserve">с </w:t>
      </w:r>
      <w:r>
        <w:rPr>
          <w:i/>
          <w:sz w:val="24"/>
          <w:szCs w:val="24"/>
          <w:u w:val="single"/>
        </w:rPr>
        <w:t>18</w:t>
      </w:r>
      <w:r w:rsidRPr="006D67D1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02</w:t>
      </w:r>
      <w:r w:rsidRPr="006D67D1">
        <w:rPr>
          <w:i/>
          <w:sz w:val="24"/>
          <w:szCs w:val="24"/>
          <w:u w:val="single"/>
        </w:rPr>
        <w:t>.20</w:t>
      </w:r>
      <w:r>
        <w:rPr>
          <w:i/>
          <w:sz w:val="24"/>
          <w:szCs w:val="24"/>
          <w:u w:val="single"/>
        </w:rPr>
        <w:t>10</w:t>
      </w:r>
      <w:r w:rsidRPr="006D67D1">
        <w:rPr>
          <w:i/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  </w:t>
      </w:r>
      <w:r w:rsidRPr="002D6B8B">
        <w:rPr>
          <w:sz w:val="24"/>
          <w:szCs w:val="24"/>
        </w:rPr>
        <w:t xml:space="preserve">  </w:t>
      </w:r>
      <w:r w:rsidRPr="00CD6454">
        <w:rPr>
          <w:b/>
          <w:sz w:val="24"/>
          <w:szCs w:val="24"/>
        </w:rPr>
        <w:t>по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</w:t>
      </w:r>
      <w:r>
        <w:rPr>
          <w:i/>
          <w:sz w:val="24"/>
          <w:szCs w:val="24"/>
          <w:u w:val="single"/>
        </w:rPr>
        <w:t>23</w:t>
      </w:r>
      <w:r w:rsidRPr="006D67D1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04</w:t>
      </w:r>
      <w:r w:rsidRPr="006D67D1">
        <w:rPr>
          <w:i/>
          <w:sz w:val="24"/>
          <w:szCs w:val="24"/>
          <w:u w:val="single"/>
        </w:rPr>
        <w:t>.20</w:t>
      </w:r>
      <w:r>
        <w:rPr>
          <w:i/>
          <w:sz w:val="24"/>
          <w:szCs w:val="24"/>
          <w:u w:val="single"/>
        </w:rPr>
        <w:t>10</w:t>
      </w:r>
      <w:r w:rsidRPr="006D67D1">
        <w:rPr>
          <w:i/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 xml:space="preserve">   </w:t>
      </w:r>
    </w:p>
    <w:p w:rsidR="00613B1C" w:rsidRPr="00C75500" w:rsidRDefault="00613B1C" w:rsidP="00AB0F28">
      <w:pPr>
        <w:pStyle w:val="31"/>
        <w:spacing w:before="12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Номер варианты</w:t>
      </w:r>
      <w:r w:rsidRPr="002D6B8B">
        <w:rPr>
          <w:sz w:val="24"/>
          <w:szCs w:val="24"/>
        </w:rPr>
        <w:t xml:space="preserve"> </w:t>
      </w:r>
      <w:r w:rsidRPr="00C54D7F">
        <w:rPr>
          <w:b/>
          <w:sz w:val="24"/>
          <w:szCs w:val="24"/>
        </w:rPr>
        <w:t>темы</w:t>
      </w:r>
      <w:r w:rsidRPr="002D6B8B">
        <w:rPr>
          <w:sz w:val="24"/>
          <w:szCs w:val="24"/>
        </w:rPr>
        <w:t xml:space="preserve"> </w:t>
      </w:r>
      <w:r w:rsidRPr="00D97E9B">
        <w:rPr>
          <w:sz w:val="24"/>
          <w:szCs w:val="24"/>
          <w:u w:val="single"/>
        </w:rPr>
        <w:t xml:space="preserve">    </w:t>
      </w:r>
      <w:r>
        <w:rPr>
          <w:i/>
          <w:sz w:val="24"/>
          <w:szCs w:val="24"/>
          <w:u w:val="single"/>
        </w:rPr>
        <w:t xml:space="preserve">39        </w:t>
      </w:r>
      <w:r w:rsidRPr="00C54D7F">
        <w:rPr>
          <w:b/>
          <w:sz w:val="24"/>
          <w:szCs w:val="24"/>
        </w:rPr>
        <w:t>Номер варианта расчетной части</w:t>
      </w:r>
      <w:r>
        <w:rPr>
          <w:b/>
          <w:sz w:val="24"/>
          <w:szCs w:val="24"/>
        </w:rPr>
        <w:t xml:space="preserve">  </w:t>
      </w:r>
      <w:r>
        <w:rPr>
          <w:i/>
          <w:sz w:val="24"/>
          <w:szCs w:val="24"/>
          <w:u w:val="single"/>
        </w:rPr>
        <w:t xml:space="preserve">      19 </w:t>
      </w:r>
    </w:p>
    <w:p w:rsidR="00613B1C" w:rsidRPr="00C75500" w:rsidRDefault="00613B1C" w:rsidP="00AB0F28">
      <w:pPr>
        <w:pStyle w:val="31"/>
        <w:spacing w:before="120"/>
        <w:ind w:left="0"/>
        <w:rPr>
          <w:i/>
          <w:sz w:val="24"/>
          <w:szCs w:val="24"/>
          <w:u w:val="single"/>
        </w:rPr>
      </w:pPr>
      <w:r w:rsidRPr="00CD6454">
        <w:rPr>
          <w:b/>
          <w:sz w:val="24"/>
          <w:szCs w:val="24"/>
        </w:rPr>
        <w:t>Тема курсовой работы</w:t>
      </w:r>
      <w:r w:rsidRPr="002D6B8B">
        <w:rPr>
          <w:sz w:val="24"/>
          <w:szCs w:val="24"/>
        </w:rPr>
        <w:t xml:space="preserve">  </w:t>
      </w:r>
      <w:r w:rsidRPr="00D97E9B">
        <w:rPr>
          <w:i/>
          <w:sz w:val="24"/>
          <w:szCs w:val="24"/>
          <w:u w:val="single"/>
        </w:rPr>
        <w:t>Оценка современного состояния государственных доходов в современной России</w:t>
      </w:r>
    </w:p>
    <w:p w:rsidR="00613B1C" w:rsidRPr="00D97E9B" w:rsidRDefault="00613B1C" w:rsidP="00D97E9B">
      <w:pPr>
        <w:pStyle w:val="12"/>
      </w:pPr>
      <w:r w:rsidRPr="00CD6454">
        <w:rPr>
          <w:sz w:val="24"/>
          <w:szCs w:val="24"/>
        </w:rPr>
        <w:t>Краткое содержание курсовой работы (названия глав)</w:t>
      </w:r>
      <w:r>
        <w:rPr>
          <w:sz w:val="24"/>
          <w:szCs w:val="24"/>
        </w:rPr>
        <w:t xml:space="preserve"> </w:t>
      </w:r>
      <w:r w:rsidRPr="00CD6454">
        <w:rPr>
          <w:i/>
          <w:sz w:val="24"/>
          <w:szCs w:val="24"/>
          <w:u w:val="single"/>
        </w:rPr>
        <w:t xml:space="preserve"> </w:t>
      </w:r>
      <w:r w:rsidRPr="00D97E9B">
        <w:rPr>
          <w:rStyle w:val="10"/>
          <w:b w:val="0"/>
          <w:sz w:val="24"/>
          <w:szCs w:val="24"/>
          <w:u w:val="single"/>
        </w:rPr>
        <w:t>1.Основы понятия государственные доходы</w:t>
      </w:r>
      <w:r>
        <w:rPr>
          <w:rStyle w:val="10"/>
          <w:b w:val="0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Глава 2</w:t>
      </w:r>
      <w:r>
        <w:rPr>
          <w:rFonts w:eastAsia="Times New Roman"/>
        </w:rPr>
        <w:t>.</w:t>
      </w:r>
      <w:r w:rsidRPr="0049416E">
        <w:rPr>
          <w:rFonts w:eastAsia="Times New Roman"/>
          <w:i/>
          <w:sz w:val="24"/>
          <w:szCs w:val="24"/>
          <w:u w:val="single"/>
        </w:rPr>
        <w:t>Характеристика основных видов государственных доходов РФ и источников их формирования</w:t>
      </w:r>
      <w:r>
        <w:rPr>
          <w:i/>
          <w:sz w:val="24"/>
          <w:szCs w:val="24"/>
          <w:u w:val="single"/>
        </w:rPr>
        <w:t xml:space="preserve"> Глава 3.</w:t>
      </w:r>
      <w:r w:rsidRPr="0049416E">
        <w:rPr>
          <w:i/>
          <w:sz w:val="24"/>
          <w:szCs w:val="24"/>
          <w:u w:val="single"/>
        </w:rPr>
        <w:t>Оценка современного состояния доходов РФ в 2008 – 2010 гг</w:t>
      </w:r>
      <w:r w:rsidRPr="0049416E">
        <w:rPr>
          <w:u w:val="single"/>
        </w:rPr>
        <w:t>.</w:t>
      </w:r>
      <w:r>
        <w:rPr>
          <w:i/>
          <w:sz w:val="24"/>
          <w:szCs w:val="24"/>
          <w:u w:val="single"/>
        </w:rPr>
        <w:t xml:space="preserve"> Глава 4. Составление и анализ финансового баланса региона</w:t>
      </w:r>
    </w:p>
    <w:p w:rsidR="00613B1C" w:rsidRDefault="00613B1C" w:rsidP="00AB0F28">
      <w:pPr>
        <w:pStyle w:val="31"/>
        <w:spacing w:before="240" w:after="240"/>
        <w:ind w:left="0"/>
        <w:rPr>
          <w:sz w:val="24"/>
          <w:szCs w:val="24"/>
        </w:rPr>
      </w:pPr>
      <w:r w:rsidRPr="00CD6454">
        <w:rPr>
          <w:b/>
          <w:sz w:val="24"/>
          <w:szCs w:val="24"/>
        </w:rPr>
        <w:t>Перечень приложений</w:t>
      </w:r>
      <w:r>
        <w:rPr>
          <w:sz w:val="24"/>
          <w:szCs w:val="24"/>
        </w:rPr>
        <w:t xml:space="preserve">  </w:t>
      </w:r>
      <w:r w:rsidRPr="00CD6454">
        <w:rPr>
          <w:i/>
          <w:sz w:val="24"/>
          <w:szCs w:val="24"/>
          <w:u w:val="single"/>
        </w:rPr>
        <w:t>Бухгалтерский баланс ООО "Лютик" за 2007-2009 гг., Отчет о прибылях и убытках ООО "Лютик" за 2007-2009 гг.</w:t>
      </w:r>
    </w:p>
    <w:p w:rsidR="00613B1C" w:rsidRPr="00C41702" w:rsidRDefault="00613B1C" w:rsidP="00AB0F28">
      <w:pPr>
        <w:pStyle w:val="31"/>
        <w:spacing w:before="240" w:after="240"/>
        <w:ind w:left="0"/>
        <w:rPr>
          <w:b/>
          <w:sz w:val="24"/>
          <w:szCs w:val="24"/>
        </w:rPr>
      </w:pPr>
      <w:r w:rsidRPr="00C41702">
        <w:rPr>
          <w:b/>
          <w:sz w:val="24"/>
          <w:szCs w:val="24"/>
        </w:rPr>
        <w:t>План выполнения курсовой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2323"/>
        <w:gridCol w:w="2508"/>
        <w:gridCol w:w="1676"/>
      </w:tblGrid>
      <w:tr w:rsidR="00613B1C" w:rsidRPr="006F4F42" w:rsidTr="00740B92">
        <w:tc>
          <w:tcPr>
            <w:tcW w:w="3020" w:type="dxa"/>
            <w:vAlign w:val="center"/>
          </w:tcPr>
          <w:p w:rsidR="00613B1C" w:rsidRPr="00C41702" w:rsidRDefault="00613B1C" w:rsidP="00740B92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41702">
              <w:rPr>
                <w:b/>
                <w:sz w:val="24"/>
                <w:szCs w:val="24"/>
              </w:rPr>
              <w:t>Наименование элемента работы</w:t>
            </w:r>
          </w:p>
        </w:tc>
        <w:tc>
          <w:tcPr>
            <w:tcW w:w="2380" w:type="dxa"/>
            <w:vAlign w:val="center"/>
          </w:tcPr>
          <w:p w:rsidR="00613B1C" w:rsidRPr="00C41702" w:rsidRDefault="00613B1C" w:rsidP="00740B92">
            <w:pPr>
              <w:pStyle w:val="31"/>
              <w:spacing w:after="0"/>
              <w:ind w:left="-68"/>
              <w:jc w:val="center"/>
              <w:rPr>
                <w:b/>
                <w:sz w:val="24"/>
                <w:szCs w:val="24"/>
              </w:rPr>
            </w:pPr>
            <w:r w:rsidRPr="00C4170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8" w:type="dxa"/>
            <w:vAlign w:val="center"/>
          </w:tcPr>
          <w:p w:rsidR="00613B1C" w:rsidRPr="00C41702" w:rsidRDefault="00613B1C" w:rsidP="00740B92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41702">
              <w:rPr>
                <w:b/>
                <w:sz w:val="24"/>
                <w:szCs w:val="24"/>
              </w:rPr>
              <w:t>Примечания</w:t>
            </w:r>
          </w:p>
        </w:tc>
        <w:tc>
          <w:tcPr>
            <w:tcW w:w="1681" w:type="dxa"/>
            <w:vAlign w:val="center"/>
          </w:tcPr>
          <w:p w:rsidR="00613B1C" w:rsidRPr="00C41702" w:rsidRDefault="00613B1C" w:rsidP="00740B92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4170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13B1C" w:rsidRPr="006F4F42" w:rsidTr="00740B92">
        <w:tc>
          <w:tcPr>
            <w:tcW w:w="3020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4A7849">
              <w:rPr>
                <w:sz w:val="24"/>
                <w:szCs w:val="24"/>
              </w:rPr>
              <w:t>1-я глава</w:t>
            </w:r>
          </w:p>
        </w:tc>
        <w:tc>
          <w:tcPr>
            <w:tcW w:w="2380" w:type="dxa"/>
          </w:tcPr>
          <w:p w:rsidR="00613B1C" w:rsidRPr="004A7849" w:rsidRDefault="00613B1C" w:rsidP="00740B92">
            <w:pPr>
              <w:pStyle w:val="31"/>
              <w:spacing w:after="0"/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A784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15</w:t>
            </w:r>
            <w:r w:rsidRPr="004A7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4A784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10</w:t>
            </w:r>
            <w:r w:rsidRPr="004A78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8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613B1C" w:rsidRPr="006F4F42" w:rsidTr="00740B92">
        <w:tc>
          <w:tcPr>
            <w:tcW w:w="3020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4A7849">
              <w:rPr>
                <w:sz w:val="24"/>
                <w:szCs w:val="24"/>
              </w:rPr>
              <w:t>2-я глава</w:t>
            </w:r>
          </w:p>
        </w:tc>
        <w:tc>
          <w:tcPr>
            <w:tcW w:w="2380" w:type="dxa"/>
          </w:tcPr>
          <w:p w:rsidR="00613B1C" w:rsidRPr="004A7849" w:rsidRDefault="00613B1C" w:rsidP="00740B92">
            <w:pPr>
              <w:pStyle w:val="31"/>
              <w:spacing w:after="0"/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A784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29</w:t>
            </w:r>
            <w:r w:rsidRPr="004A7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4A784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10</w:t>
            </w:r>
            <w:r w:rsidRPr="004A78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8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613B1C" w:rsidRPr="006F4F42" w:rsidTr="00740B92">
        <w:tc>
          <w:tcPr>
            <w:tcW w:w="3020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глава</w:t>
            </w:r>
          </w:p>
        </w:tc>
        <w:tc>
          <w:tcPr>
            <w:tcW w:w="2380" w:type="dxa"/>
          </w:tcPr>
          <w:p w:rsidR="00613B1C" w:rsidRPr="004A7849" w:rsidRDefault="00613B1C" w:rsidP="00740B92">
            <w:pPr>
              <w:pStyle w:val="31"/>
              <w:spacing w:after="0"/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A784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12</w:t>
            </w:r>
            <w:r w:rsidRPr="004A7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4A784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10</w:t>
            </w:r>
            <w:r w:rsidRPr="004A78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8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613B1C" w:rsidRPr="006F4F42" w:rsidTr="00740B92">
        <w:tc>
          <w:tcPr>
            <w:tcW w:w="3020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часть</w:t>
            </w:r>
          </w:p>
        </w:tc>
        <w:tc>
          <w:tcPr>
            <w:tcW w:w="2380" w:type="dxa"/>
          </w:tcPr>
          <w:p w:rsidR="00613B1C" w:rsidRPr="004A7849" w:rsidRDefault="00613B1C" w:rsidP="00740B92">
            <w:pPr>
              <w:pStyle w:val="31"/>
              <w:spacing w:after="0"/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A784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23</w:t>
            </w:r>
            <w:r w:rsidRPr="004A7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4A784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10</w:t>
            </w:r>
            <w:r w:rsidRPr="004A78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8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613B1C" w:rsidRPr="006F4F42" w:rsidTr="00740B92">
        <w:tc>
          <w:tcPr>
            <w:tcW w:w="3020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4A7849">
              <w:rPr>
                <w:sz w:val="24"/>
                <w:szCs w:val="24"/>
              </w:rPr>
              <w:t>Оформление работы</w:t>
            </w:r>
          </w:p>
        </w:tc>
        <w:tc>
          <w:tcPr>
            <w:tcW w:w="2380" w:type="dxa"/>
          </w:tcPr>
          <w:p w:rsidR="00613B1C" w:rsidRPr="004A7849" w:rsidRDefault="00613B1C" w:rsidP="00740B92">
            <w:pPr>
              <w:pStyle w:val="31"/>
              <w:spacing w:after="0"/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A784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23</w:t>
            </w:r>
            <w:r w:rsidRPr="004A7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4A784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10</w:t>
            </w:r>
            <w:r w:rsidRPr="004A78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8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3B1C" w:rsidRPr="004A7849" w:rsidRDefault="00613B1C" w:rsidP="00740B9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613B1C" w:rsidRDefault="00613B1C" w:rsidP="00AB0F28">
      <w:pPr>
        <w:pStyle w:val="af3"/>
        <w:spacing w:line="240" w:lineRule="auto"/>
        <w:jc w:val="both"/>
        <w:rPr>
          <w:szCs w:val="32"/>
        </w:rPr>
      </w:pPr>
    </w:p>
    <w:p w:rsidR="00613B1C" w:rsidRPr="006E4E95" w:rsidRDefault="00613B1C" w:rsidP="00D97E9B">
      <w:pPr>
        <w:pStyle w:val="af3"/>
        <w:spacing w:line="240" w:lineRule="auto"/>
        <w:jc w:val="left"/>
        <w:rPr>
          <w:szCs w:val="32"/>
        </w:rPr>
      </w:pPr>
      <w:r>
        <w:rPr>
          <w:szCs w:val="32"/>
        </w:rPr>
        <w:t>Подпись н</w:t>
      </w:r>
      <w:r w:rsidRPr="00D927F3">
        <w:rPr>
          <w:szCs w:val="32"/>
        </w:rPr>
        <w:t>аучн</w:t>
      </w:r>
      <w:r>
        <w:rPr>
          <w:szCs w:val="32"/>
        </w:rPr>
        <w:t>ого</w:t>
      </w:r>
      <w:r w:rsidRPr="00D927F3">
        <w:rPr>
          <w:szCs w:val="32"/>
        </w:rPr>
        <w:t xml:space="preserve"> руководител</w:t>
      </w:r>
      <w:r>
        <w:rPr>
          <w:szCs w:val="32"/>
        </w:rPr>
        <w:t xml:space="preserve">я </w:t>
      </w:r>
      <w:r w:rsidRPr="00D97E9B">
        <w:rPr>
          <w:b w:val="0"/>
          <w:szCs w:val="32"/>
        </w:rPr>
        <w:t>_______________________________________________</w:t>
      </w:r>
    </w:p>
    <w:p w:rsidR="00613B1C" w:rsidRDefault="00613B1C" w:rsidP="00D97E9B">
      <w:pPr>
        <w:pStyle w:val="31"/>
        <w:spacing w:after="0"/>
        <w:ind w:left="0"/>
        <w:rPr>
          <w:b/>
          <w:sz w:val="24"/>
          <w:szCs w:val="24"/>
        </w:rPr>
      </w:pPr>
    </w:p>
    <w:p w:rsidR="00613B1C" w:rsidRDefault="00613B1C" w:rsidP="00D97E9B">
      <w:pPr>
        <w:pStyle w:val="31"/>
        <w:spacing w:after="0"/>
        <w:ind w:left="0"/>
        <w:rPr>
          <w:szCs w:val="32"/>
        </w:rPr>
      </w:pPr>
      <w:r w:rsidRPr="00D927F3">
        <w:rPr>
          <w:b/>
          <w:sz w:val="24"/>
          <w:szCs w:val="24"/>
        </w:rPr>
        <w:t>Задание принял к исполнению</w:t>
      </w:r>
      <w:r>
        <w:rPr>
          <w:b/>
          <w:sz w:val="24"/>
          <w:szCs w:val="24"/>
        </w:rPr>
        <w:t xml:space="preserve"> </w:t>
      </w:r>
      <w:r w:rsidRPr="00D927F3">
        <w:rPr>
          <w:i/>
          <w:sz w:val="24"/>
          <w:u w:val="single"/>
        </w:rPr>
        <w:t>«</w:t>
      </w:r>
      <w:r>
        <w:rPr>
          <w:i/>
          <w:sz w:val="24"/>
          <w:u w:val="single"/>
        </w:rPr>
        <w:t>18</w:t>
      </w:r>
      <w:r w:rsidRPr="00D927F3">
        <w:rPr>
          <w:i/>
          <w:sz w:val="24"/>
          <w:u w:val="single"/>
        </w:rPr>
        <w:t xml:space="preserve">» </w:t>
      </w:r>
      <w:r>
        <w:rPr>
          <w:i/>
          <w:sz w:val="24"/>
          <w:u w:val="single"/>
        </w:rPr>
        <w:t>февраля</w:t>
      </w:r>
      <w:r w:rsidRPr="00D927F3">
        <w:rPr>
          <w:i/>
          <w:sz w:val="24"/>
          <w:u w:val="single"/>
        </w:rPr>
        <w:t xml:space="preserve"> 20</w:t>
      </w:r>
      <w:r>
        <w:rPr>
          <w:i/>
          <w:sz w:val="24"/>
          <w:u w:val="single"/>
        </w:rPr>
        <w:t>10</w:t>
      </w:r>
      <w:r w:rsidRPr="00D927F3">
        <w:rPr>
          <w:i/>
          <w:sz w:val="24"/>
          <w:u w:val="single"/>
        </w:rPr>
        <w:t>г.</w:t>
      </w:r>
      <w:r>
        <w:rPr>
          <w:b/>
          <w:sz w:val="24"/>
          <w:szCs w:val="24"/>
        </w:rPr>
        <w:t xml:space="preserve">   </w:t>
      </w:r>
      <w:r w:rsidRPr="00D927F3">
        <w:rPr>
          <w:b/>
          <w:sz w:val="24"/>
          <w:szCs w:val="24"/>
        </w:rPr>
        <w:t>Подпись студента</w:t>
      </w:r>
      <w:r>
        <w:rPr>
          <w:b/>
          <w:sz w:val="24"/>
          <w:szCs w:val="24"/>
        </w:rPr>
        <w:t>______________</w:t>
      </w:r>
    </w:p>
    <w:p w:rsidR="00613B1C" w:rsidRPr="00C805EE" w:rsidRDefault="00613B1C" w:rsidP="00EA700A">
      <w:pPr>
        <w:pStyle w:val="af1"/>
        <w:widowControl w:val="0"/>
        <w:jc w:val="center"/>
        <w:rPr>
          <w:sz w:val="28"/>
          <w:szCs w:val="28"/>
          <w:lang w:val="ru-RU"/>
        </w:rPr>
      </w:pPr>
    </w:p>
    <w:p w:rsidR="00613B1C" w:rsidRDefault="00613B1C" w:rsidP="0034686B">
      <w:pPr>
        <w:pStyle w:val="1"/>
        <w:spacing w:before="0" w:after="0" w:line="240" w:lineRule="auto"/>
      </w:pPr>
      <w:r>
        <w:br w:type="page"/>
      </w:r>
      <w:bookmarkStart w:id="0" w:name="_Toc260604803"/>
      <w:bookmarkStart w:id="1" w:name="_Toc260874908"/>
      <w:r w:rsidRPr="00E4487A">
        <w:t>Содержание</w:t>
      </w:r>
      <w:bookmarkEnd w:id="0"/>
      <w:bookmarkEnd w:id="1"/>
    </w:p>
    <w:p w:rsidR="00613B1C" w:rsidRDefault="00613B1C" w:rsidP="003A0595">
      <w:pPr>
        <w:pStyle w:val="14"/>
        <w:ind w:firstLine="0"/>
        <w:rPr>
          <w:rFonts w:ascii="Calibri" w:eastAsia="Times New Roman" w:hAnsi="Calibri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0874908" w:history="1">
        <w:r w:rsidRPr="00450BC5">
          <w:rPr>
            <w:rStyle w:val="af5"/>
          </w:rPr>
          <w:t>Содержание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_Toc260874908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161C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13B1C" w:rsidRDefault="00527BC9" w:rsidP="003A0595">
      <w:pPr>
        <w:pStyle w:val="14"/>
        <w:ind w:firstLine="0"/>
        <w:rPr>
          <w:rFonts w:ascii="Calibri" w:eastAsia="Times New Roman" w:hAnsi="Calibri"/>
          <w:sz w:val="22"/>
          <w:lang w:eastAsia="ru-RU"/>
        </w:rPr>
      </w:pPr>
      <w:hyperlink w:anchor="_Toc260874909" w:history="1">
        <w:r w:rsidR="00613B1C" w:rsidRPr="00450BC5">
          <w:rPr>
            <w:rStyle w:val="af5"/>
          </w:rPr>
          <w:t>Введение</w:t>
        </w:r>
        <w:r w:rsidR="00613B1C">
          <w:rPr>
            <w:webHidden/>
          </w:rPr>
          <w:tab/>
        </w:r>
        <w:r w:rsidR="00613B1C">
          <w:rPr>
            <w:webHidden/>
          </w:rPr>
          <w:fldChar w:fldCharType="begin"/>
        </w:r>
        <w:r w:rsidR="00613B1C">
          <w:rPr>
            <w:webHidden/>
          </w:rPr>
          <w:instrText xml:space="preserve"> PAGEREF _Toc260874909 \h </w:instrText>
        </w:r>
        <w:r w:rsidR="00613B1C">
          <w:rPr>
            <w:webHidden/>
          </w:rPr>
        </w:r>
        <w:r w:rsidR="00613B1C">
          <w:rPr>
            <w:webHidden/>
          </w:rPr>
          <w:fldChar w:fldCharType="separate"/>
        </w:r>
        <w:r w:rsidR="006161CF">
          <w:rPr>
            <w:webHidden/>
          </w:rPr>
          <w:t>3</w:t>
        </w:r>
        <w:r w:rsidR="00613B1C">
          <w:rPr>
            <w:webHidden/>
          </w:rPr>
          <w:fldChar w:fldCharType="end"/>
        </w:r>
      </w:hyperlink>
    </w:p>
    <w:p w:rsidR="00613B1C" w:rsidRDefault="00527BC9" w:rsidP="003A0595">
      <w:pPr>
        <w:pStyle w:val="14"/>
        <w:ind w:firstLine="0"/>
        <w:rPr>
          <w:rFonts w:ascii="Calibri" w:eastAsia="Times New Roman" w:hAnsi="Calibri"/>
          <w:sz w:val="22"/>
          <w:lang w:eastAsia="ru-RU"/>
        </w:rPr>
      </w:pPr>
      <w:hyperlink w:anchor="_Toc260874910" w:history="1">
        <w:r w:rsidR="00613B1C" w:rsidRPr="00450BC5">
          <w:rPr>
            <w:rStyle w:val="af5"/>
            <w:rFonts w:ascii="Cambria" w:hAnsi="Cambria"/>
          </w:rPr>
          <w:t>1.Основы понятия государственные доходы</w:t>
        </w:r>
        <w:r w:rsidR="00613B1C">
          <w:rPr>
            <w:webHidden/>
          </w:rPr>
          <w:tab/>
        </w:r>
        <w:r w:rsidR="00613B1C">
          <w:rPr>
            <w:webHidden/>
          </w:rPr>
          <w:fldChar w:fldCharType="begin"/>
        </w:r>
        <w:r w:rsidR="00613B1C">
          <w:rPr>
            <w:webHidden/>
          </w:rPr>
          <w:instrText xml:space="preserve"> PAGEREF _Toc260874910 \h </w:instrText>
        </w:r>
        <w:r w:rsidR="00613B1C">
          <w:rPr>
            <w:webHidden/>
          </w:rPr>
        </w:r>
        <w:r w:rsidR="00613B1C">
          <w:rPr>
            <w:webHidden/>
          </w:rPr>
          <w:fldChar w:fldCharType="separate"/>
        </w:r>
        <w:r w:rsidR="006161CF">
          <w:rPr>
            <w:webHidden/>
          </w:rPr>
          <w:t>3</w:t>
        </w:r>
        <w:r w:rsidR="00613B1C">
          <w:rPr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11" w:history="1">
        <w:r w:rsidR="00613B1C" w:rsidRPr="00450BC5">
          <w:rPr>
            <w:rStyle w:val="af5"/>
            <w:noProof/>
          </w:rPr>
          <w:t>1.1. Понятие и сущность государственных доходов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_Toc260874911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12" w:history="1">
        <w:r w:rsidR="00613B1C" w:rsidRPr="00450BC5">
          <w:rPr>
            <w:rStyle w:val="af5"/>
            <w:noProof/>
          </w:rPr>
          <w:t>1.2 Правовое регулирование государственных доходов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_Toc260874912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13" w:history="1">
        <w:r w:rsidR="00613B1C" w:rsidRPr="00450BC5">
          <w:rPr>
            <w:rStyle w:val="af5"/>
            <w:noProof/>
          </w:rPr>
          <w:t>1.3. Виды государственных доходов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_Toc260874913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14"/>
        <w:ind w:firstLine="0"/>
        <w:rPr>
          <w:rFonts w:ascii="Calibri" w:eastAsia="Times New Roman" w:hAnsi="Calibri"/>
          <w:sz w:val="22"/>
          <w:lang w:eastAsia="ru-RU"/>
        </w:rPr>
      </w:pPr>
      <w:hyperlink w:anchor="_Toc260874914" w:history="1">
        <w:r w:rsidR="00613B1C" w:rsidRPr="00450BC5">
          <w:rPr>
            <w:rStyle w:val="af5"/>
            <w:rFonts w:eastAsia="Times New Roman"/>
          </w:rPr>
          <w:t>2. Характеристика основных видов государственных доходов РФ и источников их формирования</w:t>
        </w:r>
        <w:r w:rsidR="00613B1C">
          <w:rPr>
            <w:webHidden/>
          </w:rPr>
          <w:tab/>
        </w:r>
        <w:r w:rsidR="00613B1C">
          <w:rPr>
            <w:webHidden/>
          </w:rPr>
          <w:fldChar w:fldCharType="begin"/>
        </w:r>
        <w:r w:rsidR="00613B1C">
          <w:rPr>
            <w:webHidden/>
          </w:rPr>
          <w:instrText xml:space="preserve"> PAGEREF _Toc260874914 \h </w:instrText>
        </w:r>
        <w:r w:rsidR="00613B1C">
          <w:rPr>
            <w:webHidden/>
          </w:rPr>
        </w:r>
        <w:r w:rsidR="00613B1C">
          <w:rPr>
            <w:webHidden/>
          </w:rPr>
          <w:fldChar w:fldCharType="separate"/>
        </w:r>
        <w:r w:rsidR="006161CF">
          <w:rPr>
            <w:webHidden/>
          </w:rPr>
          <w:t>3</w:t>
        </w:r>
        <w:r w:rsidR="00613B1C">
          <w:rPr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15" w:history="1">
        <w:r w:rsidR="00613B1C">
          <w:rPr>
            <w:rStyle w:val="af5"/>
            <w:noProof/>
          </w:rPr>
          <w:t xml:space="preserve">2.1 </w:t>
        </w:r>
        <w:r w:rsidR="00613B1C" w:rsidRPr="00450BC5">
          <w:rPr>
            <w:rStyle w:val="af5"/>
            <w:noProof/>
          </w:rPr>
          <w:t>Налоговые доходы РФ, их источники и механизмы формирования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_Toc260874915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20" w:history="1">
        <w:r w:rsidR="00613B1C" w:rsidRPr="00450BC5">
          <w:rPr>
            <w:rStyle w:val="af5"/>
            <w:noProof/>
          </w:rPr>
          <w:t>2.2 Неналоговые доходы РФ, их источники и механизмы формирования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_Toc260874920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21" w:history="1">
        <w:r w:rsidR="00613B1C" w:rsidRPr="00450BC5">
          <w:rPr>
            <w:rStyle w:val="af5"/>
            <w:noProof/>
          </w:rPr>
          <w:t>2.3. Доходы региональных и местных бюджетов РФ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_Toc260874921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22" w:history="1">
        <w:r w:rsidR="00613B1C" w:rsidRPr="00450BC5">
          <w:rPr>
            <w:rStyle w:val="af5"/>
            <w:noProof/>
          </w:rPr>
          <w:t>2.4. Доходы государственных внебюджетных фондов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_Toc260874922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14"/>
        <w:ind w:firstLine="0"/>
        <w:rPr>
          <w:rFonts w:ascii="Calibri" w:eastAsia="Times New Roman" w:hAnsi="Calibri"/>
          <w:sz w:val="22"/>
          <w:lang w:eastAsia="ru-RU"/>
        </w:rPr>
      </w:pPr>
      <w:hyperlink w:anchor="_Toc260874923" w:history="1">
        <w:r w:rsidR="00613B1C" w:rsidRPr="00450BC5">
          <w:rPr>
            <w:rStyle w:val="af5"/>
          </w:rPr>
          <w:t>3.Оценка современного состояния доходов РФ</w:t>
        </w:r>
        <w:r w:rsidR="00613B1C">
          <w:rPr>
            <w:webHidden/>
          </w:rPr>
          <w:tab/>
        </w:r>
        <w:r w:rsidR="00613B1C">
          <w:rPr>
            <w:webHidden/>
          </w:rPr>
          <w:fldChar w:fldCharType="begin"/>
        </w:r>
        <w:r w:rsidR="00613B1C">
          <w:rPr>
            <w:webHidden/>
          </w:rPr>
          <w:instrText xml:space="preserve"> PAGEREF _Toc260874923 \h </w:instrText>
        </w:r>
        <w:r w:rsidR="00613B1C">
          <w:rPr>
            <w:webHidden/>
          </w:rPr>
        </w:r>
        <w:r w:rsidR="00613B1C">
          <w:rPr>
            <w:webHidden/>
          </w:rPr>
          <w:fldChar w:fldCharType="separate"/>
        </w:r>
        <w:r w:rsidR="006161CF">
          <w:rPr>
            <w:webHidden/>
          </w:rPr>
          <w:t>3</w:t>
        </w:r>
        <w:r w:rsidR="00613B1C">
          <w:rPr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24" w:history="1">
        <w:r w:rsidR="00613B1C" w:rsidRPr="00450BC5">
          <w:rPr>
            <w:rStyle w:val="af5"/>
            <w:noProof/>
          </w:rPr>
          <w:t>3.1 Анализ формирования доходо</w:t>
        </w:r>
        <w:r w:rsidR="00613B1C">
          <w:rPr>
            <w:rStyle w:val="af5"/>
            <w:noProof/>
          </w:rPr>
          <w:t>в федерального бюджета в 2008-</w:t>
        </w:r>
        <w:r w:rsidR="00613B1C" w:rsidRPr="00450BC5">
          <w:rPr>
            <w:rStyle w:val="af5"/>
            <w:noProof/>
          </w:rPr>
          <w:t>10 гг.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_Toc260874924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25" w:history="1">
        <w:r w:rsidR="00613B1C" w:rsidRPr="00450BC5">
          <w:rPr>
            <w:rStyle w:val="af5"/>
            <w:noProof/>
          </w:rPr>
          <w:t>3.2. Пути совершенствования механизмов формирования доходов федерального бюджета РФ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_Toc260874925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26" w:history="1">
        <w:r w:rsidR="00613B1C" w:rsidRPr="00450BC5">
          <w:rPr>
            <w:rStyle w:val="af5"/>
            <w:noProof/>
          </w:rPr>
          <w:t>3.3 Обеспечение сбалансированности консолидированных бюджетов субъектов РФ и государственных внебюджетных  фондов Российской Федерации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_Toc260874926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 w:rsidP="003A0595">
      <w:pPr>
        <w:pStyle w:val="14"/>
        <w:ind w:firstLine="0"/>
        <w:rPr>
          <w:rFonts w:ascii="Calibri" w:eastAsia="Times New Roman" w:hAnsi="Calibri"/>
          <w:sz w:val="22"/>
          <w:lang w:eastAsia="ru-RU"/>
        </w:rPr>
      </w:pPr>
      <w:hyperlink w:anchor="_Toc260874927" w:history="1">
        <w:r w:rsidR="00613B1C" w:rsidRPr="00450BC5">
          <w:rPr>
            <w:rStyle w:val="af5"/>
          </w:rPr>
          <w:t>4. Расчетная часть</w:t>
        </w:r>
        <w:r w:rsidR="00613B1C">
          <w:rPr>
            <w:webHidden/>
          </w:rPr>
          <w:tab/>
        </w:r>
        <w:r w:rsidR="00613B1C">
          <w:rPr>
            <w:webHidden/>
          </w:rPr>
          <w:fldChar w:fldCharType="begin"/>
        </w:r>
        <w:r w:rsidR="00613B1C">
          <w:rPr>
            <w:webHidden/>
          </w:rPr>
          <w:instrText xml:space="preserve"> PAGEREF _Toc260874927 \h </w:instrText>
        </w:r>
        <w:r w:rsidR="00613B1C">
          <w:rPr>
            <w:webHidden/>
          </w:rPr>
        </w:r>
        <w:r w:rsidR="00613B1C">
          <w:rPr>
            <w:webHidden/>
          </w:rPr>
          <w:fldChar w:fldCharType="separate"/>
        </w:r>
        <w:r w:rsidR="006161CF">
          <w:rPr>
            <w:webHidden/>
          </w:rPr>
          <w:t>3</w:t>
        </w:r>
        <w:r w:rsidR="00613B1C">
          <w:rPr>
            <w:webHidden/>
          </w:rPr>
          <w:fldChar w:fldCharType="end"/>
        </w:r>
      </w:hyperlink>
    </w:p>
    <w:p w:rsidR="00613B1C" w:rsidRDefault="00613B1C" w:rsidP="003A0595">
      <w:pPr>
        <w:pStyle w:val="14"/>
        <w:ind w:firstLine="0"/>
        <w:rPr>
          <w:rFonts w:ascii="Calibri" w:eastAsia="Times New Roman" w:hAnsi="Calibri"/>
          <w:sz w:val="22"/>
          <w:lang w:eastAsia="ru-RU"/>
        </w:rPr>
      </w:pPr>
      <w:r>
        <w:rPr>
          <w:rStyle w:val="af5"/>
          <w:color w:val="auto"/>
          <w:u w:val="none"/>
        </w:rPr>
        <w:t xml:space="preserve">      </w:t>
      </w:r>
      <w:r w:rsidRPr="003A0595">
        <w:rPr>
          <w:rStyle w:val="af5"/>
          <w:color w:val="auto"/>
          <w:u w:val="none"/>
        </w:rPr>
        <w:t>4.1</w:t>
      </w:r>
      <w:hyperlink w:anchor="_Toc260874929" w:history="1">
        <w:r w:rsidRPr="00450BC5">
          <w:rPr>
            <w:rStyle w:val="af5"/>
          </w:rPr>
          <w:t>Шахматная форма финансового баланса региона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_Toc260874929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161C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13B1C" w:rsidRDefault="00527BC9" w:rsidP="003A0595">
      <w:pPr>
        <w:pStyle w:val="21"/>
        <w:rPr>
          <w:rFonts w:ascii="Calibri" w:hAnsi="Calibri"/>
          <w:noProof/>
          <w:sz w:val="22"/>
          <w:lang w:eastAsia="ru-RU"/>
        </w:rPr>
      </w:pPr>
      <w:hyperlink w:anchor="_Toc260874930" w:history="1">
        <w:r w:rsidR="00613B1C" w:rsidRPr="00450BC5">
          <w:rPr>
            <w:rStyle w:val="af5"/>
            <w:noProof/>
          </w:rPr>
          <w:t>4.2. Характеристика финансового потока между финансовым сектором экономики и населением.</w:t>
        </w:r>
        <w:r w:rsidR="00613B1C">
          <w:rPr>
            <w:noProof/>
            <w:webHidden/>
          </w:rPr>
          <w:tab/>
        </w:r>
        <w:r w:rsidR="00613B1C">
          <w:rPr>
            <w:noProof/>
            <w:webHidden/>
          </w:rPr>
          <w:fldChar w:fldCharType="begin"/>
        </w:r>
        <w:r w:rsidR="00613B1C">
          <w:rPr>
            <w:noProof/>
            <w:webHidden/>
          </w:rPr>
          <w:instrText xml:space="preserve"> PAGEREF _Toc260874930 \h </w:instrText>
        </w:r>
        <w:r w:rsidR="00613B1C">
          <w:rPr>
            <w:noProof/>
            <w:webHidden/>
          </w:rPr>
        </w:r>
        <w:r w:rsidR="00613B1C">
          <w:rPr>
            <w:noProof/>
            <w:webHidden/>
          </w:rPr>
          <w:fldChar w:fldCharType="separate"/>
        </w:r>
        <w:r w:rsidR="006161CF">
          <w:rPr>
            <w:noProof/>
            <w:webHidden/>
          </w:rPr>
          <w:t>3</w:t>
        </w:r>
        <w:r w:rsidR="00613B1C">
          <w:rPr>
            <w:noProof/>
            <w:webHidden/>
          </w:rPr>
          <w:fldChar w:fldCharType="end"/>
        </w:r>
      </w:hyperlink>
    </w:p>
    <w:p w:rsidR="00613B1C" w:rsidRDefault="00527BC9">
      <w:pPr>
        <w:pStyle w:val="14"/>
        <w:rPr>
          <w:rFonts w:ascii="Calibri" w:eastAsia="Times New Roman" w:hAnsi="Calibri"/>
          <w:sz w:val="22"/>
          <w:lang w:eastAsia="ru-RU"/>
        </w:rPr>
      </w:pPr>
      <w:hyperlink w:anchor="_Toc260874931" w:history="1">
        <w:r w:rsidR="00613B1C" w:rsidRPr="00450BC5">
          <w:rPr>
            <w:rStyle w:val="af5"/>
          </w:rPr>
          <w:t>Заключение</w:t>
        </w:r>
        <w:r w:rsidR="00613B1C">
          <w:rPr>
            <w:webHidden/>
          </w:rPr>
          <w:tab/>
        </w:r>
        <w:r w:rsidR="00613B1C">
          <w:rPr>
            <w:webHidden/>
          </w:rPr>
          <w:fldChar w:fldCharType="begin"/>
        </w:r>
        <w:r w:rsidR="00613B1C">
          <w:rPr>
            <w:webHidden/>
          </w:rPr>
          <w:instrText xml:space="preserve"> PAGEREF _Toc260874931 \h </w:instrText>
        </w:r>
        <w:r w:rsidR="00613B1C">
          <w:rPr>
            <w:webHidden/>
          </w:rPr>
        </w:r>
        <w:r w:rsidR="00613B1C">
          <w:rPr>
            <w:webHidden/>
          </w:rPr>
          <w:fldChar w:fldCharType="separate"/>
        </w:r>
        <w:r w:rsidR="006161CF">
          <w:rPr>
            <w:webHidden/>
          </w:rPr>
          <w:t>3</w:t>
        </w:r>
        <w:r w:rsidR="00613B1C">
          <w:rPr>
            <w:webHidden/>
          </w:rPr>
          <w:fldChar w:fldCharType="end"/>
        </w:r>
      </w:hyperlink>
    </w:p>
    <w:p w:rsidR="00613B1C" w:rsidRDefault="00527BC9">
      <w:pPr>
        <w:pStyle w:val="14"/>
        <w:rPr>
          <w:rFonts w:ascii="Calibri" w:eastAsia="Times New Roman" w:hAnsi="Calibri"/>
          <w:sz w:val="22"/>
          <w:lang w:eastAsia="ru-RU"/>
        </w:rPr>
      </w:pPr>
      <w:hyperlink w:anchor="_Toc260874932" w:history="1">
        <w:r w:rsidR="00613B1C" w:rsidRPr="00450BC5">
          <w:rPr>
            <w:rStyle w:val="af5"/>
          </w:rPr>
          <w:t>Список использованных источников</w:t>
        </w:r>
        <w:r w:rsidR="00613B1C">
          <w:rPr>
            <w:webHidden/>
          </w:rPr>
          <w:tab/>
        </w:r>
        <w:r w:rsidR="00613B1C">
          <w:rPr>
            <w:webHidden/>
          </w:rPr>
          <w:fldChar w:fldCharType="begin"/>
        </w:r>
        <w:r w:rsidR="00613B1C">
          <w:rPr>
            <w:webHidden/>
          </w:rPr>
          <w:instrText xml:space="preserve"> PAGEREF _Toc260874932 \h </w:instrText>
        </w:r>
        <w:r w:rsidR="00613B1C">
          <w:rPr>
            <w:webHidden/>
          </w:rPr>
        </w:r>
        <w:r w:rsidR="00613B1C">
          <w:rPr>
            <w:webHidden/>
          </w:rPr>
          <w:fldChar w:fldCharType="separate"/>
        </w:r>
        <w:r w:rsidR="006161CF">
          <w:rPr>
            <w:webHidden/>
          </w:rPr>
          <w:t>3</w:t>
        </w:r>
        <w:r w:rsidR="00613B1C">
          <w:rPr>
            <w:webHidden/>
          </w:rPr>
          <w:fldChar w:fldCharType="end"/>
        </w:r>
      </w:hyperlink>
    </w:p>
    <w:p w:rsidR="00613B1C" w:rsidRDefault="00527BC9">
      <w:pPr>
        <w:pStyle w:val="14"/>
        <w:rPr>
          <w:rFonts w:ascii="Calibri" w:eastAsia="Times New Roman" w:hAnsi="Calibri"/>
          <w:sz w:val="22"/>
          <w:lang w:eastAsia="ru-RU"/>
        </w:rPr>
      </w:pPr>
      <w:hyperlink w:anchor="_Toc260874933" w:history="1">
        <w:r w:rsidR="00613B1C" w:rsidRPr="00450BC5">
          <w:rPr>
            <w:rStyle w:val="af5"/>
            <w:lang w:eastAsia="ru-RU"/>
          </w:rPr>
          <w:t>Приложение 1.</w:t>
        </w:r>
        <w:r w:rsidR="00613B1C">
          <w:rPr>
            <w:webHidden/>
          </w:rPr>
          <w:tab/>
        </w:r>
        <w:r w:rsidR="00613B1C">
          <w:rPr>
            <w:webHidden/>
          </w:rPr>
          <w:fldChar w:fldCharType="begin"/>
        </w:r>
        <w:r w:rsidR="00613B1C">
          <w:rPr>
            <w:webHidden/>
          </w:rPr>
          <w:instrText xml:space="preserve"> PAGEREF _Toc260874933 \h </w:instrText>
        </w:r>
        <w:r w:rsidR="00613B1C">
          <w:rPr>
            <w:webHidden/>
          </w:rPr>
        </w:r>
        <w:r w:rsidR="00613B1C">
          <w:rPr>
            <w:webHidden/>
          </w:rPr>
          <w:fldChar w:fldCharType="separate"/>
        </w:r>
        <w:r w:rsidR="006161CF">
          <w:rPr>
            <w:webHidden/>
          </w:rPr>
          <w:t>3</w:t>
        </w:r>
        <w:r w:rsidR="00613B1C">
          <w:rPr>
            <w:webHidden/>
          </w:rPr>
          <w:fldChar w:fldCharType="end"/>
        </w:r>
      </w:hyperlink>
    </w:p>
    <w:p w:rsidR="00613B1C" w:rsidRDefault="00613B1C" w:rsidP="0034686B">
      <w:pPr>
        <w:pStyle w:val="14"/>
        <w:ind w:firstLine="0"/>
      </w:pPr>
      <w:r>
        <w:fldChar w:fldCharType="end"/>
      </w:r>
    </w:p>
    <w:p w:rsidR="00613B1C" w:rsidRDefault="00613B1C" w:rsidP="0034686B">
      <w:pPr>
        <w:pStyle w:val="1"/>
      </w:pPr>
      <w:bookmarkStart w:id="2" w:name="_Toc260874909"/>
      <w:r>
        <w:t>Введение</w:t>
      </w:r>
      <w:bookmarkEnd w:id="2"/>
    </w:p>
    <w:p w:rsidR="00613B1C" w:rsidRDefault="00613B1C" w:rsidP="002349CB">
      <w:pPr>
        <w:pStyle w:val="12"/>
        <w:rPr>
          <w:rFonts w:eastAsia="Times New Roman"/>
          <w:szCs w:val="28"/>
        </w:rPr>
      </w:pPr>
      <w:r w:rsidRPr="002349CB">
        <w:rPr>
          <w:rFonts w:eastAsia="Times New Roman"/>
          <w:szCs w:val="28"/>
        </w:rPr>
        <w:t>Любому государству для выполнения своих задач и функций необходимы денежные средства, обеспечивающие финансирование всей государственной деятельности. Поэтому в собственность государства направляется часть национального дохода страны в виде различных по своей юридической природе поступлений, за счет которых формируются государственные доходы. Достаточная обеспеченность государства финансовыми ресурсами — одно из необходимых условий эффективного функционирования системы государственной власти и, как следствие, успешного выполнения государством своих задач и функций. Поскольку само государство — учреждение постоянное, то и потребности его в финансовых ресурсах также явление постоянное.</w:t>
      </w:r>
    </w:p>
    <w:p w:rsidR="00613B1C" w:rsidRDefault="00613B1C" w:rsidP="002349CB">
      <w:pPr>
        <w:ind w:firstLine="708"/>
        <w:rPr>
          <w:szCs w:val="28"/>
        </w:rPr>
      </w:pPr>
      <w:r w:rsidRPr="001250E4">
        <w:rPr>
          <w:szCs w:val="28"/>
        </w:rPr>
        <w:t xml:space="preserve">Мировой экономический кризис, сопровождавшийся сильным падением мировых цен на энергоносители, серьезно ударил по российской экономике и выявил целый комплекс нерешенных проблем, острота которых в прежние годы </w:t>
      </w:r>
      <w:r>
        <w:rPr>
          <w:szCs w:val="28"/>
        </w:rPr>
        <w:t>сглаживалась</w:t>
      </w:r>
      <w:r w:rsidRPr="001250E4">
        <w:rPr>
          <w:szCs w:val="28"/>
        </w:rPr>
        <w:t xml:space="preserve"> благоприятной экономической конъюнктурой. </w:t>
      </w:r>
      <w:r>
        <w:rPr>
          <w:szCs w:val="28"/>
        </w:rPr>
        <w:t>Бюджетная система России остается</w:t>
      </w:r>
      <w:r w:rsidRPr="001250E4">
        <w:rPr>
          <w:szCs w:val="28"/>
        </w:rPr>
        <w:t xml:space="preserve"> уязвимой с точки зрения фискальных рисков</w:t>
      </w:r>
      <w:r>
        <w:rPr>
          <w:szCs w:val="28"/>
        </w:rPr>
        <w:t xml:space="preserve">, в связи с чем необходимо </w:t>
      </w:r>
      <w:r w:rsidRPr="001250E4">
        <w:rPr>
          <w:szCs w:val="28"/>
        </w:rPr>
        <w:t>проводить более жесткую бюджетную политику</w:t>
      </w:r>
      <w:r>
        <w:rPr>
          <w:szCs w:val="28"/>
        </w:rPr>
        <w:t xml:space="preserve"> и основывать бюджетное планирование на умеренно оптимистических оценках перспектив экономики</w:t>
      </w:r>
      <w:r w:rsidRPr="001250E4">
        <w:rPr>
          <w:szCs w:val="28"/>
        </w:rPr>
        <w:t>.</w:t>
      </w:r>
    </w:p>
    <w:p w:rsidR="00613B1C" w:rsidRDefault="00613B1C" w:rsidP="002349CB">
      <w:pPr>
        <w:ind w:firstLine="708"/>
        <w:rPr>
          <w:szCs w:val="28"/>
        </w:rPr>
      </w:pPr>
      <w:r>
        <w:rPr>
          <w:szCs w:val="28"/>
        </w:rPr>
        <w:t>Цель работы: изучить современное состояние государственных доходов в Российской федерации.</w:t>
      </w:r>
    </w:p>
    <w:p w:rsidR="00613B1C" w:rsidRPr="001250E4" w:rsidRDefault="00613B1C" w:rsidP="00774205">
      <w:pPr>
        <w:ind w:firstLine="708"/>
        <w:rPr>
          <w:szCs w:val="28"/>
        </w:rPr>
      </w:pPr>
      <w:r>
        <w:rPr>
          <w:szCs w:val="28"/>
        </w:rPr>
        <w:t>Основными задачами являются: определить сущность государственных доходов, их правовое регулирование, классификацию доходов РФ, источники и механизмы формирования доходов федерального, местных бюджетов и бюджетов внебюджетных фондов с теоретической точки зрения и в разрезе современной ситуации, сложившейся в 2008-2010. Кроме того предполагается разработать некоторые советы по совершенствованию формирования доходов в РФ.</w:t>
      </w:r>
    </w:p>
    <w:p w:rsidR="00613B1C" w:rsidRPr="002349CB" w:rsidRDefault="00613B1C" w:rsidP="002349CB">
      <w:pPr>
        <w:pStyle w:val="12"/>
        <w:rPr>
          <w:szCs w:val="28"/>
        </w:rPr>
      </w:pPr>
      <w:r w:rsidRPr="002349CB">
        <w:rPr>
          <w:szCs w:val="28"/>
        </w:rPr>
        <w:br w:type="page"/>
      </w:r>
    </w:p>
    <w:p w:rsidR="00613B1C" w:rsidRPr="00E4487A" w:rsidRDefault="00613B1C" w:rsidP="00913FF9">
      <w:pPr>
        <w:ind w:firstLine="0"/>
        <w:jc w:val="center"/>
      </w:pPr>
      <w:bookmarkStart w:id="3" w:name="_Toc260874910"/>
      <w:r w:rsidRPr="00E4487A">
        <w:rPr>
          <w:rStyle w:val="10"/>
          <w:rFonts w:ascii="Cambria" w:hAnsi="Cambria"/>
          <w:sz w:val="32"/>
        </w:rPr>
        <w:t>1.Основы понятия государственные доходы</w:t>
      </w:r>
      <w:bookmarkEnd w:id="3"/>
    </w:p>
    <w:p w:rsidR="00613B1C" w:rsidRPr="00E4487A" w:rsidRDefault="00613B1C" w:rsidP="00583286">
      <w:pPr>
        <w:pStyle w:val="2"/>
        <w:rPr>
          <w:b w:val="0"/>
        </w:rPr>
      </w:pPr>
      <w:bookmarkStart w:id="4" w:name="_Toc260874911"/>
      <w:r w:rsidRPr="00E4487A">
        <w:rPr>
          <w:rFonts w:eastAsia="Times New Roman"/>
        </w:rPr>
        <w:t>1.1. Понятие и сущность государственных доходов</w:t>
      </w:r>
      <w:bookmarkEnd w:id="4"/>
    </w:p>
    <w:p w:rsidR="00613B1C" w:rsidRPr="00843EB0" w:rsidRDefault="00613B1C" w:rsidP="00D2664D">
      <w:pPr>
        <w:rPr>
          <w:rFonts w:ascii="Calibri" w:hAnsi="Calibri" w:cs="TimesET"/>
          <w:sz w:val="20"/>
          <w:szCs w:val="20"/>
        </w:rPr>
      </w:pPr>
      <w:r w:rsidRPr="00E4487A">
        <w:t>Наиболее общее понятие характеризует государственные доходы как часть финансовых отношений, которые связаны с формированием ресурсов в распоряжение государства.</w:t>
      </w:r>
      <w:r w:rsidRPr="005B7F0B">
        <w:t xml:space="preserve"> [</w:t>
      </w:r>
      <w:r>
        <w:t>12</w:t>
      </w:r>
      <w:r w:rsidRPr="00843EB0">
        <w:t>]</w:t>
      </w:r>
    </w:p>
    <w:p w:rsidR="00613B1C" w:rsidRPr="00E4487A" w:rsidRDefault="00613B1C" w:rsidP="006B36C8">
      <w:r w:rsidRPr="00E4487A">
        <w:t>Пр</w:t>
      </w:r>
      <w:r>
        <w:t>актически</w:t>
      </w:r>
      <w:r w:rsidRPr="00E4487A">
        <w:t xml:space="preserve"> все источники дают следующее определение государственных доходов.</w:t>
      </w:r>
    </w:p>
    <w:p w:rsidR="00613B1C" w:rsidRPr="00843EB0" w:rsidRDefault="00613B1C" w:rsidP="006B36C8">
      <w:r w:rsidRPr="00E4487A">
        <w:rPr>
          <w:b/>
        </w:rPr>
        <w:t>Государственные доходы</w:t>
      </w:r>
      <w:r w:rsidRPr="00E4487A">
        <w:t xml:space="preserve"> — это часть национального дохода страны, обращаемая в процессе его распределения и перераспределения через различные виды денежных поступлений в собственность и распоряжение государства с целью создания финансовой базы для выполнения его задач по осуществлению социально-экономической политики, обеспечению обороны и безопасности страны, а также необходимой для функционирования государственных органов.</w:t>
      </w:r>
      <w:r>
        <w:t xml:space="preserve"> </w:t>
      </w:r>
      <w:r w:rsidRPr="00843EB0">
        <w:t>[18]</w:t>
      </w:r>
    </w:p>
    <w:p w:rsidR="00613B1C" w:rsidRPr="006E6C62" w:rsidRDefault="00613B1C" w:rsidP="005A6E8D">
      <w:r w:rsidRPr="00E4487A">
        <w:t>В процессе формирования своих доходов государство привлекает в свое распоряжение часть чистого дохода, создаваемого в различных областях общественного производства, действующего на основе разных форм собственности — государственной, муниципальной, общественной, частной. Кроме того, государство использует для образования своей финансовой базы и часть личных до</w:t>
      </w:r>
      <w:r>
        <w:t>ходов граждан, полученных ими от</w:t>
      </w:r>
      <w:r w:rsidRPr="00E4487A">
        <w:t xml:space="preserve"> участия в производстве, предпринимательской деятельности, от вложения средств в ценные бумаги, от использования имущества и т.д. В формировании доходов государства участвуют все звенья финансовой системы. </w:t>
      </w:r>
    </w:p>
    <w:p w:rsidR="00613B1C" w:rsidRPr="00D00F4C" w:rsidRDefault="00613B1C" w:rsidP="006B36C8">
      <w:r w:rsidRPr="00E4487A">
        <w:t>По своей структуре государственные доходы представляют совокупность отдельных видов денежных платежей и поступлений, объединенных в определенную систему.</w:t>
      </w:r>
      <w:r w:rsidRPr="00D2664D">
        <w:t xml:space="preserve"> </w:t>
      </w:r>
      <w:r w:rsidRPr="005B7F0B">
        <w:t>[</w:t>
      </w:r>
      <w:r w:rsidRPr="00843EB0">
        <w:t>10</w:t>
      </w:r>
      <w:r w:rsidRPr="00D00F4C">
        <w:t>]</w:t>
      </w:r>
    </w:p>
    <w:p w:rsidR="00613B1C" w:rsidRPr="00843EB0" w:rsidRDefault="00613B1C" w:rsidP="006B36C8">
      <w:pPr>
        <w:rPr>
          <w:szCs w:val="28"/>
        </w:rPr>
      </w:pPr>
      <w:r w:rsidRPr="00E4487A">
        <w:rPr>
          <w:szCs w:val="28"/>
        </w:rPr>
        <w:t>Государственные доходы зачисляются в различные государственные денежные фонды</w:t>
      </w:r>
      <w:r>
        <w:rPr>
          <w:szCs w:val="28"/>
        </w:rPr>
        <w:t xml:space="preserve"> (см. Рисунок 1.1)</w:t>
      </w:r>
      <w:r w:rsidRPr="00E4487A">
        <w:rPr>
          <w:szCs w:val="28"/>
        </w:rPr>
        <w:t>:</w:t>
      </w:r>
    </w:p>
    <w:p w:rsidR="00613B1C" w:rsidRPr="00843EB0" w:rsidRDefault="00613B1C" w:rsidP="006B36C8">
      <w:pPr>
        <w:rPr>
          <w:szCs w:val="28"/>
        </w:rPr>
      </w:pPr>
    </w:p>
    <w:p w:rsidR="00613B1C" w:rsidRDefault="00527BC9" w:rsidP="006B36C8">
      <w:pPr>
        <w:rPr>
          <w:szCs w:val="28"/>
        </w:rPr>
      </w:pPr>
      <w:r>
        <w:rPr>
          <w:noProof/>
          <w:lang w:eastAsia="ru-RU"/>
        </w:rPr>
        <w:pict>
          <v:oval id="_x0000_s1026" style="position:absolute;left:0;text-align:left;margin-left:126.9pt;margin-top:-1.7pt;width:180pt;height:65.25pt;z-index:251654656" fillcolor="#8064a2" strokecolor="#f2f2f2" strokeweight="3pt">
            <v:shadow on="t" type="perspective" color="#3f3151" opacity=".5" offset="1pt" offset2="-1pt"/>
            <v:textbox style="mso-next-textbox:#_x0000_s1026">
              <w:txbxContent>
                <w:p w:rsidR="00613B1C" w:rsidRDefault="00613B1C" w:rsidP="00D00F4C">
                  <w:pPr>
                    <w:ind w:firstLine="0"/>
                    <w:jc w:val="center"/>
                  </w:pPr>
                  <w:r>
                    <w:t>Государственные доходы</w:t>
                  </w:r>
                </w:p>
              </w:txbxContent>
            </v:textbox>
          </v:oval>
        </w:pict>
      </w:r>
    </w:p>
    <w:p w:rsidR="00613B1C" w:rsidRDefault="00613B1C" w:rsidP="006B36C8">
      <w:pPr>
        <w:rPr>
          <w:szCs w:val="28"/>
        </w:rPr>
      </w:pPr>
    </w:p>
    <w:p w:rsidR="00613B1C" w:rsidRDefault="00527BC9" w:rsidP="006B36C8">
      <w:pPr>
        <w:rPr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7.85pt;margin-top:4pt;width:48.25pt;height:33.3pt;z-index:251658752" o:connectortype="straight">
            <v:stroke endarrow="block"/>
            <v:imagedata embosscolor="shadow add(51)"/>
            <v:shadow on="t" type="emboss" color="lineOrFill darken(153)" color2="shadow add(102)" offset="-1pt,-1pt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93.6pt;margin-top:4pt;width:49.6pt;height:33.3pt;flip:x;z-index:251657728" o:connectortype="straight">
            <v:stroke endarrow="block"/>
            <v:imagedata embosscolor="shadow add(51)"/>
            <v:shadow on="t" type="emboss" color="lineOrFill darken(153)" color2="shadow add(102)" offset="-1pt,-1pt"/>
          </v:shape>
        </w:pict>
      </w:r>
    </w:p>
    <w:p w:rsidR="00613B1C" w:rsidRDefault="00527BC9" w:rsidP="006B36C8">
      <w:pPr>
        <w:rPr>
          <w:szCs w:val="28"/>
        </w:rPr>
      </w:pPr>
      <w:r>
        <w:rPr>
          <w:noProof/>
          <w:lang w:eastAsia="ru-RU"/>
        </w:rPr>
        <w:pict>
          <v:oval id="_x0000_s1029" style="position:absolute;left:0;text-align:left;margin-left:281.75pt;margin-top:13.15pt;width:157.55pt;height:69.95pt;z-index:251656704" fillcolor="#9bbb59" strokecolor="#f2f2f2" strokeweight="3pt">
            <v:shadow on="t" type="perspective" color="#4e6128" opacity=".5" offset="1pt" offset2="-1pt"/>
            <v:textbox style="mso-next-textbox:#_x0000_s1029">
              <w:txbxContent>
                <w:p w:rsidR="00613B1C" w:rsidRDefault="00613B1C" w:rsidP="00D00F4C">
                  <w:pPr>
                    <w:ind w:firstLine="0"/>
                    <w:jc w:val="center"/>
                  </w:pPr>
                  <w:r>
                    <w:t>внебюджетные фонды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left:0;text-align:left;margin-left:10.1pt;margin-top:13.15pt;width:157.55pt;height:69.95pt;z-index:251655680" fillcolor="#c0504d" strokecolor="#f2f2f2" strokeweight="3pt">
            <v:shadow on="t" type="perspective" color="#622423" opacity=".5" offset="1pt" offset2="-1pt"/>
            <v:textbox style="mso-next-textbox:#_x0000_s1030">
              <w:txbxContent>
                <w:p w:rsidR="00613B1C" w:rsidRDefault="00613B1C" w:rsidP="00D00F4C">
                  <w:pPr>
                    <w:ind w:firstLine="0"/>
                  </w:pPr>
                  <w:r>
                    <w:t>Бюджеты различных уровней</w:t>
                  </w:r>
                </w:p>
              </w:txbxContent>
            </v:textbox>
          </v:oval>
        </w:pict>
      </w:r>
    </w:p>
    <w:p w:rsidR="00613B1C" w:rsidRDefault="00613B1C" w:rsidP="006B36C8">
      <w:pPr>
        <w:rPr>
          <w:szCs w:val="28"/>
        </w:rPr>
      </w:pPr>
    </w:p>
    <w:p w:rsidR="00613B1C" w:rsidRPr="00E4487A" w:rsidRDefault="00613B1C" w:rsidP="006B36C8">
      <w:pPr>
        <w:rPr>
          <w:szCs w:val="28"/>
        </w:rPr>
      </w:pPr>
    </w:p>
    <w:p w:rsidR="00613B1C" w:rsidRPr="00513179" w:rsidRDefault="00613B1C" w:rsidP="005A6E8D">
      <w:pPr>
        <w:rPr>
          <w:sz w:val="26"/>
          <w:szCs w:val="26"/>
        </w:rPr>
      </w:pPr>
    </w:p>
    <w:p w:rsidR="00613B1C" w:rsidRPr="003813ED" w:rsidRDefault="00613B1C" w:rsidP="002A36DE">
      <w:pPr>
        <w:jc w:val="center"/>
        <w:rPr>
          <w:szCs w:val="28"/>
        </w:rPr>
      </w:pPr>
      <w:r w:rsidRPr="003813ED">
        <w:rPr>
          <w:szCs w:val="28"/>
        </w:rPr>
        <w:t>Рисунок 1.1. Распределение государственных доходов</w:t>
      </w:r>
    </w:p>
    <w:p w:rsidR="00613B1C" w:rsidRPr="006E6C62" w:rsidRDefault="00613B1C" w:rsidP="005A6E8D">
      <w:pPr>
        <w:rPr>
          <w:szCs w:val="28"/>
        </w:rPr>
      </w:pPr>
      <w:r w:rsidRPr="00E4487A">
        <w:rPr>
          <w:szCs w:val="28"/>
        </w:rPr>
        <w:t>Часть доходов остается в распоряжении государственных или муниципальных предприятий.</w:t>
      </w:r>
      <w:r w:rsidRPr="00D2664D">
        <w:rPr>
          <w:szCs w:val="28"/>
        </w:rPr>
        <w:t xml:space="preserve"> </w:t>
      </w:r>
    </w:p>
    <w:p w:rsidR="00613B1C" w:rsidRPr="00E4487A" w:rsidRDefault="00613B1C" w:rsidP="005A6E8D">
      <w:pPr>
        <w:rPr>
          <w:szCs w:val="28"/>
        </w:rPr>
      </w:pPr>
      <w:r w:rsidRPr="00E4487A">
        <w:rPr>
          <w:szCs w:val="28"/>
        </w:rPr>
        <w:t>Муниципальные (местные) доходы, также представляют часть национального дохода и служат созданию финансовой основы местного самоуправления, используются для решения вопросов местного значения, исходя из интересов населения соответствующей территории.</w:t>
      </w:r>
    </w:p>
    <w:p w:rsidR="00613B1C" w:rsidRPr="00D2664D" w:rsidRDefault="00613B1C" w:rsidP="00D2664D">
      <w:pPr>
        <w:rPr>
          <w:szCs w:val="28"/>
        </w:rPr>
      </w:pPr>
      <w:r w:rsidRPr="00E4487A">
        <w:rPr>
          <w:szCs w:val="28"/>
        </w:rPr>
        <w:t>Муниципальные (местные) доходы поступают соответственно в местные денежные фонды — местные бюджеты и внебюджетные фонды.</w:t>
      </w:r>
      <w:r w:rsidRPr="00D2664D">
        <w:rPr>
          <w:szCs w:val="28"/>
        </w:rPr>
        <w:t xml:space="preserve"> [</w:t>
      </w:r>
      <w:r w:rsidRPr="00843EB0">
        <w:rPr>
          <w:szCs w:val="28"/>
        </w:rPr>
        <w:t>22]</w:t>
      </w:r>
    </w:p>
    <w:p w:rsidR="00613B1C" w:rsidRPr="00740B92" w:rsidRDefault="00613B1C" w:rsidP="00740B92">
      <w:pPr>
        <w:rPr>
          <w:szCs w:val="28"/>
        </w:rPr>
      </w:pPr>
      <w:r w:rsidRPr="00E4487A">
        <w:rPr>
          <w:szCs w:val="28"/>
        </w:rPr>
        <w:t>Доходы местного самоуправления, в том числе и доходы местного бюджета, не входят в понятие «государственные доходы», так как органы местного самоуправления в соответствии со ст. 12 Конституции РФ не включаются в систему органов государственной власти. Система местных доходов, их правовой режим определяются соответствующими нормативными актами.</w:t>
      </w:r>
      <w:r w:rsidRPr="00D2664D">
        <w:rPr>
          <w:szCs w:val="28"/>
        </w:rPr>
        <w:t>[</w:t>
      </w:r>
      <w:r w:rsidRPr="00740B92">
        <w:rPr>
          <w:szCs w:val="28"/>
        </w:rPr>
        <w:t>9]</w:t>
      </w:r>
    </w:p>
    <w:p w:rsidR="00613B1C" w:rsidRPr="00740B92" w:rsidRDefault="00613B1C" w:rsidP="005A6E8D">
      <w:pPr>
        <w:rPr>
          <w:szCs w:val="28"/>
        </w:rPr>
      </w:pPr>
      <w:r w:rsidRPr="00E4487A">
        <w:rPr>
          <w:szCs w:val="28"/>
        </w:rPr>
        <w:t>Рассматривая понятие «государственные доходы» возникает вопрос о соотношении названных категорий «доходы государства,  доходы бюджета,  казна». Понятие «государственные доходы» более объемное, чем понятие «доходы федерального бюджета и бюджетов субъектов Федерации», хотя последние и составляют основную часть государственных доходов. Понятие «государственные доходы»  включает в себя все виды денежных поступлений в собственность государства вне зависимости от способа их аккумулирования. Соответственно государственные доходы — категория, включающая в себя доходы государственной казны и государственных унитарных предприятий, а доходы государственной казны объединяют доходы государственного бюджета и иные доходы от незакрепленного государственного имущества.</w:t>
      </w:r>
      <w:r w:rsidRPr="00BB3089">
        <w:rPr>
          <w:szCs w:val="28"/>
        </w:rPr>
        <w:t>[</w:t>
      </w:r>
      <w:r w:rsidRPr="00740B92">
        <w:rPr>
          <w:szCs w:val="28"/>
        </w:rPr>
        <w:t>12]</w:t>
      </w:r>
    </w:p>
    <w:p w:rsidR="00613B1C" w:rsidRPr="00D2664D" w:rsidRDefault="00613B1C" w:rsidP="005A6E8D">
      <w:pPr>
        <w:rPr>
          <w:szCs w:val="28"/>
        </w:rPr>
      </w:pPr>
      <w:r w:rsidRPr="00E4487A">
        <w:rPr>
          <w:szCs w:val="28"/>
        </w:rPr>
        <w:t>В науке финансового права разработано положение, согласно которому все государственные доходы подразделяются на централизованные и децентрализованные.</w:t>
      </w:r>
      <w:r w:rsidRPr="00D2664D">
        <w:rPr>
          <w:szCs w:val="28"/>
        </w:rPr>
        <w:t xml:space="preserve"> </w:t>
      </w:r>
    </w:p>
    <w:p w:rsidR="00613B1C" w:rsidRPr="00E4487A" w:rsidRDefault="00613B1C" w:rsidP="00A35084">
      <w:pPr>
        <w:rPr>
          <w:szCs w:val="28"/>
        </w:rPr>
      </w:pPr>
      <w:r w:rsidRPr="00E4487A">
        <w:rPr>
          <w:szCs w:val="28"/>
        </w:rPr>
        <w:t>К централизованным доходам относят доходы федерального бюджета, бюджетов субъектов Российской федерации и средства государственных внебюджетных фондов (Пенсионного фонда, Фонда социального страхования, Государственного фонда занятости населения, Федерального фонда обязательного медицинского страхования и их территориальных фондов).</w:t>
      </w:r>
    </w:p>
    <w:p w:rsidR="00613B1C" w:rsidRPr="00843EB0" w:rsidRDefault="00613B1C" w:rsidP="00A35084">
      <w:pPr>
        <w:rPr>
          <w:szCs w:val="28"/>
        </w:rPr>
      </w:pPr>
      <w:r w:rsidRPr="00E4487A">
        <w:rPr>
          <w:szCs w:val="28"/>
        </w:rPr>
        <w:t>К децентрализованным государственным доходам относятся доходы юридических лиц, имущество которых находится в федеральной собственности или в собственности субъектов Российской Федерации. В первую очередь речь идет о государственных унитарных предприятиях, в том числе федеральных казенных предприятиях.</w:t>
      </w:r>
      <w:r w:rsidRPr="00BB3089">
        <w:rPr>
          <w:szCs w:val="28"/>
        </w:rPr>
        <w:t xml:space="preserve"> [</w:t>
      </w:r>
      <w:r w:rsidRPr="00843EB0">
        <w:rPr>
          <w:szCs w:val="28"/>
        </w:rPr>
        <w:t>9]</w:t>
      </w:r>
    </w:p>
    <w:p w:rsidR="00613B1C" w:rsidRPr="00C32358" w:rsidRDefault="00613B1C" w:rsidP="00C32358">
      <w:r w:rsidRPr="00C32358">
        <w:t xml:space="preserve">Таким образом, понятие государственных доходов может рассматриваться в широком смысле слова, охватывая доходы бюджетной системы и внебюджетных государственных фондов, а также доходы государственных предприятий, остающиеся в их распоряжении. </w:t>
      </w:r>
    </w:p>
    <w:p w:rsidR="00613B1C" w:rsidRDefault="00613B1C" w:rsidP="002A36DE">
      <w:r w:rsidRPr="00C32358">
        <w:t>Возможно применение этого понятия и в узком смысле — как доходы, входящие в государственную казну, то есть подлежащие зачислению в бюджетную систему и государственные внебюджетные фонды.</w:t>
      </w:r>
    </w:p>
    <w:p w:rsidR="00613B1C" w:rsidRPr="00E4487A" w:rsidRDefault="00613B1C" w:rsidP="002A36DE">
      <w:pPr>
        <w:pStyle w:val="2"/>
        <w:rPr>
          <w:rFonts w:eastAsia="Times New Roman"/>
        </w:rPr>
      </w:pPr>
      <w:bookmarkStart w:id="5" w:name="_Toc260874912"/>
      <w:r w:rsidRPr="00E4487A">
        <w:rPr>
          <w:rFonts w:eastAsia="Times New Roman"/>
        </w:rPr>
        <w:t>1.2 Правовое регулирование государственных доходов</w:t>
      </w:r>
      <w:bookmarkEnd w:id="5"/>
    </w:p>
    <w:p w:rsidR="00613B1C" w:rsidRPr="00EB559B" w:rsidRDefault="00613B1C" w:rsidP="00202F66">
      <w:pPr>
        <w:ind w:firstLine="709"/>
        <w:rPr>
          <w:szCs w:val="28"/>
        </w:rPr>
      </w:pPr>
      <w:r w:rsidRPr="00E4487A">
        <w:rPr>
          <w:szCs w:val="28"/>
        </w:rPr>
        <w:t>Законодательством и иными правовыми актами, основанными на конституционных нормах, определяются виды государственных и местных доходов, их система, правовой режим.</w:t>
      </w:r>
      <w:r w:rsidRPr="00DA5B2C">
        <w:rPr>
          <w:szCs w:val="28"/>
        </w:rPr>
        <w:t xml:space="preserve"> [</w:t>
      </w:r>
      <w:r w:rsidRPr="00843EB0">
        <w:rPr>
          <w:szCs w:val="28"/>
        </w:rPr>
        <w:t>10</w:t>
      </w:r>
      <w:r w:rsidRPr="00EB559B">
        <w:rPr>
          <w:szCs w:val="28"/>
        </w:rPr>
        <w:t>]</w:t>
      </w:r>
    </w:p>
    <w:p w:rsidR="00613B1C" w:rsidRPr="00843EB0" w:rsidRDefault="00613B1C" w:rsidP="00202F66">
      <w:pPr>
        <w:ind w:firstLine="709"/>
        <w:rPr>
          <w:szCs w:val="28"/>
        </w:rPr>
      </w:pPr>
      <w:r w:rsidRPr="00E4487A">
        <w:rPr>
          <w:szCs w:val="28"/>
        </w:rPr>
        <w:t>Основополагающими для формирования состава государственных и местных доходов являются нормы Конституции</w:t>
      </w:r>
      <w:r w:rsidRPr="00E4487A">
        <w:rPr>
          <w:b/>
          <w:bCs/>
          <w:szCs w:val="28"/>
        </w:rPr>
        <w:t xml:space="preserve"> </w:t>
      </w:r>
      <w:r w:rsidRPr="00E4487A">
        <w:rPr>
          <w:bCs/>
          <w:szCs w:val="28"/>
        </w:rPr>
        <w:t xml:space="preserve">РФ </w:t>
      </w:r>
      <w:r w:rsidRPr="00E4487A">
        <w:rPr>
          <w:szCs w:val="28"/>
        </w:rPr>
        <w:t>(ст. 8, 35), закрепляющие как основу экономической системы разнообразие форм собственности, обеспечение им со стороны государства равной защиты, гарантии собственности граждан, создаваемой в результате их участия в общественном производстве, ведения собственного хозяйства, получения иных доходов на условиях, не противоречащих законодательству.</w:t>
      </w:r>
      <w:r>
        <w:rPr>
          <w:szCs w:val="28"/>
        </w:rPr>
        <w:t xml:space="preserve"> </w:t>
      </w:r>
      <w:r w:rsidRPr="00843EB0">
        <w:rPr>
          <w:szCs w:val="28"/>
        </w:rPr>
        <w:t>[2]</w:t>
      </w:r>
    </w:p>
    <w:p w:rsidR="00613B1C" w:rsidRPr="00E4487A" w:rsidRDefault="00613B1C" w:rsidP="00202F66">
      <w:pPr>
        <w:ind w:firstLine="709"/>
        <w:rPr>
          <w:szCs w:val="28"/>
        </w:rPr>
      </w:pPr>
      <w:r w:rsidRPr="00E4487A">
        <w:rPr>
          <w:szCs w:val="28"/>
        </w:rPr>
        <w:t>С 31 июля 1998 г. введен в действие Налоговый кодекс РФ (часть первая), который закрепляет новый перечень платежей, включенных в налоговую систему. В 1998 г. принят Бюджетный кодекс РФ. В нем урегулированы вопросы привлечения государственными и муниципальными образованиями заемных средств, определены источники финансовых ресурсов, используемые для инвестиций, в том числе предприятиями и т. д.</w:t>
      </w:r>
    </w:p>
    <w:p w:rsidR="00613B1C" w:rsidRPr="00E4487A" w:rsidRDefault="00613B1C" w:rsidP="00202F66">
      <w:pPr>
        <w:ind w:firstLine="709"/>
        <w:rPr>
          <w:szCs w:val="28"/>
        </w:rPr>
      </w:pPr>
      <w:r w:rsidRPr="00E4487A">
        <w:rPr>
          <w:szCs w:val="28"/>
        </w:rPr>
        <w:t>Полномочия субъектов Федерации и органов местного самоуправления по формированию соответствующих финансовых ресурсов и их источников определены, помимо Бюджетного кодекса РФ, федеральными законами «Об общих принципах организации местного самоуправления в Российской Федерации», «О финансовых основах местного самоуправления в Российской Федерации» и др. По вопросам разграничения полномочий финансово-бюджетных взаимоотношений между Российской Федерацией и ее субъектами исключаются федеративные договоры. Кроме того, действуют законодательные акты о различных видах налогов, сборов, пошлин и иных поступлений, зачисляемых в состав государственных или местных доходов.</w:t>
      </w:r>
    </w:p>
    <w:p w:rsidR="00613B1C" w:rsidRPr="00DA5B2C" w:rsidRDefault="00613B1C" w:rsidP="00DA5B2C">
      <w:pPr>
        <w:ind w:firstLine="709"/>
        <w:rPr>
          <w:szCs w:val="28"/>
        </w:rPr>
      </w:pPr>
      <w:r w:rsidRPr="00E4487A">
        <w:rPr>
          <w:szCs w:val="28"/>
        </w:rPr>
        <w:t xml:space="preserve">Система государственных и местных доходов в Российской Федерации базируется на </w:t>
      </w:r>
      <w:r w:rsidRPr="00E4487A">
        <w:rPr>
          <w:iCs/>
          <w:szCs w:val="28"/>
        </w:rPr>
        <w:t>принципе единства.</w:t>
      </w:r>
      <w:r w:rsidRPr="00E4487A">
        <w:rPr>
          <w:b/>
          <w:bCs/>
          <w:szCs w:val="28"/>
        </w:rPr>
        <w:t xml:space="preserve"> </w:t>
      </w:r>
      <w:r w:rsidRPr="00E4487A">
        <w:rPr>
          <w:bCs/>
          <w:szCs w:val="28"/>
        </w:rPr>
        <w:t>Он</w:t>
      </w:r>
      <w:r w:rsidRPr="00E4487A">
        <w:rPr>
          <w:szCs w:val="28"/>
        </w:rPr>
        <w:t xml:space="preserve"> выражается в том, что в законодательстве</w:t>
      </w:r>
      <w:r w:rsidRPr="00E4487A">
        <w:rPr>
          <w:b/>
          <w:bCs/>
          <w:szCs w:val="28"/>
        </w:rPr>
        <w:t xml:space="preserve"> </w:t>
      </w:r>
      <w:r w:rsidRPr="00E4487A">
        <w:rPr>
          <w:bCs/>
          <w:szCs w:val="28"/>
        </w:rPr>
        <w:t>РФ</w:t>
      </w:r>
      <w:r w:rsidRPr="00E4487A">
        <w:rPr>
          <w:szCs w:val="28"/>
        </w:rPr>
        <w:t xml:space="preserve"> определяются виды государственных и местных доходов, принципы их распределения между Федерацией, ее субъектами и муниципальными образованиями. Поэтому при наличии соответствующих источников в стране повсеместно используются одни и те же виды денежных поступлений. Федеральным законодательством предусмотрено и распределение доходов по уровням - федеральному, субъектов</w:t>
      </w:r>
      <w:r w:rsidRPr="00E4487A">
        <w:rPr>
          <w:b/>
          <w:bCs/>
          <w:szCs w:val="28"/>
        </w:rPr>
        <w:t xml:space="preserve"> </w:t>
      </w:r>
      <w:r w:rsidRPr="00E4487A">
        <w:rPr>
          <w:bCs/>
          <w:szCs w:val="28"/>
        </w:rPr>
        <w:t>Феде</w:t>
      </w:r>
      <w:r w:rsidRPr="00E4487A">
        <w:rPr>
          <w:szCs w:val="28"/>
        </w:rPr>
        <w:t>рации и местному. Оно же определяет основы правового режима доходов субъектов Федерации и муниципальных. В связи с этим правовую основу образования государственных и местных доходов, помимо федерального законодательства,</w:t>
      </w:r>
      <w:r w:rsidRPr="00E4487A">
        <w:rPr>
          <w:b/>
          <w:bCs/>
          <w:szCs w:val="28"/>
        </w:rPr>
        <w:t xml:space="preserve"> </w:t>
      </w:r>
      <w:r w:rsidRPr="00E4487A">
        <w:rPr>
          <w:bCs/>
          <w:szCs w:val="28"/>
        </w:rPr>
        <w:t>со</w:t>
      </w:r>
      <w:r w:rsidRPr="00E4487A">
        <w:rPr>
          <w:szCs w:val="28"/>
        </w:rPr>
        <w:t>ставляют правовые акты субъектов Федерации, а также органы местного самоуправления.</w:t>
      </w:r>
      <w:r w:rsidRPr="00DA5B2C">
        <w:rPr>
          <w:szCs w:val="28"/>
        </w:rPr>
        <w:t xml:space="preserve"> [</w:t>
      </w:r>
      <w:r w:rsidRPr="00843EB0">
        <w:rPr>
          <w:szCs w:val="28"/>
        </w:rPr>
        <w:t>13</w:t>
      </w:r>
      <w:r w:rsidRPr="006E6C62">
        <w:rPr>
          <w:szCs w:val="28"/>
        </w:rPr>
        <w:t>]</w:t>
      </w:r>
    </w:p>
    <w:p w:rsidR="00613B1C" w:rsidRPr="00E4487A" w:rsidRDefault="00613B1C" w:rsidP="00BB7B5F">
      <w:pPr>
        <w:ind w:firstLine="709"/>
        <w:rPr>
          <w:szCs w:val="28"/>
        </w:rPr>
      </w:pPr>
      <w:r w:rsidRPr="00E4487A">
        <w:rPr>
          <w:szCs w:val="28"/>
        </w:rPr>
        <w:t xml:space="preserve">В любой стране государственный бюджет - ведущее звено финансовой системы. Он объединяет главные доходы и расходы государства. </w:t>
      </w:r>
    </w:p>
    <w:p w:rsidR="00613B1C" w:rsidRPr="00E4487A" w:rsidRDefault="00613B1C" w:rsidP="00BB7B5F">
      <w:pPr>
        <w:ind w:firstLine="709"/>
        <w:rPr>
          <w:szCs w:val="28"/>
        </w:rPr>
      </w:pPr>
      <w:r w:rsidRPr="00C32358">
        <w:rPr>
          <w:b/>
          <w:szCs w:val="28"/>
        </w:rPr>
        <w:t>Государственный бюджет</w:t>
      </w:r>
      <w:r w:rsidRPr="00E4487A">
        <w:rPr>
          <w:szCs w:val="28"/>
        </w:rPr>
        <w:t xml:space="preserve"> представляет собой основной финансовый план государства на текущий год, имеющий силу закона. Бюджет утверждается законодательным органом власти - парламентом.</w:t>
      </w:r>
    </w:p>
    <w:p w:rsidR="00613B1C" w:rsidRDefault="00613B1C" w:rsidP="00BB7B5F">
      <w:pPr>
        <w:ind w:firstLine="709"/>
        <w:rPr>
          <w:szCs w:val="28"/>
        </w:rPr>
      </w:pPr>
      <w:r w:rsidRPr="00E4487A">
        <w:rPr>
          <w:szCs w:val="28"/>
        </w:rPr>
        <w:t>Республиканский бюджет Российской Федерации (или федеральный бюджет России) - главное звено бюджетной системы. Он выражает экономические денежные отношения, опосредствующие процесс образования и использования централизованного фонда денежных средств государства, и утверждается Федеральным Собранием Российской Федерации как закон. Через этот бюджет мобилизуются средства предприятий различных форм собственности и частично доходы населения. Они направляются на финансирование народного хозяйства, социально-культурных мероприятий, укрепление обороноспособности страны, на содержание органов государственного управления, финансовую поддержку бюджетов субъектов Федерации, на погашение государственного долга, создание государственных материальных и финансовых резервов и др.</w:t>
      </w:r>
    </w:p>
    <w:p w:rsidR="00613B1C" w:rsidRPr="00E4487A" w:rsidRDefault="00613B1C" w:rsidP="00E4487A">
      <w:r w:rsidRPr="00E4487A">
        <w:rPr>
          <w:b/>
        </w:rPr>
        <w:t>Государственный внебюджетный Фонд</w:t>
      </w:r>
      <w:r w:rsidRPr="00E4487A">
        <w:t xml:space="preserve"> — централизованный фонд де</w:t>
      </w:r>
      <w:r w:rsidRPr="00E4487A">
        <w:softHyphen/>
        <w:t>нежных средств, образуемый вне федерального бюджета и бюджетов субъектов РФ и предназначенный для реализации прав граждан на пен</w:t>
      </w:r>
      <w:r w:rsidRPr="00E4487A">
        <w:softHyphen/>
        <w:t>сионное обеспечение, социальное страхование, социальное обеспечение, охрану здоровья и медицинскую помощь</w:t>
      </w:r>
    </w:p>
    <w:p w:rsidR="00613B1C" w:rsidRPr="00E4487A" w:rsidRDefault="00613B1C" w:rsidP="00BB7B5F">
      <w:pPr>
        <w:ind w:firstLine="708"/>
        <w:rPr>
          <w:szCs w:val="28"/>
        </w:rPr>
      </w:pPr>
      <w:r w:rsidRPr="00E4487A">
        <w:rPr>
          <w:szCs w:val="28"/>
        </w:rPr>
        <w:t>Внебюджетные фонды в финансовой системе России созданы в соответствии с Законом РСФСР "Об основах бюджетного устройства и бюджетного процесса в РСФСР" (от 17 октября 1991 г.). Главная причина их создания - необходимость выделения чрезвычайно важных для общества расходов и обеспечение их самостоятельными источниками дохода.</w:t>
      </w:r>
    </w:p>
    <w:p w:rsidR="00613B1C" w:rsidRPr="00E4487A" w:rsidRDefault="00613B1C" w:rsidP="00BB7B5F">
      <w:pPr>
        <w:ind w:firstLine="708"/>
        <w:rPr>
          <w:szCs w:val="28"/>
        </w:rPr>
      </w:pPr>
      <w:r w:rsidRPr="00E4487A">
        <w:rPr>
          <w:szCs w:val="28"/>
        </w:rPr>
        <w:t>Решение об образовании внебюджетных фондов принимает Федеральное Собрание РФ, а также государственные представительные органы субъектов Федерации и местного самоуправления. Фонды должны поддерживать специальными финансовыми ресурсами важнейшие отрасли и сферы народного хозяйства (например, фонды НИОКР), а также оказывать социальную помощь гражданам РФ (за счет различно создаваемых социальных фондов).</w:t>
      </w:r>
    </w:p>
    <w:p w:rsidR="00613B1C" w:rsidRPr="00E4487A" w:rsidRDefault="00613B1C" w:rsidP="00C32358">
      <w:pPr>
        <w:ind w:firstLine="708"/>
        <w:rPr>
          <w:szCs w:val="28"/>
        </w:rPr>
      </w:pPr>
      <w:r w:rsidRPr="00E4487A">
        <w:rPr>
          <w:szCs w:val="28"/>
        </w:rPr>
        <w:t xml:space="preserve">Внебюджетные фонды находятся в собственности государства, но являются автономными. Они имеют, как правило, строго целевое назначение. </w:t>
      </w:r>
    </w:p>
    <w:p w:rsidR="00613B1C" w:rsidRPr="00E4487A" w:rsidRDefault="00613B1C" w:rsidP="00BB7B5F">
      <w:pPr>
        <w:ind w:firstLine="708"/>
        <w:rPr>
          <w:szCs w:val="28"/>
        </w:rPr>
      </w:pPr>
      <w:r w:rsidRPr="00E4487A">
        <w:rPr>
          <w:szCs w:val="28"/>
        </w:rPr>
        <w:t>В Российской Федерации с 1992 г. начало действовать более двух десятков внебюджетных социальных и экономических фондов, в том числе социальные: Пенсионный фонд РФ (ПФР), Фонд социального страхования (ФСС), Государственный фонд занятости населения РФ (ГФЗН), фонды обязательного медицинского страхования (ФОМС), Фонд обязательной социальной поддержки населения и др.;  экономические - Федеральный и территориальные дорожные фонды, Фонд воспроизводства минерально-сырьевой базы РФ, фонды финансового регулирования и др.</w:t>
      </w:r>
    </w:p>
    <w:p w:rsidR="00613B1C" w:rsidRPr="00E4487A" w:rsidRDefault="00613B1C" w:rsidP="00E4487A">
      <w:r w:rsidRPr="00E4487A">
        <w:t>Начиная с 2001 г., один из социальных внебюджетных фондов — Государственный фонд занятости населения РФ был соединен с бюджетом и перестал существовать в качестве самостоятельного.</w:t>
      </w:r>
    </w:p>
    <w:p w:rsidR="00613B1C" w:rsidRPr="00E4487A" w:rsidRDefault="00613B1C" w:rsidP="00BB7B5F">
      <w:pPr>
        <w:ind w:firstLine="708"/>
        <w:rPr>
          <w:szCs w:val="28"/>
        </w:rPr>
      </w:pPr>
      <w:r w:rsidRPr="00E4487A">
        <w:rPr>
          <w:szCs w:val="28"/>
        </w:rPr>
        <w:t xml:space="preserve">По Указу Президента РФ (22 декабря 1993 г.) преобладающая часть внебюджетных фондов, преимущественно экономических, доходы которых формировались за счет отдельных платежей юридических лиц, должны объединиться с федеральным бюджетом РФ и бюджетами субъектов Федерации (соответственно). </w:t>
      </w:r>
    </w:p>
    <w:p w:rsidR="00613B1C" w:rsidRPr="00E4487A" w:rsidRDefault="00613B1C" w:rsidP="00BB7B5F">
      <w:pPr>
        <w:ind w:firstLine="708"/>
        <w:rPr>
          <w:szCs w:val="28"/>
        </w:rPr>
      </w:pPr>
      <w:r w:rsidRPr="00E4487A">
        <w:rPr>
          <w:szCs w:val="28"/>
        </w:rPr>
        <w:t>Для учета доходов и расходов этих фондов в Центральном Банке РФ и Главном управлении федерального казначейства Минфина РФ открываются специальные бюджетные счета, руководство которыми возлагается на государственные органы, уполномоченные управлять средствами этих фондов.</w:t>
      </w:r>
    </w:p>
    <w:p w:rsidR="00613B1C" w:rsidRPr="00E4487A" w:rsidRDefault="00613B1C" w:rsidP="00BB7B5F">
      <w:pPr>
        <w:ind w:firstLine="708"/>
        <w:rPr>
          <w:szCs w:val="28"/>
        </w:rPr>
      </w:pPr>
      <w:r w:rsidRPr="00E4487A">
        <w:rPr>
          <w:szCs w:val="28"/>
        </w:rPr>
        <w:t>Законодательным (представительным) органам субъектов Федерации рекомендовано также консолидировать в соответствующих бюджетах средства территориальных дорожных фондов и других внебюджетных фондов, образованных по решениям властей указанных органов.</w:t>
      </w:r>
    </w:p>
    <w:p w:rsidR="00613B1C" w:rsidRPr="00843EB0" w:rsidRDefault="00613B1C" w:rsidP="00A35084">
      <w:pPr>
        <w:rPr>
          <w:b/>
          <w:szCs w:val="28"/>
        </w:rPr>
      </w:pPr>
      <w:r w:rsidRPr="00E4487A">
        <w:rPr>
          <w:szCs w:val="28"/>
        </w:rPr>
        <w:t>Необходимость объединения внебюджетных фондов с соответствующими бюджетами вызвана недостаточным финансовым контролем за поступлением и использованием их ресурсов, поскольку налоговые органы по существу ответственности за эти средства не несут.</w:t>
      </w:r>
      <w:r w:rsidRPr="00DA5B2C">
        <w:t xml:space="preserve"> [</w:t>
      </w:r>
      <w:r w:rsidRPr="00843EB0">
        <w:t>11]</w:t>
      </w:r>
    </w:p>
    <w:p w:rsidR="00613B1C" w:rsidRDefault="00613B1C" w:rsidP="00583286">
      <w:pPr>
        <w:pStyle w:val="2"/>
        <w:rPr>
          <w:rFonts w:eastAsia="Times New Roman"/>
        </w:rPr>
      </w:pPr>
      <w:bookmarkStart w:id="6" w:name="_Toc260874913"/>
      <w:r w:rsidRPr="00E4487A">
        <w:rPr>
          <w:rFonts w:eastAsia="Times New Roman"/>
        </w:rPr>
        <w:t>1.3. Виды государственных доходов</w:t>
      </w:r>
      <w:bookmarkEnd w:id="6"/>
    </w:p>
    <w:p w:rsidR="00613B1C" w:rsidRDefault="00613B1C" w:rsidP="00C3235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C32358">
        <w:rPr>
          <w:color w:val="000000"/>
          <w:szCs w:val="28"/>
        </w:rPr>
        <w:t>Представляя единую систему, государственные и местные доходы классифицируются (распределяются) по разным группам. В основу классификации могут быть положены разные признаки, отражающие наиболее существенные черты государственных и местных доходов.</w:t>
      </w:r>
    </w:p>
    <w:p w:rsidR="00613B1C" w:rsidRPr="00C32358" w:rsidRDefault="00613B1C" w:rsidP="00C3235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C32358">
        <w:rPr>
          <w:color w:val="000000"/>
          <w:szCs w:val="28"/>
        </w:rPr>
        <w:t xml:space="preserve">В составе бюджетной </w:t>
      </w:r>
      <w:r w:rsidRPr="00C32358">
        <w:rPr>
          <w:b/>
          <w:bCs/>
          <w:i/>
          <w:iCs/>
          <w:color w:val="000000"/>
          <w:szCs w:val="28"/>
        </w:rPr>
        <w:t xml:space="preserve">классификации доходов бюджетов </w:t>
      </w:r>
      <w:r w:rsidRPr="00C32358">
        <w:rPr>
          <w:color w:val="000000"/>
          <w:szCs w:val="28"/>
        </w:rPr>
        <w:t>выделя</w:t>
      </w:r>
      <w:r w:rsidRPr="00C32358">
        <w:rPr>
          <w:color w:val="000000"/>
          <w:szCs w:val="28"/>
        </w:rPr>
        <w:softHyphen/>
        <w:t xml:space="preserve">ются следующие основные группы, подгруппы и статьи доходов. </w:t>
      </w:r>
    </w:p>
    <w:p w:rsidR="00613B1C" w:rsidRPr="00A80CC7" w:rsidRDefault="00613B1C" w:rsidP="00C32358">
      <w:pPr>
        <w:shd w:val="clear" w:color="auto" w:fill="FFFFFF"/>
        <w:autoSpaceDE w:val="0"/>
        <w:autoSpaceDN w:val="0"/>
        <w:adjustRightInd w:val="0"/>
        <w:ind w:firstLine="567"/>
        <w:rPr>
          <w:b/>
          <w:szCs w:val="28"/>
        </w:rPr>
      </w:pPr>
      <w:r w:rsidRPr="00A80CC7">
        <w:rPr>
          <w:b/>
          <w:color w:val="000000"/>
          <w:szCs w:val="28"/>
          <w:lang w:val="en-US"/>
        </w:rPr>
        <w:t>I</w:t>
      </w:r>
      <w:r w:rsidRPr="00A80CC7">
        <w:rPr>
          <w:b/>
          <w:color w:val="000000"/>
          <w:szCs w:val="28"/>
        </w:rPr>
        <w:t>. Налоговые доходы:</w:t>
      </w:r>
    </w:p>
    <w:p w:rsidR="00613B1C" w:rsidRPr="00B56DE2" w:rsidRDefault="00613B1C" w:rsidP="00B56DE2">
      <w:pPr>
        <w:pStyle w:val="11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B56DE2">
        <w:rPr>
          <w:color w:val="000000"/>
          <w:szCs w:val="28"/>
        </w:rPr>
        <w:t>налог на прибыль (доход) организаций;</w:t>
      </w:r>
    </w:p>
    <w:p w:rsidR="00613B1C" w:rsidRPr="00B56DE2" w:rsidRDefault="00613B1C" w:rsidP="00B56DE2">
      <w:pPr>
        <w:pStyle w:val="11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B56DE2">
        <w:rPr>
          <w:color w:val="000000"/>
          <w:szCs w:val="28"/>
        </w:rPr>
        <w:t>налог на доходы от капитала;</w:t>
      </w:r>
    </w:p>
    <w:p w:rsidR="00613B1C" w:rsidRPr="00B56DE2" w:rsidRDefault="00613B1C" w:rsidP="00B56DE2">
      <w:pPr>
        <w:pStyle w:val="11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B56DE2">
        <w:rPr>
          <w:color w:val="000000"/>
          <w:szCs w:val="28"/>
        </w:rPr>
        <w:t>подоходный налог с физических лиц;</w:t>
      </w:r>
    </w:p>
    <w:p w:rsidR="00613B1C" w:rsidRPr="00B56DE2" w:rsidRDefault="00613B1C" w:rsidP="00B56DE2">
      <w:pPr>
        <w:pStyle w:val="11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B56DE2">
        <w:rPr>
          <w:iCs/>
          <w:color w:val="000000"/>
          <w:szCs w:val="28"/>
        </w:rPr>
        <w:t>налоги на товары и услуги, лицензионные и регистрационные сборы</w:t>
      </w:r>
      <w:r>
        <w:rPr>
          <w:iCs/>
          <w:color w:val="000000"/>
          <w:szCs w:val="28"/>
        </w:rPr>
        <w:t>;</w:t>
      </w:r>
    </w:p>
    <w:p w:rsidR="00613B1C" w:rsidRPr="00B56DE2" w:rsidRDefault="00613B1C" w:rsidP="00B56DE2">
      <w:pPr>
        <w:pStyle w:val="11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B56DE2">
        <w:rPr>
          <w:iCs/>
          <w:color w:val="000000"/>
          <w:szCs w:val="28"/>
        </w:rPr>
        <w:t>налоги на имущество</w:t>
      </w:r>
      <w:r>
        <w:rPr>
          <w:iCs/>
          <w:color w:val="000000"/>
          <w:szCs w:val="28"/>
        </w:rPr>
        <w:t>;</w:t>
      </w:r>
    </w:p>
    <w:p w:rsidR="00613B1C" w:rsidRPr="00B56DE2" w:rsidRDefault="00613B1C" w:rsidP="00B56DE2">
      <w:pPr>
        <w:pStyle w:val="11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iCs/>
          <w:color w:val="000000"/>
          <w:szCs w:val="28"/>
        </w:rPr>
      </w:pPr>
      <w:r w:rsidRPr="00B56DE2">
        <w:rPr>
          <w:iCs/>
          <w:color w:val="000000"/>
          <w:szCs w:val="28"/>
        </w:rPr>
        <w:t>платежи на п</w:t>
      </w:r>
      <w:r>
        <w:rPr>
          <w:iCs/>
          <w:color w:val="000000"/>
          <w:szCs w:val="28"/>
        </w:rPr>
        <w:t>ользование природными ресурсами;</w:t>
      </w:r>
      <w:r w:rsidRPr="00B56DE2">
        <w:rPr>
          <w:iCs/>
          <w:color w:val="000000"/>
          <w:szCs w:val="28"/>
        </w:rPr>
        <w:t xml:space="preserve"> </w:t>
      </w:r>
    </w:p>
    <w:p w:rsidR="00613B1C" w:rsidRPr="00B56DE2" w:rsidRDefault="00613B1C" w:rsidP="00B56DE2">
      <w:pPr>
        <w:pStyle w:val="11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iCs/>
          <w:color w:val="000000"/>
          <w:szCs w:val="28"/>
        </w:rPr>
      </w:pPr>
      <w:r w:rsidRPr="00B56DE2">
        <w:rPr>
          <w:iCs/>
          <w:color w:val="000000"/>
          <w:szCs w:val="28"/>
        </w:rPr>
        <w:t>налоги на внешнюю торговлю и внешнеэкономически</w:t>
      </w:r>
      <w:r>
        <w:rPr>
          <w:iCs/>
          <w:color w:val="000000"/>
          <w:szCs w:val="28"/>
        </w:rPr>
        <w:t>е операции;</w:t>
      </w:r>
    </w:p>
    <w:p w:rsidR="00613B1C" w:rsidRPr="00C32358" w:rsidRDefault="00613B1C" w:rsidP="00B56DE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contextualSpacing w:val="0"/>
        <w:rPr>
          <w:i/>
          <w:iCs/>
          <w:color w:val="000000"/>
          <w:szCs w:val="28"/>
        </w:rPr>
      </w:pPr>
      <w:r w:rsidRPr="00B56DE2">
        <w:rPr>
          <w:iCs/>
          <w:color w:val="000000"/>
          <w:szCs w:val="28"/>
        </w:rPr>
        <w:t>прочие налоги, пошлины и сборы</w:t>
      </w:r>
      <w:r>
        <w:rPr>
          <w:i/>
          <w:iCs/>
          <w:color w:val="000000"/>
          <w:szCs w:val="28"/>
        </w:rPr>
        <w:t>;</w:t>
      </w:r>
      <w:r w:rsidRPr="00C32358">
        <w:rPr>
          <w:i/>
          <w:iCs/>
          <w:color w:val="000000"/>
          <w:szCs w:val="28"/>
        </w:rPr>
        <w:t xml:space="preserve"> </w:t>
      </w:r>
    </w:p>
    <w:p w:rsidR="00613B1C" w:rsidRPr="00A80CC7" w:rsidRDefault="00613B1C" w:rsidP="00C32358">
      <w:pPr>
        <w:shd w:val="clear" w:color="auto" w:fill="FFFFFF"/>
        <w:autoSpaceDE w:val="0"/>
        <w:autoSpaceDN w:val="0"/>
        <w:adjustRightInd w:val="0"/>
        <w:ind w:firstLine="567"/>
        <w:rPr>
          <w:b/>
          <w:szCs w:val="28"/>
        </w:rPr>
      </w:pPr>
      <w:r w:rsidRPr="00A80CC7">
        <w:rPr>
          <w:b/>
          <w:color w:val="000000"/>
          <w:szCs w:val="28"/>
          <w:lang w:val="en-US"/>
        </w:rPr>
        <w:t>II</w:t>
      </w:r>
      <w:r w:rsidRPr="00A80CC7">
        <w:rPr>
          <w:b/>
          <w:color w:val="000000"/>
          <w:szCs w:val="28"/>
        </w:rPr>
        <w:t>. Неналоговые доходы:</w:t>
      </w:r>
    </w:p>
    <w:p w:rsidR="00613B1C" w:rsidRPr="00B56DE2" w:rsidRDefault="00613B1C" w:rsidP="00B56DE2">
      <w:pPr>
        <w:pStyle w:val="11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924" w:hanging="357"/>
        <w:rPr>
          <w:szCs w:val="28"/>
        </w:rPr>
      </w:pPr>
      <w:r w:rsidRPr="00B56DE2">
        <w:rPr>
          <w:iCs/>
          <w:color w:val="000000"/>
          <w:szCs w:val="28"/>
        </w:rPr>
        <w:t xml:space="preserve"> доходы от имущества, находящегося в государственной и муниципальной собственности, или от деятельности</w:t>
      </w:r>
      <w:r>
        <w:rPr>
          <w:iCs/>
          <w:color w:val="000000"/>
          <w:szCs w:val="28"/>
        </w:rPr>
        <w:t>;</w:t>
      </w:r>
    </w:p>
    <w:p w:rsidR="00613B1C" w:rsidRPr="00B56DE2" w:rsidRDefault="00613B1C" w:rsidP="00B56DE2">
      <w:pPr>
        <w:pStyle w:val="11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924" w:hanging="357"/>
        <w:rPr>
          <w:szCs w:val="28"/>
        </w:rPr>
      </w:pPr>
      <w:r w:rsidRPr="00B56DE2">
        <w:rPr>
          <w:iCs/>
          <w:color w:val="000000"/>
          <w:szCs w:val="28"/>
        </w:rPr>
        <w:t>доходы от продажи имущества, находящегося в государст</w:t>
      </w:r>
      <w:r w:rsidRPr="00B56DE2">
        <w:rPr>
          <w:iCs/>
          <w:color w:val="000000"/>
          <w:szCs w:val="28"/>
        </w:rPr>
        <w:softHyphen/>
        <w:t>венной и муниципальной собственности</w:t>
      </w:r>
      <w:r>
        <w:rPr>
          <w:iCs/>
          <w:color w:val="000000"/>
          <w:szCs w:val="28"/>
        </w:rPr>
        <w:t>;</w:t>
      </w:r>
    </w:p>
    <w:p w:rsidR="00613B1C" w:rsidRPr="00B56DE2" w:rsidRDefault="00613B1C" w:rsidP="00B56DE2">
      <w:pPr>
        <w:pStyle w:val="11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924" w:hanging="35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безвозмездные перечисления;</w:t>
      </w:r>
    </w:p>
    <w:p w:rsidR="00613B1C" w:rsidRPr="00B56DE2" w:rsidRDefault="00613B1C" w:rsidP="00B56DE2">
      <w:pPr>
        <w:pStyle w:val="11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924" w:hanging="357"/>
        <w:rPr>
          <w:szCs w:val="28"/>
        </w:rPr>
      </w:pPr>
      <w:r w:rsidRPr="00B56DE2">
        <w:rPr>
          <w:iCs/>
          <w:color w:val="000000"/>
          <w:szCs w:val="28"/>
        </w:rPr>
        <w:t>доходы целевых бюджетных фондов</w:t>
      </w:r>
      <w:r>
        <w:rPr>
          <w:iCs/>
          <w:color w:val="000000"/>
          <w:szCs w:val="28"/>
        </w:rPr>
        <w:t>.</w:t>
      </w:r>
    </w:p>
    <w:p w:rsidR="00613B1C" w:rsidRPr="00E355CD" w:rsidRDefault="00613B1C" w:rsidP="00E355CD">
      <w:pPr>
        <w:shd w:val="clear" w:color="auto" w:fill="FFFFFF"/>
        <w:autoSpaceDE w:val="0"/>
        <w:autoSpaceDN w:val="0"/>
        <w:adjustRightInd w:val="0"/>
        <w:ind w:firstLine="567"/>
        <w:rPr>
          <w:szCs w:val="28"/>
          <w:lang w:val="en-US"/>
        </w:rPr>
      </w:pPr>
      <w:r w:rsidRPr="00E355CD">
        <w:rPr>
          <w:b/>
          <w:bCs/>
          <w:color w:val="000000"/>
          <w:szCs w:val="28"/>
        </w:rPr>
        <w:t xml:space="preserve"> [</w:t>
      </w:r>
      <w:r>
        <w:rPr>
          <w:bCs/>
          <w:color w:val="000000"/>
          <w:szCs w:val="28"/>
          <w:lang w:val="en-US"/>
        </w:rPr>
        <w:t>8</w:t>
      </w:r>
      <w:r w:rsidRPr="00E355CD">
        <w:rPr>
          <w:color w:val="000000"/>
          <w:szCs w:val="28"/>
          <w:lang w:val="en-US"/>
        </w:rPr>
        <w:t>]</w:t>
      </w:r>
    </w:p>
    <w:p w:rsidR="00613B1C" w:rsidRPr="00B56DE2" w:rsidRDefault="00613B1C" w:rsidP="00C32358">
      <w:pPr>
        <w:ind w:firstLine="708"/>
        <w:rPr>
          <w:b/>
          <w:szCs w:val="28"/>
        </w:rPr>
      </w:pPr>
      <w:r w:rsidRPr="00B56DE2">
        <w:rPr>
          <w:b/>
          <w:szCs w:val="28"/>
        </w:rPr>
        <w:t xml:space="preserve">К доходам внебюджетных фондов относятся: </w:t>
      </w:r>
    </w:p>
    <w:p w:rsidR="00613B1C" w:rsidRPr="00E4487A" w:rsidRDefault="00613B1C" w:rsidP="00C32358">
      <w:pPr>
        <w:ind w:firstLine="708"/>
        <w:rPr>
          <w:szCs w:val="28"/>
        </w:rPr>
      </w:pPr>
      <w:r w:rsidRPr="00E4487A">
        <w:rPr>
          <w:szCs w:val="28"/>
        </w:rPr>
        <w:t xml:space="preserve"> - специальные целевые налоги и сборы, установленные для соответствующего фонда;</w:t>
      </w:r>
    </w:p>
    <w:p w:rsidR="00613B1C" w:rsidRPr="00E4487A" w:rsidRDefault="00613B1C" w:rsidP="00C32358">
      <w:pPr>
        <w:ind w:firstLine="708"/>
        <w:rPr>
          <w:szCs w:val="28"/>
        </w:rPr>
      </w:pPr>
      <w:r w:rsidRPr="00E4487A">
        <w:rPr>
          <w:szCs w:val="28"/>
        </w:rPr>
        <w:t>-отчисления от прибыли предприятий, учреждений, организаций; средства бюджета;</w:t>
      </w:r>
    </w:p>
    <w:p w:rsidR="00613B1C" w:rsidRPr="00E4487A" w:rsidRDefault="00613B1C" w:rsidP="00C32358">
      <w:pPr>
        <w:ind w:firstLine="708"/>
        <w:rPr>
          <w:szCs w:val="28"/>
        </w:rPr>
      </w:pPr>
      <w:r w:rsidRPr="00E4487A">
        <w:rPr>
          <w:szCs w:val="28"/>
        </w:rPr>
        <w:t>-прибыль от коммерческой деятельности, осуществляемой фондом как юридическим лицом;</w:t>
      </w:r>
    </w:p>
    <w:p w:rsidR="00613B1C" w:rsidRPr="00E355CD" w:rsidRDefault="00613B1C" w:rsidP="00C32358">
      <w:pPr>
        <w:ind w:firstLine="708"/>
        <w:rPr>
          <w:szCs w:val="28"/>
        </w:rPr>
      </w:pPr>
      <w:r w:rsidRPr="00E4487A">
        <w:rPr>
          <w:szCs w:val="28"/>
        </w:rPr>
        <w:t>-займы, полученные фондом у Центрального Банка РФ или коммерческих банков.</w:t>
      </w:r>
      <w:r>
        <w:rPr>
          <w:szCs w:val="28"/>
        </w:rPr>
        <w:t xml:space="preserve"> </w:t>
      </w:r>
      <w:r w:rsidRPr="00E355CD">
        <w:rPr>
          <w:szCs w:val="28"/>
        </w:rPr>
        <w:t>[</w:t>
      </w:r>
      <w:r w:rsidRPr="00843EB0">
        <w:rPr>
          <w:szCs w:val="28"/>
        </w:rPr>
        <w:t>14</w:t>
      </w:r>
      <w:r w:rsidRPr="00E355CD">
        <w:rPr>
          <w:szCs w:val="28"/>
        </w:rPr>
        <w:t>]</w:t>
      </w:r>
    </w:p>
    <w:p w:rsidR="00613B1C" w:rsidRPr="00C32358" w:rsidRDefault="00613B1C" w:rsidP="00C32358">
      <w:pPr>
        <w:ind w:firstLine="708"/>
        <w:rPr>
          <w:szCs w:val="28"/>
        </w:rPr>
      </w:pPr>
      <w:r w:rsidRPr="00B56DE2">
        <w:rPr>
          <w:b/>
          <w:szCs w:val="28"/>
        </w:rPr>
        <w:t>Классификация доходов государства по социально-экономическому признаку</w:t>
      </w:r>
      <w:r w:rsidRPr="00C32358">
        <w:rPr>
          <w:szCs w:val="28"/>
        </w:rPr>
        <w:t xml:space="preserve"> дает наиболее полное представление об их источниках, о связи доходов с различными формами собственности, об эффективности последних в формировании доходов государства. В соответствии с этим признаком в системе доходов государства выделяются поступления: </w:t>
      </w:r>
    </w:p>
    <w:p w:rsidR="00613B1C" w:rsidRDefault="00613B1C" w:rsidP="00C32358">
      <w:pPr>
        <w:ind w:firstLine="708"/>
        <w:rPr>
          <w:szCs w:val="28"/>
        </w:rPr>
      </w:pPr>
      <w:r w:rsidRPr="00C32358">
        <w:rPr>
          <w:szCs w:val="28"/>
        </w:rPr>
        <w:t xml:space="preserve">а) от государственного хозяйства, образующиеся главным образом в результате производственной деятельности государственных предприятий, а также от использования имуществ и угодий государства (например, лесов, других природных ресурсов, от приватизации государственной собственности). </w:t>
      </w:r>
    </w:p>
    <w:p w:rsidR="00613B1C" w:rsidRPr="00C32358" w:rsidRDefault="00613B1C" w:rsidP="00C32358">
      <w:pPr>
        <w:ind w:firstLine="708"/>
        <w:rPr>
          <w:szCs w:val="28"/>
        </w:rPr>
      </w:pPr>
      <w:r w:rsidRPr="00C32358">
        <w:rPr>
          <w:szCs w:val="28"/>
        </w:rPr>
        <w:t>Аналогичной является группа доходов от муниципального (м</w:t>
      </w:r>
      <w:r>
        <w:rPr>
          <w:szCs w:val="28"/>
        </w:rPr>
        <w:t>естного) хозяйства:</w:t>
      </w:r>
    </w:p>
    <w:p w:rsidR="00613B1C" w:rsidRPr="00C32358" w:rsidRDefault="00613B1C" w:rsidP="00C32358">
      <w:pPr>
        <w:ind w:firstLine="708"/>
        <w:rPr>
          <w:szCs w:val="28"/>
        </w:rPr>
      </w:pPr>
      <w:r w:rsidRPr="00C32358">
        <w:rPr>
          <w:szCs w:val="28"/>
        </w:rPr>
        <w:t xml:space="preserve">б) от предприятий и организаций негосударственных форм собственности (налоги, сборы, другие платежи); </w:t>
      </w:r>
    </w:p>
    <w:p w:rsidR="00613B1C" w:rsidRPr="00C32358" w:rsidRDefault="00613B1C" w:rsidP="00C32358">
      <w:pPr>
        <w:ind w:firstLine="708"/>
        <w:rPr>
          <w:szCs w:val="28"/>
        </w:rPr>
      </w:pPr>
      <w:r w:rsidRPr="00C32358">
        <w:rPr>
          <w:szCs w:val="28"/>
        </w:rPr>
        <w:t xml:space="preserve">в) от совместных предприятий, от иностранных предприятий и организаций, действующих на территории Российской Федерации; </w:t>
      </w:r>
    </w:p>
    <w:p w:rsidR="00613B1C" w:rsidRPr="00E85157" w:rsidRDefault="00613B1C" w:rsidP="00E85157">
      <w:pPr>
        <w:ind w:firstLine="708"/>
        <w:jc w:val="left"/>
        <w:rPr>
          <w:b/>
          <w:szCs w:val="28"/>
        </w:rPr>
      </w:pPr>
      <w:r w:rsidRPr="00C32358">
        <w:rPr>
          <w:szCs w:val="28"/>
        </w:rPr>
        <w:t>г) от личных доходов граждан.</w:t>
      </w:r>
      <w:r w:rsidRPr="00E85157">
        <w:t>[</w:t>
      </w:r>
      <w:r w:rsidRPr="00740B92">
        <w:rPr>
          <w:szCs w:val="28"/>
        </w:rPr>
        <w:t>10</w:t>
      </w:r>
      <w:r w:rsidRPr="00E85157">
        <w:rPr>
          <w:szCs w:val="28"/>
        </w:rPr>
        <w:t>]</w:t>
      </w:r>
    </w:p>
    <w:p w:rsidR="00613B1C" w:rsidRDefault="00613B1C" w:rsidP="00C32358">
      <w:pPr>
        <w:ind w:left="680" w:firstLine="0"/>
      </w:pPr>
      <w:r w:rsidRPr="00B56DE2">
        <w:rPr>
          <w:b/>
        </w:rPr>
        <w:t>По территориальному уровню</w:t>
      </w:r>
      <w:r>
        <w:t xml:space="preserve"> доходы подразделяются на (см. рисунок 1.2): </w:t>
      </w:r>
    </w:p>
    <w:p w:rsidR="00613B1C" w:rsidRDefault="00613B1C" w:rsidP="00C32358">
      <w:pPr>
        <w:rPr>
          <w:b/>
        </w:rPr>
      </w:pPr>
    </w:p>
    <w:p w:rsidR="00613B1C" w:rsidRDefault="00613B1C" w:rsidP="00C32358">
      <w:pPr>
        <w:rPr>
          <w:b/>
        </w:rPr>
      </w:pPr>
    </w:p>
    <w:p w:rsidR="00613B1C" w:rsidRDefault="00527BC9" w:rsidP="00C32358">
      <w:pPr>
        <w:rPr>
          <w:b/>
        </w:rPr>
      </w:pPr>
      <w:r>
        <w:rPr>
          <w:noProof/>
          <w:lang w:eastAsia="ru-RU"/>
        </w:rPr>
        <w:pict>
          <v:oval id="_x0000_s1031" style="position:absolute;left:0;text-align:left;margin-left:77.3pt;margin-top:-26.2pt;width:263.55pt;height:201.7pt;z-index:251659776" fillcolor="#c0504d" strokecolor="#f2f2f2" strokeweight="3pt">
            <v:shadow on="t" type="perspective" color="#622423" opacity=".5" offset="1pt" offset2="-1pt"/>
            <v:textbox style="mso-next-textbox:#_x0000_s1031">
              <w:txbxContent>
                <w:p w:rsidR="00613B1C" w:rsidRPr="006F4F42" w:rsidRDefault="00613B1C" w:rsidP="00597246">
                  <w:pPr>
                    <w:rPr>
                      <w:b/>
                      <w:shadow/>
                      <w:color w:val="FFFFFF"/>
                      <w:sz w:val="32"/>
                      <w:szCs w:val="32"/>
                    </w:rPr>
                  </w:pPr>
                  <w:r w:rsidRPr="006F4F42">
                    <w:rPr>
                      <w:b/>
                      <w:shadow/>
                      <w:color w:val="FFFFFF"/>
                    </w:rPr>
                    <w:t xml:space="preserve">   </w:t>
                  </w:r>
                  <w:r w:rsidRPr="006F4F42">
                    <w:rPr>
                      <w:b/>
                      <w:shadow/>
                      <w:color w:val="FFFFFF"/>
                      <w:sz w:val="32"/>
                      <w:szCs w:val="32"/>
                    </w:rPr>
                    <w:t>Федеральные</w:t>
                  </w:r>
                </w:p>
              </w:txbxContent>
            </v:textbox>
          </v:oval>
        </w:pict>
      </w:r>
    </w:p>
    <w:p w:rsidR="00613B1C" w:rsidRDefault="00527BC9" w:rsidP="00C32358">
      <w:pPr>
        <w:rPr>
          <w:b/>
        </w:rPr>
      </w:pPr>
      <w:r>
        <w:rPr>
          <w:noProof/>
          <w:lang w:eastAsia="ru-RU"/>
        </w:rPr>
        <w:pict>
          <v:oval id="_x0000_s1032" style="position:absolute;left:0;text-align:left;margin-left:117.35pt;margin-top:20.25pt;width:184.75pt;height:131.1pt;z-index:251660800" fillcolor="#4f81bd" strokecolor="#f2f2f2" strokeweight="3pt">
            <v:shadow on="t" type="perspective" color="#243f60" opacity=".5" offset="1pt" offset2="-1pt"/>
            <v:textbox style="mso-next-textbox:#_x0000_s1032">
              <w:txbxContent>
                <w:p w:rsidR="00613B1C" w:rsidRPr="006F4F42" w:rsidRDefault="00613B1C" w:rsidP="00597246">
                  <w:pPr>
                    <w:ind w:firstLine="0"/>
                    <w:jc w:val="center"/>
                    <w:rPr>
                      <w:b/>
                      <w:shadow/>
                      <w:color w:val="FFFFFF"/>
                    </w:rPr>
                  </w:pPr>
                  <w:r w:rsidRPr="006F4F42">
                    <w:rPr>
                      <w:b/>
                      <w:shadow/>
                      <w:color w:val="FFFFFF"/>
                    </w:rPr>
                    <w:t>Региональные</w:t>
                  </w:r>
                </w:p>
              </w:txbxContent>
            </v:textbox>
          </v:oval>
        </w:pict>
      </w:r>
    </w:p>
    <w:p w:rsidR="00613B1C" w:rsidRDefault="00613B1C" w:rsidP="00C32358">
      <w:pPr>
        <w:rPr>
          <w:b/>
        </w:rPr>
      </w:pPr>
    </w:p>
    <w:p w:rsidR="00613B1C" w:rsidRDefault="00613B1C" w:rsidP="00C32358">
      <w:pPr>
        <w:rPr>
          <w:b/>
        </w:rPr>
      </w:pPr>
    </w:p>
    <w:p w:rsidR="00613B1C" w:rsidRDefault="00527BC9" w:rsidP="00C32358">
      <w:pPr>
        <w:rPr>
          <w:b/>
        </w:rPr>
      </w:pPr>
      <w:r>
        <w:rPr>
          <w:noProof/>
          <w:lang w:eastAsia="ru-RU"/>
        </w:rPr>
        <w:pict>
          <v:oval id="_x0000_s1033" style="position:absolute;left:0;text-align:left;margin-left:155.45pt;margin-top:6.9pt;width:112.75pt;height:1in;z-index:25166182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3">
              <w:txbxContent>
                <w:p w:rsidR="00613B1C" w:rsidRPr="00597246" w:rsidRDefault="00613B1C" w:rsidP="00597246">
                  <w:pPr>
                    <w:ind w:firstLine="0"/>
                    <w:jc w:val="center"/>
                    <w:rPr>
                      <w:b/>
                      <w:shadow/>
                    </w:rPr>
                  </w:pPr>
                  <w:r w:rsidRPr="00597246">
                    <w:rPr>
                      <w:b/>
                      <w:shadow/>
                    </w:rPr>
                    <w:t>Местные</w:t>
                  </w:r>
                </w:p>
              </w:txbxContent>
            </v:textbox>
          </v:oval>
        </w:pict>
      </w:r>
    </w:p>
    <w:p w:rsidR="00613B1C" w:rsidRDefault="00613B1C" w:rsidP="00C32358">
      <w:pPr>
        <w:rPr>
          <w:b/>
        </w:rPr>
      </w:pPr>
    </w:p>
    <w:p w:rsidR="00613B1C" w:rsidRDefault="00613B1C" w:rsidP="00C32358">
      <w:pPr>
        <w:rPr>
          <w:b/>
        </w:rPr>
      </w:pPr>
    </w:p>
    <w:p w:rsidR="00613B1C" w:rsidRPr="00843EB0" w:rsidRDefault="00613B1C" w:rsidP="00D403B1">
      <w:pPr>
        <w:jc w:val="center"/>
      </w:pPr>
    </w:p>
    <w:p w:rsidR="00613B1C" w:rsidRPr="00597246" w:rsidRDefault="00613B1C" w:rsidP="00D403B1">
      <w:pPr>
        <w:jc w:val="center"/>
      </w:pPr>
      <w:r w:rsidRPr="00597246">
        <w:t>Рис</w:t>
      </w:r>
      <w:r>
        <w:t>унок</w:t>
      </w:r>
      <w:r w:rsidRPr="00597246">
        <w:t xml:space="preserve"> </w:t>
      </w:r>
      <w:r>
        <w:t>1.</w:t>
      </w:r>
      <w:r w:rsidRPr="00597246">
        <w:t>2. Территориальные уровни распределения доходов</w:t>
      </w:r>
    </w:p>
    <w:p w:rsidR="00613B1C" w:rsidRDefault="00613B1C" w:rsidP="00C32358">
      <w:r w:rsidRPr="00B56DE2">
        <w:rPr>
          <w:b/>
        </w:rPr>
        <w:t>По методам аккумуляции</w:t>
      </w:r>
      <w:r>
        <w:t xml:space="preserve"> среди доходов государства выделяются обязательные и добровольные платежи. Основная часть доходов поступает в распоряжение государства и местных органов самоуправления в обязательном порядке: это налоги, сборы, пошлины и т.п., штрафы разного рода и финансовые санкции и т.д. На добровольной основе в государственные и местные доходы привлекаются средства организаций и граждан путем проведения лотерей, займов, выпуска акций, использования пожертвований и т.д. </w:t>
      </w:r>
    </w:p>
    <w:p w:rsidR="00613B1C" w:rsidRDefault="00613B1C" w:rsidP="00861122">
      <w:r w:rsidRPr="00B56DE2">
        <w:rPr>
          <w:b/>
        </w:rPr>
        <w:t>С учетом отношений собственности</w:t>
      </w:r>
      <w:r>
        <w:t xml:space="preserve"> можно говорить о доходах государства в собственном смысле слова и о финансовых ресурсах, которые используются им временно и подлежат возврату. В первом случае это различные виды платежей, которые на основании законодательства обращаются в государственную или муниципальную (местную) собственность, т.е. становятся федеральной собственностью, собственностью субъектов Федерации или муниципальной собственностью районов, городов и входящих в них административно-территориальных единиц с соответствующим правовым режимом. К ним относятся налоги, сборы, пошлины и другие обязательные платежи, поступления от использования государственных и местных имуществ и угодий, от приватизации. Среди них могут быть и поступления добровольного характера, например от лотерей, пожертвования. </w:t>
      </w:r>
      <w:r w:rsidRPr="00414952">
        <w:t>[</w:t>
      </w:r>
      <w:r w:rsidRPr="00843EB0">
        <w:t>22</w:t>
      </w:r>
      <w:r w:rsidRPr="00E85157">
        <w:t>]</w:t>
      </w:r>
      <w:r>
        <w:br w:type="page"/>
      </w:r>
    </w:p>
    <w:p w:rsidR="00613B1C" w:rsidRPr="00E4487A" w:rsidRDefault="00613B1C" w:rsidP="006E6C62">
      <w:pPr>
        <w:pStyle w:val="1"/>
        <w:rPr>
          <w:rFonts w:eastAsia="Times New Roman"/>
        </w:rPr>
      </w:pPr>
    </w:p>
    <w:p w:rsidR="00613B1C" w:rsidRPr="00E4487A" w:rsidRDefault="00613B1C" w:rsidP="006E6C62">
      <w:pPr>
        <w:pStyle w:val="1"/>
        <w:rPr>
          <w:rFonts w:eastAsia="Times New Roman"/>
        </w:rPr>
      </w:pPr>
      <w:bookmarkStart w:id="7" w:name="_Toc260874914"/>
      <w:r w:rsidRPr="00E4487A">
        <w:rPr>
          <w:rFonts w:eastAsia="Times New Roman"/>
        </w:rPr>
        <w:t>2. Характеристика основных видов государственных доходов РФ и источников их формирования</w:t>
      </w:r>
      <w:bookmarkEnd w:id="7"/>
    </w:p>
    <w:p w:rsidR="00613B1C" w:rsidRDefault="00613B1C" w:rsidP="00583286">
      <w:pPr>
        <w:pStyle w:val="2"/>
        <w:rPr>
          <w:rFonts w:eastAsia="Times New Roman"/>
        </w:rPr>
      </w:pPr>
      <w:bookmarkStart w:id="8" w:name="_Toc260874915"/>
      <w:r w:rsidRPr="006E6C62">
        <w:rPr>
          <w:rFonts w:eastAsia="Times New Roman"/>
        </w:rPr>
        <w:t>2.1  Налоговые доходы РФ, их источники и механизмы формирования</w:t>
      </w:r>
      <w:bookmarkEnd w:id="8"/>
    </w:p>
    <w:p w:rsidR="00613B1C" w:rsidRPr="00A80CC7" w:rsidRDefault="00613B1C" w:rsidP="00404FB1">
      <w:pPr>
        <w:ind w:firstLine="709"/>
      </w:pPr>
      <w:r w:rsidRPr="004C7EDD">
        <w:rPr>
          <w:bCs/>
          <w:szCs w:val="28"/>
        </w:rPr>
        <w:t>В России в настоящее время в структуре доходов федерального бюджета основная масса – налоговые доходы (свыше 60%) и меньшая часть, включая таможенные пошлины, - неналоговые, в том числе от продажи государственного имущества.</w:t>
      </w:r>
      <w:r w:rsidRPr="009732A7">
        <w:rPr>
          <w:szCs w:val="28"/>
        </w:rPr>
        <w:t xml:space="preserve"> </w:t>
      </w:r>
      <w:r w:rsidRPr="004C7EDD">
        <w:rPr>
          <w:szCs w:val="28"/>
        </w:rPr>
        <w:t>К налоговым доходам федерального бюджета относятся федеральные налоги и сборы, перечень и ставки которых определяются налоговым кодексом РФ.</w:t>
      </w:r>
      <w:r w:rsidRPr="00550483">
        <w:rPr>
          <w:szCs w:val="28"/>
        </w:rPr>
        <w:t>[</w:t>
      </w:r>
      <w:r w:rsidRPr="00740B92">
        <w:t>15</w:t>
      </w:r>
      <w:r w:rsidRPr="00A80CC7">
        <w:t xml:space="preserve">] 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Федеральные налоги и сборы устанавливаются Налоговым кодексом РФ и являются обязательными к уплате на всей территории России.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В перечень этих налогов входят: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1) Налог на добавленную стоимость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2) Акцизы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3) Налог на прибыль организации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4) Налог на доходы физических лиц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5) Государственная пошлина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6) Водный налог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7) Сбор за право пользования объектами животного мира и водными биологическими ресурсами</w:t>
      </w:r>
    </w:p>
    <w:p w:rsidR="00613B1C" w:rsidRPr="004C7EDD" w:rsidRDefault="00613B1C" w:rsidP="00404FB1">
      <w:pPr>
        <w:ind w:firstLine="709"/>
        <w:rPr>
          <w:szCs w:val="28"/>
        </w:rPr>
      </w:pPr>
      <w:r>
        <w:rPr>
          <w:szCs w:val="28"/>
        </w:rPr>
        <w:t>8</w:t>
      </w:r>
      <w:r w:rsidRPr="004C7EDD">
        <w:rPr>
          <w:szCs w:val="28"/>
        </w:rPr>
        <w:t>) Налог на добычу полезных ископаемых</w:t>
      </w:r>
    </w:p>
    <w:p w:rsidR="00613B1C" w:rsidRPr="004C7EDD" w:rsidRDefault="00613B1C" w:rsidP="00404FB1">
      <w:pPr>
        <w:ind w:firstLine="709"/>
        <w:rPr>
          <w:szCs w:val="28"/>
        </w:rPr>
      </w:pPr>
      <w:r>
        <w:rPr>
          <w:szCs w:val="28"/>
        </w:rPr>
        <w:t>9</w:t>
      </w:r>
      <w:r w:rsidRPr="004C7EDD">
        <w:rPr>
          <w:szCs w:val="28"/>
        </w:rPr>
        <w:t>) Налоги, предусмотренные специальными налоговыми режимами</w:t>
      </w:r>
    </w:p>
    <w:p w:rsidR="00613B1C" w:rsidRPr="00740B92" w:rsidRDefault="00613B1C" w:rsidP="00404FB1">
      <w:pPr>
        <w:ind w:firstLine="709"/>
        <w:rPr>
          <w:szCs w:val="28"/>
          <w:lang w:val="en-US"/>
        </w:rPr>
      </w:pPr>
      <w:r w:rsidRPr="004C7EDD">
        <w:rPr>
          <w:szCs w:val="28"/>
        </w:rPr>
        <w:t>Налоговые доходы от федеральных налогов и сборов, а также налогов, предусмотренных специальными налоговыми режимами, зачисляются в федеральный бюджет при соблюдении следующих нормативов</w:t>
      </w:r>
      <w:r>
        <w:rPr>
          <w:szCs w:val="28"/>
        </w:rPr>
        <w:t>: (см. Таблицу 2.1)</w:t>
      </w:r>
      <w:r w:rsidRPr="00550483">
        <w:rPr>
          <w:rStyle w:val="a5"/>
        </w:rPr>
        <w:t xml:space="preserve"> </w:t>
      </w:r>
      <w:r w:rsidRPr="00550483">
        <w:t>[</w:t>
      </w:r>
      <w:r>
        <w:rPr>
          <w:lang w:val="en-US"/>
        </w:rPr>
        <w:t>1]</w:t>
      </w:r>
    </w:p>
    <w:tbl>
      <w:tblPr>
        <w:tblW w:w="9782" w:type="dxa"/>
        <w:tblInd w:w="-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21"/>
        <w:gridCol w:w="1560"/>
        <w:gridCol w:w="1701"/>
      </w:tblGrid>
      <w:tr w:rsidR="00613B1C" w:rsidRPr="006F4F42" w:rsidTr="00D403B1">
        <w:trPr>
          <w:cantSplit/>
          <w:trHeight w:val="17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vAlign w:val="center"/>
          </w:tcPr>
          <w:p w:rsidR="00613B1C" w:rsidRPr="006F4F42" w:rsidRDefault="00613B1C" w:rsidP="00D403B1">
            <w:pPr>
              <w:pStyle w:val="1"/>
              <w:spacing w:before="0" w:after="0"/>
              <w:jc w:val="right"/>
              <w:rPr>
                <w:rFonts w:eastAsia="Times New Roman"/>
                <w:b w:val="0"/>
                <w:snapToGrid w:val="0"/>
                <w:sz w:val="28"/>
              </w:rPr>
            </w:pPr>
            <w:bookmarkStart w:id="9" w:name="_Toc260603799"/>
            <w:bookmarkStart w:id="10" w:name="_Toc260604398"/>
            <w:bookmarkStart w:id="11" w:name="_Toc260604811"/>
            <w:bookmarkStart w:id="12" w:name="_Toc260874916"/>
            <w:r w:rsidRPr="006F4F42">
              <w:rPr>
                <w:rFonts w:eastAsia="Times New Roman"/>
                <w:snapToGrid w:val="0"/>
                <w:sz w:val="28"/>
              </w:rPr>
              <w:t>Таблица 2.1</w:t>
            </w:r>
            <w:bookmarkEnd w:id="9"/>
            <w:bookmarkEnd w:id="10"/>
            <w:bookmarkEnd w:id="11"/>
            <w:r w:rsidRPr="006F4F42">
              <w:rPr>
                <w:rFonts w:eastAsia="Times New Roman"/>
                <w:b w:val="0"/>
                <w:snapToGrid w:val="0"/>
                <w:sz w:val="28"/>
              </w:rPr>
              <w:t>.</w:t>
            </w:r>
            <w:bookmarkEnd w:id="12"/>
            <w:r w:rsidRPr="006F4F42">
              <w:rPr>
                <w:rFonts w:eastAsia="Times New Roman"/>
                <w:b w:val="0"/>
                <w:snapToGrid w:val="0"/>
                <w:sz w:val="28"/>
              </w:rPr>
              <w:t xml:space="preserve"> </w:t>
            </w:r>
          </w:p>
          <w:p w:rsidR="00613B1C" w:rsidRPr="006F4F42" w:rsidRDefault="00613B1C" w:rsidP="00D403B1">
            <w:pPr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b/>
                <w:snapToGrid w:val="0"/>
                <w:szCs w:val="28"/>
              </w:rPr>
              <w:t>Нормативы распределения доходов</w:t>
            </w:r>
          </w:p>
        </w:tc>
      </w:tr>
      <w:tr w:rsidR="00613B1C" w:rsidRPr="006F4F42" w:rsidTr="00D403B1">
        <w:trPr>
          <w:cantSplit/>
          <w:trHeight w:val="1124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pStyle w:val="1"/>
              <w:spacing w:before="0" w:after="0" w:line="240" w:lineRule="auto"/>
              <w:rPr>
                <w:rFonts w:eastAsia="Times New Roman"/>
                <w:b w:val="0"/>
                <w:sz w:val="26"/>
                <w:szCs w:val="26"/>
              </w:rPr>
            </w:pPr>
            <w:bookmarkStart w:id="13" w:name="_Toc260603800"/>
            <w:bookmarkStart w:id="14" w:name="_Toc260604399"/>
            <w:bookmarkStart w:id="15" w:name="_Toc260604812"/>
            <w:bookmarkStart w:id="16" w:name="_Toc260874917"/>
            <w:r w:rsidRPr="006F4F42">
              <w:rPr>
                <w:rFonts w:eastAsia="Times New Roman"/>
                <w:snapToGrid w:val="0"/>
                <w:sz w:val="26"/>
                <w:szCs w:val="26"/>
              </w:rPr>
              <w:t>Наименование дохода</w:t>
            </w:r>
            <w:bookmarkEnd w:id="13"/>
            <w:bookmarkEnd w:id="14"/>
            <w:bookmarkEnd w:id="15"/>
            <w:bookmarkEnd w:id="16"/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b/>
                <w:snapToGrid w:val="0"/>
                <w:sz w:val="26"/>
                <w:szCs w:val="26"/>
              </w:rPr>
            </w:pPr>
            <w:r w:rsidRPr="006F4F42">
              <w:rPr>
                <w:b/>
                <w:snapToGrid w:val="0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spacing w:line="240" w:lineRule="auto"/>
              <w:ind w:firstLine="0"/>
              <w:jc w:val="center"/>
              <w:rPr>
                <w:b/>
                <w:snapToGrid w:val="0"/>
                <w:sz w:val="26"/>
                <w:szCs w:val="26"/>
              </w:rPr>
            </w:pPr>
            <w:r w:rsidRPr="006F4F42">
              <w:rPr>
                <w:b/>
                <w:snapToGrid w:val="0"/>
                <w:sz w:val="26"/>
                <w:szCs w:val="26"/>
              </w:rPr>
              <w:t>Бюджеты субъектов РФ</w:t>
            </w:r>
          </w:p>
        </w:tc>
      </w:tr>
      <w:tr w:rsidR="00613B1C" w:rsidRPr="006F4F42" w:rsidTr="00D403B1">
        <w:trPr>
          <w:cantSplit/>
          <w:trHeight w:val="170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6F4F42" w:rsidRDefault="00613B1C" w:rsidP="00D403B1">
            <w:pPr>
              <w:pStyle w:val="1"/>
              <w:spacing w:before="0" w:after="0" w:line="240" w:lineRule="auto"/>
              <w:rPr>
                <w:rFonts w:eastAsia="Times New Roman"/>
                <w:i/>
                <w:snapToGrid w:val="0"/>
                <w:sz w:val="26"/>
                <w:szCs w:val="26"/>
              </w:rPr>
            </w:pPr>
            <w:bookmarkStart w:id="17" w:name="_Toc260603801"/>
            <w:bookmarkStart w:id="18" w:name="_Toc260604400"/>
            <w:bookmarkStart w:id="19" w:name="_Toc260604813"/>
            <w:bookmarkStart w:id="20" w:name="_Toc260874918"/>
            <w:r w:rsidRPr="006F4F42">
              <w:rPr>
                <w:rFonts w:eastAsia="Times New Roman"/>
                <w:i/>
                <w:snapToGrid w:val="0"/>
                <w:sz w:val="26"/>
                <w:szCs w:val="26"/>
              </w:rPr>
              <w:t>1</w:t>
            </w:r>
            <w:bookmarkEnd w:id="17"/>
            <w:bookmarkEnd w:id="18"/>
            <w:bookmarkEnd w:id="19"/>
            <w:bookmarkEnd w:id="20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6F4F42">
              <w:rPr>
                <w:b/>
                <w:i/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6F4F42">
              <w:rPr>
                <w:b/>
                <w:i/>
                <w:snapToGrid w:val="0"/>
                <w:sz w:val="26"/>
                <w:szCs w:val="26"/>
              </w:rPr>
              <w:t>3</w:t>
            </w: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налога на прибыль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налога на прибыль организаций (в части доходов иностранных организаций, а также в части доходов, полученных в виде дивидендов и процентов по государственным и муниципальным ценным бумагам)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налога на прибыль организаций при выполнении соглашений о разделе продукции, заключенных до вступления в силу Федерального закона от 30 декабря 1995 года N 225-ФЗ "О соглашениях о разделе продукции"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80</w:t>
            </w: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налога на добавленную стоимость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0</w:t>
            </w: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акцизов на спирт этиловый из пищевого сырья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50</w:t>
            </w: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акцизов на спирт этиловый из всех видов сырья, за исключением пищевого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акцизов на спиртосодержащую продукцию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50</w:t>
            </w: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акцизов на табачную продукцию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акцизов на автомобильный бензин, прямогонный бензин, дизельное топливо, моторные масла для дизельных и карбюраторных (инжекторных) двигателей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60</w:t>
            </w: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акцизов на автомобили легковые и мотоциклы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акцизов по подакцизным товарам и продукции, ввозимым на территорию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налога на добычу полезных ископаемых в виде углеводородного сырья (газ горючий природный)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налога на добычу полезных ископаемых в виде углеводородного сырья (за исключением газа горючего природного)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5</w:t>
            </w: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налога на добычу полезных ископаемых (за исключением полезных ископаемых в виде углеводородного сырья, природных алмазов и общераспространенных полезных ископаемых)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60</w:t>
            </w: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налога на добычу полезных ископаемых на континентальном шельфе Российской Федерации, в исключительной экономической зоне Российской Федерации, за пределами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B1C" w:rsidRPr="00843EB0" w:rsidRDefault="00613B1C" w:rsidP="00843EB0">
            <w:pPr>
              <w:pStyle w:val="12"/>
              <w:spacing w:line="240" w:lineRule="auto"/>
              <w:ind w:firstLine="0"/>
              <w:rPr>
                <w:sz w:val="26"/>
                <w:szCs w:val="26"/>
              </w:rPr>
            </w:pPr>
            <w:r w:rsidRPr="00843EB0">
              <w:rPr>
                <w:sz w:val="26"/>
                <w:szCs w:val="26"/>
              </w:rPr>
              <w:t>регулярных платежей за добычу полезных ископаемых (роялти) при выполнении соглашений о разделе продукции в виде углеводородного сырья (газ горючий природный)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613B1C" w:rsidRDefault="00613B1C"/>
    <w:p w:rsidR="00613B1C" w:rsidRPr="00D403B1" w:rsidRDefault="00613B1C" w:rsidP="00D403B1">
      <w:pPr>
        <w:jc w:val="right"/>
        <w:rPr>
          <w:b/>
        </w:rPr>
      </w:pPr>
      <w:r>
        <w:rPr>
          <w:b/>
        </w:rPr>
        <w:t>Продолжение таблицы 2.1</w:t>
      </w:r>
    </w:p>
    <w:tbl>
      <w:tblPr>
        <w:tblW w:w="9782" w:type="dxa"/>
        <w:tblInd w:w="-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21"/>
        <w:gridCol w:w="1560"/>
        <w:gridCol w:w="1701"/>
      </w:tblGrid>
      <w:tr w:rsidR="00613B1C" w:rsidRPr="006F4F42" w:rsidTr="00D403B1">
        <w:trPr>
          <w:cantSplit/>
          <w:tblHeader/>
        </w:trPr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6F4F42" w:rsidRDefault="00613B1C" w:rsidP="00D403B1">
            <w:pPr>
              <w:pStyle w:val="1"/>
              <w:spacing w:before="0" w:after="0" w:line="240" w:lineRule="auto"/>
              <w:rPr>
                <w:rFonts w:eastAsia="Times New Roman"/>
                <w:i/>
                <w:sz w:val="26"/>
                <w:szCs w:val="26"/>
              </w:rPr>
            </w:pPr>
            <w:bookmarkStart w:id="21" w:name="_Toc260603802"/>
            <w:bookmarkStart w:id="22" w:name="_Toc260604401"/>
            <w:bookmarkStart w:id="23" w:name="_Toc260604814"/>
            <w:bookmarkStart w:id="24" w:name="_Toc260874919"/>
            <w:r w:rsidRPr="006F4F42">
              <w:rPr>
                <w:rFonts w:eastAsia="Times New Roman"/>
                <w:i/>
                <w:sz w:val="26"/>
                <w:szCs w:val="26"/>
              </w:rPr>
              <w:t>1</w:t>
            </w:r>
            <w:bookmarkEnd w:id="21"/>
            <w:bookmarkEnd w:id="22"/>
            <w:bookmarkEnd w:id="23"/>
            <w:bookmarkEnd w:id="24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6F4F42">
              <w:rPr>
                <w:b/>
                <w:i/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6F4F42">
              <w:rPr>
                <w:b/>
                <w:i/>
                <w:snapToGrid w:val="0"/>
                <w:sz w:val="26"/>
                <w:szCs w:val="26"/>
              </w:rPr>
              <w:t>3</w:t>
            </w:r>
          </w:p>
        </w:tc>
      </w:tr>
      <w:tr w:rsidR="00613B1C" w:rsidRPr="006F4F42" w:rsidTr="00D403B1">
        <w:trPr>
          <w:cantSplit/>
          <w:tblHeader/>
        </w:trPr>
        <w:tc>
          <w:tcPr>
            <w:tcW w:w="6521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843E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регулярных платежей за добычу полезных ископаемых (роялти) при выполнении соглашений о разделе продукции в виде углеводородного сырья (за исключением газа горючего природного)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rPr>
          <w:cantSplit/>
          <w:tblHeader/>
        </w:trPr>
        <w:tc>
          <w:tcPr>
            <w:tcW w:w="6521" w:type="dxa"/>
            <w:vAlign w:val="center"/>
          </w:tcPr>
          <w:p w:rsidR="00613B1C" w:rsidRPr="006F4F42" w:rsidRDefault="00613B1C" w:rsidP="00843E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регулярных платежей за добычу полезных ископаемых (роялти) на континентальном шельфе, в исключительной экономической зоне Российской Федерации, за пределами территории Российской Федерации при выполнении соглашений о разделе продукции</w:t>
            </w:r>
          </w:p>
        </w:tc>
        <w:tc>
          <w:tcPr>
            <w:tcW w:w="1560" w:type="dxa"/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rPr>
          <w:cantSplit/>
          <w:tblHeader/>
        </w:trPr>
        <w:tc>
          <w:tcPr>
            <w:tcW w:w="6521" w:type="dxa"/>
            <w:vAlign w:val="center"/>
          </w:tcPr>
          <w:p w:rsidR="00613B1C" w:rsidRPr="006F4F42" w:rsidRDefault="00613B1C" w:rsidP="00843E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сбора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1560" w:type="dxa"/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rPr>
          <w:cantSplit/>
          <w:tblHeader/>
        </w:trPr>
        <w:tc>
          <w:tcPr>
            <w:tcW w:w="6521" w:type="dxa"/>
            <w:vAlign w:val="center"/>
          </w:tcPr>
          <w:p w:rsidR="00613B1C" w:rsidRPr="006F4F42" w:rsidRDefault="00613B1C" w:rsidP="00843E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сбора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560" w:type="dxa"/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80</w:t>
            </w:r>
          </w:p>
        </w:tc>
      </w:tr>
      <w:tr w:rsidR="00613B1C" w:rsidRPr="006F4F42" w:rsidTr="00D403B1">
        <w:trPr>
          <w:cantSplit/>
          <w:tblHeader/>
        </w:trPr>
        <w:tc>
          <w:tcPr>
            <w:tcW w:w="6521" w:type="dxa"/>
            <w:vAlign w:val="center"/>
          </w:tcPr>
          <w:p w:rsidR="00613B1C" w:rsidRPr="006F4F42" w:rsidRDefault="00613B1C" w:rsidP="00843E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водного налога</w:t>
            </w:r>
          </w:p>
        </w:tc>
        <w:tc>
          <w:tcPr>
            <w:tcW w:w="1560" w:type="dxa"/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613B1C" w:rsidRPr="006F4F42" w:rsidTr="00D403B1">
        <w:trPr>
          <w:cantSplit/>
          <w:tblHeader/>
        </w:trPr>
        <w:tc>
          <w:tcPr>
            <w:tcW w:w="6521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843E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государственной пошлины (за исключением государственной пошлины, подлежащей зачислению в бюджеты субъектов Российской Федерации и местные бюджеты и указанной в статьях 56, 61, 61.1 и 61.2 БК РФ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6F4F42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D403B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613B1C" w:rsidRDefault="00613B1C" w:rsidP="00404FB1">
      <w:pPr>
        <w:ind w:firstLine="709"/>
        <w:rPr>
          <w:szCs w:val="28"/>
        </w:rPr>
      </w:pPr>
    </w:p>
    <w:p w:rsidR="00613B1C" w:rsidRDefault="00613B1C" w:rsidP="00404FB1">
      <w:pPr>
        <w:ind w:firstLine="709"/>
        <w:rPr>
          <w:bCs/>
          <w:szCs w:val="28"/>
        </w:rPr>
      </w:pPr>
      <w:r w:rsidRPr="004C7EDD">
        <w:rPr>
          <w:szCs w:val="28"/>
        </w:rPr>
        <w:t>Основное место в Российской налоговой системе занимают косвенные налоги, к которым относятся: налог на добавленную стоимость, акцизы, также большое значение стал иметь налог на добычу полезных ископаемых. В составе доходов бюджета они занимают определяющее место</w:t>
      </w:r>
      <w:r w:rsidRPr="004C7EDD">
        <w:rPr>
          <w:bCs/>
          <w:szCs w:val="28"/>
        </w:rPr>
        <w:t xml:space="preserve"> </w:t>
      </w:r>
    </w:p>
    <w:p w:rsidR="00613B1C" w:rsidRPr="004C7EDD" w:rsidRDefault="00613B1C" w:rsidP="00404FB1">
      <w:pPr>
        <w:ind w:firstLine="709"/>
        <w:rPr>
          <w:szCs w:val="28"/>
        </w:rPr>
      </w:pPr>
      <w:r w:rsidRPr="000846E3">
        <w:rPr>
          <w:b/>
          <w:i/>
          <w:szCs w:val="28"/>
        </w:rPr>
        <w:t>Налог на добавленную стоимость (НДС)</w:t>
      </w:r>
      <w:r w:rsidRPr="004C7EDD">
        <w:rPr>
          <w:szCs w:val="28"/>
        </w:rPr>
        <w:t xml:space="preserve"> – косвенный налог на потребление, который взимается практически со всей видов товаров и таким образом ложится на плечи конечного потребителя. На территории Российской Федерации НДС введен в 1991г. </w:t>
      </w:r>
    </w:p>
    <w:p w:rsidR="00613B1C" w:rsidRPr="004C7EDD" w:rsidRDefault="00613B1C" w:rsidP="00404FB1">
      <w:pPr>
        <w:autoSpaceDE w:val="0"/>
        <w:autoSpaceDN w:val="0"/>
        <w:adjustRightInd w:val="0"/>
        <w:ind w:firstLine="709"/>
        <w:rPr>
          <w:szCs w:val="28"/>
        </w:rPr>
      </w:pPr>
      <w:r w:rsidRPr="004C7EDD">
        <w:rPr>
          <w:szCs w:val="28"/>
        </w:rPr>
        <w:t>Если говорить о налоговых ставках, то налогообложение по НДС производится по ставкам:</w:t>
      </w:r>
    </w:p>
    <w:p w:rsidR="00613B1C" w:rsidRPr="004C7EDD" w:rsidRDefault="00613B1C" w:rsidP="00404FB1">
      <w:pPr>
        <w:autoSpaceDE w:val="0"/>
        <w:autoSpaceDN w:val="0"/>
        <w:adjustRightInd w:val="0"/>
        <w:ind w:firstLine="709"/>
        <w:rPr>
          <w:szCs w:val="28"/>
        </w:rPr>
      </w:pPr>
      <w:r w:rsidRPr="004C7EDD">
        <w:rPr>
          <w:szCs w:val="28"/>
        </w:rPr>
        <w:t>0% - для товаров, вывезенных в таможенном режиме экспорта, а также товаров, помещенных под таможенный режим свободной таможенной зоны</w:t>
      </w:r>
      <w:r w:rsidRPr="004C7EDD">
        <w:rPr>
          <w:rFonts w:eastAsia="MS Mincho"/>
          <w:szCs w:val="28"/>
          <w:lang w:eastAsia="ja-JP"/>
        </w:rPr>
        <w:t>, работ (услуг), непосредственно связанных с перевозкой или транспортировкой товаров, помещенных под таможенный режим международного таможенного транзита и др.;</w:t>
      </w:r>
    </w:p>
    <w:p w:rsidR="00613B1C" w:rsidRPr="004C7EDD" w:rsidRDefault="00613B1C" w:rsidP="00404FB1">
      <w:pPr>
        <w:autoSpaceDE w:val="0"/>
        <w:autoSpaceDN w:val="0"/>
        <w:adjustRightInd w:val="0"/>
        <w:ind w:firstLine="709"/>
        <w:rPr>
          <w:szCs w:val="28"/>
        </w:rPr>
      </w:pPr>
      <w:r w:rsidRPr="004C7EDD">
        <w:rPr>
          <w:szCs w:val="28"/>
        </w:rPr>
        <w:t>10% - для продовольственных товаров, по перечню установленному кодексом, товаров для детей, периодических печатных изданий, медицинских товаров</w:t>
      </w:r>
    </w:p>
    <w:p w:rsidR="00613B1C" w:rsidRPr="00550483" w:rsidRDefault="00613B1C" w:rsidP="00404FB1">
      <w:pPr>
        <w:autoSpaceDE w:val="0"/>
        <w:autoSpaceDN w:val="0"/>
        <w:adjustRightInd w:val="0"/>
        <w:ind w:firstLine="709"/>
        <w:rPr>
          <w:szCs w:val="28"/>
        </w:rPr>
      </w:pPr>
      <w:r w:rsidRPr="004C7EDD">
        <w:rPr>
          <w:szCs w:val="28"/>
        </w:rPr>
        <w:t>18% - для остальных товаров</w:t>
      </w:r>
      <w:r w:rsidRPr="00550483">
        <w:t xml:space="preserve"> </w:t>
      </w:r>
    </w:p>
    <w:p w:rsidR="00613B1C" w:rsidRPr="004C7EDD" w:rsidRDefault="00613B1C" w:rsidP="00404FB1">
      <w:pPr>
        <w:ind w:firstLine="709"/>
        <w:rPr>
          <w:szCs w:val="28"/>
        </w:rPr>
      </w:pPr>
      <w:r w:rsidRPr="000846E3">
        <w:rPr>
          <w:b/>
          <w:i/>
          <w:szCs w:val="28"/>
        </w:rPr>
        <w:t>Акцизы</w:t>
      </w:r>
      <w:r w:rsidRPr="004C7EDD">
        <w:rPr>
          <w:szCs w:val="28"/>
        </w:rPr>
        <w:t>, как и НДС – федеральный косвенный налог, выступающий в виде надбавки  к цене товара. В настоящее время в налоговых доходах федерального бюджета они составляют около 3%</w:t>
      </w:r>
      <w:r w:rsidRPr="00550483">
        <w:rPr>
          <w:szCs w:val="28"/>
        </w:rPr>
        <w:t xml:space="preserve"> </w:t>
      </w:r>
      <w:r w:rsidRPr="00550483">
        <w:t>[</w:t>
      </w:r>
      <w:r w:rsidRPr="00740B92">
        <w:rPr>
          <w:szCs w:val="28"/>
        </w:rPr>
        <w:t>3]</w:t>
      </w:r>
      <w:r w:rsidRPr="004C7EDD">
        <w:rPr>
          <w:szCs w:val="28"/>
        </w:rPr>
        <w:t xml:space="preserve"> 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Объектом обложения акцизами признаются операции: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- реализация на территории РФ лицами произведенных ими подакцизных товаров, в том числе передача прав собственности на подакцизные товары на безвозмездной основе;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-реализация предметов залога и передача подакцизных товаров по соглашению о предоставлении отступного или новации;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- использование нефтепродуктов для собственных нужд налогоплательщиками, имеющими свидетельство на оптовую или оптово-розничную реализацию;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- получение нефтепродуктов налогоплательщиками, имеющими свидетельство;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- ввоз подакцизных товаров на таможенную территорию РФ и др. операции в соответствии со ст.182 гл.22 НК РФ.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Серьезные изменения в рамках налоговой реформы произошли по акцизам, в особенно в отношении акцизов на нефтепродукты.</w:t>
      </w:r>
    </w:p>
    <w:p w:rsidR="00613B1C" w:rsidRPr="008D0E9B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 xml:space="preserve">С </w:t>
      </w:r>
      <w:smartTag w:uri="urn:schemas-microsoft-com:office:smarttags" w:element="metricconverter">
        <w:smartTagPr>
          <w:attr w:name="ProductID" w:val="2002 г"/>
        </w:smartTagPr>
        <w:r w:rsidRPr="004C7EDD">
          <w:rPr>
            <w:szCs w:val="28"/>
          </w:rPr>
          <w:t>2002 г</w:t>
        </w:r>
      </w:smartTag>
      <w:r w:rsidRPr="004C7EDD">
        <w:rPr>
          <w:szCs w:val="28"/>
        </w:rPr>
        <w:t xml:space="preserve">. введен </w:t>
      </w:r>
      <w:r w:rsidRPr="000846E3">
        <w:rPr>
          <w:b/>
          <w:i/>
          <w:szCs w:val="28"/>
        </w:rPr>
        <w:t>единый налог на добычу полезных ископаемых</w:t>
      </w:r>
      <w:r w:rsidRPr="004C7EDD">
        <w:rPr>
          <w:szCs w:val="28"/>
        </w:rPr>
        <w:t xml:space="preserve"> взамен действовавших до этого трех налогов: на право пользования недрами, акциз на сырье и налога на воспроизводство материа</w:t>
      </w:r>
      <w:r>
        <w:rPr>
          <w:szCs w:val="28"/>
        </w:rPr>
        <w:t xml:space="preserve">льно-сырьевой базы </w:t>
      </w:r>
    </w:p>
    <w:p w:rsidR="00613B1C" w:rsidRPr="004C7EDD" w:rsidRDefault="00613B1C" w:rsidP="00404FB1">
      <w:pPr>
        <w:ind w:firstLine="709"/>
        <w:rPr>
          <w:szCs w:val="28"/>
        </w:rPr>
      </w:pPr>
      <w:r w:rsidRPr="005211BD">
        <w:rPr>
          <w:szCs w:val="28"/>
        </w:rPr>
        <w:t>[</w:t>
      </w:r>
      <w:r w:rsidRPr="00843EB0">
        <w:rPr>
          <w:szCs w:val="28"/>
        </w:rPr>
        <w:t>3</w:t>
      </w:r>
      <w:r w:rsidRPr="005211BD">
        <w:rPr>
          <w:szCs w:val="28"/>
        </w:rPr>
        <w:t>]</w:t>
      </w:r>
      <w:r w:rsidRPr="004C7EDD">
        <w:rPr>
          <w:szCs w:val="28"/>
        </w:rPr>
        <w:t xml:space="preserve">. Сейчас этот налог играет очень важную роль. 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 xml:space="preserve">Еще одним важным источником федерального бюджета РФ является </w:t>
      </w:r>
      <w:r w:rsidRPr="00404FB1">
        <w:rPr>
          <w:b/>
          <w:i/>
          <w:szCs w:val="28"/>
        </w:rPr>
        <w:t>налог на прибыль</w:t>
      </w:r>
      <w:r w:rsidRPr="00404FB1">
        <w:rPr>
          <w:b/>
          <w:szCs w:val="28"/>
        </w:rPr>
        <w:t xml:space="preserve"> </w:t>
      </w:r>
      <w:r w:rsidRPr="004C7EDD">
        <w:rPr>
          <w:szCs w:val="28"/>
        </w:rPr>
        <w:t>организаций.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 xml:space="preserve">Налог на прибыль организаций относится к прямым налогам и является важнейшим элементом налоговой системы РФ. Это один из наиболее сложных налогов с часто меняющейся законодательной базой. Его значение как источника бюджетного дохода постепенно меняется по мере развития российской экономики. 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Налоговые ставки на доходы иностранных организаций не связанные с деятельностью в РФ через постоянное представительство, устанавливаются в следующих размерах:</w:t>
      </w:r>
    </w:p>
    <w:p w:rsidR="00613B1C" w:rsidRPr="004C7EDD" w:rsidRDefault="00613B1C" w:rsidP="00404FB1">
      <w:pPr>
        <w:numPr>
          <w:ilvl w:val="0"/>
          <w:numId w:val="14"/>
        </w:numPr>
        <w:tabs>
          <w:tab w:val="clear" w:pos="1845"/>
          <w:tab w:val="num" w:pos="1260"/>
        </w:tabs>
        <w:ind w:left="0" w:firstLine="709"/>
        <w:contextualSpacing w:val="0"/>
        <w:rPr>
          <w:szCs w:val="28"/>
        </w:rPr>
      </w:pPr>
      <w:r w:rsidRPr="004C7EDD">
        <w:rPr>
          <w:szCs w:val="28"/>
        </w:rPr>
        <w:t>10% - от использования, содержания и сдачи в аренду судов, самолетов и др. транспортных средств и контейнеров в связи с осуществлением международных перевозок;</w:t>
      </w:r>
    </w:p>
    <w:p w:rsidR="00613B1C" w:rsidRPr="004C7EDD" w:rsidRDefault="00613B1C" w:rsidP="00404FB1">
      <w:pPr>
        <w:numPr>
          <w:ilvl w:val="0"/>
          <w:numId w:val="14"/>
        </w:numPr>
        <w:tabs>
          <w:tab w:val="clear" w:pos="1845"/>
          <w:tab w:val="num" w:pos="1260"/>
        </w:tabs>
        <w:ind w:left="0" w:firstLine="709"/>
        <w:contextualSpacing w:val="0"/>
        <w:rPr>
          <w:szCs w:val="28"/>
        </w:rPr>
      </w:pPr>
      <w:r w:rsidRPr="004C7EDD">
        <w:rPr>
          <w:szCs w:val="28"/>
        </w:rPr>
        <w:t>20% - со всех остальных доходов, за исключением доходов по ценным бумагам.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По доходам, полученным в виде дивидендов, применяются следующие ставки:</w:t>
      </w:r>
    </w:p>
    <w:p w:rsidR="00613B1C" w:rsidRPr="004C7EDD" w:rsidRDefault="00613B1C" w:rsidP="00404FB1">
      <w:pPr>
        <w:numPr>
          <w:ilvl w:val="0"/>
          <w:numId w:val="15"/>
        </w:numPr>
        <w:ind w:left="0" w:firstLine="709"/>
        <w:contextualSpacing w:val="0"/>
        <w:rPr>
          <w:szCs w:val="28"/>
        </w:rPr>
      </w:pPr>
      <w:r w:rsidRPr="004C7EDD">
        <w:rPr>
          <w:szCs w:val="28"/>
        </w:rPr>
        <w:t>6% - по доходам в виде дивидендов, полученным от российских организаций российскими организациями и физическими лицами – налоговыми резидентами РФ;</w:t>
      </w:r>
    </w:p>
    <w:p w:rsidR="00613B1C" w:rsidRPr="004C7EDD" w:rsidRDefault="00613B1C" w:rsidP="00404FB1">
      <w:pPr>
        <w:numPr>
          <w:ilvl w:val="0"/>
          <w:numId w:val="15"/>
        </w:numPr>
        <w:ind w:left="0" w:firstLine="709"/>
        <w:contextualSpacing w:val="0"/>
        <w:rPr>
          <w:szCs w:val="28"/>
        </w:rPr>
      </w:pPr>
      <w:r w:rsidRPr="004C7EDD">
        <w:rPr>
          <w:szCs w:val="28"/>
        </w:rPr>
        <w:t>15% - по доходам, полученным в виде дивидендов от российских организаций иностранными организациями, а также по доходам, полученным в виде дивидендов российскими организациями от иностранных организаций.</w:t>
      </w:r>
    </w:p>
    <w:p w:rsidR="00613B1C" w:rsidRPr="00FC48BD" w:rsidRDefault="00613B1C" w:rsidP="00404FB1">
      <w:pPr>
        <w:ind w:firstLine="419"/>
        <w:rPr>
          <w:szCs w:val="28"/>
        </w:rPr>
      </w:pPr>
      <w:r w:rsidRPr="004C7EDD">
        <w:rPr>
          <w:szCs w:val="28"/>
        </w:rPr>
        <w:t xml:space="preserve">Кардинальные изменения произошли в налоге на прибыль с 1 января </w:t>
      </w:r>
      <w:smartTag w:uri="urn:schemas-microsoft-com:office:smarttags" w:element="metricconverter">
        <w:smartTagPr>
          <w:attr w:name="ProductID" w:val="2002 г"/>
        </w:smartTagPr>
        <w:r w:rsidRPr="004C7EDD">
          <w:rPr>
            <w:szCs w:val="28"/>
          </w:rPr>
          <w:t>2002 г</w:t>
        </w:r>
      </w:smartTag>
      <w:r w:rsidRPr="004C7EDD">
        <w:rPr>
          <w:szCs w:val="28"/>
        </w:rPr>
        <w:t xml:space="preserve">., что определено в гл. 25 НК РФ. Совокупная ставка налога снижена с 35 до 24% с одновременной отменой всех льгот. </w:t>
      </w:r>
      <w:r>
        <w:rPr>
          <w:szCs w:val="28"/>
        </w:rPr>
        <w:t>С</w:t>
      </w:r>
      <w:r w:rsidRPr="00FC48BD">
        <w:rPr>
          <w:szCs w:val="28"/>
        </w:rPr>
        <w:t xml:space="preserve"> 1 января 2009 года Налоговая ставка устанавливается в размере 20 процентов, При этом:</w:t>
      </w:r>
    </w:p>
    <w:p w:rsidR="00613B1C" w:rsidRPr="00FC48BD" w:rsidRDefault="00613B1C" w:rsidP="00404FB1">
      <w:pPr>
        <w:ind w:firstLine="419"/>
        <w:rPr>
          <w:szCs w:val="28"/>
        </w:rPr>
      </w:pPr>
      <w:r w:rsidRPr="00FC48BD">
        <w:rPr>
          <w:szCs w:val="28"/>
        </w:rPr>
        <w:t>сумма налога, исчисленная по налоговой ставке в размере 2 процентов, зачисляется в федеральный бюджет;</w:t>
      </w:r>
    </w:p>
    <w:p w:rsidR="00613B1C" w:rsidRPr="004C7EDD" w:rsidRDefault="00613B1C" w:rsidP="00404FB1">
      <w:pPr>
        <w:ind w:firstLine="419"/>
        <w:rPr>
          <w:szCs w:val="28"/>
        </w:rPr>
      </w:pPr>
      <w:r w:rsidRPr="00FC48BD">
        <w:rPr>
          <w:szCs w:val="28"/>
        </w:rPr>
        <w:t>сумма налога, исчисленная по налоговой ставке в размере 18 процентов, зачисляется в бюджеты субъектов Российской Федерации.</w:t>
      </w:r>
      <w:r w:rsidRPr="00FC48BD">
        <w:rPr>
          <w:rFonts w:ascii="Tahoma" w:hAnsi="Tahoma" w:cs="Tahoma"/>
          <w:sz w:val="19"/>
          <w:szCs w:val="19"/>
        </w:rPr>
        <w:t xml:space="preserve"> </w:t>
      </w:r>
      <w:r w:rsidRPr="00740B92">
        <w:rPr>
          <w:szCs w:val="28"/>
        </w:rPr>
        <w:t>[5</w:t>
      </w:r>
      <w:r w:rsidRPr="00FC48BD">
        <w:rPr>
          <w:szCs w:val="28"/>
        </w:rPr>
        <w:t>]</w:t>
      </w:r>
    </w:p>
    <w:p w:rsidR="00613B1C" w:rsidRPr="005211BD" w:rsidRDefault="00613B1C" w:rsidP="00404FB1">
      <w:pPr>
        <w:ind w:firstLine="709"/>
        <w:rPr>
          <w:szCs w:val="28"/>
        </w:rPr>
      </w:pPr>
      <w:r w:rsidRPr="004C7EDD">
        <w:rPr>
          <w:i/>
          <w:szCs w:val="28"/>
        </w:rPr>
        <w:t>Единый социальный налог</w:t>
      </w:r>
      <w:r w:rsidRPr="004C7EDD">
        <w:rPr>
          <w:szCs w:val="28"/>
        </w:rPr>
        <w:t xml:space="preserve"> был введен с 1 января </w:t>
      </w:r>
      <w:smartTag w:uri="urn:schemas-microsoft-com:office:smarttags" w:element="metricconverter">
        <w:smartTagPr>
          <w:attr w:name="ProductID" w:val="2001 г"/>
        </w:smartTagPr>
        <w:r w:rsidRPr="004C7EDD">
          <w:rPr>
            <w:szCs w:val="28"/>
          </w:rPr>
          <w:t>2001 г</w:t>
        </w:r>
      </w:smartTag>
      <w:r w:rsidRPr="004C7EDD">
        <w:rPr>
          <w:szCs w:val="28"/>
        </w:rPr>
        <w:t xml:space="preserve">., </w:t>
      </w:r>
      <w:r>
        <w:rPr>
          <w:szCs w:val="28"/>
        </w:rPr>
        <w:t xml:space="preserve">Отменен с 1.01.2010г. и заменен отчислениями в Пенсионный фонд РФ, Фонд социального страхования РФ, Федеральный фонд обязательного медицинского страхования и территориальные фонды обязательного медицинсокого страхования </w:t>
      </w:r>
      <w:r w:rsidRPr="005211BD">
        <w:rPr>
          <w:szCs w:val="28"/>
        </w:rPr>
        <w:t>[</w:t>
      </w:r>
      <w:r w:rsidRPr="00740B92">
        <w:rPr>
          <w:szCs w:val="28"/>
        </w:rPr>
        <w:t>4</w:t>
      </w:r>
      <w:r w:rsidRPr="005211BD">
        <w:rPr>
          <w:szCs w:val="28"/>
        </w:rPr>
        <w:t>]</w:t>
      </w:r>
    </w:p>
    <w:p w:rsidR="00613B1C" w:rsidRPr="004C7EDD" w:rsidRDefault="00613B1C" w:rsidP="00404FB1">
      <w:pPr>
        <w:ind w:firstLine="709"/>
        <w:rPr>
          <w:szCs w:val="28"/>
        </w:rPr>
      </w:pPr>
      <w:r>
        <w:rPr>
          <w:szCs w:val="28"/>
        </w:rPr>
        <w:t>С 2005г. введен</w:t>
      </w:r>
      <w:r w:rsidRPr="004C7EDD">
        <w:rPr>
          <w:szCs w:val="28"/>
        </w:rPr>
        <w:t xml:space="preserve"> в действие гл. 25.2 «</w:t>
      </w:r>
      <w:r w:rsidRPr="004C7EDD">
        <w:rPr>
          <w:i/>
          <w:szCs w:val="28"/>
        </w:rPr>
        <w:t>Водный налог</w:t>
      </w:r>
      <w:r w:rsidRPr="004C7EDD">
        <w:rPr>
          <w:szCs w:val="28"/>
        </w:rPr>
        <w:t xml:space="preserve">». 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1 января 2005 года введена в действие гл. 25.3 «</w:t>
      </w:r>
      <w:r w:rsidRPr="004C7EDD">
        <w:rPr>
          <w:i/>
          <w:szCs w:val="28"/>
        </w:rPr>
        <w:t>Государственная пошлина</w:t>
      </w:r>
      <w:r w:rsidRPr="004C7EDD">
        <w:rPr>
          <w:szCs w:val="28"/>
        </w:rPr>
        <w:t xml:space="preserve">». 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>С введением в действие главы о государственной пошлине отменен налог на рекламу.</w:t>
      </w:r>
    </w:p>
    <w:p w:rsidR="00613B1C" w:rsidRPr="004C7EDD" w:rsidRDefault="00613B1C" w:rsidP="00404FB1">
      <w:pPr>
        <w:ind w:firstLine="709"/>
        <w:rPr>
          <w:szCs w:val="28"/>
        </w:rPr>
      </w:pPr>
      <w:r w:rsidRPr="004C7EDD">
        <w:rPr>
          <w:szCs w:val="28"/>
        </w:rPr>
        <w:t xml:space="preserve">Отменен также налог на операции с ценными бумагами. Он заменяется государственной пошлиной в значительно меньших размерах и тоже с верхним ограничителем. </w:t>
      </w:r>
    </w:p>
    <w:p w:rsidR="00613B1C" w:rsidRDefault="00613B1C" w:rsidP="00404FB1">
      <w:pPr>
        <w:ind w:firstLine="709"/>
        <w:rPr>
          <w:b/>
          <w:szCs w:val="28"/>
        </w:rPr>
      </w:pPr>
      <w:r w:rsidRPr="004C7EDD">
        <w:rPr>
          <w:szCs w:val="28"/>
        </w:rPr>
        <w:t>Крайне важно отметить, что составляющие почти треть доходов федерального бюджета таможенные платежи ранее значились в составе налоговых доходов, а теперь – в составе неналоговых и отнесены к доходам от внешнеэкономической деятельности государства.</w:t>
      </w:r>
    </w:p>
    <w:p w:rsidR="00613B1C" w:rsidRPr="006E6C62" w:rsidRDefault="00613B1C" w:rsidP="006E6C62">
      <w:pPr>
        <w:rPr>
          <w:b/>
          <w:szCs w:val="28"/>
        </w:rPr>
      </w:pPr>
    </w:p>
    <w:p w:rsidR="00613B1C" w:rsidRDefault="00613B1C" w:rsidP="00583286">
      <w:pPr>
        <w:pStyle w:val="2"/>
        <w:rPr>
          <w:rFonts w:eastAsia="Times New Roman"/>
        </w:rPr>
      </w:pPr>
      <w:bookmarkStart w:id="25" w:name="_Toc260874920"/>
      <w:r w:rsidRPr="006E6C62">
        <w:rPr>
          <w:rFonts w:eastAsia="Times New Roman"/>
        </w:rPr>
        <w:t>2.2 Неналоговые доходы РФ, их источники и механизмы формирования</w:t>
      </w:r>
      <w:bookmarkEnd w:id="25"/>
    </w:p>
    <w:p w:rsidR="00613B1C" w:rsidRPr="006E6C62" w:rsidRDefault="00613B1C" w:rsidP="00931EA9">
      <w:r w:rsidRPr="00931EA9">
        <w:t>К неналоговым доходам бюджетов относятся:</w:t>
      </w:r>
    </w:p>
    <w:p w:rsidR="00613B1C" w:rsidRDefault="00613B1C" w:rsidP="006E6C62">
      <w:r>
        <w:t>1)</w:t>
      </w:r>
      <w:r w:rsidRPr="006E6C62">
        <w:t>доходы от использования имущества, находящегося в государственной или муниципальной собственности, после уплаты налогов и сборов, предусмотренных законодательством о налогах и сборах, за исключением имущества автономных учреждений, а также имущества государственных и муниципальных унитарных предприятий, в том числе казенных;</w:t>
      </w:r>
    </w:p>
    <w:p w:rsidR="00613B1C" w:rsidRDefault="00613B1C" w:rsidP="008604D6">
      <w:r>
        <w:t>К доходам бюджетов от использования имущества, находящегося в государственной или муниципальной собственности, относятся:</w:t>
      </w:r>
    </w:p>
    <w:p w:rsidR="00613B1C" w:rsidRDefault="00613B1C" w:rsidP="008604D6">
      <w:r>
        <w:t>- доходы, получаемые в виде арендной либо иной платы за передачу в возмездное пользование государственного и муниципального имущества, за исключением имущества автономных учреждений, а также имущества государственных и муниципальных унитарных предприятий, в том числе казенных;</w:t>
      </w:r>
    </w:p>
    <w:p w:rsidR="00613B1C" w:rsidRDefault="00613B1C" w:rsidP="008604D6">
      <w:r>
        <w:t>- средства, получаемые в виде процентов по остаткам бюджетных средств на счетах в Центральном банке Российской Федерации и в кредитных организациях;</w:t>
      </w:r>
    </w:p>
    <w:p w:rsidR="00613B1C" w:rsidRDefault="00613B1C" w:rsidP="008604D6">
      <w:r>
        <w:t>- средства, получаемые от передачи имущества, находящегося в государственной или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управление;</w:t>
      </w:r>
    </w:p>
    <w:p w:rsidR="00613B1C" w:rsidRDefault="00613B1C" w:rsidP="008604D6">
      <w:r>
        <w:t>- плата за пользование бюджетными кредитами;</w:t>
      </w:r>
    </w:p>
    <w:p w:rsidR="00613B1C" w:rsidRDefault="00613B1C" w:rsidP="008604D6">
      <w:r>
        <w:t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образованиям;</w:t>
      </w:r>
    </w:p>
    <w:p w:rsidR="00613B1C" w:rsidRDefault="00613B1C" w:rsidP="008604D6">
      <w:r>
        <w:t>- часть прибыли государственных и муниципальных унитарных предприятий, остающаяся после уплаты налогов и иных обязательных платежей;</w:t>
      </w:r>
    </w:p>
    <w:p w:rsidR="00613B1C" w:rsidRPr="006E6C62" w:rsidRDefault="00613B1C" w:rsidP="006E6C62">
      <w:r>
        <w:t>- другие предусмотренные законодательством Российской Федерации доходы от использования имущества, находящегося в государственной или муниципальной собственности, за исключением имущества автономных учреждений, а также имущества государственных и муниципальных унитарных предприятий, в том числе казенных.</w:t>
      </w:r>
    </w:p>
    <w:p w:rsidR="00613B1C" w:rsidRDefault="00613B1C" w:rsidP="006E6C62">
      <w:r>
        <w:t>2)</w:t>
      </w:r>
      <w:r w:rsidRPr="006E6C62">
        <w:t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после уплаты налогов и сборов, предусмотренных законодательством о налогах и сборах, за исключением имущества автономных учреждений, а также имущества государственных и муниципальных унитарных предприятий, в том числе казенных;</w:t>
      </w:r>
    </w:p>
    <w:p w:rsidR="00613B1C" w:rsidRPr="006E6C62" w:rsidRDefault="00613B1C" w:rsidP="006E6C62">
      <w:r>
        <w:t xml:space="preserve">3) </w:t>
      </w:r>
      <w:r w:rsidRPr="006E6C62">
        <w:t>лицензионных сборов</w:t>
      </w:r>
    </w:p>
    <w:p w:rsidR="00613B1C" w:rsidRPr="006E6C62" w:rsidRDefault="00613B1C" w:rsidP="006E6C62">
      <w:r>
        <w:t xml:space="preserve">5) </w:t>
      </w:r>
      <w:r w:rsidRPr="006E6C62">
        <w:t>таможенных пошлин и таможенных сборов - по нормативу 100 процентов;</w:t>
      </w:r>
    </w:p>
    <w:p w:rsidR="00613B1C" w:rsidRDefault="00613B1C" w:rsidP="006E6C62">
      <w:pPr>
        <w:spacing w:before="240"/>
      </w:pPr>
      <w:r>
        <w:t xml:space="preserve">6) </w:t>
      </w:r>
      <w:r w:rsidRPr="006E6C62">
        <w:t>платы за использование лесов в части минимального размера арендной платы и минимального размера платы по договору купли-продажи лесных насаждений</w:t>
      </w:r>
      <w:r>
        <w:t>;</w:t>
      </w:r>
      <w:r w:rsidRPr="006E6C62">
        <w:t xml:space="preserve"> </w:t>
      </w:r>
    </w:p>
    <w:p w:rsidR="00613B1C" w:rsidRPr="006E6C62" w:rsidRDefault="00613B1C" w:rsidP="006E6C62">
      <w:pPr>
        <w:spacing w:before="240"/>
      </w:pPr>
      <w:r>
        <w:t xml:space="preserve">7) </w:t>
      </w:r>
      <w:r w:rsidRPr="006E6C62">
        <w:t>платы за пользование водными объектами, находящимися в феде</w:t>
      </w:r>
      <w:r>
        <w:t>ральной собственности;</w:t>
      </w:r>
    </w:p>
    <w:p w:rsidR="00613B1C" w:rsidRPr="006E6C62" w:rsidRDefault="00613B1C" w:rsidP="006E6C62">
      <w:r>
        <w:t xml:space="preserve">8) </w:t>
      </w:r>
      <w:r w:rsidRPr="006E6C62">
        <w:t>платы за пользование водными биологическими ресурсами по межправительственным соглашениям</w:t>
      </w:r>
    </w:p>
    <w:p w:rsidR="00613B1C" w:rsidRDefault="00613B1C" w:rsidP="006E6C62">
      <w:r>
        <w:t xml:space="preserve">9) </w:t>
      </w:r>
      <w:r w:rsidRPr="006E6C62">
        <w:t xml:space="preserve">платы за негативное воздействие на окружающую среду </w:t>
      </w:r>
    </w:p>
    <w:p w:rsidR="00613B1C" w:rsidRPr="006E6C62" w:rsidRDefault="00613B1C" w:rsidP="006E6C62">
      <w:r>
        <w:t xml:space="preserve">10) </w:t>
      </w:r>
      <w:r w:rsidRPr="006E6C62">
        <w:t>консуль</w:t>
      </w:r>
      <w:r>
        <w:t>ских сборов;</w:t>
      </w:r>
    </w:p>
    <w:p w:rsidR="00613B1C" w:rsidRDefault="00613B1C" w:rsidP="006E6C62">
      <w:r>
        <w:t xml:space="preserve">11) </w:t>
      </w:r>
      <w:r w:rsidRPr="006E6C62">
        <w:t>патентных пошлин</w:t>
      </w:r>
      <w:r>
        <w:t>;</w:t>
      </w:r>
    </w:p>
    <w:p w:rsidR="00613B1C" w:rsidRPr="006E6C62" w:rsidRDefault="00613B1C" w:rsidP="006E6C62">
      <w:r>
        <w:t xml:space="preserve">12) </w:t>
      </w:r>
      <w:r w:rsidRPr="006E6C62">
        <w:t>платы за предоставление информации о зарегистрированных правах на недвижимое имущество и сделок с ним, выдачу копий договоров и иных документов, выражающих содержание односторонних сделок, совершенных в простой письменной форме, - по нормативу 100 процентов;</w:t>
      </w:r>
    </w:p>
    <w:p w:rsidR="00613B1C" w:rsidRPr="006E6C62" w:rsidRDefault="00613B1C" w:rsidP="006E6C62">
      <w:r>
        <w:t xml:space="preserve">13) </w:t>
      </w:r>
      <w:r w:rsidRPr="006E6C62">
        <w:t>сборов в счет возмещения фактических расходов, связанных с совершением консульских действий, - по нормативу 100 процентов.</w:t>
      </w:r>
    </w:p>
    <w:p w:rsidR="00613B1C" w:rsidRDefault="00613B1C" w:rsidP="006E6C62">
      <w:r>
        <w:t xml:space="preserve">В доходах федерального бюджета </w:t>
      </w:r>
      <w:r w:rsidRPr="006E6C62">
        <w:t>также учитываются:</w:t>
      </w:r>
    </w:p>
    <w:p w:rsidR="00613B1C" w:rsidRPr="006E6C62" w:rsidRDefault="00613B1C" w:rsidP="006E6C62">
      <w:r>
        <w:t xml:space="preserve">1) </w:t>
      </w:r>
      <w:r w:rsidRPr="006E6C62">
        <w:t>прибыль Центрального банка Российской Федерации, остающаяся после уплаты налогов и иных обязательных платежей, - по нормативам, установленным федеральными законами;</w:t>
      </w:r>
    </w:p>
    <w:p w:rsidR="00613B1C" w:rsidRDefault="00613B1C" w:rsidP="008604D6">
      <w:pPr>
        <w:pStyle w:val="11"/>
        <w:numPr>
          <w:ilvl w:val="0"/>
          <w:numId w:val="5"/>
        </w:numPr>
      </w:pPr>
      <w:r w:rsidRPr="006E6C62">
        <w:t>доходы от внешнеэкономической деятельности;</w:t>
      </w:r>
    </w:p>
    <w:p w:rsidR="00613B1C" w:rsidRPr="00931EA9" w:rsidRDefault="00613B1C" w:rsidP="00931EA9">
      <w:pPr>
        <w:ind w:left="680" w:firstLine="0"/>
        <w:rPr>
          <w:b/>
        </w:rPr>
      </w:pPr>
      <w:r w:rsidRPr="00931EA9">
        <w:rPr>
          <w:b/>
        </w:rPr>
        <w:t>Штрафы и иные суммы принудительного изъятия</w:t>
      </w:r>
    </w:p>
    <w:p w:rsidR="00613B1C" w:rsidRDefault="00613B1C" w:rsidP="008604D6">
      <w:r>
        <w:t>Суммы денежных взысканий (штрафов) за нарушение законодательства Российской Федерации подлежат зачислению в бюджеты бюджетной системы Российской Федерации в следующем порядке:</w:t>
      </w:r>
    </w:p>
    <w:p w:rsidR="00613B1C" w:rsidRDefault="00613B1C" w:rsidP="00931EA9">
      <w:r>
        <w:t>1) за нарушение законодательства Российской Федерации об основах конституционного строя Российской Федерации, о государственных символах Российской Федерации, государственных наградах, гражданстве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Федерации, о внешней политике и международных отношениях, о военном и чрезвычайном положении, об обороне и безопасности государства, о воинской обязанности и военной службе, о Государственной границе Российской Федерации, о государственном оборонном заказе, о государственном материальном резерве, об экспортном контроле, об использовании атомной энергии,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средств, о внутренних морских водах, территориальном море, континентальном шельфе, об исключительной экономической зоне Российской Федерации, о техническом регулировании, об обеспечении единства измерений, о государственном контроле за осуществлением международных автомобильных перевозок, о государственном регулировании цен (тарифов), о банках и банковской деятельности, о рынке ценных бумаг, о товарных биржах и биржевой торговле, о естественных монополиях, о защите конкуренции, антимонопольного законодательства Российской Федерации, трудового, валютного, таможенного, бюджетного (в части федерального бюджета), уголовного (в части преступлений против основ конституционного строя и безопасности государства, государственной власти Российской Федерации, интересов государственной службы Российской Федерации, правосудия, порядка управления, военной службы, мира и безопасности человечества), уголовно-процессуального и уголовно-исполнительного законодательства Российской Федерации, а также законодательства Российской Федерации о судоустройстве, об исполнительном производстве и судебные штрафы - в федеральный бюджет - по нормативу 100 процентов;</w:t>
      </w:r>
    </w:p>
    <w:p w:rsidR="00613B1C" w:rsidRDefault="00613B1C" w:rsidP="00931EA9">
      <w:r>
        <w:t>2) за нарушение законодательства Российской Федерации о рекламе и неисполнение предписаний антимонопольного органа.</w:t>
      </w:r>
    </w:p>
    <w:p w:rsidR="00613B1C" w:rsidRDefault="00613B1C" w:rsidP="002329C8">
      <w:r>
        <w:t>3)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в том числе в части бюджетов государственных внебюджетных фондов</w:t>
      </w:r>
    </w:p>
    <w:p w:rsidR="00613B1C" w:rsidRDefault="00613B1C" w:rsidP="00931EA9">
      <w:r>
        <w:t>4) за нарушение лесного законодательства, установленное на лесных участках, находящихся в федеральной собственности, в собственности субъектов Российской Федерации, в муниципальной собственности</w:t>
      </w:r>
    </w:p>
    <w:p w:rsidR="00613B1C" w:rsidRDefault="00613B1C" w:rsidP="00931EA9">
      <w:r>
        <w:t>5) за нарушение водного законодательства, установленное на водных объектах, находящихся в федеральной собственности, собственности субъектов Российской Федерации, муниципальной собственности</w:t>
      </w:r>
    </w:p>
    <w:p w:rsidR="00613B1C" w:rsidRDefault="00613B1C" w:rsidP="00931EA9">
      <w:r>
        <w:t xml:space="preserve">6) за нарушение законодательства Российской Федерации о размещении заказов на поставки товаров, выполнение работ, оказание услуг </w:t>
      </w:r>
    </w:p>
    <w:p w:rsidR="00613B1C" w:rsidRDefault="00613B1C" w:rsidP="00931EA9">
      <w:r>
        <w:t>Суммы денежных взысканий (штрафов) за нарушение законодательства о налогах и сборах подлежат зачислению в бюджеты бюджетной системы Российской Федерации в следующем порядке:</w:t>
      </w:r>
    </w:p>
    <w:p w:rsidR="00613B1C" w:rsidRDefault="00613B1C" w:rsidP="008604D6">
      <w:r>
        <w:t>3. Суммы денежных взысканий (штрафов) за административные правонарушения в области налогов и сборов, предусмотренных Кодексом Российской Федерации об административных правонарушениях</w:t>
      </w:r>
    </w:p>
    <w:p w:rsidR="00613B1C" w:rsidRDefault="00613B1C" w:rsidP="008604D6">
      <w:r>
        <w:t>4. Суммы денежных взысканий (штрафов) за нарушение бюджетного законодательства Российской Федерации (в части бюджетов субъектов Российской Федерации), а также денежных взысканий (штрафов), установленных законами субъектов Российской Федерации</w:t>
      </w:r>
    </w:p>
    <w:p w:rsidR="00613B1C" w:rsidRPr="00740B92" w:rsidRDefault="00613B1C" w:rsidP="006E6C62">
      <w:r>
        <w:t xml:space="preserve">5. Суммы денежных взысканий (штрафов) за нарушение бюджетного законодательства Российской Федерации (в части бюджетов поселений, бюджетов муниципальных районов, бюджетов городских округов, бюджетов внутригородских муниципальных образований городов федерального значения Москвы и Санкт-Петербурга </w:t>
      </w:r>
      <w:r w:rsidRPr="00EB559B">
        <w:t>[</w:t>
      </w:r>
      <w:r w:rsidRPr="00740B92">
        <w:t>1]</w:t>
      </w:r>
    </w:p>
    <w:p w:rsidR="00613B1C" w:rsidRDefault="00613B1C" w:rsidP="006E6C62">
      <w:pPr>
        <w:rPr>
          <w:b/>
        </w:rPr>
      </w:pPr>
      <w:r>
        <w:rPr>
          <w:b/>
        </w:rPr>
        <w:br w:type="page"/>
      </w:r>
    </w:p>
    <w:p w:rsidR="00613B1C" w:rsidRPr="006E6C62" w:rsidRDefault="00613B1C" w:rsidP="006E6C62">
      <w:pPr>
        <w:rPr>
          <w:b/>
          <w:szCs w:val="28"/>
        </w:rPr>
      </w:pPr>
    </w:p>
    <w:p w:rsidR="00613B1C" w:rsidRPr="006E6C62" w:rsidRDefault="00613B1C" w:rsidP="00583286">
      <w:pPr>
        <w:pStyle w:val="2"/>
        <w:rPr>
          <w:rFonts w:eastAsia="Times New Roman"/>
        </w:rPr>
      </w:pPr>
      <w:bookmarkStart w:id="26" w:name="_Toc260874921"/>
      <w:r w:rsidRPr="006E6C62">
        <w:rPr>
          <w:rFonts w:eastAsia="Times New Roman"/>
        </w:rPr>
        <w:t>2.3. Доходы региональных и местных бюджетов РФ</w:t>
      </w:r>
      <w:bookmarkEnd w:id="26"/>
    </w:p>
    <w:p w:rsidR="00613B1C" w:rsidRPr="005211BD" w:rsidRDefault="00613B1C" w:rsidP="00583286">
      <w:pPr>
        <w:ind w:firstLine="0"/>
        <w:rPr>
          <w:b/>
        </w:rPr>
      </w:pPr>
      <w:r w:rsidRPr="005211BD">
        <w:rPr>
          <w:b/>
        </w:rPr>
        <w:t>Доходы бюджетов субъектов РФ</w:t>
      </w:r>
    </w:p>
    <w:p w:rsidR="00613B1C" w:rsidRPr="00BF10EA" w:rsidRDefault="00613B1C" w:rsidP="00583286">
      <w:r w:rsidRPr="00BF10EA">
        <w:t>Доходы бюджетов субъектов РФ формируются за счет собст</w:t>
      </w:r>
      <w:r w:rsidRPr="00BF10EA">
        <w:softHyphen/>
        <w:t>венных и регулирующих налоговых доходов, кроме доходов, пе</w:t>
      </w:r>
      <w:r w:rsidRPr="00BF10EA">
        <w:softHyphen/>
        <w:t>редаваемых в порядке регулирования местным бюджетам. В до</w:t>
      </w:r>
      <w:r w:rsidRPr="00BF10EA">
        <w:softHyphen/>
        <w:t>ходы бюджетов субъектов РФ полностью поступают доходы от использования имущества, находящегося в собственности субъектов РФ, и доходы от платных услуг, оказываемых органами государственной власти субъектов РФ, бюджетными учреждениями, находящимися в ведении органов государственной вла</w:t>
      </w:r>
      <w:r w:rsidRPr="00BF10EA">
        <w:softHyphen/>
        <w:t xml:space="preserve">сти субъектов РФ. Другие неналоговые доходы поступают в бюджеты субъектов РФ в порядке и по нормативам, которые установлены федеральными законами и законами субъектов РФ. </w:t>
      </w:r>
    </w:p>
    <w:p w:rsidR="00613B1C" w:rsidRPr="005C5609" w:rsidRDefault="00613B1C" w:rsidP="005C5609">
      <w:r w:rsidRPr="005C5609">
        <w:t>В бюджеты субъектов Российской Федерации подлежат зачислению налоговые доходы от следующих региональных налогов:</w:t>
      </w:r>
    </w:p>
    <w:p w:rsidR="00613B1C" w:rsidRPr="005C5609" w:rsidRDefault="00613B1C" w:rsidP="005C5609">
      <w:pPr>
        <w:pStyle w:val="11"/>
        <w:numPr>
          <w:ilvl w:val="0"/>
          <w:numId w:val="16"/>
        </w:numPr>
      </w:pPr>
      <w:r w:rsidRPr="005C5609">
        <w:t>налога на имущество организаций - по нормативу 100 процентов;</w:t>
      </w:r>
    </w:p>
    <w:p w:rsidR="00613B1C" w:rsidRPr="005C5609" w:rsidRDefault="00613B1C" w:rsidP="005C5609">
      <w:pPr>
        <w:pStyle w:val="11"/>
        <w:numPr>
          <w:ilvl w:val="0"/>
          <w:numId w:val="16"/>
        </w:numPr>
      </w:pPr>
      <w:r w:rsidRPr="005C5609">
        <w:t>налога на игорный бизнес - по нормативу 100 процентов;</w:t>
      </w:r>
    </w:p>
    <w:p w:rsidR="00613B1C" w:rsidRPr="005C5609" w:rsidRDefault="00613B1C" w:rsidP="005C5609">
      <w:pPr>
        <w:pStyle w:val="11"/>
        <w:numPr>
          <w:ilvl w:val="0"/>
          <w:numId w:val="16"/>
        </w:numPr>
      </w:pPr>
      <w:r w:rsidRPr="005C5609">
        <w:t>транспортного налога - по нормативу 100 процентов.</w:t>
      </w:r>
    </w:p>
    <w:p w:rsidR="00613B1C" w:rsidRPr="005C5609" w:rsidRDefault="00613B1C" w:rsidP="005C5609">
      <w:r w:rsidRPr="005C5609">
        <w:t>Неналоговые доходы бюджетов субъектов Российской Федерации формируются за счет:</w:t>
      </w:r>
    </w:p>
    <w:p w:rsidR="00613B1C" w:rsidRPr="005C5609" w:rsidRDefault="00613B1C" w:rsidP="005C5609">
      <w:pPr>
        <w:pStyle w:val="11"/>
        <w:numPr>
          <w:ilvl w:val="0"/>
          <w:numId w:val="17"/>
        </w:numPr>
      </w:pPr>
      <w:r w:rsidRPr="005C5609">
        <w:t>части прибыли унитарных предприятий, созданных субъектами Российской Федерации, остающейся после уплаты налогов и иных обязательных платежей в бюджет, - в размерах, устанавливаемых законами субъектов Российской Федерации;</w:t>
      </w:r>
    </w:p>
    <w:p w:rsidR="00613B1C" w:rsidRPr="005C5609" w:rsidRDefault="00613B1C" w:rsidP="005C5609">
      <w:pPr>
        <w:pStyle w:val="11"/>
        <w:numPr>
          <w:ilvl w:val="0"/>
          <w:numId w:val="17"/>
        </w:numPr>
      </w:pPr>
      <w:r w:rsidRPr="005C5609">
        <w:t>платы за негативное воздействие на окружающую среду - по нормативу 40 процентов;</w:t>
      </w:r>
    </w:p>
    <w:p w:rsidR="00613B1C" w:rsidRPr="005C5609" w:rsidRDefault="00613B1C" w:rsidP="005C5609">
      <w:pPr>
        <w:pStyle w:val="11"/>
        <w:numPr>
          <w:ilvl w:val="0"/>
          <w:numId w:val="17"/>
        </w:numPr>
      </w:pPr>
      <w:r w:rsidRPr="005C5609">
        <w:t>платежей за пользование лесным фондом в части, превышающей минимальные ставки платы за древесину, отпускаемую на корню, - по нормативу 100 процентов;</w:t>
      </w:r>
    </w:p>
    <w:p w:rsidR="00613B1C" w:rsidRPr="00396256" w:rsidRDefault="00613B1C" w:rsidP="00BF10EA">
      <w:pPr>
        <w:pStyle w:val="1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firstLine="567"/>
        <w:rPr>
          <w:sz w:val="32"/>
          <w:szCs w:val="32"/>
        </w:rPr>
      </w:pPr>
      <w:r w:rsidRPr="005C5609">
        <w:t>сборов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продукции, выдаваемых органами исполнительной власти субъектов Российской Федерации, - по нормативу 100 процентов.</w:t>
      </w:r>
    </w:p>
    <w:p w:rsidR="00613B1C" w:rsidRPr="00396256" w:rsidRDefault="00613B1C" w:rsidP="00BF10EA">
      <w:pPr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396256">
        <w:rPr>
          <w:color w:val="000000"/>
          <w:szCs w:val="28"/>
        </w:rPr>
        <w:t>Собственные доходы бюджетов субъектов РФ от региональ</w:t>
      </w:r>
      <w:r w:rsidRPr="00396256">
        <w:rPr>
          <w:color w:val="000000"/>
          <w:szCs w:val="28"/>
        </w:rPr>
        <w:softHyphen/>
        <w:t>ных налогов и сборов, а также от закрепленных за субъектами РФ федеральных налогов и сборов могут быть переданы мест</w:t>
      </w:r>
      <w:r w:rsidRPr="00396256">
        <w:rPr>
          <w:color w:val="000000"/>
          <w:szCs w:val="28"/>
        </w:rPr>
        <w:softHyphen/>
        <w:t>ным бюджетам по нормативам, утверждаемым законодательны</w:t>
      </w:r>
      <w:r w:rsidRPr="00396256">
        <w:rPr>
          <w:color w:val="000000"/>
          <w:szCs w:val="28"/>
        </w:rPr>
        <w:softHyphen/>
        <w:t>ми или представительными органами субъектов РФ на очеред</w:t>
      </w:r>
      <w:r w:rsidRPr="00396256">
        <w:rPr>
          <w:color w:val="000000"/>
          <w:szCs w:val="28"/>
        </w:rPr>
        <w:softHyphen/>
        <w:t>ной финансовый год.</w:t>
      </w:r>
    </w:p>
    <w:p w:rsidR="00613B1C" w:rsidRPr="00396256" w:rsidRDefault="00613B1C" w:rsidP="00BF10EA">
      <w:pPr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396256">
        <w:rPr>
          <w:color w:val="000000"/>
          <w:szCs w:val="28"/>
        </w:rPr>
        <w:t>Законодательные или представительные органы субъектов РФ вводят региональные налоги и сборы, устанавливают разме</w:t>
      </w:r>
      <w:r w:rsidRPr="00396256">
        <w:rPr>
          <w:color w:val="000000"/>
          <w:szCs w:val="28"/>
        </w:rPr>
        <w:softHyphen/>
        <w:t>ры ставок по ним и предоставляют налоговые льготы в пределах прав, установленных налоговым законодательством.</w:t>
      </w:r>
    </w:p>
    <w:p w:rsidR="00613B1C" w:rsidRPr="00396256" w:rsidRDefault="00613B1C" w:rsidP="00BF10EA">
      <w:pPr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396256">
        <w:rPr>
          <w:color w:val="000000"/>
          <w:szCs w:val="28"/>
        </w:rPr>
        <w:t>Законы субъектов РФ о внесении изменений и дополнений в налоговое законодательство РФ в пределах компетенции субъек</w:t>
      </w:r>
      <w:r w:rsidRPr="00396256">
        <w:rPr>
          <w:color w:val="000000"/>
          <w:szCs w:val="28"/>
        </w:rPr>
        <w:softHyphen/>
        <w:t>тов РФ, вступающие в силу с очередного финансового года, принимаются до утверждения законов субъектов РФ о бюджете на очередной финансовый год. Внесение изменений и дополнений в законодательство субъектов РФ о региональных налогах и сборах, предполагающих их вступление в силу в течение теку</w:t>
      </w:r>
      <w:r w:rsidRPr="00396256">
        <w:rPr>
          <w:color w:val="000000"/>
          <w:szCs w:val="28"/>
        </w:rPr>
        <w:softHyphen/>
        <w:t>щего финансового года, допускается только в случае внесения соответствующих изменений и дополнений в законы субъектов РФ о бюджете на текущий финансовый год.</w:t>
      </w:r>
    </w:p>
    <w:p w:rsidR="00613B1C" w:rsidRPr="00396256" w:rsidRDefault="00613B1C" w:rsidP="00BF10EA">
      <w:pPr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396256">
        <w:rPr>
          <w:color w:val="000000"/>
          <w:szCs w:val="28"/>
        </w:rPr>
        <w:t>Органы исполнительной власти субъектов РФ предоставляют налоговые кредиты, отсрочки и рассрочки по уплате налогов и иных обязательных платежей в бюджеты субъектов РФ в соот</w:t>
      </w:r>
      <w:r w:rsidRPr="00396256">
        <w:rPr>
          <w:color w:val="000000"/>
          <w:szCs w:val="28"/>
        </w:rPr>
        <w:softHyphen/>
        <w:t>ветствии с налоговым законодательством РФ в пределах лимитов предоставления налоговых кредитов, отсрочек и рассрочек по уплате налогов и других обязательных платежей, определенных законами субъектов РФ о бюджете.</w:t>
      </w:r>
    </w:p>
    <w:p w:rsidR="00613B1C" w:rsidRPr="00396256" w:rsidRDefault="00613B1C" w:rsidP="00BF10EA">
      <w:pPr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396256">
        <w:rPr>
          <w:color w:val="000000"/>
          <w:szCs w:val="28"/>
        </w:rPr>
        <w:t>Органы исполнительной власти субъектов РФ предоставляют отсрочки или рассрочки по уплате налогов и других обязатель</w:t>
      </w:r>
      <w:r w:rsidRPr="00396256">
        <w:rPr>
          <w:color w:val="000000"/>
          <w:szCs w:val="28"/>
        </w:rPr>
        <w:softHyphen/>
        <w:t>ных платежей в бюджеты субъектов РФ в части суммы феде</w:t>
      </w:r>
      <w:r w:rsidRPr="00396256">
        <w:rPr>
          <w:color w:val="000000"/>
          <w:szCs w:val="28"/>
        </w:rPr>
        <w:softHyphen/>
        <w:t>рального налога или сбора, поступающей в бюджет субъекта РФ, только при отсутствии задолженности по бюджетным ссудам бюджета субъекта РФ перед федеральным бюджетом и соблюде</w:t>
      </w:r>
      <w:r w:rsidRPr="00396256">
        <w:rPr>
          <w:color w:val="000000"/>
          <w:szCs w:val="28"/>
        </w:rPr>
        <w:softHyphen/>
        <w:t>нии предельного размера дефицита бюджета субъекта РФ и размера государственного долга субъекта РФ.</w:t>
      </w:r>
    </w:p>
    <w:p w:rsidR="00613B1C" w:rsidRPr="005211BD" w:rsidRDefault="00613B1C" w:rsidP="00583286">
      <w:pPr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 w:rsidRPr="005211BD">
        <w:rPr>
          <w:b/>
          <w:bCs/>
          <w:color w:val="000000"/>
          <w:szCs w:val="28"/>
        </w:rPr>
        <w:t>Доходы местных бюджетов</w:t>
      </w:r>
    </w:p>
    <w:p w:rsidR="00613B1C" w:rsidRDefault="00613B1C" w:rsidP="00396256">
      <w:r>
        <w:t>В бюджеты поселений зачисляются налоговые доходы от следующих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613B1C" w:rsidRDefault="00613B1C" w:rsidP="005211BD">
      <w:pPr>
        <w:pStyle w:val="11"/>
        <w:numPr>
          <w:ilvl w:val="0"/>
          <w:numId w:val="21"/>
        </w:numPr>
      </w:pPr>
      <w:r>
        <w:t>земельного налога;</w:t>
      </w:r>
    </w:p>
    <w:p w:rsidR="00613B1C" w:rsidRDefault="00613B1C" w:rsidP="005211BD">
      <w:pPr>
        <w:pStyle w:val="11"/>
        <w:numPr>
          <w:ilvl w:val="0"/>
          <w:numId w:val="21"/>
        </w:numPr>
      </w:pPr>
      <w:r>
        <w:t>налога на имущество физических лиц.</w:t>
      </w:r>
    </w:p>
    <w:p w:rsidR="00613B1C" w:rsidRDefault="00613B1C" w:rsidP="00396256">
      <w:pPr>
        <w:rPr>
          <w:sz w:val="2"/>
          <w:szCs w:val="2"/>
        </w:rPr>
      </w:pPr>
      <w:r w:rsidRPr="00396256">
        <w:rPr>
          <w:b/>
          <w:i/>
        </w:rPr>
        <w:t>В бюджеты поселений</w:t>
      </w:r>
      <w:r>
        <w:t xml:space="preserve"> зачисляются налоговые доходы от следующих федеральных налогов и сборов, налогов, предусмотренных специальными налоговыми режимами:</w:t>
      </w:r>
    </w:p>
    <w:p w:rsidR="00613B1C" w:rsidRDefault="00613B1C" w:rsidP="00597246">
      <w:pPr>
        <w:pStyle w:val="11"/>
        <w:numPr>
          <w:ilvl w:val="0"/>
          <w:numId w:val="22"/>
        </w:numPr>
      </w:pPr>
      <w:r>
        <w:t>налога на доходы физических лиц - по нормативу 10 процентов;</w:t>
      </w:r>
    </w:p>
    <w:p w:rsidR="00613B1C" w:rsidRDefault="00613B1C" w:rsidP="00597246">
      <w:pPr>
        <w:pStyle w:val="1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</w:pPr>
      <w:r>
        <w:t>единого сельскохозяйственного налога - по нормативу 30 процентов</w:t>
      </w:r>
    </w:p>
    <w:p w:rsidR="00613B1C" w:rsidRDefault="00613B1C" w:rsidP="00396256">
      <w:r>
        <w:t>В бюджеты муниципальных районов подлежат зачислению налоговые доходы от следующих местных налогов, устанавливаемых представительными органами муниципальных районов в соответствии с законодательством Российской Федерации о налогах и сборах:</w:t>
      </w:r>
    </w:p>
    <w:p w:rsidR="00613B1C" w:rsidRDefault="00613B1C" w:rsidP="00597246">
      <w:pPr>
        <w:pStyle w:val="11"/>
        <w:numPr>
          <w:ilvl w:val="0"/>
          <w:numId w:val="24"/>
        </w:numPr>
      </w:pPr>
      <w:r>
        <w:t>земельного налога, взимаемого на межселенных территориях, - по нормативу 100 процентов;</w:t>
      </w:r>
    </w:p>
    <w:p w:rsidR="00613B1C" w:rsidRDefault="00613B1C" w:rsidP="00597246">
      <w:pPr>
        <w:pStyle w:val="11"/>
        <w:numPr>
          <w:ilvl w:val="0"/>
          <w:numId w:val="24"/>
        </w:numPr>
      </w:pPr>
      <w:r>
        <w:t>налога на имущество физических лиц, взимаемого на межселенных территориях, - по нормативу 100 процентов.</w:t>
      </w:r>
    </w:p>
    <w:p w:rsidR="00613B1C" w:rsidRPr="00396256" w:rsidRDefault="00613B1C" w:rsidP="00396256">
      <w:pPr>
        <w:rPr>
          <w:sz w:val="20"/>
          <w:szCs w:val="20"/>
        </w:rPr>
      </w:pPr>
      <w:r>
        <w:t xml:space="preserve"> </w:t>
      </w:r>
      <w:r w:rsidRPr="00396256">
        <w:rPr>
          <w:b/>
          <w:i/>
        </w:rPr>
        <w:t>В бюджеты муниципальных районов</w:t>
      </w:r>
      <w:r>
        <w:t xml:space="preserve"> подлежат зачислению налоговые доходы от следующих федеральных налогов и сборов, налогов, предусмотренных специальными налоговыми режимами:</w:t>
      </w:r>
    </w:p>
    <w:p w:rsidR="00613B1C" w:rsidRDefault="00613B1C" w:rsidP="00597246">
      <w:pPr>
        <w:pStyle w:val="11"/>
        <w:numPr>
          <w:ilvl w:val="0"/>
          <w:numId w:val="23"/>
        </w:numPr>
      </w:pPr>
      <w:r>
        <w:t>налога на доходы физических лиц - по нормативу 20 процентов;</w:t>
      </w:r>
    </w:p>
    <w:p w:rsidR="00613B1C" w:rsidRDefault="00613B1C" w:rsidP="00597246">
      <w:pPr>
        <w:pStyle w:val="11"/>
        <w:numPr>
          <w:ilvl w:val="0"/>
          <w:numId w:val="23"/>
        </w:numPr>
      </w:pPr>
      <w:r>
        <w:t>единого налога на вмененный доход для отдельных видов деятельности - по нормативу 90 процентов;</w:t>
      </w:r>
    </w:p>
    <w:p w:rsidR="00613B1C" w:rsidRDefault="00613B1C" w:rsidP="00597246">
      <w:pPr>
        <w:pStyle w:val="11"/>
        <w:numPr>
          <w:ilvl w:val="0"/>
          <w:numId w:val="23"/>
        </w:numPr>
      </w:pPr>
      <w:r>
        <w:t>единого сельскохозяйственного налога - по нормативу 30 процентов;</w:t>
      </w:r>
    </w:p>
    <w:p w:rsidR="00613B1C" w:rsidRDefault="00613B1C" w:rsidP="00597246">
      <w:pPr>
        <w:pStyle w:val="11"/>
        <w:numPr>
          <w:ilvl w:val="0"/>
          <w:numId w:val="23"/>
        </w:numPr>
      </w:pPr>
      <w:r>
        <w:t>государственной пошлины (подлежащей зачислению по месту регистрации, совершения юридически значимых действий или выдачи документов) - по нормативу 100 процентов.</w:t>
      </w:r>
    </w:p>
    <w:p w:rsidR="00613B1C" w:rsidRDefault="00613B1C" w:rsidP="00396256">
      <w:r>
        <w:t>В бюджеты городских округов зачисляются налоговые доходы от следующих местных налогов, устанавливаемых представительными органами городских округов в соответствии с законодательством Российской Федерации о налогах и сборах:</w:t>
      </w:r>
    </w:p>
    <w:p w:rsidR="00613B1C" w:rsidRDefault="00613B1C" w:rsidP="00396256">
      <w:r>
        <w:t>земельного налога - по нормативу 100 процентов;</w:t>
      </w:r>
    </w:p>
    <w:p w:rsidR="00613B1C" w:rsidRDefault="00613B1C" w:rsidP="00396256">
      <w:r>
        <w:t>налога на имущество физических лиц - по нормативу 100 процентов.</w:t>
      </w:r>
    </w:p>
    <w:p w:rsidR="00613B1C" w:rsidRDefault="00613B1C" w:rsidP="00396256">
      <w:r>
        <w:t xml:space="preserve"> </w:t>
      </w:r>
      <w:r w:rsidRPr="00396256">
        <w:rPr>
          <w:b/>
          <w:i/>
        </w:rPr>
        <w:t>В бюджеты городских округов</w:t>
      </w:r>
      <w:r>
        <w:t xml:space="preserve"> зачисляются налоговые доходы от следующих федеральных налогов и сборов, налогов, предусмотренных специальными налоговыми режимами:</w:t>
      </w:r>
    </w:p>
    <w:p w:rsidR="00613B1C" w:rsidRDefault="00613B1C" w:rsidP="00597246">
      <w:pPr>
        <w:pStyle w:val="11"/>
        <w:numPr>
          <w:ilvl w:val="0"/>
          <w:numId w:val="25"/>
        </w:numPr>
      </w:pPr>
      <w:r>
        <w:t>налога на доходы физических лиц - по нормативу 30 процентов;</w:t>
      </w:r>
    </w:p>
    <w:p w:rsidR="00613B1C" w:rsidRDefault="00613B1C" w:rsidP="00597246">
      <w:pPr>
        <w:pStyle w:val="11"/>
        <w:numPr>
          <w:ilvl w:val="0"/>
          <w:numId w:val="25"/>
        </w:numPr>
      </w:pPr>
      <w:r>
        <w:t>единого налога на вмененный доход для отдельных видов деятельности - по нормативу 90 процентов;</w:t>
      </w:r>
    </w:p>
    <w:p w:rsidR="00613B1C" w:rsidRDefault="00613B1C" w:rsidP="00597246">
      <w:pPr>
        <w:pStyle w:val="11"/>
        <w:numPr>
          <w:ilvl w:val="0"/>
          <w:numId w:val="25"/>
        </w:numPr>
      </w:pPr>
      <w:r>
        <w:t>единого сельскохозяйственного налога - по нормативу 60 процентов;</w:t>
      </w:r>
    </w:p>
    <w:p w:rsidR="00613B1C" w:rsidRPr="00396256" w:rsidRDefault="00613B1C" w:rsidP="00396256">
      <w:pPr>
        <w:rPr>
          <w:b/>
        </w:rPr>
      </w:pPr>
      <w:r w:rsidRPr="00396256">
        <w:rPr>
          <w:b/>
        </w:rPr>
        <w:t>Неналоговые доходы местных бюджетов</w:t>
      </w:r>
    </w:p>
    <w:p w:rsidR="00613B1C" w:rsidRDefault="00613B1C" w:rsidP="00396256">
      <w:r>
        <w:t>Неналоговые доходы местных бюджетов учитываются и формируются в соответствии со статьями 41 - 46 настоящего Кодекса, в том числе за счет части прибыли муниципальных унитарных предприятий, остающейся после уплаты налогов и иных обязательных платежей, в размерах, устанавливаемых правовыми актами органов местного самоуправления.</w:t>
      </w:r>
    </w:p>
    <w:p w:rsidR="00613B1C" w:rsidRDefault="00613B1C" w:rsidP="00396256">
      <w:r>
        <w:t>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процентов.</w:t>
      </w:r>
    </w:p>
    <w:p w:rsidR="00613B1C" w:rsidRDefault="00613B1C" w:rsidP="00396256">
      <w:r>
        <w:t>В бюджеты городских округов и муниципальных районов, городов федерального значения Москвы и Санкт-Петербурга подлежат зачислению сборы за выдачу лицензий на розничную продажу алкогольной продукции, выдаваемых органами местного самоуправления, по нормативу 100 процентов.</w:t>
      </w:r>
    </w:p>
    <w:p w:rsidR="00613B1C" w:rsidRDefault="00613B1C" w:rsidP="00396256">
      <w:r>
        <w:t>В бюджеты поселений, городских округов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участков, расположенных в границах поселений, городских округов и предназначенных для целей жилищного строительства, по нормативу 100 процентов.</w:t>
      </w:r>
    </w:p>
    <w:p w:rsidR="00613B1C" w:rsidRDefault="00613B1C" w:rsidP="00396256">
      <w:r>
        <w:t>В бюджеты муниципальных районов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участков, расположенных на межселенных территориях и предназначенных для целей жилищного строительства, по нормативу 100 процентов.</w:t>
      </w:r>
    </w:p>
    <w:p w:rsidR="00613B1C" w:rsidRPr="00843EB0" w:rsidRDefault="00613B1C" w:rsidP="00C32358">
      <w:r w:rsidRPr="00BF10EA">
        <w:t>Органы местного самоуправления предоставляют налоговые кредиты, отсрочки и рассрочки по уплате налогов и других обя</w:t>
      </w:r>
      <w:r w:rsidRPr="00BF10EA">
        <w:softHyphen/>
        <w:t>зательных платежей в местные бюджеты в соответствии с нало</w:t>
      </w:r>
      <w:r w:rsidRPr="00BF10EA">
        <w:softHyphen/>
        <w:t>говым законодательством РФ в пределах лимитов предоставле</w:t>
      </w:r>
      <w:r w:rsidRPr="00BF10EA">
        <w:softHyphen/>
        <w:t>ния налоговых кредитов, отсрочек и рассрочек по уплате нало</w:t>
      </w:r>
      <w:r w:rsidRPr="00BF10EA">
        <w:softHyphen/>
        <w:t>гов и других обязательных платежей, определенных правовыми актами органов местного самоуправления о бюджете. Они опре</w:t>
      </w:r>
      <w:r w:rsidRPr="00BF10EA">
        <w:softHyphen/>
        <w:t>деляют порядок предоставления отсрочек и рассрочек по уплате налогов и других обязательных платежей в части сумм феде</w:t>
      </w:r>
      <w:r w:rsidRPr="00BF10EA">
        <w:softHyphen/>
        <w:t>ральных налогов или сборов, региональных налогов или сборов, поступающих в местные бюджеты, только при отсутствии за</w:t>
      </w:r>
      <w:r w:rsidRPr="00BF10EA">
        <w:softHyphen/>
        <w:t>долженности по бюджетным ссудам местного бюджета перед бюджетами других уровней бюджетной системы и соблюдении предельного размера дефицита местного бюджета и размера му</w:t>
      </w:r>
      <w:r w:rsidRPr="00BF10EA">
        <w:softHyphen/>
        <w:t>ниципального долга.</w:t>
      </w:r>
      <w:r w:rsidRPr="00740B92">
        <w:t xml:space="preserve"> [</w:t>
      </w:r>
      <w:r w:rsidRPr="00843EB0">
        <w:t>1]</w:t>
      </w:r>
    </w:p>
    <w:p w:rsidR="00613B1C" w:rsidRDefault="00613B1C" w:rsidP="00583286">
      <w:pPr>
        <w:pStyle w:val="ConsNonformat"/>
        <w:widowControl/>
        <w:jc w:val="both"/>
      </w:pPr>
    </w:p>
    <w:p w:rsidR="00613B1C" w:rsidRDefault="00613B1C" w:rsidP="00583286">
      <w:pPr>
        <w:pStyle w:val="2"/>
      </w:pPr>
      <w:bookmarkStart w:id="27" w:name="_Toc260874922"/>
      <w:r>
        <w:t>2.4. Доходы государственных внебюджетных фондов</w:t>
      </w:r>
      <w:bookmarkEnd w:id="27"/>
    </w:p>
    <w:p w:rsidR="00613B1C" w:rsidRDefault="00613B1C" w:rsidP="00583286">
      <w:r>
        <w:t>Доходы государственных внебюджетных фондов формируются за счет:</w:t>
      </w:r>
    </w:p>
    <w:p w:rsidR="00613B1C" w:rsidRDefault="00613B1C" w:rsidP="00583286">
      <w:pPr>
        <w:pStyle w:val="11"/>
        <w:numPr>
          <w:ilvl w:val="0"/>
          <w:numId w:val="19"/>
        </w:numPr>
      </w:pPr>
      <w:r>
        <w:t>обязательных платежей, установленных законодательством Российской Федерации;</w:t>
      </w:r>
    </w:p>
    <w:p w:rsidR="00613B1C" w:rsidRDefault="00613B1C" w:rsidP="00583286">
      <w:pPr>
        <w:pStyle w:val="11"/>
        <w:numPr>
          <w:ilvl w:val="0"/>
          <w:numId w:val="19"/>
        </w:numPr>
      </w:pPr>
      <w:r>
        <w:t>добровольных взносов физических и юридических лиц;</w:t>
      </w:r>
    </w:p>
    <w:p w:rsidR="00613B1C" w:rsidRDefault="00613B1C" w:rsidP="00583286">
      <w:pPr>
        <w:pStyle w:val="11"/>
        <w:numPr>
          <w:ilvl w:val="0"/>
          <w:numId w:val="19"/>
        </w:numPr>
      </w:pPr>
      <w:r>
        <w:t>других доходов, предусмотренных законодательством Российской Федерации.</w:t>
      </w:r>
    </w:p>
    <w:p w:rsidR="00613B1C" w:rsidRDefault="00613B1C" w:rsidP="00583286">
      <w:r>
        <w:t xml:space="preserve"> В бюджеты государственных внебюджетных фондов подлежат зачислению распределяемые органами Федерального казначейства по уровням бюджетной системы Российской Федерации налоговые доходы от следующих налогов, предусмотренных специальными налоговыми режимами: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единого налога, взимаемого в связи с применением упрощенной системы налогообложения: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 Федерального фонда обязательного медицинского страхования - по нормативу 0,5 процента;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бюджеты территориальных фондов обязательного медицинского страхования - по нормативу 4,5 процента;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 Фонда социального страхования Российской Федерации - по нормативу 5 процентов;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минимального налога в связи с применением упрощенной системы налогообложения: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 Пенсионного фонда Российской Федерации - по нормативу 60 процентов;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 Федерального фонда обязательного медицинского страхования - по нормативу 2 процента;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бюджеты территориальных фондов обязательного медицинского страхования - по нормативу 18 процентов;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 Фонда социального страхования Российской Федерации - по нормативу 20 процентов;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единого налога на вмененный доход для отдельных видов деятельности: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 Федерального фонда обязательного медицинского страхования - по нормативу 0,5 процента;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бюджеты территориальных фондов обязательного медицинского страхования - по нормативу 4,5 процента;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бюджет Фонда социального страхования Российской Федерации - по нормативу 5 процентов;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единого сельскохозяйственного налога: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Федеральный фонд обязательного медицинского страхования - по нормативу 0,2 процента;</w:t>
      </w:r>
    </w:p>
    <w:p w:rsidR="00613B1C" w:rsidRDefault="00613B1C" w:rsidP="00583286">
      <w:pPr>
        <w:pStyle w:val="11"/>
        <w:numPr>
          <w:ilvl w:val="0"/>
          <w:numId w:val="18"/>
        </w:numPr>
      </w:pPr>
      <w:r>
        <w:t>в территориальные фонды обязательного медицинского страхования - по нормативу 3,4 процента;</w:t>
      </w:r>
    </w:p>
    <w:p w:rsidR="00613B1C" w:rsidRPr="007A7AA7" w:rsidRDefault="00613B1C" w:rsidP="00583286">
      <w:pPr>
        <w:pStyle w:val="11"/>
        <w:numPr>
          <w:ilvl w:val="0"/>
          <w:numId w:val="18"/>
        </w:numPr>
        <w:rPr>
          <w:sz w:val="20"/>
          <w:szCs w:val="20"/>
        </w:rPr>
      </w:pPr>
      <w:r>
        <w:t>в Фонд социального страхования Российской Федерации - по нормативу 6,4 процента.</w:t>
      </w:r>
    </w:p>
    <w:p w:rsidR="00613B1C" w:rsidRPr="007A7AA7" w:rsidRDefault="00613B1C" w:rsidP="00583286">
      <w:r>
        <w:t xml:space="preserve"> Сбор и контроль за поступлением обязательных платежей в государственные внебюджетные фонды осуществляются тем же органом исполнительной власти, на который возложены функции сбора налогов в федеральный бюджет. </w:t>
      </w:r>
      <w:r w:rsidRPr="007A7AA7">
        <w:t>[</w:t>
      </w:r>
      <w:r w:rsidRPr="00740B92">
        <w:t>1</w:t>
      </w:r>
      <w:r w:rsidRPr="007A7AA7">
        <w:t>]</w:t>
      </w:r>
    </w:p>
    <w:p w:rsidR="00613B1C" w:rsidRDefault="00613B1C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613B1C" w:rsidRDefault="00613B1C" w:rsidP="00A80CC7">
      <w:pPr>
        <w:pStyle w:val="1"/>
      </w:pPr>
      <w:bookmarkStart w:id="28" w:name="_Toc260874923"/>
      <w:r w:rsidRPr="0080689D">
        <w:t>3.Оценка современного состояния доходов РФ</w:t>
      </w:r>
      <w:bookmarkEnd w:id="28"/>
    </w:p>
    <w:p w:rsidR="00613B1C" w:rsidRPr="00E50FCD" w:rsidRDefault="00613B1C" w:rsidP="00A80CC7">
      <w:pPr>
        <w:pStyle w:val="2"/>
      </w:pPr>
      <w:bookmarkStart w:id="29" w:name="_Toc260874924"/>
      <w:r>
        <w:t>3.1 Анализ формирования доходов федерального бюджета в 2008-2010 гг.</w:t>
      </w:r>
      <w:bookmarkEnd w:id="29"/>
    </w:p>
    <w:p w:rsidR="00613B1C" w:rsidRDefault="00613B1C" w:rsidP="00A80CC7">
      <w:pPr>
        <w:ind w:firstLine="567"/>
        <w:rPr>
          <w:szCs w:val="28"/>
        </w:rPr>
      </w:pPr>
      <w:r w:rsidRPr="00AB5611">
        <w:rPr>
          <w:szCs w:val="28"/>
        </w:rPr>
        <w:t>В настоящее время прогноз</w:t>
      </w:r>
      <w:r>
        <w:rPr>
          <w:szCs w:val="28"/>
        </w:rPr>
        <w:t xml:space="preserve"> основных показателей социально-</w:t>
      </w:r>
      <w:r w:rsidRPr="00AB5611">
        <w:rPr>
          <w:szCs w:val="28"/>
        </w:rPr>
        <w:t xml:space="preserve">экономического развития на 2010-2012 годы значительно ухудшился по сравнению с тем, что прогнозировалось в середине 2008 года. Столь серьезные изменения в оценках социально-экономического развития объясняются в том числе и тем, что предыдущий прогноз оказался сверх оптимистичным. </w:t>
      </w:r>
    </w:p>
    <w:p w:rsidR="00613B1C" w:rsidRPr="00597246" w:rsidRDefault="00613B1C" w:rsidP="00597246">
      <w:pPr>
        <w:ind w:firstLine="708"/>
      </w:pPr>
      <w:r>
        <w:t>В таблице 3.1 приведена структура доходов федерального бюджета.</w:t>
      </w:r>
      <w:r w:rsidRPr="00597246">
        <w:t>[</w:t>
      </w:r>
      <w:r w:rsidRPr="00740B92">
        <w:t>6</w:t>
      </w:r>
      <w:r w:rsidRPr="00597246">
        <w:t>]</w:t>
      </w:r>
    </w:p>
    <w:p w:rsidR="00613B1C" w:rsidRPr="00FE7C1B" w:rsidRDefault="00613B1C" w:rsidP="00FE7C1B">
      <w:pPr>
        <w:ind w:firstLine="0"/>
        <w:jc w:val="right"/>
        <w:rPr>
          <w:b/>
        </w:rPr>
      </w:pPr>
      <w:r w:rsidRPr="00FE7C1B">
        <w:rPr>
          <w:b/>
        </w:rPr>
        <w:t>Таблица 3.1.</w:t>
      </w:r>
    </w:p>
    <w:p w:rsidR="00613B1C" w:rsidRPr="00FE7C1B" w:rsidRDefault="00613B1C" w:rsidP="00FE7C1B">
      <w:pPr>
        <w:ind w:firstLine="0"/>
        <w:jc w:val="center"/>
        <w:rPr>
          <w:b/>
        </w:rPr>
      </w:pPr>
      <w:r w:rsidRPr="00FE7C1B">
        <w:rPr>
          <w:b/>
        </w:rPr>
        <w:t>Структура доходов федерального бюджета</w:t>
      </w:r>
    </w:p>
    <w:tbl>
      <w:tblPr>
        <w:tblW w:w="10298" w:type="dxa"/>
        <w:tblInd w:w="-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075"/>
        <w:gridCol w:w="740"/>
        <w:gridCol w:w="922"/>
        <w:gridCol w:w="896"/>
        <w:gridCol w:w="1075"/>
        <w:gridCol w:w="1073"/>
        <w:gridCol w:w="898"/>
        <w:gridCol w:w="896"/>
      </w:tblGrid>
      <w:tr w:rsidR="00613B1C" w:rsidRPr="006F4F42" w:rsidTr="005544D8">
        <w:trPr>
          <w:cantSplit/>
        </w:trPr>
        <w:tc>
          <w:tcPr>
            <w:tcW w:w="2723" w:type="dxa"/>
            <w:vMerge w:val="restart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 xml:space="preserve">2009 </w:t>
            </w:r>
          </w:p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(Уточненная оценка)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2012</w:t>
            </w:r>
          </w:p>
        </w:tc>
      </w:tr>
      <w:tr w:rsidR="00613B1C" w:rsidRPr="006F4F42" w:rsidTr="005544D8">
        <w:trPr>
          <w:cantSplit/>
          <w:trHeight w:val="660"/>
        </w:trPr>
        <w:tc>
          <w:tcPr>
            <w:tcW w:w="2723" w:type="dxa"/>
            <w:vMerge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млрд.</w:t>
            </w:r>
          </w:p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% к ВВП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млрд.</w:t>
            </w:r>
          </w:p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% к ВВП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млрд.</w:t>
            </w:r>
          </w:p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% к ВВП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млрд.</w:t>
            </w:r>
          </w:p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% к ВВП</w:t>
            </w:r>
          </w:p>
        </w:tc>
      </w:tr>
      <w:tr w:rsidR="00613B1C" w:rsidRPr="006F4F42" w:rsidTr="005544D8"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6 713,8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17,2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6 950,0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16,1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7 455,7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6F4F42">
              <w:rPr>
                <w:b/>
                <w:sz w:val="24"/>
                <w:szCs w:val="24"/>
              </w:rPr>
              <w:t xml:space="preserve">8 </w:t>
            </w:r>
            <w:r w:rsidRPr="006F4F42">
              <w:rPr>
                <w:b/>
                <w:sz w:val="24"/>
                <w:szCs w:val="24"/>
                <w:lang w:val="en-US"/>
              </w:rPr>
              <w:t>069</w:t>
            </w:r>
            <w:r w:rsidRPr="006F4F42">
              <w:rPr>
                <w:b/>
                <w:sz w:val="24"/>
                <w:szCs w:val="24"/>
              </w:rPr>
              <w:t>,</w:t>
            </w:r>
            <w:r w:rsidRPr="006F4F4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6F4F42">
              <w:rPr>
                <w:b/>
                <w:sz w:val="24"/>
                <w:szCs w:val="24"/>
              </w:rPr>
              <w:t>15,</w:t>
            </w:r>
            <w:r w:rsidRPr="006F4F42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613B1C" w:rsidRPr="006F4F42" w:rsidTr="00740B92">
        <w:tc>
          <w:tcPr>
            <w:tcW w:w="10298" w:type="dxa"/>
            <w:gridSpan w:val="9"/>
            <w:vAlign w:val="center"/>
          </w:tcPr>
          <w:p w:rsidR="00613B1C" w:rsidRPr="006F4F42" w:rsidRDefault="00613B1C" w:rsidP="005544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В том числе:</w:t>
            </w:r>
          </w:p>
        </w:tc>
      </w:tr>
      <w:tr w:rsidR="00613B1C" w:rsidRPr="006F4F42" w:rsidTr="005544D8"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Нефтегазовые доходы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2 797,6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3 194,7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3 311,8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6,9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3 503,1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6,5</w:t>
            </w:r>
          </w:p>
        </w:tc>
      </w:tr>
      <w:tr w:rsidR="00613B1C" w:rsidRPr="006F4F42" w:rsidTr="005544D8"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НДПИ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942,8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2,4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1 059,2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2,5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1 081,7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2,3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1 124,5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2,1</w:t>
            </w:r>
          </w:p>
        </w:tc>
      </w:tr>
      <w:tr w:rsidR="00613B1C" w:rsidRPr="006F4F42" w:rsidTr="005544D8">
        <w:trPr>
          <w:trHeight w:val="431"/>
        </w:trPr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Таможенные пошлины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1 854,8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4,8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F4F42">
              <w:rPr>
                <w:sz w:val="24"/>
                <w:szCs w:val="24"/>
              </w:rPr>
              <w:t>2 135,</w:t>
            </w:r>
            <w:r w:rsidRPr="006F4F4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4,9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F4F42">
              <w:rPr>
                <w:sz w:val="24"/>
                <w:szCs w:val="24"/>
              </w:rPr>
              <w:t>2 230,</w:t>
            </w:r>
            <w:r w:rsidRPr="006F4F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4,6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2 378,6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4,4</w:t>
            </w:r>
          </w:p>
        </w:tc>
      </w:tr>
      <w:tr w:rsidR="00613B1C" w:rsidRPr="006F4F42" w:rsidTr="005544D8">
        <w:trPr>
          <w:trHeight w:val="447"/>
        </w:trPr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Ненефтегазовые доходы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3 916,2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3 755,3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4 143,9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4F42"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6F4F42">
              <w:rPr>
                <w:b/>
                <w:sz w:val="24"/>
                <w:szCs w:val="24"/>
              </w:rPr>
              <w:t xml:space="preserve">4 </w:t>
            </w:r>
            <w:r w:rsidRPr="006F4F42">
              <w:rPr>
                <w:b/>
                <w:sz w:val="24"/>
                <w:szCs w:val="24"/>
                <w:lang w:val="en-US"/>
              </w:rPr>
              <w:t>566</w:t>
            </w:r>
            <w:r w:rsidRPr="006F4F42">
              <w:rPr>
                <w:b/>
                <w:sz w:val="24"/>
                <w:szCs w:val="24"/>
              </w:rPr>
              <w:t>,</w:t>
            </w:r>
            <w:r w:rsidRPr="006F4F4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6F4F42">
              <w:rPr>
                <w:b/>
                <w:sz w:val="24"/>
                <w:szCs w:val="24"/>
              </w:rPr>
              <w:t>8,</w:t>
            </w:r>
            <w:r w:rsidRPr="006F4F42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613B1C" w:rsidRPr="006F4F42" w:rsidTr="005544D8"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НДС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1 940,9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5,0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2 182,1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5,1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2 499,3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5,2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2 853,0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5,3</w:t>
            </w:r>
          </w:p>
        </w:tc>
      </w:tr>
      <w:tr w:rsidR="00613B1C" w:rsidRPr="006F4F42" w:rsidTr="005544D8"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165,7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0,4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214,7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0,5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219,5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231,6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0,4</w:t>
            </w:r>
          </w:p>
        </w:tc>
      </w:tr>
      <w:tr w:rsidR="00613B1C" w:rsidRPr="006F4F42" w:rsidTr="005544D8">
        <w:trPr>
          <w:trHeight w:val="258"/>
        </w:trPr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ЕСН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496,1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1,3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19,0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0,0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13B1C" w:rsidRPr="006F4F42" w:rsidTr="005544D8">
        <w:trPr>
          <w:trHeight w:val="253"/>
        </w:trPr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Акцизы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99,7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0,3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131,0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0,3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157,1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0,3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190,0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0,4</w:t>
            </w:r>
          </w:p>
        </w:tc>
      </w:tr>
      <w:tr w:rsidR="00613B1C" w:rsidRPr="006F4F42" w:rsidTr="005544D8"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НДПИ (без нефтегазовых доходов)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0,0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14,9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25,6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0,1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28,0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0,1</w:t>
            </w:r>
          </w:p>
        </w:tc>
      </w:tr>
      <w:tr w:rsidR="00613B1C" w:rsidRPr="006F4F42" w:rsidTr="005544D8">
        <w:trPr>
          <w:trHeight w:val="493"/>
        </w:trPr>
        <w:tc>
          <w:tcPr>
            <w:tcW w:w="272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Таможенные пошлины (без нефтегазовых доходов)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F4F42">
              <w:rPr>
                <w:sz w:val="24"/>
                <w:szCs w:val="24"/>
              </w:rPr>
              <w:t>502,0</w:t>
            </w:r>
          </w:p>
        </w:tc>
        <w:tc>
          <w:tcPr>
            <w:tcW w:w="7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1,3</w:t>
            </w:r>
          </w:p>
        </w:tc>
        <w:tc>
          <w:tcPr>
            <w:tcW w:w="922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548,9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1,3</w:t>
            </w:r>
          </w:p>
        </w:tc>
        <w:tc>
          <w:tcPr>
            <w:tcW w:w="1075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610,1</w:t>
            </w:r>
          </w:p>
        </w:tc>
        <w:tc>
          <w:tcPr>
            <w:tcW w:w="1073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1,3</w:t>
            </w:r>
          </w:p>
        </w:tc>
        <w:tc>
          <w:tcPr>
            <w:tcW w:w="898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691,4</w:t>
            </w:r>
          </w:p>
        </w:tc>
        <w:tc>
          <w:tcPr>
            <w:tcW w:w="896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1,3</w:t>
            </w:r>
          </w:p>
        </w:tc>
      </w:tr>
      <w:tr w:rsidR="00613B1C" w:rsidRPr="006F4F42" w:rsidTr="005544D8">
        <w:trPr>
          <w:trHeight w:val="493"/>
        </w:trPr>
        <w:tc>
          <w:tcPr>
            <w:tcW w:w="272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Справочно:  Разовые поступления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259,9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4F42">
              <w:rPr>
                <w:sz w:val="24"/>
                <w:szCs w:val="24"/>
              </w:rPr>
              <w:t>0,7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13B1C" w:rsidRDefault="00613B1C" w:rsidP="00A80CC7">
      <w:pPr>
        <w:ind w:firstLine="567"/>
        <w:rPr>
          <w:szCs w:val="28"/>
        </w:rPr>
      </w:pPr>
    </w:p>
    <w:p w:rsidR="00613B1C" w:rsidRDefault="00613B1C" w:rsidP="00A80CC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Резкое сокращение запланированных доходов бюджета в ближайшие годы во многом объясняется падением мировых цен на энергоносители. </w:t>
      </w:r>
      <w:r w:rsidRPr="001250E4">
        <w:rPr>
          <w:sz w:val="28"/>
          <w:szCs w:val="28"/>
        </w:rPr>
        <w:t xml:space="preserve">В 2010-2011 годы мировые цены на нефть и газ будут на </w:t>
      </w:r>
      <w:r>
        <w:rPr>
          <w:sz w:val="28"/>
          <w:szCs w:val="28"/>
        </w:rPr>
        <w:t>33-36</w:t>
      </w:r>
      <w:r w:rsidRPr="001250E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(или на 29-32 долларов США) </w:t>
      </w:r>
      <w:r w:rsidRPr="001250E4">
        <w:rPr>
          <w:sz w:val="28"/>
          <w:szCs w:val="28"/>
        </w:rPr>
        <w:t xml:space="preserve">ниже, чем </w:t>
      </w:r>
      <w:r>
        <w:rPr>
          <w:sz w:val="28"/>
          <w:szCs w:val="28"/>
        </w:rPr>
        <w:t>прогнозировалось</w:t>
      </w:r>
      <w:r w:rsidRPr="001250E4">
        <w:rPr>
          <w:sz w:val="28"/>
          <w:szCs w:val="28"/>
        </w:rPr>
        <w:t>.</w:t>
      </w:r>
    </w:p>
    <w:p w:rsidR="00613B1C" w:rsidRPr="00FB7800" w:rsidRDefault="00613B1C" w:rsidP="00A80CC7">
      <w:pPr>
        <w:ind w:firstLine="708"/>
        <w:rPr>
          <w:szCs w:val="28"/>
        </w:rPr>
      </w:pPr>
      <w:r w:rsidRPr="001250E4">
        <w:rPr>
          <w:szCs w:val="28"/>
        </w:rPr>
        <w:t xml:space="preserve">Сокращение доходов </w:t>
      </w:r>
      <w:r>
        <w:rPr>
          <w:szCs w:val="28"/>
        </w:rPr>
        <w:t>федерального бюджета</w:t>
      </w:r>
      <w:r w:rsidRPr="00C03DA3">
        <w:rPr>
          <w:szCs w:val="28"/>
        </w:rPr>
        <w:t xml:space="preserve"> </w:t>
      </w:r>
      <w:r w:rsidRPr="001250E4">
        <w:rPr>
          <w:szCs w:val="28"/>
        </w:rPr>
        <w:t xml:space="preserve">ожидается не только из-за ухудшения макроэкономических условий развития экономики, но и в результате реализации мер налогового стимулирования, принятых в целях преодоления последствий кризиса. Так, на 4 п.п. была снижена ставка налога на прибыль (за счет поступлений в федеральный бюджет), еще 0,5 п.п. федеральной ставки было передано в региональные бюджеты. В результате  ставка налога на прибыль, поступающего в федеральный бюджет снизилась с 6,5% до 2%. Эта мера </w:t>
      </w:r>
      <w:r>
        <w:rPr>
          <w:szCs w:val="28"/>
        </w:rPr>
        <w:t>стоит</w:t>
      </w:r>
      <w:r w:rsidRPr="001250E4">
        <w:rPr>
          <w:szCs w:val="28"/>
        </w:rPr>
        <w:t xml:space="preserve"> федеральному бюджету около 1% ВВП</w:t>
      </w:r>
      <w:r>
        <w:rPr>
          <w:szCs w:val="28"/>
        </w:rPr>
        <w:t xml:space="preserve"> в условиях 2009 года</w:t>
      </w:r>
      <w:r w:rsidRPr="001250E4">
        <w:rPr>
          <w:szCs w:val="28"/>
        </w:rPr>
        <w:t>.</w:t>
      </w:r>
      <w:r w:rsidRPr="00740B92">
        <w:rPr>
          <w:szCs w:val="28"/>
        </w:rPr>
        <w:t xml:space="preserve"> [</w:t>
      </w:r>
      <w:r w:rsidRPr="00FB7800">
        <w:rPr>
          <w:szCs w:val="28"/>
        </w:rPr>
        <w:t>7]</w:t>
      </w:r>
    </w:p>
    <w:p w:rsidR="00613B1C" w:rsidRPr="001250E4" w:rsidRDefault="00613B1C" w:rsidP="00A80CC7">
      <w:pPr>
        <w:pStyle w:val="ConsPlusNormal"/>
        <w:spacing w:line="360" w:lineRule="auto"/>
        <w:jc w:val="both"/>
        <w:rPr>
          <w:sz w:val="28"/>
          <w:szCs w:val="28"/>
        </w:rPr>
      </w:pPr>
      <w:r w:rsidRPr="00E50FCD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прогнозировании </w:t>
      </w:r>
      <w:r w:rsidRPr="00E50FCD">
        <w:rPr>
          <w:rFonts w:ascii="Times New Roman" w:hAnsi="Times New Roman"/>
          <w:sz w:val="28"/>
        </w:rPr>
        <w:t xml:space="preserve">доходов федерального бюджета учитывались предполагаемые к принятию в 2009 году изменения и дополнения в законодательство Российской Федерации и </w:t>
      </w:r>
      <w:r>
        <w:rPr>
          <w:rFonts w:ascii="Times New Roman" w:hAnsi="Times New Roman"/>
          <w:sz w:val="28"/>
        </w:rPr>
        <w:t xml:space="preserve">соответствующие </w:t>
      </w:r>
      <w:r w:rsidRPr="00E50FCD">
        <w:rPr>
          <w:rFonts w:ascii="Times New Roman" w:hAnsi="Times New Roman"/>
          <w:sz w:val="28"/>
        </w:rPr>
        <w:t>нормативные правовые</w:t>
      </w:r>
      <w:r>
        <w:rPr>
          <w:rFonts w:ascii="Times New Roman" w:hAnsi="Times New Roman"/>
          <w:sz w:val="28"/>
        </w:rPr>
        <w:t xml:space="preserve"> </w:t>
      </w:r>
      <w:r w:rsidRPr="00E50FCD">
        <w:rPr>
          <w:rFonts w:ascii="Times New Roman" w:hAnsi="Times New Roman"/>
          <w:sz w:val="28"/>
        </w:rPr>
        <w:t xml:space="preserve"> акты </w:t>
      </w:r>
      <w:r>
        <w:rPr>
          <w:rFonts w:ascii="Times New Roman" w:hAnsi="Times New Roman"/>
          <w:sz w:val="28"/>
        </w:rPr>
        <w:t xml:space="preserve"> </w:t>
      </w:r>
      <w:r w:rsidRPr="00E50FCD">
        <w:rPr>
          <w:rFonts w:ascii="Times New Roman" w:hAnsi="Times New Roman"/>
          <w:sz w:val="28"/>
        </w:rPr>
        <w:t xml:space="preserve">Правительства </w:t>
      </w:r>
      <w:r>
        <w:rPr>
          <w:rFonts w:ascii="Times New Roman" w:hAnsi="Times New Roman"/>
          <w:sz w:val="28"/>
        </w:rPr>
        <w:t xml:space="preserve">   </w:t>
      </w:r>
      <w:r w:rsidRPr="00E50FCD">
        <w:rPr>
          <w:rFonts w:ascii="Times New Roman" w:hAnsi="Times New Roman"/>
          <w:sz w:val="28"/>
        </w:rPr>
        <w:t xml:space="preserve">Российской Федерации, </w:t>
      </w:r>
      <w:r>
        <w:rPr>
          <w:rFonts w:ascii="Times New Roman" w:hAnsi="Times New Roman"/>
          <w:sz w:val="28"/>
        </w:rPr>
        <w:t xml:space="preserve"> </w:t>
      </w:r>
      <w:r w:rsidRPr="00E50FCD">
        <w:rPr>
          <w:rFonts w:ascii="Times New Roman" w:hAnsi="Times New Roman"/>
          <w:sz w:val="28"/>
        </w:rPr>
        <w:t xml:space="preserve">вступающие в </w:t>
      </w:r>
      <w:r>
        <w:rPr>
          <w:rFonts w:ascii="Times New Roman" w:hAnsi="Times New Roman"/>
          <w:sz w:val="28"/>
        </w:rPr>
        <w:t xml:space="preserve">силу   </w:t>
      </w:r>
      <w:r w:rsidRPr="00E50FCD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 w:rsidRPr="00E50FCD">
        <w:rPr>
          <w:rFonts w:ascii="Times New Roman" w:hAnsi="Times New Roman"/>
          <w:sz w:val="28"/>
        </w:rPr>
        <w:t xml:space="preserve"> 1 января 2010 года.</w:t>
      </w:r>
    </w:p>
    <w:p w:rsidR="00613B1C" w:rsidRPr="00740B92" w:rsidRDefault="00613B1C" w:rsidP="00A80CC7">
      <w:pPr>
        <w:ind w:firstLine="708"/>
        <w:rPr>
          <w:szCs w:val="28"/>
        </w:rPr>
      </w:pPr>
      <w:r w:rsidRPr="001250E4">
        <w:rPr>
          <w:szCs w:val="28"/>
        </w:rPr>
        <w:t xml:space="preserve">Расчеты бюджетных проектировок на 2010-2012 годы основываются на </w:t>
      </w:r>
      <w:r w:rsidRPr="0012626E">
        <w:rPr>
          <w:szCs w:val="28"/>
        </w:rPr>
        <w:t xml:space="preserve">прогнозе среднегодовой цены на нефть сорта </w:t>
      </w:r>
      <w:r>
        <w:rPr>
          <w:szCs w:val="28"/>
        </w:rPr>
        <w:t>«</w:t>
      </w:r>
      <w:r w:rsidRPr="0012626E">
        <w:rPr>
          <w:szCs w:val="28"/>
          <w:lang w:val="en-US"/>
        </w:rPr>
        <w:t>Urals</w:t>
      </w:r>
      <w:r>
        <w:rPr>
          <w:szCs w:val="28"/>
        </w:rPr>
        <w:t>»</w:t>
      </w:r>
      <w:r w:rsidRPr="0012626E">
        <w:rPr>
          <w:szCs w:val="28"/>
        </w:rPr>
        <w:t xml:space="preserve"> в 2010 году</w:t>
      </w:r>
      <w:r w:rsidRPr="001250E4">
        <w:rPr>
          <w:szCs w:val="28"/>
        </w:rPr>
        <w:t xml:space="preserve"> </w:t>
      </w:r>
      <w:r>
        <w:rPr>
          <w:szCs w:val="28"/>
        </w:rPr>
        <w:t>на уровне 58 долларов США за баррель, в</w:t>
      </w:r>
      <w:r w:rsidRPr="001250E4">
        <w:rPr>
          <w:szCs w:val="28"/>
        </w:rPr>
        <w:t xml:space="preserve"> </w:t>
      </w:r>
      <w:r>
        <w:rPr>
          <w:szCs w:val="28"/>
        </w:rPr>
        <w:t xml:space="preserve">2011 году – 59 долларов США за баррель, в </w:t>
      </w:r>
      <w:r w:rsidRPr="001250E4">
        <w:rPr>
          <w:szCs w:val="28"/>
        </w:rPr>
        <w:t xml:space="preserve">2012 году </w:t>
      </w:r>
      <w:r>
        <w:rPr>
          <w:szCs w:val="28"/>
        </w:rPr>
        <w:t>- 60</w:t>
      </w:r>
      <w:r w:rsidRPr="001250E4">
        <w:rPr>
          <w:szCs w:val="28"/>
        </w:rPr>
        <w:t xml:space="preserve"> долларов США</w:t>
      </w:r>
      <w:r>
        <w:rPr>
          <w:szCs w:val="28"/>
        </w:rPr>
        <w:t xml:space="preserve"> за баррель </w:t>
      </w:r>
      <w:r w:rsidRPr="00740B92">
        <w:rPr>
          <w:szCs w:val="28"/>
        </w:rPr>
        <w:t>[20]</w:t>
      </w:r>
    </w:p>
    <w:p w:rsidR="00613B1C" w:rsidRDefault="00613B1C" w:rsidP="00A80CC7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2010-2012 годах предполагается снижение доходов федерального бюджета с 17,2% к ВВП в 2009 году до 16,1% в 2010, 15,5% в 2011 году, с дальнейшим снижением в 2012 году до 15,0% к ВВП. В номинальном выражении в 2010-2012 годах планируется рост доходов в среднем на 6,3% в год.</w:t>
      </w:r>
    </w:p>
    <w:p w:rsidR="00613B1C" w:rsidRPr="00880150" w:rsidRDefault="00613B1C" w:rsidP="00A80CC7">
      <w:pPr>
        <w:ind w:firstLine="709"/>
        <w:rPr>
          <w:snapToGrid w:val="0"/>
          <w:szCs w:val="20"/>
        </w:rPr>
      </w:pPr>
      <w:r>
        <w:rPr>
          <w:snapToGrid w:val="0"/>
          <w:szCs w:val="20"/>
        </w:rPr>
        <w:t xml:space="preserve">Динамика доходов федерального к ВВП в 2008-2012 годах представлена </w:t>
      </w:r>
      <w:r>
        <w:t>таблице 3.2</w:t>
      </w:r>
      <w:r w:rsidRPr="00740B92">
        <w:t xml:space="preserve"> [20]</w:t>
      </w:r>
      <w:r>
        <w:t xml:space="preserve"> и </w:t>
      </w:r>
      <w:r>
        <w:rPr>
          <w:snapToGrid w:val="0"/>
          <w:szCs w:val="20"/>
        </w:rPr>
        <w:t>на рисунке 3.1</w:t>
      </w:r>
      <w:r w:rsidRPr="00740B92">
        <w:rPr>
          <w:snapToGrid w:val="0"/>
          <w:szCs w:val="20"/>
        </w:rPr>
        <w:t>[6]</w:t>
      </w:r>
      <w:r w:rsidRPr="0038090E">
        <w:t>:</w:t>
      </w:r>
    </w:p>
    <w:p w:rsidR="00613B1C" w:rsidRDefault="00613B1C" w:rsidP="00597246">
      <w:pPr>
        <w:pStyle w:val="ConsTitle"/>
        <w:spacing w:line="360" w:lineRule="auto"/>
        <w:rPr>
          <w:rFonts w:ascii="Times New Roman" w:hAnsi="Times New Roman"/>
          <w:b w:val="0"/>
          <w:sz w:val="28"/>
        </w:rPr>
      </w:pPr>
    </w:p>
    <w:p w:rsidR="00613B1C" w:rsidRDefault="00613B1C" w:rsidP="00597246">
      <w:pPr>
        <w:pStyle w:val="ConsTitle"/>
        <w:spacing w:line="360" w:lineRule="auto"/>
        <w:rPr>
          <w:rFonts w:ascii="Times New Roman" w:hAnsi="Times New Roman"/>
          <w:b w:val="0"/>
          <w:sz w:val="28"/>
        </w:rPr>
      </w:pPr>
    </w:p>
    <w:p w:rsidR="00613B1C" w:rsidRPr="00FE7C1B" w:rsidRDefault="00613B1C" w:rsidP="00FE7C1B">
      <w:pPr>
        <w:pStyle w:val="ConsTitle"/>
        <w:spacing w:line="360" w:lineRule="auto"/>
        <w:jc w:val="right"/>
        <w:rPr>
          <w:rFonts w:ascii="Times New Roman" w:hAnsi="Times New Roman"/>
          <w:sz w:val="28"/>
        </w:rPr>
      </w:pPr>
      <w:r w:rsidRPr="00FE7C1B">
        <w:rPr>
          <w:rFonts w:ascii="Times New Roman" w:hAnsi="Times New Roman"/>
          <w:sz w:val="28"/>
        </w:rPr>
        <w:t>Таблица 3.2</w:t>
      </w:r>
    </w:p>
    <w:p w:rsidR="00613B1C" w:rsidRPr="00FE7C1B" w:rsidRDefault="00613B1C" w:rsidP="00FE7C1B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  <w:r w:rsidRPr="00FE7C1B">
        <w:rPr>
          <w:rFonts w:ascii="Times New Roman" w:hAnsi="Times New Roman"/>
          <w:sz w:val="28"/>
          <w:szCs w:val="28"/>
        </w:rPr>
        <w:t>Динамика доходов федерального бюджета</w:t>
      </w:r>
    </w:p>
    <w:tbl>
      <w:tblPr>
        <w:tblW w:w="9373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3"/>
        <w:gridCol w:w="1044"/>
        <w:gridCol w:w="1045"/>
        <w:gridCol w:w="1109"/>
        <w:gridCol w:w="1113"/>
        <w:gridCol w:w="1109"/>
      </w:tblGrid>
      <w:tr w:rsidR="00613B1C" w:rsidRPr="006F4F42" w:rsidTr="00FE7C1B">
        <w:trPr>
          <w:trHeight w:val="20"/>
          <w:tblHeader/>
        </w:trPr>
        <w:tc>
          <w:tcPr>
            <w:tcW w:w="3953" w:type="dxa"/>
            <w:vMerge w:val="restart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6F4F42">
              <w:rPr>
                <w:b/>
                <w:color w:val="000000"/>
                <w:kern w:val="24"/>
                <w:sz w:val="26"/>
                <w:szCs w:val="26"/>
              </w:rPr>
              <w:t>Показатель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6F4F42">
              <w:rPr>
                <w:b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6F4F42">
              <w:rPr>
                <w:b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6F4F42">
              <w:rPr>
                <w:b/>
                <w:color w:val="000000"/>
                <w:sz w:val="26"/>
                <w:szCs w:val="26"/>
              </w:rPr>
              <w:t>Прогноз</w:t>
            </w:r>
          </w:p>
        </w:tc>
      </w:tr>
      <w:tr w:rsidR="00613B1C" w:rsidRPr="006F4F42" w:rsidTr="00FE7C1B">
        <w:trPr>
          <w:trHeight w:val="20"/>
          <w:tblHeader/>
        </w:trPr>
        <w:tc>
          <w:tcPr>
            <w:tcW w:w="3953" w:type="dxa"/>
            <w:vMerge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  <w:vMerge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6F4F42">
              <w:rPr>
                <w:b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6F4F42">
              <w:rPr>
                <w:b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6F4F42">
              <w:rPr>
                <w:b/>
                <w:color w:val="000000"/>
                <w:sz w:val="26"/>
                <w:szCs w:val="26"/>
              </w:rPr>
              <w:t>2012</w:t>
            </w: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F4F42">
              <w:rPr>
                <w:b/>
                <w:bCs/>
                <w:color w:val="000000"/>
                <w:sz w:val="26"/>
                <w:szCs w:val="26"/>
              </w:rPr>
              <w:t>Доходы, всего (млрд. рублей)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9 275,9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6 713,8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6 950,0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7 455,7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8 069,6</w:t>
            </w: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F4F42">
              <w:rPr>
                <w:i/>
                <w:iCs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044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Нефтегазовые доходы (млрд. рублей)</w:t>
            </w:r>
          </w:p>
        </w:tc>
        <w:tc>
          <w:tcPr>
            <w:tcW w:w="1044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4 389,4</w:t>
            </w:r>
          </w:p>
        </w:tc>
        <w:tc>
          <w:tcPr>
            <w:tcW w:w="1045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2 797,6</w:t>
            </w: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3 194,7</w:t>
            </w:r>
          </w:p>
        </w:tc>
        <w:tc>
          <w:tcPr>
            <w:tcW w:w="111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3 311,8</w:t>
            </w: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3 503,1</w:t>
            </w: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Ненефтегазовые доходы (млрд. рублей)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4 886,5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3 916,2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3 755,3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4 143,9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4 566,5</w:t>
            </w: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F4F42">
              <w:rPr>
                <w:b/>
                <w:bCs/>
                <w:color w:val="000000"/>
                <w:sz w:val="26"/>
                <w:szCs w:val="26"/>
              </w:rPr>
              <w:t>Темпы прироста доходов к предыдущему году,%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 xml:space="preserve">19,2 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-27,6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7,3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8,2</w:t>
            </w: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044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Нефтегазовые доходы</w:t>
            </w:r>
          </w:p>
        </w:tc>
        <w:tc>
          <w:tcPr>
            <w:tcW w:w="1044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51,5</w:t>
            </w:r>
          </w:p>
        </w:tc>
        <w:tc>
          <w:tcPr>
            <w:tcW w:w="1045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-36,3</w:t>
            </w: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14,2</w:t>
            </w:r>
          </w:p>
        </w:tc>
        <w:tc>
          <w:tcPr>
            <w:tcW w:w="111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5,8</w:t>
            </w: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Ненефтегазовые доходы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0,1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-19,9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-4,1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10,3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10,2</w:t>
            </w: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F4F42">
              <w:rPr>
                <w:b/>
                <w:bCs/>
                <w:color w:val="000000"/>
                <w:sz w:val="26"/>
                <w:szCs w:val="26"/>
              </w:rPr>
              <w:t>Доля в общем объеме, %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Нефтегазовые доходы</w:t>
            </w:r>
          </w:p>
        </w:tc>
        <w:tc>
          <w:tcPr>
            <w:tcW w:w="1044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47,3</w:t>
            </w:r>
          </w:p>
        </w:tc>
        <w:tc>
          <w:tcPr>
            <w:tcW w:w="1045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41,7</w:t>
            </w: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46,0</w:t>
            </w:r>
          </w:p>
        </w:tc>
        <w:tc>
          <w:tcPr>
            <w:tcW w:w="1113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44,4</w:t>
            </w:r>
          </w:p>
        </w:tc>
        <w:tc>
          <w:tcPr>
            <w:tcW w:w="1109" w:type="dxa"/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43,4</w:t>
            </w:r>
          </w:p>
        </w:tc>
      </w:tr>
      <w:tr w:rsidR="00613B1C" w:rsidRPr="006F4F42" w:rsidTr="00FE7C1B">
        <w:trPr>
          <w:trHeight w:val="20"/>
        </w:trPr>
        <w:tc>
          <w:tcPr>
            <w:tcW w:w="395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Ненефтегазовые доходы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52,7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58,3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55,6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613B1C" w:rsidRPr="006F4F42" w:rsidRDefault="00613B1C" w:rsidP="00FE7C1B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F4F42">
              <w:rPr>
                <w:bCs/>
                <w:color w:val="000000"/>
                <w:sz w:val="26"/>
                <w:szCs w:val="26"/>
              </w:rPr>
              <w:t>56,6</w:t>
            </w:r>
          </w:p>
        </w:tc>
      </w:tr>
    </w:tbl>
    <w:p w:rsidR="00613B1C" w:rsidRDefault="00613B1C" w:rsidP="00F51752">
      <w:pPr>
        <w:ind w:firstLine="0"/>
      </w:pPr>
    </w:p>
    <w:p w:rsidR="00613B1C" w:rsidRDefault="00613B1C" w:rsidP="00A80CC7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</w:p>
    <w:p w:rsidR="00613B1C" w:rsidRPr="00FE7C1B" w:rsidRDefault="00613B1C" w:rsidP="00FE7C1B">
      <w:pPr>
        <w:ind w:firstLine="709"/>
        <w:jc w:val="center"/>
        <w:rPr>
          <w:snapToGrid w:val="0"/>
          <w:szCs w:val="20"/>
        </w:rPr>
      </w:pPr>
      <w:r w:rsidRPr="00A73904">
        <w:rPr>
          <w:noProof/>
          <w:lang w:eastAsia="ru-RU"/>
        </w:rPr>
        <w:object w:dxaOrig="8737" w:dyaOrig="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2" o:spid="_x0000_i1025" type="#_x0000_t75" style="width:436.5pt;height:243.75pt;visibility:visible" o:ole="">
            <v:imagedata r:id="rId7" o:title="" cropbottom="-27f"/>
            <o:lock v:ext="edit" aspectratio="f"/>
          </v:shape>
          <o:OLEObject Type="Embed" ProgID="Excel.Sheet.8" ShapeID="Объект 2" DrawAspect="Content" ObjectID="_1472236223" r:id="rId8"/>
        </w:object>
      </w:r>
    </w:p>
    <w:p w:rsidR="00613B1C" w:rsidRPr="00FE7C1B" w:rsidRDefault="00613B1C" w:rsidP="00FE7C1B">
      <w:pPr>
        <w:ind w:firstLine="709"/>
        <w:jc w:val="center"/>
        <w:rPr>
          <w:szCs w:val="28"/>
        </w:rPr>
      </w:pPr>
      <w:r w:rsidRPr="00FE7C1B">
        <w:rPr>
          <w:szCs w:val="28"/>
        </w:rPr>
        <w:t xml:space="preserve">Рисунок </w:t>
      </w:r>
      <w:r>
        <w:rPr>
          <w:szCs w:val="28"/>
        </w:rPr>
        <w:t>3</w:t>
      </w:r>
      <w:r w:rsidRPr="00FE7C1B">
        <w:rPr>
          <w:szCs w:val="28"/>
        </w:rPr>
        <w:t>.1. Доходы федерального бюджета</w:t>
      </w:r>
    </w:p>
    <w:p w:rsidR="00613B1C" w:rsidRDefault="00613B1C" w:rsidP="00A80CC7">
      <w:pPr>
        <w:ind w:firstLine="708"/>
        <w:rPr>
          <w:szCs w:val="28"/>
        </w:rPr>
      </w:pPr>
      <w:r>
        <w:rPr>
          <w:szCs w:val="28"/>
        </w:rPr>
        <w:t xml:space="preserve">Динамика доходов федерального бюджета характеризуется снижением с 22,3 % к ВВП в 2008 году до 15,0 % к ВВП в 2012 году. Наибольшее снижение отмечается в 2009 году по сравнению с 2008 годом: на 5,6 % к ВВП по доходам федерального бюджета на 2009 год. </w:t>
      </w:r>
      <w:r w:rsidRPr="00E240CA">
        <w:rPr>
          <w:szCs w:val="28"/>
        </w:rPr>
        <w:t xml:space="preserve">Доходы федерального бюджета </w:t>
      </w:r>
      <w:r w:rsidRPr="00840F99">
        <w:rPr>
          <w:szCs w:val="28"/>
        </w:rPr>
        <w:t>в 2009 году, предусмотренные Федеральным законом</w:t>
      </w:r>
      <w:r w:rsidRPr="00E240CA">
        <w:rPr>
          <w:szCs w:val="28"/>
        </w:rPr>
        <w:t xml:space="preserve">, снизились по сравнению </w:t>
      </w:r>
      <w:r w:rsidRPr="00840F99">
        <w:rPr>
          <w:szCs w:val="28"/>
        </w:rPr>
        <w:t>с 2008 годом</w:t>
      </w:r>
      <w:r w:rsidRPr="00E240CA">
        <w:rPr>
          <w:szCs w:val="28"/>
        </w:rPr>
        <w:t xml:space="preserve"> на 5,</w:t>
      </w:r>
      <w:r>
        <w:rPr>
          <w:szCs w:val="28"/>
        </w:rPr>
        <w:t>6</w:t>
      </w:r>
      <w:r w:rsidRPr="00E240CA">
        <w:rPr>
          <w:szCs w:val="28"/>
        </w:rPr>
        <w:t xml:space="preserve">% к ВВП, в том числе за счет нефтегазовых доходов – </w:t>
      </w:r>
      <w:r>
        <w:rPr>
          <w:szCs w:val="28"/>
        </w:rPr>
        <w:t xml:space="preserve"> на </w:t>
      </w:r>
      <w:r w:rsidRPr="00E240CA">
        <w:rPr>
          <w:szCs w:val="28"/>
        </w:rPr>
        <w:t>5,4% к ВВП и ненефтега</w:t>
      </w:r>
      <w:r>
        <w:rPr>
          <w:szCs w:val="28"/>
        </w:rPr>
        <w:t>зовых доходов – на 0,2% к ВВП.</w:t>
      </w:r>
    </w:p>
    <w:p w:rsidR="00613B1C" w:rsidRPr="00A55E52" w:rsidRDefault="00613B1C" w:rsidP="00A80CC7">
      <w:pPr>
        <w:ind w:firstLine="709"/>
        <w:rPr>
          <w:szCs w:val="28"/>
        </w:rPr>
      </w:pPr>
      <w:r w:rsidRPr="00A55E52">
        <w:rPr>
          <w:szCs w:val="28"/>
        </w:rPr>
        <w:t xml:space="preserve">Снижение доходов федерального бюджета </w:t>
      </w:r>
      <w:r w:rsidRPr="00840F99">
        <w:rPr>
          <w:szCs w:val="28"/>
        </w:rPr>
        <w:t>по уточненной оценке за 2009 год по сравнению с 2008 годом</w:t>
      </w:r>
      <w:r w:rsidRPr="00A55E52">
        <w:rPr>
          <w:szCs w:val="28"/>
        </w:rPr>
        <w:t xml:space="preserve"> составило 5,0% к ВВП, в том числе за счет нефтегазовых доходов </w:t>
      </w:r>
      <w:r>
        <w:rPr>
          <w:szCs w:val="28"/>
        </w:rPr>
        <w:t>–</w:t>
      </w:r>
      <w:r w:rsidRPr="00A55E52">
        <w:rPr>
          <w:szCs w:val="28"/>
        </w:rPr>
        <w:t xml:space="preserve"> 3,3% к ВВП и ненефтегазовых доходов </w:t>
      </w:r>
      <w:r>
        <w:rPr>
          <w:szCs w:val="28"/>
        </w:rPr>
        <w:t>–</w:t>
      </w:r>
      <w:r w:rsidRPr="00A55E52">
        <w:rPr>
          <w:szCs w:val="28"/>
        </w:rPr>
        <w:t xml:space="preserve"> 1,7% к ВВП.  </w:t>
      </w:r>
    </w:p>
    <w:p w:rsidR="00613B1C" w:rsidRDefault="00527BC9" w:rsidP="00A80CC7">
      <w:pPr>
        <w:ind w:firstLine="709"/>
        <w:rPr>
          <w:b/>
          <w:szCs w:val="28"/>
        </w:rPr>
      </w:pPr>
      <w:r>
        <w:rPr>
          <w:noProof/>
          <w:lang w:eastAsia="ru-RU"/>
        </w:rPr>
        <w:object w:dxaOrig="1440" w:dyaOrig="1440">
          <v:shape id="_x0000_s1034" type="#_x0000_t75" style="position:absolute;left:0;text-align:left;margin-left:36pt;margin-top:70.3pt;width:406.95pt;height:272.5pt;z-index:251653632">
            <v:imagedata r:id="rId9" o:title=""/>
            <w10:wrap type="square" side="right"/>
          </v:shape>
          <o:OLEObject Type="Embed" ProgID="PowerPoint.Slide.8" ShapeID="_x0000_s1034" DrawAspect="Content" ObjectID="_1472236225" r:id="rId10"/>
        </w:object>
      </w:r>
      <w:r w:rsidR="00613B1C">
        <w:rPr>
          <w:snapToGrid w:val="0"/>
          <w:szCs w:val="20"/>
        </w:rPr>
        <w:t>Динамика нефтегазовых доходов федерального бюджета к ВВП в 2008-2012 годах представлена на рисунке 3.2</w:t>
      </w:r>
      <w:r w:rsidR="00613B1C" w:rsidRPr="00740B92">
        <w:rPr>
          <w:snapToGrid w:val="0"/>
          <w:szCs w:val="20"/>
        </w:rPr>
        <w:t>[20]</w:t>
      </w:r>
      <w:r w:rsidR="00613B1C">
        <w:rPr>
          <w:snapToGrid w:val="0"/>
          <w:szCs w:val="20"/>
        </w:rPr>
        <w:t xml:space="preserve">. </w:t>
      </w:r>
    </w:p>
    <w:p w:rsidR="00613B1C" w:rsidRDefault="00613B1C" w:rsidP="00A80CC7"/>
    <w:p w:rsidR="00613B1C" w:rsidRPr="00FE7C1B" w:rsidRDefault="00613B1C" w:rsidP="003813ED">
      <w:pPr>
        <w:spacing w:after="360"/>
        <w:ind w:firstLine="0"/>
        <w:contextualSpacing w:val="0"/>
        <w:jc w:val="center"/>
      </w:pPr>
      <w:r w:rsidRPr="00FE7C1B">
        <w:rPr>
          <w:szCs w:val="28"/>
        </w:rPr>
        <w:t xml:space="preserve">Рисунок </w:t>
      </w:r>
      <w:r>
        <w:rPr>
          <w:szCs w:val="28"/>
        </w:rPr>
        <w:t>3</w:t>
      </w:r>
      <w:r w:rsidRPr="00FE7C1B">
        <w:rPr>
          <w:szCs w:val="28"/>
        </w:rPr>
        <w:t>.2. Нефтегазовые доходы федерального бюджета</w:t>
      </w:r>
    </w:p>
    <w:p w:rsidR="00613B1C" w:rsidRPr="002F5B48" w:rsidRDefault="00613B1C" w:rsidP="00A80CC7">
      <w:pPr>
        <w:ind w:firstLine="708"/>
        <w:rPr>
          <w:szCs w:val="28"/>
        </w:rPr>
      </w:pPr>
      <w:r w:rsidRPr="002F5B48">
        <w:rPr>
          <w:szCs w:val="28"/>
        </w:rPr>
        <w:t xml:space="preserve">Снижение нефтегазовых доходов федерального бюджета к ВВП  </w:t>
      </w:r>
      <w:r w:rsidRPr="00840F99">
        <w:rPr>
          <w:szCs w:val="28"/>
        </w:rPr>
        <w:t>по уточненной оценке за 2009 год по сравнению с 2008 годом</w:t>
      </w:r>
      <w:r w:rsidRPr="002F5B48">
        <w:rPr>
          <w:szCs w:val="28"/>
        </w:rPr>
        <w:t xml:space="preserve"> составило  3,3% к ВВП</w:t>
      </w:r>
      <w:r>
        <w:rPr>
          <w:szCs w:val="28"/>
        </w:rPr>
        <w:t>,</w:t>
      </w:r>
      <w:r w:rsidRPr="002F5B48">
        <w:rPr>
          <w:szCs w:val="28"/>
        </w:rPr>
        <w:t xml:space="preserve"> </w:t>
      </w:r>
      <w:r>
        <w:rPr>
          <w:szCs w:val="28"/>
        </w:rPr>
        <w:t xml:space="preserve">что </w:t>
      </w:r>
      <w:r w:rsidRPr="002F5B48">
        <w:rPr>
          <w:szCs w:val="28"/>
        </w:rPr>
        <w:t>обусловлено следующими факторами:</w:t>
      </w:r>
    </w:p>
    <w:p w:rsidR="00613B1C" w:rsidRPr="002F5B48" w:rsidRDefault="00613B1C" w:rsidP="00A80CC7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2F5B48">
        <w:rPr>
          <w:szCs w:val="28"/>
        </w:rPr>
        <w:t xml:space="preserve">падение цен на углеводородное сырье (нефть </w:t>
      </w:r>
      <w:r>
        <w:rPr>
          <w:szCs w:val="28"/>
        </w:rPr>
        <w:t>–</w:t>
      </w:r>
      <w:r w:rsidRPr="002F5B48">
        <w:rPr>
          <w:szCs w:val="28"/>
        </w:rPr>
        <w:t xml:space="preserve"> на </w:t>
      </w:r>
      <w:r w:rsidRPr="002F5B48">
        <w:rPr>
          <w:szCs w:val="28"/>
        </w:rPr>
        <w:fldChar w:fldCharType="begin"/>
      </w:r>
      <w:r w:rsidRPr="002F5B48">
        <w:rPr>
          <w:szCs w:val="28"/>
        </w:rPr>
        <w:instrText xml:space="preserve"> =37,4/94,4*100 \# "0,0" </w:instrText>
      </w:r>
      <w:r w:rsidRPr="002F5B48">
        <w:rPr>
          <w:szCs w:val="28"/>
        </w:rPr>
        <w:fldChar w:fldCharType="separate"/>
      </w:r>
      <w:r w:rsidRPr="002F5B48">
        <w:rPr>
          <w:szCs w:val="28"/>
        </w:rPr>
        <w:t>39,6</w:t>
      </w:r>
      <w:r w:rsidRPr="002F5B48">
        <w:rPr>
          <w:szCs w:val="28"/>
        </w:rPr>
        <w:fldChar w:fldCharType="end"/>
      </w:r>
      <w:r w:rsidRPr="002F5B48">
        <w:rPr>
          <w:szCs w:val="28"/>
        </w:rPr>
        <w:t xml:space="preserve">%, на газ – на </w:t>
      </w:r>
      <w:r w:rsidRPr="002F5B48">
        <w:rPr>
          <w:szCs w:val="28"/>
        </w:rPr>
        <w:fldChar w:fldCharType="begin"/>
      </w:r>
      <w:r w:rsidRPr="002F5B48">
        <w:rPr>
          <w:szCs w:val="28"/>
        </w:rPr>
        <w:instrText xml:space="preserve"> =130,7/407,5*100 \# "0,0" </w:instrText>
      </w:r>
      <w:r w:rsidRPr="002F5B48">
        <w:rPr>
          <w:szCs w:val="28"/>
        </w:rPr>
        <w:fldChar w:fldCharType="separate"/>
      </w:r>
      <w:r w:rsidRPr="002F5B48">
        <w:rPr>
          <w:szCs w:val="28"/>
        </w:rPr>
        <w:t>32,1</w:t>
      </w:r>
      <w:r w:rsidRPr="002F5B48">
        <w:rPr>
          <w:szCs w:val="28"/>
        </w:rPr>
        <w:fldChar w:fldCharType="end"/>
      </w:r>
      <w:r w:rsidRPr="002F5B48">
        <w:rPr>
          <w:szCs w:val="28"/>
        </w:rPr>
        <w:t xml:space="preserve">%); </w:t>
      </w:r>
    </w:p>
    <w:p w:rsidR="00613B1C" w:rsidRPr="002F5B48" w:rsidRDefault="00613B1C" w:rsidP="00A80CC7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2F5B48">
        <w:rPr>
          <w:szCs w:val="28"/>
        </w:rPr>
        <w:t>снижение объемов экспорта газа (на 20,6%) и добычи нефти (на 0,3%);</w:t>
      </w:r>
    </w:p>
    <w:p w:rsidR="00613B1C" w:rsidRPr="002F5B48" w:rsidRDefault="00613B1C" w:rsidP="00A80CC7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2F5B48">
        <w:rPr>
          <w:szCs w:val="28"/>
        </w:rPr>
        <w:t xml:space="preserve">снижение ставки НДПИ за счет повышения необлагаемой </w:t>
      </w:r>
      <w:r>
        <w:rPr>
          <w:szCs w:val="28"/>
        </w:rPr>
        <w:t xml:space="preserve">минимальной </w:t>
      </w:r>
      <w:r w:rsidRPr="002F5B48">
        <w:rPr>
          <w:szCs w:val="28"/>
        </w:rPr>
        <w:t xml:space="preserve">цены на нефть с 9 до 15 долларов США за баррель. </w:t>
      </w:r>
    </w:p>
    <w:p w:rsidR="00613B1C" w:rsidRDefault="00613B1C" w:rsidP="00A80CC7">
      <w:pPr>
        <w:ind w:firstLine="708"/>
        <w:rPr>
          <w:szCs w:val="28"/>
        </w:rPr>
      </w:pPr>
      <w:r>
        <w:rPr>
          <w:szCs w:val="28"/>
        </w:rPr>
        <w:t xml:space="preserve">Снижение прогнозируемого поступления нефтегазовых доходов </w:t>
      </w:r>
      <w:r w:rsidRPr="00840F99">
        <w:rPr>
          <w:szCs w:val="28"/>
        </w:rPr>
        <w:t>в 2010-2012 годах</w:t>
      </w:r>
      <w:r>
        <w:rPr>
          <w:szCs w:val="28"/>
        </w:rPr>
        <w:t xml:space="preserve"> по отношению </w:t>
      </w:r>
      <w:r w:rsidRPr="00840F99">
        <w:rPr>
          <w:szCs w:val="28"/>
        </w:rPr>
        <w:t>к уточненной оценке 2009 года</w:t>
      </w:r>
      <w:r>
        <w:rPr>
          <w:szCs w:val="28"/>
        </w:rPr>
        <w:t xml:space="preserve"> обусловлено более низкими темпами роста курса доллара США по отношению к рублю (2010/2009 – 103,7%, 2011/2010 – 102,7%, 2012/2011 – 104,6%) и цены на нефть марки «Юралс» (2010/2009 – 101,8% , в 2011-2012 гг. – 101,7% ежегодно</w:t>
      </w:r>
      <w:r w:rsidRPr="00740B92">
        <w:rPr>
          <w:szCs w:val="28"/>
        </w:rPr>
        <w:t>[7]</w:t>
      </w:r>
      <w:r>
        <w:rPr>
          <w:szCs w:val="28"/>
        </w:rPr>
        <w:t>) по сравнению с темпами роста ВВП (110,7%, 111,3% и 111,7%), а также снижением объемов добычи нефти (в 2010-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 xml:space="preserve">.г. на 0,2% ежегодно, в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 xml:space="preserve">. на 0,1%)  и объемов экспорта нефти (в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на 0,3%, в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 xml:space="preserve">. на 0,5%, в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на 2,0%</w:t>
      </w:r>
      <w:r w:rsidRPr="00740B92">
        <w:rPr>
          <w:szCs w:val="28"/>
        </w:rPr>
        <w:t>[6]</w:t>
      </w:r>
      <w:r>
        <w:rPr>
          <w:szCs w:val="28"/>
        </w:rPr>
        <w:t>).</w:t>
      </w:r>
    </w:p>
    <w:p w:rsidR="00613B1C" w:rsidRDefault="00613B1C" w:rsidP="00A80CC7">
      <w:pPr>
        <w:ind w:firstLine="708"/>
        <w:rPr>
          <w:szCs w:val="28"/>
        </w:rPr>
      </w:pPr>
      <w:r w:rsidRPr="00804DBF">
        <w:rPr>
          <w:szCs w:val="28"/>
        </w:rPr>
        <w:t xml:space="preserve">Динамика ненефтегазовых доходов федерального бюджета к ВВП в 2008-2012 годах представлена на рисунке </w:t>
      </w:r>
      <w:r>
        <w:rPr>
          <w:szCs w:val="28"/>
        </w:rPr>
        <w:t>3</w:t>
      </w:r>
      <w:r w:rsidRPr="00804DBF">
        <w:rPr>
          <w:szCs w:val="28"/>
        </w:rPr>
        <w:t>.3</w:t>
      </w:r>
      <w:r w:rsidRPr="00740B92">
        <w:rPr>
          <w:szCs w:val="28"/>
        </w:rPr>
        <w:t>[20]</w:t>
      </w:r>
      <w:r w:rsidRPr="00804DBF">
        <w:rPr>
          <w:szCs w:val="28"/>
        </w:rPr>
        <w:t xml:space="preserve">. </w:t>
      </w:r>
    </w:p>
    <w:p w:rsidR="00613B1C" w:rsidRDefault="00613B1C" w:rsidP="00A80CC7">
      <w:pPr>
        <w:rPr>
          <w:b/>
          <w:szCs w:val="28"/>
        </w:rPr>
      </w:pPr>
      <w:r w:rsidRPr="00A73904">
        <w:rPr>
          <w:noProof/>
          <w:lang w:eastAsia="ru-RU"/>
        </w:rPr>
        <w:object w:dxaOrig="8497" w:dyaOrig="4762">
          <v:shape id="Объект 3" o:spid="_x0000_i1027" type="#_x0000_t75" style="width:424.5pt;height:237.75pt;visibility:visible" o:ole="">
            <v:imagedata r:id="rId11" o:title="" cropbottom="-14f"/>
            <o:lock v:ext="edit" aspectratio="f"/>
          </v:shape>
          <o:OLEObject Type="Embed" ProgID="Excel.Sheet.8" ShapeID="Объект 3" DrawAspect="Content" ObjectID="_1472236224" r:id="rId12"/>
        </w:object>
      </w:r>
    </w:p>
    <w:p w:rsidR="00613B1C" w:rsidRPr="00FE7C1B" w:rsidRDefault="00613B1C" w:rsidP="00FE7C1B">
      <w:pPr>
        <w:jc w:val="center"/>
        <w:rPr>
          <w:szCs w:val="28"/>
        </w:rPr>
      </w:pPr>
      <w:r w:rsidRPr="00FE7C1B">
        <w:rPr>
          <w:szCs w:val="28"/>
        </w:rPr>
        <w:t xml:space="preserve">Рисунок </w:t>
      </w:r>
      <w:r>
        <w:rPr>
          <w:szCs w:val="28"/>
        </w:rPr>
        <w:t>3</w:t>
      </w:r>
      <w:r w:rsidRPr="00FE7C1B">
        <w:rPr>
          <w:szCs w:val="28"/>
        </w:rPr>
        <w:t>.3. Ненефтегазовые доходы федерального бюджета</w:t>
      </w:r>
    </w:p>
    <w:p w:rsidR="00613B1C" w:rsidRPr="00804DBF" w:rsidRDefault="00613B1C" w:rsidP="00A80CC7">
      <w:pPr>
        <w:ind w:firstLine="708"/>
        <w:rPr>
          <w:szCs w:val="28"/>
        </w:rPr>
      </w:pPr>
      <w:r w:rsidRPr="00804DBF">
        <w:rPr>
          <w:szCs w:val="28"/>
        </w:rPr>
        <w:t xml:space="preserve">Уменьшение ненефтегазовых доходов по </w:t>
      </w:r>
      <w:r w:rsidRPr="00840F99">
        <w:rPr>
          <w:szCs w:val="28"/>
        </w:rPr>
        <w:t>уточненной оценке за 2009 год по сравнению с доходами, предусмотренными Федеральным законом</w:t>
      </w:r>
      <w:r w:rsidRPr="00804DBF">
        <w:rPr>
          <w:szCs w:val="28"/>
        </w:rPr>
        <w:t>, на 1,5% к ВВП обусловлено снижением объемов импорта в рублевом эквиваленте на 28,7% и прибыли прибыльных организаций на 8,9% при снижении объема ВВП на 3,5 процента.</w:t>
      </w:r>
    </w:p>
    <w:p w:rsidR="00613B1C" w:rsidRDefault="00613B1C" w:rsidP="00A80CC7">
      <w:pPr>
        <w:ind w:firstLine="708"/>
        <w:rPr>
          <w:szCs w:val="28"/>
        </w:rPr>
      </w:pPr>
      <w:r>
        <w:rPr>
          <w:szCs w:val="28"/>
        </w:rPr>
        <w:t>Основными факторами, оказывающими влияние на изменение ненефтегазовых  доходов федерального бюджета</w:t>
      </w:r>
      <w:r w:rsidRPr="00804DBF">
        <w:rPr>
          <w:b/>
          <w:szCs w:val="28"/>
        </w:rPr>
        <w:t xml:space="preserve"> </w:t>
      </w:r>
      <w:r w:rsidRPr="00840F99">
        <w:rPr>
          <w:szCs w:val="28"/>
        </w:rPr>
        <w:t xml:space="preserve">в 2010-2012 годах </w:t>
      </w:r>
      <w:r>
        <w:rPr>
          <w:szCs w:val="28"/>
        </w:rPr>
        <w:t xml:space="preserve">по отношению </w:t>
      </w:r>
      <w:r w:rsidRPr="00840F99">
        <w:rPr>
          <w:szCs w:val="28"/>
        </w:rPr>
        <w:t>к уточненной оценке 2009</w:t>
      </w:r>
      <w:r w:rsidRPr="00DB7E7F">
        <w:rPr>
          <w:b/>
          <w:szCs w:val="28"/>
        </w:rPr>
        <w:t xml:space="preserve"> </w:t>
      </w:r>
      <w:r w:rsidRPr="00840F99">
        <w:rPr>
          <w:szCs w:val="28"/>
        </w:rPr>
        <w:t>года</w:t>
      </w:r>
      <w:r>
        <w:rPr>
          <w:szCs w:val="28"/>
        </w:rPr>
        <w:t xml:space="preserve"> к ВВП, являются:</w:t>
      </w:r>
    </w:p>
    <w:p w:rsidR="00613B1C" w:rsidRDefault="00613B1C" w:rsidP="00A80CC7">
      <w:pPr>
        <w:ind w:firstLine="708"/>
        <w:rPr>
          <w:szCs w:val="28"/>
        </w:rPr>
      </w:pPr>
      <w:r>
        <w:rPr>
          <w:szCs w:val="28"/>
        </w:rPr>
        <w:t>- принятое решение по замене единого социального налога на страховые взносы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материнством;</w:t>
      </w:r>
    </w:p>
    <w:p w:rsidR="00613B1C" w:rsidRDefault="00613B1C" w:rsidP="00A80CC7">
      <w:pPr>
        <w:ind w:firstLine="708"/>
        <w:rPr>
          <w:b/>
        </w:rPr>
      </w:pPr>
      <w:r>
        <w:rPr>
          <w:szCs w:val="28"/>
        </w:rPr>
        <w:t>- уменьшение в 2011-2012 годах прогноза поступления по разовым платежам за пользование недрами  в связи с наметившимся дефицитом участков недр и снижением прогнозируемого количества проводимых аукционов, а так же прогноза поступления доходов от операций с государственным материальным резервом.</w:t>
      </w:r>
    </w:p>
    <w:p w:rsidR="00613B1C" w:rsidRDefault="00613B1C" w:rsidP="00A80CC7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Учитывая значительное снижение доходов федерального бюджета по сравнению с объемами доходов в 2008 году и необходимость поддержания финансовой стабильности, планируется снижение объема расходов федерального бюджета с</w:t>
      </w:r>
      <w:r w:rsidRPr="00003526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25,5 </w:t>
      </w:r>
      <w:r w:rsidRPr="00003526">
        <w:rPr>
          <w:rFonts w:ascii="Times New Roman" w:hAnsi="Times New Roman"/>
          <w:b w:val="0"/>
          <w:sz w:val="28"/>
        </w:rPr>
        <w:t>%</w:t>
      </w:r>
      <w:r>
        <w:rPr>
          <w:rFonts w:ascii="Times New Roman" w:hAnsi="Times New Roman"/>
          <w:b w:val="0"/>
          <w:sz w:val="28"/>
        </w:rPr>
        <w:t xml:space="preserve"> к</w:t>
      </w:r>
      <w:r w:rsidRPr="00003526">
        <w:rPr>
          <w:rFonts w:ascii="Times New Roman" w:hAnsi="Times New Roman"/>
          <w:b w:val="0"/>
          <w:sz w:val="28"/>
        </w:rPr>
        <w:t xml:space="preserve"> ВВП в 20</w:t>
      </w:r>
      <w:r>
        <w:rPr>
          <w:rFonts w:ascii="Times New Roman" w:hAnsi="Times New Roman"/>
          <w:b w:val="0"/>
          <w:sz w:val="28"/>
        </w:rPr>
        <w:t>09</w:t>
      </w:r>
      <w:r w:rsidRPr="00003526">
        <w:rPr>
          <w:rFonts w:ascii="Times New Roman" w:hAnsi="Times New Roman"/>
          <w:b w:val="0"/>
          <w:sz w:val="28"/>
        </w:rPr>
        <w:t xml:space="preserve"> году до</w:t>
      </w:r>
      <w:r>
        <w:rPr>
          <w:rFonts w:ascii="Times New Roman" w:hAnsi="Times New Roman"/>
          <w:b w:val="0"/>
          <w:sz w:val="28"/>
        </w:rPr>
        <w:t xml:space="preserve"> 18,0 % к ВВП в 2012 году и дефицита федерального бюджета с 8,3 % ВВП в 2009 году до 3,0 % в 2012 году. </w:t>
      </w:r>
    </w:p>
    <w:p w:rsidR="00613B1C" w:rsidRDefault="00613B1C" w:rsidP="00A80CC7">
      <w:pPr>
        <w:pStyle w:val="2"/>
      </w:pPr>
      <w:bookmarkStart w:id="30" w:name="_Toc260874925"/>
      <w:r>
        <w:t xml:space="preserve">3.2. </w:t>
      </w:r>
      <w:r w:rsidRPr="00C65FA1">
        <w:t>Пути совершенствования механизмов формирования доходов федерального бюджета РФ</w:t>
      </w:r>
      <w:bookmarkEnd w:id="30"/>
    </w:p>
    <w:p w:rsidR="00613B1C" w:rsidRPr="001250E4" w:rsidRDefault="00613B1C" w:rsidP="00A80CC7">
      <w:pPr>
        <w:ind w:firstLine="540"/>
        <w:rPr>
          <w:szCs w:val="28"/>
        </w:rPr>
      </w:pPr>
      <w:r w:rsidRPr="001250E4">
        <w:rPr>
          <w:szCs w:val="28"/>
        </w:rPr>
        <w:t xml:space="preserve">В период </w:t>
      </w:r>
      <w:r>
        <w:rPr>
          <w:szCs w:val="28"/>
        </w:rPr>
        <w:t xml:space="preserve">экономического кризиса </w:t>
      </w:r>
      <w:r w:rsidRPr="001250E4">
        <w:rPr>
          <w:szCs w:val="28"/>
        </w:rPr>
        <w:t xml:space="preserve">соблюдение баланса между интересами государства и предпринимателей  и выбор оптимальной политики налоговых ставок становится для правительства первоочередной задачей. </w:t>
      </w:r>
    </w:p>
    <w:p w:rsidR="00613B1C" w:rsidRDefault="00613B1C" w:rsidP="00A80CC7">
      <w:pPr>
        <w:ind w:firstLine="708"/>
        <w:rPr>
          <w:szCs w:val="28"/>
        </w:rPr>
      </w:pPr>
      <w:r w:rsidRPr="001250E4">
        <w:rPr>
          <w:szCs w:val="28"/>
        </w:rPr>
        <w:t xml:space="preserve">Новой целью </w:t>
      </w:r>
      <w:r>
        <w:rPr>
          <w:szCs w:val="28"/>
        </w:rPr>
        <w:t xml:space="preserve">налоговой политики </w:t>
      </w:r>
      <w:r w:rsidRPr="001250E4">
        <w:rPr>
          <w:szCs w:val="28"/>
        </w:rPr>
        <w:t>должно стать не простое снижение налоговой нагрузки, а ее оптимизация и распределение по секторам</w:t>
      </w:r>
      <w:r>
        <w:rPr>
          <w:szCs w:val="28"/>
        </w:rPr>
        <w:t xml:space="preserve"> экономики для стимулирования</w:t>
      </w:r>
      <w:r w:rsidRPr="001250E4">
        <w:rPr>
          <w:szCs w:val="28"/>
        </w:rPr>
        <w:t xml:space="preserve"> экономическ</w:t>
      </w:r>
      <w:r>
        <w:rPr>
          <w:szCs w:val="28"/>
        </w:rPr>
        <w:t>ого</w:t>
      </w:r>
      <w:r w:rsidRPr="001250E4">
        <w:rPr>
          <w:szCs w:val="28"/>
        </w:rPr>
        <w:t xml:space="preserve"> рост</w:t>
      </w:r>
      <w:r>
        <w:rPr>
          <w:szCs w:val="28"/>
        </w:rPr>
        <w:t>а</w:t>
      </w:r>
      <w:r w:rsidRPr="001250E4">
        <w:rPr>
          <w:szCs w:val="28"/>
        </w:rPr>
        <w:t xml:space="preserve"> и высокотехнологичн</w:t>
      </w:r>
      <w:r>
        <w:rPr>
          <w:szCs w:val="28"/>
        </w:rPr>
        <w:t>ых</w:t>
      </w:r>
      <w:r w:rsidRPr="001250E4">
        <w:rPr>
          <w:szCs w:val="28"/>
        </w:rPr>
        <w:t xml:space="preserve"> производств. Одновременно с этим нужно оптимизировать налогообложение сырьевого сектора, а также производства и потребления товаров, наносящих вред здоровью, таких как  табак и алкоголь.</w:t>
      </w:r>
    </w:p>
    <w:p w:rsidR="00613B1C" w:rsidRPr="00414F9F" w:rsidRDefault="00613B1C" w:rsidP="00A80CC7">
      <w:pPr>
        <w:ind w:firstLine="708"/>
        <w:rPr>
          <w:szCs w:val="28"/>
        </w:rPr>
      </w:pPr>
      <w:r w:rsidRPr="00414F9F">
        <w:rPr>
          <w:szCs w:val="28"/>
        </w:rPr>
        <w:t xml:space="preserve">В трехлетней перспективе 2010 – 2012 годов </w:t>
      </w:r>
      <w:r>
        <w:rPr>
          <w:szCs w:val="28"/>
        </w:rPr>
        <w:t xml:space="preserve">сохранятся ранее определенные </w:t>
      </w:r>
      <w:r w:rsidRPr="00414F9F">
        <w:rPr>
          <w:szCs w:val="28"/>
        </w:rPr>
        <w:t>приоритеты Правительства Российской Федерации в области налоговой политики</w:t>
      </w:r>
      <w:r>
        <w:rPr>
          <w:szCs w:val="28"/>
        </w:rPr>
        <w:t xml:space="preserve"> </w:t>
      </w:r>
      <w:r w:rsidRPr="00414F9F">
        <w:rPr>
          <w:szCs w:val="28"/>
        </w:rPr>
        <w:t>– создание эффективной налоговой системы, сохранение налоговой нагрузки на уровне, позволяющем обеспечить исполнение бюджетных обязательств. С учетом кризиса важнейшим фактором проводимой в среднесрочной перспективе налоговой политики будет являться необходимость поддержания сбалансированности бюджетной системы.</w:t>
      </w:r>
    </w:p>
    <w:p w:rsidR="00613B1C" w:rsidRPr="00ED68DB" w:rsidRDefault="00613B1C" w:rsidP="00A80CC7">
      <w:pPr>
        <w:ind w:firstLine="708"/>
        <w:rPr>
          <w:szCs w:val="28"/>
        </w:rPr>
      </w:pPr>
      <w:r w:rsidRPr="00ED68DB">
        <w:rPr>
          <w:szCs w:val="28"/>
        </w:rPr>
        <w:t>Важным аспектом налоговой политики будет являться повышение качества налогового администрирования, что создаст предпосылки для снижения административной нагрузки на налогоплательщиков.</w:t>
      </w:r>
    </w:p>
    <w:p w:rsidR="00613B1C" w:rsidRDefault="00613B1C" w:rsidP="00A80CC7">
      <w:pPr>
        <w:pStyle w:val="ac"/>
        <w:rPr>
          <w:sz w:val="28"/>
          <w:szCs w:val="28"/>
        </w:rPr>
      </w:pPr>
      <w:r w:rsidRPr="00AE0FA2">
        <w:rPr>
          <w:sz w:val="28"/>
          <w:szCs w:val="28"/>
        </w:rPr>
        <w:t xml:space="preserve">В 2008 году была проведена масштабная реформа </w:t>
      </w:r>
      <w:r w:rsidRPr="00ED68DB">
        <w:rPr>
          <w:b/>
          <w:i/>
          <w:sz w:val="28"/>
          <w:szCs w:val="28"/>
        </w:rPr>
        <w:t>налога на прибыль организаций</w:t>
      </w:r>
      <w:r w:rsidRPr="00AE0FA2">
        <w:rPr>
          <w:b/>
          <w:sz w:val="28"/>
          <w:szCs w:val="28"/>
        </w:rPr>
        <w:t>,</w:t>
      </w:r>
      <w:r w:rsidRPr="00AE0FA2">
        <w:rPr>
          <w:sz w:val="28"/>
          <w:szCs w:val="28"/>
        </w:rPr>
        <w:t xml:space="preserve"> которая помимо снижения налоговой ставки  в значительной степени относилась к изменению </w:t>
      </w:r>
      <w:r w:rsidRPr="00ED68DB">
        <w:rPr>
          <w:b/>
          <w:i/>
          <w:sz w:val="28"/>
          <w:szCs w:val="28"/>
        </w:rPr>
        <w:t>системы начисления амортизации</w:t>
      </w:r>
      <w:r w:rsidRPr="00AE0FA2">
        <w:rPr>
          <w:sz w:val="28"/>
          <w:szCs w:val="28"/>
        </w:rPr>
        <w:t xml:space="preserve">. Поэтому в ближайшие годы необходимо оценить результаты проведенных преобразований, а также (в случае необходимости) внести отдельные изменения, направленные на корректировку установленного порядка. </w:t>
      </w:r>
    </w:p>
    <w:p w:rsidR="00613B1C" w:rsidRDefault="00613B1C" w:rsidP="00A80CC7">
      <w:pPr>
        <w:pStyle w:val="ac"/>
        <w:rPr>
          <w:sz w:val="28"/>
          <w:szCs w:val="28"/>
        </w:rPr>
      </w:pPr>
      <w:r w:rsidRPr="00AE0FA2">
        <w:rPr>
          <w:sz w:val="28"/>
          <w:szCs w:val="28"/>
        </w:rPr>
        <w:t xml:space="preserve">Должны быть внесены изменения в законодательство о налогах и сборах, направленные на </w:t>
      </w:r>
      <w:r w:rsidRPr="00ED68DB">
        <w:rPr>
          <w:b/>
          <w:i/>
          <w:sz w:val="28"/>
          <w:szCs w:val="28"/>
        </w:rPr>
        <w:t>сокращение возможностей минимизации налогообложения</w:t>
      </w:r>
      <w:r w:rsidRPr="00AE0FA2">
        <w:rPr>
          <w:sz w:val="28"/>
          <w:szCs w:val="28"/>
        </w:rPr>
        <w:t>, связанных с переносом на будущее убытков поглощаемых (реорганизуемых) или приобретаемых компаний.</w:t>
      </w:r>
    </w:p>
    <w:p w:rsidR="00613B1C" w:rsidRPr="00380B5A" w:rsidRDefault="00613B1C" w:rsidP="00A80CC7">
      <w:pPr>
        <w:pStyle w:val="ac"/>
        <w:rPr>
          <w:sz w:val="28"/>
          <w:szCs w:val="28"/>
        </w:rPr>
      </w:pPr>
      <w:r w:rsidRPr="00380B5A">
        <w:rPr>
          <w:sz w:val="28"/>
          <w:szCs w:val="28"/>
        </w:rPr>
        <w:t xml:space="preserve">В части </w:t>
      </w:r>
      <w:r w:rsidRPr="00ED68DB">
        <w:rPr>
          <w:b/>
          <w:i/>
          <w:sz w:val="28"/>
          <w:szCs w:val="28"/>
        </w:rPr>
        <w:t>налога на добавленную стоимость</w:t>
      </w:r>
      <w:r w:rsidRPr="00380B5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380B5A">
        <w:rPr>
          <w:sz w:val="28"/>
          <w:szCs w:val="28"/>
        </w:rPr>
        <w:t xml:space="preserve"> продолжить работу по его совершенствованию, с тем, чтобы этот налог</w:t>
      </w:r>
      <w:r>
        <w:rPr>
          <w:sz w:val="28"/>
          <w:szCs w:val="28"/>
        </w:rPr>
        <w:t>,</w:t>
      </w:r>
      <w:r w:rsidRPr="00380B5A">
        <w:rPr>
          <w:sz w:val="28"/>
          <w:szCs w:val="28"/>
        </w:rPr>
        <w:t xml:space="preserve"> оставаясь одним из наиболее важных источников доходов бюджета, не являлся слишком обременительным для налогоплательщиков с точки зрения </w:t>
      </w:r>
      <w:r>
        <w:rPr>
          <w:sz w:val="28"/>
          <w:szCs w:val="28"/>
        </w:rPr>
        <w:t xml:space="preserve">порядка его </w:t>
      </w:r>
      <w:r w:rsidRPr="00380B5A">
        <w:rPr>
          <w:sz w:val="28"/>
          <w:szCs w:val="28"/>
        </w:rPr>
        <w:t>администрирования.</w:t>
      </w:r>
      <w:r>
        <w:rPr>
          <w:sz w:val="28"/>
          <w:szCs w:val="28"/>
        </w:rPr>
        <w:t xml:space="preserve"> Главным направлением изменений в этой области возможно снижение административной нагрузки на добросовестных налогоплательщиков, принятие мер по снижению сроков возмещения НДС.</w:t>
      </w:r>
    </w:p>
    <w:p w:rsidR="00613B1C" w:rsidRPr="00380B5A" w:rsidRDefault="00613B1C" w:rsidP="00A80CC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380B5A">
        <w:rPr>
          <w:sz w:val="28"/>
          <w:szCs w:val="28"/>
        </w:rPr>
        <w:t>внести ряд поправок</w:t>
      </w:r>
      <w:r>
        <w:rPr>
          <w:sz w:val="28"/>
          <w:szCs w:val="28"/>
        </w:rPr>
        <w:t xml:space="preserve"> </w:t>
      </w:r>
      <w:r w:rsidRPr="00380B5A">
        <w:rPr>
          <w:sz w:val="28"/>
          <w:szCs w:val="28"/>
        </w:rPr>
        <w:t xml:space="preserve">в </w:t>
      </w:r>
      <w:r w:rsidRPr="00ED68DB">
        <w:rPr>
          <w:b/>
          <w:i/>
          <w:sz w:val="28"/>
          <w:szCs w:val="28"/>
        </w:rPr>
        <w:t>акцизном налогообложении</w:t>
      </w:r>
      <w:r w:rsidRPr="00380B5A">
        <w:rPr>
          <w:sz w:val="28"/>
          <w:szCs w:val="28"/>
        </w:rPr>
        <w:t>, направленных на уточнение действующего порядка налогообложения с целью повышения его эффективности.</w:t>
      </w:r>
    </w:p>
    <w:p w:rsidR="00613B1C" w:rsidRPr="00961315" w:rsidRDefault="00613B1C" w:rsidP="00A80CC7">
      <w:pPr>
        <w:pStyle w:val="ac"/>
        <w:rPr>
          <w:sz w:val="28"/>
          <w:szCs w:val="28"/>
        </w:rPr>
      </w:pPr>
      <w:r w:rsidRPr="00961315">
        <w:rPr>
          <w:sz w:val="28"/>
          <w:szCs w:val="28"/>
        </w:rPr>
        <w:t xml:space="preserve">В настоящее время одним из способов уклонения от уплаты акцизов на алкогольную продукцию является использование так называемой «спиртосодержащей схемы». </w:t>
      </w:r>
    </w:p>
    <w:p w:rsidR="00613B1C" w:rsidRDefault="00613B1C" w:rsidP="00A80CC7">
      <w:pPr>
        <w:pStyle w:val="ac"/>
        <w:rPr>
          <w:sz w:val="28"/>
          <w:szCs w:val="28"/>
        </w:rPr>
      </w:pPr>
      <w:r w:rsidRPr="00961315">
        <w:rPr>
          <w:sz w:val="28"/>
          <w:szCs w:val="28"/>
        </w:rPr>
        <w:t xml:space="preserve">С целью решения указанной проблемы предлагается уточнить действующий порядок исчисления и уплаты акцизов, указав, что суммы акциза, уплаченные при приобретении подакцизных товаров, использованных в качестве сырья, принимаются к вычету только в том случае, если использование этого сырья предусмотрено ГОСТами, </w:t>
      </w:r>
      <w:r>
        <w:rPr>
          <w:sz w:val="28"/>
          <w:szCs w:val="28"/>
        </w:rPr>
        <w:t>техническими условиями (регламентами) и т.д.</w:t>
      </w:r>
    </w:p>
    <w:p w:rsidR="00613B1C" w:rsidRPr="00961315" w:rsidRDefault="00613B1C" w:rsidP="00840F99">
      <w:pPr>
        <w:pStyle w:val="ac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Pr="00961315">
        <w:rPr>
          <w:sz w:val="28"/>
          <w:szCs w:val="28"/>
        </w:rPr>
        <w:t xml:space="preserve"> осуществлять ежегодную индексацию ставок акцизов </w:t>
      </w:r>
      <w:r>
        <w:rPr>
          <w:sz w:val="28"/>
          <w:szCs w:val="28"/>
        </w:rPr>
        <w:t>в</w:t>
      </w:r>
      <w:r w:rsidRPr="00961315">
        <w:rPr>
          <w:sz w:val="28"/>
          <w:szCs w:val="28"/>
        </w:rPr>
        <w:t xml:space="preserve"> связи с ростом среднего уровня цен на потребительские товары и с учетом прогнозируемого </w:t>
      </w:r>
      <w:r>
        <w:rPr>
          <w:sz w:val="28"/>
          <w:szCs w:val="28"/>
        </w:rPr>
        <w:t>уровня инфляции.</w:t>
      </w:r>
    </w:p>
    <w:p w:rsidR="00613B1C" w:rsidRDefault="00613B1C" w:rsidP="00A80CC7">
      <w:pPr>
        <w:pStyle w:val="ac"/>
        <w:rPr>
          <w:sz w:val="28"/>
          <w:szCs w:val="28"/>
        </w:rPr>
      </w:pPr>
      <w:r>
        <w:rPr>
          <w:sz w:val="28"/>
          <w:szCs w:val="28"/>
        </w:rPr>
        <w:t>Необходимо продолжить работу по подготовке введения</w:t>
      </w:r>
      <w:r w:rsidRPr="00380B5A">
        <w:rPr>
          <w:sz w:val="28"/>
          <w:szCs w:val="28"/>
        </w:rPr>
        <w:t xml:space="preserve"> </w:t>
      </w:r>
      <w:r w:rsidRPr="00ED68DB">
        <w:rPr>
          <w:b/>
          <w:i/>
          <w:sz w:val="28"/>
          <w:szCs w:val="28"/>
        </w:rPr>
        <w:t>налога на недвижимость</w:t>
      </w:r>
      <w:r w:rsidRPr="00380B5A">
        <w:rPr>
          <w:sz w:val="28"/>
          <w:szCs w:val="28"/>
        </w:rPr>
        <w:t xml:space="preserve"> взамен действующих земельного налога и налога на имущество физических лиц</w:t>
      </w:r>
      <w:r>
        <w:rPr>
          <w:sz w:val="28"/>
          <w:szCs w:val="28"/>
        </w:rPr>
        <w:t xml:space="preserve">. </w:t>
      </w:r>
      <w:bookmarkStart w:id="31" w:name="_Toc194291571"/>
      <w:bookmarkStart w:id="32" w:name="_Toc195703648"/>
    </w:p>
    <w:p w:rsidR="00613B1C" w:rsidRDefault="00613B1C" w:rsidP="00A80CC7">
      <w:pPr>
        <w:pStyle w:val="ac"/>
        <w:rPr>
          <w:sz w:val="28"/>
          <w:szCs w:val="28"/>
        </w:rPr>
      </w:pPr>
      <w:r w:rsidRPr="00A35892">
        <w:rPr>
          <w:sz w:val="28"/>
          <w:szCs w:val="28"/>
        </w:rPr>
        <w:t xml:space="preserve">Природные ресурсы остаются основным источником доходов бюджетной системы Российской Федерации. Особое внимание </w:t>
      </w:r>
      <w:r>
        <w:rPr>
          <w:sz w:val="28"/>
          <w:szCs w:val="28"/>
        </w:rPr>
        <w:t>стоит удлелить</w:t>
      </w:r>
      <w:r w:rsidRPr="00A35892">
        <w:rPr>
          <w:sz w:val="28"/>
          <w:szCs w:val="28"/>
        </w:rPr>
        <w:t xml:space="preserve"> системе </w:t>
      </w:r>
      <w:r w:rsidRPr="00ED68DB">
        <w:rPr>
          <w:b/>
          <w:i/>
          <w:sz w:val="28"/>
          <w:szCs w:val="28"/>
        </w:rPr>
        <w:t>налогообложения добычи полезных ископаемых</w:t>
      </w:r>
      <w:r w:rsidRPr="00ED68DB">
        <w:rPr>
          <w:i/>
          <w:sz w:val="28"/>
          <w:szCs w:val="28"/>
        </w:rPr>
        <w:t>,</w:t>
      </w:r>
      <w:r w:rsidRPr="00A35892">
        <w:rPr>
          <w:sz w:val="28"/>
          <w:szCs w:val="28"/>
        </w:rPr>
        <w:t xml:space="preserve"> в отраслях по эксплуатации которых образуются значительные рентные доходы. </w:t>
      </w:r>
    </w:p>
    <w:p w:rsidR="00613B1C" w:rsidRDefault="00613B1C" w:rsidP="00A80CC7">
      <w:pPr>
        <w:pStyle w:val="12"/>
        <w:ind w:firstLine="709"/>
        <w:rPr>
          <w:szCs w:val="28"/>
        </w:rPr>
      </w:pPr>
      <w:r w:rsidRPr="00E50FCD">
        <w:rPr>
          <w:spacing w:val="-1"/>
          <w:szCs w:val="28"/>
        </w:rPr>
        <w:t xml:space="preserve">В настоящее время 5 % доходов от уплаты НДПИ по нефти и газовому конденсату в соответствии с Бюджетным кодексом Российской Федерации зачисляются в бюджеты субъектов Российской Федерации. Учитывая чрезвычайно высокую неравномерность залегания данного вида полезных ископаемых по территории Российской Федерации с </w:t>
      </w:r>
      <w:smartTag w:uri="urn:schemas-microsoft-com:office:smarttags" w:element="metricconverter">
        <w:smartTagPr>
          <w:attr w:name="ProductID" w:val="2010 г"/>
        </w:smartTagPr>
        <w:r w:rsidRPr="00E50FCD">
          <w:rPr>
            <w:spacing w:val="-1"/>
            <w:szCs w:val="28"/>
          </w:rPr>
          <w:t>2010 г</w:t>
        </w:r>
      </w:smartTag>
      <w:r w:rsidRPr="00E50FCD">
        <w:rPr>
          <w:spacing w:val="-1"/>
          <w:szCs w:val="28"/>
        </w:rPr>
        <w:t>. предполагается централизация в федеральном бюджете доходов от уплаты НДПИ по нефти и газовому конденсату</w:t>
      </w:r>
      <w:r w:rsidRPr="00740B92">
        <w:rPr>
          <w:spacing w:val="-1"/>
          <w:szCs w:val="28"/>
        </w:rPr>
        <w:t>[7]</w:t>
      </w:r>
      <w:r>
        <w:rPr>
          <w:spacing w:val="-1"/>
          <w:szCs w:val="28"/>
        </w:rPr>
        <w:t>.</w:t>
      </w:r>
    </w:p>
    <w:p w:rsidR="00613B1C" w:rsidRPr="00A35892" w:rsidRDefault="00613B1C" w:rsidP="00A80CC7">
      <w:pPr>
        <w:pStyle w:val="ac"/>
        <w:rPr>
          <w:sz w:val="28"/>
          <w:szCs w:val="28"/>
        </w:rPr>
      </w:pPr>
      <w:r w:rsidRPr="00A35892">
        <w:rPr>
          <w:sz w:val="28"/>
          <w:szCs w:val="28"/>
        </w:rPr>
        <w:t>В рамках дальнейшего совершенствования налогообложения добычи углеводородного сырья предлагается:</w:t>
      </w:r>
    </w:p>
    <w:p w:rsidR="00613B1C" w:rsidRPr="00EB49A5" w:rsidRDefault="00613B1C" w:rsidP="00A80CC7">
      <w:pPr>
        <w:pStyle w:val="ac"/>
        <w:numPr>
          <w:ilvl w:val="0"/>
          <w:numId w:val="20"/>
        </w:numPr>
        <w:rPr>
          <w:sz w:val="28"/>
          <w:szCs w:val="28"/>
        </w:rPr>
      </w:pPr>
      <w:r w:rsidRPr="00EB49A5">
        <w:rPr>
          <w:sz w:val="28"/>
          <w:szCs w:val="28"/>
        </w:rPr>
        <w:t>введение понижающих коэффициентов при добыче нефти на малых месторождениях;</w:t>
      </w:r>
    </w:p>
    <w:p w:rsidR="00613B1C" w:rsidRPr="00EB49A5" w:rsidRDefault="00613B1C" w:rsidP="00A80CC7">
      <w:pPr>
        <w:pStyle w:val="ac"/>
        <w:numPr>
          <w:ilvl w:val="0"/>
          <w:numId w:val="20"/>
        </w:numPr>
        <w:rPr>
          <w:sz w:val="28"/>
          <w:szCs w:val="28"/>
        </w:rPr>
      </w:pPr>
      <w:r w:rsidRPr="00EB49A5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EB49A5">
        <w:rPr>
          <w:sz w:val="28"/>
          <w:szCs w:val="28"/>
        </w:rPr>
        <w:t xml:space="preserve"> налоговы</w:t>
      </w:r>
      <w:r>
        <w:rPr>
          <w:sz w:val="28"/>
          <w:szCs w:val="28"/>
        </w:rPr>
        <w:t>х</w:t>
      </w:r>
      <w:r w:rsidRPr="00EB49A5">
        <w:rPr>
          <w:sz w:val="28"/>
          <w:szCs w:val="28"/>
        </w:rPr>
        <w:t xml:space="preserve"> стимул</w:t>
      </w:r>
      <w:r>
        <w:rPr>
          <w:sz w:val="28"/>
          <w:szCs w:val="28"/>
        </w:rPr>
        <w:t>ов</w:t>
      </w:r>
      <w:r w:rsidRPr="00EB49A5">
        <w:rPr>
          <w:sz w:val="28"/>
          <w:szCs w:val="28"/>
        </w:rPr>
        <w:t xml:space="preserve"> для добычи нефти из комплексных месторождений;</w:t>
      </w:r>
    </w:p>
    <w:bookmarkEnd w:id="31"/>
    <w:bookmarkEnd w:id="32"/>
    <w:p w:rsidR="00613B1C" w:rsidRPr="00EB49A5" w:rsidRDefault="00613B1C" w:rsidP="00A80CC7">
      <w:pPr>
        <w:pStyle w:val="ac"/>
        <w:rPr>
          <w:sz w:val="28"/>
          <w:szCs w:val="28"/>
        </w:rPr>
      </w:pPr>
      <w:r w:rsidRPr="00EB49A5">
        <w:rPr>
          <w:sz w:val="28"/>
          <w:szCs w:val="28"/>
        </w:rPr>
        <w:t xml:space="preserve">В целях стимулирования рационального использования водных объектов необходимо изменение действующих в настоящее время ставок </w:t>
      </w:r>
      <w:r w:rsidRPr="00314FCE">
        <w:rPr>
          <w:b/>
          <w:i/>
          <w:sz w:val="28"/>
          <w:szCs w:val="28"/>
        </w:rPr>
        <w:t>водного налога</w:t>
      </w:r>
      <w:r w:rsidRPr="00EB49A5">
        <w:rPr>
          <w:sz w:val="28"/>
          <w:szCs w:val="28"/>
        </w:rPr>
        <w:t>, поскольку они не направлены на создание мотивации хозяйствующих субъектов в рациональном использовании водных объектов. Однако при этом необходимо иметь в виду, что сфера применения водного налога постепенно сокращается, поэтому данный налог перестает иметь системообразующий характер.</w:t>
      </w:r>
    </w:p>
    <w:p w:rsidR="00613B1C" w:rsidRPr="00037EF3" w:rsidRDefault="00613B1C" w:rsidP="00A80CC7">
      <w:pPr>
        <w:pStyle w:val="ac"/>
        <w:rPr>
          <w:sz w:val="28"/>
          <w:szCs w:val="28"/>
        </w:rPr>
      </w:pPr>
      <w:r w:rsidRPr="00037EF3">
        <w:rPr>
          <w:sz w:val="28"/>
          <w:szCs w:val="28"/>
        </w:rPr>
        <w:t xml:space="preserve">Основными направлениями совершенствования </w:t>
      </w:r>
      <w:r w:rsidRPr="00314FCE">
        <w:rPr>
          <w:b/>
          <w:i/>
          <w:sz w:val="28"/>
          <w:szCs w:val="28"/>
        </w:rPr>
        <w:t>государственной пошлины</w:t>
      </w:r>
      <w:r w:rsidRPr="00037EF3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являть</w:t>
      </w:r>
      <w:r w:rsidRPr="00037EF3">
        <w:rPr>
          <w:sz w:val="28"/>
          <w:szCs w:val="28"/>
        </w:rPr>
        <w:t xml:space="preserve">ся оптимизация перечня юридически значимых действий, совершаемых государственными органами, </w:t>
      </w:r>
      <w:r>
        <w:rPr>
          <w:sz w:val="28"/>
          <w:szCs w:val="28"/>
        </w:rPr>
        <w:t>а также индексация ставок пошлины</w:t>
      </w:r>
      <w:r w:rsidRPr="00037EF3">
        <w:rPr>
          <w:sz w:val="28"/>
          <w:szCs w:val="28"/>
        </w:rPr>
        <w:t xml:space="preserve">. </w:t>
      </w:r>
    </w:p>
    <w:p w:rsidR="00613B1C" w:rsidRDefault="00613B1C" w:rsidP="00A80CC7">
      <w:pPr>
        <w:pStyle w:val="ac"/>
        <w:rPr>
          <w:sz w:val="28"/>
          <w:szCs w:val="28"/>
        </w:rPr>
      </w:pPr>
      <w:r w:rsidRPr="00037EF3">
        <w:rPr>
          <w:sz w:val="28"/>
          <w:szCs w:val="28"/>
        </w:rPr>
        <w:t xml:space="preserve">В целях повышения налоговой автономии органов власти субъектов Российской Федерации, а также создания возможностей для повышения доходов региональных бюджетов, предполагается с 2010 года </w:t>
      </w:r>
      <w:r>
        <w:rPr>
          <w:sz w:val="28"/>
          <w:szCs w:val="28"/>
        </w:rPr>
        <w:t>п</w:t>
      </w:r>
      <w:r w:rsidRPr="00037EF3">
        <w:rPr>
          <w:sz w:val="28"/>
          <w:szCs w:val="28"/>
        </w:rPr>
        <w:t xml:space="preserve">редоставить право органам власти субъектов Российской Федерации устанавливать ставки </w:t>
      </w:r>
      <w:r w:rsidRPr="00314FCE">
        <w:rPr>
          <w:b/>
          <w:i/>
          <w:sz w:val="28"/>
          <w:szCs w:val="28"/>
        </w:rPr>
        <w:t>транспортного налога</w:t>
      </w:r>
      <w:r w:rsidRPr="00037EF3">
        <w:rPr>
          <w:sz w:val="28"/>
          <w:szCs w:val="28"/>
        </w:rPr>
        <w:t xml:space="preserve"> также в зависимости от года выпуска транспортного средства, а </w:t>
      </w:r>
      <w:r>
        <w:rPr>
          <w:sz w:val="28"/>
          <w:szCs w:val="28"/>
        </w:rPr>
        <w:t>также его экологического класса, у</w:t>
      </w:r>
      <w:r w:rsidRPr="00037EF3">
        <w:rPr>
          <w:sz w:val="28"/>
          <w:szCs w:val="28"/>
        </w:rPr>
        <w:t>величить средние ставки транспортного налога, в два раза, при этом сохранив действующий в настоящее время минимальный уровень налоговых ставок, разрешив органам власти субъектов Российской Федерации уменьшать данные ставки не в пять, а в десять раз</w:t>
      </w:r>
      <w:r w:rsidRPr="00E35F81">
        <w:rPr>
          <w:sz w:val="28"/>
          <w:szCs w:val="28"/>
        </w:rPr>
        <w:t>[6]</w:t>
      </w:r>
      <w:r w:rsidRPr="00037EF3">
        <w:rPr>
          <w:sz w:val="28"/>
          <w:szCs w:val="28"/>
        </w:rPr>
        <w:t xml:space="preserve">. </w:t>
      </w:r>
    </w:p>
    <w:p w:rsidR="00613B1C" w:rsidRDefault="00613B1C" w:rsidP="00A80CC7">
      <w:pPr>
        <w:ind w:firstLine="720"/>
        <w:rPr>
          <w:snapToGrid w:val="0"/>
          <w:szCs w:val="20"/>
        </w:rPr>
      </w:pPr>
      <w:r w:rsidRPr="00C75124">
        <w:rPr>
          <w:b/>
          <w:i/>
          <w:snapToGrid w:val="0"/>
          <w:szCs w:val="20"/>
        </w:rPr>
        <w:t>В части таможенного законодательства</w:t>
      </w:r>
      <w:r w:rsidRPr="00E50FCD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возможно</w:t>
      </w:r>
      <w:r w:rsidRPr="00E50FCD">
        <w:rPr>
          <w:snapToGrid w:val="0"/>
          <w:szCs w:val="20"/>
        </w:rPr>
        <w:t xml:space="preserve"> введение специфической ставки вывозной таможенной пошлины на никель в зависимости от изменения мировых цен на никель.</w:t>
      </w:r>
    </w:p>
    <w:p w:rsidR="00613B1C" w:rsidRDefault="00613B1C" w:rsidP="00A80CC7">
      <w:pPr>
        <w:ind w:firstLine="720"/>
        <w:rPr>
          <w:szCs w:val="28"/>
        </w:rPr>
      </w:pPr>
      <w:r w:rsidRPr="00ED68DB">
        <w:rPr>
          <w:szCs w:val="28"/>
        </w:rPr>
        <w:t>Таким образом, налоговая политика (включая политику в области взимания взносов на обязательное страхование) будет обеспечивать возможности исполнения социальных обязательств государства, формирования сбалансированной пенсионной системы, основанной на страховых принципах ресурсного обеспечения и позволяющей обеспечить достойный уровень жизни гражданам старшего поколения, поддержки реального сектора экономики и финансовой системы, создающей стимулы для внедрения и развития современных технологий, повышения эффективности экономики и производительности труда.</w:t>
      </w:r>
    </w:p>
    <w:p w:rsidR="00613B1C" w:rsidRDefault="00613B1C" w:rsidP="0034686B">
      <w:pPr>
        <w:pStyle w:val="2"/>
      </w:pPr>
      <w:bookmarkStart w:id="33" w:name="_Toc260874926"/>
      <w:r w:rsidRPr="00574695">
        <w:t>3</w:t>
      </w:r>
      <w:r>
        <w:t>.3</w:t>
      </w:r>
      <w:r w:rsidRPr="00574695">
        <w:t xml:space="preserve"> Обеспечение сбалансированности </w:t>
      </w:r>
      <w:r>
        <w:t xml:space="preserve">консолидированных бюджетов субъектов РФ и </w:t>
      </w:r>
      <w:r w:rsidRPr="00574695">
        <w:t>государственных внебюджетных  фондов Российской Федерации</w:t>
      </w:r>
      <w:bookmarkEnd w:id="33"/>
    </w:p>
    <w:p w:rsidR="00613B1C" w:rsidRPr="001250E4" w:rsidRDefault="00613B1C" w:rsidP="00A80CC7">
      <w:pPr>
        <w:pStyle w:val="ac"/>
        <w:rPr>
          <w:sz w:val="28"/>
          <w:szCs w:val="28"/>
        </w:rPr>
      </w:pPr>
      <w:r w:rsidRPr="001250E4">
        <w:rPr>
          <w:sz w:val="28"/>
          <w:szCs w:val="28"/>
        </w:rPr>
        <w:t>В 2010 году начнется новый этап реформирования пенсионной системы. Он ставит задачу радикально повысить уровень пенсионного обеспечения</w:t>
      </w:r>
      <w:r>
        <w:rPr>
          <w:sz w:val="28"/>
          <w:szCs w:val="28"/>
        </w:rPr>
        <w:t xml:space="preserve"> и</w:t>
      </w:r>
      <w:r w:rsidRPr="001250E4">
        <w:rPr>
          <w:sz w:val="28"/>
          <w:szCs w:val="28"/>
        </w:rPr>
        <w:t xml:space="preserve"> ликвидировать бедность среди пенсионеров.</w:t>
      </w:r>
    </w:p>
    <w:p w:rsidR="00613B1C" w:rsidRPr="001250E4" w:rsidRDefault="00613B1C" w:rsidP="00A80CC7">
      <w:pPr>
        <w:pStyle w:val="NormalWeb1"/>
        <w:spacing w:after="0" w:line="360" w:lineRule="auto"/>
        <w:ind w:firstLine="720"/>
        <w:jc w:val="both"/>
        <w:rPr>
          <w:sz w:val="28"/>
          <w:szCs w:val="28"/>
        </w:rPr>
      </w:pPr>
      <w:r w:rsidRPr="001250E4">
        <w:rPr>
          <w:sz w:val="28"/>
          <w:szCs w:val="28"/>
        </w:rPr>
        <w:t xml:space="preserve">Одним из источников дополнительного финансирования пенсий станет повышение </w:t>
      </w:r>
      <w:r>
        <w:rPr>
          <w:sz w:val="28"/>
          <w:szCs w:val="28"/>
        </w:rPr>
        <w:t xml:space="preserve">страховых </w:t>
      </w:r>
      <w:r w:rsidRPr="001250E4">
        <w:rPr>
          <w:sz w:val="28"/>
          <w:szCs w:val="28"/>
        </w:rPr>
        <w:t xml:space="preserve">взносов в </w:t>
      </w:r>
      <w:r>
        <w:rPr>
          <w:sz w:val="28"/>
          <w:szCs w:val="28"/>
        </w:rPr>
        <w:t xml:space="preserve">Пенсионный фонд Российской Федерации, </w:t>
      </w:r>
      <w:r w:rsidRPr="001250E4">
        <w:rPr>
          <w:sz w:val="28"/>
          <w:szCs w:val="28"/>
        </w:rPr>
        <w:t xml:space="preserve">ставка которых будет с 2011 года повышена до 26%. Важной мерой  станет введение механизма валоризации – переоценки денежной стоимости пенсионных прав, которые были приобретены гражданами до </w:t>
      </w:r>
      <w:r>
        <w:rPr>
          <w:sz w:val="28"/>
          <w:szCs w:val="28"/>
        </w:rPr>
        <w:t>начала</w:t>
      </w:r>
      <w:r w:rsidRPr="001250E4">
        <w:rPr>
          <w:sz w:val="28"/>
          <w:szCs w:val="28"/>
        </w:rPr>
        <w:t xml:space="preserve"> пенсионной реформы в 2002 году. С 1 января 2010 года их расчетный пенсионный капитал будет </w:t>
      </w:r>
      <w:r>
        <w:rPr>
          <w:sz w:val="28"/>
          <w:szCs w:val="28"/>
        </w:rPr>
        <w:t>повышен на 10% плюс по 1</w:t>
      </w:r>
      <w:r w:rsidRPr="001250E4">
        <w:rPr>
          <w:sz w:val="28"/>
          <w:szCs w:val="28"/>
        </w:rPr>
        <w:t>% за каждый год «советского» трудового стажа до 1991 года.</w:t>
      </w:r>
    </w:p>
    <w:p w:rsidR="00613B1C" w:rsidRPr="00315356" w:rsidRDefault="00613B1C" w:rsidP="00A80CC7">
      <w:pPr>
        <w:pStyle w:val="NormalWeb1"/>
        <w:spacing w:after="0" w:line="360" w:lineRule="auto"/>
        <w:ind w:firstLine="720"/>
        <w:jc w:val="both"/>
        <w:rPr>
          <w:sz w:val="28"/>
          <w:szCs w:val="28"/>
        </w:rPr>
      </w:pPr>
      <w:r w:rsidRPr="001250E4">
        <w:rPr>
          <w:sz w:val="28"/>
          <w:szCs w:val="28"/>
        </w:rPr>
        <w:t xml:space="preserve">С 1 января 2010 года размер пенсии с учетом других мер социальной поддержки пенсионеров не может быть меньше прожиточного минимума пенсионера, установленного в субъекте </w:t>
      </w:r>
      <w:r>
        <w:rPr>
          <w:sz w:val="28"/>
          <w:szCs w:val="28"/>
        </w:rPr>
        <w:t xml:space="preserve">Российской </w:t>
      </w:r>
      <w:r w:rsidRPr="001250E4">
        <w:rPr>
          <w:sz w:val="28"/>
          <w:szCs w:val="28"/>
        </w:rPr>
        <w:t xml:space="preserve">Федерации. Это подразумевает, что тем пенсионерам, у кого размер начисленной </w:t>
      </w:r>
      <w:r>
        <w:rPr>
          <w:sz w:val="28"/>
          <w:szCs w:val="28"/>
        </w:rPr>
        <w:t xml:space="preserve">пенсии </w:t>
      </w:r>
      <w:r w:rsidRPr="001250E4">
        <w:rPr>
          <w:sz w:val="28"/>
          <w:szCs w:val="28"/>
        </w:rPr>
        <w:t xml:space="preserve">окажется ниже прожиточного уровня, будет выделяться социальная доплата </w:t>
      </w:r>
      <w:r w:rsidRPr="00315356">
        <w:rPr>
          <w:sz w:val="28"/>
          <w:szCs w:val="28"/>
        </w:rPr>
        <w:t xml:space="preserve">из федерального и при необходимости - регионального бюджета. </w:t>
      </w:r>
    </w:p>
    <w:p w:rsidR="00613B1C" w:rsidRPr="00810584" w:rsidRDefault="00613B1C" w:rsidP="00A80CC7">
      <w:pPr>
        <w:pStyle w:val="ac"/>
        <w:rPr>
          <w:b/>
          <w:sz w:val="28"/>
          <w:szCs w:val="28"/>
        </w:rPr>
      </w:pPr>
      <w:r w:rsidRPr="00315356">
        <w:rPr>
          <w:sz w:val="28"/>
          <w:szCs w:val="28"/>
        </w:rPr>
        <w:t xml:space="preserve">В результате трансферты в Пенсионный фонд Российской Федерации за счет общих доходов федерального бюджета возрастут с 2,3% ВВП в 2008 году до 6,0% ВВП в 2010 году и 4,7% ВВП в 2011-2012 годах. </w:t>
      </w:r>
      <w:r w:rsidRPr="00810584">
        <w:rPr>
          <w:sz w:val="28"/>
          <w:szCs w:val="28"/>
        </w:rPr>
        <w:t>[23]</w:t>
      </w:r>
    </w:p>
    <w:p w:rsidR="00613B1C" w:rsidRPr="00371741" w:rsidRDefault="00613B1C" w:rsidP="00A80CC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1741">
        <w:rPr>
          <w:rFonts w:ascii="Times New Roman" w:hAnsi="Times New Roman"/>
          <w:sz w:val="28"/>
          <w:szCs w:val="28"/>
        </w:rPr>
        <w:t xml:space="preserve">Одним из приоритетов бюджетных расходов является обеспечение исполнения обязательств, вытекающих из измененного </w:t>
      </w:r>
      <w:r w:rsidRPr="00574695">
        <w:rPr>
          <w:rFonts w:ascii="Times New Roman" w:hAnsi="Times New Roman"/>
          <w:b/>
          <w:i/>
          <w:sz w:val="28"/>
          <w:szCs w:val="28"/>
        </w:rPr>
        <w:t>пенсионного законодательства</w:t>
      </w:r>
      <w:r w:rsidRPr="00371741">
        <w:rPr>
          <w:rFonts w:ascii="Times New Roman" w:hAnsi="Times New Roman"/>
          <w:sz w:val="28"/>
          <w:szCs w:val="28"/>
        </w:rPr>
        <w:t xml:space="preserve">, целью которого является повышение материального положения пенсионеров. </w:t>
      </w:r>
    </w:p>
    <w:p w:rsidR="00613B1C" w:rsidRPr="00843EB0" w:rsidRDefault="00613B1C" w:rsidP="00A80CC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1741">
        <w:rPr>
          <w:rFonts w:ascii="Times New Roman" w:hAnsi="Times New Roman"/>
          <w:sz w:val="28"/>
          <w:szCs w:val="28"/>
        </w:rPr>
        <w:t>В соответствии с федеральным законом «О страховых взносах в Пенсионный фонд Российской Федерации, Фонд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>, Федеральный фонд обязательного медицинского страхования и территориальные ф</w:t>
      </w:r>
      <w:r w:rsidRPr="00371741">
        <w:rPr>
          <w:rFonts w:ascii="Times New Roman" w:hAnsi="Times New Roman"/>
          <w:sz w:val="28"/>
          <w:szCs w:val="28"/>
        </w:rPr>
        <w:t>онды обязательного медицинского страхования» с 1 января 2010 года упраздняется единый социальный налог и вводятся страховые взносы 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страхование.</w:t>
      </w:r>
      <w:r w:rsidRPr="00843EB0">
        <w:rPr>
          <w:rFonts w:ascii="Times New Roman" w:hAnsi="Times New Roman"/>
          <w:sz w:val="28"/>
          <w:szCs w:val="28"/>
        </w:rPr>
        <w:t>[4]</w:t>
      </w:r>
    </w:p>
    <w:p w:rsidR="00613B1C" w:rsidRPr="00371741" w:rsidRDefault="00613B1C" w:rsidP="00A80CC7">
      <w:pPr>
        <w:autoSpaceDE w:val="0"/>
        <w:autoSpaceDN w:val="0"/>
        <w:adjustRightInd w:val="0"/>
        <w:ind w:firstLine="540"/>
        <w:rPr>
          <w:szCs w:val="28"/>
        </w:rPr>
      </w:pPr>
      <w:r w:rsidRPr="00371741">
        <w:rPr>
          <w:szCs w:val="28"/>
        </w:rPr>
        <w:t>При этом, в 2010 году предусматривается сохранение тарифов страховых взносов в действующих размерах для отдельных категорий плательщиков страховых взносов:</w:t>
      </w:r>
    </w:p>
    <w:p w:rsidR="00613B1C" w:rsidRPr="00371741" w:rsidRDefault="00613B1C" w:rsidP="00A80CC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371741">
        <w:rPr>
          <w:szCs w:val="28"/>
        </w:rPr>
        <w:t>сельскохозяйственных товаропроизводителей (тарифы страховых взносов в Пенсионный фонд Российской Федерации, Фонд социального страхования Российской Федерации и фонды обязательного медицинского страхования сохраняются в размере действующих ставок ЕСН);</w:t>
      </w:r>
    </w:p>
    <w:p w:rsidR="00613B1C" w:rsidRPr="00371741" w:rsidRDefault="00613B1C" w:rsidP="00A80CC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371741">
        <w:rPr>
          <w:szCs w:val="28"/>
        </w:rPr>
        <w:t>организаций и индивидуальных предпринимателей, имеющих статус резидента технико-внедренческой особой экономической зоны (устанавливается только тариф страховых взносов в Пенсионный фонд Российской Федерации в размере 14%);</w:t>
      </w:r>
    </w:p>
    <w:p w:rsidR="00613B1C" w:rsidRPr="00371741" w:rsidRDefault="00613B1C" w:rsidP="00A80CC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371741">
        <w:rPr>
          <w:szCs w:val="28"/>
        </w:rPr>
        <w:t>организаций и индивидуальных предпринимателей, уплачивающих единый сельскохозяйственный налог (устанавливается только тариф страховых взносов в Пенсионный фонд Российской Федерации в размере 10,3%);</w:t>
      </w:r>
    </w:p>
    <w:p w:rsidR="00613B1C" w:rsidRPr="00371741" w:rsidRDefault="00613B1C" w:rsidP="00A80CC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371741">
        <w:rPr>
          <w:szCs w:val="28"/>
        </w:rPr>
        <w:t>организаций и индивидуальных предпринимателей, применяющих упрощен</w:t>
      </w:r>
      <w:r>
        <w:rPr>
          <w:szCs w:val="28"/>
        </w:rPr>
        <w:t xml:space="preserve">ную систему налогообложения </w:t>
      </w:r>
      <w:r w:rsidRPr="00371741">
        <w:rPr>
          <w:szCs w:val="28"/>
        </w:rPr>
        <w:t>(устанавливается только тариф страховых взносов в Пенсионный фонд Российской Федерации в размере 14%);</w:t>
      </w:r>
    </w:p>
    <w:p w:rsidR="00613B1C" w:rsidRPr="00371741" w:rsidRDefault="00613B1C" w:rsidP="00A80CC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371741">
        <w:rPr>
          <w:szCs w:val="28"/>
        </w:rPr>
        <w:t>плательщиков страховых взносов, использующих труд инвалидов, общественных организаций инвалидов, предприятий и учреждений общественных организаций инвалидов (устанавливается только тариф страховых взносов в Пенсионный фонд Российской Федерации в размере 14%)</w:t>
      </w:r>
      <w:r w:rsidRPr="00843EB0">
        <w:rPr>
          <w:szCs w:val="28"/>
        </w:rPr>
        <w:t>[23,7]</w:t>
      </w:r>
      <w:r w:rsidRPr="00371741">
        <w:rPr>
          <w:szCs w:val="28"/>
        </w:rPr>
        <w:t>.</w:t>
      </w:r>
    </w:p>
    <w:p w:rsidR="00613B1C" w:rsidRPr="00371741" w:rsidRDefault="00613B1C" w:rsidP="00A80CC7">
      <w:pPr>
        <w:ind w:firstLine="540"/>
        <w:rPr>
          <w:szCs w:val="28"/>
        </w:rPr>
      </w:pPr>
      <w:r w:rsidRPr="00371741">
        <w:rPr>
          <w:szCs w:val="28"/>
        </w:rPr>
        <w:t>Действующие и вновь принимаемые в рамках пенсионной реформы расходные обязательства, подлежащие исполнению за счет бюджета Пенсионного фонда</w:t>
      </w:r>
      <w:r>
        <w:rPr>
          <w:szCs w:val="28"/>
        </w:rPr>
        <w:t xml:space="preserve"> Российской Федерации</w:t>
      </w:r>
      <w:r w:rsidRPr="00371741">
        <w:rPr>
          <w:szCs w:val="28"/>
        </w:rPr>
        <w:t xml:space="preserve">, а также выпадающие доходы </w:t>
      </w:r>
      <w:r>
        <w:rPr>
          <w:szCs w:val="28"/>
        </w:rPr>
        <w:t>бюджета</w:t>
      </w:r>
      <w:r w:rsidRPr="00371741">
        <w:rPr>
          <w:szCs w:val="28"/>
        </w:rPr>
        <w:t xml:space="preserve"> </w:t>
      </w:r>
      <w:r>
        <w:rPr>
          <w:szCs w:val="28"/>
        </w:rPr>
        <w:t>Ф</w:t>
      </w:r>
      <w:r w:rsidRPr="00371741">
        <w:rPr>
          <w:szCs w:val="28"/>
        </w:rPr>
        <w:t xml:space="preserve">онда будут обеспечены </w:t>
      </w:r>
      <w:r>
        <w:rPr>
          <w:szCs w:val="28"/>
        </w:rPr>
        <w:t>страховыми взносами и межбюджетными трансфертами из федерального бюджета</w:t>
      </w:r>
      <w:r w:rsidRPr="00371741">
        <w:rPr>
          <w:szCs w:val="28"/>
        </w:rPr>
        <w:t>.</w:t>
      </w:r>
    </w:p>
    <w:p w:rsidR="00613B1C" w:rsidRDefault="00613B1C" w:rsidP="00A80CC7">
      <w:pPr>
        <w:ind w:firstLine="540"/>
        <w:rPr>
          <w:szCs w:val="28"/>
        </w:rPr>
      </w:pPr>
      <w:r w:rsidRPr="00371741">
        <w:rPr>
          <w:szCs w:val="28"/>
        </w:rPr>
        <w:t xml:space="preserve">Выплаты нестрахового характера, которые ранее обеспечивались за счет доходов от уплаты ЕСН, закрепляются как расходные обязательства Российской </w:t>
      </w:r>
      <w:r>
        <w:rPr>
          <w:szCs w:val="28"/>
        </w:rPr>
        <w:t xml:space="preserve">  </w:t>
      </w:r>
      <w:r w:rsidRPr="00371741">
        <w:rPr>
          <w:szCs w:val="28"/>
        </w:rPr>
        <w:t xml:space="preserve">Федерации, </w:t>
      </w:r>
      <w:r>
        <w:rPr>
          <w:szCs w:val="28"/>
        </w:rPr>
        <w:t xml:space="preserve"> </w:t>
      </w:r>
      <w:r w:rsidRPr="00371741">
        <w:rPr>
          <w:szCs w:val="28"/>
        </w:rPr>
        <w:t xml:space="preserve">исполняемые </w:t>
      </w:r>
      <w:r>
        <w:rPr>
          <w:szCs w:val="28"/>
        </w:rPr>
        <w:t xml:space="preserve"> </w:t>
      </w:r>
      <w:r w:rsidRPr="00371741">
        <w:rPr>
          <w:szCs w:val="28"/>
        </w:rPr>
        <w:t xml:space="preserve">за </w:t>
      </w:r>
      <w:r>
        <w:rPr>
          <w:szCs w:val="28"/>
        </w:rPr>
        <w:t xml:space="preserve"> </w:t>
      </w:r>
      <w:r w:rsidRPr="00371741">
        <w:rPr>
          <w:szCs w:val="28"/>
        </w:rPr>
        <w:t xml:space="preserve">счет </w:t>
      </w:r>
      <w:r>
        <w:rPr>
          <w:szCs w:val="28"/>
        </w:rPr>
        <w:t xml:space="preserve"> </w:t>
      </w:r>
      <w:r w:rsidRPr="00371741">
        <w:rPr>
          <w:szCs w:val="28"/>
        </w:rPr>
        <w:t xml:space="preserve">федерального </w:t>
      </w:r>
      <w:r>
        <w:rPr>
          <w:szCs w:val="28"/>
        </w:rPr>
        <w:t xml:space="preserve"> </w:t>
      </w:r>
      <w:r w:rsidRPr="00371741">
        <w:rPr>
          <w:szCs w:val="28"/>
        </w:rPr>
        <w:t xml:space="preserve">бюджета посредством передачи </w:t>
      </w:r>
      <w:r w:rsidRPr="00371741">
        <w:rPr>
          <w:b/>
          <w:i/>
          <w:szCs w:val="28"/>
        </w:rPr>
        <w:t>Фонду социального страхования Российской Федерации</w:t>
      </w:r>
      <w:r w:rsidRPr="00371741">
        <w:rPr>
          <w:szCs w:val="28"/>
        </w:rPr>
        <w:t xml:space="preserve">, как администратору этих расходов, межбюджетных трансфертов (таблица </w:t>
      </w:r>
      <w:r w:rsidRPr="00843EB0">
        <w:rPr>
          <w:szCs w:val="28"/>
        </w:rPr>
        <w:t>3.3</w:t>
      </w:r>
      <w:r>
        <w:rPr>
          <w:szCs w:val="28"/>
        </w:rPr>
        <w:t>)</w:t>
      </w:r>
      <w:r w:rsidRPr="00843EB0">
        <w:rPr>
          <w:szCs w:val="28"/>
        </w:rPr>
        <w:t>[6]</w:t>
      </w:r>
      <w:r>
        <w:rPr>
          <w:szCs w:val="28"/>
        </w:rPr>
        <w:t>:</w:t>
      </w:r>
    </w:p>
    <w:p w:rsidR="00613B1C" w:rsidRDefault="00613B1C" w:rsidP="00A4708E">
      <w:pPr>
        <w:ind w:firstLine="540"/>
        <w:jc w:val="right"/>
        <w:rPr>
          <w:b/>
          <w:szCs w:val="28"/>
        </w:rPr>
      </w:pPr>
      <w:r w:rsidRPr="0052017D">
        <w:rPr>
          <w:b/>
          <w:szCs w:val="28"/>
        </w:rPr>
        <w:t xml:space="preserve">Таблица </w:t>
      </w:r>
      <w:r>
        <w:rPr>
          <w:b/>
          <w:szCs w:val="28"/>
        </w:rPr>
        <w:t>3.3</w:t>
      </w:r>
    </w:p>
    <w:p w:rsidR="00613B1C" w:rsidRDefault="00613B1C" w:rsidP="00A4708E">
      <w:pPr>
        <w:ind w:firstLine="0"/>
        <w:jc w:val="center"/>
        <w:rPr>
          <w:b/>
          <w:szCs w:val="28"/>
        </w:rPr>
      </w:pPr>
      <w:r w:rsidRPr="00371741">
        <w:rPr>
          <w:b/>
          <w:szCs w:val="28"/>
        </w:rPr>
        <w:t>Бюджетные ассигнования федерального бюджета, передаваемые бюджету Фонда социального страхования Российской Федерации</w:t>
      </w:r>
    </w:p>
    <w:tbl>
      <w:tblPr>
        <w:tblpPr w:leftFromText="180" w:rightFromText="180" w:vertAnchor="text" w:horzAnchor="margin" w:tblpY="393"/>
        <w:tblW w:w="9720" w:type="dxa"/>
        <w:tblLayout w:type="fixed"/>
        <w:tblLook w:val="0000" w:firstRow="0" w:lastRow="0" w:firstColumn="0" w:lastColumn="0" w:noHBand="0" w:noVBand="0"/>
      </w:tblPr>
      <w:tblGrid>
        <w:gridCol w:w="5040"/>
        <w:gridCol w:w="1440"/>
        <w:gridCol w:w="1080"/>
        <w:gridCol w:w="1080"/>
        <w:gridCol w:w="1080"/>
      </w:tblGrid>
      <w:tr w:rsidR="00613B1C" w:rsidRPr="006F4F42" w:rsidTr="00A80CC7">
        <w:trPr>
          <w:trHeight w:val="255"/>
          <w:tblHeader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6F4F42">
              <w:rPr>
                <w:bCs/>
                <w:sz w:val="26"/>
                <w:szCs w:val="26"/>
              </w:rPr>
              <w:t xml:space="preserve">    Наименование расходного обязательства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6F4F42">
              <w:rPr>
                <w:bCs/>
                <w:sz w:val="26"/>
                <w:szCs w:val="26"/>
              </w:rPr>
              <w:t xml:space="preserve">2009 </w:t>
            </w:r>
          </w:p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6F4F42">
              <w:rPr>
                <w:bCs/>
                <w:sz w:val="26"/>
                <w:szCs w:val="26"/>
              </w:rPr>
              <w:t>(млрд. рублей)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6F4F42">
              <w:rPr>
                <w:bCs/>
                <w:sz w:val="26"/>
                <w:szCs w:val="26"/>
              </w:rPr>
              <w:t xml:space="preserve">2010 </w:t>
            </w:r>
          </w:p>
        </w:tc>
      </w:tr>
      <w:tr w:rsidR="00613B1C" w:rsidRPr="006F4F42" w:rsidTr="00A80CC7">
        <w:trPr>
          <w:trHeight w:val="339"/>
          <w:tblHeader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6F4F42">
              <w:rPr>
                <w:bCs/>
                <w:sz w:val="26"/>
                <w:szCs w:val="26"/>
              </w:rPr>
              <w:t>проект, млрд. рублей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6F4F42">
              <w:rPr>
                <w:bCs/>
                <w:sz w:val="26"/>
                <w:szCs w:val="26"/>
              </w:rPr>
              <w:t>отклонение</w:t>
            </w:r>
          </w:p>
        </w:tc>
      </w:tr>
      <w:tr w:rsidR="00613B1C" w:rsidRPr="006F4F42" w:rsidTr="00A80CC7">
        <w:trPr>
          <w:trHeight w:val="511"/>
          <w:tblHeader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6F4F42">
              <w:rPr>
                <w:bCs/>
                <w:sz w:val="26"/>
                <w:szCs w:val="26"/>
              </w:rPr>
              <w:t>в млрд.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6F4F42">
              <w:rPr>
                <w:bCs/>
                <w:sz w:val="26"/>
                <w:szCs w:val="26"/>
              </w:rPr>
              <w:t>в %%</w:t>
            </w:r>
          </w:p>
        </w:tc>
      </w:tr>
      <w:tr w:rsidR="00613B1C" w:rsidRPr="006F4F42" w:rsidTr="00A80CC7">
        <w:trPr>
          <w:trHeight w:val="33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6F4F4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F4F42">
              <w:rPr>
                <w:b/>
                <w:sz w:val="26"/>
                <w:szCs w:val="26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F4F42">
              <w:rPr>
                <w:b/>
                <w:sz w:val="26"/>
                <w:szCs w:val="26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F4F42">
              <w:rPr>
                <w:b/>
                <w:sz w:val="26"/>
                <w:szCs w:val="26"/>
              </w:rPr>
              <w:t>-37,1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F4F42">
              <w:rPr>
                <w:b/>
                <w:sz w:val="26"/>
                <w:szCs w:val="26"/>
              </w:rPr>
              <w:t>-37,6</w:t>
            </w:r>
          </w:p>
        </w:tc>
      </w:tr>
      <w:tr w:rsidR="00613B1C" w:rsidRPr="006F4F42" w:rsidTr="00740B92">
        <w:trPr>
          <w:trHeight w:val="25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A4708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в том числе:</w:t>
            </w:r>
          </w:p>
        </w:tc>
      </w:tr>
      <w:tr w:rsidR="00613B1C" w:rsidRPr="006F4F42" w:rsidTr="00A80CC7">
        <w:trPr>
          <w:trHeight w:val="4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Покрытие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E94438">
        <w:trPr>
          <w:trHeight w:val="10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Администрирование расходов по обязательствам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5.8</w:t>
            </w:r>
          </w:p>
        </w:tc>
      </w:tr>
    </w:tbl>
    <w:p w:rsidR="00613B1C" w:rsidRDefault="00613B1C" w:rsidP="00A4708E">
      <w:pPr>
        <w:jc w:val="right"/>
      </w:pPr>
    </w:p>
    <w:p w:rsidR="00613B1C" w:rsidRDefault="00613B1C" w:rsidP="00A4708E">
      <w:pPr>
        <w:jc w:val="right"/>
      </w:pPr>
    </w:p>
    <w:p w:rsidR="00613B1C" w:rsidRDefault="00613B1C" w:rsidP="00E94438">
      <w:pPr>
        <w:spacing w:line="240" w:lineRule="auto"/>
        <w:jc w:val="right"/>
      </w:pPr>
      <w:r>
        <w:t>Продолжение таблицы 3.3</w:t>
      </w:r>
    </w:p>
    <w:tbl>
      <w:tblPr>
        <w:tblpPr w:leftFromText="180" w:rightFromText="180" w:vertAnchor="text" w:horzAnchor="margin" w:tblpY="393"/>
        <w:tblW w:w="9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440"/>
        <w:gridCol w:w="1080"/>
        <w:gridCol w:w="1080"/>
        <w:gridCol w:w="1080"/>
      </w:tblGrid>
      <w:tr w:rsidR="00613B1C" w:rsidRPr="006F4F42" w:rsidTr="00740B92">
        <w:trPr>
          <w:trHeight w:val="251"/>
        </w:trPr>
        <w:tc>
          <w:tcPr>
            <w:tcW w:w="9720" w:type="dxa"/>
            <w:gridSpan w:val="5"/>
            <w:tcBorders>
              <w:top w:val="single" w:sz="2" w:space="0" w:color="auto"/>
            </w:tcBorders>
            <w:vAlign w:val="center"/>
          </w:tcPr>
          <w:p w:rsidR="00613B1C" w:rsidRPr="006F4F42" w:rsidRDefault="00613B1C" w:rsidP="00A4708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из них:</w:t>
            </w:r>
          </w:p>
        </w:tc>
      </w:tr>
      <w:tr w:rsidR="00613B1C" w:rsidRPr="006F4F42" w:rsidTr="00A4708E">
        <w:trPr>
          <w:trHeight w:val="709"/>
        </w:trPr>
        <w:tc>
          <w:tcPr>
            <w:tcW w:w="50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Обеспечение инвалидов техническими средствами реабилитации</w:t>
            </w:r>
          </w:p>
        </w:tc>
        <w:tc>
          <w:tcPr>
            <w:tcW w:w="144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9,4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8,5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-0,9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-9,6</w:t>
            </w:r>
          </w:p>
        </w:tc>
      </w:tr>
      <w:tr w:rsidR="00613B1C" w:rsidRPr="006F4F42" w:rsidTr="00A4708E">
        <w:trPr>
          <w:trHeight w:val="921"/>
        </w:trPr>
        <w:tc>
          <w:tcPr>
            <w:tcW w:w="50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</w:t>
            </w:r>
          </w:p>
        </w:tc>
        <w:tc>
          <w:tcPr>
            <w:tcW w:w="144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40,7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45,8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5,1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12,5</w:t>
            </w:r>
          </w:p>
        </w:tc>
      </w:tr>
      <w:tr w:rsidR="00613B1C" w:rsidRPr="006F4F42" w:rsidTr="00A4708E">
        <w:trPr>
          <w:trHeight w:val="693"/>
        </w:trPr>
        <w:tc>
          <w:tcPr>
            <w:tcW w:w="5040" w:type="dxa"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Выплата пособий при рождении ребенка гражданам, не подлежащим обязательному социальному страхованию</w:t>
            </w:r>
          </w:p>
        </w:tc>
        <w:tc>
          <w:tcPr>
            <w:tcW w:w="144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5,3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5,3</w:t>
            </w:r>
          </w:p>
        </w:tc>
        <w:tc>
          <w:tcPr>
            <w:tcW w:w="1080" w:type="dxa"/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-</w:t>
            </w:r>
          </w:p>
        </w:tc>
      </w:tr>
      <w:tr w:rsidR="00613B1C" w:rsidRPr="006F4F42" w:rsidTr="00A4708E">
        <w:trPr>
          <w:trHeight w:val="423"/>
        </w:trPr>
        <w:tc>
          <w:tcPr>
            <w:tcW w:w="5040" w:type="dxa"/>
            <w:tcBorders>
              <w:bottom w:val="single" w:sz="2" w:space="0" w:color="auto"/>
            </w:tcBorders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Прочие администрируемые расходы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8,1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2,0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-6,1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noWrap/>
            <w:vAlign w:val="center"/>
          </w:tcPr>
          <w:p w:rsidR="00613B1C" w:rsidRPr="006F4F42" w:rsidRDefault="00613B1C" w:rsidP="00A80CC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4F42">
              <w:rPr>
                <w:sz w:val="26"/>
                <w:szCs w:val="26"/>
              </w:rPr>
              <w:t>-75,3</w:t>
            </w:r>
          </w:p>
        </w:tc>
      </w:tr>
    </w:tbl>
    <w:p w:rsidR="00613B1C" w:rsidRDefault="00613B1C" w:rsidP="00A80CC7">
      <w:pPr>
        <w:ind w:firstLine="567"/>
        <w:rPr>
          <w:kern w:val="28"/>
          <w:szCs w:val="28"/>
        </w:rPr>
      </w:pPr>
    </w:p>
    <w:p w:rsidR="00613B1C" w:rsidRDefault="00613B1C" w:rsidP="00A80CC7">
      <w:pPr>
        <w:ind w:firstLine="567"/>
        <w:rPr>
          <w:kern w:val="28"/>
          <w:szCs w:val="28"/>
        </w:rPr>
      </w:pPr>
      <w:r w:rsidRPr="00371741">
        <w:rPr>
          <w:kern w:val="28"/>
          <w:szCs w:val="28"/>
        </w:rPr>
        <w:t xml:space="preserve">Бюджету </w:t>
      </w:r>
      <w:r w:rsidRPr="00371741">
        <w:rPr>
          <w:b/>
          <w:i/>
          <w:kern w:val="28"/>
          <w:szCs w:val="28"/>
        </w:rPr>
        <w:t>Федерального фонда обязательного медицинского страхования</w:t>
      </w:r>
      <w:r w:rsidRPr="00371741">
        <w:rPr>
          <w:kern w:val="28"/>
          <w:szCs w:val="28"/>
        </w:rPr>
        <w:t xml:space="preserve"> в рамках реализации национального проекта «Здоровье» предусматривается передача средств на проведение диспансеризации пребывающих в стационарных учреждениях детей-сирот и детей, находящихся в трудной жизненной ситуации </w:t>
      </w:r>
      <w:r>
        <w:rPr>
          <w:kern w:val="28"/>
          <w:szCs w:val="28"/>
        </w:rPr>
        <w:t xml:space="preserve">на 2010 год </w:t>
      </w:r>
      <w:r w:rsidRPr="00371741">
        <w:rPr>
          <w:kern w:val="28"/>
          <w:szCs w:val="28"/>
        </w:rPr>
        <w:t xml:space="preserve"> в объем</w:t>
      </w:r>
      <w:r>
        <w:rPr>
          <w:kern w:val="28"/>
          <w:szCs w:val="28"/>
        </w:rPr>
        <w:t>е</w:t>
      </w:r>
      <w:r w:rsidRPr="00371741">
        <w:rPr>
          <w:kern w:val="28"/>
          <w:szCs w:val="28"/>
        </w:rPr>
        <w:t xml:space="preserve"> </w:t>
      </w:r>
      <w:r>
        <w:rPr>
          <w:kern w:val="28"/>
          <w:szCs w:val="28"/>
        </w:rPr>
        <w:t>0,7  млрд. рублей, а также на проведение дополнительной диспансеризации работающих граждан – 4,0 млрд. рублей.</w:t>
      </w:r>
    </w:p>
    <w:p w:rsidR="00613B1C" w:rsidRPr="00E50FCD" w:rsidRDefault="00613B1C" w:rsidP="00A80CC7">
      <w:pPr>
        <w:ind w:firstLine="567"/>
        <w:rPr>
          <w:spacing w:val="-1"/>
          <w:szCs w:val="28"/>
        </w:rPr>
      </w:pPr>
      <w:r w:rsidRPr="00FB75E2">
        <w:rPr>
          <w:b/>
          <w:spacing w:val="-1"/>
          <w:szCs w:val="28"/>
        </w:rPr>
        <w:t>В целях увеличения поступлений доходов в консолидированные бюджеты субъектов Российской Федерации</w:t>
      </w:r>
      <w:r w:rsidRPr="00E50FCD">
        <w:rPr>
          <w:spacing w:val="-1"/>
          <w:szCs w:val="28"/>
        </w:rPr>
        <w:t xml:space="preserve"> и компенсации снижения объемов софинансирования </w:t>
      </w:r>
      <w:r>
        <w:rPr>
          <w:spacing w:val="-1"/>
          <w:szCs w:val="28"/>
        </w:rPr>
        <w:t>необходимо</w:t>
      </w:r>
      <w:r w:rsidRPr="00E50FCD">
        <w:rPr>
          <w:spacing w:val="-1"/>
          <w:szCs w:val="28"/>
        </w:rPr>
        <w:t xml:space="preserve"> индексация некоторых ставок налогов, доходы от уплаты которых зачисляются в региональные и местные бюджеты</w:t>
      </w:r>
      <w:r>
        <w:rPr>
          <w:spacing w:val="-1"/>
          <w:szCs w:val="28"/>
        </w:rPr>
        <w:t>.</w:t>
      </w:r>
      <w:r w:rsidRPr="00E50FCD">
        <w:rPr>
          <w:spacing w:val="-1"/>
          <w:szCs w:val="28"/>
        </w:rPr>
        <w:t xml:space="preserve"> </w:t>
      </w:r>
    </w:p>
    <w:p w:rsidR="00613B1C" w:rsidRPr="00E50FCD" w:rsidRDefault="00613B1C" w:rsidP="00E35F81">
      <w:pPr>
        <w:pStyle w:val="12"/>
        <w:ind w:firstLine="709"/>
        <w:rPr>
          <w:spacing w:val="-1"/>
          <w:szCs w:val="28"/>
        </w:rPr>
      </w:pPr>
      <w:r w:rsidRPr="00E50FCD">
        <w:rPr>
          <w:spacing w:val="-1"/>
          <w:szCs w:val="28"/>
        </w:rPr>
        <w:t>Сохранение налогового потенциала в субъектах Российской Федерации и муниципальных образованиях требует дальнейшего развития стимулов к увеличению доходной базы бюджетов субъектов Российской Федерации и муниципальных образований.</w:t>
      </w:r>
    </w:p>
    <w:p w:rsidR="00613B1C" w:rsidRPr="00E50FCD" w:rsidRDefault="00613B1C" w:rsidP="00A80CC7">
      <w:pPr>
        <w:pStyle w:val="12"/>
        <w:ind w:firstLine="709"/>
        <w:rPr>
          <w:spacing w:val="-1"/>
          <w:szCs w:val="28"/>
        </w:rPr>
      </w:pPr>
      <w:r>
        <w:rPr>
          <w:spacing w:val="-1"/>
          <w:szCs w:val="28"/>
        </w:rPr>
        <w:t>Возможно</w:t>
      </w:r>
      <w:r w:rsidRPr="00E50FCD">
        <w:rPr>
          <w:spacing w:val="-1"/>
          <w:szCs w:val="28"/>
        </w:rPr>
        <w:t xml:space="preserve"> изменение порядка установления нормативов зачисления доходов от уплаты акцизов на отдельные виды подакцизной продукции, с целью отказа от использования данных о фактических поступлениях акцизов и перехода к расчету нормативов по обоснованным статистическим данным.</w:t>
      </w:r>
    </w:p>
    <w:p w:rsidR="00613B1C" w:rsidRPr="00E50FCD" w:rsidRDefault="00613B1C" w:rsidP="00A80CC7">
      <w:pPr>
        <w:pStyle w:val="12"/>
        <w:ind w:firstLine="709"/>
        <w:rPr>
          <w:spacing w:val="-1"/>
          <w:szCs w:val="28"/>
        </w:rPr>
      </w:pPr>
      <w:r w:rsidRPr="00E50FCD">
        <w:rPr>
          <w:spacing w:val="-1"/>
          <w:szCs w:val="28"/>
        </w:rPr>
        <w:t xml:space="preserve">В настоящее время 5 % доходов от уплаты НДПИ по нефти и газовому конденсату в соответствии с Бюджетным кодексом Российской Федерации зачисляются в бюджеты субъектов Российской Федерации. Учитывая чрезвычайно высокую неравномерность залегания данного вида полезных ископаемых по территории Российской Федерации с </w:t>
      </w:r>
      <w:smartTag w:uri="urn:schemas-microsoft-com:office:smarttags" w:element="metricconverter">
        <w:smartTagPr>
          <w:attr w:name="ProductID" w:val="2010 г"/>
        </w:smartTagPr>
        <w:r w:rsidRPr="00E50FCD">
          <w:rPr>
            <w:spacing w:val="-1"/>
            <w:szCs w:val="28"/>
          </w:rPr>
          <w:t>2010 г</w:t>
        </w:r>
      </w:smartTag>
      <w:r w:rsidRPr="00E50FCD">
        <w:rPr>
          <w:spacing w:val="-1"/>
          <w:szCs w:val="28"/>
        </w:rPr>
        <w:t>. предполагается централизация в федеральном бюджете доходов от уплаты НДПИ по нефти и газовому конденсату</w:t>
      </w:r>
      <w:r>
        <w:rPr>
          <w:spacing w:val="-1"/>
          <w:szCs w:val="28"/>
        </w:rPr>
        <w:t>.</w:t>
      </w:r>
    </w:p>
    <w:p w:rsidR="00613B1C" w:rsidRDefault="00613B1C" w:rsidP="00A80CC7">
      <w:pPr>
        <w:pStyle w:val="12"/>
        <w:ind w:firstLine="709"/>
      </w:pPr>
      <w:r w:rsidRPr="00E50FCD">
        <w:rPr>
          <w:spacing w:val="-1"/>
          <w:szCs w:val="28"/>
        </w:rPr>
        <w:t>Реализация вышеизложенных мер будет способствовать повышению эффективности системы межбюджетных отношений, обеспечению сбалансированности региональных бюджетов и качества управления бюджетным процессом на региональном и местном уровнях.</w:t>
      </w:r>
    </w:p>
    <w:p w:rsidR="00613B1C" w:rsidRDefault="00613B1C">
      <w:pPr>
        <w:spacing w:after="200" w:line="276" w:lineRule="auto"/>
        <w:ind w:firstLine="0"/>
        <w:contextualSpacing w:val="0"/>
        <w:jc w:val="left"/>
        <w:rPr>
          <w:snapToGrid w:val="0"/>
          <w:szCs w:val="20"/>
          <w:lang w:eastAsia="ru-RU"/>
        </w:rPr>
      </w:pPr>
      <w:r>
        <w:rPr>
          <w:b/>
        </w:rPr>
        <w:br w:type="page"/>
      </w:r>
    </w:p>
    <w:tbl>
      <w:tblPr>
        <w:tblpPr w:leftFromText="180" w:rightFromText="180" w:vertAnchor="page" w:horzAnchor="margin" w:tblpY="16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2545"/>
        <w:gridCol w:w="1416"/>
        <w:gridCol w:w="1418"/>
        <w:gridCol w:w="1419"/>
        <w:gridCol w:w="1422"/>
        <w:gridCol w:w="1419"/>
      </w:tblGrid>
      <w:tr w:rsidR="00613B1C" w:rsidRPr="006F4F42" w:rsidTr="00740B92">
        <w:trPr>
          <w:trHeight w:val="171"/>
          <w:tblHeader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13B1C" w:rsidRPr="006F4F42" w:rsidRDefault="00613B1C" w:rsidP="00C0742B">
            <w:pPr>
              <w:pStyle w:val="1"/>
              <w:rPr>
                <w:rFonts w:eastAsia="Times New Roman"/>
                <w:szCs w:val="32"/>
              </w:rPr>
            </w:pPr>
            <w:bookmarkStart w:id="34" w:name="_Toc260874927"/>
            <w:r w:rsidRPr="006F4F42">
              <w:rPr>
                <w:rFonts w:eastAsia="Times New Roman"/>
              </w:rPr>
              <w:t>4. Расчетная часть</w:t>
            </w:r>
            <w:bookmarkEnd w:id="34"/>
          </w:p>
          <w:p w:rsidR="00613B1C" w:rsidRPr="006F4F42" w:rsidRDefault="00613B1C" w:rsidP="00C0742B">
            <w:pPr>
              <w:pStyle w:val="1"/>
              <w:jc w:val="right"/>
              <w:rPr>
                <w:rFonts w:eastAsia="Times New Roman"/>
                <w:sz w:val="28"/>
              </w:rPr>
            </w:pPr>
            <w:bookmarkStart w:id="35" w:name="_Toc260604409"/>
            <w:bookmarkStart w:id="36" w:name="_Toc260874928"/>
            <w:r w:rsidRPr="006F4F42">
              <w:rPr>
                <w:rFonts w:eastAsia="Times New Roman"/>
                <w:sz w:val="28"/>
              </w:rPr>
              <w:t>Таблица 4.1.</w:t>
            </w:r>
            <w:bookmarkEnd w:id="35"/>
            <w:bookmarkEnd w:id="36"/>
          </w:p>
          <w:p w:rsidR="00613B1C" w:rsidRPr="006F4F42" w:rsidRDefault="00613B1C" w:rsidP="00C0742B">
            <w:pPr>
              <w:pStyle w:val="1"/>
              <w:spacing w:after="0"/>
              <w:rPr>
                <w:rFonts w:eastAsia="Times New Roman"/>
              </w:rPr>
            </w:pPr>
            <w:bookmarkStart w:id="37" w:name="_Toc260604824"/>
            <w:bookmarkStart w:id="38" w:name="_Toc260874929"/>
            <w:r w:rsidRPr="006F4F42">
              <w:rPr>
                <w:rFonts w:eastAsia="Times New Roman"/>
              </w:rPr>
              <w:t>Шахматная форма финансового баланса региона</w:t>
            </w:r>
            <w:bookmarkEnd w:id="37"/>
            <w:bookmarkEnd w:id="38"/>
          </w:p>
        </w:tc>
      </w:tr>
      <w:tr w:rsidR="00613B1C" w:rsidRPr="006F4F42" w:rsidTr="00740B92">
        <w:trPr>
          <w:trHeight w:val="171"/>
          <w:tblHeader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019E4">
              <w:rPr>
                <w:b/>
                <w:bCs/>
                <w:iCs/>
                <w:sz w:val="26"/>
                <w:szCs w:val="26"/>
              </w:rPr>
              <w:t>Расходы секторов</w:t>
            </w:r>
          </w:p>
        </w:tc>
        <w:tc>
          <w:tcPr>
            <w:tcW w:w="567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Секторы-получатели (доходы)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Всего расходов</w:t>
            </w:r>
          </w:p>
        </w:tc>
      </w:tr>
      <w:tr w:rsidR="00613B1C" w:rsidRPr="006F4F42" w:rsidTr="00740B92">
        <w:trPr>
          <w:trHeight w:val="171"/>
          <w:tblHeader/>
        </w:trPr>
        <w:tc>
          <w:tcPr>
            <w:tcW w:w="2545" w:type="dxa"/>
            <w:vMerge/>
            <w:tcBorders>
              <w:lef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Домашние хозяйства</w:t>
            </w:r>
          </w:p>
        </w:tc>
        <w:tc>
          <w:tcPr>
            <w:tcW w:w="1418" w:type="dxa"/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Нефинансовый сектор</w:t>
            </w:r>
          </w:p>
        </w:tc>
        <w:tc>
          <w:tcPr>
            <w:tcW w:w="1419" w:type="dxa"/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Финансовый сектор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Государство</w:t>
            </w: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019E4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9019E4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9019E4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9019E4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9019E4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9019E4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613B1C" w:rsidRPr="006F4F42" w:rsidTr="00740B92">
        <w:trPr>
          <w:trHeight w:val="171"/>
        </w:trPr>
        <w:tc>
          <w:tcPr>
            <w:tcW w:w="82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9019E4">
              <w:rPr>
                <w:b/>
                <w:bCs/>
                <w:sz w:val="26"/>
                <w:szCs w:val="26"/>
              </w:rPr>
              <w:t>Домашние хозяйства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9019E4">
              <w:rPr>
                <w:b/>
                <w:i/>
                <w:color w:val="FF0000"/>
                <w:sz w:val="26"/>
                <w:szCs w:val="26"/>
              </w:rPr>
              <w:t>7652,6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39" w:name="_Toc260603810"/>
            <w:r w:rsidRPr="009019E4">
              <w:rPr>
                <w:sz w:val="26"/>
                <w:szCs w:val="26"/>
              </w:rPr>
              <w:t>расходы на покупку недвижимости</w:t>
            </w:r>
            <w:bookmarkEnd w:id="39"/>
          </w:p>
        </w:tc>
        <w:tc>
          <w:tcPr>
            <w:tcW w:w="14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sz w:val="26"/>
                <w:szCs w:val="26"/>
              </w:rPr>
              <w:t>64,9</w:t>
            </w: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64,9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0" w:name="_Toc260603811"/>
            <w:r w:rsidRPr="009019E4">
              <w:rPr>
                <w:sz w:val="26"/>
                <w:szCs w:val="26"/>
              </w:rPr>
              <w:t>приобретение товаров</w:t>
            </w:r>
            <w:bookmarkEnd w:id="40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sz w:val="26"/>
                <w:szCs w:val="26"/>
              </w:rPr>
              <w:t>4703,5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4703,5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</w:pPr>
            <w:bookmarkStart w:id="41" w:name="_Toc260603812"/>
            <w:r w:rsidRPr="009019E4">
              <w:t>приобретение услуг у нефинансовых организаций</w:t>
            </w:r>
            <w:bookmarkEnd w:id="41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sz w:val="26"/>
                <w:szCs w:val="26"/>
              </w:rPr>
              <w:t>1224,4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1224,4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2" w:name="_Toc260603813"/>
            <w:r w:rsidRPr="009019E4">
              <w:rPr>
                <w:sz w:val="26"/>
                <w:szCs w:val="26"/>
              </w:rPr>
              <w:t>общественное питание</w:t>
            </w:r>
            <w:bookmarkEnd w:id="4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sz w:val="26"/>
                <w:szCs w:val="26"/>
              </w:rPr>
              <w:t>181,8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181,8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3" w:name="_Toc260603814"/>
            <w:r w:rsidRPr="009019E4">
              <w:rPr>
                <w:sz w:val="26"/>
                <w:szCs w:val="26"/>
              </w:rPr>
              <w:t>приобретение рублевых облигаций промышленных корпораций без посредников</w:t>
            </w:r>
            <w:bookmarkEnd w:id="43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sz w:val="26"/>
                <w:szCs w:val="26"/>
              </w:rPr>
              <w:t>2,4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2,4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4" w:name="_Toc260603815"/>
            <w:r w:rsidRPr="009019E4">
              <w:rPr>
                <w:sz w:val="26"/>
                <w:szCs w:val="26"/>
              </w:rPr>
              <w:t>приобретение акций промышленных компаний, находящихся в свободном обращении</w:t>
            </w:r>
            <w:bookmarkEnd w:id="44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sz w:val="26"/>
                <w:szCs w:val="26"/>
              </w:rPr>
              <w:t>61,4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61,4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5" w:name="_Toc260603816"/>
            <w:r w:rsidRPr="009019E4">
              <w:rPr>
                <w:sz w:val="26"/>
                <w:szCs w:val="26"/>
              </w:rPr>
              <w:t>капитальные инвестиции</w:t>
            </w:r>
            <w:bookmarkEnd w:id="45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sz w:val="26"/>
                <w:szCs w:val="26"/>
              </w:rPr>
              <w:t>136,9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136,9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6" w:name="_Toc260603817"/>
            <w:r w:rsidRPr="009019E4">
              <w:rPr>
                <w:sz w:val="26"/>
                <w:szCs w:val="26"/>
              </w:rPr>
              <w:t>прирост депозитов в банках</w:t>
            </w:r>
            <w:bookmarkEnd w:id="46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sz w:val="26"/>
                <w:szCs w:val="26"/>
              </w:rPr>
              <w:t>483,0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019E4">
              <w:rPr>
                <w:b/>
                <w:sz w:val="26"/>
                <w:szCs w:val="26"/>
              </w:rPr>
              <w:t>483,0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7" w:name="_Toc260603818"/>
            <w:r w:rsidRPr="009019E4">
              <w:rPr>
                <w:sz w:val="26"/>
                <w:szCs w:val="26"/>
              </w:rPr>
              <w:t>приобретение ценных бумаг банков</w:t>
            </w:r>
            <w:bookmarkEnd w:id="47"/>
          </w:p>
        </w:tc>
        <w:tc>
          <w:tcPr>
            <w:tcW w:w="141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8" w:name="_Toc260603819"/>
            <w:r w:rsidRPr="009019E4">
              <w:rPr>
                <w:sz w:val="26"/>
                <w:szCs w:val="26"/>
              </w:rPr>
              <w:t>1,3</w:t>
            </w:r>
            <w:bookmarkEnd w:id="48"/>
          </w:p>
        </w:tc>
        <w:tc>
          <w:tcPr>
            <w:tcW w:w="1422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49" w:name="_Toc260603820"/>
            <w:r w:rsidRPr="009019E4">
              <w:rPr>
                <w:b/>
                <w:sz w:val="26"/>
                <w:szCs w:val="26"/>
              </w:rPr>
              <w:t>1,3</w:t>
            </w:r>
            <w:bookmarkEnd w:id="49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i/>
                <w:iCs/>
                <w:sz w:val="26"/>
                <w:szCs w:val="26"/>
              </w:rPr>
            </w:pPr>
            <w:bookmarkStart w:id="50" w:name="_Toc260603821"/>
            <w:r w:rsidRPr="009019E4">
              <w:rPr>
                <w:i/>
                <w:iCs/>
                <w:sz w:val="26"/>
                <w:szCs w:val="26"/>
              </w:rPr>
              <w:t>прирост страховых взносов за счет населения:</w:t>
            </w:r>
            <w:bookmarkEnd w:id="50"/>
          </w:p>
        </w:tc>
        <w:tc>
          <w:tcPr>
            <w:tcW w:w="14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i/>
                <w:iCs/>
                <w:sz w:val="26"/>
                <w:szCs w:val="26"/>
              </w:rPr>
            </w:pPr>
            <w:bookmarkStart w:id="51" w:name="_Toc260603822"/>
            <w:r w:rsidRPr="009019E4">
              <w:rPr>
                <w:i/>
                <w:iCs/>
                <w:sz w:val="26"/>
                <w:szCs w:val="26"/>
              </w:rPr>
              <w:t>229,0</w:t>
            </w:r>
            <w:bookmarkEnd w:id="51"/>
          </w:p>
        </w:tc>
        <w:tc>
          <w:tcPr>
            <w:tcW w:w="142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i/>
                <w:iCs/>
                <w:sz w:val="26"/>
                <w:szCs w:val="26"/>
              </w:rPr>
            </w:pPr>
            <w:bookmarkStart w:id="52" w:name="_Toc260603823"/>
            <w:r w:rsidRPr="009019E4">
              <w:rPr>
                <w:b/>
                <w:i/>
                <w:iCs/>
                <w:sz w:val="26"/>
                <w:szCs w:val="26"/>
              </w:rPr>
              <w:t>229,0</w:t>
            </w:r>
            <w:bookmarkEnd w:id="52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53" w:name="_Toc260603824"/>
            <w:r w:rsidRPr="009019E4">
              <w:rPr>
                <w:sz w:val="26"/>
                <w:szCs w:val="26"/>
              </w:rPr>
              <w:t>- Пенсионный фонд</w:t>
            </w:r>
            <w:bookmarkEnd w:id="53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54" w:name="_Toc260603825"/>
            <w:r w:rsidRPr="009019E4">
              <w:rPr>
                <w:sz w:val="26"/>
                <w:szCs w:val="26"/>
              </w:rPr>
              <w:t>70,2</w:t>
            </w:r>
            <w:bookmarkEnd w:id="54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55" w:name="_Toc260603826"/>
            <w:r w:rsidRPr="009019E4">
              <w:rPr>
                <w:sz w:val="26"/>
                <w:szCs w:val="26"/>
              </w:rPr>
              <w:t>- негосударственные пенсионные фонды</w:t>
            </w:r>
            <w:bookmarkEnd w:id="55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56" w:name="_Toc260603827"/>
            <w:r w:rsidRPr="009019E4">
              <w:rPr>
                <w:sz w:val="26"/>
                <w:szCs w:val="26"/>
              </w:rPr>
              <w:t>68,0</w:t>
            </w:r>
            <w:bookmarkEnd w:id="56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57" w:name="_Toc260603828"/>
            <w:r w:rsidRPr="009019E4">
              <w:rPr>
                <w:sz w:val="26"/>
                <w:szCs w:val="26"/>
              </w:rPr>
              <w:t>- страховые компании</w:t>
            </w:r>
            <w:bookmarkEnd w:id="57"/>
          </w:p>
        </w:tc>
        <w:tc>
          <w:tcPr>
            <w:tcW w:w="141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58" w:name="_Toc260603829"/>
            <w:r w:rsidRPr="009019E4">
              <w:rPr>
                <w:sz w:val="26"/>
                <w:szCs w:val="26"/>
              </w:rPr>
              <w:t>90,8</w:t>
            </w:r>
            <w:bookmarkEnd w:id="58"/>
          </w:p>
        </w:tc>
        <w:tc>
          <w:tcPr>
            <w:tcW w:w="1422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59" w:name="_Toc260603830"/>
            <w:r w:rsidRPr="009019E4">
              <w:rPr>
                <w:sz w:val="26"/>
                <w:szCs w:val="26"/>
              </w:rPr>
              <w:t>вклады в ПИФы</w:t>
            </w:r>
            <w:bookmarkEnd w:id="59"/>
          </w:p>
        </w:tc>
        <w:tc>
          <w:tcPr>
            <w:tcW w:w="14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60" w:name="_Toc260603831"/>
            <w:r w:rsidRPr="009019E4">
              <w:rPr>
                <w:sz w:val="26"/>
                <w:szCs w:val="26"/>
              </w:rPr>
              <w:t>61,7</w:t>
            </w:r>
            <w:bookmarkEnd w:id="60"/>
          </w:p>
        </w:tc>
        <w:tc>
          <w:tcPr>
            <w:tcW w:w="142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61" w:name="_Toc260603832"/>
            <w:r w:rsidRPr="009019E4">
              <w:rPr>
                <w:b/>
                <w:sz w:val="26"/>
                <w:szCs w:val="26"/>
              </w:rPr>
              <w:t>61,7</w:t>
            </w:r>
            <w:bookmarkEnd w:id="61"/>
          </w:p>
        </w:tc>
      </w:tr>
      <w:tr w:rsidR="00613B1C" w:rsidRPr="006F4F42" w:rsidTr="00C0742B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62" w:name="_Toc260603833"/>
            <w:r w:rsidRPr="009019E4">
              <w:rPr>
                <w:sz w:val="26"/>
                <w:szCs w:val="26"/>
              </w:rPr>
              <w:t>выплата процентов по кредитам</w:t>
            </w:r>
            <w:bookmarkEnd w:id="6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63" w:name="_Toc260603834"/>
            <w:r w:rsidRPr="009019E4">
              <w:rPr>
                <w:sz w:val="26"/>
                <w:szCs w:val="26"/>
              </w:rPr>
              <w:t>23,0</w:t>
            </w:r>
            <w:bookmarkEnd w:id="63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64" w:name="_Toc260603835"/>
            <w:r w:rsidRPr="009019E4">
              <w:rPr>
                <w:b/>
                <w:sz w:val="26"/>
                <w:szCs w:val="26"/>
              </w:rPr>
              <w:t>23,0</w:t>
            </w:r>
            <w:bookmarkEnd w:id="64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65" w:name="_Toc260603836"/>
            <w:r w:rsidRPr="009019E4">
              <w:rPr>
                <w:sz w:val="26"/>
                <w:szCs w:val="26"/>
              </w:rPr>
              <w:t>уплата НДФЛ</w:t>
            </w:r>
            <w:bookmarkEnd w:id="65"/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66" w:name="_Toc260603837"/>
            <w:r w:rsidRPr="009019E4">
              <w:rPr>
                <w:sz w:val="26"/>
                <w:szCs w:val="26"/>
              </w:rPr>
              <w:t>446,4</w:t>
            </w:r>
            <w:bookmarkEnd w:id="66"/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9019E4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67" w:name="_Toc260603838"/>
            <w:r w:rsidRPr="009019E4">
              <w:rPr>
                <w:b/>
                <w:sz w:val="26"/>
                <w:szCs w:val="26"/>
              </w:rPr>
              <w:t>446,4</w:t>
            </w:r>
            <w:bookmarkEnd w:id="67"/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2545"/>
        <w:gridCol w:w="1416"/>
        <w:gridCol w:w="1418"/>
        <w:gridCol w:w="1419"/>
        <w:gridCol w:w="1422"/>
        <w:gridCol w:w="1419"/>
      </w:tblGrid>
      <w:tr w:rsidR="00613B1C" w:rsidRPr="006F4F42" w:rsidTr="00740B92">
        <w:trPr>
          <w:trHeight w:val="171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right"/>
              <w:rPr>
                <w:b/>
                <w:sz w:val="26"/>
                <w:szCs w:val="26"/>
              </w:rPr>
            </w:pPr>
            <w:r w:rsidRPr="00C0742B">
              <w:rPr>
                <w:b/>
                <w:sz w:val="26"/>
                <w:szCs w:val="26"/>
              </w:rPr>
              <w:t>Продолжение таблицы 4.1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0742B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C0742B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C0742B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C0742B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C0742B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C0742B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68" w:name="_Toc260603839"/>
            <w:r w:rsidRPr="00C0742B">
              <w:rPr>
                <w:sz w:val="26"/>
                <w:szCs w:val="26"/>
              </w:rPr>
              <w:t>чистое приобретение государственных ценных бумаг</w:t>
            </w:r>
            <w:bookmarkEnd w:id="68"/>
          </w:p>
        </w:tc>
        <w:tc>
          <w:tcPr>
            <w:tcW w:w="14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69" w:name="_Toc260603840"/>
            <w:r w:rsidRPr="00C0742B">
              <w:rPr>
                <w:sz w:val="26"/>
                <w:szCs w:val="26"/>
              </w:rPr>
              <w:t>0,0</w:t>
            </w:r>
            <w:bookmarkEnd w:id="69"/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0" w:name="_Toc260603841"/>
            <w:r w:rsidRPr="00C0742B">
              <w:rPr>
                <w:b/>
                <w:sz w:val="26"/>
                <w:szCs w:val="26"/>
              </w:rPr>
              <w:t>0,0</w:t>
            </w:r>
            <w:bookmarkEnd w:id="70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1" w:name="_Toc260603842"/>
            <w:r w:rsidRPr="00C0742B">
              <w:rPr>
                <w:sz w:val="26"/>
                <w:szCs w:val="26"/>
              </w:rPr>
              <w:t>уплата других налогов</w:t>
            </w:r>
            <w:bookmarkEnd w:id="71"/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2" w:name="_Toc260603843"/>
            <w:r w:rsidRPr="00C0742B">
              <w:rPr>
                <w:sz w:val="26"/>
                <w:szCs w:val="26"/>
              </w:rPr>
              <w:t>32,9</w:t>
            </w:r>
            <w:bookmarkEnd w:id="72"/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3" w:name="_Toc260603844"/>
            <w:r w:rsidRPr="00C0742B">
              <w:rPr>
                <w:b/>
                <w:sz w:val="26"/>
                <w:szCs w:val="26"/>
              </w:rPr>
              <w:t>32,9</w:t>
            </w:r>
            <w:bookmarkEnd w:id="73"/>
          </w:p>
        </w:tc>
      </w:tr>
      <w:tr w:rsidR="00613B1C" w:rsidRPr="006F4F42" w:rsidTr="00740B92">
        <w:trPr>
          <w:trHeight w:val="171"/>
        </w:trPr>
        <w:tc>
          <w:tcPr>
            <w:tcW w:w="82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0742B">
              <w:rPr>
                <w:b/>
                <w:bCs/>
                <w:sz w:val="26"/>
                <w:szCs w:val="26"/>
              </w:rPr>
              <w:t>Нефинансовые предприятия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color w:val="FF0000"/>
                <w:sz w:val="26"/>
                <w:szCs w:val="26"/>
              </w:rPr>
            </w:pPr>
            <w:r w:rsidRPr="00C0742B">
              <w:rPr>
                <w:b/>
                <w:bCs/>
                <w:i/>
                <w:color w:val="FF0000"/>
                <w:sz w:val="26"/>
                <w:szCs w:val="26"/>
              </w:rPr>
              <w:t>12858,9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4" w:name="_Toc260603845"/>
            <w:r w:rsidRPr="00C0742B">
              <w:rPr>
                <w:sz w:val="26"/>
                <w:szCs w:val="26"/>
              </w:rPr>
              <w:t>выплата заработной платы и доходов типа заработной платы</w:t>
            </w:r>
            <w:bookmarkEnd w:id="74"/>
          </w:p>
        </w:tc>
        <w:tc>
          <w:tcPr>
            <w:tcW w:w="14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5" w:name="_Toc260603846"/>
            <w:r w:rsidRPr="00C0742B">
              <w:rPr>
                <w:sz w:val="26"/>
                <w:szCs w:val="26"/>
              </w:rPr>
              <w:t>2184,9</w:t>
            </w:r>
            <w:bookmarkEnd w:id="75"/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6" w:name="_Toc260603847"/>
            <w:r w:rsidRPr="00C0742B">
              <w:rPr>
                <w:b/>
                <w:sz w:val="26"/>
                <w:szCs w:val="26"/>
              </w:rPr>
              <w:t>2184,9</w:t>
            </w:r>
            <w:bookmarkEnd w:id="76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7" w:name="_Toc260603848"/>
            <w:r w:rsidRPr="00C0742B">
              <w:rPr>
                <w:sz w:val="26"/>
                <w:szCs w:val="26"/>
              </w:rPr>
              <w:t>доходы от предпринимательской деятельности</w:t>
            </w:r>
            <w:bookmarkEnd w:id="77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8" w:name="_Toc260603849"/>
            <w:r w:rsidRPr="00C0742B">
              <w:rPr>
                <w:sz w:val="26"/>
                <w:szCs w:val="26"/>
              </w:rPr>
              <w:t>1032,6</w:t>
            </w:r>
            <w:bookmarkEnd w:id="78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79" w:name="_Toc260603850"/>
            <w:r w:rsidRPr="00C0742B">
              <w:rPr>
                <w:b/>
                <w:sz w:val="26"/>
                <w:szCs w:val="26"/>
              </w:rPr>
              <w:t>1032,6</w:t>
            </w:r>
            <w:bookmarkEnd w:id="79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0" w:name="_Toc260603851"/>
            <w:r w:rsidRPr="00C0742B">
              <w:rPr>
                <w:sz w:val="26"/>
                <w:szCs w:val="26"/>
              </w:rPr>
              <w:t>выплата дивидендов населению</w:t>
            </w:r>
            <w:bookmarkEnd w:id="80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1" w:name="_Toc260603852"/>
            <w:r w:rsidRPr="00C0742B">
              <w:rPr>
                <w:sz w:val="26"/>
                <w:szCs w:val="26"/>
              </w:rPr>
              <w:t>63,9</w:t>
            </w:r>
            <w:bookmarkEnd w:id="81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2" w:name="_Toc260603853"/>
            <w:r w:rsidRPr="00C0742B">
              <w:rPr>
                <w:b/>
                <w:sz w:val="26"/>
                <w:szCs w:val="26"/>
              </w:rPr>
              <w:t>63,9</w:t>
            </w:r>
            <w:bookmarkEnd w:id="82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3" w:name="_Toc260603854"/>
            <w:r w:rsidRPr="00C0742B">
              <w:rPr>
                <w:sz w:val="26"/>
                <w:szCs w:val="26"/>
              </w:rPr>
              <w:t>капитальные инвестиции</w:t>
            </w:r>
            <w:bookmarkEnd w:id="83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4" w:name="_Toc260603855"/>
            <w:r w:rsidRPr="00C0742B">
              <w:rPr>
                <w:sz w:val="26"/>
                <w:szCs w:val="26"/>
              </w:rPr>
              <w:t>2535,7</w:t>
            </w:r>
            <w:bookmarkEnd w:id="84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5" w:name="_Toc260603856"/>
            <w:r w:rsidRPr="00C0742B">
              <w:rPr>
                <w:b/>
                <w:sz w:val="26"/>
                <w:szCs w:val="26"/>
              </w:rPr>
              <w:t>2535,7</w:t>
            </w:r>
            <w:bookmarkEnd w:id="85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6" w:name="_Toc260603857"/>
            <w:r w:rsidRPr="00C0742B">
              <w:rPr>
                <w:sz w:val="26"/>
                <w:szCs w:val="26"/>
              </w:rPr>
              <w:t>вложения в корпоративные ценные бумаги и займы без посредников</w:t>
            </w:r>
            <w:bookmarkEnd w:id="86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7" w:name="_Toc260603858"/>
            <w:r w:rsidRPr="00C0742B">
              <w:rPr>
                <w:sz w:val="26"/>
                <w:szCs w:val="26"/>
              </w:rPr>
              <w:t>312,8</w:t>
            </w:r>
            <w:bookmarkEnd w:id="87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8" w:name="_Toc260603859"/>
            <w:r w:rsidRPr="00C0742B">
              <w:rPr>
                <w:b/>
                <w:sz w:val="26"/>
                <w:szCs w:val="26"/>
              </w:rPr>
              <w:t>312,8</w:t>
            </w:r>
            <w:bookmarkEnd w:id="88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89" w:name="_Toc260603860"/>
            <w:r w:rsidRPr="00C0742B">
              <w:rPr>
                <w:sz w:val="26"/>
                <w:szCs w:val="26"/>
              </w:rPr>
              <w:t>прирост кредиторской задолженности по взаиморасчетам за продукцию (прирост непроплаченной поставки)</w:t>
            </w:r>
            <w:bookmarkEnd w:id="89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0" w:name="_Toc260603861"/>
            <w:r w:rsidRPr="00C0742B">
              <w:rPr>
                <w:sz w:val="26"/>
                <w:szCs w:val="26"/>
              </w:rPr>
              <w:t>-441,4</w:t>
            </w:r>
            <w:bookmarkEnd w:id="90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1" w:name="_Toc260603862"/>
            <w:r w:rsidRPr="00C0742B">
              <w:rPr>
                <w:b/>
                <w:sz w:val="26"/>
                <w:szCs w:val="26"/>
              </w:rPr>
              <w:t>-441,4</w:t>
            </w:r>
            <w:bookmarkEnd w:id="91"/>
          </w:p>
        </w:tc>
      </w:tr>
      <w:tr w:rsidR="00613B1C" w:rsidRPr="006F4F42" w:rsidTr="00740B92">
        <w:trPr>
          <w:trHeight w:val="1475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2" w:name="_Toc260603863"/>
            <w:r w:rsidRPr="00C0742B">
              <w:rPr>
                <w:sz w:val="26"/>
                <w:szCs w:val="26"/>
              </w:rPr>
              <w:t>прирост дебиторской задолженности (деньги, уплаченные за ранее пост. товары)</w:t>
            </w:r>
            <w:bookmarkEnd w:id="9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3" w:name="_Toc260603864"/>
            <w:r w:rsidRPr="00C0742B">
              <w:rPr>
                <w:sz w:val="26"/>
                <w:szCs w:val="26"/>
              </w:rPr>
              <w:t>465,4</w:t>
            </w:r>
            <w:bookmarkEnd w:id="93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4" w:name="_Toc260603865"/>
            <w:r w:rsidRPr="00C0742B">
              <w:rPr>
                <w:b/>
                <w:sz w:val="26"/>
                <w:szCs w:val="26"/>
              </w:rPr>
              <w:t>465,4</w:t>
            </w:r>
            <w:bookmarkEnd w:id="94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5" w:name="_Toc260603866"/>
            <w:r w:rsidRPr="00C0742B">
              <w:rPr>
                <w:sz w:val="26"/>
                <w:szCs w:val="26"/>
              </w:rPr>
              <w:t>прирост товарно-материальных запасов</w:t>
            </w:r>
            <w:bookmarkEnd w:id="95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6" w:name="_Toc260603867"/>
            <w:r w:rsidRPr="00C0742B">
              <w:rPr>
                <w:sz w:val="26"/>
                <w:szCs w:val="26"/>
              </w:rPr>
              <w:t>294,1</w:t>
            </w:r>
            <w:bookmarkEnd w:id="96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7" w:name="_Toc260603868"/>
            <w:r w:rsidRPr="00C0742B">
              <w:rPr>
                <w:b/>
                <w:sz w:val="26"/>
                <w:szCs w:val="26"/>
              </w:rPr>
              <w:t>294,1</w:t>
            </w:r>
            <w:bookmarkEnd w:id="97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8" w:name="_Toc260603869"/>
            <w:r w:rsidRPr="00C0742B">
              <w:rPr>
                <w:sz w:val="26"/>
                <w:szCs w:val="26"/>
              </w:rPr>
              <w:t>вложения в акции промышленных корпораций</w:t>
            </w:r>
            <w:bookmarkEnd w:id="98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99" w:name="_Toc260603870"/>
            <w:r w:rsidRPr="00C0742B">
              <w:rPr>
                <w:sz w:val="26"/>
                <w:szCs w:val="26"/>
              </w:rPr>
              <w:t>76,0</w:t>
            </w:r>
            <w:bookmarkEnd w:id="99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00" w:name="_Toc260603871"/>
            <w:r w:rsidRPr="00C0742B">
              <w:rPr>
                <w:b/>
                <w:sz w:val="26"/>
                <w:szCs w:val="26"/>
              </w:rPr>
              <w:t>76,0</w:t>
            </w:r>
            <w:bookmarkEnd w:id="100"/>
          </w:p>
        </w:tc>
      </w:tr>
      <w:tr w:rsidR="00613B1C" w:rsidRPr="006F4F42" w:rsidTr="005544D8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01" w:name="_Toc260603872"/>
            <w:r w:rsidRPr="00C0742B">
              <w:rPr>
                <w:sz w:val="26"/>
                <w:szCs w:val="26"/>
              </w:rPr>
              <w:t>выплата дивидендов организациям нефинансовой сферы</w:t>
            </w:r>
            <w:bookmarkEnd w:id="101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02" w:name="_Toc260603873"/>
            <w:r w:rsidRPr="00C0742B">
              <w:rPr>
                <w:sz w:val="26"/>
                <w:szCs w:val="26"/>
              </w:rPr>
              <w:t>95,8</w:t>
            </w:r>
            <w:bookmarkEnd w:id="102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03" w:name="_Toc260603874"/>
            <w:r w:rsidRPr="00C0742B">
              <w:rPr>
                <w:b/>
                <w:sz w:val="26"/>
                <w:szCs w:val="26"/>
              </w:rPr>
              <w:t>95,8</w:t>
            </w:r>
            <w:bookmarkEnd w:id="103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04" w:name="_Toc260603875"/>
            <w:r w:rsidRPr="00C0742B">
              <w:rPr>
                <w:sz w:val="26"/>
                <w:szCs w:val="26"/>
              </w:rPr>
              <w:t>прирост депозитов и векселей банков</w:t>
            </w:r>
            <w:bookmarkEnd w:id="104"/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05" w:name="_Toc260603876"/>
            <w:r w:rsidRPr="00C0742B">
              <w:rPr>
                <w:sz w:val="26"/>
                <w:szCs w:val="26"/>
              </w:rPr>
              <w:t>399,6</w:t>
            </w:r>
            <w:bookmarkEnd w:id="105"/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106" w:name="_Toc260603877"/>
            <w:r w:rsidRPr="00C0742B">
              <w:rPr>
                <w:b/>
                <w:sz w:val="26"/>
                <w:szCs w:val="26"/>
              </w:rPr>
              <w:t>399,6</w:t>
            </w:r>
            <w:bookmarkEnd w:id="106"/>
          </w:p>
        </w:tc>
      </w:tr>
    </w:tbl>
    <w:p w:rsidR="00613B1C" w:rsidRPr="00C0742B" w:rsidRDefault="00613B1C" w:rsidP="00C0742B">
      <w:pPr>
        <w:pStyle w:val="12"/>
        <w:spacing w:line="240" w:lineRule="auto"/>
        <w:ind w:firstLine="0"/>
        <w:contextualSpacing/>
        <w:jc w:val="center"/>
        <w:rPr>
          <w:sz w:val="26"/>
          <w:szCs w:val="26"/>
        </w:rPr>
      </w:pPr>
      <w:r w:rsidRPr="00C0742B">
        <w:rPr>
          <w:sz w:val="26"/>
          <w:szCs w:val="26"/>
        </w:rPr>
        <w:br w:type="page"/>
      </w:r>
    </w:p>
    <w:tbl>
      <w:tblPr>
        <w:tblpPr w:leftFromText="180" w:rightFromText="180" w:vertAnchor="page" w:horzAnchor="margin" w:tblpY="12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1335"/>
        <w:gridCol w:w="1210"/>
        <w:gridCol w:w="1416"/>
        <w:gridCol w:w="1418"/>
        <w:gridCol w:w="1419"/>
        <w:gridCol w:w="1422"/>
        <w:gridCol w:w="630"/>
        <w:gridCol w:w="789"/>
      </w:tblGrid>
      <w:tr w:rsidR="00613B1C" w:rsidRPr="006F4F42" w:rsidTr="00740B92">
        <w:trPr>
          <w:trHeight w:val="171"/>
        </w:trPr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right"/>
              <w:rPr>
                <w:b/>
                <w:sz w:val="26"/>
                <w:szCs w:val="26"/>
              </w:rPr>
            </w:pPr>
            <w:bookmarkStart w:id="107" w:name="_Toc260603878"/>
            <w:r w:rsidRPr="00C0742B">
              <w:rPr>
                <w:b/>
                <w:sz w:val="26"/>
                <w:szCs w:val="26"/>
              </w:rPr>
              <w:t>Продолжение таблицы 4.</w:t>
            </w:r>
            <w:bookmarkEnd w:id="107"/>
            <w:r w:rsidRPr="00C0742B">
              <w:rPr>
                <w:b/>
                <w:sz w:val="26"/>
                <w:szCs w:val="26"/>
              </w:rPr>
              <w:t>1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08" w:name="_Toc260603879"/>
            <w:r w:rsidRPr="00C0742B">
              <w:rPr>
                <w:b/>
                <w:i/>
                <w:sz w:val="26"/>
                <w:szCs w:val="26"/>
              </w:rPr>
              <w:t>1</w:t>
            </w:r>
            <w:bookmarkEnd w:id="108"/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09" w:name="_Toc260603880"/>
            <w:r w:rsidRPr="00C0742B">
              <w:rPr>
                <w:b/>
                <w:i/>
                <w:sz w:val="26"/>
                <w:szCs w:val="26"/>
              </w:rPr>
              <w:t>2</w:t>
            </w:r>
            <w:bookmarkEnd w:id="109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10" w:name="_Toc260603881"/>
            <w:r w:rsidRPr="00C0742B">
              <w:rPr>
                <w:b/>
                <w:i/>
                <w:sz w:val="26"/>
                <w:szCs w:val="26"/>
              </w:rPr>
              <w:t>3</w:t>
            </w:r>
            <w:bookmarkEnd w:id="110"/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11" w:name="_Toc260603882"/>
            <w:r w:rsidRPr="00C0742B">
              <w:rPr>
                <w:b/>
                <w:i/>
                <w:sz w:val="26"/>
                <w:szCs w:val="26"/>
              </w:rPr>
              <w:t>4</w:t>
            </w:r>
            <w:bookmarkEnd w:id="111"/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12" w:name="_Toc260603883"/>
            <w:r w:rsidRPr="00C0742B">
              <w:rPr>
                <w:b/>
                <w:i/>
                <w:sz w:val="26"/>
                <w:szCs w:val="26"/>
              </w:rPr>
              <w:t>5</w:t>
            </w:r>
            <w:bookmarkEnd w:id="112"/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13" w:name="_Toc260603884"/>
            <w:r w:rsidRPr="00C0742B">
              <w:rPr>
                <w:b/>
                <w:i/>
                <w:sz w:val="26"/>
                <w:szCs w:val="26"/>
              </w:rPr>
              <w:t>6</w:t>
            </w:r>
            <w:bookmarkEnd w:id="113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14" w:name="_Toc260603885"/>
            <w:r w:rsidRPr="00C0742B">
              <w:rPr>
                <w:sz w:val="26"/>
                <w:szCs w:val="26"/>
              </w:rPr>
              <w:t>прирост средств на расчетных и текущих счетах</w:t>
            </w:r>
            <w:bookmarkEnd w:id="114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15" w:name="_Toc260603886"/>
            <w:r w:rsidRPr="00C0742B">
              <w:rPr>
                <w:sz w:val="26"/>
                <w:szCs w:val="26"/>
              </w:rPr>
              <w:t>201,5</w:t>
            </w:r>
            <w:bookmarkEnd w:id="115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16" w:name="_Toc260603887"/>
            <w:r w:rsidRPr="00C0742B">
              <w:rPr>
                <w:b/>
                <w:sz w:val="26"/>
                <w:szCs w:val="26"/>
              </w:rPr>
              <w:t>201,5</w:t>
            </w:r>
            <w:bookmarkEnd w:id="116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17" w:name="_Toc260603888"/>
            <w:r w:rsidRPr="00C0742B">
              <w:rPr>
                <w:sz w:val="26"/>
                <w:szCs w:val="26"/>
              </w:rPr>
              <w:t>прирост страховых взносов и резервов</w:t>
            </w:r>
            <w:bookmarkEnd w:id="117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18" w:name="_Toc260603889"/>
            <w:r w:rsidRPr="00C0742B">
              <w:rPr>
                <w:sz w:val="26"/>
                <w:szCs w:val="26"/>
              </w:rPr>
              <w:t>24,9</w:t>
            </w:r>
            <w:bookmarkEnd w:id="118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19" w:name="_Toc260603890"/>
            <w:r w:rsidRPr="00C0742B">
              <w:rPr>
                <w:b/>
                <w:sz w:val="26"/>
                <w:szCs w:val="26"/>
              </w:rPr>
              <w:t>24,9</w:t>
            </w:r>
            <w:bookmarkEnd w:id="119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0" w:name="_Toc260603891"/>
            <w:r w:rsidRPr="00C0742B">
              <w:rPr>
                <w:sz w:val="26"/>
                <w:szCs w:val="26"/>
              </w:rPr>
              <w:t>уплата единого социального налога</w:t>
            </w:r>
            <w:bookmarkEnd w:id="120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1" w:name="_Toc260603892"/>
            <w:r w:rsidRPr="00C0742B">
              <w:rPr>
                <w:sz w:val="26"/>
                <w:szCs w:val="26"/>
              </w:rPr>
              <w:t>713,9</w:t>
            </w:r>
            <w:bookmarkEnd w:id="121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2" w:name="_Toc260603893"/>
            <w:r w:rsidRPr="00C0742B">
              <w:rPr>
                <w:b/>
                <w:sz w:val="26"/>
                <w:szCs w:val="26"/>
              </w:rPr>
              <w:t>713,9</w:t>
            </w:r>
            <w:bookmarkEnd w:id="122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3" w:name="_Toc260603894"/>
            <w:r w:rsidRPr="00C0742B">
              <w:rPr>
                <w:sz w:val="26"/>
                <w:szCs w:val="26"/>
              </w:rPr>
              <w:t>уплаченные проценты по кредитам</w:t>
            </w:r>
            <w:bookmarkEnd w:id="123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4" w:name="_Toc260603895"/>
            <w:r w:rsidRPr="00C0742B">
              <w:rPr>
                <w:sz w:val="26"/>
                <w:szCs w:val="26"/>
              </w:rPr>
              <w:t>243,9</w:t>
            </w:r>
            <w:bookmarkEnd w:id="124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5" w:name="_Toc260603896"/>
            <w:r w:rsidRPr="00C0742B">
              <w:rPr>
                <w:b/>
                <w:sz w:val="26"/>
                <w:szCs w:val="26"/>
              </w:rPr>
              <w:t>243,9</w:t>
            </w:r>
            <w:bookmarkEnd w:id="125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6" w:name="_Toc260603897"/>
            <w:r w:rsidRPr="00C0742B">
              <w:rPr>
                <w:sz w:val="26"/>
                <w:szCs w:val="26"/>
              </w:rPr>
              <w:t>доходы финансового сектора от инвестиционных операций в нефинансовом сектор</w:t>
            </w:r>
            <w:bookmarkEnd w:id="126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7" w:name="_Toc260603898"/>
            <w:r w:rsidRPr="00C0742B">
              <w:rPr>
                <w:sz w:val="26"/>
                <w:szCs w:val="26"/>
              </w:rPr>
              <w:t>63,9</w:t>
            </w:r>
            <w:bookmarkEnd w:id="127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8" w:name="_Toc260603899"/>
            <w:r w:rsidRPr="00C0742B">
              <w:rPr>
                <w:b/>
                <w:sz w:val="26"/>
                <w:szCs w:val="26"/>
              </w:rPr>
              <w:t>63,9</w:t>
            </w:r>
            <w:bookmarkEnd w:id="128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29" w:name="_Toc260603900"/>
            <w:r w:rsidRPr="00C0742B">
              <w:rPr>
                <w:sz w:val="26"/>
                <w:szCs w:val="26"/>
              </w:rPr>
              <w:t>уплата налога на прибыль организаций</w:t>
            </w:r>
            <w:bookmarkEnd w:id="129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0" w:name="_Toc260603901"/>
            <w:r w:rsidRPr="00C0742B">
              <w:rPr>
                <w:sz w:val="26"/>
                <w:szCs w:val="26"/>
              </w:rPr>
              <w:t>515,5</w:t>
            </w:r>
            <w:bookmarkEnd w:id="130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1" w:name="_Toc260603902"/>
            <w:r w:rsidRPr="00C0742B">
              <w:rPr>
                <w:b/>
                <w:sz w:val="26"/>
                <w:szCs w:val="26"/>
              </w:rPr>
              <w:t>515,5</w:t>
            </w:r>
            <w:bookmarkEnd w:id="131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2" w:name="_Toc260603903"/>
            <w:r w:rsidRPr="00C0742B">
              <w:rPr>
                <w:sz w:val="26"/>
                <w:szCs w:val="26"/>
              </w:rPr>
              <w:t>уплата НДС и налога с продаж</w:t>
            </w:r>
            <w:bookmarkEnd w:id="13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3" w:name="_Toc260603904"/>
            <w:r w:rsidRPr="00C0742B">
              <w:rPr>
                <w:sz w:val="26"/>
                <w:szCs w:val="26"/>
              </w:rPr>
              <w:t>918,4</w:t>
            </w:r>
            <w:bookmarkEnd w:id="133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4" w:name="_Toc260603905"/>
            <w:r w:rsidRPr="00C0742B">
              <w:rPr>
                <w:b/>
                <w:sz w:val="26"/>
                <w:szCs w:val="26"/>
              </w:rPr>
              <w:t>918,4</w:t>
            </w:r>
            <w:bookmarkEnd w:id="134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5" w:name="_Toc260603906"/>
            <w:r w:rsidRPr="00C0742B">
              <w:rPr>
                <w:sz w:val="26"/>
                <w:szCs w:val="26"/>
              </w:rPr>
              <w:t>уплата акцизов</w:t>
            </w:r>
            <w:bookmarkEnd w:id="135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6" w:name="_Toc260603907"/>
            <w:r w:rsidRPr="00C0742B">
              <w:rPr>
                <w:sz w:val="26"/>
                <w:szCs w:val="26"/>
              </w:rPr>
              <w:t>335,2</w:t>
            </w:r>
            <w:bookmarkEnd w:id="136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7" w:name="_Toc260603908"/>
            <w:r w:rsidRPr="00C0742B">
              <w:rPr>
                <w:b/>
                <w:sz w:val="26"/>
                <w:szCs w:val="26"/>
              </w:rPr>
              <w:t>335,2</w:t>
            </w:r>
            <w:bookmarkEnd w:id="137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8" w:name="_Toc260603909"/>
            <w:r w:rsidRPr="00C0742B">
              <w:rPr>
                <w:sz w:val="26"/>
                <w:szCs w:val="26"/>
              </w:rPr>
              <w:t>взнос платежей за пользование природными ресурсами</w:t>
            </w:r>
            <w:bookmarkEnd w:id="138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39" w:name="_Toc260603910"/>
            <w:r w:rsidRPr="00C0742B">
              <w:rPr>
                <w:sz w:val="26"/>
                <w:szCs w:val="26"/>
              </w:rPr>
              <w:t>384,7</w:t>
            </w:r>
            <w:bookmarkEnd w:id="139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0" w:name="_Toc260603911"/>
            <w:r w:rsidRPr="00C0742B">
              <w:rPr>
                <w:b/>
                <w:sz w:val="26"/>
                <w:szCs w:val="26"/>
              </w:rPr>
              <w:t>384,7</w:t>
            </w:r>
            <w:bookmarkEnd w:id="140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1" w:name="_Toc260603912"/>
            <w:r w:rsidRPr="00C0742B">
              <w:rPr>
                <w:sz w:val="26"/>
                <w:szCs w:val="26"/>
              </w:rPr>
              <w:t>уплата налогов на имущество</w:t>
            </w:r>
            <w:bookmarkEnd w:id="141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2" w:name="_Toc260603913"/>
            <w:r w:rsidRPr="00C0742B">
              <w:rPr>
                <w:sz w:val="26"/>
                <w:szCs w:val="26"/>
              </w:rPr>
              <w:t>134,9</w:t>
            </w:r>
            <w:bookmarkEnd w:id="142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3" w:name="_Toc260603914"/>
            <w:r w:rsidRPr="00C0742B">
              <w:rPr>
                <w:b/>
                <w:sz w:val="26"/>
                <w:szCs w:val="26"/>
              </w:rPr>
              <w:t>134,9</w:t>
            </w:r>
            <w:bookmarkEnd w:id="143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4" w:name="_Toc260603915"/>
            <w:r w:rsidRPr="00C0742B">
              <w:rPr>
                <w:sz w:val="26"/>
                <w:szCs w:val="26"/>
              </w:rPr>
              <w:t>уплата налогов на внешнюю торговлю и внешнеэкономические операции</w:t>
            </w:r>
            <w:bookmarkEnd w:id="144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5" w:name="_Toc260603916"/>
            <w:r w:rsidRPr="00C0742B">
              <w:rPr>
                <w:sz w:val="26"/>
                <w:szCs w:val="26"/>
              </w:rPr>
              <w:t>1067,5</w:t>
            </w:r>
            <w:bookmarkEnd w:id="145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6" w:name="_Toc260603917"/>
            <w:r w:rsidRPr="00C0742B">
              <w:rPr>
                <w:b/>
                <w:sz w:val="26"/>
                <w:szCs w:val="26"/>
              </w:rPr>
              <w:t>1067,5</w:t>
            </w:r>
            <w:bookmarkEnd w:id="146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7" w:name="_Toc260603918"/>
            <w:r w:rsidRPr="00C0742B">
              <w:rPr>
                <w:sz w:val="26"/>
                <w:szCs w:val="26"/>
              </w:rPr>
              <w:t>поступления от приватизации государственного имущества</w:t>
            </w:r>
            <w:bookmarkEnd w:id="147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8" w:name="_Toc260603919"/>
            <w:r w:rsidRPr="00C0742B">
              <w:rPr>
                <w:sz w:val="26"/>
                <w:szCs w:val="26"/>
              </w:rPr>
              <w:t>1118,6</w:t>
            </w:r>
            <w:bookmarkEnd w:id="148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49" w:name="_Toc260603920"/>
            <w:r w:rsidRPr="00C0742B">
              <w:rPr>
                <w:b/>
                <w:sz w:val="26"/>
                <w:szCs w:val="26"/>
              </w:rPr>
              <w:t>1118,6</w:t>
            </w:r>
            <w:bookmarkEnd w:id="149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0" w:name="_Toc260603921"/>
            <w:r w:rsidRPr="00C0742B">
              <w:rPr>
                <w:sz w:val="26"/>
                <w:szCs w:val="26"/>
              </w:rPr>
              <w:t>доходы целевых бюджетных фондов</w:t>
            </w:r>
            <w:bookmarkEnd w:id="150"/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1" w:name="_Toc260603922"/>
            <w:r w:rsidRPr="00C0742B">
              <w:rPr>
                <w:sz w:val="26"/>
                <w:szCs w:val="26"/>
              </w:rPr>
              <w:t>116,6</w:t>
            </w:r>
            <w:bookmarkEnd w:id="151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2" w:name="_Toc260603923"/>
            <w:r w:rsidRPr="00C0742B">
              <w:rPr>
                <w:b/>
                <w:sz w:val="26"/>
                <w:szCs w:val="26"/>
              </w:rPr>
              <w:t>116,6</w:t>
            </w:r>
            <w:bookmarkEnd w:id="152"/>
          </w:p>
        </w:tc>
      </w:tr>
      <w:tr w:rsidR="00613B1C" w:rsidRPr="006F4F42" w:rsidTr="00740B92">
        <w:trPr>
          <w:trHeight w:val="171"/>
        </w:trPr>
        <w:tc>
          <w:tcPr>
            <w:tcW w:w="822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0742B">
              <w:rPr>
                <w:b/>
                <w:bCs/>
                <w:sz w:val="26"/>
                <w:szCs w:val="26"/>
              </w:rPr>
              <w:t>Финансовый сектор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color w:val="FF0000"/>
                <w:sz w:val="26"/>
                <w:szCs w:val="26"/>
              </w:rPr>
            </w:pPr>
            <w:r w:rsidRPr="00C0742B">
              <w:rPr>
                <w:b/>
                <w:bCs/>
                <w:i/>
                <w:color w:val="FF0000"/>
                <w:sz w:val="26"/>
                <w:szCs w:val="26"/>
              </w:rPr>
              <w:t>2749,9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3" w:name="_Toc260603924"/>
            <w:r w:rsidRPr="00C0742B">
              <w:rPr>
                <w:sz w:val="26"/>
                <w:szCs w:val="26"/>
              </w:rPr>
              <w:t>кредиты, выданные населению</w:t>
            </w:r>
            <w:bookmarkEnd w:id="153"/>
          </w:p>
        </w:tc>
        <w:tc>
          <w:tcPr>
            <w:tcW w:w="14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4" w:name="_Toc260603925"/>
            <w:r w:rsidRPr="00C0742B">
              <w:rPr>
                <w:sz w:val="26"/>
                <w:szCs w:val="26"/>
              </w:rPr>
              <w:t>154,1</w:t>
            </w:r>
            <w:bookmarkEnd w:id="154"/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5" w:name="_Toc260603926"/>
            <w:r w:rsidRPr="00C0742B">
              <w:rPr>
                <w:b/>
                <w:sz w:val="26"/>
                <w:szCs w:val="26"/>
              </w:rPr>
              <w:t>154,1</w:t>
            </w:r>
            <w:bookmarkEnd w:id="155"/>
          </w:p>
        </w:tc>
      </w:tr>
      <w:tr w:rsidR="00613B1C" w:rsidRPr="006F4F42" w:rsidTr="002A4653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6" w:name="_Toc260603927"/>
            <w:r w:rsidRPr="00C0742B">
              <w:rPr>
                <w:sz w:val="26"/>
                <w:szCs w:val="26"/>
              </w:rPr>
              <w:t>проценты, выплаченные по депозитам населению</w:t>
            </w:r>
            <w:bookmarkEnd w:id="156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7" w:name="_Toc260603928"/>
            <w:r w:rsidRPr="00C0742B">
              <w:rPr>
                <w:sz w:val="26"/>
                <w:szCs w:val="26"/>
              </w:rPr>
              <w:t>107,7</w:t>
            </w:r>
            <w:bookmarkEnd w:id="157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8" w:name="_Toc260603929"/>
            <w:r w:rsidRPr="00C0742B">
              <w:rPr>
                <w:b/>
                <w:sz w:val="26"/>
                <w:szCs w:val="26"/>
              </w:rPr>
              <w:t>107,7</w:t>
            </w:r>
            <w:bookmarkEnd w:id="158"/>
          </w:p>
        </w:tc>
      </w:tr>
      <w:tr w:rsidR="00613B1C" w:rsidRPr="006F4F42" w:rsidTr="002A4653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59" w:name="_Toc260603930"/>
            <w:r w:rsidRPr="00C0742B">
              <w:rPr>
                <w:sz w:val="26"/>
                <w:szCs w:val="26"/>
              </w:rPr>
              <w:t>выплаты страховых компаний населению</w:t>
            </w:r>
            <w:bookmarkEnd w:id="159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60" w:name="_Toc260603931"/>
            <w:r w:rsidRPr="00C0742B">
              <w:rPr>
                <w:sz w:val="26"/>
                <w:szCs w:val="26"/>
              </w:rPr>
              <w:t>45,2</w:t>
            </w:r>
            <w:bookmarkEnd w:id="160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161" w:name="_Toc260603932"/>
            <w:r w:rsidRPr="00C0742B">
              <w:rPr>
                <w:b/>
                <w:sz w:val="26"/>
                <w:szCs w:val="26"/>
              </w:rPr>
              <w:t>45,2</w:t>
            </w:r>
            <w:bookmarkEnd w:id="161"/>
          </w:p>
        </w:tc>
      </w:tr>
      <w:tr w:rsidR="00613B1C" w:rsidRPr="006F4F42" w:rsidTr="002A4653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62" w:name="_Toc260603933"/>
            <w:r w:rsidRPr="00C0742B">
              <w:rPr>
                <w:sz w:val="26"/>
                <w:szCs w:val="26"/>
              </w:rPr>
              <w:t>доходы населения по ценным бумагам</w:t>
            </w:r>
            <w:bookmarkEnd w:id="16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63" w:name="_Toc260603934"/>
            <w:r w:rsidRPr="00C0742B">
              <w:rPr>
                <w:sz w:val="26"/>
                <w:szCs w:val="26"/>
              </w:rPr>
              <w:t>178,2</w:t>
            </w:r>
            <w:bookmarkEnd w:id="163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164" w:name="_Toc260603935"/>
            <w:r w:rsidRPr="00C0742B">
              <w:rPr>
                <w:b/>
                <w:sz w:val="26"/>
                <w:szCs w:val="26"/>
              </w:rPr>
              <w:t>178,2</w:t>
            </w:r>
            <w:bookmarkEnd w:id="164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65" w:name="_Toc260603936"/>
            <w:r w:rsidRPr="00C0742B">
              <w:rPr>
                <w:sz w:val="26"/>
                <w:szCs w:val="26"/>
              </w:rPr>
              <w:t>оплата труда</w:t>
            </w:r>
            <w:bookmarkEnd w:id="165"/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66" w:name="_Toc260603937"/>
            <w:r w:rsidRPr="00C0742B">
              <w:rPr>
                <w:sz w:val="26"/>
                <w:szCs w:val="26"/>
              </w:rPr>
              <w:t>364,2</w:t>
            </w:r>
            <w:bookmarkEnd w:id="166"/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167" w:name="_Toc260603938"/>
            <w:r w:rsidRPr="00C0742B">
              <w:rPr>
                <w:b/>
                <w:sz w:val="26"/>
                <w:szCs w:val="26"/>
              </w:rPr>
              <w:t>364,2</w:t>
            </w:r>
            <w:bookmarkEnd w:id="167"/>
          </w:p>
        </w:tc>
      </w:tr>
      <w:tr w:rsidR="00613B1C" w:rsidRPr="006F4F42" w:rsidTr="00740B9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35" w:type="dxa"/>
          <w:wAfter w:w="789" w:type="dxa"/>
          <w:trHeight w:val="100"/>
        </w:trPr>
        <w:tc>
          <w:tcPr>
            <w:tcW w:w="7515" w:type="dxa"/>
            <w:gridSpan w:val="6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13B1C" w:rsidRPr="00C0742B" w:rsidRDefault="00613B1C" w:rsidP="00C0742B">
      <w:pPr>
        <w:pStyle w:val="12"/>
        <w:spacing w:line="240" w:lineRule="auto"/>
        <w:ind w:firstLine="0"/>
        <w:contextualSpacing/>
        <w:jc w:val="center"/>
        <w:rPr>
          <w:sz w:val="26"/>
          <w:szCs w:val="26"/>
        </w:rPr>
      </w:pPr>
      <w:r w:rsidRPr="00C0742B">
        <w:rPr>
          <w:sz w:val="26"/>
          <w:szCs w:val="26"/>
        </w:rPr>
        <w:br w:type="page"/>
      </w:r>
    </w:p>
    <w:tbl>
      <w:tblPr>
        <w:tblpPr w:leftFromText="180" w:rightFromText="180" w:vertAnchor="page" w:horzAnchor="margin" w:tblpY="12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1935"/>
        <w:gridCol w:w="610"/>
        <w:gridCol w:w="1416"/>
        <w:gridCol w:w="1418"/>
        <w:gridCol w:w="1419"/>
        <w:gridCol w:w="1422"/>
        <w:gridCol w:w="1140"/>
        <w:gridCol w:w="279"/>
      </w:tblGrid>
      <w:tr w:rsidR="00613B1C" w:rsidRPr="006F4F42" w:rsidTr="00740B92">
        <w:trPr>
          <w:trHeight w:val="171"/>
        </w:trPr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right"/>
              <w:rPr>
                <w:b/>
                <w:sz w:val="26"/>
                <w:szCs w:val="26"/>
              </w:rPr>
            </w:pPr>
            <w:bookmarkStart w:id="168" w:name="_Toc260603939"/>
            <w:r w:rsidRPr="00C0742B">
              <w:rPr>
                <w:b/>
                <w:sz w:val="26"/>
                <w:szCs w:val="26"/>
              </w:rPr>
              <w:t>Продолжение таблицы 4.</w:t>
            </w:r>
            <w:bookmarkEnd w:id="168"/>
            <w:r w:rsidRPr="00C0742B">
              <w:rPr>
                <w:b/>
                <w:sz w:val="26"/>
                <w:szCs w:val="26"/>
              </w:rPr>
              <w:t>1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69" w:name="_Toc260603940"/>
            <w:r w:rsidRPr="00C0742B">
              <w:rPr>
                <w:b/>
                <w:i/>
                <w:sz w:val="26"/>
                <w:szCs w:val="26"/>
              </w:rPr>
              <w:t>1</w:t>
            </w:r>
            <w:bookmarkEnd w:id="169"/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70" w:name="_Toc260603941"/>
            <w:r w:rsidRPr="00C0742B">
              <w:rPr>
                <w:b/>
                <w:i/>
                <w:sz w:val="26"/>
                <w:szCs w:val="26"/>
              </w:rPr>
              <w:t>2</w:t>
            </w:r>
            <w:bookmarkEnd w:id="170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71" w:name="_Toc260603942"/>
            <w:r w:rsidRPr="00C0742B">
              <w:rPr>
                <w:b/>
                <w:i/>
                <w:sz w:val="26"/>
                <w:szCs w:val="26"/>
              </w:rPr>
              <w:t>3</w:t>
            </w:r>
            <w:bookmarkEnd w:id="171"/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72" w:name="_Toc260603943"/>
            <w:r w:rsidRPr="00C0742B">
              <w:rPr>
                <w:b/>
                <w:i/>
                <w:sz w:val="26"/>
                <w:szCs w:val="26"/>
              </w:rPr>
              <w:t>4</w:t>
            </w:r>
            <w:bookmarkEnd w:id="172"/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73" w:name="_Toc260603944"/>
            <w:r w:rsidRPr="00C0742B">
              <w:rPr>
                <w:b/>
                <w:i/>
                <w:sz w:val="26"/>
                <w:szCs w:val="26"/>
              </w:rPr>
              <w:t>5</w:t>
            </w:r>
            <w:bookmarkEnd w:id="173"/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174" w:name="_Toc260603945"/>
            <w:r w:rsidRPr="00C0742B">
              <w:rPr>
                <w:b/>
                <w:i/>
                <w:sz w:val="26"/>
                <w:szCs w:val="26"/>
              </w:rPr>
              <w:t>6</w:t>
            </w:r>
            <w:bookmarkEnd w:id="174"/>
          </w:p>
        </w:tc>
      </w:tr>
      <w:tr w:rsidR="00613B1C" w:rsidRPr="006F4F42" w:rsidTr="00740B92">
        <w:trPr>
          <w:trHeight w:val="1155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75" w:name="_Toc260603946"/>
            <w:r w:rsidRPr="00C0742B">
              <w:rPr>
                <w:sz w:val="26"/>
                <w:szCs w:val="26"/>
              </w:rPr>
              <w:t>выданные организациям нефинансовой сферы кредиты, векселя</w:t>
            </w:r>
            <w:bookmarkEnd w:id="175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76" w:name="_Toc260603947"/>
            <w:r w:rsidRPr="00C0742B">
              <w:rPr>
                <w:sz w:val="26"/>
                <w:szCs w:val="26"/>
              </w:rPr>
              <w:t>765,3</w:t>
            </w:r>
            <w:bookmarkEnd w:id="176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77" w:name="_Toc260603948"/>
            <w:r w:rsidRPr="00C0742B">
              <w:rPr>
                <w:b/>
                <w:sz w:val="26"/>
                <w:szCs w:val="26"/>
              </w:rPr>
              <w:t>765,3</w:t>
            </w:r>
            <w:bookmarkEnd w:id="177"/>
          </w:p>
        </w:tc>
      </w:tr>
      <w:tr w:rsidR="00613B1C" w:rsidRPr="006F4F42" w:rsidTr="00740B92">
        <w:trPr>
          <w:trHeight w:val="1155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78" w:name="_Toc260603949"/>
            <w:r w:rsidRPr="00C0742B">
              <w:rPr>
                <w:sz w:val="26"/>
                <w:szCs w:val="26"/>
              </w:rPr>
              <w:t>выплата процентов по депозитам и векселям организациям нефинансовой сферы</w:t>
            </w:r>
            <w:bookmarkEnd w:id="178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79" w:name="_Toc260603950"/>
            <w:r w:rsidRPr="00C0742B">
              <w:rPr>
                <w:sz w:val="26"/>
                <w:szCs w:val="26"/>
              </w:rPr>
              <w:t>52,2</w:t>
            </w:r>
            <w:bookmarkEnd w:id="179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0" w:name="_Toc260603951"/>
            <w:r w:rsidRPr="00C0742B">
              <w:rPr>
                <w:b/>
                <w:sz w:val="26"/>
                <w:szCs w:val="26"/>
              </w:rPr>
              <w:t>52,2</w:t>
            </w:r>
            <w:bookmarkEnd w:id="180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1" w:name="_Toc260603952"/>
            <w:r w:rsidRPr="00C0742B">
              <w:rPr>
                <w:sz w:val="26"/>
                <w:szCs w:val="26"/>
              </w:rPr>
              <w:t>участие в капиталах промышленных корпораций</w:t>
            </w:r>
            <w:bookmarkEnd w:id="181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2" w:name="_Toc260603953"/>
            <w:r w:rsidRPr="00C0742B">
              <w:rPr>
                <w:sz w:val="26"/>
                <w:szCs w:val="26"/>
              </w:rPr>
              <w:t>42,6</w:t>
            </w:r>
            <w:bookmarkEnd w:id="182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3" w:name="_Toc260603954"/>
            <w:r w:rsidRPr="00C0742B">
              <w:rPr>
                <w:b/>
                <w:sz w:val="26"/>
                <w:szCs w:val="26"/>
              </w:rPr>
              <w:t>42,6</w:t>
            </w:r>
            <w:bookmarkEnd w:id="183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4" w:name="_Toc260603955"/>
            <w:r w:rsidRPr="00C0742B">
              <w:rPr>
                <w:sz w:val="26"/>
                <w:szCs w:val="26"/>
              </w:rPr>
              <w:t>приобретение облигаций промышленных корпораций</w:t>
            </w:r>
            <w:bookmarkEnd w:id="184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5" w:name="_Toc260603956"/>
            <w:r w:rsidRPr="00C0742B">
              <w:rPr>
                <w:sz w:val="26"/>
                <w:szCs w:val="26"/>
              </w:rPr>
              <w:t>47,4</w:t>
            </w:r>
            <w:bookmarkEnd w:id="185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6" w:name="_Toc260603957"/>
            <w:r w:rsidRPr="00C0742B">
              <w:rPr>
                <w:b/>
                <w:sz w:val="26"/>
                <w:szCs w:val="26"/>
              </w:rPr>
              <w:t>47,4</w:t>
            </w:r>
            <w:bookmarkEnd w:id="186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7" w:name="_Toc260603958"/>
            <w:r w:rsidRPr="00C0742B">
              <w:rPr>
                <w:sz w:val="26"/>
                <w:szCs w:val="26"/>
              </w:rPr>
              <w:t>приобретение акций промышленных корпораций</w:t>
            </w:r>
            <w:bookmarkEnd w:id="187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8" w:name="_Toc260603959"/>
            <w:r w:rsidRPr="00C0742B">
              <w:rPr>
                <w:sz w:val="26"/>
                <w:szCs w:val="26"/>
              </w:rPr>
              <w:t>89,2</w:t>
            </w:r>
            <w:bookmarkEnd w:id="188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89" w:name="_Toc260603960"/>
            <w:r w:rsidRPr="00C0742B">
              <w:rPr>
                <w:b/>
                <w:sz w:val="26"/>
                <w:szCs w:val="26"/>
              </w:rPr>
              <w:t>89,2</w:t>
            </w:r>
            <w:bookmarkEnd w:id="189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0" w:name="_Toc260603961"/>
            <w:r w:rsidRPr="00C0742B">
              <w:rPr>
                <w:sz w:val="26"/>
                <w:szCs w:val="26"/>
              </w:rPr>
              <w:t>чистый прирост средств в банках от банков-резидентов: корсчета, кредиты и депозиты</w:t>
            </w:r>
            <w:bookmarkEnd w:id="190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1" w:name="_Toc260603962"/>
            <w:r w:rsidRPr="00C0742B">
              <w:rPr>
                <w:sz w:val="26"/>
                <w:szCs w:val="26"/>
              </w:rPr>
              <w:t>12,7</w:t>
            </w:r>
            <w:bookmarkEnd w:id="191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2" w:name="_Toc260603963"/>
            <w:r w:rsidRPr="00C0742B">
              <w:rPr>
                <w:b/>
                <w:sz w:val="26"/>
                <w:szCs w:val="26"/>
              </w:rPr>
              <w:t>12,7</w:t>
            </w:r>
            <w:bookmarkEnd w:id="192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3" w:name="_Toc260603964"/>
            <w:r w:rsidRPr="00C0742B">
              <w:rPr>
                <w:sz w:val="26"/>
                <w:szCs w:val="26"/>
              </w:rPr>
              <w:t>чистый прирост средств страховых компаний в банках</w:t>
            </w:r>
            <w:bookmarkEnd w:id="193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4" w:name="_Toc260603965"/>
            <w:r w:rsidRPr="00C0742B">
              <w:rPr>
                <w:sz w:val="26"/>
                <w:szCs w:val="26"/>
              </w:rPr>
              <w:t>7,7</w:t>
            </w:r>
            <w:bookmarkEnd w:id="194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5" w:name="_Toc260603966"/>
            <w:r w:rsidRPr="00C0742B">
              <w:rPr>
                <w:b/>
                <w:sz w:val="26"/>
                <w:szCs w:val="26"/>
              </w:rPr>
              <w:t>7,7</w:t>
            </w:r>
            <w:bookmarkEnd w:id="195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6" w:name="_Toc260603967"/>
            <w:r w:rsidRPr="00C0742B">
              <w:rPr>
                <w:sz w:val="26"/>
                <w:szCs w:val="26"/>
              </w:rPr>
              <w:t>чистый прирост средств НПФ в банках</w:t>
            </w:r>
            <w:bookmarkEnd w:id="196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7" w:name="_Toc260603968"/>
            <w:r w:rsidRPr="00C0742B">
              <w:rPr>
                <w:sz w:val="26"/>
                <w:szCs w:val="26"/>
              </w:rPr>
              <w:t>34,0</w:t>
            </w:r>
            <w:bookmarkEnd w:id="197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8" w:name="_Toc260603969"/>
            <w:r w:rsidRPr="00C0742B">
              <w:rPr>
                <w:b/>
                <w:sz w:val="26"/>
                <w:szCs w:val="26"/>
              </w:rPr>
              <w:t>34,0</w:t>
            </w:r>
            <w:bookmarkEnd w:id="198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199" w:name="_Toc260603970"/>
            <w:r w:rsidRPr="00C0742B">
              <w:rPr>
                <w:sz w:val="26"/>
                <w:szCs w:val="26"/>
              </w:rPr>
              <w:t>чистый прирост средств ПФ России</w:t>
            </w:r>
            <w:bookmarkEnd w:id="199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0" w:name="_Toc260603971"/>
            <w:r w:rsidRPr="00C0742B">
              <w:rPr>
                <w:sz w:val="26"/>
                <w:szCs w:val="26"/>
              </w:rPr>
              <w:t>70,2</w:t>
            </w:r>
            <w:bookmarkEnd w:id="200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1" w:name="_Toc260603972"/>
            <w:r w:rsidRPr="00C0742B">
              <w:rPr>
                <w:b/>
                <w:sz w:val="26"/>
                <w:szCs w:val="26"/>
              </w:rPr>
              <w:t>70,2</w:t>
            </w:r>
            <w:bookmarkEnd w:id="201"/>
          </w:p>
        </w:tc>
      </w:tr>
      <w:tr w:rsidR="00613B1C" w:rsidRPr="006F4F42" w:rsidTr="005544D8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2" w:name="_Toc260603973"/>
            <w:r w:rsidRPr="00C0742B">
              <w:rPr>
                <w:sz w:val="26"/>
                <w:szCs w:val="26"/>
              </w:rPr>
              <w:t>проценты по МБК, депозитам, векселям и корсчетам в банках</w:t>
            </w:r>
            <w:bookmarkEnd w:id="20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3" w:name="_Toc260603974"/>
            <w:r w:rsidRPr="00C0742B">
              <w:rPr>
                <w:sz w:val="26"/>
                <w:szCs w:val="26"/>
              </w:rPr>
              <w:t>9,6</w:t>
            </w:r>
            <w:bookmarkEnd w:id="203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4" w:name="_Toc260603975"/>
            <w:r w:rsidRPr="00C0742B">
              <w:rPr>
                <w:b/>
                <w:sz w:val="26"/>
                <w:szCs w:val="26"/>
              </w:rPr>
              <w:t>9,6</w:t>
            </w:r>
            <w:bookmarkEnd w:id="204"/>
          </w:p>
        </w:tc>
      </w:tr>
      <w:tr w:rsidR="00613B1C" w:rsidRPr="006F4F42" w:rsidTr="002A4653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5" w:name="_Toc260603976"/>
            <w:r w:rsidRPr="00C0742B">
              <w:rPr>
                <w:sz w:val="26"/>
                <w:szCs w:val="26"/>
              </w:rPr>
              <w:t>уплата налога на прибыль организаций</w:t>
            </w:r>
            <w:bookmarkEnd w:id="205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6" w:name="_Toc260603977"/>
            <w:r w:rsidRPr="00C0742B">
              <w:rPr>
                <w:sz w:val="26"/>
                <w:szCs w:val="26"/>
              </w:rPr>
              <w:t>30,2</w:t>
            </w:r>
            <w:bookmarkEnd w:id="206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07" w:name="_Toc260603978"/>
            <w:r w:rsidRPr="00C0742B">
              <w:rPr>
                <w:b/>
                <w:sz w:val="26"/>
                <w:szCs w:val="26"/>
              </w:rPr>
              <w:t>30,2</w:t>
            </w:r>
            <w:bookmarkEnd w:id="207"/>
          </w:p>
        </w:tc>
      </w:tr>
      <w:tr w:rsidR="00613B1C" w:rsidRPr="006F4F42" w:rsidTr="002A4653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8" w:name="_Toc260603979"/>
            <w:r w:rsidRPr="00C0742B">
              <w:rPr>
                <w:sz w:val="26"/>
                <w:szCs w:val="26"/>
              </w:rPr>
              <w:t>платежи за использование имущества, находящегося в государственной собственности</w:t>
            </w:r>
            <w:bookmarkEnd w:id="208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09" w:name="_Toc260603980"/>
            <w:r w:rsidRPr="00C0742B">
              <w:rPr>
                <w:sz w:val="26"/>
                <w:szCs w:val="26"/>
              </w:rPr>
              <w:t>232,9</w:t>
            </w:r>
            <w:bookmarkEnd w:id="209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10" w:name="_Toc260603981"/>
            <w:r w:rsidRPr="00C0742B">
              <w:rPr>
                <w:b/>
                <w:sz w:val="26"/>
                <w:szCs w:val="26"/>
              </w:rPr>
              <w:t>232,9</w:t>
            </w:r>
            <w:bookmarkEnd w:id="210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11" w:name="_Toc260603982"/>
            <w:r w:rsidRPr="00C0742B">
              <w:rPr>
                <w:sz w:val="26"/>
                <w:szCs w:val="26"/>
              </w:rPr>
              <w:t>выплата процентов по депозитам  государственных учреждений</w:t>
            </w:r>
            <w:bookmarkEnd w:id="211"/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12" w:name="_Toc260603983"/>
            <w:r w:rsidRPr="00C0742B">
              <w:rPr>
                <w:sz w:val="26"/>
                <w:szCs w:val="26"/>
              </w:rPr>
              <w:t>1,1</w:t>
            </w:r>
            <w:bookmarkEnd w:id="212"/>
          </w:p>
        </w:tc>
        <w:tc>
          <w:tcPr>
            <w:tcW w:w="14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13" w:name="_Toc260603984"/>
            <w:r w:rsidRPr="00C0742B">
              <w:rPr>
                <w:b/>
                <w:sz w:val="26"/>
                <w:szCs w:val="26"/>
              </w:rPr>
              <w:t>1,1</w:t>
            </w:r>
            <w:bookmarkEnd w:id="213"/>
          </w:p>
        </w:tc>
      </w:tr>
      <w:tr w:rsidR="00613B1C" w:rsidRPr="006F4F42" w:rsidTr="00740B9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35" w:type="dxa"/>
          <w:wAfter w:w="279" w:type="dxa"/>
          <w:trHeight w:val="100"/>
        </w:trPr>
        <w:tc>
          <w:tcPr>
            <w:tcW w:w="7425" w:type="dxa"/>
            <w:gridSpan w:val="6"/>
            <w:tcBorders>
              <w:top w:val="single" w:sz="12" w:space="0" w:color="auto"/>
            </w:tcBorders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13B1C" w:rsidRPr="00C0742B" w:rsidRDefault="00613B1C" w:rsidP="00C0742B">
      <w:pPr>
        <w:pStyle w:val="12"/>
        <w:spacing w:line="240" w:lineRule="auto"/>
        <w:ind w:firstLine="0"/>
        <w:contextualSpacing/>
        <w:jc w:val="center"/>
        <w:rPr>
          <w:sz w:val="26"/>
          <w:szCs w:val="26"/>
        </w:rPr>
      </w:pPr>
      <w:r w:rsidRPr="00C0742B">
        <w:rPr>
          <w:sz w:val="26"/>
          <w:szCs w:val="26"/>
        </w:rPr>
        <w:br w:type="page"/>
      </w:r>
    </w:p>
    <w:tbl>
      <w:tblPr>
        <w:tblpPr w:leftFromText="180" w:rightFromText="180" w:vertAnchor="page" w:horzAnchor="margin" w:tblpY="124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2545"/>
        <w:gridCol w:w="1416"/>
        <w:gridCol w:w="1418"/>
        <w:gridCol w:w="1419"/>
        <w:gridCol w:w="1422"/>
        <w:gridCol w:w="1447"/>
      </w:tblGrid>
      <w:tr w:rsidR="00613B1C" w:rsidRPr="006F4F42" w:rsidTr="00740B92">
        <w:trPr>
          <w:trHeight w:val="171"/>
        </w:trPr>
        <w:tc>
          <w:tcPr>
            <w:tcW w:w="96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right"/>
              <w:rPr>
                <w:b/>
                <w:sz w:val="26"/>
                <w:szCs w:val="26"/>
              </w:rPr>
            </w:pPr>
            <w:bookmarkStart w:id="214" w:name="_Toc260603985"/>
            <w:r w:rsidRPr="00C0742B">
              <w:rPr>
                <w:b/>
                <w:sz w:val="26"/>
                <w:szCs w:val="26"/>
              </w:rPr>
              <w:t>Продолжение таблицы 4.</w:t>
            </w:r>
            <w:bookmarkEnd w:id="214"/>
            <w:r w:rsidRPr="00C0742B">
              <w:rPr>
                <w:b/>
                <w:sz w:val="26"/>
                <w:szCs w:val="26"/>
              </w:rPr>
              <w:t>1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15" w:name="_Toc260603986"/>
            <w:r w:rsidRPr="00C0742B">
              <w:rPr>
                <w:b/>
                <w:i/>
                <w:sz w:val="26"/>
                <w:szCs w:val="26"/>
              </w:rPr>
              <w:t>1</w:t>
            </w:r>
            <w:bookmarkEnd w:id="215"/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16" w:name="_Toc260603987"/>
            <w:r w:rsidRPr="00C0742B">
              <w:rPr>
                <w:b/>
                <w:i/>
                <w:sz w:val="26"/>
                <w:szCs w:val="26"/>
              </w:rPr>
              <w:t>2</w:t>
            </w:r>
            <w:bookmarkEnd w:id="216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17" w:name="_Toc260603988"/>
            <w:r w:rsidRPr="00C0742B">
              <w:rPr>
                <w:b/>
                <w:i/>
                <w:sz w:val="26"/>
                <w:szCs w:val="26"/>
              </w:rPr>
              <w:t>3</w:t>
            </w:r>
            <w:bookmarkEnd w:id="217"/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18" w:name="_Toc260603989"/>
            <w:r w:rsidRPr="00C0742B">
              <w:rPr>
                <w:b/>
                <w:i/>
                <w:sz w:val="26"/>
                <w:szCs w:val="26"/>
              </w:rPr>
              <w:t>4</w:t>
            </w:r>
            <w:bookmarkEnd w:id="218"/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19" w:name="_Toc260603990"/>
            <w:r w:rsidRPr="00C0742B">
              <w:rPr>
                <w:b/>
                <w:i/>
                <w:sz w:val="26"/>
                <w:szCs w:val="26"/>
              </w:rPr>
              <w:t>5</w:t>
            </w:r>
            <w:bookmarkEnd w:id="219"/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20" w:name="_Toc260603991"/>
            <w:r w:rsidRPr="00C0742B">
              <w:rPr>
                <w:b/>
                <w:i/>
                <w:sz w:val="26"/>
                <w:szCs w:val="26"/>
              </w:rPr>
              <w:t>6</w:t>
            </w:r>
            <w:bookmarkEnd w:id="220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1" w:name="_Toc260603992"/>
            <w:r w:rsidRPr="00C0742B">
              <w:rPr>
                <w:sz w:val="26"/>
                <w:szCs w:val="26"/>
              </w:rPr>
              <w:t>прирост кредитов банков, выданных правительству</w:t>
            </w:r>
            <w:bookmarkEnd w:id="221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2" w:name="_Toc260603993"/>
            <w:r w:rsidRPr="00C0742B">
              <w:rPr>
                <w:sz w:val="26"/>
                <w:szCs w:val="26"/>
              </w:rPr>
              <w:t>456,4</w:t>
            </w:r>
            <w:bookmarkEnd w:id="222"/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3" w:name="_Toc260603994"/>
            <w:r w:rsidRPr="00C0742B">
              <w:rPr>
                <w:b/>
                <w:sz w:val="26"/>
                <w:szCs w:val="26"/>
              </w:rPr>
              <w:t>456,4</w:t>
            </w:r>
            <w:bookmarkEnd w:id="223"/>
          </w:p>
        </w:tc>
      </w:tr>
      <w:tr w:rsidR="00613B1C" w:rsidRPr="006F4F42" w:rsidTr="00740B92">
        <w:trPr>
          <w:trHeight w:val="1185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4" w:name="_Toc260603995"/>
            <w:r w:rsidRPr="00C0742B">
              <w:rPr>
                <w:sz w:val="26"/>
                <w:szCs w:val="26"/>
              </w:rPr>
              <w:t>ценные бумаги, приобретенные правительством у Центрального банка</w:t>
            </w:r>
            <w:bookmarkEnd w:id="224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5" w:name="_Toc260603996"/>
            <w:r w:rsidRPr="00C0742B">
              <w:rPr>
                <w:sz w:val="26"/>
                <w:szCs w:val="26"/>
              </w:rPr>
              <w:t>49,0</w:t>
            </w:r>
            <w:bookmarkEnd w:id="225"/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6" w:name="_Toc260603997"/>
            <w:r w:rsidRPr="00C0742B">
              <w:rPr>
                <w:b/>
                <w:sz w:val="26"/>
                <w:szCs w:val="26"/>
              </w:rPr>
              <w:t>49,0</w:t>
            </w:r>
            <w:bookmarkEnd w:id="226"/>
          </w:p>
        </w:tc>
      </w:tr>
      <w:tr w:rsidR="00613B1C" w:rsidRPr="006F4F42" w:rsidTr="00740B92">
        <w:trPr>
          <w:trHeight w:val="171"/>
        </w:trPr>
        <w:tc>
          <w:tcPr>
            <w:tcW w:w="82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0742B">
              <w:rPr>
                <w:b/>
                <w:bCs/>
                <w:sz w:val="26"/>
                <w:szCs w:val="26"/>
              </w:rPr>
              <w:t>Государство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color w:val="FF0000"/>
                <w:sz w:val="26"/>
                <w:szCs w:val="26"/>
              </w:rPr>
            </w:pPr>
            <w:r w:rsidRPr="00C0742B">
              <w:rPr>
                <w:b/>
                <w:bCs/>
                <w:i/>
                <w:color w:val="FF0000"/>
                <w:sz w:val="26"/>
                <w:szCs w:val="26"/>
              </w:rPr>
              <w:t>6544,2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7" w:name="_Toc260603998"/>
            <w:r w:rsidRPr="00C0742B">
              <w:rPr>
                <w:sz w:val="26"/>
                <w:szCs w:val="26"/>
              </w:rPr>
              <w:t>выплата заработной платы бюджетникам</w:t>
            </w:r>
            <w:bookmarkEnd w:id="227"/>
          </w:p>
        </w:tc>
        <w:tc>
          <w:tcPr>
            <w:tcW w:w="14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8" w:name="_Toc260603999"/>
            <w:r w:rsidRPr="00C0742B">
              <w:rPr>
                <w:sz w:val="26"/>
                <w:szCs w:val="26"/>
              </w:rPr>
              <w:t>1092,5</w:t>
            </w:r>
            <w:bookmarkEnd w:id="228"/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29" w:name="_Toc260604000"/>
            <w:r w:rsidRPr="00C0742B">
              <w:rPr>
                <w:b/>
                <w:sz w:val="26"/>
                <w:szCs w:val="26"/>
              </w:rPr>
              <w:t>1092,5</w:t>
            </w:r>
            <w:bookmarkEnd w:id="229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30" w:name="_Toc260604001"/>
            <w:r w:rsidRPr="00C0742B">
              <w:rPr>
                <w:sz w:val="26"/>
                <w:szCs w:val="26"/>
              </w:rPr>
              <w:t>выплата пенсий</w:t>
            </w:r>
            <w:bookmarkEnd w:id="230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31" w:name="_Toc260604002"/>
            <w:r w:rsidRPr="00C0742B">
              <w:rPr>
                <w:sz w:val="26"/>
                <w:szCs w:val="26"/>
              </w:rPr>
              <w:t>1181,9</w:t>
            </w:r>
            <w:bookmarkEnd w:id="231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32" w:name="_Toc260604003"/>
            <w:r w:rsidRPr="00C0742B">
              <w:rPr>
                <w:b/>
                <w:sz w:val="26"/>
                <w:szCs w:val="26"/>
              </w:rPr>
              <w:t>1181,9</w:t>
            </w:r>
            <w:bookmarkEnd w:id="232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33" w:name="_Toc260604004"/>
            <w:r w:rsidRPr="00C0742B">
              <w:rPr>
                <w:sz w:val="26"/>
                <w:szCs w:val="26"/>
              </w:rPr>
              <w:t>выплата стипендий и пособий</w:t>
            </w:r>
            <w:bookmarkEnd w:id="233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34" w:name="_Toc260604005"/>
            <w:r w:rsidRPr="00C0742B">
              <w:rPr>
                <w:sz w:val="26"/>
                <w:szCs w:val="26"/>
              </w:rPr>
              <w:t>1182,4</w:t>
            </w:r>
            <w:bookmarkEnd w:id="234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35" w:name="_Toc260604006"/>
            <w:r w:rsidRPr="00C0742B">
              <w:rPr>
                <w:b/>
                <w:sz w:val="26"/>
                <w:szCs w:val="26"/>
              </w:rPr>
              <w:t>1182,4</w:t>
            </w:r>
            <w:bookmarkEnd w:id="235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bookmarkStart w:id="236" w:name="_Toc260604007"/>
            <w:r w:rsidRPr="00C0742B">
              <w:rPr>
                <w:bCs/>
                <w:iCs/>
                <w:sz w:val="26"/>
                <w:szCs w:val="26"/>
              </w:rPr>
              <w:t>расходы по инвестиционным программам</w:t>
            </w:r>
            <w:bookmarkEnd w:id="236"/>
          </w:p>
        </w:tc>
        <w:tc>
          <w:tcPr>
            <w:tcW w:w="141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/>
                <w:iCs/>
                <w:sz w:val="26"/>
                <w:szCs w:val="26"/>
              </w:rPr>
            </w:pPr>
            <w:bookmarkStart w:id="237" w:name="_Toc260604008"/>
            <w:r w:rsidRPr="00C0742B">
              <w:rPr>
                <w:sz w:val="26"/>
                <w:szCs w:val="26"/>
              </w:rPr>
              <w:t>159,8</w:t>
            </w:r>
            <w:bookmarkEnd w:id="237"/>
          </w:p>
        </w:tc>
        <w:tc>
          <w:tcPr>
            <w:tcW w:w="141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bookmarkStart w:id="238" w:name="_Toc260604009"/>
            <w:r w:rsidRPr="00C0742B">
              <w:rPr>
                <w:b/>
                <w:sz w:val="26"/>
                <w:szCs w:val="26"/>
              </w:rPr>
              <w:t>159,8</w:t>
            </w:r>
            <w:bookmarkEnd w:id="238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bookmarkStart w:id="239" w:name="_Toc260604010"/>
            <w:r w:rsidRPr="00C0742B">
              <w:rPr>
                <w:b/>
                <w:bCs/>
                <w:i/>
                <w:iCs/>
                <w:sz w:val="26"/>
                <w:szCs w:val="26"/>
              </w:rPr>
              <w:t>финансирование экономики, в т.ч.:</w:t>
            </w:r>
            <w:bookmarkEnd w:id="239"/>
          </w:p>
        </w:tc>
        <w:tc>
          <w:tcPr>
            <w:tcW w:w="14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/>
                <w:iCs/>
                <w:sz w:val="26"/>
                <w:szCs w:val="26"/>
              </w:rPr>
            </w:pPr>
            <w:bookmarkStart w:id="240" w:name="_Toc260604011"/>
            <w:r w:rsidRPr="00C0742B">
              <w:rPr>
                <w:i/>
                <w:sz w:val="26"/>
                <w:szCs w:val="26"/>
              </w:rPr>
              <w:t>1943,1</w:t>
            </w:r>
            <w:bookmarkEnd w:id="240"/>
          </w:p>
        </w:tc>
        <w:tc>
          <w:tcPr>
            <w:tcW w:w="14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bookmarkStart w:id="241" w:name="_Toc260604012"/>
            <w:r w:rsidRPr="00C0742B">
              <w:rPr>
                <w:b/>
                <w:sz w:val="26"/>
                <w:szCs w:val="26"/>
              </w:rPr>
              <w:t>1943,1</w:t>
            </w:r>
            <w:bookmarkEnd w:id="241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42" w:name="_Toc260604013"/>
            <w:r w:rsidRPr="00C0742B">
              <w:rPr>
                <w:sz w:val="26"/>
                <w:szCs w:val="26"/>
              </w:rPr>
              <w:t>-промышленность, энергетика и строительство</w:t>
            </w:r>
            <w:bookmarkEnd w:id="24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43" w:name="_Toc260604014"/>
            <w:r w:rsidRPr="00C0742B">
              <w:rPr>
                <w:sz w:val="26"/>
                <w:szCs w:val="26"/>
              </w:rPr>
              <w:t>326,5</w:t>
            </w:r>
            <w:bookmarkEnd w:id="243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44" w:name="_Toc260604015"/>
            <w:r w:rsidRPr="00C0742B">
              <w:rPr>
                <w:sz w:val="26"/>
                <w:szCs w:val="26"/>
              </w:rPr>
              <w:t>-сельское хозяйство и рыболовство</w:t>
            </w:r>
            <w:bookmarkEnd w:id="244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45" w:name="_Toc260604016"/>
            <w:r w:rsidRPr="00C0742B">
              <w:rPr>
                <w:sz w:val="26"/>
                <w:szCs w:val="26"/>
              </w:rPr>
              <w:t>67,0</w:t>
            </w:r>
            <w:bookmarkEnd w:id="245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46" w:name="_Toc260604017"/>
            <w:r w:rsidRPr="00C0742B">
              <w:rPr>
                <w:sz w:val="26"/>
                <w:szCs w:val="26"/>
              </w:rPr>
              <w:t>-транспорт, связь и информатика</w:t>
            </w:r>
            <w:bookmarkEnd w:id="246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47" w:name="_Toc260604018"/>
            <w:r w:rsidRPr="00C0742B">
              <w:rPr>
                <w:sz w:val="26"/>
                <w:szCs w:val="26"/>
              </w:rPr>
              <w:t>41,0</w:t>
            </w:r>
            <w:bookmarkEnd w:id="247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227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48" w:name="_Toc260604019"/>
            <w:r w:rsidRPr="00C0742B">
              <w:rPr>
                <w:sz w:val="26"/>
                <w:szCs w:val="26"/>
              </w:rPr>
              <w:t>-дорожное хозяйство</w:t>
            </w:r>
            <w:bookmarkEnd w:id="248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49" w:name="_Toc260604020"/>
            <w:r w:rsidRPr="00C0742B">
              <w:rPr>
                <w:sz w:val="26"/>
                <w:szCs w:val="26"/>
              </w:rPr>
              <w:t>108,9</w:t>
            </w:r>
            <w:bookmarkEnd w:id="249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0" w:name="_Toc260604021"/>
            <w:r w:rsidRPr="00C0742B">
              <w:rPr>
                <w:sz w:val="26"/>
                <w:szCs w:val="26"/>
              </w:rPr>
              <w:t>-жилищно-коммунальное хозяйство</w:t>
            </w:r>
            <w:bookmarkEnd w:id="250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1" w:name="_Toc260604022"/>
            <w:r w:rsidRPr="00C0742B">
              <w:rPr>
                <w:sz w:val="26"/>
                <w:szCs w:val="26"/>
              </w:rPr>
              <w:t>249,8</w:t>
            </w:r>
            <w:bookmarkEnd w:id="251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5544D8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2" w:name="_Toc260604023"/>
            <w:r w:rsidRPr="00C0742B">
              <w:rPr>
                <w:sz w:val="26"/>
                <w:szCs w:val="26"/>
              </w:rPr>
              <w:t>-социально- культурные мероприятия</w:t>
            </w:r>
            <w:bookmarkEnd w:id="25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3" w:name="_Toc260604024"/>
            <w:r w:rsidRPr="00C0742B">
              <w:rPr>
                <w:sz w:val="26"/>
                <w:szCs w:val="26"/>
              </w:rPr>
              <w:t>1150,0</w:t>
            </w:r>
            <w:bookmarkEnd w:id="253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2A4653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4" w:name="_Toc260604025"/>
            <w:r w:rsidRPr="00C0742B">
              <w:rPr>
                <w:sz w:val="26"/>
                <w:szCs w:val="26"/>
              </w:rPr>
              <w:t>закупки вооружений, оборудования, спецтехники - госзаказ</w:t>
            </w:r>
            <w:bookmarkEnd w:id="254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5" w:name="_Toc260604026"/>
            <w:r w:rsidRPr="00C0742B">
              <w:rPr>
                <w:sz w:val="26"/>
                <w:szCs w:val="26"/>
              </w:rPr>
              <w:t>110,6</w:t>
            </w:r>
            <w:bookmarkEnd w:id="255"/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6" w:name="_Toc260604027"/>
            <w:r w:rsidRPr="00C0742B">
              <w:rPr>
                <w:b/>
                <w:sz w:val="26"/>
                <w:szCs w:val="26"/>
              </w:rPr>
              <w:t>110,6</w:t>
            </w:r>
            <w:bookmarkEnd w:id="256"/>
          </w:p>
        </w:tc>
      </w:tr>
      <w:tr w:rsidR="00613B1C" w:rsidRPr="006F4F42" w:rsidTr="002A4653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7" w:name="_Toc260604028"/>
            <w:r w:rsidRPr="00C0742B">
              <w:rPr>
                <w:sz w:val="26"/>
                <w:szCs w:val="26"/>
              </w:rPr>
              <w:t>счета и депозиты государственных органов</w:t>
            </w:r>
            <w:bookmarkEnd w:id="257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58" w:name="_Toc260604029"/>
            <w:r w:rsidRPr="00C0742B">
              <w:rPr>
                <w:sz w:val="26"/>
                <w:szCs w:val="26"/>
              </w:rPr>
              <w:t>9,2</w:t>
            </w:r>
            <w:bookmarkEnd w:id="258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59" w:name="_Toc260604030"/>
            <w:r w:rsidRPr="00C0742B">
              <w:rPr>
                <w:b/>
                <w:sz w:val="26"/>
                <w:szCs w:val="26"/>
              </w:rPr>
              <w:t>9,2</w:t>
            </w:r>
            <w:bookmarkEnd w:id="259"/>
          </w:p>
        </w:tc>
      </w:tr>
      <w:tr w:rsidR="00613B1C" w:rsidRPr="006F4F42" w:rsidTr="002A4653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60" w:name="_Toc260604031"/>
            <w:r w:rsidRPr="00C0742B">
              <w:rPr>
                <w:sz w:val="26"/>
                <w:szCs w:val="26"/>
              </w:rPr>
              <w:t>участие в капитале финансовых организаций</w:t>
            </w:r>
            <w:bookmarkEnd w:id="260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61" w:name="_Toc260604032"/>
            <w:r w:rsidRPr="00C0742B">
              <w:rPr>
                <w:sz w:val="26"/>
                <w:szCs w:val="26"/>
              </w:rPr>
              <w:t>0</w:t>
            </w:r>
            <w:bookmarkEnd w:id="261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62" w:name="_Toc260604033"/>
            <w:r w:rsidRPr="00C0742B">
              <w:rPr>
                <w:b/>
                <w:sz w:val="26"/>
                <w:szCs w:val="26"/>
              </w:rPr>
              <w:t>0</w:t>
            </w:r>
            <w:bookmarkEnd w:id="262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63" w:name="_Toc260604034"/>
            <w:r w:rsidRPr="00C0742B">
              <w:rPr>
                <w:sz w:val="26"/>
                <w:szCs w:val="26"/>
              </w:rPr>
              <w:t>прирост средств правительства на счетах ЦБ</w:t>
            </w:r>
            <w:bookmarkEnd w:id="263"/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64" w:name="_Toc260604035"/>
            <w:r w:rsidRPr="00C0742B">
              <w:rPr>
                <w:sz w:val="26"/>
                <w:szCs w:val="26"/>
              </w:rPr>
              <w:t>54,1</w:t>
            </w:r>
            <w:bookmarkEnd w:id="264"/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65" w:name="_Toc260604036"/>
            <w:r w:rsidRPr="00C0742B">
              <w:rPr>
                <w:b/>
                <w:sz w:val="26"/>
                <w:szCs w:val="26"/>
              </w:rPr>
              <w:t>54,1</w:t>
            </w:r>
            <w:bookmarkEnd w:id="265"/>
          </w:p>
        </w:tc>
      </w:tr>
    </w:tbl>
    <w:p w:rsidR="00613B1C" w:rsidRPr="00C0742B" w:rsidRDefault="00613B1C" w:rsidP="00C0742B">
      <w:pPr>
        <w:pStyle w:val="12"/>
        <w:spacing w:line="240" w:lineRule="auto"/>
        <w:ind w:firstLine="0"/>
        <w:contextualSpacing/>
        <w:jc w:val="center"/>
        <w:rPr>
          <w:sz w:val="26"/>
          <w:szCs w:val="26"/>
        </w:rPr>
      </w:pPr>
      <w:r w:rsidRPr="00C0742B">
        <w:rPr>
          <w:sz w:val="26"/>
          <w:szCs w:val="26"/>
        </w:rPr>
        <w:br w:type="page"/>
      </w:r>
    </w:p>
    <w:tbl>
      <w:tblPr>
        <w:tblpPr w:leftFromText="180" w:rightFromText="180" w:vertAnchor="page" w:horzAnchor="margin" w:tblpY="124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2545"/>
        <w:gridCol w:w="1416"/>
        <w:gridCol w:w="1418"/>
        <w:gridCol w:w="1419"/>
        <w:gridCol w:w="1422"/>
        <w:gridCol w:w="1447"/>
      </w:tblGrid>
      <w:tr w:rsidR="00613B1C" w:rsidRPr="006F4F42" w:rsidTr="00740B92">
        <w:trPr>
          <w:trHeight w:val="171"/>
        </w:trPr>
        <w:tc>
          <w:tcPr>
            <w:tcW w:w="96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right"/>
              <w:rPr>
                <w:b/>
                <w:sz w:val="26"/>
                <w:szCs w:val="26"/>
              </w:rPr>
            </w:pPr>
            <w:bookmarkStart w:id="266" w:name="_Toc260604037"/>
            <w:r w:rsidRPr="00C0742B">
              <w:rPr>
                <w:b/>
                <w:sz w:val="26"/>
                <w:szCs w:val="26"/>
              </w:rPr>
              <w:t>Продолжение таблицы 4.</w:t>
            </w:r>
            <w:bookmarkEnd w:id="266"/>
            <w:r w:rsidRPr="00C0742B">
              <w:rPr>
                <w:b/>
                <w:sz w:val="26"/>
                <w:szCs w:val="26"/>
              </w:rPr>
              <w:t>1</w:t>
            </w: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67" w:name="_Toc260604038"/>
            <w:r w:rsidRPr="00C0742B">
              <w:rPr>
                <w:b/>
                <w:i/>
                <w:sz w:val="26"/>
                <w:szCs w:val="26"/>
              </w:rPr>
              <w:t>1</w:t>
            </w:r>
            <w:bookmarkEnd w:id="267"/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68" w:name="_Toc260604039"/>
            <w:r w:rsidRPr="00C0742B">
              <w:rPr>
                <w:b/>
                <w:i/>
                <w:sz w:val="26"/>
                <w:szCs w:val="26"/>
              </w:rPr>
              <w:t>2</w:t>
            </w:r>
            <w:bookmarkEnd w:id="268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69" w:name="_Toc260604040"/>
            <w:r w:rsidRPr="00C0742B">
              <w:rPr>
                <w:b/>
                <w:i/>
                <w:sz w:val="26"/>
                <w:szCs w:val="26"/>
              </w:rPr>
              <w:t>3</w:t>
            </w:r>
            <w:bookmarkEnd w:id="269"/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70" w:name="_Toc260604041"/>
            <w:r w:rsidRPr="00C0742B">
              <w:rPr>
                <w:b/>
                <w:i/>
                <w:sz w:val="26"/>
                <w:szCs w:val="26"/>
              </w:rPr>
              <w:t>4</w:t>
            </w:r>
            <w:bookmarkEnd w:id="270"/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71" w:name="_Toc260604042"/>
            <w:r w:rsidRPr="00C0742B">
              <w:rPr>
                <w:b/>
                <w:i/>
                <w:sz w:val="26"/>
                <w:szCs w:val="26"/>
              </w:rPr>
              <w:t>5</w:t>
            </w:r>
            <w:bookmarkEnd w:id="271"/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bookmarkStart w:id="272" w:name="_Toc260604043"/>
            <w:r w:rsidRPr="00C0742B">
              <w:rPr>
                <w:b/>
                <w:i/>
                <w:sz w:val="26"/>
                <w:szCs w:val="26"/>
              </w:rPr>
              <w:t>6</w:t>
            </w:r>
            <w:bookmarkEnd w:id="272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73" w:name="_Toc260604044"/>
            <w:r w:rsidRPr="00C0742B">
              <w:rPr>
                <w:sz w:val="26"/>
                <w:szCs w:val="26"/>
              </w:rPr>
              <w:t>проценты, выплачиваемые правительством по государственным ценным бумагам</w:t>
            </w:r>
            <w:bookmarkEnd w:id="273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74" w:name="_Toc260604045"/>
            <w:r w:rsidRPr="00C0742B">
              <w:rPr>
                <w:sz w:val="26"/>
                <w:szCs w:val="26"/>
              </w:rPr>
              <w:t>8,6</w:t>
            </w:r>
            <w:bookmarkEnd w:id="274"/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75" w:name="_Toc260604046"/>
            <w:r w:rsidRPr="00C0742B">
              <w:rPr>
                <w:b/>
                <w:sz w:val="26"/>
                <w:szCs w:val="26"/>
              </w:rPr>
              <w:t>8,6</w:t>
            </w:r>
            <w:bookmarkEnd w:id="275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76" w:name="_Toc260604047"/>
            <w:r w:rsidRPr="00C0742B">
              <w:rPr>
                <w:sz w:val="26"/>
                <w:szCs w:val="26"/>
              </w:rPr>
              <w:t>доходы от внешнеэкономической деятельности</w:t>
            </w:r>
            <w:bookmarkEnd w:id="276"/>
          </w:p>
        </w:tc>
        <w:tc>
          <w:tcPr>
            <w:tcW w:w="141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77" w:name="_Toc260604048"/>
            <w:r w:rsidRPr="00C0742B">
              <w:rPr>
                <w:sz w:val="26"/>
                <w:szCs w:val="26"/>
              </w:rPr>
              <w:t>-50,9</w:t>
            </w:r>
            <w:bookmarkEnd w:id="277"/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78" w:name="_Toc260604049"/>
            <w:r w:rsidRPr="00C0742B">
              <w:rPr>
                <w:b/>
                <w:sz w:val="26"/>
                <w:szCs w:val="26"/>
              </w:rPr>
              <w:t>-50,9</w:t>
            </w:r>
            <w:bookmarkEnd w:id="278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79" w:name="_Toc260604050"/>
            <w:r w:rsidRPr="00C0742B">
              <w:rPr>
                <w:sz w:val="26"/>
                <w:szCs w:val="26"/>
              </w:rPr>
              <w:t>расходы на:</w:t>
            </w:r>
            <w:bookmarkEnd w:id="279"/>
          </w:p>
        </w:tc>
        <w:tc>
          <w:tcPr>
            <w:tcW w:w="14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i/>
                <w:sz w:val="26"/>
                <w:szCs w:val="26"/>
              </w:rPr>
            </w:pPr>
            <w:bookmarkStart w:id="280" w:name="_Toc260604051"/>
            <w:r w:rsidRPr="00C0742B">
              <w:rPr>
                <w:i/>
                <w:sz w:val="26"/>
                <w:szCs w:val="26"/>
              </w:rPr>
              <w:t>852,9</w:t>
            </w:r>
            <w:bookmarkEnd w:id="280"/>
          </w:p>
        </w:tc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1" w:name="_Toc260604052"/>
            <w:r w:rsidRPr="00C0742B">
              <w:rPr>
                <w:b/>
                <w:sz w:val="26"/>
                <w:szCs w:val="26"/>
              </w:rPr>
              <w:t>852,9</w:t>
            </w:r>
            <w:bookmarkEnd w:id="281"/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2" w:name="_Toc260604053"/>
            <w:r w:rsidRPr="00C0742B">
              <w:rPr>
                <w:sz w:val="26"/>
                <w:szCs w:val="26"/>
              </w:rPr>
              <w:t>-международную деятельность</w:t>
            </w:r>
            <w:bookmarkEnd w:id="282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3" w:name="_Toc260604054"/>
            <w:r w:rsidRPr="00C0742B">
              <w:rPr>
                <w:sz w:val="26"/>
                <w:szCs w:val="26"/>
              </w:rPr>
              <w:t>27,4</w:t>
            </w:r>
            <w:bookmarkEnd w:id="283"/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171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4" w:name="_Toc260604055"/>
            <w:r w:rsidRPr="00C0742B">
              <w:rPr>
                <w:sz w:val="26"/>
                <w:szCs w:val="26"/>
              </w:rPr>
              <w:t>-национальную оборону</w:t>
            </w:r>
            <w:bookmarkEnd w:id="284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5" w:name="_Toc260604056"/>
            <w:r w:rsidRPr="00C0742B">
              <w:rPr>
                <w:sz w:val="26"/>
                <w:szCs w:val="26"/>
              </w:rPr>
              <w:t>348,2</w:t>
            </w:r>
            <w:bookmarkEnd w:id="285"/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20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6" w:name="_Toc260604057"/>
            <w:r w:rsidRPr="00C0742B">
              <w:rPr>
                <w:sz w:val="26"/>
                <w:szCs w:val="26"/>
              </w:rPr>
              <w:t>-правоохранительную деятельность и обеспечение безопасности государства</w:t>
            </w:r>
            <w:bookmarkEnd w:id="286"/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7" w:name="_Toc260604058"/>
            <w:r w:rsidRPr="00C0742B">
              <w:rPr>
                <w:sz w:val="26"/>
                <w:szCs w:val="26"/>
              </w:rPr>
              <w:t>297,7</w:t>
            </w:r>
            <w:bookmarkEnd w:id="287"/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20"/>
        </w:trPr>
        <w:tc>
          <w:tcPr>
            <w:tcW w:w="2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8" w:name="_Toc260604059"/>
            <w:r w:rsidRPr="00C0742B">
              <w:rPr>
                <w:sz w:val="26"/>
                <w:szCs w:val="26"/>
              </w:rPr>
              <w:t>-государственное управление</w:t>
            </w:r>
            <w:bookmarkEnd w:id="288"/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bookmarkStart w:id="289" w:name="_Toc260604060"/>
            <w:r w:rsidRPr="00C0742B">
              <w:rPr>
                <w:sz w:val="26"/>
                <w:szCs w:val="26"/>
              </w:rPr>
              <w:t>179,6</w:t>
            </w:r>
            <w:bookmarkEnd w:id="289"/>
          </w:p>
        </w:tc>
        <w:tc>
          <w:tcPr>
            <w:tcW w:w="14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13B1C" w:rsidRPr="006F4F42" w:rsidTr="00740B92">
        <w:trPr>
          <w:trHeight w:val="20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90" w:name="_Toc260604061"/>
            <w:r w:rsidRPr="00C0742B">
              <w:rPr>
                <w:b/>
                <w:sz w:val="26"/>
                <w:szCs w:val="26"/>
              </w:rPr>
              <w:t>Всего доходов</w:t>
            </w:r>
            <w:bookmarkEnd w:id="290"/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91" w:name="_Toc260604062"/>
            <w:r w:rsidRPr="00C0742B">
              <w:rPr>
                <w:b/>
                <w:sz w:val="26"/>
                <w:szCs w:val="26"/>
              </w:rPr>
              <w:t>7652,5</w:t>
            </w:r>
            <w:bookmarkEnd w:id="291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92" w:name="_Toc260604063"/>
            <w:r w:rsidRPr="00C0742B">
              <w:rPr>
                <w:b/>
                <w:sz w:val="26"/>
                <w:szCs w:val="26"/>
              </w:rPr>
              <w:t>12859</w:t>
            </w:r>
            <w:bookmarkEnd w:id="292"/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93" w:name="_Toc260604064"/>
            <w:r w:rsidRPr="00C0742B">
              <w:rPr>
                <w:b/>
                <w:sz w:val="26"/>
                <w:szCs w:val="26"/>
              </w:rPr>
              <w:t>2651,8</w:t>
            </w:r>
            <w:bookmarkEnd w:id="293"/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bookmarkStart w:id="294" w:name="_Toc260604065"/>
            <w:r w:rsidRPr="00C0742B">
              <w:rPr>
                <w:b/>
                <w:sz w:val="26"/>
                <w:szCs w:val="26"/>
              </w:rPr>
              <w:t>6642,3</w:t>
            </w:r>
            <w:bookmarkEnd w:id="294"/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13B1C" w:rsidRPr="00C0742B" w:rsidRDefault="00613B1C" w:rsidP="00C0742B">
            <w:pPr>
              <w:pStyle w:val="12"/>
              <w:spacing w:line="240" w:lineRule="auto"/>
              <w:ind w:firstLine="0"/>
              <w:contextualSpacing/>
              <w:jc w:val="center"/>
              <w:rPr>
                <w:b/>
                <w:i/>
                <w:color w:val="FFFFFF"/>
                <w:sz w:val="26"/>
                <w:szCs w:val="26"/>
              </w:rPr>
            </w:pPr>
            <w:bookmarkStart w:id="295" w:name="_Toc260604066"/>
            <w:r w:rsidRPr="00C0742B">
              <w:rPr>
                <w:b/>
                <w:i/>
                <w:color w:val="FFFFFF"/>
                <w:sz w:val="26"/>
                <w:szCs w:val="26"/>
              </w:rPr>
              <w:t>29805,6</w:t>
            </w:r>
            <w:bookmarkEnd w:id="295"/>
          </w:p>
        </w:tc>
      </w:tr>
    </w:tbl>
    <w:p w:rsidR="00613B1C" w:rsidRPr="009019E4" w:rsidRDefault="00613B1C" w:rsidP="005544D8">
      <w:pPr>
        <w:spacing w:line="240" w:lineRule="auto"/>
        <w:ind w:firstLine="0"/>
        <w:rPr>
          <w:sz w:val="26"/>
          <w:szCs w:val="26"/>
        </w:rPr>
      </w:pPr>
    </w:p>
    <w:p w:rsidR="00613B1C" w:rsidRDefault="00613B1C" w:rsidP="00C0742B">
      <w:pPr>
        <w:pStyle w:val="2"/>
      </w:pPr>
      <w:bookmarkStart w:id="296" w:name="_Toc260874930"/>
      <w:r>
        <w:t>4.2. Характеристика финансового потока между финансовым сектором экономики и населением.</w:t>
      </w:r>
      <w:bookmarkEnd w:id="296"/>
    </w:p>
    <w:p w:rsidR="00613B1C" w:rsidRPr="002A4653" w:rsidRDefault="00613B1C" w:rsidP="002A4653">
      <w:pPr>
        <w:pStyle w:val="12"/>
        <w:rPr>
          <w:rStyle w:val="FontStyle17"/>
          <w:sz w:val="28"/>
          <w:szCs w:val="28"/>
        </w:rPr>
      </w:pPr>
      <w:r w:rsidRPr="002A4653">
        <w:rPr>
          <w:rStyle w:val="FontStyle17"/>
          <w:sz w:val="28"/>
          <w:szCs w:val="28"/>
        </w:rPr>
        <w:t>Денежные потоки от финансового сектора к населению обусловлены в основном кредитованием домашних хозяйств и выплатами страховых ор</w:t>
      </w:r>
      <w:r w:rsidRPr="002A4653">
        <w:rPr>
          <w:rStyle w:val="FontStyle17"/>
          <w:sz w:val="28"/>
          <w:szCs w:val="28"/>
        </w:rPr>
        <w:softHyphen/>
        <w:t>ганизаций. Активные операции финансовых учреждений с населением в настоящее время находятся на начальном этапе становления и развития. Данный сегмент финансового рынка страны является одним из самых быст</w:t>
      </w:r>
      <w:r w:rsidRPr="002A4653">
        <w:rPr>
          <w:rStyle w:val="FontStyle17"/>
          <w:sz w:val="28"/>
          <w:szCs w:val="28"/>
        </w:rPr>
        <w:softHyphen/>
        <w:t>рорастущих направлений банковской и страховой деятельности.</w:t>
      </w:r>
    </w:p>
    <w:p w:rsidR="00613B1C" w:rsidRDefault="00613B1C" w:rsidP="002A4653">
      <w:pPr>
        <w:pStyle w:val="12"/>
        <w:rPr>
          <w:rStyle w:val="FontStyle17"/>
          <w:sz w:val="28"/>
          <w:szCs w:val="28"/>
        </w:rPr>
      </w:pPr>
      <w:r w:rsidRPr="002A4653">
        <w:rPr>
          <w:rStyle w:val="FontStyle17"/>
          <w:sz w:val="28"/>
          <w:szCs w:val="28"/>
        </w:rPr>
        <w:t>Для того чтобы проанализировать денежный поток между расходами финансового сектора и доходами населения необходимо рассмотреть следующие показатели:</w:t>
      </w:r>
    </w:p>
    <w:p w:rsidR="00613B1C" w:rsidRDefault="00613B1C" w:rsidP="00B63CED">
      <w:pPr>
        <w:pStyle w:val="12"/>
        <w:numPr>
          <w:ilvl w:val="0"/>
          <w:numId w:val="27"/>
        </w:numPr>
        <w:ind w:left="142"/>
        <w:rPr>
          <w:szCs w:val="28"/>
        </w:rPr>
      </w:pPr>
      <w:r w:rsidRPr="00B67B43">
        <w:rPr>
          <w:szCs w:val="28"/>
        </w:rPr>
        <w:t>Объем кредитов, предоставленных физическим лицам</w:t>
      </w:r>
      <w:r>
        <w:rPr>
          <w:szCs w:val="28"/>
        </w:rPr>
        <w:t xml:space="preserve"> (см. таблицу 4.2)</w:t>
      </w:r>
      <w:r w:rsidRPr="00843EB0">
        <w:rPr>
          <w:szCs w:val="28"/>
        </w:rPr>
        <w:t xml:space="preserve"> [17]</w:t>
      </w:r>
    </w:p>
    <w:p w:rsidR="00613B1C" w:rsidRDefault="00613B1C" w:rsidP="00B63CED">
      <w:pPr>
        <w:pStyle w:val="12"/>
        <w:numPr>
          <w:ilvl w:val="0"/>
          <w:numId w:val="27"/>
        </w:numPr>
        <w:ind w:left="142"/>
        <w:rPr>
          <w:szCs w:val="28"/>
        </w:rPr>
      </w:pPr>
      <w:r w:rsidRPr="000809DA">
        <w:rPr>
          <w:szCs w:val="28"/>
        </w:rPr>
        <w:t>Выплаченные проценты по депозитам</w:t>
      </w:r>
      <w:r>
        <w:rPr>
          <w:szCs w:val="28"/>
        </w:rPr>
        <w:t xml:space="preserve"> (см. таблицу 4.3)</w:t>
      </w:r>
      <w:r w:rsidRPr="00843EB0">
        <w:rPr>
          <w:szCs w:val="28"/>
        </w:rPr>
        <w:t xml:space="preserve"> [17]</w:t>
      </w:r>
    </w:p>
    <w:p w:rsidR="00613B1C" w:rsidRDefault="00613B1C" w:rsidP="00B63CED">
      <w:pPr>
        <w:pStyle w:val="12"/>
        <w:numPr>
          <w:ilvl w:val="0"/>
          <w:numId w:val="27"/>
        </w:numPr>
        <w:ind w:left="142"/>
        <w:rPr>
          <w:szCs w:val="28"/>
        </w:rPr>
      </w:pPr>
      <w:r w:rsidRPr="00873663">
        <w:rPr>
          <w:szCs w:val="28"/>
        </w:rPr>
        <w:t>Объем выплаченных страховых премий</w:t>
      </w:r>
      <w:r>
        <w:rPr>
          <w:szCs w:val="28"/>
        </w:rPr>
        <w:t xml:space="preserve"> (см. таблицу 4.4)</w:t>
      </w:r>
      <w:r w:rsidRPr="00843EB0">
        <w:rPr>
          <w:szCs w:val="28"/>
        </w:rPr>
        <w:t xml:space="preserve"> [19]</w:t>
      </w:r>
    </w:p>
    <w:p w:rsidR="00613B1C" w:rsidRDefault="00613B1C" w:rsidP="00B63CED">
      <w:pPr>
        <w:pStyle w:val="12"/>
        <w:numPr>
          <w:ilvl w:val="0"/>
          <w:numId w:val="27"/>
        </w:numPr>
        <w:ind w:left="142"/>
        <w:rPr>
          <w:szCs w:val="28"/>
        </w:rPr>
      </w:pPr>
      <w:r w:rsidRPr="00873663">
        <w:rPr>
          <w:szCs w:val="28"/>
        </w:rPr>
        <w:t>Объем выплат по ценным бумагам</w:t>
      </w:r>
      <w:r>
        <w:rPr>
          <w:szCs w:val="28"/>
        </w:rPr>
        <w:t xml:space="preserve"> (см. таблицу 4.5)</w:t>
      </w:r>
      <w:r w:rsidRPr="00843EB0">
        <w:rPr>
          <w:szCs w:val="28"/>
        </w:rPr>
        <w:t xml:space="preserve"> [20]</w:t>
      </w:r>
    </w:p>
    <w:p w:rsidR="00613B1C" w:rsidRDefault="00613B1C" w:rsidP="00B63CED">
      <w:pPr>
        <w:pStyle w:val="12"/>
        <w:numPr>
          <w:ilvl w:val="0"/>
          <w:numId w:val="27"/>
        </w:numPr>
        <w:ind w:left="142"/>
        <w:rPr>
          <w:szCs w:val="28"/>
        </w:rPr>
      </w:pPr>
      <w:r w:rsidRPr="00873663">
        <w:rPr>
          <w:szCs w:val="28"/>
        </w:rPr>
        <w:t>Объем выплаченной заработной платы работникам финансовой сферы</w:t>
      </w:r>
      <w:r>
        <w:rPr>
          <w:szCs w:val="28"/>
        </w:rPr>
        <w:t xml:space="preserve"> (см. таблицу 4.6)</w:t>
      </w:r>
      <w:r w:rsidRPr="00843EB0">
        <w:rPr>
          <w:szCs w:val="28"/>
        </w:rPr>
        <w:t xml:space="preserve"> [20]</w:t>
      </w:r>
    </w:p>
    <w:p w:rsidR="00613B1C" w:rsidRPr="00B63CED" w:rsidRDefault="00613B1C" w:rsidP="00B63CED">
      <w:pPr>
        <w:ind w:firstLine="0"/>
        <w:jc w:val="right"/>
        <w:rPr>
          <w:b/>
          <w:szCs w:val="28"/>
        </w:rPr>
      </w:pPr>
      <w:r w:rsidRPr="00B63CED">
        <w:rPr>
          <w:b/>
          <w:szCs w:val="28"/>
        </w:rPr>
        <w:t xml:space="preserve">Таблица 4.2. </w:t>
      </w:r>
    </w:p>
    <w:p w:rsidR="00613B1C" w:rsidRPr="00B63CED" w:rsidRDefault="00613B1C" w:rsidP="00B63CED">
      <w:pPr>
        <w:ind w:firstLine="0"/>
        <w:jc w:val="center"/>
        <w:rPr>
          <w:b/>
          <w:szCs w:val="28"/>
        </w:rPr>
      </w:pPr>
      <w:r w:rsidRPr="00B63CED">
        <w:rPr>
          <w:b/>
          <w:szCs w:val="28"/>
        </w:rPr>
        <w:t>Объем кредитов, предоставленных физическим лицам</w:t>
      </w:r>
    </w:p>
    <w:p w:rsidR="00613B1C" w:rsidRPr="00B67B43" w:rsidRDefault="00613B1C" w:rsidP="00B63CED">
      <w:pPr>
        <w:ind w:firstLine="0"/>
        <w:jc w:val="right"/>
        <w:rPr>
          <w:szCs w:val="28"/>
        </w:rPr>
      </w:pPr>
      <w:r>
        <w:rPr>
          <w:szCs w:val="28"/>
        </w:rPr>
        <w:t>в млрд.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2366"/>
        <w:gridCol w:w="2366"/>
        <w:gridCol w:w="2423"/>
      </w:tblGrid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Изменение,%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2971,1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4017,2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35,2</w:t>
            </w:r>
          </w:p>
        </w:tc>
      </w:tr>
      <w:tr w:rsidR="00613B1C" w:rsidRPr="006F4F42" w:rsidTr="006F4F42">
        <w:tc>
          <w:tcPr>
            <w:tcW w:w="9905" w:type="dxa"/>
            <w:gridSpan w:val="4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В том числе: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В рублях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2566,7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3537,2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37,8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В иностранной валюте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404,4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480,0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18,7</w:t>
            </w:r>
          </w:p>
        </w:tc>
      </w:tr>
    </w:tbl>
    <w:p w:rsidR="00613B1C" w:rsidRDefault="00613B1C" w:rsidP="005544D8">
      <w:pPr>
        <w:jc w:val="center"/>
      </w:pPr>
    </w:p>
    <w:p w:rsidR="00613B1C" w:rsidRPr="00B63CED" w:rsidRDefault="00613B1C" w:rsidP="00B63CED">
      <w:pPr>
        <w:ind w:firstLine="0"/>
        <w:jc w:val="right"/>
        <w:rPr>
          <w:b/>
          <w:szCs w:val="28"/>
        </w:rPr>
      </w:pPr>
      <w:r w:rsidRPr="00B63CED">
        <w:rPr>
          <w:b/>
          <w:szCs w:val="28"/>
        </w:rPr>
        <w:t xml:space="preserve">Таблица 4.3. </w:t>
      </w:r>
    </w:p>
    <w:p w:rsidR="00613B1C" w:rsidRPr="00B63CED" w:rsidRDefault="00613B1C" w:rsidP="00B63CED">
      <w:pPr>
        <w:ind w:firstLine="0"/>
        <w:jc w:val="center"/>
        <w:rPr>
          <w:b/>
          <w:szCs w:val="28"/>
        </w:rPr>
      </w:pPr>
      <w:r w:rsidRPr="00B63CED">
        <w:rPr>
          <w:b/>
          <w:szCs w:val="28"/>
        </w:rPr>
        <w:t>Выплаченные проценты по депозитам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1078"/>
        <w:gridCol w:w="1079"/>
        <w:gridCol w:w="1079"/>
        <w:gridCol w:w="1079"/>
        <w:gridCol w:w="1079"/>
        <w:gridCol w:w="1079"/>
        <w:gridCol w:w="1717"/>
      </w:tblGrid>
      <w:tr w:rsidR="00613B1C" w:rsidRPr="006F4F42" w:rsidTr="006F4F42">
        <w:tc>
          <w:tcPr>
            <w:tcW w:w="1381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Средний % в 2008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% в 2009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Сумма выплат 2008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Сумма выплат 2009</w:t>
            </w:r>
          </w:p>
        </w:tc>
        <w:tc>
          <w:tcPr>
            <w:tcW w:w="171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Изменение,%</w:t>
            </w:r>
          </w:p>
        </w:tc>
      </w:tr>
      <w:tr w:rsidR="00613B1C" w:rsidRPr="006F4F42" w:rsidTr="006F4F42">
        <w:tc>
          <w:tcPr>
            <w:tcW w:w="1381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78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5159,2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5907,0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326,6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499,8</w:t>
            </w:r>
          </w:p>
        </w:tc>
        <w:tc>
          <w:tcPr>
            <w:tcW w:w="171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53</w:t>
            </w:r>
          </w:p>
        </w:tc>
      </w:tr>
      <w:tr w:rsidR="00613B1C" w:rsidRPr="006F4F42" w:rsidTr="006F4F42">
        <w:tc>
          <w:tcPr>
            <w:tcW w:w="1381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В рублях</w:t>
            </w:r>
          </w:p>
        </w:tc>
        <w:tc>
          <w:tcPr>
            <w:tcW w:w="1078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4492,9</w:t>
            </w:r>
            <w:r w:rsidRPr="006F4F42">
              <w:rPr>
                <w:sz w:val="26"/>
                <w:szCs w:val="26"/>
                <w:lang w:eastAsia="ru-RU"/>
              </w:rPr>
              <w:tab/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4332,7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7,3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9,1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394,3</w:t>
            </w:r>
          </w:p>
        </w:tc>
        <w:tc>
          <w:tcPr>
            <w:tcW w:w="171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20,2</w:t>
            </w:r>
          </w:p>
        </w:tc>
      </w:tr>
      <w:tr w:rsidR="00613B1C" w:rsidRPr="006F4F42" w:rsidTr="006F4F42">
        <w:tc>
          <w:tcPr>
            <w:tcW w:w="1381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В валюте</w:t>
            </w:r>
          </w:p>
        </w:tc>
        <w:tc>
          <w:tcPr>
            <w:tcW w:w="1078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666,3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1574,3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6,7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34,6</w:t>
            </w:r>
          </w:p>
        </w:tc>
        <w:tc>
          <w:tcPr>
            <w:tcW w:w="1079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105,5</w:t>
            </w:r>
          </w:p>
        </w:tc>
        <w:tc>
          <w:tcPr>
            <w:tcW w:w="171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204,9</w:t>
            </w:r>
          </w:p>
        </w:tc>
      </w:tr>
    </w:tbl>
    <w:p w:rsidR="00613B1C" w:rsidRDefault="00613B1C" w:rsidP="00B63CED">
      <w:pPr>
        <w:ind w:firstLine="0"/>
        <w:jc w:val="right"/>
        <w:rPr>
          <w:b/>
          <w:szCs w:val="28"/>
        </w:rPr>
      </w:pPr>
    </w:p>
    <w:p w:rsidR="00613B1C" w:rsidRDefault="00613B1C" w:rsidP="00055E9D">
      <w:pPr>
        <w:spacing w:line="240" w:lineRule="auto"/>
        <w:ind w:firstLine="0"/>
        <w:jc w:val="right"/>
        <w:rPr>
          <w:szCs w:val="28"/>
        </w:rPr>
      </w:pPr>
      <w:r w:rsidRPr="00B63CED">
        <w:rPr>
          <w:b/>
          <w:szCs w:val="28"/>
        </w:rPr>
        <w:t>Таблица 4.4.</w:t>
      </w:r>
      <w:r w:rsidRPr="00873663">
        <w:rPr>
          <w:szCs w:val="28"/>
        </w:rPr>
        <w:t xml:space="preserve"> </w:t>
      </w:r>
    </w:p>
    <w:p w:rsidR="00613B1C" w:rsidRDefault="00613B1C" w:rsidP="00861122">
      <w:pPr>
        <w:spacing w:line="240" w:lineRule="auto"/>
        <w:ind w:firstLine="0"/>
        <w:jc w:val="center"/>
        <w:rPr>
          <w:b/>
          <w:szCs w:val="28"/>
        </w:rPr>
      </w:pPr>
      <w:r w:rsidRPr="00B63CED">
        <w:rPr>
          <w:b/>
          <w:szCs w:val="28"/>
        </w:rPr>
        <w:t>Объ</w:t>
      </w:r>
      <w:r>
        <w:rPr>
          <w:b/>
          <w:szCs w:val="28"/>
        </w:rPr>
        <w:t>ем выплаченных страховых премий</w:t>
      </w:r>
      <w:r w:rsidRPr="00B63CED">
        <w:rPr>
          <w:b/>
          <w:szCs w:val="28"/>
        </w:rPr>
        <w:t xml:space="preserve"> </w:t>
      </w:r>
    </w:p>
    <w:p w:rsidR="00613B1C" w:rsidRPr="00873663" w:rsidRDefault="00613B1C" w:rsidP="00861122">
      <w:pPr>
        <w:spacing w:line="240" w:lineRule="auto"/>
        <w:ind w:firstLine="0"/>
        <w:jc w:val="right"/>
        <w:rPr>
          <w:szCs w:val="28"/>
        </w:rPr>
      </w:pPr>
      <w:r w:rsidRPr="00B63CED">
        <w:rPr>
          <w:b/>
          <w:szCs w:val="28"/>
        </w:rPr>
        <w:t>млрд руб</w:t>
      </w:r>
      <w:r w:rsidRPr="00873663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79"/>
        <w:gridCol w:w="2383"/>
        <w:gridCol w:w="2418"/>
      </w:tblGrid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Измение,%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Всего выплат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626,6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6F4F42">
              <w:rPr>
                <w:bCs/>
                <w:sz w:val="26"/>
                <w:szCs w:val="26"/>
                <w:lang w:eastAsia="ru-RU"/>
              </w:rPr>
              <w:t>734, 6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17,2</w:t>
            </w:r>
          </w:p>
        </w:tc>
      </w:tr>
    </w:tbl>
    <w:p w:rsidR="00613B1C" w:rsidRPr="009F5608" w:rsidRDefault="00613B1C" w:rsidP="005544D8">
      <w:pPr>
        <w:rPr>
          <w:sz w:val="26"/>
          <w:szCs w:val="26"/>
        </w:rPr>
      </w:pPr>
    </w:p>
    <w:p w:rsidR="00613B1C" w:rsidRDefault="00613B1C" w:rsidP="00055E9D">
      <w:pPr>
        <w:spacing w:line="240" w:lineRule="auto"/>
        <w:ind w:firstLine="0"/>
        <w:jc w:val="right"/>
        <w:rPr>
          <w:szCs w:val="28"/>
        </w:rPr>
      </w:pPr>
      <w:r w:rsidRPr="00B63CED">
        <w:rPr>
          <w:b/>
          <w:szCs w:val="28"/>
        </w:rPr>
        <w:t>Таблица 4.5.</w:t>
      </w:r>
      <w:r w:rsidRPr="00873663">
        <w:rPr>
          <w:szCs w:val="28"/>
        </w:rPr>
        <w:t xml:space="preserve"> </w:t>
      </w:r>
    </w:p>
    <w:p w:rsidR="00613B1C" w:rsidRPr="00B63CED" w:rsidRDefault="00613B1C" w:rsidP="00B63CED">
      <w:pPr>
        <w:ind w:firstLine="0"/>
        <w:jc w:val="center"/>
        <w:rPr>
          <w:b/>
          <w:szCs w:val="28"/>
        </w:rPr>
      </w:pPr>
      <w:r w:rsidRPr="00B63CED">
        <w:rPr>
          <w:b/>
          <w:szCs w:val="28"/>
        </w:rPr>
        <w:t>Объем выплат по государственным и другим ценным бумагам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350"/>
        <w:gridCol w:w="2350"/>
        <w:gridCol w:w="2420"/>
      </w:tblGrid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Изменение,%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Государственные ценные бумаги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138,5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161,5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16,6</w:t>
            </w:r>
          </w:p>
        </w:tc>
      </w:tr>
    </w:tbl>
    <w:p w:rsidR="00613B1C" w:rsidRDefault="00613B1C" w:rsidP="005544D8">
      <w:pPr>
        <w:ind w:firstLine="0"/>
      </w:pPr>
    </w:p>
    <w:p w:rsidR="00613B1C" w:rsidRPr="00B63CED" w:rsidRDefault="00613B1C" w:rsidP="00B63CED">
      <w:pPr>
        <w:ind w:firstLine="0"/>
        <w:jc w:val="right"/>
        <w:rPr>
          <w:b/>
          <w:szCs w:val="28"/>
        </w:rPr>
      </w:pPr>
      <w:r w:rsidRPr="00B63CED">
        <w:rPr>
          <w:b/>
          <w:szCs w:val="28"/>
        </w:rPr>
        <w:t xml:space="preserve">Таблица 4.6. </w:t>
      </w:r>
    </w:p>
    <w:p w:rsidR="00613B1C" w:rsidRPr="00AF50BF" w:rsidRDefault="00613B1C" w:rsidP="00AF50BF">
      <w:pPr>
        <w:ind w:firstLine="0"/>
        <w:jc w:val="center"/>
        <w:rPr>
          <w:b/>
          <w:szCs w:val="28"/>
        </w:rPr>
      </w:pPr>
      <w:r w:rsidRPr="00AF50BF">
        <w:rPr>
          <w:b/>
          <w:szCs w:val="28"/>
        </w:rPr>
        <w:t>Объем выплаченной заработной платы работникам финансовой сферы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8"/>
        <w:gridCol w:w="2371"/>
        <w:gridCol w:w="2371"/>
        <w:gridCol w:w="2431"/>
      </w:tblGrid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Изменение,%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Зарплата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3580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3825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F4F42">
              <w:rPr>
                <w:sz w:val="26"/>
                <w:szCs w:val="26"/>
                <w:lang w:eastAsia="ru-RU"/>
              </w:rPr>
              <w:t>6,8</w:t>
            </w:r>
          </w:p>
        </w:tc>
      </w:tr>
    </w:tbl>
    <w:p w:rsidR="00613B1C" w:rsidRDefault="00613B1C" w:rsidP="005544D8">
      <w:pPr>
        <w:spacing w:line="240" w:lineRule="auto"/>
        <w:ind w:firstLine="0"/>
        <w:rPr>
          <w:rStyle w:val="FontStyle17"/>
          <w:szCs w:val="28"/>
        </w:rPr>
      </w:pPr>
    </w:p>
    <w:p w:rsidR="00613B1C" w:rsidRPr="00332534" w:rsidRDefault="00613B1C" w:rsidP="005544D8">
      <w:pPr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Отношение общего объема потока «Финансовый сектор х Население» к ВВП представлено в таблице 4.7</w:t>
      </w:r>
    </w:p>
    <w:p w:rsidR="00613B1C" w:rsidRPr="00AF50BF" w:rsidRDefault="00613B1C" w:rsidP="005544D8">
      <w:pPr>
        <w:spacing w:line="240" w:lineRule="auto"/>
        <w:ind w:firstLine="0"/>
        <w:rPr>
          <w:rStyle w:val="FontStyle17"/>
          <w:sz w:val="28"/>
          <w:szCs w:val="28"/>
        </w:rPr>
      </w:pPr>
    </w:p>
    <w:p w:rsidR="00613B1C" w:rsidRPr="00AF50BF" w:rsidRDefault="00613B1C" w:rsidP="00AF50BF">
      <w:pPr>
        <w:spacing w:line="240" w:lineRule="auto"/>
        <w:ind w:firstLine="0"/>
        <w:jc w:val="right"/>
        <w:rPr>
          <w:rStyle w:val="FontStyle17"/>
          <w:b/>
          <w:sz w:val="28"/>
          <w:szCs w:val="28"/>
        </w:rPr>
      </w:pPr>
      <w:r w:rsidRPr="00AF50BF">
        <w:rPr>
          <w:rStyle w:val="FontStyle17"/>
          <w:b/>
          <w:sz w:val="28"/>
          <w:szCs w:val="28"/>
        </w:rPr>
        <w:t xml:space="preserve">Таблица 4.7 </w:t>
      </w:r>
    </w:p>
    <w:p w:rsidR="00613B1C" w:rsidRPr="00AF50BF" w:rsidRDefault="00613B1C" w:rsidP="00AF50BF">
      <w:pPr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Отношение потока к</w:t>
      </w:r>
      <w:r w:rsidRPr="00AF50BF">
        <w:rPr>
          <w:rStyle w:val="FontStyle17"/>
          <w:b/>
          <w:sz w:val="28"/>
          <w:szCs w:val="28"/>
        </w:rPr>
        <w:t xml:space="preserve"> ВВП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4"/>
        <w:gridCol w:w="2363"/>
        <w:gridCol w:w="2363"/>
        <w:gridCol w:w="2421"/>
      </w:tblGrid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Изменение,%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ВВП, млрд.руб.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41 668.0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39 020,8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-7,9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Объем потока «Финансовый сектор - население», млрд.руб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7642,8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9238,1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20,9</w:t>
            </w:r>
          </w:p>
        </w:tc>
      </w:tr>
      <w:tr w:rsidR="00613B1C" w:rsidRPr="006F4F42" w:rsidTr="006F4F42"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Доля потока в ВВП,%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2476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22,6</w:t>
            </w:r>
          </w:p>
        </w:tc>
        <w:tc>
          <w:tcPr>
            <w:tcW w:w="2477" w:type="dxa"/>
            <w:vAlign w:val="center"/>
          </w:tcPr>
          <w:p w:rsidR="00613B1C" w:rsidRPr="006F4F42" w:rsidRDefault="00613B1C" w:rsidP="006F4F42">
            <w:pPr>
              <w:spacing w:line="240" w:lineRule="auto"/>
              <w:ind w:firstLine="0"/>
              <w:jc w:val="center"/>
              <w:rPr>
                <w:rStyle w:val="FontStyle17"/>
                <w:sz w:val="26"/>
                <w:szCs w:val="26"/>
                <w:lang w:eastAsia="ru-RU"/>
              </w:rPr>
            </w:pPr>
            <w:r w:rsidRPr="006F4F42">
              <w:rPr>
                <w:rStyle w:val="FontStyle17"/>
                <w:sz w:val="26"/>
                <w:szCs w:val="26"/>
                <w:lang w:eastAsia="ru-RU"/>
              </w:rPr>
              <w:t>4,3</w:t>
            </w:r>
          </w:p>
        </w:tc>
      </w:tr>
    </w:tbl>
    <w:p w:rsidR="00613B1C" w:rsidRPr="00A34E0C" w:rsidRDefault="00613B1C" w:rsidP="005544D8">
      <w:pPr>
        <w:rPr>
          <w:rStyle w:val="FontStyle17"/>
          <w:sz w:val="26"/>
          <w:szCs w:val="26"/>
        </w:rPr>
      </w:pPr>
    </w:p>
    <w:p w:rsidR="00613B1C" w:rsidRPr="00AF50BF" w:rsidRDefault="00613B1C" w:rsidP="005544D8">
      <w:pPr>
        <w:rPr>
          <w:rStyle w:val="FontStyle17"/>
          <w:sz w:val="28"/>
          <w:szCs w:val="28"/>
        </w:rPr>
      </w:pPr>
      <w:r w:rsidRPr="00AF50BF">
        <w:rPr>
          <w:rStyle w:val="FontStyle17"/>
          <w:sz w:val="28"/>
          <w:szCs w:val="28"/>
        </w:rPr>
        <w:t xml:space="preserve">По данным приведенных таблиц можно сделать вывод о том, что объем потока «Финансовый сектор х Население» быстро расширяется. В 2009 г. он составлил 9238,1 млрд.руб, что на 20% больше, чем в 2008, соответственно доля потока в ВВП увеличилась на 4,3% и составила 22,6%. Данная ситуация обусловлена высокими темпами роста выдаваемых кредитов населению (на 35%), а также увеличением суммы выплат процентов по депозитам (на 53%) и ростом выплат страховых премий (на 17,2%). В отношении выплат по ценным бумагам также наблюдается рост на 16,6%. Заработная плата работникам финансовой сферы увеличилась на 6,8%. </w:t>
      </w:r>
    </w:p>
    <w:p w:rsidR="00613B1C" w:rsidRDefault="00613B1C" w:rsidP="00C32358">
      <w:pPr>
        <w:rPr>
          <w:rStyle w:val="FontStyle17"/>
          <w:szCs w:val="28"/>
        </w:rPr>
      </w:pPr>
      <w:r w:rsidRPr="003C15D0">
        <w:rPr>
          <w:color w:val="000000"/>
          <w:szCs w:val="28"/>
          <w:lang w:eastAsia="ru-RU"/>
        </w:rPr>
        <w:t>Можно сделать вывод о том, что с ростом реальных доходов населения, сокраще</w:t>
      </w:r>
      <w:r w:rsidRPr="003C15D0">
        <w:rPr>
          <w:color w:val="000000"/>
          <w:szCs w:val="28"/>
          <w:lang w:eastAsia="ru-RU"/>
        </w:rPr>
        <w:softHyphen/>
        <w:t>нием дифференциации доходов различных групп населения развитие ак</w:t>
      </w:r>
      <w:r w:rsidRPr="003C15D0">
        <w:rPr>
          <w:color w:val="000000"/>
          <w:szCs w:val="28"/>
          <w:lang w:eastAsia="ru-RU"/>
        </w:rPr>
        <w:softHyphen/>
        <w:t>тивных операций финансового сектора экономики с населением будет про</w:t>
      </w:r>
      <w:r w:rsidRPr="003C15D0">
        <w:rPr>
          <w:color w:val="000000"/>
          <w:szCs w:val="28"/>
          <w:lang w:eastAsia="ru-RU"/>
        </w:rPr>
        <w:softHyphen/>
        <w:t>исходить опережающими темпами, на что, собственно, и указывает прак</w:t>
      </w:r>
      <w:r w:rsidRPr="003C15D0">
        <w:rPr>
          <w:color w:val="000000"/>
          <w:szCs w:val="28"/>
          <w:lang w:eastAsia="ru-RU"/>
        </w:rPr>
        <w:softHyphen/>
        <w:t>тика как развитых, так и развивающихся стран с переходной экономикой. Главная проблема развития данного сегмента финансового рынка наряду с ростом реальных доходов населения - это снижение инфляции и уровня процентных ставок, обеспечивающее доступность и развитие массового кре</w:t>
      </w:r>
      <w:r w:rsidRPr="003C15D0">
        <w:rPr>
          <w:color w:val="000000"/>
          <w:szCs w:val="28"/>
          <w:lang w:eastAsia="ru-RU"/>
        </w:rPr>
        <w:softHyphen/>
        <w:t>дитования домашних хозяйств.</w:t>
      </w:r>
      <w:r w:rsidRPr="003C15D0">
        <w:rPr>
          <w:rStyle w:val="FontStyle17"/>
          <w:szCs w:val="28"/>
        </w:rPr>
        <w:t xml:space="preserve"> </w:t>
      </w:r>
    </w:p>
    <w:p w:rsidR="00613B1C" w:rsidRDefault="00613B1C">
      <w:pPr>
        <w:spacing w:after="200" w:line="276" w:lineRule="auto"/>
        <w:ind w:firstLine="0"/>
        <w:contextualSpacing w:val="0"/>
        <w:jc w:val="left"/>
        <w:rPr>
          <w:rStyle w:val="FontStyle17"/>
          <w:szCs w:val="28"/>
        </w:rPr>
      </w:pPr>
      <w:r>
        <w:rPr>
          <w:rStyle w:val="FontStyle17"/>
          <w:szCs w:val="28"/>
        </w:rPr>
        <w:br w:type="page"/>
      </w:r>
    </w:p>
    <w:p w:rsidR="00613B1C" w:rsidRPr="009737FC" w:rsidRDefault="00613B1C" w:rsidP="00C0742B">
      <w:pPr>
        <w:pStyle w:val="1"/>
        <w:tabs>
          <w:tab w:val="left" w:pos="4253"/>
        </w:tabs>
      </w:pPr>
      <w:bookmarkStart w:id="297" w:name="_Toc260604067"/>
      <w:bookmarkStart w:id="298" w:name="_Toc260874931"/>
      <w:r w:rsidRPr="009737FC">
        <w:t>Заключение</w:t>
      </w:r>
      <w:bookmarkEnd w:id="297"/>
      <w:bookmarkEnd w:id="298"/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В данной работе рассмотрены теоретические, методические и практические аспекты понятия государственные доходы Российской Федерации на современном этапе.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 xml:space="preserve">Понятие государственных доходов может рассматриваться в широком смысле слова, охватывая доходы бюджетной системы и внебюджетных государственных фондов, а также доходы государственных предприятий, остающиеся в их распоряжении. 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Возможно применение этого понятия и в узком смысле — как доходы, входящие в государственную казну, то есть подлежащие зачислению в бюджетную систему и государственные внебюджетные фонды.</w:t>
      </w:r>
    </w:p>
    <w:p w:rsidR="00613B1C" w:rsidRPr="001F195F" w:rsidRDefault="00613B1C" w:rsidP="00810584">
      <w:pPr>
        <w:ind w:firstLine="567"/>
        <w:rPr>
          <w:szCs w:val="28"/>
        </w:rPr>
      </w:pPr>
      <w:r w:rsidRPr="001F195F">
        <w:rPr>
          <w:szCs w:val="28"/>
        </w:rPr>
        <w:t xml:space="preserve">Виды государственных и местных доходов, их система, правовой режим определяются законодательством и иными правовыми актами, основанными на конституционных нормах. 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Государственные доходы включают в себя доходы бюджетов различных уровней и доходы внебюджетных фондов РФ.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Основой классификации доходов является различие в путях поступления доходов.  С этой точки зрения доходы делятся на налоговые и неналоговые доходы.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К налоговым доходам бюджетов различных уровней  относятся налоги и сборы, перечень и ставки которых определяются налоговым кодексом РФ.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 xml:space="preserve">К неналоговым доходам относятся различные доходы от использования государственного имущества, таможенные пошлины и сборы, различные платежи, а так же штрафы и иные суммы принудительного изъятия. 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Доходы внебюджетных фондов формируются за счет обязательных платежей в эти фонды, а также за счет перечислений из бюджетов различных уровней.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В настоящее время прогноз основных показателей социально-экономического развития на 2010-2012 годы значительно ухудшился по сравнению с тем, что прогнозировалось в середине 2008 года. Резкое сокращение запланированных доходов бюджета в ближайшие годы во многом объясняется падением мировых цен на энергоносители.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Сокращение доходов федерального бюджета ожидается не только из-за ухудшения макроэкономических условий развития экономики, но и в результате реализации мер налогового стимулирования, принятых в целях преодоления последствий кризиса</w:t>
      </w:r>
      <w:r>
        <w:rPr>
          <w:szCs w:val="28"/>
        </w:rPr>
        <w:t>.</w:t>
      </w:r>
    </w:p>
    <w:p w:rsidR="00613B1C" w:rsidRPr="001F195F" w:rsidRDefault="00613B1C" w:rsidP="00810584">
      <w:pPr>
        <w:rPr>
          <w:szCs w:val="28"/>
        </w:rPr>
      </w:pPr>
      <w:r w:rsidRPr="001F195F">
        <w:rPr>
          <w:szCs w:val="28"/>
        </w:rPr>
        <w:t>Снижение нефтегазовых доходов федерального обусловлено падение</w:t>
      </w:r>
      <w:r>
        <w:rPr>
          <w:szCs w:val="28"/>
        </w:rPr>
        <w:t>м</w:t>
      </w:r>
      <w:r w:rsidRPr="001F195F">
        <w:rPr>
          <w:szCs w:val="28"/>
        </w:rPr>
        <w:t xml:space="preserve"> цен на углеводородное сырье</w:t>
      </w:r>
      <w:r>
        <w:rPr>
          <w:szCs w:val="28"/>
        </w:rPr>
        <w:t>,</w:t>
      </w:r>
      <w:r w:rsidRPr="001F195F">
        <w:rPr>
          <w:szCs w:val="28"/>
        </w:rPr>
        <w:t xml:space="preserve"> снижение</w:t>
      </w:r>
      <w:r>
        <w:rPr>
          <w:szCs w:val="28"/>
        </w:rPr>
        <w:t>м</w:t>
      </w:r>
      <w:r w:rsidRPr="001F195F">
        <w:rPr>
          <w:szCs w:val="28"/>
        </w:rPr>
        <w:t xml:space="preserve"> объемов экспорта газа и добычи неф</w:t>
      </w:r>
      <w:r>
        <w:rPr>
          <w:szCs w:val="28"/>
        </w:rPr>
        <w:t>ти и д.р.</w:t>
      </w:r>
      <w:r w:rsidRPr="001F195F">
        <w:rPr>
          <w:szCs w:val="28"/>
        </w:rPr>
        <w:t xml:space="preserve"> Уменьшение ненефтегазовых доходов обусловлено принятое решение по замене единого социального налога, уменьшение в 2011-2012 годах прогноза поступления по разовым платежам за пользование недрами</w:t>
      </w:r>
      <w:r>
        <w:rPr>
          <w:szCs w:val="28"/>
        </w:rPr>
        <w:t>.</w:t>
      </w:r>
    </w:p>
    <w:p w:rsidR="00613B1C" w:rsidRPr="001F195F" w:rsidRDefault="00613B1C" w:rsidP="00810584">
      <w:pPr>
        <w:ind w:firstLine="540"/>
        <w:rPr>
          <w:szCs w:val="28"/>
        </w:rPr>
      </w:pPr>
      <w:r w:rsidRPr="001F195F">
        <w:rPr>
          <w:szCs w:val="28"/>
        </w:rPr>
        <w:t xml:space="preserve">В период экономического кризиса соблюдение баланса между интересами государства и предпринимателей  и выбор оптимальной политики налоговых ставок становится для правительства первоочередной задачей. </w:t>
      </w:r>
    </w:p>
    <w:p w:rsidR="00613B1C" w:rsidRPr="00810584" w:rsidRDefault="00613B1C" w:rsidP="00810584">
      <w:pPr>
        <w:ind w:firstLine="708"/>
        <w:rPr>
          <w:szCs w:val="28"/>
        </w:rPr>
      </w:pPr>
      <w:r w:rsidRPr="001F195F">
        <w:rPr>
          <w:szCs w:val="28"/>
        </w:rPr>
        <w:t>Новой целью налоговой политики должно стать не простое снижение налоговой нагрузки, а ее оптимизация и распределение по секторам экономики для стимулирования экономического роста и высокотехнологичных производств. Одновременно с этим нужно оптимизировать налогообложение сырьевого сектора, а также производства и потребления товаров, наносящих вред здоровью, таких как  табак и алкоголь.</w:t>
      </w:r>
    </w:p>
    <w:p w:rsidR="00613B1C" w:rsidRPr="001F195F" w:rsidRDefault="00613B1C" w:rsidP="00810584">
      <w:pPr>
        <w:pStyle w:val="12"/>
        <w:ind w:firstLine="709"/>
        <w:rPr>
          <w:spacing w:val="-1"/>
          <w:szCs w:val="28"/>
        </w:rPr>
      </w:pPr>
      <w:r w:rsidRPr="001F195F">
        <w:rPr>
          <w:spacing w:val="-1"/>
          <w:szCs w:val="28"/>
        </w:rPr>
        <w:t>Сохранение налогового потенциала в субъектах Российской Федерации и муниципальных образованиях требует дальнейшего развития стимулов к увеличению доходной базы бюджетов субъектов Российской Федерации и муниципальных образований.</w:t>
      </w:r>
    </w:p>
    <w:p w:rsidR="00613B1C" w:rsidRPr="00810584" w:rsidRDefault="00613B1C" w:rsidP="00E94438">
      <w:pPr>
        <w:pStyle w:val="ac"/>
        <w:rPr>
          <w:szCs w:val="28"/>
        </w:rPr>
      </w:pPr>
      <w:r w:rsidRPr="001F195F">
        <w:rPr>
          <w:sz w:val="28"/>
          <w:szCs w:val="28"/>
        </w:rPr>
        <w:t>Что касается внебюджетных фондов, то основное внимание в сложившейся ситуации необходимо уделить пенсионн</w:t>
      </w:r>
      <w:r>
        <w:rPr>
          <w:sz w:val="28"/>
          <w:szCs w:val="28"/>
        </w:rPr>
        <w:t>ому фонду</w:t>
      </w:r>
      <w:r w:rsidRPr="001F195F">
        <w:rPr>
          <w:sz w:val="28"/>
          <w:szCs w:val="28"/>
        </w:rPr>
        <w:t>. В 2010 году начнется новый этап реформирования пенсионной системы. Он ставит задачу радикально повысить уровень пенсионного обеспечения и ликвидировать бедность среди пенсионеров.</w:t>
      </w:r>
      <w:r>
        <w:rPr>
          <w:szCs w:val="28"/>
        </w:rPr>
        <w:br w:type="page"/>
      </w:r>
    </w:p>
    <w:p w:rsidR="00613B1C" w:rsidRDefault="00613B1C" w:rsidP="00843EB0">
      <w:pPr>
        <w:rPr>
          <w:szCs w:val="26"/>
        </w:rPr>
      </w:pPr>
    </w:p>
    <w:p w:rsidR="00613B1C" w:rsidRPr="009E474C" w:rsidRDefault="00613B1C" w:rsidP="00843EB0">
      <w:pPr>
        <w:pStyle w:val="1"/>
      </w:pPr>
      <w:bookmarkStart w:id="299" w:name="_Toc260604068"/>
      <w:bookmarkStart w:id="300" w:name="_Toc260874932"/>
      <w:r w:rsidRPr="00AA368B">
        <w:t>Список использованных источников</w:t>
      </w:r>
      <w:bookmarkEnd w:id="299"/>
      <w:bookmarkEnd w:id="300"/>
    </w:p>
    <w:p w:rsidR="00613B1C" w:rsidRPr="00180872" w:rsidRDefault="00613B1C" w:rsidP="00843EB0">
      <w:pPr>
        <w:pStyle w:val="11"/>
        <w:ind w:firstLine="0"/>
        <w:jc w:val="left"/>
        <w:rPr>
          <w:b/>
          <w:szCs w:val="28"/>
        </w:rPr>
      </w:pPr>
      <w:r w:rsidRPr="00180872">
        <w:rPr>
          <w:b/>
          <w:szCs w:val="28"/>
        </w:rPr>
        <w:t>Нормативные документы:</w:t>
      </w:r>
    </w:p>
    <w:p w:rsidR="00613B1C" w:rsidRPr="0070621C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 xml:space="preserve">Бюджетный кодекс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51015E">
          <w:rPr>
            <w:szCs w:val="28"/>
          </w:rPr>
          <w:t>1998 г</w:t>
        </w:r>
      </w:smartTag>
      <w:r>
        <w:rPr>
          <w:szCs w:val="28"/>
        </w:rPr>
        <w:t xml:space="preserve">. № 145-ФЗ </w:t>
      </w:r>
      <w:r w:rsidRPr="0051015E">
        <w:rPr>
          <w:szCs w:val="28"/>
        </w:rPr>
        <w:t xml:space="preserve">с изменениями от </w:t>
      </w:r>
      <w:r>
        <w:rPr>
          <w:szCs w:val="28"/>
        </w:rPr>
        <w:t>2 февраля</w:t>
      </w:r>
      <w:r w:rsidRPr="0051015E">
        <w:rPr>
          <w:szCs w:val="28"/>
        </w:rPr>
        <w:t xml:space="preserve"> 2006 г</w:t>
      </w:r>
      <w:r>
        <w:rPr>
          <w:szCs w:val="28"/>
        </w:rPr>
        <w:t xml:space="preserve">  </w:t>
      </w:r>
      <w:r w:rsidRPr="00AA368B">
        <w:rPr>
          <w:szCs w:val="28"/>
        </w:rPr>
        <w:t>[</w:t>
      </w:r>
      <w:r>
        <w:rPr>
          <w:szCs w:val="28"/>
        </w:rPr>
        <w:t>Интернет ресурс</w:t>
      </w:r>
      <w:r w:rsidRPr="00AA368B">
        <w:rPr>
          <w:szCs w:val="28"/>
        </w:rPr>
        <w:t>]</w:t>
      </w:r>
      <w:r>
        <w:rPr>
          <w:szCs w:val="28"/>
        </w:rPr>
        <w:t xml:space="preserve"> / </w:t>
      </w:r>
      <w:r w:rsidRPr="0070621C">
        <w:rPr>
          <w:szCs w:val="28"/>
        </w:rPr>
        <w:t>http://www.consultant.ru/popular/budget/</w:t>
      </w:r>
    </w:p>
    <w:p w:rsidR="00613B1C" w:rsidRPr="0070621C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>Конституция РФ</w:t>
      </w:r>
      <w:r>
        <w:rPr>
          <w:szCs w:val="28"/>
        </w:rPr>
        <w:t xml:space="preserve"> </w:t>
      </w:r>
      <w:r w:rsidRPr="00AA368B">
        <w:rPr>
          <w:szCs w:val="28"/>
        </w:rPr>
        <w:t>от 25.12.1993 с изменениями от 09.06.2001 [</w:t>
      </w:r>
      <w:r>
        <w:rPr>
          <w:szCs w:val="28"/>
        </w:rPr>
        <w:t>Интернет ресурс</w:t>
      </w:r>
      <w:r w:rsidRPr="00AA368B">
        <w:rPr>
          <w:szCs w:val="28"/>
        </w:rPr>
        <w:t>]</w:t>
      </w:r>
      <w:r>
        <w:rPr>
          <w:szCs w:val="28"/>
        </w:rPr>
        <w:t xml:space="preserve"> / </w:t>
      </w:r>
      <w:r w:rsidRPr="00AA368B">
        <w:rPr>
          <w:szCs w:val="28"/>
        </w:rPr>
        <w:t>http</w:t>
      </w:r>
      <w:r w:rsidRPr="0070621C">
        <w:rPr>
          <w:szCs w:val="28"/>
        </w:rPr>
        <w:t>://www.constitution.ru/</w:t>
      </w:r>
    </w:p>
    <w:p w:rsidR="00613B1C" w:rsidRPr="0070621C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 xml:space="preserve">Налоговый кодекс РФ часть первая от 31 июля </w:t>
      </w:r>
      <w:smartTag w:uri="urn:schemas-microsoft-com:office:smarttags" w:element="metricconverter">
        <w:smartTagPr>
          <w:attr w:name="ProductID" w:val="1998 г"/>
        </w:smartTagPr>
        <w:r w:rsidRPr="0051015E">
          <w:rPr>
            <w:szCs w:val="28"/>
          </w:rPr>
          <w:t>1998 г</w:t>
        </w:r>
      </w:smartTag>
      <w:r w:rsidRPr="0051015E">
        <w:rPr>
          <w:szCs w:val="28"/>
        </w:rPr>
        <w:t xml:space="preserve">. № 146-ФЗ. часть вторая от 5 августа </w:t>
      </w:r>
      <w:smartTag w:uri="urn:schemas-microsoft-com:office:smarttags" w:element="metricconverter">
        <w:smartTagPr>
          <w:attr w:name="ProductID" w:val="2000 г"/>
        </w:smartTagPr>
        <w:r w:rsidRPr="0051015E">
          <w:rPr>
            <w:szCs w:val="28"/>
          </w:rPr>
          <w:t>2000 г</w:t>
        </w:r>
      </w:smartTag>
      <w:r w:rsidRPr="0051015E">
        <w:rPr>
          <w:szCs w:val="28"/>
        </w:rPr>
        <w:t xml:space="preserve">. № </w:t>
      </w:r>
      <w:r>
        <w:rPr>
          <w:szCs w:val="28"/>
        </w:rPr>
        <w:t>117-ФЗ в редакции от 17.05.2007</w:t>
      </w:r>
      <w:r w:rsidRPr="0051015E">
        <w:rPr>
          <w:szCs w:val="28"/>
        </w:rPr>
        <w:t>г</w:t>
      </w:r>
      <w:r>
        <w:rPr>
          <w:szCs w:val="28"/>
        </w:rPr>
        <w:t xml:space="preserve">. </w:t>
      </w:r>
      <w:r w:rsidRPr="00AA368B">
        <w:rPr>
          <w:szCs w:val="28"/>
        </w:rPr>
        <w:t>[</w:t>
      </w:r>
      <w:r>
        <w:rPr>
          <w:szCs w:val="28"/>
        </w:rPr>
        <w:t>Интернет ресурс</w:t>
      </w:r>
      <w:r w:rsidRPr="00AA368B">
        <w:rPr>
          <w:szCs w:val="28"/>
        </w:rPr>
        <w:t>]</w:t>
      </w:r>
      <w:r>
        <w:rPr>
          <w:szCs w:val="28"/>
        </w:rPr>
        <w:t xml:space="preserve"> /  </w:t>
      </w:r>
      <w:r w:rsidRPr="0070621C">
        <w:rPr>
          <w:szCs w:val="28"/>
        </w:rPr>
        <w:t>http://www.consultant.ru/popular/nalog1</w:t>
      </w:r>
      <w:r>
        <w:rPr>
          <w:szCs w:val="28"/>
        </w:rPr>
        <w:t>,2</w:t>
      </w:r>
      <w:r w:rsidRPr="0070621C">
        <w:rPr>
          <w:szCs w:val="28"/>
        </w:rPr>
        <w:t>/</w:t>
      </w:r>
    </w:p>
    <w:p w:rsidR="00613B1C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70621C">
        <w:rPr>
          <w:szCs w:val="28"/>
        </w:rPr>
        <w:t>П</w:t>
      </w:r>
      <w:r>
        <w:rPr>
          <w:szCs w:val="28"/>
        </w:rPr>
        <w:t xml:space="preserve">исьмо Федеральной налоговой службы  </w:t>
      </w:r>
      <w:r w:rsidRPr="0070621C">
        <w:rPr>
          <w:szCs w:val="28"/>
        </w:rPr>
        <w:t>от 16</w:t>
      </w:r>
      <w:r>
        <w:rPr>
          <w:szCs w:val="28"/>
        </w:rPr>
        <w:t xml:space="preserve"> сентября 2009 г. N ШС-22-3/717 о формах отчетности по ЕСН и страховым взносам за</w:t>
      </w:r>
      <w:r w:rsidRPr="0070621C">
        <w:rPr>
          <w:szCs w:val="28"/>
        </w:rPr>
        <w:t xml:space="preserve"> 2009 </w:t>
      </w:r>
      <w:r>
        <w:rPr>
          <w:szCs w:val="28"/>
        </w:rPr>
        <w:t xml:space="preserve">год и изменении законодательства </w:t>
      </w:r>
      <w:r w:rsidRPr="0070621C">
        <w:rPr>
          <w:szCs w:val="28"/>
        </w:rPr>
        <w:t>01.01.2010</w:t>
      </w:r>
      <w:r>
        <w:rPr>
          <w:szCs w:val="28"/>
        </w:rPr>
        <w:t xml:space="preserve"> </w:t>
      </w:r>
      <w:r w:rsidRPr="00AA368B">
        <w:rPr>
          <w:szCs w:val="28"/>
        </w:rPr>
        <w:t>[</w:t>
      </w:r>
      <w:r>
        <w:rPr>
          <w:szCs w:val="28"/>
        </w:rPr>
        <w:t>Интернет ресурс</w:t>
      </w:r>
      <w:r w:rsidRPr="00AA368B">
        <w:rPr>
          <w:szCs w:val="28"/>
        </w:rPr>
        <w:t>]</w:t>
      </w:r>
      <w:r>
        <w:rPr>
          <w:szCs w:val="28"/>
        </w:rPr>
        <w:t xml:space="preserve"> /  </w:t>
      </w:r>
      <w:r w:rsidRPr="008B1C09">
        <w:rPr>
          <w:szCs w:val="28"/>
        </w:rPr>
        <w:t>http://www.consultant.ru/online/base/?req=doc;base=law;n=91962</w:t>
      </w:r>
    </w:p>
    <w:p w:rsidR="00613B1C" w:rsidRPr="0070621C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>Письмо ФНС РФ от 19.01.2009 №ШС-22-3/32 "О налоговой ставке налога на прибыль организаций</w:t>
      </w:r>
      <w:r>
        <w:rPr>
          <w:szCs w:val="28"/>
        </w:rPr>
        <w:t xml:space="preserve"> </w:t>
      </w:r>
      <w:r w:rsidRPr="00AA368B">
        <w:rPr>
          <w:szCs w:val="28"/>
        </w:rPr>
        <w:t>[</w:t>
      </w:r>
      <w:r>
        <w:rPr>
          <w:szCs w:val="28"/>
        </w:rPr>
        <w:t>Интернет ресурс</w:t>
      </w:r>
      <w:r w:rsidRPr="00AA368B">
        <w:rPr>
          <w:szCs w:val="28"/>
        </w:rPr>
        <w:t>]</w:t>
      </w:r>
      <w:r>
        <w:rPr>
          <w:szCs w:val="28"/>
        </w:rPr>
        <w:t xml:space="preserve"> / </w:t>
      </w:r>
      <w:r w:rsidRPr="0070621C">
        <w:rPr>
          <w:szCs w:val="28"/>
        </w:rPr>
        <w:t>http://www.consultant.ru/law/review/fed/fw2009-02-24.html</w:t>
      </w:r>
    </w:p>
    <w:p w:rsidR="00613B1C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180872">
        <w:rPr>
          <w:szCs w:val="28"/>
        </w:rPr>
        <w:t>Проект Федерального закона "О Федеральном бюджете на 2010 год и на плановый период 2011 и 2012 годов"</w:t>
      </w:r>
      <w:r>
        <w:rPr>
          <w:szCs w:val="28"/>
        </w:rPr>
        <w:t xml:space="preserve"> </w:t>
      </w:r>
      <w:r w:rsidRPr="00AA368B">
        <w:rPr>
          <w:szCs w:val="28"/>
        </w:rPr>
        <w:t>[</w:t>
      </w:r>
      <w:r>
        <w:rPr>
          <w:szCs w:val="28"/>
        </w:rPr>
        <w:t>Интернет ресурс</w:t>
      </w:r>
      <w:r w:rsidRPr="00AA368B">
        <w:rPr>
          <w:szCs w:val="28"/>
        </w:rPr>
        <w:t>]</w:t>
      </w:r>
      <w:r>
        <w:rPr>
          <w:szCs w:val="28"/>
        </w:rPr>
        <w:t xml:space="preserve"> /  </w:t>
      </w:r>
      <w:r w:rsidRPr="00180872">
        <w:rPr>
          <w:szCs w:val="28"/>
        </w:rPr>
        <w:t>http://www1.minfin.ru/common/img/uploaded/library/2009/09/proj_fz_fedBud_2010-2012.zip</w:t>
      </w:r>
    </w:p>
    <w:p w:rsidR="00613B1C" w:rsidRPr="00180872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180872">
        <w:rPr>
          <w:szCs w:val="28"/>
        </w:rPr>
        <w:t>Федеральный закон от 02 декабря 2009 года № 308-ФЗ "О федеральном бюджете на 2010 год и на плановый период 2011 и 2012 годов [Интер</w:t>
      </w:r>
      <w:r>
        <w:rPr>
          <w:szCs w:val="28"/>
        </w:rPr>
        <w:t xml:space="preserve">нет ресурс] / </w:t>
      </w:r>
      <w:r w:rsidRPr="009E474C">
        <w:rPr>
          <w:szCs w:val="28"/>
        </w:rPr>
        <w:t>http://www.minfin.ru/common/img/uploaded/library/</w:t>
      </w:r>
      <w:r w:rsidRPr="00180872">
        <w:rPr>
          <w:szCs w:val="28"/>
        </w:rPr>
        <w:t>2009/12/</w:t>
      </w:r>
      <w:r>
        <w:rPr>
          <w:szCs w:val="28"/>
        </w:rPr>
        <w:t xml:space="preserve"> </w:t>
      </w:r>
      <w:r w:rsidRPr="00180872">
        <w:rPr>
          <w:szCs w:val="28"/>
        </w:rPr>
        <w:t>fz308fzot021209.zip</w:t>
      </w:r>
    </w:p>
    <w:p w:rsidR="00613B1C" w:rsidRPr="00180872" w:rsidRDefault="00613B1C" w:rsidP="00843EB0">
      <w:pPr>
        <w:pStyle w:val="11"/>
        <w:ind w:firstLine="0"/>
        <w:jc w:val="left"/>
        <w:rPr>
          <w:b/>
          <w:szCs w:val="28"/>
        </w:rPr>
      </w:pPr>
      <w:r w:rsidRPr="00180872">
        <w:rPr>
          <w:b/>
          <w:szCs w:val="28"/>
        </w:rPr>
        <w:t>Монографии, учебники и учебные пособия:</w:t>
      </w:r>
    </w:p>
    <w:p w:rsidR="00613B1C" w:rsidRPr="0051015E" w:rsidRDefault="00613B1C" w:rsidP="00843EB0">
      <w:pPr>
        <w:pStyle w:val="11"/>
        <w:numPr>
          <w:ilvl w:val="0"/>
          <w:numId w:val="28"/>
        </w:numPr>
        <w:jc w:val="left"/>
        <w:rPr>
          <w:color w:val="000000"/>
          <w:szCs w:val="28"/>
        </w:rPr>
      </w:pPr>
      <w:r w:rsidRPr="0051015E">
        <w:rPr>
          <w:bCs/>
          <w:color w:val="000000"/>
          <w:szCs w:val="28"/>
        </w:rPr>
        <w:t>Бабич А.М., Павлова Л.Н.</w:t>
      </w:r>
      <w:r w:rsidRPr="0051015E">
        <w:rPr>
          <w:b/>
          <w:bCs/>
          <w:color w:val="000000"/>
          <w:szCs w:val="28"/>
        </w:rPr>
        <w:t xml:space="preserve"> </w:t>
      </w:r>
      <w:r w:rsidRPr="0051015E">
        <w:rPr>
          <w:color w:val="000000"/>
          <w:szCs w:val="28"/>
        </w:rPr>
        <w:t xml:space="preserve">Государственные и муниципальные финансы: Учебник для вузов. </w:t>
      </w:r>
      <w:r w:rsidRPr="0051015E">
        <w:rPr>
          <w:szCs w:val="28"/>
        </w:rPr>
        <w:sym w:font="Symbol" w:char="F0BE"/>
      </w:r>
      <w:r w:rsidRPr="0051015E">
        <w:rPr>
          <w:color w:val="000000"/>
          <w:szCs w:val="28"/>
        </w:rPr>
        <w:t xml:space="preserve"> М.: ЮНИТИ, 2002</w:t>
      </w:r>
      <w:r>
        <w:rPr>
          <w:color w:val="000000"/>
          <w:szCs w:val="28"/>
        </w:rPr>
        <w:t>г</w:t>
      </w:r>
      <w:r w:rsidRPr="0051015E">
        <w:rPr>
          <w:color w:val="000000"/>
          <w:szCs w:val="28"/>
        </w:rPr>
        <w:t xml:space="preserve">. </w:t>
      </w:r>
      <w:r w:rsidRPr="0051015E">
        <w:rPr>
          <w:szCs w:val="28"/>
        </w:rPr>
        <w:sym w:font="Symbol" w:char="F0BE"/>
      </w:r>
      <w:r w:rsidRPr="0051015E">
        <w:rPr>
          <w:color w:val="000000"/>
          <w:szCs w:val="28"/>
        </w:rPr>
        <w:t xml:space="preserve"> 687 с.</w:t>
      </w:r>
    </w:p>
    <w:p w:rsidR="00613B1C" w:rsidRPr="0051015E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>Е.Ю. Грачева, Э.Д. Соколова</w:t>
      </w:r>
      <w:r>
        <w:rPr>
          <w:szCs w:val="28"/>
        </w:rPr>
        <w:t xml:space="preserve"> </w:t>
      </w:r>
      <w:r w:rsidRPr="0051015E">
        <w:rPr>
          <w:szCs w:val="28"/>
        </w:rPr>
        <w:t xml:space="preserve">Финансовое право </w:t>
      </w:r>
      <w:r w:rsidRPr="00AA368B">
        <w:rPr>
          <w:szCs w:val="28"/>
        </w:rPr>
        <w:t>[</w:t>
      </w:r>
      <w:r>
        <w:rPr>
          <w:szCs w:val="28"/>
        </w:rPr>
        <w:t>интернет ресурс</w:t>
      </w:r>
      <w:r w:rsidRPr="00AA368B">
        <w:rPr>
          <w:szCs w:val="28"/>
        </w:rPr>
        <w:t>]</w:t>
      </w:r>
      <w:r>
        <w:rPr>
          <w:szCs w:val="28"/>
        </w:rPr>
        <w:t xml:space="preserve"> / </w:t>
      </w:r>
      <w:r w:rsidRPr="00AA368B">
        <w:rPr>
          <w:szCs w:val="28"/>
          <w:lang w:val="en-US"/>
        </w:rPr>
        <w:t>http</w:t>
      </w:r>
      <w:r w:rsidRPr="00AA368B">
        <w:rPr>
          <w:szCs w:val="28"/>
        </w:rPr>
        <w:t>://</w:t>
      </w:r>
      <w:r w:rsidRPr="00AA368B">
        <w:rPr>
          <w:szCs w:val="28"/>
          <w:lang w:val="en-US"/>
        </w:rPr>
        <w:t>www</w:t>
      </w:r>
      <w:r w:rsidRPr="00AA368B">
        <w:rPr>
          <w:szCs w:val="28"/>
        </w:rPr>
        <w:t>.</w:t>
      </w:r>
      <w:r w:rsidRPr="00AA368B">
        <w:rPr>
          <w:szCs w:val="28"/>
          <w:lang w:val="en-US"/>
        </w:rPr>
        <w:t>vuzlib</w:t>
      </w:r>
      <w:r w:rsidRPr="00AA368B">
        <w:rPr>
          <w:szCs w:val="28"/>
        </w:rPr>
        <w:t>.</w:t>
      </w:r>
      <w:r w:rsidRPr="00AA368B">
        <w:rPr>
          <w:szCs w:val="28"/>
          <w:lang w:val="en-US"/>
        </w:rPr>
        <w:t>net</w:t>
      </w:r>
      <w:r w:rsidRPr="00AA368B">
        <w:rPr>
          <w:szCs w:val="28"/>
        </w:rPr>
        <w:t>/</w:t>
      </w:r>
      <w:r w:rsidRPr="00AA368B">
        <w:rPr>
          <w:szCs w:val="28"/>
          <w:lang w:val="en-US"/>
        </w:rPr>
        <w:t>beta</w:t>
      </w:r>
      <w:r w:rsidRPr="00AA368B">
        <w:rPr>
          <w:szCs w:val="28"/>
        </w:rPr>
        <w:t>3/</w:t>
      </w:r>
      <w:r w:rsidRPr="00AA368B">
        <w:rPr>
          <w:szCs w:val="28"/>
          <w:lang w:val="en-US"/>
        </w:rPr>
        <w:t>html</w:t>
      </w:r>
      <w:r w:rsidRPr="00AA368B">
        <w:rPr>
          <w:szCs w:val="28"/>
        </w:rPr>
        <w:t>/1/14383</w:t>
      </w:r>
    </w:p>
    <w:p w:rsidR="00613B1C" w:rsidRPr="00A37636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A37636">
        <w:rPr>
          <w:szCs w:val="28"/>
        </w:rPr>
        <w:t>Катрич</w:t>
      </w:r>
      <w:r>
        <w:rPr>
          <w:szCs w:val="28"/>
        </w:rPr>
        <w:t xml:space="preserve"> С.</w:t>
      </w:r>
      <w:r w:rsidRPr="00A37636">
        <w:rPr>
          <w:szCs w:val="28"/>
        </w:rPr>
        <w:t>В., Катрич</w:t>
      </w:r>
      <w:r>
        <w:rPr>
          <w:szCs w:val="28"/>
        </w:rPr>
        <w:t xml:space="preserve"> Ю.</w:t>
      </w:r>
      <w:r w:rsidRPr="00A37636">
        <w:rPr>
          <w:szCs w:val="28"/>
        </w:rPr>
        <w:t>С.</w:t>
      </w:r>
      <w:r>
        <w:rPr>
          <w:szCs w:val="28"/>
        </w:rPr>
        <w:t xml:space="preserve">. </w:t>
      </w:r>
      <w:r w:rsidRPr="00A37636">
        <w:rPr>
          <w:szCs w:val="28"/>
        </w:rPr>
        <w:t>Правовые основы менеджмента в</w:t>
      </w:r>
      <w:r>
        <w:rPr>
          <w:szCs w:val="28"/>
        </w:rPr>
        <w:t xml:space="preserve"> России. </w:t>
      </w:r>
      <w:r w:rsidRPr="00A37636">
        <w:rPr>
          <w:szCs w:val="28"/>
        </w:rPr>
        <w:t>Технология использования законодательства в деловом администрировании</w:t>
      </w:r>
      <w:r>
        <w:rPr>
          <w:szCs w:val="28"/>
        </w:rPr>
        <w:t>. – М.: Дело, 2004г. – 768с.</w:t>
      </w:r>
    </w:p>
    <w:p w:rsidR="00613B1C" w:rsidRPr="0051015E" w:rsidRDefault="00613B1C" w:rsidP="00843EB0">
      <w:pPr>
        <w:pStyle w:val="11"/>
        <w:numPr>
          <w:ilvl w:val="0"/>
          <w:numId w:val="28"/>
        </w:numPr>
        <w:jc w:val="left"/>
        <w:rPr>
          <w:rFonts w:eastAsia="Times-Roman"/>
          <w:szCs w:val="28"/>
        </w:rPr>
      </w:pPr>
      <w:r w:rsidRPr="0051015E">
        <w:rPr>
          <w:szCs w:val="28"/>
        </w:rPr>
        <w:t>Мысляева И.М.</w:t>
      </w:r>
      <w:r w:rsidRPr="0051015E">
        <w:rPr>
          <w:rFonts w:eastAsia="Times-Roman"/>
          <w:szCs w:val="28"/>
        </w:rPr>
        <w:t xml:space="preserve"> Государственные и муниципальные финансы: Учебник. Изд. 2-е,</w:t>
      </w:r>
      <w:r w:rsidRPr="0051015E">
        <w:rPr>
          <w:szCs w:val="28"/>
        </w:rPr>
        <w:t xml:space="preserve"> </w:t>
      </w:r>
      <w:r w:rsidRPr="0051015E">
        <w:rPr>
          <w:rFonts w:eastAsia="Times-Roman"/>
          <w:szCs w:val="28"/>
        </w:rPr>
        <w:t xml:space="preserve">перераб. и дон. — </w:t>
      </w:r>
      <w:r w:rsidRPr="0051015E">
        <w:rPr>
          <w:szCs w:val="28"/>
        </w:rPr>
        <w:t xml:space="preserve">М: ИНФРА-М, </w:t>
      </w:r>
      <w:r w:rsidRPr="0051015E">
        <w:rPr>
          <w:rFonts w:eastAsia="Times-Roman"/>
          <w:szCs w:val="28"/>
        </w:rPr>
        <w:t xml:space="preserve">2007. – 360 </w:t>
      </w:r>
      <w:r w:rsidRPr="0051015E">
        <w:rPr>
          <w:rFonts w:eastAsia="Times-Roman"/>
          <w:szCs w:val="28"/>
          <w:lang w:val="en-US"/>
        </w:rPr>
        <w:t>c</w:t>
      </w:r>
      <w:r>
        <w:rPr>
          <w:rFonts w:eastAsia="Times-Roman"/>
          <w:szCs w:val="28"/>
        </w:rPr>
        <w:t>.</w:t>
      </w:r>
    </w:p>
    <w:p w:rsidR="00613B1C" w:rsidRPr="0051015E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>Нелюбова. Саз</w:t>
      </w:r>
      <w:r>
        <w:rPr>
          <w:szCs w:val="28"/>
        </w:rPr>
        <w:t>онов. Финансы: учебное пособие –</w:t>
      </w:r>
      <w:r w:rsidRPr="0051015E">
        <w:rPr>
          <w:szCs w:val="28"/>
        </w:rPr>
        <w:t xml:space="preserve"> Волгоград</w:t>
      </w:r>
      <w:r>
        <w:rPr>
          <w:szCs w:val="28"/>
        </w:rPr>
        <w:t>: издательство  ВолГУ, 2007г. – 156с.</w:t>
      </w:r>
    </w:p>
    <w:p w:rsidR="00613B1C" w:rsidRPr="0051015E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>Финансовое право: Учебник</w:t>
      </w:r>
      <w:r>
        <w:rPr>
          <w:szCs w:val="28"/>
        </w:rPr>
        <w:t xml:space="preserve"> </w:t>
      </w:r>
      <w:r w:rsidRPr="0051015E">
        <w:rPr>
          <w:szCs w:val="28"/>
        </w:rPr>
        <w:t>/</w:t>
      </w:r>
      <w:r>
        <w:rPr>
          <w:szCs w:val="28"/>
        </w:rPr>
        <w:t xml:space="preserve"> </w:t>
      </w:r>
      <w:r w:rsidRPr="0051015E">
        <w:rPr>
          <w:szCs w:val="28"/>
        </w:rPr>
        <w:t>Под ред. О.Н. Горбуновой. – М., 2004</w:t>
      </w:r>
      <w:r>
        <w:rPr>
          <w:szCs w:val="28"/>
        </w:rPr>
        <w:t xml:space="preserve">г. – 239с. </w:t>
      </w:r>
    </w:p>
    <w:p w:rsidR="00613B1C" w:rsidRPr="0051015E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>Финансы:</w:t>
      </w:r>
      <w:r>
        <w:rPr>
          <w:szCs w:val="28"/>
        </w:rPr>
        <w:t xml:space="preserve"> </w:t>
      </w:r>
      <w:r w:rsidRPr="0051015E">
        <w:rPr>
          <w:szCs w:val="28"/>
        </w:rPr>
        <w:t>учебник – 2-е издание, переработанное и дополненное</w:t>
      </w:r>
      <w:r>
        <w:rPr>
          <w:szCs w:val="28"/>
        </w:rPr>
        <w:t xml:space="preserve"> </w:t>
      </w:r>
      <w:r w:rsidRPr="0051015E">
        <w:rPr>
          <w:szCs w:val="28"/>
        </w:rPr>
        <w:t>/</w:t>
      </w:r>
      <w:r>
        <w:rPr>
          <w:szCs w:val="28"/>
        </w:rPr>
        <w:t xml:space="preserve"> </w:t>
      </w:r>
      <w:r w:rsidRPr="0051015E">
        <w:rPr>
          <w:szCs w:val="28"/>
        </w:rPr>
        <w:t>под редакцией В.В. Ковалева – М.: издательство Проспект, 2006</w:t>
      </w:r>
      <w:r>
        <w:rPr>
          <w:szCs w:val="28"/>
        </w:rPr>
        <w:t>г.</w:t>
      </w:r>
      <w:r w:rsidRPr="0051015E">
        <w:rPr>
          <w:szCs w:val="28"/>
        </w:rPr>
        <w:t xml:space="preserve"> – 640 с.</w:t>
      </w:r>
    </w:p>
    <w:p w:rsidR="00613B1C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</w:rPr>
        <w:t>Черник Д.Г. Налоги и налогообложение.</w:t>
      </w:r>
      <w:r>
        <w:rPr>
          <w:szCs w:val="28"/>
        </w:rPr>
        <w:t xml:space="preserve"> – </w:t>
      </w:r>
      <w:r w:rsidRPr="0051015E">
        <w:rPr>
          <w:szCs w:val="28"/>
        </w:rPr>
        <w:t>М.</w:t>
      </w:r>
      <w:r>
        <w:rPr>
          <w:szCs w:val="28"/>
        </w:rPr>
        <w:t>:Дело</w:t>
      </w:r>
      <w:r w:rsidRPr="0051015E">
        <w:rPr>
          <w:szCs w:val="28"/>
        </w:rPr>
        <w:t>, 2006</w:t>
      </w:r>
      <w:r>
        <w:rPr>
          <w:szCs w:val="28"/>
        </w:rPr>
        <w:t>г. – 527с.</w:t>
      </w:r>
    </w:p>
    <w:p w:rsidR="00613B1C" w:rsidRPr="00180872" w:rsidRDefault="00613B1C" w:rsidP="00843EB0">
      <w:pPr>
        <w:ind w:left="360" w:firstLine="0"/>
        <w:jc w:val="left"/>
        <w:rPr>
          <w:b/>
          <w:szCs w:val="28"/>
        </w:rPr>
      </w:pPr>
      <w:r w:rsidRPr="00180872">
        <w:rPr>
          <w:b/>
          <w:szCs w:val="28"/>
        </w:rPr>
        <w:t>Статьи</w:t>
      </w:r>
      <w:r w:rsidRPr="00180872">
        <w:rPr>
          <w:b/>
          <w:szCs w:val="28"/>
          <w:lang w:val="en-US"/>
        </w:rPr>
        <w:t xml:space="preserve"> </w:t>
      </w:r>
      <w:r w:rsidRPr="00180872">
        <w:rPr>
          <w:b/>
          <w:szCs w:val="28"/>
        </w:rPr>
        <w:t>периодических изданий:</w:t>
      </w:r>
    </w:p>
    <w:p w:rsidR="00613B1C" w:rsidRPr="00F929CF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>
        <w:rPr>
          <w:szCs w:val="28"/>
        </w:rPr>
        <w:t xml:space="preserve"> Батяева А., Прошунин М., </w:t>
      </w:r>
      <w:r w:rsidRPr="00F929CF">
        <w:rPr>
          <w:szCs w:val="28"/>
        </w:rPr>
        <w:t>Доходы государства: финансово-правовая характеристика</w:t>
      </w:r>
      <w:r>
        <w:rPr>
          <w:szCs w:val="28"/>
        </w:rPr>
        <w:t>//Журнал «Бюджет»</w:t>
      </w:r>
      <w:r w:rsidRPr="00180872">
        <w:rPr>
          <w:szCs w:val="28"/>
        </w:rPr>
        <w:t xml:space="preserve"> </w:t>
      </w:r>
      <w:r w:rsidRPr="00AA368B">
        <w:rPr>
          <w:szCs w:val="28"/>
        </w:rPr>
        <w:t>[</w:t>
      </w:r>
      <w:r>
        <w:rPr>
          <w:szCs w:val="28"/>
        </w:rPr>
        <w:t>Интернет ресурс</w:t>
      </w:r>
      <w:r w:rsidRPr="00AA368B">
        <w:rPr>
          <w:szCs w:val="28"/>
        </w:rPr>
        <w:t>]</w:t>
      </w:r>
      <w:r>
        <w:rPr>
          <w:szCs w:val="28"/>
        </w:rPr>
        <w:t xml:space="preserve"> /   </w:t>
      </w:r>
      <w:r w:rsidRPr="00F929CF">
        <w:rPr>
          <w:szCs w:val="28"/>
        </w:rPr>
        <w:t>http://</w:t>
      </w:r>
      <w:r>
        <w:rPr>
          <w:szCs w:val="28"/>
          <w:lang w:val="en-US"/>
        </w:rPr>
        <w:t>www</w:t>
      </w:r>
      <w:r w:rsidRPr="00AA368B">
        <w:rPr>
          <w:szCs w:val="28"/>
        </w:rPr>
        <w:t>.</w:t>
      </w:r>
      <w:r w:rsidRPr="00F929CF">
        <w:rPr>
          <w:szCs w:val="28"/>
        </w:rPr>
        <w:t>bujet.ru/article/61222.php</w:t>
      </w:r>
    </w:p>
    <w:p w:rsidR="00613B1C" w:rsidRPr="00180872" w:rsidRDefault="00613B1C" w:rsidP="00843EB0">
      <w:pPr>
        <w:ind w:left="360" w:firstLine="0"/>
        <w:jc w:val="left"/>
        <w:rPr>
          <w:b/>
          <w:szCs w:val="28"/>
        </w:rPr>
      </w:pPr>
      <w:r w:rsidRPr="00180872">
        <w:rPr>
          <w:b/>
          <w:szCs w:val="28"/>
        </w:rPr>
        <w:t>Интернет ресурсы:</w:t>
      </w:r>
    </w:p>
    <w:p w:rsidR="00613B1C" w:rsidRPr="00AA368B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51015E">
        <w:rPr>
          <w:szCs w:val="28"/>
          <w:lang w:val="en-US"/>
        </w:rPr>
        <w:t>http</w:t>
      </w:r>
      <w:r w:rsidRPr="0070621C">
        <w:rPr>
          <w:szCs w:val="28"/>
        </w:rPr>
        <w:t>://</w:t>
      </w:r>
      <w:r>
        <w:rPr>
          <w:szCs w:val="28"/>
          <w:lang w:val="en-US"/>
        </w:rPr>
        <w:t>www</w:t>
      </w:r>
      <w:r w:rsidRPr="00AA368B">
        <w:rPr>
          <w:szCs w:val="28"/>
        </w:rPr>
        <w:t>.</w:t>
      </w:r>
      <w:r>
        <w:rPr>
          <w:szCs w:val="28"/>
          <w:lang w:val="en-US"/>
        </w:rPr>
        <w:t>c</w:t>
      </w:r>
      <w:r w:rsidRPr="0051015E">
        <w:rPr>
          <w:szCs w:val="28"/>
          <w:lang w:val="en-US"/>
        </w:rPr>
        <w:t>br</w:t>
      </w:r>
      <w:r w:rsidRPr="00A37636">
        <w:rPr>
          <w:szCs w:val="28"/>
        </w:rPr>
        <w:t>.</w:t>
      </w:r>
      <w:r w:rsidRPr="0051015E">
        <w:rPr>
          <w:szCs w:val="28"/>
          <w:lang w:val="en-US"/>
        </w:rPr>
        <w:t>ru</w:t>
      </w:r>
      <w:r w:rsidRPr="00A37636">
        <w:rPr>
          <w:szCs w:val="28"/>
        </w:rPr>
        <w:t xml:space="preserve"> </w:t>
      </w:r>
      <w:r>
        <w:rPr>
          <w:szCs w:val="28"/>
        </w:rPr>
        <w:t xml:space="preserve">– официальный сайт </w:t>
      </w:r>
      <w:r w:rsidRPr="0051015E">
        <w:rPr>
          <w:szCs w:val="28"/>
        </w:rPr>
        <w:t>Це</w:t>
      </w:r>
      <w:r>
        <w:rPr>
          <w:szCs w:val="28"/>
        </w:rPr>
        <w:t>н</w:t>
      </w:r>
      <w:r w:rsidRPr="0051015E">
        <w:rPr>
          <w:szCs w:val="28"/>
        </w:rPr>
        <w:t>тробанка</w:t>
      </w:r>
      <w:r>
        <w:rPr>
          <w:szCs w:val="28"/>
        </w:rPr>
        <w:t xml:space="preserve"> РФ</w:t>
      </w:r>
    </w:p>
    <w:p w:rsidR="00613B1C" w:rsidRPr="00AA368B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F929CF">
        <w:rPr>
          <w:szCs w:val="28"/>
          <w:lang w:val="en-US"/>
        </w:rPr>
        <w:t>http</w:t>
      </w:r>
      <w:r w:rsidRPr="00F929CF">
        <w:rPr>
          <w:szCs w:val="28"/>
        </w:rPr>
        <w:t>://</w:t>
      </w:r>
      <w:r w:rsidRPr="00F929CF">
        <w:rPr>
          <w:szCs w:val="28"/>
          <w:lang w:val="en-US"/>
        </w:rPr>
        <w:t>www</w:t>
      </w:r>
      <w:r w:rsidRPr="00F929CF">
        <w:rPr>
          <w:szCs w:val="28"/>
        </w:rPr>
        <w:t>.</w:t>
      </w:r>
      <w:r w:rsidRPr="00F929CF">
        <w:rPr>
          <w:szCs w:val="28"/>
          <w:lang w:val="en-US"/>
        </w:rPr>
        <w:t>for</w:t>
      </w:r>
      <w:r w:rsidRPr="00F929CF">
        <w:rPr>
          <w:szCs w:val="28"/>
        </w:rPr>
        <w:t>-</w:t>
      </w:r>
      <w:r w:rsidRPr="00F929CF">
        <w:rPr>
          <w:szCs w:val="28"/>
          <w:lang w:val="en-US"/>
        </w:rPr>
        <w:t>expert</w:t>
      </w:r>
      <w:r w:rsidRPr="00F929CF">
        <w:rPr>
          <w:szCs w:val="28"/>
        </w:rPr>
        <w:t>.</w:t>
      </w:r>
      <w:r w:rsidRPr="00F929CF">
        <w:rPr>
          <w:szCs w:val="28"/>
          <w:lang w:val="en-US"/>
        </w:rPr>
        <w:t>ru</w:t>
      </w:r>
      <w:r w:rsidRPr="00F929CF">
        <w:rPr>
          <w:szCs w:val="28"/>
        </w:rPr>
        <w:t>/</w:t>
      </w:r>
      <w:r w:rsidRPr="00F929CF">
        <w:rPr>
          <w:szCs w:val="28"/>
          <w:lang w:val="en-US"/>
        </w:rPr>
        <w:t>finansovoe</w:t>
      </w:r>
      <w:r w:rsidRPr="00F929CF">
        <w:rPr>
          <w:szCs w:val="28"/>
        </w:rPr>
        <w:t>_</w:t>
      </w:r>
      <w:r w:rsidRPr="00F929CF">
        <w:rPr>
          <w:szCs w:val="28"/>
          <w:lang w:val="en-US"/>
        </w:rPr>
        <w:t>pravo</w:t>
      </w:r>
      <w:r w:rsidRPr="00F929CF">
        <w:rPr>
          <w:szCs w:val="28"/>
        </w:rPr>
        <w:t>/6.</w:t>
      </w:r>
      <w:r w:rsidRPr="00F929CF">
        <w:rPr>
          <w:szCs w:val="28"/>
          <w:lang w:val="en-US"/>
        </w:rPr>
        <w:t>shtml</w:t>
      </w:r>
    </w:p>
    <w:p w:rsidR="00613B1C" w:rsidRPr="00A37636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A37636">
        <w:rPr>
          <w:szCs w:val="28"/>
          <w:lang w:val="en-US"/>
        </w:rPr>
        <w:t>http</w:t>
      </w:r>
      <w:r w:rsidRPr="00A37636">
        <w:rPr>
          <w:szCs w:val="28"/>
        </w:rPr>
        <w:t>://</w:t>
      </w:r>
      <w:r>
        <w:rPr>
          <w:szCs w:val="28"/>
          <w:lang w:val="en-US"/>
        </w:rPr>
        <w:t>www</w:t>
      </w:r>
      <w:r w:rsidRPr="00AA368B">
        <w:rPr>
          <w:szCs w:val="28"/>
        </w:rPr>
        <w:t>.</w:t>
      </w:r>
      <w:r>
        <w:rPr>
          <w:szCs w:val="28"/>
          <w:lang w:val="en-US"/>
        </w:rPr>
        <w:t>f</w:t>
      </w:r>
      <w:r w:rsidRPr="00A37636">
        <w:rPr>
          <w:szCs w:val="28"/>
          <w:lang w:val="en-US"/>
        </w:rPr>
        <w:t>ssn</w:t>
      </w:r>
      <w:r w:rsidRPr="00A37636">
        <w:rPr>
          <w:szCs w:val="28"/>
        </w:rPr>
        <w:t>.</w:t>
      </w:r>
      <w:r w:rsidRPr="00A37636">
        <w:rPr>
          <w:szCs w:val="28"/>
          <w:lang w:val="en-US"/>
        </w:rPr>
        <w:t>ru</w:t>
      </w:r>
      <w:r>
        <w:rPr>
          <w:szCs w:val="28"/>
        </w:rPr>
        <w:t xml:space="preserve"> – официальный сайт  Федеральной службы страхового надзора РФ</w:t>
      </w:r>
    </w:p>
    <w:p w:rsidR="00613B1C" w:rsidRPr="00AA368B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A37636">
        <w:rPr>
          <w:szCs w:val="28"/>
          <w:lang w:val="en-US"/>
        </w:rPr>
        <w:t>http</w:t>
      </w:r>
      <w:r w:rsidRPr="00A37636">
        <w:rPr>
          <w:szCs w:val="28"/>
        </w:rPr>
        <w:t>://</w:t>
      </w:r>
      <w:r>
        <w:rPr>
          <w:szCs w:val="28"/>
          <w:lang w:val="en-US"/>
        </w:rPr>
        <w:t>www</w:t>
      </w:r>
      <w:r w:rsidRPr="00AA368B">
        <w:rPr>
          <w:szCs w:val="28"/>
        </w:rPr>
        <w:t>.</w:t>
      </w:r>
      <w:r>
        <w:rPr>
          <w:szCs w:val="28"/>
          <w:lang w:val="en-US"/>
        </w:rPr>
        <w:t>g</w:t>
      </w:r>
      <w:r w:rsidRPr="00A37636">
        <w:rPr>
          <w:szCs w:val="28"/>
          <w:lang w:val="en-US"/>
        </w:rPr>
        <w:t>ks</w:t>
      </w:r>
      <w:r w:rsidRPr="00A37636">
        <w:rPr>
          <w:szCs w:val="28"/>
        </w:rPr>
        <w:t>.</w:t>
      </w:r>
      <w:r w:rsidRPr="00A37636">
        <w:rPr>
          <w:szCs w:val="28"/>
          <w:lang w:val="en-US"/>
        </w:rPr>
        <w:t>ru</w:t>
      </w:r>
      <w:r>
        <w:rPr>
          <w:szCs w:val="28"/>
        </w:rPr>
        <w:t xml:space="preserve"> –сайт государственного комитета по статистике</w:t>
      </w:r>
    </w:p>
    <w:p w:rsidR="00613B1C" w:rsidRPr="00AA368B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AA368B">
        <w:rPr>
          <w:szCs w:val="28"/>
          <w:lang w:val="en-US"/>
        </w:rPr>
        <w:t>http</w:t>
      </w:r>
      <w:r w:rsidRPr="00AA368B">
        <w:rPr>
          <w:szCs w:val="28"/>
        </w:rPr>
        <w:t>://</w:t>
      </w:r>
      <w:r>
        <w:rPr>
          <w:szCs w:val="28"/>
          <w:lang w:val="en-US"/>
        </w:rPr>
        <w:t>www</w:t>
      </w:r>
      <w:r w:rsidRPr="00AA368B">
        <w:rPr>
          <w:szCs w:val="28"/>
        </w:rPr>
        <w:t>.</w:t>
      </w:r>
      <w:r>
        <w:rPr>
          <w:szCs w:val="28"/>
          <w:lang w:val="en-US"/>
        </w:rPr>
        <w:t>m</w:t>
      </w:r>
      <w:r w:rsidRPr="00AA368B">
        <w:rPr>
          <w:szCs w:val="28"/>
          <w:lang w:val="en-US"/>
        </w:rPr>
        <w:t>infin</w:t>
      </w:r>
      <w:r w:rsidRPr="00AA368B">
        <w:rPr>
          <w:szCs w:val="28"/>
        </w:rPr>
        <w:t>.</w:t>
      </w:r>
      <w:r w:rsidRPr="00AA368B">
        <w:rPr>
          <w:szCs w:val="28"/>
          <w:lang w:val="en-US"/>
        </w:rPr>
        <w:t>ru</w:t>
      </w:r>
      <w:r>
        <w:rPr>
          <w:szCs w:val="28"/>
        </w:rPr>
        <w:t xml:space="preserve"> – официальный сайт Министерства Финансов РФ</w:t>
      </w:r>
    </w:p>
    <w:p w:rsidR="00613B1C" w:rsidRPr="003B63CF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646E0C">
        <w:rPr>
          <w:szCs w:val="28"/>
          <w:lang w:val="en-US"/>
        </w:rPr>
        <w:t>http</w:t>
      </w:r>
      <w:r w:rsidRPr="00646E0C">
        <w:rPr>
          <w:szCs w:val="28"/>
        </w:rPr>
        <w:t>://</w:t>
      </w:r>
      <w:r w:rsidRPr="00646E0C">
        <w:rPr>
          <w:szCs w:val="28"/>
          <w:lang w:val="en-US"/>
        </w:rPr>
        <w:t>www</w:t>
      </w:r>
      <w:r w:rsidRPr="00646E0C">
        <w:rPr>
          <w:szCs w:val="28"/>
        </w:rPr>
        <w:t>.</w:t>
      </w:r>
      <w:r w:rsidRPr="00646E0C">
        <w:rPr>
          <w:szCs w:val="28"/>
          <w:lang w:val="en-US"/>
        </w:rPr>
        <w:t>society</w:t>
      </w:r>
      <w:r w:rsidRPr="00646E0C">
        <w:rPr>
          <w:szCs w:val="28"/>
        </w:rPr>
        <w:t>.</w:t>
      </w:r>
      <w:r w:rsidRPr="00646E0C">
        <w:rPr>
          <w:szCs w:val="28"/>
          <w:lang w:val="en-US"/>
        </w:rPr>
        <w:t>polbu</w:t>
      </w:r>
      <w:r w:rsidRPr="00646E0C">
        <w:rPr>
          <w:szCs w:val="28"/>
        </w:rPr>
        <w:t>.</w:t>
      </w:r>
      <w:r w:rsidRPr="00646E0C">
        <w:rPr>
          <w:szCs w:val="28"/>
          <w:lang w:val="en-US"/>
        </w:rPr>
        <w:t>ru</w:t>
      </w:r>
      <w:r w:rsidRPr="00646E0C">
        <w:rPr>
          <w:szCs w:val="28"/>
        </w:rPr>
        <w:t>/</w:t>
      </w:r>
      <w:r w:rsidRPr="00646E0C">
        <w:rPr>
          <w:szCs w:val="28"/>
          <w:lang w:val="en-US"/>
        </w:rPr>
        <w:t>finance</w:t>
      </w:r>
      <w:r w:rsidRPr="00646E0C">
        <w:rPr>
          <w:szCs w:val="28"/>
        </w:rPr>
        <w:t>_</w:t>
      </w:r>
      <w:r w:rsidRPr="00646E0C">
        <w:rPr>
          <w:szCs w:val="28"/>
          <w:lang w:val="en-US"/>
        </w:rPr>
        <w:t>law</w:t>
      </w:r>
      <w:r w:rsidRPr="00646E0C">
        <w:rPr>
          <w:szCs w:val="28"/>
        </w:rPr>
        <w:t>/</w:t>
      </w:r>
      <w:r w:rsidRPr="00646E0C">
        <w:rPr>
          <w:szCs w:val="28"/>
          <w:lang w:val="en-US"/>
        </w:rPr>
        <w:t>ch</w:t>
      </w:r>
      <w:r w:rsidRPr="00646E0C">
        <w:rPr>
          <w:szCs w:val="28"/>
        </w:rPr>
        <w:t>05_</w:t>
      </w:r>
      <w:r w:rsidRPr="00646E0C">
        <w:rPr>
          <w:szCs w:val="28"/>
          <w:lang w:val="en-US"/>
        </w:rPr>
        <w:t>all</w:t>
      </w:r>
      <w:r w:rsidRPr="00646E0C">
        <w:rPr>
          <w:szCs w:val="28"/>
        </w:rPr>
        <w:t>.</w:t>
      </w:r>
      <w:r w:rsidRPr="00646E0C">
        <w:rPr>
          <w:szCs w:val="28"/>
          <w:lang w:val="en-US"/>
        </w:rPr>
        <w:t>html</w:t>
      </w:r>
    </w:p>
    <w:p w:rsidR="00613B1C" w:rsidRDefault="00613B1C" w:rsidP="00843EB0">
      <w:pPr>
        <w:pStyle w:val="11"/>
        <w:numPr>
          <w:ilvl w:val="0"/>
          <w:numId w:val="28"/>
        </w:numPr>
        <w:jc w:val="left"/>
        <w:rPr>
          <w:szCs w:val="28"/>
        </w:rPr>
      </w:pPr>
      <w:r w:rsidRPr="00646E0C">
        <w:rPr>
          <w:szCs w:val="28"/>
        </w:rPr>
        <w:t>http://www.</w:t>
      </w:r>
      <w:r w:rsidRPr="00646E0C">
        <w:rPr>
          <w:szCs w:val="28"/>
          <w:lang w:val="en-US"/>
        </w:rPr>
        <w:t>pfrf</w:t>
      </w:r>
      <w:r w:rsidRPr="00646E0C">
        <w:rPr>
          <w:szCs w:val="28"/>
        </w:rPr>
        <w:t>.</w:t>
      </w:r>
      <w:r w:rsidRPr="00646E0C">
        <w:rPr>
          <w:szCs w:val="28"/>
          <w:lang w:val="en-US"/>
        </w:rPr>
        <w:t>ru</w:t>
      </w:r>
      <w:r w:rsidRPr="003B63CF">
        <w:rPr>
          <w:szCs w:val="28"/>
        </w:rPr>
        <w:t xml:space="preserve"> – </w:t>
      </w:r>
      <w:r>
        <w:rPr>
          <w:szCs w:val="28"/>
        </w:rPr>
        <w:t>официальный сайт пенсионного фонда Российской Федерации</w:t>
      </w:r>
    </w:p>
    <w:p w:rsidR="00613B1C" w:rsidRPr="003813ED" w:rsidRDefault="00613B1C" w:rsidP="003813ED">
      <w:pPr>
        <w:spacing w:after="200" w:line="240" w:lineRule="auto"/>
        <w:ind w:firstLine="0"/>
        <w:contextualSpacing w:val="0"/>
        <w:jc w:val="center"/>
        <w:rPr>
          <w:b/>
          <w:sz w:val="32"/>
          <w:szCs w:val="32"/>
        </w:rPr>
      </w:pPr>
      <w:bookmarkStart w:id="301" w:name="_Toc37245500"/>
      <w:r w:rsidRPr="003813ED">
        <w:rPr>
          <w:b/>
          <w:sz w:val="32"/>
          <w:szCs w:val="32"/>
        </w:rPr>
        <w:t xml:space="preserve">Лист </w:t>
      </w:r>
      <w:bookmarkEnd w:id="301"/>
      <w:r w:rsidRPr="003813ED">
        <w:rPr>
          <w:b/>
          <w:sz w:val="32"/>
          <w:szCs w:val="32"/>
        </w:rPr>
        <w:t>итогов</w:t>
      </w:r>
    </w:p>
    <w:p w:rsidR="00613B1C" w:rsidRPr="00DA7120" w:rsidRDefault="00613B1C" w:rsidP="003813ED">
      <w:pPr>
        <w:spacing w:line="240" w:lineRule="auto"/>
        <w:jc w:val="center"/>
        <w:rPr>
          <w:b/>
          <w:szCs w:val="28"/>
        </w:rPr>
      </w:pPr>
    </w:p>
    <w:p w:rsidR="00613B1C" w:rsidRDefault="00613B1C" w:rsidP="003813ED">
      <w:pPr>
        <w:spacing w:line="240" w:lineRule="auto"/>
        <w:rPr>
          <w:szCs w:val="28"/>
        </w:rPr>
      </w:pPr>
    </w:p>
    <w:p w:rsidR="00613B1C" w:rsidRPr="003813ED" w:rsidRDefault="00613B1C" w:rsidP="003813ED">
      <w:pPr>
        <w:pStyle w:val="af1"/>
        <w:widowControl w:val="0"/>
        <w:rPr>
          <w:rFonts w:ascii="Times New Roman" w:hAnsi="Times New Roman"/>
          <w:sz w:val="28"/>
          <w:szCs w:val="28"/>
          <w:lang w:val="ru-RU"/>
        </w:rPr>
      </w:pPr>
      <w:r w:rsidRPr="003813ED">
        <w:rPr>
          <w:rFonts w:ascii="Times New Roman" w:hAnsi="Times New Roman"/>
          <w:sz w:val="28"/>
          <w:szCs w:val="28"/>
          <w:lang w:val="ru-RU"/>
        </w:rPr>
        <w:t>Лысов Д.В.</w:t>
      </w:r>
      <w:r w:rsidRPr="003813ED">
        <w:rPr>
          <w:sz w:val="28"/>
          <w:szCs w:val="28"/>
          <w:lang w:val="ru-RU"/>
        </w:rPr>
        <w:t xml:space="preserve"> </w:t>
      </w:r>
      <w:r w:rsidRPr="003813ED">
        <w:rPr>
          <w:rFonts w:ascii="Times New Roman" w:hAnsi="Times New Roman"/>
          <w:sz w:val="28"/>
          <w:szCs w:val="28"/>
          <w:lang w:val="ru-RU"/>
        </w:rPr>
        <w:t xml:space="preserve">Оценка современного состояния государственных доходов в современной России: курсовая работа.-  </w:t>
      </w:r>
      <w:r w:rsidRPr="000E32C2">
        <w:rPr>
          <w:rFonts w:ascii="Times New Roman" w:hAnsi="Times New Roman"/>
          <w:sz w:val="28"/>
          <w:szCs w:val="28"/>
          <w:lang w:val="ru-RU"/>
        </w:rPr>
        <w:t xml:space="preserve">Калининград, 2010г. - </w:t>
      </w:r>
      <w:r>
        <w:rPr>
          <w:rFonts w:ascii="Times New Roman" w:hAnsi="Times New Roman"/>
          <w:sz w:val="28"/>
          <w:szCs w:val="28"/>
          <w:lang w:val="ru-RU"/>
        </w:rPr>
        <w:t>57</w:t>
      </w:r>
      <w:r w:rsidRPr="000E32C2">
        <w:rPr>
          <w:rFonts w:ascii="Times New Roman" w:hAnsi="Times New Roman"/>
          <w:sz w:val="28"/>
          <w:szCs w:val="28"/>
          <w:lang w:val="ru-RU"/>
        </w:rPr>
        <w:t xml:space="preserve"> с.</w:t>
      </w:r>
    </w:p>
    <w:p w:rsidR="00613B1C" w:rsidRPr="00DA7120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rPr>
          <w:szCs w:val="28"/>
        </w:rPr>
      </w:pPr>
    </w:p>
    <w:p w:rsidR="00613B1C" w:rsidRPr="00DA7120" w:rsidRDefault="00613B1C" w:rsidP="003813ED">
      <w:pPr>
        <w:spacing w:line="240" w:lineRule="auto"/>
        <w:rPr>
          <w:szCs w:val="28"/>
        </w:rPr>
      </w:pPr>
      <w:r w:rsidRPr="00DA7120">
        <w:rPr>
          <w:szCs w:val="28"/>
        </w:rPr>
        <w:t xml:space="preserve">Научный руководитель:  к.э.н., доцент </w:t>
      </w:r>
      <w:r>
        <w:rPr>
          <w:szCs w:val="28"/>
        </w:rPr>
        <w:t>Юданова А.Л.</w:t>
      </w:r>
    </w:p>
    <w:p w:rsidR="00613B1C" w:rsidRPr="00DA7120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ind w:firstLine="0"/>
        <w:rPr>
          <w:szCs w:val="28"/>
        </w:rPr>
      </w:pPr>
    </w:p>
    <w:p w:rsidR="00613B1C" w:rsidRPr="00DA7120" w:rsidRDefault="00613B1C" w:rsidP="003813ED">
      <w:pPr>
        <w:spacing w:line="240" w:lineRule="auto"/>
        <w:ind w:firstLine="0"/>
        <w:rPr>
          <w:szCs w:val="28"/>
        </w:rPr>
      </w:pPr>
      <w:r>
        <w:rPr>
          <w:szCs w:val="28"/>
        </w:rPr>
        <w:t>Курсовая</w:t>
      </w:r>
      <w:r w:rsidRPr="00DA7120">
        <w:rPr>
          <w:szCs w:val="28"/>
        </w:rPr>
        <w:t xml:space="preserve"> работа выполнена мною совершенно самостоятельно. Все использованные в работе материалы из опубликованной литературы и других источников имеют ссылки на них.</w:t>
      </w:r>
    </w:p>
    <w:p w:rsidR="00613B1C" w:rsidRPr="00DA7120" w:rsidRDefault="00613B1C" w:rsidP="003813ED">
      <w:pPr>
        <w:spacing w:line="240" w:lineRule="auto"/>
        <w:rPr>
          <w:szCs w:val="28"/>
        </w:rPr>
      </w:pPr>
    </w:p>
    <w:p w:rsidR="00613B1C" w:rsidRPr="00DA7120" w:rsidRDefault="00613B1C" w:rsidP="003813ED">
      <w:pPr>
        <w:spacing w:line="240" w:lineRule="auto"/>
        <w:ind w:firstLine="0"/>
        <w:rPr>
          <w:szCs w:val="28"/>
        </w:rPr>
      </w:pPr>
      <w:r w:rsidRPr="00DA7120">
        <w:rPr>
          <w:szCs w:val="28"/>
        </w:rPr>
        <w:t>«_____»_____________200</w:t>
      </w:r>
      <w:r>
        <w:rPr>
          <w:szCs w:val="28"/>
        </w:rPr>
        <w:t>9</w:t>
      </w:r>
      <w:r w:rsidRPr="00DA7120">
        <w:rPr>
          <w:szCs w:val="28"/>
        </w:rPr>
        <w:t xml:space="preserve"> г.</w:t>
      </w:r>
    </w:p>
    <w:p w:rsidR="00613B1C" w:rsidRDefault="00613B1C" w:rsidP="003813ED">
      <w:pPr>
        <w:spacing w:line="240" w:lineRule="auto"/>
        <w:rPr>
          <w:szCs w:val="28"/>
        </w:rPr>
      </w:pPr>
    </w:p>
    <w:p w:rsidR="00613B1C" w:rsidRPr="00DA7120" w:rsidRDefault="00613B1C" w:rsidP="003813ED">
      <w:pPr>
        <w:spacing w:line="240" w:lineRule="auto"/>
        <w:ind w:firstLine="0"/>
        <w:rPr>
          <w:szCs w:val="28"/>
        </w:rPr>
      </w:pPr>
      <w:r>
        <w:rPr>
          <w:szCs w:val="28"/>
        </w:rPr>
        <w:t>Лысов Даниил Витальевич</w:t>
      </w:r>
      <w:r w:rsidRPr="00DA7120">
        <w:rPr>
          <w:szCs w:val="28"/>
        </w:rPr>
        <w:t xml:space="preserve">  </w:t>
      </w:r>
      <w:r w:rsidRPr="00DA7120">
        <w:rPr>
          <w:szCs w:val="28"/>
        </w:rPr>
        <w:tab/>
        <w:t xml:space="preserve"> ___________________</w:t>
      </w:r>
    </w:p>
    <w:p w:rsidR="00613B1C" w:rsidRPr="00DA7120" w:rsidRDefault="00613B1C" w:rsidP="003813ED">
      <w:pPr>
        <w:spacing w:line="240" w:lineRule="auto"/>
        <w:rPr>
          <w:sz w:val="24"/>
          <w:szCs w:val="24"/>
        </w:rPr>
      </w:pPr>
      <w:r w:rsidRPr="00DA7120">
        <w:rPr>
          <w:sz w:val="24"/>
          <w:szCs w:val="24"/>
        </w:rPr>
        <w:t xml:space="preserve">         (ФИО </w:t>
      </w:r>
      <w:r>
        <w:rPr>
          <w:sz w:val="24"/>
          <w:szCs w:val="24"/>
        </w:rPr>
        <w:t>студента</w:t>
      </w:r>
      <w:r w:rsidRPr="00DA7120">
        <w:rPr>
          <w:sz w:val="24"/>
          <w:szCs w:val="24"/>
        </w:rPr>
        <w:t xml:space="preserve">)                      </w:t>
      </w:r>
      <w:r>
        <w:rPr>
          <w:sz w:val="24"/>
          <w:szCs w:val="24"/>
        </w:rPr>
        <w:t xml:space="preserve">     </w:t>
      </w:r>
      <w:r w:rsidRPr="00DA7120">
        <w:rPr>
          <w:sz w:val="24"/>
          <w:szCs w:val="24"/>
        </w:rPr>
        <w:t xml:space="preserve">          (подпись)</w:t>
      </w:r>
    </w:p>
    <w:p w:rsidR="00613B1C" w:rsidRPr="00DA7120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ind w:firstLine="0"/>
        <w:rPr>
          <w:szCs w:val="28"/>
        </w:rPr>
      </w:pPr>
    </w:p>
    <w:p w:rsidR="00613B1C" w:rsidRPr="00DA7120" w:rsidRDefault="00613B1C" w:rsidP="003813ED">
      <w:pPr>
        <w:spacing w:line="240" w:lineRule="auto"/>
        <w:ind w:firstLine="0"/>
        <w:rPr>
          <w:szCs w:val="28"/>
        </w:rPr>
      </w:pPr>
      <w:r>
        <w:rPr>
          <w:szCs w:val="28"/>
        </w:rPr>
        <w:t>Курсовая</w:t>
      </w:r>
      <w:r w:rsidRPr="00DA7120">
        <w:rPr>
          <w:szCs w:val="28"/>
        </w:rPr>
        <w:t xml:space="preserve"> работа сдана на кафедру «____»___________200</w:t>
      </w:r>
      <w:r>
        <w:rPr>
          <w:szCs w:val="28"/>
        </w:rPr>
        <w:t>9</w:t>
      </w:r>
      <w:r w:rsidRPr="00DA7120">
        <w:rPr>
          <w:szCs w:val="28"/>
        </w:rPr>
        <w:t xml:space="preserve"> г.</w:t>
      </w:r>
    </w:p>
    <w:p w:rsidR="00613B1C" w:rsidRDefault="00613B1C" w:rsidP="003813ED">
      <w:pPr>
        <w:spacing w:before="120" w:line="240" w:lineRule="auto"/>
        <w:jc w:val="right"/>
      </w:pPr>
      <w:r>
        <w:t xml:space="preserve">                      _______________________</w:t>
      </w:r>
    </w:p>
    <w:p w:rsidR="00613B1C" w:rsidRDefault="00613B1C" w:rsidP="003813ED">
      <w:pPr>
        <w:spacing w:line="240" w:lineRule="auto"/>
        <w:jc w:val="right"/>
      </w:pPr>
      <w:r>
        <w:t xml:space="preserve">                                               (подпись методиста)    </w:t>
      </w:r>
    </w:p>
    <w:p w:rsidR="00613B1C" w:rsidRDefault="00613B1C" w:rsidP="003813ED">
      <w:pPr>
        <w:spacing w:line="240" w:lineRule="auto"/>
      </w:pPr>
    </w:p>
    <w:p w:rsidR="00613B1C" w:rsidRDefault="00613B1C" w:rsidP="003813ED">
      <w:pPr>
        <w:spacing w:line="240" w:lineRule="auto"/>
      </w:pPr>
    </w:p>
    <w:p w:rsidR="00613B1C" w:rsidRDefault="00613B1C" w:rsidP="003813ED">
      <w:pPr>
        <w:spacing w:line="240" w:lineRule="auto"/>
      </w:pPr>
    </w:p>
    <w:p w:rsidR="00613B1C" w:rsidRPr="00DA7120" w:rsidRDefault="00613B1C" w:rsidP="003813ED">
      <w:pPr>
        <w:spacing w:line="240" w:lineRule="auto"/>
        <w:ind w:firstLine="0"/>
        <w:rPr>
          <w:szCs w:val="28"/>
        </w:rPr>
      </w:pPr>
      <w:r w:rsidRPr="00DA7120">
        <w:rPr>
          <w:szCs w:val="28"/>
        </w:rPr>
        <w:t>Защищена «_____»_______________200</w:t>
      </w:r>
      <w:r>
        <w:rPr>
          <w:szCs w:val="28"/>
        </w:rPr>
        <w:t>9</w:t>
      </w:r>
      <w:r w:rsidRPr="00DA7120">
        <w:rPr>
          <w:szCs w:val="28"/>
        </w:rPr>
        <w:t xml:space="preserve"> г.,</w:t>
      </w:r>
    </w:p>
    <w:p w:rsidR="00613B1C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ind w:firstLine="0"/>
        <w:rPr>
          <w:szCs w:val="28"/>
        </w:rPr>
      </w:pPr>
    </w:p>
    <w:p w:rsidR="00613B1C" w:rsidRDefault="00613B1C" w:rsidP="003813ED">
      <w:pPr>
        <w:spacing w:line="240" w:lineRule="auto"/>
        <w:ind w:firstLine="0"/>
        <w:rPr>
          <w:szCs w:val="28"/>
        </w:rPr>
      </w:pPr>
      <w:r w:rsidRPr="00DA7120">
        <w:rPr>
          <w:szCs w:val="28"/>
        </w:rPr>
        <w:t>Оценка: «___________________»</w:t>
      </w:r>
    </w:p>
    <w:p w:rsidR="00613B1C" w:rsidRDefault="00613B1C" w:rsidP="003813ED">
      <w:pPr>
        <w:spacing w:line="240" w:lineRule="auto"/>
        <w:rPr>
          <w:szCs w:val="28"/>
        </w:rPr>
      </w:pPr>
    </w:p>
    <w:p w:rsidR="00613B1C" w:rsidRDefault="00613B1C" w:rsidP="003813ED">
      <w:pPr>
        <w:spacing w:line="240" w:lineRule="auto"/>
        <w:ind w:firstLine="0"/>
        <w:rPr>
          <w:szCs w:val="28"/>
        </w:rPr>
      </w:pPr>
    </w:p>
    <w:p w:rsidR="00613B1C" w:rsidRPr="00DA7120" w:rsidRDefault="00613B1C" w:rsidP="003813ED">
      <w:pPr>
        <w:spacing w:line="240" w:lineRule="auto"/>
        <w:ind w:firstLine="0"/>
        <w:rPr>
          <w:szCs w:val="28"/>
        </w:rPr>
      </w:pPr>
      <w:r>
        <w:rPr>
          <w:szCs w:val="28"/>
        </w:rPr>
        <w:t>Научный руководитель: _________</w:t>
      </w:r>
      <w:r w:rsidRPr="00DA7120">
        <w:rPr>
          <w:szCs w:val="28"/>
        </w:rPr>
        <w:t>_________</w:t>
      </w:r>
    </w:p>
    <w:p w:rsidR="00613B1C" w:rsidRPr="008A4562" w:rsidRDefault="00613B1C" w:rsidP="00E9443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A4562">
        <w:rPr>
          <w:sz w:val="24"/>
          <w:szCs w:val="24"/>
        </w:rPr>
        <w:t xml:space="preserve">   (подпись)</w:t>
      </w:r>
    </w:p>
    <w:p w:rsidR="00613B1C" w:rsidRDefault="00613B1C">
      <w:pPr>
        <w:spacing w:after="200" w:line="276" w:lineRule="auto"/>
        <w:ind w:firstLine="0"/>
        <w:contextualSpacing w:val="0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Ind w:w="-45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4875"/>
        <w:gridCol w:w="1558"/>
        <w:gridCol w:w="1601"/>
        <w:gridCol w:w="1537"/>
      </w:tblGrid>
      <w:tr w:rsidR="00613B1C" w:rsidRPr="006F4F42" w:rsidTr="003A0595">
        <w:trPr>
          <w:gridBefore w:val="1"/>
          <w:wBefore w:w="459" w:type="dxa"/>
          <w:trHeight w:val="510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13B1C" w:rsidRPr="006F4F42" w:rsidRDefault="00613B1C" w:rsidP="003A0595">
            <w:pPr>
              <w:pStyle w:val="1"/>
              <w:spacing w:before="120" w:after="120"/>
              <w:rPr>
                <w:lang w:eastAsia="ru-RU"/>
              </w:rPr>
            </w:pPr>
            <w:bookmarkStart w:id="302" w:name="_Toc260874933"/>
            <w:r w:rsidRPr="006F4F42">
              <w:rPr>
                <w:lang w:eastAsia="ru-RU"/>
              </w:rPr>
              <w:t>Приложение 1.</w:t>
            </w:r>
            <w:bookmarkEnd w:id="302"/>
          </w:p>
          <w:p w:rsidR="00613B1C" w:rsidRPr="00534A27" w:rsidRDefault="00613B1C" w:rsidP="00891677">
            <w:pPr>
              <w:ind w:firstLine="0"/>
              <w:jc w:val="right"/>
              <w:rPr>
                <w:b/>
                <w:bCs/>
                <w:color w:val="000000"/>
                <w:szCs w:val="28"/>
                <w:lang w:eastAsia="ru-RU"/>
              </w:rPr>
            </w:pPr>
            <w:r w:rsidRPr="00534A27">
              <w:rPr>
                <w:b/>
                <w:bCs/>
                <w:color w:val="000000"/>
                <w:szCs w:val="28"/>
                <w:lang w:eastAsia="ru-RU"/>
              </w:rPr>
              <w:t>Таблица 5.1.</w:t>
            </w:r>
          </w:p>
          <w:p w:rsidR="00613B1C" w:rsidRPr="00534A27" w:rsidRDefault="00613B1C" w:rsidP="00891677">
            <w:pPr>
              <w:ind w:firstLine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Параметры доходов федерального бюджета на 2008-2010гг.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Исполнение 2008 года</w:t>
            </w:r>
          </w:p>
        </w:tc>
        <w:tc>
          <w:tcPr>
            <w:tcW w:w="0" w:type="auto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Уточненная оценка 2009 года</w:t>
            </w:r>
          </w:p>
        </w:tc>
        <w:tc>
          <w:tcPr>
            <w:tcW w:w="0" w:type="auto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Прогноз 2010 года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9 274 577 925,1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6 711 682 978,7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6 947 279 232,5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761 128 758,3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165 651 085,0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214 707 257,0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761 129 058,2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165 651 085,0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214 707 257,0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753 113 303,1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152 623 985,0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200 633 357,0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прибыль организаций с доходов, полученных в виде процентов по государственным и муниципальным ценным бумагам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8 015 755,1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13 027 100,0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14 073 900,0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И ВЗНОСЫ НА СОЦИАЛЬНЫЕ НУЖДЫ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506 767 599,8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496 090 944,0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19 027 389,0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Единый социальный налог, зачисляемый в федеральный бюджет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506 767 599,8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496 090 944,0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19 027 389,0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1 123 623 528,9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1 157 901 240,0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1 348 145 023,0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добавленную стоимость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998 387 689,9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1 076 448 209,0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1 240 011 643,0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125 235 839,0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81 453 031,0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108 133 380,0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спирт этиловый из всех видов сырья (в том числе этиловый спирт-сырец из всех видов сырья), производимый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3 023 147,7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3 842 732,0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4 276 097,0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спирт этиловый (в том числе этиловый спирт-сырец) из пищевого сырья, производимый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2 940 872,3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3 564 735,0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3 946 453,0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спирт этиловый (в том числе этиловый спирт-сырец) из всех видов сырья, за исключением пищевого, производимый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82 275,4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277 997,0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329 644,0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-164 892,6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табачную продукцию, производимую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63 808 099,7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75 229 920,0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101 160 630,0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бензин, производимый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41 627 467,3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41 579 082,0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прямогонный бензин, производимый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48 385,3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85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534A27">
              <w:rPr>
                <w:color w:val="000000"/>
                <w:sz w:val="20"/>
                <w:szCs w:val="20"/>
                <w:lang w:eastAsia="ru-RU"/>
              </w:rPr>
              <w:t>кцизы на автомобильный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-92 793,0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18"/>
        </w:trPr>
        <w:tc>
          <w:tcPr>
            <w:tcW w:w="5334" w:type="dxa"/>
            <w:gridSpan w:val="2"/>
            <w:tcBorders>
              <w:top w:val="nil"/>
              <w:bottom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13B1C" w:rsidRPr="006F4F42" w:rsidTr="003A0595">
        <w:trPr>
          <w:trHeight w:val="510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5.1.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автомобили легковые и мотоциклы, производимые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3 270 408,1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2 380 379,0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2 696 653,0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дизельное топливо, производимое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13 163 060,6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603 977,6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алкогольную продукцию с объемной долей спирта этилового свыше 9 процентов (за исключением вин), производимую на территории Российской Федерации, в части сумм по расчетам за 2003 год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-2 636,4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алкогольную продукцию с объемной долей спирта этилового свыше 9 процентов (за исключением вин) при реализации производителями, за исключением реализации на акцизные склады, в части сумм по расчетам за 2003 год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-3 285,7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Акцизы на алкогольную продукцию с объемной долей спирта этилового свыше 9 процентов (за исключением вин) при реализации производителями на акцизные склады в части сумм по расчетам за 2003 год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649,3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ТОВАРЫ, ВВОЗИМЫЕ НА ТЕРРИТОРИЮ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1 169 070 691,3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882 791 710,0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965 031 974,0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добавленную стоимость на товары, ввозимые на территорию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1 133 815 265,4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864 538 697,0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942 141 234,0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 xml:space="preserve">Акцизы по подакцизным товарам (продукции), ввозимым на территорию Российской Федерации 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35 255 425,9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18 253 013,0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22 890 740,0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1 637 515 092,9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974 833 729,0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1 104 464 429,0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1 604 650 148,9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953 305 330,0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1 074 146 960,0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добычу полезных ископаемых в виде углеводородного сырья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1 591 829 009,8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942 794 180,0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1 059 197 882,0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Нефть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1 492 991 389,8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863 416 656,0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971 031 696,0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Газ горючий природный из всех видов месторождений углеводородного сырья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90 468 350,3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72 459 283,0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79 395 816,0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Газовый конденсат из всех видов месторождений углеводородного сырья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8 369 269,7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6 918 241,0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8 770 370,0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9 971 097,1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9 695 055,0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9 806 376,0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Налог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2 850 042,0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816 095,0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5 142 702,0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Регулярные платежи за добычу полезных ископаемых (роялти) при выполнении соглашений о разделе продукции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18 356 401,3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12 612 399,0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22 201 469,0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Регулярные платежи за добычу полезных ископаемых (роялти) при выполнении соглашений о разделе продукции в виде углеводородного сырья (газ горючий природный )</w:t>
            </w: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193 925,4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3 472 143,0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7 705 741,0</w:t>
            </w:r>
          </w:p>
        </w:tc>
      </w:tr>
      <w:tr w:rsidR="00613B1C" w:rsidRPr="006F4F42" w:rsidTr="003A0595">
        <w:trPr>
          <w:trHeight w:val="567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FC4C7A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FC4C7A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Регулярные платежи за добычу полезных ископаемых (роялти) при выполнении соглашений о разделе продукции в виде углеводородного сырья, за исключением газа горючего природного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18 162 475,9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9 140 256,0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14 495 728,0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13 016 553,6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8 600 000,0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7 800 000,0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1 491 989,1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316 000,0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316 000,0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1 425 249,7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300 000,0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66 739,4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16 000,0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33 679 525,0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31 209 616,0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56 955 691,0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арбитражных судах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4 413 828,0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6 500 000,0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9 860 000,0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Конституционным Судом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2 585,8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5 200,0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5 200,0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Верховным Судом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9 552,2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12 410,0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867 657,5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848 500,0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1 697 000,0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7 489 038,3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7 907 265,0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18 982 074,0</w:t>
            </w:r>
          </w:p>
        </w:tc>
      </w:tr>
      <w:tr w:rsidR="00613B1C" w:rsidRPr="006F4F42" w:rsidTr="003A0595">
        <w:trPr>
          <w:trHeight w:val="178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1 797 991,0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1 524 720,0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2 683 750,0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14 825 269,9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11 520 000,0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19 584 000,0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право использования наименований "Россия", "Российская Федерация" и образованных на их основе слов и словосочетаний в наименованиях юридических лиц</w:t>
            </w: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592,7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3 200,0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уполномоченным органом действий, связанных с государственной регистрацией выпусков (дополнительных выпусков) эмиссионных ценных бумаг</w:t>
            </w: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260 184,8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181 092,0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174 979,0</w:t>
            </w:r>
          </w:p>
        </w:tc>
      </w:tr>
      <w:tr w:rsidR="00613B1C" w:rsidRPr="006F4F42" w:rsidTr="003A0595">
        <w:trPr>
          <w:trHeight w:val="567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 xml:space="preserve"> Продолжение таблицы 5.1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регистрационных действий, связанных с паевыми инвестиционными фондами и с осуществлением деятельности на рынке ценных бумаг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6 782,1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5 102,0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5 075,0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действий, связанных с выдачей разрешений на размещение и (или) обращение эмиссионных ценных бумаг российских эмитентов за пределами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 морских судов, судов внутреннего плавания, судов смешанного (река-море) плавания, воздушных судов, за выдачу свидетельств о праве собственности на судно, о праве плавания и другие юридически значимые действия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90 215,6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73 682,0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43 850,0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493 371,5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393 231,0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346 579,0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рассмотрение ходатайств, предусмотренных антимонопольным законодательством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68 733,7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48 000,0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1 082 825,5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947 360,0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1 695 600,0</w:t>
            </w:r>
          </w:p>
        </w:tc>
      </w:tr>
      <w:tr w:rsidR="00613B1C" w:rsidRPr="006F4F42" w:rsidTr="003A0595">
        <w:trPr>
          <w:trHeight w:val="178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уполномоченным федеральным органом исполнительной власти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грузов,зачисляемая в федеральный бюджет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59 651,5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55 000,0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право вывоза культурных ценностей, предметов коллекционирования по палеонтологии и минералогии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19 387,8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уполномоченным органом юридически значимых действий, связанных с выдачей удостоверения частного охранника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345 390,0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государственные пошлины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725 294,0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360 607,0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628 261,0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действий уполномоченными государственными учреждениями при осуществлении федерального пробирного надзора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1 004 047,8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450 000,0</w:t>
            </w:r>
          </w:p>
        </w:tc>
      </w:tr>
      <w:tr w:rsidR="00613B1C" w:rsidRPr="006F4F42" w:rsidTr="003A0595">
        <w:trPr>
          <w:trHeight w:val="1474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уполномоченным федеральным органом исполнительной власти действий по официальной регистрации программы для электронных вычислительных машин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8 092,7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7 769,0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7 224,0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получение ресурса нумерации оператором связи</w:t>
            </w: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449 445,6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320 000,0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Государственная пошлина за регистрацию декларации о соответствии требованиям средств связи и услуг связи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4 648,0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868 779,6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868 780,0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ВНЕШНЕЭКОНОМИЧЕСКОЙ ДЕЯТЕЛЬНОСТИ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3 584 946 291,5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2 519 921 480,0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2 750 296 085,0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Таможенные пошлины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3 484 868 027,2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2 356 850 049,0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2 684 384 774,0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Ввозные таможенные пошлины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625 574 376,6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473 464 281,0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516 508 333,0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Вывозные таможенные пошлины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2 859 293 650,6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1 883 385 768,0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2 167 876 441,0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Вывозные таможенные пошлины на нефть сырую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1 784 799 225,5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1 161 011 309,0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1 323 614 551,0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Вывозные таможенные пошлины на газ природный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490 207 313,4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330 053 723,0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401 523 788,0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Вывозные таможенные пошлины на товары, выработанные из нефти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522 598 149,9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363 761 046,0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410 345 499,0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вывозные таможенные пошлины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61 688 961,8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28 559 690,0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32 392 603,0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Таможенные сборы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28 193 860,4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19 457 530,0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23 034 033,0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на экспорт высокообогащенного урана и природного сырьевого компонента низкообогащенного урана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7 615 526,1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10 144 194,0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7 484 442,0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работы разделения, содержащейся в стоимости низкообогащенного урана, полученного из высокообогащенного урана, извлеченного из ядерного оружия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13 662 343,7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19 786 443,0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20 368 815,0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поступления от внешнеэкономической деятельности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50 606 534,1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113 683 264,0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15 024 021,0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150 539 277,2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103 171 062,0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263 874 099,8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53 155 902,6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10 412 000,0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44 986 000,0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 xml:space="preserve">Доходы от размещения средств федерального бюджета 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45 068 731,1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20 137 086,0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109 286 889,5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размещения средств Стабилизационного фонда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28 630 715,9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по остаткам средств на счетах федерального бюджета и от их размещения, кроме средств Резервного фонда и Фонда национального благосостояния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16 438 015,2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20 137 086,0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10 033 303,0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управления средствами Резервного фонда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47 574 856,7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Проценты, уплаченные за пользование денежными средствами, размещенными на счетах в иностранной валюте, открытых в Центральном банке Российской Федерации для учета средств Резервного фонда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47 574 856,7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управления средствами Фонда национального благосостояния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51 678 729,8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Проценты, уплаченные за пользование денежными средствами, размещенными на счетах в иностранной  валюте, открытых в Центральном банке Российской Федерации для учета средств Фонда национального благосостояния</w:t>
            </w: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33 020 495,4</w:t>
            </w:r>
          </w:p>
        </w:tc>
      </w:tr>
      <w:tr w:rsidR="00613B1C" w:rsidRPr="006F4F42" w:rsidTr="003A0595">
        <w:trPr>
          <w:trHeight w:val="510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размещения средств Фонда национального благосостояния в разрешенные финансовые активы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18 658 234,4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федерального бюджета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633 987,4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2 662 520,0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6 495 053,0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Проценты по государственным кредитам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6 027 734,1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11 110 988,0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11 017 470,3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Поступление средств от правительств иностранных государств, их юридических лиц в уплату процентов по кредитам, предоставленным Российской Федерацией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4 582 118,3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8 639 679,0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9 318 947,3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Поступление средств от предприятий и организаций в уплату процентов и гарантий по кредитам, полученным Российской Федерацией от правительств иностранных государств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827 379,9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1 839 509,0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1 427 238,0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Поступление средств от предприятий и организаций в уплату процентов и гарантий по кредитам, полученным Российской Федерацией от международных финансовых организаций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618 235,9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631 800,0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271 285,0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28 300 864,0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5 771 000,0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7 586 687,0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 в федеральной собственности (за исключением земельных участков федеральных автономных учреждений)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6 042 809,0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3 771 000,0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4 800 987,0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федеральных органов государственной власти и созданных ими учреждений (за исключением имущества федаральных автономных учреждений)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14 587 738,5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2 785 700,0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разрешенных видов деятельности и использования федерального имущества, расположенного за пределами территории Российской Федерации, получаемые за рубежом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7 670 316,5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перечисления части прибыли Центрального банка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12 224 504,5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48 811 847,0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75 000 000,0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федеральных государственных унитарных предприятий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2 480 328,8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1 954 150,0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6 406 250,0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2 647 224,7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2 011 471,0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2 765 750,0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980 526,7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950 500,0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970 000,0</w:t>
            </w:r>
          </w:p>
        </w:tc>
      </w:tr>
      <w:tr w:rsidR="00613B1C" w:rsidRPr="006F4F42" w:rsidTr="003A0595">
        <w:trPr>
          <w:trHeight w:val="567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федеральной собственности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353 361,7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202 212,0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Российской Федерации (за исключением имущества федеральных автономных учреждений, а также имущества федеральных государственных унитарных предприятий, в том числе казенных)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1 313 336,3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760 971,0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1 593 538,0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Сбор за проезд автотранспортных средств, зарегистрированных на территории иностранных государств, по автомобильным дорогам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330 000,0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111 768 623,2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59 662 547,2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62 133 175,9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3 818 984,6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3 391 589,0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2 980 043,0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Платежи при пользовании недрами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93 642 920,6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40 939 758,0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40 007 348,0</w:t>
            </w:r>
          </w:p>
        </w:tc>
      </w:tr>
      <w:tr w:rsidR="00613B1C" w:rsidRPr="006F4F42" w:rsidTr="003A0595">
        <w:trPr>
          <w:trHeight w:val="204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Российской Федерации по месторождениям и участкам недр (за исключением участков недр, содержащих месторождения природных алмазов, общераспространенных полезных ископаемых, или участков недр местного значения)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91 834 578,8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40 000 000,0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39 225 100,0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геологическую информацию о недрах при пользовании недрами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162 119,0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354 435,9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320 000,0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4 507,4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6 063,0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6 248,0</w:t>
            </w:r>
          </w:p>
        </w:tc>
      </w:tr>
      <w:tr w:rsidR="00613B1C" w:rsidRPr="006F4F42" w:rsidTr="003A0595">
        <w:trPr>
          <w:trHeight w:val="255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(кроме участков недр, содержащих месторождения общераспространенных полезных ископаемых, участков недр местного значения, а также участков недр местного значения, используемых для целей строительства и эксплуатации подземных сооружений, не связанных с добычей полезных ископаемых)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186 139,1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175 000,0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613B1C" w:rsidRPr="006F4F42" w:rsidTr="003A0595">
        <w:trPr>
          <w:trHeight w:val="204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континентальном шельфе Российской Федерации, в исключительной экономической зоне Российской Федерации и за пределами Российской Федерации на территориях, находящихся под юрисдикцией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882 632,1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129 818,0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67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геологическую информацию о недрах при пользовании недрами на континентальном шельфе Российской Федерации, в исключительной экономической зоне Российской Федерации и за пределами Российской Федерации на территориях, находящихся под юрисдикцией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1 877,0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Регулярные платежи за пользование недрами (ренталс) при пользовании недрами на континентальном шельфе Российской Федерации, в исключительной экономической зоне Российской Федерации и за пределами Российской Федерации на территориях, находящихся под юрисдикцией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43 593,0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31 000,0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платежи при пользовании недрами (за исключением платежей при пользовании недрами по участкам недр, содержащим месторождения общераспространенных полезных ископаемых, или участкам недр местного значения)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174 735,3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175 000,0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пользование водными биологическими ресурсами по межправительственным соглашениям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1 093 473,1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1 175 192,6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1 657 285,6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использование лесов в части минимального размера арендной платы и минимального размера платы по договору купли-продажи лесных насаждений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10 819 063,3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9 246 718,0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9 631 899,3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использование лесов в части минимального размера платы по договору купли-продажи лесных насаждений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2 900 897,2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1 542 763,0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1 542 763,0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использование лесов в части минимального размера арендной платы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7 918 166,1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7 703 955,0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8 089 136,3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перевод лесных земель в нелесные и перевод земель лесного фонда в земли иных категорий (по обязательствам, возникшим до 1 января 2007 года)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73 314,6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Арендная плата за пользование участками лесного фонда в целях, не связанных с ведением лесного хозяйства и осуществлением лесопользования (по обязательствам, возникшим до 1 января 2007 года)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56 033,2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2211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древесины, полученной при проведении мероприятий по охране, защите, воспроизводству лесов при размещении государственного заказа на их выполнение без продажи лесных насаждений для заготовки древесины, а также древесины, полученной при использовании лесов, расположенных на землях лесного фонда,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133 459,0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235 800,0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235 800,0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пользование водными объектами, находящимися в федеральной собственности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2 131 374,8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4 673 489,6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7 620 800,0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114 026 963,0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106 855 067,7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123 260 090,7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110 046 915,5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105 142 554,0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122 013 386,7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Консульские сборы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-1 379,7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предоставление информации, содержащейся в Едином государственном реестре налогоплательщиков</w:t>
            </w: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109 223,8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98 000,0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98 000,0</w:t>
            </w:r>
          </w:p>
        </w:tc>
      </w:tr>
      <w:tr w:rsidR="00613B1C" w:rsidRPr="006F4F42" w:rsidTr="003A0595">
        <w:trPr>
          <w:trHeight w:val="567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932 651,4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830 000,0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840 000,0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предоставление информации о зарегистрированных правах на недвижимое имущество и сделках с ним, выдачу копий договоров и иных документов, выражающих содержание односторонних сделок, совершенных в простой письменной форме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880 293,0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750 000,0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600 000,0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операций с государственным материальным резервом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42 983 406,7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30 000 000,0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38 100 000,0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операций с продукцией особого хранения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226 102,8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169 000,0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182 490,0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(работ), предоставления статистической информации 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501 235,9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432 000,0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400 000,0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 в соответствии с договорами по производству экспертиз и экспертных исследований и за выполнение научно-исследовательских, консультационных и других видов работ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205 546,1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130 600,0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130 600,0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Средства, уплачиваемые импортерами таможенным органам за выдачу акцизных марок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891 352,0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Средства отчислений операторов сети связи общего пользования в резерв универсального обслуживания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8 741 965,4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12 878 000,0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15 040 000,0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отпуска семян из федеральных фондов семян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проведения товарных интервенций из запасов федерального интервенционного фонда сельскохозяйственной продукции, сырья и продовольствия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1 346 390,1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Доходы, получаемые от оказания услуг в области пожарной безопасности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847,8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действий, связанных с оформлением визовых документов иностранным гражданам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28 638,8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18 164,0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18 169,0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оказания информационно-консультационных и иных видов услуг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41 922,7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2 254,0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Патентные пошлины за селекционные достижения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49 677,6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13 000,0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услуги,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лиц, и иные услуги, связанные с обеспечением охраны и безопасности граждан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45 861 111,9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46 781 400,0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47 481 400,0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органами Государственной фельдъегерской службы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331 762,5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340 000,0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340 000,0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Средства, возмещаемые юридическими лицами и индивидуальными предпринимателями за проведение контрольных мероприятий, контрольных покупок и проведение экспертиз, испытаний образцов товаров</w:t>
            </w: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11 313,9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613B1C" w:rsidRPr="006F4F42" w:rsidTr="003A0595">
        <w:trPr>
          <w:trHeight w:val="567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Пошлины за патентование изобретений, полезных моделей, промышленных образцов, регистрацию товарных знаков, знаков обслуживания, наименований мест происхождения товаров, предоставление права пользования наименованиями мест происхождения товаров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1 966 227,7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2 102 975,0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2 196 440,0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услуги (работы), оказываемые Гохраном России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88 012,3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489 200,0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149 500,0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Доходы, поступающие в виде компенсации Российской Федерации за участие российских воинских контингентов в миротворческих операциях ООН, получаемые за рубежом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122 346,6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Доходы, взимаемые в возмещение фактических расходов, связанных с консульскими действиями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пользователей радиочастотным спектром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4 167 228,4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3 500 000,0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3 500 000,0</w:t>
            </w:r>
          </w:p>
        </w:tc>
      </w:tr>
      <w:tr w:rsidR="00613B1C" w:rsidRPr="006F4F42" w:rsidTr="003A0595">
        <w:trPr>
          <w:trHeight w:val="178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услуги, предоставляемые на договорной основе учреждениями аварийно-спасательных формирований противофонтанных военизированных частей, находящихся в ведении Министерства энергетики Российской Федерации, по предотвращению и ликвидации аварий, связанных с открытыми фонтанными проявлениями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439 376,0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420 091,0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432 105,0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федеральному бюджету средств, выплаченных на покрытие процессуальных издержек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121 508,3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15 236,0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204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 xml:space="preserve">Плата за услуги, предоставляемые на договорной основе ФГУ "Управление военизированных горноспасательных частей в строительстве", находящимся в ведении Федеральной службы по экологическому , технологическому и атомному надзору, за проведение профилактических обследований в целях повышения безопасности работ и подготовленности объектов 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163 454,0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250 000,0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Плата за услуги, предоставляемые договорными подразделениями федеральной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5 987 100,0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12 239 761,7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Лицензионные сборы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604 311,6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540 056,0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617 173,0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Сборы за выдачу федеральным органом исполнительной власти лицензий на осуществление видов деятельности, связанных с производством и оборотом этилового спирта, алкогольной и спиртосодержащей продукции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233 366,7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220 000,0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230 000,0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лицензионные сборы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370 944,9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320 056,0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387 173,0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сборы за выдачу лицензий федеральными органами исполнительной власти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370 319,8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320 056,0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387 173,0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сборы за выдачу лицензий органами государственной власти субъектов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597,4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сборы за выдачу лицензий органами местного самоуправления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510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сборы за выдачу лицензий органами управления муниципальных районов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федерального бюджета и компенсации затрат федерального бюджета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3 375 735,9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1 172 457,7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629 531,0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22 119 155,3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14 803 071,5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16 064 549,0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продажи квартир, находящихся в федеральной собственности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23 587,1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Российской Федерации (за исключением имущества федеральных автономных учреждений, а также имущества федеральных государственных унитарных предприятий, в том числе казенных)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11 012 853,4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9 836 097,5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9 881 232,0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автономных учреждений)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165 672,7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90 893,0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80 036,0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высвобождаемого движимого и недвижимого военного и иного  имущества федеральных органов исполнительной власти, в которых предусмотрена военная и приравненная к ней служба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3 485 230,4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8 758 795,0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8 212 555,0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продуктов утилизации вооружения, военной техники и боеприпасов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1 568,6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продукции военного назначения из наличия федеральных органов исполнительной власти в рамках военно-технического сотрудничества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275 487,6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270 002,0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461 593,0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продуктов утилизации вооружения и военной техники в рамках федеральной целевой программы "Промышленная утилизация вооружений и военной техники (2005-2010 годы)"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191 383,8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702 823,0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1 117 548,0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федеральной собственности (за исключением имущества федеральных автономных учреждений, а также имущества федеральных государственных унитарных предприятий, в том числе казенных)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355 281,4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13 584,5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613B1C" w:rsidRPr="006F4F42" w:rsidTr="003A0595">
        <w:trPr>
          <w:trHeight w:val="153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выпуска материальных ценностей из государственного запаса специального сырья и делящихся материалов (в части доходов от реализации, от предоставления во временное заимствование и иного использования материальных ценностей по указанному имуществу)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6 538 228,9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762 760,0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2 081 600,0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Средства от распоряжения и реализации имущества, обращенного в доход Российской Федерации</w:t>
            </w: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329 467,3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149 173,0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162 421,0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Средства от распоряжения и реализации выморочного имущества, обращенного в доход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35 945,0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 Российской Федерации</w:t>
            </w: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273 901,6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149 173,0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162 421,0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Средства от реализации секвестрованной древесины</w:t>
            </w:r>
          </w:p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19 620,7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100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534A27">
              <w:rPr>
                <w:color w:val="000000"/>
                <w:sz w:val="26"/>
                <w:szCs w:val="26"/>
                <w:lang w:eastAsia="ru-RU"/>
              </w:rPr>
              <w:t>Продолжение таблицы 5.1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продажи нематериальных активов, находящихся в федеральной собственности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в виде доли прибыльной продукции государства при выполнении соглашений о разделе продукции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9 551 222,5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3 385 041,0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3 439 296,0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федеральной собственности (за исключением земельных участков федеральных автономных учреждений)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1 201 999,6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670 000,0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500 000,0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4 541 940,5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5 332 434,0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5 262 434,0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Исполнительский сбор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4 541 765,5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5 132 234,0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5 132 234,0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Платежи, взимаемые федеральными государственными организациями за выполнение определенных функций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200 200,0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130 200,0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8 181 402,1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5 300 482,0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5 316 089,0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39 562 393,8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22 982 028,3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12 024 946,1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Невыясненные поступления, зачисляемые в федеральный бюджет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4 950 625,9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10 000 000,0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10 000 000,0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2 330 900,8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2 100 000,0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2 000 000,0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Прочие неналоговые доходы федерального бюджета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32 280 867,0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10 882 028,3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24 946,1</w:t>
            </w:r>
          </w:p>
        </w:tc>
      </w:tr>
      <w:tr w:rsidR="00613B1C" w:rsidRPr="006F4F42" w:rsidTr="003A0595">
        <w:trPr>
          <w:trHeight w:val="127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НАЗНАЧЕНИЕ,ПРОШЛЫХ ЛЕТ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6 237 902,7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164 307 702,0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716 000,0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федерального бюджета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6 237 902,7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164 307 702,0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716 000,0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федерального бюджета от возврата остатков субсидий, субвенций и иных межбюджетных трансфертов, имеющих целевое назначение, прошлых лет, из бюджетов субъектов Российской Федерации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5 458 161,8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74 521 341,0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716 000,0</w:t>
            </w:r>
          </w:p>
        </w:tc>
      </w:tr>
      <w:tr w:rsidR="00613B1C" w:rsidRPr="006F4F42" w:rsidTr="003A0595">
        <w:trPr>
          <w:trHeight w:val="76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федерального бюджета от возврата остатков субсидий и субвенций прошлых лет небюджетными организациями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763 284,3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85 408 218,0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3B1C" w:rsidRPr="006F4F42" w:rsidTr="003A0595">
        <w:trPr>
          <w:trHeight w:val="102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Доходы федерального бюджета от возврата остатков субсидий, субвенций и иных межбюджетных трансфертов, имеющих целевое назначение,прошлых лет, из бюджетов государственных внебюджетных фондов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16 456,6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4 378 143,0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255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1 335 853,7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17 531,3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2 140 000,0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2 730 800,0</w:t>
            </w:r>
          </w:p>
        </w:tc>
      </w:tr>
      <w:tr w:rsidR="00613B1C" w:rsidRPr="006F4F42" w:rsidTr="003A0595">
        <w:trPr>
          <w:trHeight w:val="510"/>
        </w:trPr>
        <w:tc>
          <w:tcPr>
            <w:tcW w:w="5334" w:type="dxa"/>
            <w:gridSpan w:val="2"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Целевые отчисления от всероссийских государственных лотерей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17 531,3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2 140 000,0</w:t>
            </w:r>
          </w:p>
        </w:tc>
        <w:tc>
          <w:tcPr>
            <w:tcW w:w="0" w:type="auto"/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color w:val="000000"/>
                <w:sz w:val="20"/>
                <w:szCs w:val="20"/>
                <w:lang w:eastAsia="ru-RU"/>
              </w:rPr>
              <w:t>2 730 800,0</w:t>
            </w:r>
          </w:p>
        </w:tc>
      </w:tr>
      <w:tr w:rsidR="00613B1C" w:rsidRPr="006F4F42" w:rsidTr="003A0595">
        <w:trPr>
          <w:trHeight w:val="270"/>
        </w:trPr>
        <w:tc>
          <w:tcPr>
            <w:tcW w:w="5334" w:type="dxa"/>
            <w:gridSpan w:val="2"/>
            <w:tcBorders>
              <w:bottom w:val="single" w:sz="8" w:space="0" w:color="auto"/>
            </w:tcBorders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9 275 931 310,1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6 713 822 978,7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vAlign w:val="center"/>
          </w:tcPr>
          <w:p w:rsidR="00613B1C" w:rsidRPr="00534A27" w:rsidRDefault="00613B1C" w:rsidP="003A059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A27">
              <w:rPr>
                <w:b/>
                <w:bCs/>
                <w:color w:val="000000"/>
                <w:sz w:val="20"/>
                <w:szCs w:val="20"/>
                <w:lang w:eastAsia="ru-RU"/>
              </w:rPr>
              <w:t>6 950 010 032,5</w:t>
            </w:r>
          </w:p>
        </w:tc>
      </w:tr>
    </w:tbl>
    <w:p w:rsidR="00613B1C" w:rsidRDefault="00613B1C" w:rsidP="003A0595"/>
    <w:p w:rsidR="00613B1C" w:rsidRDefault="00613B1C" w:rsidP="003A0595"/>
    <w:p w:rsidR="00613B1C" w:rsidRPr="00DA7120" w:rsidRDefault="00613B1C" w:rsidP="00E94438">
      <w:pPr>
        <w:rPr>
          <w:szCs w:val="28"/>
        </w:rPr>
      </w:pPr>
    </w:p>
    <w:p w:rsidR="00613B1C" w:rsidRPr="00E94438" w:rsidRDefault="00613B1C" w:rsidP="00E94438">
      <w:pPr>
        <w:ind w:firstLine="0"/>
        <w:jc w:val="left"/>
        <w:rPr>
          <w:szCs w:val="28"/>
        </w:rPr>
      </w:pPr>
    </w:p>
    <w:p w:rsidR="00613B1C" w:rsidRPr="00843EB0" w:rsidRDefault="00613B1C" w:rsidP="00143EE7">
      <w:pPr>
        <w:pStyle w:val="2"/>
      </w:pPr>
      <w:bookmarkStart w:id="303" w:name="_GoBack"/>
      <w:bookmarkEnd w:id="303"/>
    </w:p>
    <w:sectPr w:rsidR="00613B1C" w:rsidRPr="00843EB0" w:rsidSect="00861122">
      <w:footerReference w:type="default" r:id="rId13"/>
      <w:pgSz w:w="11906" w:h="16838"/>
      <w:pgMar w:top="1134" w:right="850" w:bottom="1134" w:left="1701" w:header="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1C" w:rsidRDefault="00613B1C" w:rsidP="00202F66">
      <w:pPr>
        <w:spacing w:line="240" w:lineRule="auto"/>
      </w:pPr>
      <w:r>
        <w:separator/>
      </w:r>
    </w:p>
  </w:endnote>
  <w:endnote w:type="continuationSeparator" w:id="0">
    <w:p w:rsidR="00613B1C" w:rsidRDefault="00613B1C" w:rsidP="00202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1C" w:rsidRDefault="00613B1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3C97">
      <w:rPr>
        <w:noProof/>
      </w:rPr>
      <w:t>2</w:t>
    </w:r>
    <w:r>
      <w:fldChar w:fldCharType="end"/>
    </w:r>
  </w:p>
  <w:p w:rsidR="00613B1C" w:rsidRDefault="00613B1C" w:rsidP="00202F6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1C" w:rsidRDefault="00613B1C" w:rsidP="00202F66">
      <w:pPr>
        <w:spacing w:line="240" w:lineRule="auto"/>
      </w:pPr>
      <w:r>
        <w:separator/>
      </w:r>
    </w:p>
  </w:footnote>
  <w:footnote w:type="continuationSeparator" w:id="0">
    <w:p w:rsidR="00613B1C" w:rsidRDefault="00613B1C" w:rsidP="00202F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A55"/>
    <w:multiLevelType w:val="hybridMultilevel"/>
    <w:tmpl w:val="8DFEC674"/>
    <w:lvl w:ilvl="0" w:tplc="E49002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EE2772"/>
    <w:multiLevelType w:val="hybridMultilevel"/>
    <w:tmpl w:val="E404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6631B"/>
    <w:multiLevelType w:val="hybridMultilevel"/>
    <w:tmpl w:val="9330418A"/>
    <w:lvl w:ilvl="0" w:tplc="BF64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223A7"/>
    <w:multiLevelType w:val="hybridMultilevel"/>
    <w:tmpl w:val="EF1EE6D8"/>
    <w:lvl w:ilvl="0" w:tplc="CA56F85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17DB8"/>
    <w:multiLevelType w:val="hybridMultilevel"/>
    <w:tmpl w:val="BCB4BD5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A319BE"/>
    <w:multiLevelType w:val="hybridMultilevel"/>
    <w:tmpl w:val="8C6E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4748"/>
    <w:multiLevelType w:val="hybridMultilevel"/>
    <w:tmpl w:val="99CA44AE"/>
    <w:lvl w:ilvl="0" w:tplc="CA56F85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4D69F8"/>
    <w:multiLevelType w:val="hybridMultilevel"/>
    <w:tmpl w:val="1B96ADD8"/>
    <w:lvl w:ilvl="0" w:tplc="71B47CD2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67C14CD"/>
    <w:multiLevelType w:val="hybridMultilevel"/>
    <w:tmpl w:val="034AA3FC"/>
    <w:lvl w:ilvl="0" w:tplc="6D0CF52A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9">
    <w:nsid w:val="2A87445A"/>
    <w:multiLevelType w:val="hybridMultilevel"/>
    <w:tmpl w:val="7A08E458"/>
    <w:lvl w:ilvl="0" w:tplc="A502BD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2A6619"/>
    <w:multiLevelType w:val="hybridMultilevel"/>
    <w:tmpl w:val="43F0DAC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2EF77848"/>
    <w:multiLevelType w:val="hybridMultilevel"/>
    <w:tmpl w:val="0108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56BEC"/>
    <w:multiLevelType w:val="hybridMultilevel"/>
    <w:tmpl w:val="19DC70F0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3">
    <w:nsid w:val="466563D5"/>
    <w:multiLevelType w:val="hybridMultilevel"/>
    <w:tmpl w:val="53B849D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4C7B5D31"/>
    <w:multiLevelType w:val="hybridMultilevel"/>
    <w:tmpl w:val="54302F52"/>
    <w:lvl w:ilvl="0" w:tplc="FEC2FBB8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4F7878E8"/>
    <w:multiLevelType w:val="hybridMultilevel"/>
    <w:tmpl w:val="7DEADC10"/>
    <w:lvl w:ilvl="0" w:tplc="CA56F85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217962"/>
    <w:multiLevelType w:val="hybridMultilevel"/>
    <w:tmpl w:val="02FCCB88"/>
    <w:lvl w:ilvl="0" w:tplc="BE6A8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7055F3"/>
    <w:multiLevelType w:val="hybridMultilevel"/>
    <w:tmpl w:val="140EB82E"/>
    <w:lvl w:ilvl="0" w:tplc="76B439B4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62FA9D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4DD68EC"/>
    <w:multiLevelType w:val="hybridMultilevel"/>
    <w:tmpl w:val="95AC4CC0"/>
    <w:lvl w:ilvl="0" w:tplc="EAA68ED8">
      <w:start w:val="2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9">
    <w:nsid w:val="58F4401E"/>
    <w:multiLevelType w:val="hybridMultilevel"/>
    <w:tmpl w:val="12E677AE"/>
    <w:lvl w:ilvl="0" w:tplc="41362E06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0">
    <w:nsid w:val="5F8A6B29"/>
    <w:multiLevelType w:val="hybridMultilevel"/>
    <w:tmpl w:val="032C1442"/>
    <w:lvl w:ilvl="0" w:tplc="12849282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1">
    <w:nsid w:val="60973C5B"/>
    <w:multiLevelType w:val="hybridMultilevel"/>
    <w:tmpl w:val="1EB0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B0A19"/>
    <w:multiLevelType w:val="hybridMultilevel"/>
    <w:tmpl w:val="16262CA6"/>
    <w:lvl w:ilvl="0" w:tplc="CA56F85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9E38E1"/>
    <w:multiLevelType w:val="hybridMultilevel"/>
    <w:tmpl w:val="1DE2EB1E"/>
    <w:lvl w:ilvl="0" w:tplc="594AC6C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4">
    <w:nsid w:val="74401093"/>
    <w:multiLevelType w:val="hybridMultilevel"/>
    <w:tmpl w:val="23082CF6"/>
    <w:lvl w:ilvl="0" w:tplc="39C47A6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5EA5648"/>
    <w:multiLevelType w:val="hybridMultilevel"/>
    <w:tmpl w:val="7D2A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02E3D"/>
    <w:multiLevelType w:val="hybridMultilevel"/>
    <w:tmpl w:val="97C6142A"/>
    <w:lvl w:ilvl="0" w:tplc="41B659DA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7">
    <w:nsid w:val="7CE368DC"/>
    <w:multiLevelType w:val="hybridMultilevel"/>
    <w:tmpl w:val="0A32816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13"/>
  </w:num>
  <w:num w:numId="5">
    <w:abstractNumId w:val="18"/>
  </w:num>
  <w:num w:numId="6">
    <w:abstractNumId w:val="1"/>
  </w:num>
  <w:num w:numId="7">
    <w:abstractNumId w:val="6"/>
  </w:num>
  <w:num w:numId="8">
    <w:abstractNumId w:val="24"/>
  </w:num>
  <w:num w:numId="9">
    <w:abstractNumId w:val="3"/>
  </w:num>
  <w:num w:numId="10">
    <w:abstractNumId w:val="15"/>
  </w:num>
  <w:num w:numId="11">
    <w:abstractNumId w:val="22"/>
  </w:num>
  <w:num w:numId="12">
    <w:abstractNumId w:val="11"/>
  </w:num>
  <w:num w:numId="13">
    <w:abstractNumId w:val="21"/>
  </w:num>
  <w:num w:numId="14">
    <w:abstractNumId w:val="17"/>
  </w:num>
  <w:num w:numId="15">
    <w:abstractNumId w:val="0"/>
  </w:num>
  <w:num w:numId="16">
    <w:abstractNumId w:val="27"/>
  </w:num>
  <w:num w:numId="17">
    <w:abstractNumId w:val="5"/>
  </w:num>
  <w:num w:numId="18">
    <w:abstractNumId w:val="25"/>
  </w:num>
  <w:num w:numId="19">
    <w:abstractNumId w:val="10"/>
  </w:num>
  <w:num w:numId="20">
    <w:abstractNumId w:val="2"/>
  </w:num>
  <w:num w:numId="21">
    <w:abstractNumId w:val="12"/>
  </w:num>
  <w:num w:numId="22">
    <w:abstractNumId w:val="20"/>
  </w:num>
  <w:num w:numId="23">
    <w:abstractNumId w:val="19"/>
  </w:num>
  <w:num w:numId="24">
    <w:abstractNumId w:val="26"/>
  </w:num>
  <w:num w:numId="25">
    <w:abstractNumId w:val="8"/>
  </w:num>
  <w:num w:numId="26">
    <w:abstractNumId w:val="16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FF9"/>
    <w:rsid w:val="00003526"/>
    <w:rsid w:val="00026AA3"/>
    <w:rsid w:val="00037EF3"/>
    <w:rsid w:val="00055E9D"/>
    <w:rsid w:val="000744CE"/>
    <w:rsid w:val="000809DA"/>
    <w:rsid w:val="000846E3"/>
    <w:rsid w:val="000E32C2"/>
    <w:rsid w:val="0011420D"/>
    <w:rsid w:val="001250E4"/>
    <w:rsid w:val="0012626E"/>
    <w:rsid w:val="001419B9"/>
    <w:rsid w:val="00143EE7"/>
    <w:rsid w:val="00143F47"/>
    <w:rsid w:val="001662FE"/>
    <w:rsid w:val="00180872"/>
    <w:rsid w:val="001A6AD5"/>
    <w:rsid w:val="001F195F"/>
    <w:rsid w:val="00202F66"/>
    <w:rsid w:val="0021774F"/>
    <w:rsid w:val="002329C8"/>
    <w:rsid w:val="002349CB"/>
    <w:rsid w:val="00247F96"/>
    <w:rsid w:val="00263A6E"/>
    <w:rsid w:val="002742E1"/>
    <w:rsid w:val="002A36DE"/>
    <w:rsid w:val="002A4653"/>
    <w:rsid w:val="002B3F5F"/>
    <w:rsid w:val="002D6B8B"/>
    <w:rsid w:val="002F5B48"/>
    <w:rsid w:val="003119E8"/>
    <w:rsid w:val="00314425"/>
    <w:rsid w:val="00314FCE"/>
    <w:rsid w:val="00315356"/>
    <w:rsid w:val="00332534"/>
    <w:rsid w:val="003401FF"/>
    <w:rsid w:val="0034686B"/>
    <w:rsid w:val="00371741"/>
    <w:rsid w:val="0038090E"/>
    <w:rsid w:val="00380B5A"/>
    <w:rsid w:val="003813ED"/>
    <w:rsid w:val="00396256"/>
    <w:rsid w:val="003A0595"/>
    <w:rsid w:val="003B63CF"/>
    <w:rsid w:val="003C15D0"/>
    <w:rsid w:val="00404FB1"/>
    <w:rsid w:val="00414952"/>
    <w:rsid w:val="00414F9F"/>
    <w:rsid w:val="00450BC5"/>
    <w:rsid w:val="00450D39"/>
    <w:rsid w:val="00471EC2"/>
    <w:rsid w:val="00474124"/>
    <w:rsid w:val="00483369"/>
    <w:rsid w:val="0049416E"/>
    <w:rsid w:val="004A7849"/>
    <w:rsid w:val="004C6581"/>
    <w:rsid w:val="004C7EDD"/>
    <w:rsid w:val="004D2066"/>
    <w:rsid w:val="004D51D8"/>
    <w:rsid w:val="0051015E"/>
    <w:rsid w:val="00513179"/>
    <w:rsid w:val="0052017D"/>
    <w:rsid w:val="005211BD"/>
    <w:rsid w:val="00527BC9"/>
    <w:rsid w:val="00534A27"/>
    <w:rsid w:val="00550483"/>
    <w:rsid w:val="005544D8"/>
    <w:rsid w:val="00574695"/>
    <w:rsid w:val="00575328"/>
    <w:rsid w:val="00583286"/>
    <w:rsid w:val="00597246"/>
    <w:rsid w:val="00597586"/>
    <w:rsid w:val="005A44AB"/>
    <w:rsid w:val="005A6E8D"/>
    <w:rsid w:val="005B7F0B"/>
    <w:rsid w:val="005C009A"/>
    <w:rsid w:val="005C5609"/>
    <w:rsid w:val="005D6759"/>
    <w:rsid w:val="00613B1C"/>
    <w:rsid w:val="006161CF"/>
    <w:rsid w:val="00633C97"/>
    <w:rsid w:val="00646E0C"/>
    <w:rsid w:val="006514DB"/>
    <w:rsid w:val="00656CE8"/>
    <w:rsid w:val="006B36C8"/>
    <w:rsid w:val="006C6775"/>
    <w:rsid w:val="006D67D1"/>
    <w:rsid w:val="006E4E95"/>
    <w:rsid w:val="006E6C62"/>
    <w:rsid w:val="006F4F42"/>
    <w:rsid w:val="0070621C"/>
    <w:rsid w:val="00740B92"/>
    <w:rsid w:val="00760C8F"/>
    <w:rsid w:val="00774205"/>
    <w:rsid w:val="007808C6"/>
    <w:rsid w:val="007A7AA7"/>
    <w:rsid w:val="007E090F"/>
    <w:rsid w:val="00804DBF"/>
    <w:rsid w:val="0080689D"/>
    <w:rsid w:val="00810584"/>
    <w:rsid w:val="00840F99"/>
    <w:rsid w:val="00843EB0"/>
    <w:rsid w:val="008604D6"/>
    <w:rsid w:val="00861122"/>
    <w:rsid w:val="00865324"/>
    <w:rsid w:val="00866E30"/>
    <w:rsid w:val="00873663"/>
    <w:rsid w:val="00880150"/>
    <w:rsid w:val="00891677"/>
    <w:rsid w:val="008A4562"/>
    <w:rsid w:val="008B1C09"/>
    <w:rsid w:val="008B1C14"/>
    <w:rsid w:val="008C254E"/>
    <w:rsid w:val="008D0E9B"/>
    <w:rsid w:val="009019E4"/>
    <w:rsid w:val="00913FF9"/>
    <w:rsid w:val="00931EA9"/>
    <w:rsid w:val="00957350"/>
    <w:rsid w:val="00961315"/>
    <w:rsid w:val="009732A7"/>
    <w:rsid w:val="009737FC"/>
    <w:rsid w:val="009E474C"/>
    <w:rsid w:val="009E7726"/>
    <w:rsid w:val="009F5608"/>
    <w:rsid w:val="00A34E0C"/>
    <w:rsid w:val="00A35084"/>
    <w:rsid w:val="00A35892"/>
    <w:rsid w:val="00A37636"/>
    <w:rsid w:val="00A4708E"/>
    <w:rsid w:val="00A55E52"/>
    <w:rsid w:val="00A73904"/>
    <w:rsid w:val="00A80CC7"/>
    <w:rsid w:val="00AA368B"/>
    <w:rsid w:val="00AB0F28"/>
    <w:rsid w:val="00AB5611"/>
    <w:rsid w:val="00AE0FA2"/>
    <w:rsid w:val="00AF1A5C"/>
    <w:rsid w:val="00AF50BF"/>
    <w:rsid w:val="00B35000"/>
    <w:rsid w:val="00B56DE2"/>
    <w:rsid w:val="00B63CED"/>
    <w:rsid w:val="00B67B43"/>
    <w:rsid w:val="00BB3089"/>
    <w:rsid w:val="00BB7B5F"/>
    <w:rsid w:val="00BF10EA"/>
    <w:rsid w:val="00BF2F4D"/>
    <w:rsid w:val="00C03DA3"/>
    <w:rsid w:val="00C0742B"/>
    <w:rsid w:val="00C11B6A"/>
    <w:rsid w:val="00C30652"/>
    <w:rsid w:val="00C32358"/>
    <w:rsid w:val="00C41702"/>
    <w:rsid w:val="00C54D7F"/>
    <w:rsid w:val="00C65FA1"/>
    <w:rsid w:val="00C66F24"/>
    <w:rsid w:val="00C75124"/>
    <w:rsid w:val="00C75500"/>
    <w:rsid w:val="00C805EE"/>
    <w:rsid w:val="00CB4C6A"/>
    <w:rsid w:val="00CD6454"/>
    <w:rsid w:val="00D00F4C"/>
    <w:rsid w:val="00D2664D"/>
    <w:rsid w:val="00D403B1"/>
    <w:rsid w:val="00D927F3"/>
    <w:rsid w:val="00D97E9B"/>
    <w:rsid w:val="00DA5B2C"/>
    <w:rsid w:val="00DA7120"/>
    <w:rsid w:val="00DB7E7F"/>
    <w:rsid w:val="00E240CA"/>
    <w:rsid w:val="00E355CD"/>
    <w:rsid w:val="00E35F81"/>
    <w:rsid w:val="00E4487A"/>
    <w:rsid w:val="00E50FCD"/>
    <w:rsid w:val="00E85157"/>
    <w:rsid w:val="00E94438"/>
    <w:rsid w:val="00EA700A"/>
    <w:rsid w:val="00EB49A5"/>
    <w:rsid w:val="00EB559B"/>
    <w:rsid w:val="00EC5BB9"/>
    <w:rsid w:val="00ED68DB"/>
    <w:rsid w:val="00F23DCE"/>
    <w:rsid w:val="00F274BD"/>
    <w:rsid w:val="00F33189"/>
    <w:rsid w:val="00F51752"/>
    <w:rsid w:val="00F929CF"/>
    <w:rsid w:val="00FB75E2"/>
    <w:rsid w:val="00FB7800"/>
    <w:rsid w:val="00FC48BD"/>
    <w:rsid w:val="00FC4C7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5:chartTrackingRefBased/>
  <w15:docId w15:val="{D82BF60B-3A8A-473B-BBAA-CC7E3D18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F9"/>
    <w:pPr>
      <w:spacing w:line="360" w:lineRule="auto"/>
      <w:ind w:firstLine="680"/>
      <w:contextualSpacing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36DE"/>
    <w:pPr>
      <w:keepNext/>
      <w:keepLines/>
      <w:spacing w:before="360" w:after="240"/>
      <w:ind w:firstLine="0"/>
      <w:jc w:val="center"/>
      <w:outlineLvl w:val="0"/>
    </w:pPr>
    <w:rPr>
      <w:rFonts w:eastAsia="Calibr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2A36DE"/>
    <w:pPr>
      <w:keepNext/>
      <w:keepLines/>
      <w:spacing w:before="120" w:after="120"/>
      <w:ind w:firstLine="0"/>
      <w:jc w:val="center"/>
      <w:outlineLvl w:val="1"/>
    </w:pPr>
    <w:rPr>
      <w:rFonts w:eastAsia="Calibri"/>
      <w:b/>
      <w:bCs/>
      <w:szCs w:val="26"/>
    </w:rPr>
  </w:style>
  <w:style w:type="paragraph" w:styleId="3">
    <w:name w:val="heading 3"/>
    <w:basedOn w:val="a"/>
    <w:next w:val="a"/>
    <w:link w:val="30"/>
    <w:qFormat/>
    <w:rsid w:val="00DA5B2C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A5B2C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36DE"/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у1"/>
    <w:basedOn w:val="a"/>
    <w:rsid w:val="005A6E8D"/>
    <w:pPr>
      <w:ind w:left="720"/>
    </w:pPr>
  </w:style>
  <w:style w:type="paragraph" w:styleId="a3">
    <w:name w:val="footnote text"/>
    <w:basedOn w:val="a"/>
    <w:link w:val="a4"/>
    <w:semiHidden/>
    <w:rsid w:val="00202F66"/>
    <w:pPr>
      <w:spacing w:line="240" w:lineRule="auto"/>
      <w:ind w:firstLine="0"/>
      <w:contextualSpacing w:val="0"/>
      <w:jc w:val="left"/>
    </w:pPr>
    <w:rPr>
      <w:rFonts w:eastAsia="Calibri"/>
      <w:sz w:val="20"/>
      <w:szCs w:val="20"/>
      <w:lang w:eastAsia="ru-RU"/>
    </w:rPr>
  </w:style>
  <w:style w:type="character" w:customStyle="1" w:styleId="a4">
    <w:name w:val="Текст виноски Знак"/>
    <w:basedOn w:val="a0"/>
    <w:link w:val="a3"/>
    <w:semiHidden/>
    <w:locked/>
    <w:rsid w:val="00202F6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202F66"/>
    <w:rPr>
      <w:rFonts w:cs="Times New Roman"/>
      <w:vertAlign w:val="superscript"/>
    </w:rPr>
  </w:style>
  <w:style w:type="paragraph" w:styleId="a6">
    <w:name w:val="header"/>
    <w:basedOn w:val="a"/>
    <w:link w:val="a7"/>
    <w:semiHidden/>
    <w:rsid w:val="00202F6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semiHidden/>
    <w:locked/>
    <w:rsid w:val="00202F66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rsid w:val="00202F6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locked/>
    <w:rsid w:val="00202F66"/>
    <w:rPr>
      <w:rFonts w:ascii="Times New Roman" w:hAnsi="Times New Roman" w:cs="Times New Roman"/>
      <w:sz w:val="28"/>
    </w:rPr>
  </w:style>
  <w:style w:type="paragraph" w:styleId="aa">
    <w:name w:val="Balloon Text"/>
    <w:basedOn w:val="a"/>
    <w:link w:val="ab"/>
    <w:semiHidden/>
    <w:rsid w:val="00202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semiHidden/>
    <w:locked/>
    <w:rsid w:val="00202F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locked/>
    <w:rsid w:val="00DA5B2C"/>
    <w:rPr>
      <w:rFonts w:ascii="Cambria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semiHidden/>
    <w:locked/>
    <w:rsid w:val="00DA5B2C"/>
    <w:rPr>
      <w:rFonts w:ascii="Cambria" w:hAnsi="Cambria" w:cs="Times New Roman"/>
      <w:b/>
      <w:bCs/>
      <w:i/>
      <w:iCs/>
      <w:color w:val="4F81BD"/>
      <w:sz w:val="28"/>
    </w:rPr>
  </w:style>
  <w:style w:type="paragraph" w:customStyle="1" w:styleId="ConsNormal">
    <w:name w:val="ConsNormal"/>
    <w:rsid w:val="005C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9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locked/>
    <w:rsid w:val="002A36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80CC7"/>
    <w:pPr>
      <w:ind w:firstLine="720"/>
    </w:pPr>
    <w:rPr>
      <w:rFonts w:ascii="Arial" w:hAnsi="Arial"/>
    </w:rPr>
  </w:style>
  <w:style w:type="paragraph" w:customStyle="1" w:styleId="ac">
    <w:name w:val="ЭЭГ"/>
    <w:basedOn w:val="a"/>
    <w:rsid w:val="00A80CC7"/>
    <w:pPr>
      <w:ind w:firstLine="720"/>
      <w:contextualSpacing w:val="0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rsid w:val="00A80CC7"/>
    <w:pPr>
      <w:widowControl w:val="0"/>
    </w:pPr>
    <w:rPr>
      <w:rFonts w:ascii="Arial" w:hAnsi="Arial"/>
      <w:b/>
      <w:sz w:val="16"/>
    </w:rPr>
  </w:style>
  <w:style w:type="paragraph" w:customStyle="1" w:styleId="12">
    <w:name w:val="Без інтервалів1"/>
    <w:rsid w:val="002349CB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NormalWeb1">
    <w:name w:val="Normal (Web)1"/>
    <w:basedOn w:val="a"/>
    <w:rsid w:val="00A80CC7"/>
    <w:pPr>
      <w:spacing w:after="120" w:line="240" w:lineRule="auto"/>
      <w:ind w:firstLine="240"/>
      <w:contextualSpacing w:val="0"/>
      <w:jc w:val="left"/>
    </w:pPr>
    <w:rPr>
      <w:rFonts w:eastAsia="Calibri"/>
      <w:sz w:val="24"/>
      <w:szCs w:val="24"/>
      <w:lang w:eastAsia="ru-RU"/>
    </w:rPr>
  </w:style>
  <w:style w:type="table" w:styleId="ad">
    <w:name w:val="Table Grid"/>
    <w:aliases w:val="ЭЭГ - Сетка таблицы"/>
    <w:basedOn w:val="a1"/>
    <w:rsid w:val="00A80CC7"/>
    <w:pPr>
      <w:spacing w:line="36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f"/>
    <w:rsid w:val="00A80CC7"/>
    <w:pPr>
      <w:spacing w:after="120" w:line="240" w:lineRule="auto"/>
      <w:ind w:left="283" w:firstLine="0"/>
      <w:contextualSpacing w:val="0"/>
      <w:jc w:val="left"/>
    </w:pPr>
    <w:rPr>
      <w:rFonts w:eastAsia="Calibri"/>
      <w:sz w:val="24"/>
      <w:szCs w:val="24"/>
      <w:lang w:eastAsia="ru-RU"/>
    </w:rPr>
  </w:style>
  <w:style w:type="character" w:customStyle="1" w:styleId="af">
    <w:name w:val="Основний текст з відступом Знак"/>
    <w:aliases w:val="Основной текст 1 Знак,Нумерованный список !! Знак,Надин стиль Знак,Основной текст без отступа Знак"/>
    <w:basedOn w:val="a0"/>
    <w:link w:val="ae"/>
    <w:locked/>
    <w:rsid w:val="00A80CC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мой"/>
    <w:basedOn w:val="a"/>
    <w:rsid w:val="00EA700A"/>
    <w:pPr>
      <w:widowControl w:val="0"/>
      <w:shd w:val="clear" w:color="auto" w:fill="FFFFFF"/>
      <w:autoSpaceDE w:val="0"/>
      <w:autoSpaceDN w:val="0"/>
      <w:adjustRightInd w:val="0"/>
      <w:ind w:firstLine="720"/>
      <w:contextualSpacing w:val="0"/>
    </w:pPr>
    <w:rPr>
      <w:rFonts w:eastAsia="Calibri"/>
      <w:color w:val="000000"/>
      <w:sz w:val="24"/>
      <w:szCs w:val="21"/>
      <w:lang w:eastAsia="ru-RU"/>
    </w:rPr>
  </w:style>
  <w:style w:type="paragraph" w:styleId="af1">
    <w:name w:val="Plain Text"/>
    <w:basedOn w:val="a"/>
    <w:link w:val="af2"/>
    <w:rsid w:val="00EA700A"/>
    <w:pPr>
      <w:spacing w:line="240" w:lineRule="auto"/>
      <w:ind w:firstLine="0"/>
      <w:contextualSpacing w:val="0"/>
      <w:jc w:val="left"/>
    </w:pPr>
    <w:rPr>
      <w:rFonts w:ascii="Courier New" w:eastAsia="Calibri" w:hAnsi="Courier New"/>
      <w:sz w:val="20"/>
      <w:szCs w:val="20"/>
      <w:lang w:val="en-US" w:eastAsia="ru-RU"/>
    </w:rPr>
  </w:style>
  <w:style w:type="character" w:customStyle="1" w:styleId="af2">
    <w:name w:val="Текст Знак"/>
    <w:basedOn w:val="a0"/>
    <w:link w:val="af1"/>
    <w:locked/>
    <w:rsid w:val="00EA700A"/>
    <w:rPr>
      <w:rFonts w:ascii="Courier New" w:hAnsi="Courier New" w:cs="Times New Roman"/>
      <w:snapToGrid w:val="0"/>
      <w:sz w:val="20"/>
      <w:szCs w:val="20"/>
      <w:lang w:val="en-US" w:eastAsia="ru-RU"/>
    </w:rPr>
  </w:style>
  <w:style w:type="paragraph" w:styleId="af3">
    <w:name w:val="Title"/>
    <w:basedOn w:val="a"/>
    <w:link w:val="af4"/>
    <w:qFormat/>
    <w:rsid w:val="00AB0F28"/>
    <w:pPr>
      <w:ind w:firstLine="0"/>
      <w:contextualSpacing w:val="0"/>
      <w:jc w:val="center"/>
    </w:pPr>
    <w:rPr>
      <w:rFonts w:eastAsia="Calibri"/>
      <w:b/>
      <w:sz w:val="24"/>
      <w:szCs w:val="20"/>
      <w:lang w:eastAsia="ru-RU"/>
    </w:rPr>
  </w:style>
  <w:style w:type="character" w:customStyle="1" w:styleId="af4">
    <w:name w:val="Назва Знак"/>
    <w:basedOn w:val="a0"/>
    <w:link w:val="af3"/>
    <w:locked/>
    <w:rsid w:val="00AB0F28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AB0F28"/>
    <w:pPr>
      <w:spacing w:after="120" w:line="240" w:lineRule="auto"/>
      <w:ind w:left="283" w:firstLine="0"/>
      <w:contextualSpacing w:val="0"/>
      <w:jc w:val="left"/>
    </w:pPr>
    <w:rPr>
      <w:rFonts w:eastAsia="Calibri"/>
      <w:sz w:val="16"/>
      <w:szCs w:val="16"/>
      <w:lang w:eastAsia="ru-RU"/>
    </w:rPr>
  </w:style>
  <w:style w:type="character" w:customStyle="1" w:styleId="32">
    <w:name w:val="Основний текст з відступом 3 Знак"/>
    <w:basedOn w:val="a0"/>
    <w:link w:val="31"/>
    <w:locked/>
    <w:rsid w:val="00AB0F28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FontStyle17">
    <w:name w:val="Font Style17"/>
    <w:basedOn w:val="a0"/>
    <w:rsid w:val="005544D8"/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змісту1"/>
    <w:basedOn w:val="1"/>
    <w:next w:val="a"/>
    <w:rsid w:val="00843EB0"/>
    <w:pPr>
      <w:spacing w:before="480" w:after="0" w:line="276" w:lineRule="auto"/>
      <w:contextualSpacing w:val="0"/>
      <w:jc w:val="left"/>
      <w:outlineLvl w:val="9"/>
    </w:pPr>
    <w:rPr>
      <w:rFonts w:ascii="Cambria" w:hAnsi="Cambria"/>
      <w:color w:val="365F91"/>
      <w:sz w:val="28"/>
    </w:rPr>
  </w:style>
  <w:style w:type="paragraph" w:styleId="14">
    <w:name w:val="toc 1"/>
    <w:basedOn w:val="a"/>
    <w:next w:val="a"/>
    <w:autoRedefine/>
    <w:rsid w:val="0034686B"/>
    <w:pPr>
      <w:tabs>
        <w:tab w:val="right" w:leader="dot" w:pos="9345"/>
      </w:tabs>
      <w:spacing w:after="100"/>
    </w:pPr>
    <w:rPr>
      <w:rFonts w:eastAsia="Calibri"/>
      <w:noProof/>
    </w:rPr>
  </w:style>
  <w:style w:type="paragraph" w:styleId="21">
    <w:name w:val="toc 2"/>
    <w:basedOn w:val="a"/>
    <w:next w:val="a"/>
    <w:autoRedefine/>
    <w:rsid w:val="003A0595"/>
    <w:pPr>
      <w:tabs>
        <w:tab w:val="right" w:leader="dot" w:pos="9345"/>
      </w:tabs>
      <w:spacing w:after="100"/>
      <w:ind w:left="280" w:firstLine="146"/>
    </w:pPr>
  </w:style>
  <w:style w:type="paragraph" w:styleId="33">
    <w:name w:val="toc 3"/>
    <w:basedOn w:val="a"/>
    <w:next w:val="a"/>
    <w:autoRedefine/>
    <w:rsid w:val="00843EB0"/>
    <w:pPr>
      <w:spacing w:after="100" w:line="276" w:lineRule="auto"/>
      <w:ind w:left="440" w:firstLine="0"/>
      <w:contextualSpacing w:val="0"/>
      <w:jc w:val="left"/>
    </w:pPr>
    <w:rPr>
      <w:rFonts w:ascii="Calibri" w:eastAsia="Calibri" w:hAnsi="Calibri"/>
      <w:sz w:val="22"/>
      <w:lang w:eastAsia="ru-RU"/>
    </w:rPr>
  </w:style>
  <w:style w:type="paragraph" w:styleId="41">
    <w:name w:val="toc 4"/>
    <w:basedOn w:val="a"/>
    <w:next w:val="a"/>
    <w:autoRedefine/>
    <w:rsid w:val="00843EB0"/>
    <w:pPr>
      <w:spacing w:after="100" w:line="276" w:lineRule="auto"/>
      <w:ind w:left="660" w:firstLine="0"/>
      <w:contextualSpacing w:val="0"/>
      <w:jc w:val="left"/>
    </w:pPr>
    <w:rPr>
      <w:rFonts w:ascii="Calibri" w:eastAsia="Calibri" w:hAnsi="Calibri"/>
      <w:sz w:val="22"/>
      <w:lang w:eastAsia="ru-RU"/>
    </w:rPr>
  </w:style>
  <w:style w:type="paragraph" w:styleId="5">
    <w:name w:val="toc 5"/>
    <w:basedOn w:val="a"/>
    <w:next w:val="a"/>
    <w:autoRedefine/>
    <w:rsid w:val="00843EB0"/>
    <w:pPr>
      <w:spacing w:after="100" w:line="276" w:lineRule="auto"/>
      <w:ind w:left="880" w:firstLine="0"/>
      <w:contextualSpacing w:val="0"/>
      <w:jc w:val="left"/>
    </w:pPr>
    <w:rPr>
      <w:rFonts w:ascii="Calibri" w:eastAsia="Calibri" w:hAnsi="Calibri"/>
      <w:sz w:val="22"/>
      <w:lang w:eastAsia="ru-RU"/>
    </w:rPr>
  </w:style>
  <w:style w:type="paragraph" w:styleId="6">
    <w:name w:val="toc 6"/>
    <w:basedOn w:val="a"/>
    <w:next w:val="a"/>
    <w:autoRedefine/>
    <w:rsid w:val="00843EB0"/>
    <w:pPr>
      <w:spacing w:after="100" w:line="276" w:lineRule="auto"/>
      <w:ind w:left="1100" w:firstLine="0"/>
      <w:contextualSpacing w:val="0"/>
      <w:jc w:val="left"/>
    </w:pPr>
    <w:rPr>
      <w:rFonts w:ascii="Calibri" w:eastAsia="Calibri" w:hAnsi="Calibri"/>
      <w:sz w:val="22"/>
      <w:lang w:eastAsia="ru-RU"/>
    </w:rPr>
  </w:style>
  <w:style w:type="paragraph" w:styleId="7">
    <w:name w:val="toc 7"/>
    <w:basedOn w:val="a"/>
    <w:next w:val="a"/>
    <w:autoRedefine/>
    <w:rsid w:val="00843EB0"/>
    <w:pPr>
      <w:spacing w:after="100" w:line="276" w:lineRule="auto"/>
      <w:ind w:left="1320" w:firstLine="0"/>
      <w:contextualSpacing w:val="0"/>
      <w:jc w:val="left"/>
    </w:pPr>
    <w:rPr>
      <w:rFonts w:ascii="Calibri" w:eastAsia="Calibri" w:hAnsi="Calibri"/>
      <w:sz w:val="22"/>
      <w:lang w:eastAsia="ru-RU"/>
    </w:rPr>
  </w:style>
  <w:style w:type="paragraph" w:styleId="8">
    <w:name w:val="toc 8"/>
    <w:basedOn w:val="a"/>
    <w:next w:val="a"/>
    <w:autoRedefine/>
    <w:rsid w:val="00843EB0"/>
    <w:pPr>
      <w:spacing w:after="100" w:line="276" w:lineRule="auto"/>
      <w:ind w:left="1540" w:firstLine="0"/>
      <w:contextualSpacing w:val="0"/>
      <w:jc w:val="left"/>
    </w:pPr>
    <w:rPr>
      <w:rFonts w:ascii="Calibri" w:eastAsia="Calibri" w:hAnsi="Calibri"/>
      <w:sz w:val="22"/>
      <w:lang w:eastAsia="ru-RU"/>
    </w:rPr>
  </w:style>
  <w:style w:type="paragraph" w:styleId="9">
    <w:name w:val="toc 9"/>
    <w:basedOn w:val="a"/>
    <w:next w:val="a"/>
    <w:autoRedefine/>
    <w:rsid w:val="00843EB0"/>
    <w:pPr>
      <w:spacing w:after="100" w:line="276" w:lineRule="auto"/>
      <w:ind w:left="1760" w:firstLine="0"/>
      <w:contextualSpacing w:val="0"/>
      <w:jc w:val="left"/>
    </w:pPr>
    <w:rPr>
      <w:rFonts w:ascii="Calibri" w:eastAsia="Calibri" w:hAnsi="Calibri"/>
      <w:sz w:val="22"/>
      <w:lang w:eastAsia="ru-RU"/>
    </w:rPr>
  </w:style>
  <w:style w:type="character" w:styleId="af5">
    <w:name w:val="Hyperlink"/>
    <w:basedOn w:val="a0"/>
    <w:rsid w:val="00843E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______Microsoft_Excel_97-2003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17227</Words>
  <Characters>98195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Grizli777</Company>
  <LinksUpToDate>false</LinksUpToDate>
  <CharactersWithSpaces>115192</CharactersWithSpaces>
  <SharedDoc>false</SharedDoc>
  <HLinks>
    <vt:vector size="126" baseType="variant"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_Toc260874933</vt:lpwstr>
      </vt:variant>
      <vt:variant>
        <vt:i4>1966140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_Toc260874932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_Toc260874931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_Toc260874930</vt:lpwstr>
      </vt:variant>
      <vt:variant>
        <vt:i4>2031676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_Toc260874929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_Toc260874927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_Toc260874926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_Toc260874925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_Toc260874924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_Toc260874923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_Toc260874922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_Toc260874921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_Toc260874920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_Toc260874915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_Toc260874914</vt:lpwstr>
      </vt:variant>
      <vt:variant>
        <vt:i4>1835068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_Toc260874913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_Toc260874912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_Toc260874911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_Toc260874910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_Toc260874909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_Toc260874908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Данил</dc:creator>
  <cp:keywords/>
  <dc:description/>
  <cp:lastModifiedBy>Irina</cp:lastModifiedBy>
  <cp:revision>2</cp:revision>
  <dcterms:created xsi:type="dcterms:W3CDTF">2014-09-14T18:44:00Z</dcterms:created>
  <dcterms:modified xsi:type="dcterms:W3CDTF">2014-09-14T18:44:00Z</dcterms:modified>
</cp:coreProperties>
</file>