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B42" w:rsidRDefault="00DD5B42"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Default="00B9735F" w:rsidP="000A5767">
      <w:pPr>
        <w:pStyle w:val="Iauiue"/>
        <w:tabs>
          <w:tab w:val="left" w:pos="1980"/>
        </w:tabs>
        <w:spacing w:line="360" w:lineRule="auto"/>
        <w:ind w:firstLine="709"/>
        <w:jc w:val="both"/>
        <w:rPr>
          <w:color w:val="000000"/>
          <w:sz w:val="28"/>
          <w:szCs w:val="28"/>
          <w:lang w:val="uk-UA"/>
        </w:rPr>
      </w:pPr>
    </w:p>
    <w:p w:rsidR="00B9735F" w:rsidRPr="000A5767" w:rsidRDefault="00B9735F" w:rsidP="000A5767">
      <w:pPr>
        <w:pStyle w:val="Iauiue"/>
        <w:tabs>
          <w:tab w:val="left" w:pos="1980"/>
        </w:tabs>
        <w:spacing w:line="360" w:lineRule="auto"/>
        <w:ind w:firstLine="709"/>
        <w:jc w:val="both"/>
        <w:rPr>
          <w:color w:val="000000"/>
          <w:sz w:val="28"/>
          <w:szCs w:val="28"/>
          <w:lang w:val="uk-UA"/>
        </w:rPr>
      </w:pPr>
    </w:p>
    <w:p w:rsidR="00DD5B42" w:rsidRPr="000A5767" w:rsidRDefault="00DD5B42" w:rsidP="000A5767">
      <w:pPr>
        <w:pStyle w:val="Iauiue"/>
        <w:tabs>
          <w:tab w:val="left" w:pos="1980"/>
        </w:tabs>
        <w:spacing w:line="360" w:lineRule="auto"/>
        <w:ind w:firstLine="709"/>
        <w:jc w:val="both"/>
        <w:rPr>
          <w:color w:val="000000"/>
          <w:sz w:val="28"/>
          <w:szCs w:val="22"/>
          <w:lang w:val="uk-UA"/>
        </w:rPr>
      </w:pPr>
    </w:p>
    <w:p w:rsidR="00DD5B42" w:rsidRPr="000A5767" w:rsidRDefault="000A5767" w:rsidP="00B9735F">
      <w:pPr>
        <w:pStyle w:val="Iauiue"/>
        <w:tabs>
          <w:tab w:val="left" w:pos="1980"/>
        </w:tabs>
        <w:spacing w:line="360" w:lineRule="auto"/>
        <w:jc w:val="center"/>
        <w:rPr>
          <w:color w:val="000000"/>
          <w:sz w:val="28"/>
          <w:szCs w:val="22"/>
          <w:lang w:val="uk-UA"/>
        </w:rPr>
      </w:pPr>
      <w:r w:rsidRPr="000A5767">
        <w:rPr>
          <w:color w:val="000000"/>
          <w:sz w:val="28"/>
          <w:lang w:val="uk-UA"/>
        </w:rPr>
        <w:t>Курсова робота</w:t>
      </w:r>
    </w:p>
    <w:p w:rsidR="00DD5B42" w:rsidRPr="000A5767" w:rsidRDefault="00DD5B42" w:rsidP="00B9735F">
      <w:pPr>
        <w:pStyle w:val="Iauiue"/>
        <w:tabs>
          <w:tab w:val="left" w:pos="1980"/>
        </w:tabs>
        <w:spacing w:line="360" w:lineRule="auto"/>
        <w:jc w:val="center"/>
        <w:rPr>
          <w:color w:val="000000"/>
          <w:sz w:val="28"/>
          <w:szCs w:val="28"/>
          <w:lang w:val="uk-UA"/>
        </w:rPr>
      </w:pPr>
      <w:r w:rsidRPr="000A5767">
        <w:rPr>
          <w:color w:val="000000"/>
          <w:sz w:val="28"/>
          <w:szCs w:val="28"/>
        </w:rPr>
        <w:t>на тему</w:t>
      </w:r>
      <w:r w:rsidRPr="000A5767">
        <w:rPr>
          <w:color w:val="000000"/>
          <w:sz w:val="28"/>
          <w:szCs w:val="28"/>
          <w:lang w:val="uk-UA"/>
        </w:rPr>
        <w:t>:</w:t>
      </w:r>
    </w:p>
    <w:p w:rsidR="00DD5B42" w:rsidRPr="000A5767" w:rsidRDefault="000A5767" w:rsidP="00B9735F">
      <w:pPr>
        <w:pStyle w:val="Iauiue"/>
        <w:tabs>
          <w:tab w:val="left" w:pos="1980"/>
        </w:tabs>
        <w:spacing w:line="360" w:lineRule="auto"/>
        <w:jc w:val="center"/>
        <w:rPr>
          <w:b/>
          <w:bCs/>
          <w:color w:val="000000"/>
          <w:sz w:val="28"/>
          <w:szCs w:val="48"/>
          <w:lang w:val="uk-UA"/>
        </w:rPr>
      </w:pPr>
      <w:r>
        <w:rPr>
          <w:b/>
          <w:bCs/>
          <w:color w:val="000000"/>
          <w:sz w:val="28"/>
          <w:szCs w:val="48"/>
          <w:lang w:val="uk-UA"/>
        </w:rPr>
        <w:t>«</w:t>
      </w:r>
      <w:r w:rsidR="00DD5B42" w:rsidRPr="000A5767">
        <w:rPr>
          <w:b/>
          <w:bCs/>
          <w:color w:val="000000"/>
          <w:sz w:val="28"/>
          <w:szCs w:val="44"/>
          <w:lang w:val="uk-UA"/>
        </w:rPr>
        <w:t>Економічна оцінка розробки і застосування програмного забезпечення в системах телекомунікацій</w:t>
      </w:r>
      <w:r>
        <w:rPr>
          <w:b/>
          <w:bCs/>
          <w:color w:val="000000"/>
          <w:sz w:val="28"/>
          <w:szCs w:val="48"/>
          <w:lang w:val="uk-UA"/>
        </w:rPr>
        <w:t>»</w:t>
      </w:r>
    </w:p>
    <w:p w:rsidR="00DD5B42" w:rsidRPr="000A5767" w:rsidRDefault="00DD5B42" w:rsidP="000A5767">
      <w:pPr>
        <w:pStyle w:val="Iauiue"/>
        <w:spacing w:line="360" w:lineRule="auto"/>
        <w:ind w:firstLine="709"/>
        <w:jc w:val="both"/>
        <w:rPr>
          <w:b/>
          <w:color w:val="000000"/>
          <w:sz w:val="28"/>
          <w:szCs w:val="28"/>
          <w:lang w:val="uk-UA"/>
        </w:rPr>
      </w:pPr>
    </w:p>
    <w:p w:rsidR="00DD5B42" w:rsidRPr="000A5767" w:rsidRDefault="00DD5B42" w:rsidP="000A5767">
      <w:pPr>
        <w:pStyle w:val="Iauiue"/>
        <w:tabs>
          <w:tab w:val="left" w:pos="6840"/>
        </w:tabs>
        <w:spacing w:line="360" w:lineRule="auto"/>
        <w:ind w:firstLine="709"/>
        <w:jc w:val="both"/>
        <w:rPr>
          <w:b/>
          <w:color w:val="000000"/>
          <w:sz w:val="28"/>
          <w:szCs w:val="28"/>
          <w:lang w:val="uk-UA"/>
        </w:rPr>
      </w:pPr>
    </w:p>
    <w:p w:rsidR="00DD5B42" w:rsidRPr="000A5767" w:rsidRDefault="00B9735F" w:rsidP="00B9735F">
      <w:pPr>
        <w:pStyle w:val="a6"/>
        <w:spacing w:line="360" w:lineRule="auto"/>
        <w:ind w:left="0" w:firstLine="709"/>
        <w:jc w:val="both"/>
        <w:rPr>
          <w:rFonts w:ascii="Times New Roman" w:hAnsi="Times New Roman"/>
          <w:b/>
          <w:color w:val="000000"/>
          <w:sz w:val="28"/>
          <w:lang w:val="uk-UA"/>
        </w:rPr>
      </w:pPr>
      <w:r>
        <w:rPr>
          <w:b/>
          <w:color w:val="000000"/>
          <w:sz w:val="28"/>
          <w:szCs w:val="28"/>
          <w:lang w:val="uk-UA"/>
        </w:rPr>
        <w:br w:type="page"/>
      </w:r>
      <w:r w:rsidRPr="00B9735F">
        <w:rPr>
          <w:rFonts w:ascii="Times New Roman" w:hAnsi="Times New Roman"/>
          <w:b/>
          <w:color w:val="000000"/>
          <w:sz w:val="28"/>
          <w:szCs w:val="28"/>
          <w:lang w:val="uk-UA"/>
        </w:rPr>
        <w:t>1.</w:t>
      </w:r>
      <w:r>
        <w:rPr>
          <w:b/>
          <w:color w:val="000000"/>
          <w:sz w:val="28"/>
          <w:szCs w:val="28"/>
          <w:lang w:val="uk-UA"/>
        </w:rPr>
        <w:t xml:space="preserve"> </w:t>
      </w:r>
      <w:r w:rsidR="00DD5B42" w:rsidRPr="000A5767">
        <w:rPr>
          <w:rFonts w:ascii="Times New Roman" w:hAnsi="Times New Roman"/>
          <w:b/>
          <w:color w:val="000000"/>
          <w:sz w:val="28"/>
          <w:lang w:val="uk-UA"/>
        </w:rPr>
        <w:t>Основні виробничі фонди та капітальні витрати підприємств</w:t>
      </w:r>
    </w:p>
    <w:p w:rsidR="00B9735F" w:rsidRDefault="00B9735F" w:rsidP="000A5767">
      <w:pPr>
        <w:pStyle w:val="a6"/>
        <w:spacing w:line="360" w:lineRule="auto"/>
        <w:ind w:left="0" w:firstLine="709"/>
        <w:jc w:val="both"/>
        <w:rPr>
          <w:rFonts w:ascii="Times New Roman" w:hAnsi="Times New Roman"/>
          <w:b/>
          <w:color w:val="000000"/>
          <w:sz w:val="28"/>
          <w:szCs w:val="28"/>
          <w:lang w:val="uk-UA" w:eastAsia="uk-UA"/>
        </w:rPr>
      </w:pPr>
    </w:p>
    <w:p w:rsidR="00DD5B42" w:rsidRPr="000A5767" w:rsidRDefault="00DD5B42" w:rsidP="000A5767">
      <w:pPr>
        <w:pStyle w:val="a6"/>
        <w:spacing w:line="360" w:lineRule="auto"/>
        <w:ind w:left="0" w:firstLine="709"/>
        <w:jc w:val="both"/>
        <w:rPr>
          <w:rFonts w:ascii="Times New Roman" w:hAnsi="Times New Roman"/>
          <w:b/>
          <w:color w:val="000000"/>
          <w:sz w:val="28"/>
          <w:szCs w:val="28"/>
          <w:lang w:val="uk-UA" w:eastAsia="uk-UA"/>
        </w:rPr>
      </w:pPr>
      <w:r w:rsidRPr="000A5767">
        <w:rPr>
          <w:rFonts w:ascii="Times New Roman" w:hAnsi="Times New Roman"/>
          <w:b/>
          <w:color w:val="000000"/>
          <w:sz w:val="28"/>
          <w:szCs w:val="28"/>
          <w:lang w:val="uk-UA" w:eastAsia="uk-UA"/>
        </w:rPr>
        <w:t>Основні виробничі фонди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Процес виробництва здійснюється за умови поєднання робочої сили і засобів виробництва. Засоби виробництва; складаються із засобів праці та предметів праці. У вартісному виразі вони становлять виробничі фонди (виробничі засоби) підприємства, які поділяються на </w:t>
      </w:r>
      <w:r w:rsidRPr="000A5767">
        <w:rPr>
          <w:rFonts w:ascii="Times New Roman" w:hAnsi="Times New Roman"/>
          <w:b/>
          <w:color w:val="000000"/>
          <w:sz w:val="28"/>
          <w:szCs w:val="28"/>
          <w:lang w:val="uk-UA" w:eastAsia="uk-UA"/>
        </w:rPr>
        <w:t>основні</w:t>
      </w:r>
      <w:r w:rsidRPr="000A5767">
        <w:rPr>
          <w:rFonts w:ascii="Times New Roman" w:hAnsi="Times New Roman"/>
          <w:color w:val="000000"/>
          <w:sz w:val="28"/>
          <w:szCs w:val="28"/>
          <w:lang w:val="uk-UA" w:eastAsia="uk-UA"/>
        </w:rPr>
        <w:t xml:space="preserve"> та </w:t>
      </w:r>
      <w:r w:rsidRPr="000A5767">
        <w:rPr>
          <w:rFonts w:ascii="Times New Roman" w:hAnsi="Times New Roman"/>
          <w:b/>
          <w:color w:val="000000"/>
          <w:sz w:val="28"/>
          <w:szCs w:val="28"/>
          <w:lang w:val="uk-UA" w:eastAsia="uk-UA"/>
        </w:rPr>
        <w:t>оборотні</w:t>
      </w:r>
      <w:r w:rsidRPr="000A5767">
        <w:rPr>
          <w:rFonts w:ascii="Times New Roman" w:hAnsi="Times New Roman"/>
          <w:color w:val="000000"/>
          <w:sz w:val="28"/>
          <w:szCs w:val="28"/>
          <w:lang w:val="uk-UA" w:eastAsia="uk-UA"/>
        </w:rPr>
        <w:t>. Головними ознаками основних фондів є термін І їх експлуатації (більше одного календарного року), вартість і спосіб її перенесення. Основні фонди, у свою чергу, поділяються на основні виробничі та основні невиробничі фонди.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w:t>
      </w:r>
      <w:r w:rsidRPr="000A5767">
        <w:rPr>
          <w:rFonts w:ascii="Times New Roman" w:hAnsi="Times New Roman"/>
          <w:b/>
          <w:color w:val="000000"/>
          <w:sz w:val="28"/>
          <w:szCs w:val="28"/>
          <w:lang w:val="uk-UA" w:eastAsia="uk-UA"/>
        </w:rPr>
        <w:t>основних виробничих фондів</w:t>
      </w:r>
      <w:r w:rsidRPr="000A5767">
        <w:rPr>
          <w:rFonts w:ascii="Times New Roman" w:hAnsi="Times New Roman"/>
          <w:color w:val="000000"/>
          <w:sz w:val="28"/>
          <w:szCs w:val="28"/>
          <w:lang w:val="uk-UA" w:eastAsia="uk-UA"/>
        </w:rPr>
        <w:t xml:space="preserve"> відносять засоби праці, які беруть участь у процесі виробництва упродовж тривалого періоду, при цьому не змінюють своєї натурально-речової форми і переносять свою вартість на вартість виготовленої продукції частинами.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У промисловості залежно від сфери функціонування основні виробничі фонди поділяються на </w:t>
      </w:r>
      <w:r w:rsidRPr="000A5767">
        <w:rPr>
          <w:rFonts w:ascii="Times New Roman" w:hAnsi="Times New Roman"/>
          <w:b/>
          <w:color w:val="000000"/>
          <w:sz w:val="28"/>
          <w:szCs w:val="28"/>
          <w:lang w:val="uk-UA" w:eastAsia="uk-UA"/>
        </w:rPr>
        <w:t>промислово-виробничі</w:t>
      </w:r>
      <w:r w:rsidRPr="000A5767">
        <w:rPr>
          <w:rFonts w:ascii="Times New Roman" w:hAnsi="Times New Roman"/>
          <w:color w:val="000000"/>
          <w:sz w:val="28"/>
          <w:szCs w:val="28"/>
          <w:lang w:val="uk-UA" w:eastAsia="uk-UA"/>
        </w:rPr>
        <w:t xml:space="preserve"> та </w:t>
      </w:r>
      <w:r w:rsidRPr="000A5767">
        <w:rPr>
          <w:rFonts w:ascii="Times New Roman" w:hAnsi="Times New Roman"/>
          <w:b/>
          <w:color w:val="000000"/>
          <w:sz w:val="28"/>
          <w:szCs w:val="28"/>
          <w:lang w:val="uk-UA" w:eastAsia="uk-UA"/>
        </w:rPr>
        <w:t>непромислово-виробничі</w:t>
      </w:r>
      <w:r w:rsidRPr="000A5767">
        <w:rPr>
          <w:rFonts w:ascii="Times New Roman" w:hAnsi="Times New Roman"/>
          <w:color w:val="000000"/>
          <w:sz w:val="28"/>
          <w:szCs w:val="28"/>
          <w:lang w:val="uk-UA" w:eastAsia="uk-UA"/>
        </w:rPr>
        <w:t>.</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w:t>
      </w:r>
      <w:r w:rsidRPr="000A5767">
        <w:rPr>
          <w:rFonts w:ascii="Times New Roman" w:hAnsi="Times New Roman"/>
          <w:b/>
          <w:color w:val="000000"/>
          <w:sz w:val="28"/>
          <w:szCs w:val="28"/>
          <w:lang w:val="uk-UA" w:eastAsia="uk-UA"/>
        </w:rPr>
        <w:t>промислово-виробничих фондів</w:t>
      </w:r>
      <w:r w:rsidRPr="000A5767">
        <w:rPr>
          <w:rFonts w:ascii="Times New Roman" w:hAnsi="Times New Roman"/>
          <w:color w:val="000000"/>
          <w:sz w:val="28"/>
          <w:szCs w:val="28"/>
          <w:lang w:val="uk-UA" w:eastAsia="uk-UA"/>
        </w:rPr>
        <w:t xml:space="preserve"> належать засоби праці підприємства, призначені для виробництва промислової продукції. </w:t>
      </w:r>
      <w:r w:rsidRPr="000A5767">
        <w:rPr>
          <w:rFonts w:ascii="Times New Roman" w:hAnsi="Times New Roman"/>
          <w:b/>
          <w:color w:val="000000"/>
          <w:sz w:val="28"/>
          <w:szCs w:val="28"/>
          <w:lang w:val="uk-UA" w:eastAsia="uk-UA"/>
        </w:rPr>
        <w:t>Непромислово-виробничі фонди</w:t>
      </w:r>
      <w:r w:rsidRPr="000A5767">
        <w:rPr>
          <w:rFonts w:ascii="Times New Roman" w:hAnsi="Times New Roman"/>
          <w:color w:val="000000"/>
          <w:sz w:val="28"/>
          <w:szCs w:val="28"/>
          <w:lang w:val="uk-UA" w:eastAsia="uk-UA"/>
        </w:rPr>
        <w:t xml:space="preserve"> – це засоби праці непромислових підприємств (підприємства сільськогосподарського призначення, ремонтно-будівельні дільниці, транспортні цехи).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Основні фонди неоднорідні і різняться між собою натурально-речовим складом, термінами служби, призначенням і роллю у виробництві. Все це обумовлює необхідність їх класифікації.</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Класифікують основні фонди за видами, функціональною ознакою, галузевою належністю, віковим складом.</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Видова класифікація основних фондів така: земельні ділянки; капітальні витрати на поліпшення земель; будинки, споруди та передавальні пристрої; машини та обладнання; транспортні засоби; інструменти, прилади, інвентар (меблі); робоча і продуктивна худоба; багаторічні насадження; інші основні фонди.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Група основних фондів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З</w:t>
      </w:r>
      <w:r w:rsidRPr="000A5767">
        <w:rPr>
          <w:rFonts w:ascii="Times New Roman" w:hAnsi="Times New Roman"/>
          <w:color w:val="000000"/>
          <w:sz w:val="28"/>
          <w:szCs w:val="28"/>
          <w:lang w:val="uk-UA" w:eastAsia="uk-UA"/>
        </w:rPr>
        <w:t>емельні ділянки</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відображає вартість земельних ділянок, які було придбано відповідно до Указу Президента від 19 січня 1999</w:t>
      </w:r>
      <w:r w:rsidR="000A5767">
        <w:rPr>
          <w:rFonts w:ascii="Times New Roman" w:hAnsi="Times New Roman"/>
          <w:color w:val="000000"/>
          <w:sz w:val="28"/>
          <w:szCs w:val="28"/>
          <w:lang w:val="uk-UA" w:eastAsia="uk-UA"/>
        </w:rPr>
        <w:t> </w:t>
      </w:r>
      <w:r w:rsidR="000A5767" w:rsidRPr="000A5767">
        <w:rPr>
          <w:rFonts w:ascii="Times New Roman" w:hAnsi="Times New Roman"/>
          <w:color w:val="000000"/>
          <w:sz w:val="28"/>
          <w:szCs w:val="28"/>
          <w:lang w:val="uk-UA" w:eastAsia="uk-UA"/>
        </w:rPr>
        <w:t>р</w:t>
      </w:r>
      <w:r w:rsidRPr="000A5767">
        <w:rPr>
          <w:rFonts w:ascii="Times New Roman" w:hAnsi="Times New Roman"/>
          <w:color w:val="000000"/>
          <w:sz w:val="28"/>
          <w:szCs w:val="28"/>
          <w:lang w:val="uk-UA" w:eastAsia="uk-UA"/>
        </w:rPr>
        <w:t xml:space="preserve">.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3</w:t>
      </w:r>
      <w:r w:rsidRPr="000A5767">
        <w:rPr>
          <w:rFonts w:ascii="Times New Roman" w:hAnsi="Times New Roman"/>
          <w:color w:val="000000"/>
          <w:sz w:val="28"/>
          <w:szCs w:val="28"/>
          <w:lang w:val="uk-UA" w:eastAsia="uk-UA"/>
        </w:rPr>
        <w:t xml:space="preserve">2/99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П</w:t>
      </w:r>
      <w:r w:rsidRPr="000A5767">
        <w:rPr>
          <w:rFonts w:ascii="Times New Roman" w:hAnsi="Times New Roman"/>
          <w:color w:val="000000"/>
          <w:sz w:val="28"/>
          <w:szCs w:val="28"/>
          <w:lang w:val="uk-UA" w:eastAsia="uk-UA"/>
        </w:rPr>
        <w:t>ро продаж земельних ділянок несільськогосподарського призначення</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К</w:t>
      </w:r>
      <w:r w:rsidRPr="000A5767">
        <w:rPr>
          <w:rFonts w:ascii="Times New Roman" w:hAnsi="Times New Roman"/>
          <w:color w:val="000000"/>
          <w:sz w:val="28"/>
          <w:szCs w:val="28"/>
          <w:lang w:val="uk-UA" w:eastAsia="uk-UA"/>
        </w:rPr>
        <w:t>апітальні витрати на поліпшення земель</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відносять витрати неінвентарного характеру (не пов'язані зі створенням споруд) на культурно-технічні заходи щодо поверхневого поліпшення земель для сільськогосподарського користування, здійснювані за рахунок капітальних вкладень (планування земельних ділянок, корчування площ під ріллю, очищення полів від каменів і валунів, зрізування купин, осушення та ін.).</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Група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Б</w:t>
      </w:r>
      <w:r w:rsidRPr="000A5767">
        <w:rPr>
          <w:rFonts w:ascii="Times New Roman" w:hAnsi="Times New Roman"/>
          <w:color w:val="000000"/>
          <w:sz w:val="28"/>
          <w:szCs w:val="28"/>
          <w:lang w:val="uk-UA" w:eastAsia="uk-UA"/>
        </w:rPr>
        <w:t>удинки, споруди та передавальні пристрої</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 xml:space="preserve">охоплює будинки і будови, у яких відбуваються основні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д</w:t>
      </w:r>
      <w:r w:rsidRPr="000A5767">
        <w:rPr>
          <w:rFonts w:ascii="Times New Roman" w:hAnsi="Times New Roman"/>
          <w:color w:val="000000"/>
          <w:sz w:val="28"/>
          <w:szCs w:val="28"/>
          <w:lang w:val="uk-UA" w:eastAsia="uk-UA"/>
        </w:rPr>
        <w:t>опоміжні</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та обслуговуючі процеси, адміністративні будівлі та господарські споруди; житлові будинки; споруди (інженерно-будівельні об'єкти – нафтові та газові свердловини, стволи шахт, штольні, тунелі, мости, очисні споруди тощо); передавальні пристрої, лінії та мережі зв'язку, лінії електроживлення та ін.</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М</w:t>
      </w:r>
      <w:r w:rsidRPr="000A5767">
        <w:rPr>
          <w:rFonts w:ascii="Times New Roman" w:hAnsi="Times New Roman"/>
          <w:color w:val="000000"/>
          <w:sz w:val="28"/>
          <w:szCs w:val="28"/>
          <w:lang w:val="uk-UA" w:eastAsia="uk-UA"/>
        </w:rPr>
        <w:t>ашини та обладнання</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відносять насамперед робочі машини та устаткування, силові машини та устаткування (двигуни, генератори та трансформатори), пристрої розподілу електроенергії тощо.</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Транспортні засоби</w:t>
      </w:r>
      <w:r w:rsidR="000A5767">
        <w:rPr>
          <w:rFonts w:ascii="Times New Roman" w:hAnsi="Times New Roman"/>
          <w:color w:val="000000"/>
          <w:sz w:val="28"/>
          <w:szCs w:val="28"/>
          <w:lang w:val="uk-UA" w:eastAsia="uk-UA"/>
        </w:rPr>
        <w:t xml:space="preserve">» </w:t>
      </w:r>
      <w:r w:rsidR="000A5767" w:rsidRPr="000A5767">
        <w:rPr>
          <w:rFonts w:ascii="Times New Roman" w:hAnsi="Times New Roman"/>
          <w:color w:val="000000"/>
          <w:sz w:val="28"/>
          <w:szCs w:val="28"/>
          <w:lang w:val="uk-UA" w:eastAsia="uk-UA"/>
        </w:rPr>
        <w:t>н</w:t>
      </w:r>
      <w:r w:rsidRPr="000A5767">
        <w:rPr>
          <w:rFonts w:ascii="Times New Roman" w:hAnsi="Times New Roman"/>
          <w:color w:val="000000"/>
          <w:sz w:val="28"/>
          <w:szCs w:val="28"/>
          <w:lang w:val="uk-UA" w:eastAsia="uk-UA"/>
        </w:rPr>
        <w:t>алежать засоби пересування, призначені для переміщення людей та вантажів, а також магістральні трубопроводи, призначенням яких є транспортування рідких і газоподібних речовин від постачальника до місця їх перебування.</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І</w:t>
      </w:r>
      <w:r w:rsidRPr="000A5767">
        <w:rPr>
          <w:rFonts w:ascii="Times New Roman" w:hAnsi="Times New Roman"/>
          <w:color w:val="000000"/>
          <w:sz w:val="28"/>
          <w:szCs w:val="28"/>
          <w:lang w:val="uk-UA" w:eastAsia="uk-UA"/>
        </w:rPr>
        <w:t>нструменти, прилади та інвентар (меблі)</w:t>
      </w:r>
      <w:r w:rsidR="000A5767">
        <w:rPr>
          <w:rFonts w:ascii="Times New Roman" w:hAnsi="Times New Roman"/>
          <w:color w:val="000000"/>
          <w:sz w:val="28"/>
          <w:szCs w:val="28"/>
          <w:lang w:val="uk-UA" w:eastAsia="uk-UA"/>
        </w:rPr>
        <w:t>«</w:t>
      </w:r>
      <w:r w:rsidRPr="000A5767">
        <w:rPr>
          <w:rFonts w:ascii="Times New Roman" w:hAnsi="Times New Roman"/>
          <w:color w:val="000000"/>
          <w:sz w:val="28"/>
          <w:szCs w:val="28"/>
          <w:lang w:val="uk-UA" w:eastAsia="uk-UA"/>
        </w:rPr>
        <w:t>відносять: ріжучі, ударні, давлючі та ущільнюючі знаряддя праці, включаючи ручні механізовані знаряддя, які працюють за допомогою електроенергії, стисненого повітря тощо, а також будь-які пристрої для обробки матеріалу, здійснення монтажних робіт та ін. До виробничого інвентарю і приладдя належать предмети виробничого призначення, які використовуються для полегшення виробничих операцій під час роботи, обладнання для охорони праці, ємності для зберігання рідких та сипучих речовин. До цієї групи входять також меблі.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Робоча і продуктивна худоба</w:t>
      </w:r>
      <w:r w:rsidR="000A5767">
        <w:rPr>
          <w:rFonts w:ascii="Times New Roman" w:hAnsi="Times New Roman"/>
          <w:color w:val="000000"/>
          <w:sz w:val="28"/>
          <w:szCs w:val="28"/>
          <w:lang w:val="uk-UA" w:eastAsia="uk-UA"/>
        </w:rPr>
        <w:t xml:space="preserve">» </w:t>
      </w:r>
      <w:r w:rsidR="000A5767" w:rsidRPr="000A5767">
        <w:rPr>
          <w:rFonts w:ascii="Times New Roman" w:hAnsi="Times New Roman"/>
          <w:color w:val="000000"/>
          <w:sz w:val="28"/>
          <w:szCs w:val="28"/>
          <w:lang w:val="uk-UA" w:eastAsia="uk-UA"/>
        </w:rPr>
        <w:t>н</w:t>
      </w:r>
      <w:r w:rsidRPr="000A5767">
        <w:rPr>
          <w:rFonts w:ascii="Times New Roman" w:hAnsi="Times New Roman"/>
          <w:color w:val="000000"/>
          <w:sz w:val="28"/>
          <w:szCs w:val="28"/>
          <w:lang w:val="uk-UA" w:eastAsia="uk-UA"/>
        </w:rPr>
        <w:t>алежать: робоча худоба – коні, воли, верблюди, віслюки та інші робочі тварини, продуктивна худоба – корови, бики-плідники, буйволи та яки, жеребці-плідники та племінні кобили та ін.</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Багаторічні насадження</w:t>
      </w:r>
      <w:r w:rsidR="000A5767">
        <w:rPr>
          <w:rFonts w:ascii="Times New Roman" w:hAnsi="Times New Roman"/>
          <w:color w:val="000000"/>
          <w:sz w:val="28"/>
          <w:szCs w:val="28"/>
          <w:lang w:val="uk-UA" w:eastAsia="uk-UA"/>
        </w:rPr>
        <w:t xml:space="preserve">» </w:t>
      </w:r>
      <w:r w:rsidR="000A5767" w:rsidRPr="000A5767">
        <w:rPr>
          <w:rFonts w:ascii="Times New Roman" w:hAnsi="Times New Roman"/>
          <w:color w:val="000000"/>
          <w:sz w:val="28"/>
          <w:szCs w:val="28"/>
          <w:lang w:val="uk-UA" w:eastAsia="uk-UA"/>
        </w:rPr>
        <w:t>в</w:t>
      </w:r>
      <w:r w:rsidRPr="000A5767">
        <w:rPr>
          <w:rFonts w:ascii="Times New Roman" w:hAnsi="Times New Roman"/>
          <w:color w:val="000000"/>
          <w:sz w:val="28"/>
          <w:szCs w:val="28"/>
          <w:lang w:val="uk-UA" w:eastAsia="uk-UA"/>
        </w:rPr>
        <w:t>ідносять усі штучні багаторічні насадження незалежно від їх віку.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До групи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Інші основні засоби</w:t>
      </w:r>
      <w:r w:rsidR="000A5767">
        <w:rPr>
          <w:rFonts w:ascii="Times New Roman" w:hAnsi="Times New Roman"/>
          <w:color w:val="000000"/>
          <w:sz w:val="28"/>
          <w:szCs w:val="28"/>
          <w:lang w:val="uk-UA" w:eastAsia="uk-UA"/>
        </w:rPr>
        <w:t xml:space="preserve">» </w:t>
      </w:r>
      <w:r w:rsidR="000A5767" w:rsidRPr="000A5767">
        <w:rPr>
          <w:rFonts w:ascii="Times New Roman" w:hAnsi="Times New Roman"/>
          <w:color w:val="000000"/>
          <w:sz w:val="28"/>
          <w:szCs w:val="28"/>
          <w:lang w:val="uk-UA" w:eastAsia="uk-UA"/>
        </w:rPr>
        <w:t>н</w:t>
      </w:r>
      <w:r w:rsidRPr="000A5767">
        <w:rPr>
          <w:rFonts w:ascii="Times New Roman" w:hAnsi="Times New Roman"/>
          <w:color w:val="000000"/>
          <w:sz w:val="28"/>
          <w:szCs w:val="28"/>
          <w:lang w:val="uk-UA" w:eastAsia="uk-UA"/>
        </w:rPr>
        <w:t>алежать усі основні засоби, що не увійшли до зазначених вище груп.</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Відповідно до податкового обліку основні фонди класифікують за функціональним призначенням на три групи (Державний класифікатор України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К</w:t>
      </w:r>
      <w:r w:rsidRPr="000A5767">
        <w:rPr>
          <w:rFonts w:ascii="Times New Roman" w:hAnsi="Times New Roman"/>
          <w:color w:val="000000"/>
          <w:sz w:val="28"/>
          <w:szCs w:val="28"/>
          <w:lang w:val="uk-UA" w:eastAsia="uk-UA"/>
        </w:rPr>
        <w:t>ласифікація основних фондів</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w:t>
      </w:r>
      <w:r w:rsidRPr="000A5767">
        <w:rPr>
          <w:rFonts w:ascii="Times New Roman" w:hAnsi="Times New Roman"/>
          <w:color w:val="000000"/>
          <w:sz w:val="28"/>
          <w:szCs w:val="28"/>
          <w:lang w:val="uk-UA" w:eastAsia="uk-UA"/>
        </w:rPr>
        <w:t xml:space="preserve"> який був затверджений 19 серпня 1997</w:t>
      </w:r>
      <w:r w:rsidR="000A5767">
        <w:rPr>
          <w:rFonts w:ascii="Times New Roman" w:hAnsi="Times New Roman"/>
          <w:color w:val="000000"/>
          <w:sz w:val="28"/>
          <w:szCs w:val="28"/>
          <w:lang w:val="uk-UA" w:eastAsia="uk-UA"/>
        </w:rPr>
        <w:t> </w:t>
      </w:r>
      <w:r w:rsidR="000A5767" w:rsidRPr="000A5767">
        <w:rPr>
          <w:rFonts w:ascii="Times New Roman" w:hAnsi="Times New Roman"/>
          <w:color w:val="000000"/>
          <w:sz w:val="28"/>
          <w:szCs w:val="28"/>
          <w:lang w:val="uk-UA" w:eastAsia="uk-UA"/>
        </w:rPr>
        <w:t>р</w:t>
      </w:r>
      <w:r w:rsidRPr="000A5767">
        <w:rPr>
          <w:rFonts w:ascii="Times New Roman" w:hAnsi="Times New Roman"/>
          <w:color w:val="000000"/>
          <w:sz w:val="28"/>
          <w:szCs w:val="28"/>
          <w:lang w:val="uk-UA" w:eastAsia="uk-UA"/>
        </w:rPr>
        <w:t>.).</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До першої групи відносять будівлі, споруди, їх структурні компоненти та передавальні пристрої.</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До другої групи належать транспортні засоби, меблі, конторське (офісне) обладнання; побутові електромеханічні прилади та інструменти; інформаційні системи, включаючи електронно-обчислювальні та інші машини для автоматичної обробки інформації.</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До третьої групи відносять інші основні фонди, що не увійшли до першої та другої груп, включаючи сільськогосподарські машини й знаряддя, робочу і продуктивну худобу та багаторічні насадження.</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Згідно з наведеною вище класифікацією та роллю, яку відіграють у процесі виробництва ті чи інші види основних фондів, розрізняють активну та пасивну частини.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До активної частини відносять основні фонди що беруть безпосередню участь у процесі виробництва. Це машини та устаткування, інструменти, прилади та пристрої для вимірювання тощо. До пасивної частини (будівлі, споруди) належать основні фонди, що забезпечують нормальне функціонування виробничого процесу, створюють умови для цього.</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Співвідношення різних груп основних фондів у загальній їх вартості становить функціональну (технологічну) структуру основних фондів.</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Чим більша питома вага активної частини основних фондів, тим прогресивніша їх структура.</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Технологічна структура основних фондів залежить від багатьох факторів, і передусім від таких, як виробничі та матеріально-технічні особливості галузі; технічний рівень виробництва; форми відтворення основних фондів, форми суспільної організації виробництва; географічне розташування підприємства.</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Поліпшення структури основних фондів досягається за рахунок: оновлення та модернізації устаткування; механізації та автоматизації виробництва; правильного розроблення проектів будівництва та високоякісного виконання планів будівництва підприємств; ліквідації невикористовуваного або маловикористовуваного устаткування та встановлення устаткування, що забезпечить правильніші пропорції між його окремими групами.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Галузева структура основних фондів характеризується співвідношенням величини основних фондів різних галузей у їх загальній вартості.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ru-RU"/>
        </w:rPr>
      </w:pPr>
      <w:r w:rsidRPr="000A5767">
        <w:rPr>
          <w:rFonts w:ascii="Times New Roman" w:hAnsi="Times New Roman"/>
          <w:color w:val="000000"/>
          <w:sz w:val="28"/>
          <w:szCs w:val="28"/>
          <w:lang w:val="uk-UA" w:eastAsia="uk-UA"/>
        </w:rPr>
        <w:t>Вікова структура основних фондів являє собою співвідношення різних вікових груп основних</w:t>
      </w:r>
      <w:r w:rsidRPr="000A5767">
        <w:rPr>
          <w:rFonts w:ascii="Times New Roman" w:hAnsi="Times New Roman"/>
          <w:color w:val="000000"/>
          <w:sz w:val="28"/>
          <w:szCs w:val="28"/>
          <w:lang w:val="ru-RU"/>
        </w:rPr>
        <w:t xml:space="preserve"> фондів у їх загальній вартості</w:t>
      </w:r>
    </w:p>
    <w:p w:rsidR="00DD5B42" w:rsidRPr="000A5767" w:rsidRDefault="00DD5B42" w:rsidP="000A5767">
      <w:pPr>
        <w:spacing w:line="360" w:lineRule="auto"/>
        <w:ind w:firstLine="709"/>
        <w:jc w:val="both"/>
        <w:rPr>
          <w:rFonts w:ascii="Times New Roman" w:hAnsi="Times New Roman"/>
          <w:b/>
          <w:bCs/>
          <w:color w:val="000000"/>
          <w:sz w:val="28"/>
          <w:szCs w:val="28"/>
          <w:lang w:val="ru-RU" w:eastAsia="uk-UA"/>
        </w:rPr>
      </w:pPr>
      <w:r w:rsidRPr="000A5767">
        <w:rPr>
          <w:rFonts w:ascii="Times New Roman" w:hAnsi="Times New Roman"/>
          <w:b/>
          <w:bCs/>
          <w:color w:val="000000"/>
          <w:sz w:val="28"/>
          <w:szCs w:val="28"/>
          <w:lang w:val="ru-RU" w:eastAsia="uk-UA"/>
        </w:rPr>
        <w:t>Капітальні витрати підприємств</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Капітальні вкладення – це витрати на створення нових, реконструкцію і технічне переозброєння діючих основних фондів. За допомогою капітальних вкладень здійснюється як просте, так і розширене відтворення основних фондів. Для визначення розміру капітальних вкладень на підприємстві складається бюджет капітальних витрат, тобто обрахунок запланованих витрат на капітальні вкладення. Бюджет капітальних витрат включає такі дані: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1) первісну вартість усіх основних фондів на початок планового періоду;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2) наявність невикористаних амортизаційних відрахувань на початок планового періоду;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3) суму амортизаційних відрахувань, яку буде нараховано протягом планового періоду;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4) орієнтовний підрахунок вартості устаткування, яке підлягає заміні або продажу протягом планового періоду;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5) орієнтовну суму амортизаційних відрахувань на придбані основні фонди протягом планового періоду;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6) вартість основних фондів та суму амортизаційних відрахувань яка буде в підприємства на кінець планового періоду.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На підставі бюджету капітальних витрат приймають рішення щодо здійснення капітальних вкладень. За складання бюджету капітальних витрат і здійснення капітальних вкладень, треба враховувати їхню структуру. Розрізняють технологічну та відтворювальну структури капітальних вкладень. Технологічна структура капітальних вкладень відображає співвідношення таких витрат:</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будівельні роботи;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придбання устаткування, інструментів та інвентарю;</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монтаж устаткування,</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проектно-дослідні роботи;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інші витрати.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Важливе значення для підвищення ефективності виробництва має поліпшення технологічної структури капітальних вкладень за рахунок збільшення питомої ваги витрат на придбання активної частини основних виробничих фондів.</w:t>
      </w:r>
    </w:p>
    <w:p w:rsidR="00DD5B42" w:rsidRPr="000A5767" w:rsidRDefault="00B9735F" w:rsidP="00B9735F">
      <w:pPr>
        <w:spacing w:line="360" w:lineRule="auto"/>
        <w:ind w:firstLine="709"/>
        <w:jc w:val="both"/>
        <w:rPr>
          <w:rFonts w:ascii="Times New Roman" w:hAnsi="Times New Roman"/>
          <w:b/>
          <w:color w:val="000000"/>
          <w:sz w:val="28"/>
          <w:lang w:val="uk-UA"/>
        </w:rPr>
      </w:pPr>
      <w:r>
        <w:rPr>
          <w:rFonts w:ascii="Times New Roman" w:hAnsi="Times New Roman"/>
          <w:color w:val="000000"/>
          <w:sz w:val="28"/>
          <w:szCs w:val="28"/>
          <w:lang w:val="uk-UA" w:eastAsia="uk-UA"/>
        </w:rPr>
        <w:br w:type="page"/>
      </w:r>
      <w:r w:rsidRPr="00B9735F">
        <w:rPr>
          <w:rFonts w:ascii="Times New Roman" w:hAnsi="Times New Roman"/>
          <w:b/>
          <w:color w:val="000000"/>
          <w:sz w:val="28"/>
          <w:szCs w:val="28"/>
          <w:lang w:val="uk-UA" w:eastAsia="uk-UA"/>
        </w:rPr>
        <w:t xml:space="preserve">2. </w:t>
      </w:r>
      <w:r w:rsidR="00DD5B42" w:rsidRPr="00B9735F">
        <w:rPr>
          <w:rFonts w:ascii="Times New Roman" w:hAnsi="Times New Roman"/>
          <w:b/>
          <w:color w:val="000000"/>
          <w:sz w:val="28"/>
          <w:lang w:val="uk-UA"/>
        </w:rPr>
        <w:t>Оплата</w:t>
      </w:r>
      <w:r w:rsidR="00DD5B42" w:rsidRPr="000A5767">
        <w:rPr>
          <w:rFonts w:ascii="Times New Roman" w:hAnsi="Times New Roman"/>
          <w:b/>
          <w:color w:val="000000"/>
          <w:sz w:val="28"/>
          <w:lang w:val="uk-UA"/>
        </w:rPr>
        <w:t xml:space="preserve"> праці працівників підприємства</w:t>
      </w:r>
    </w:p>
    <w:p w:rsidR="00B9735F" w:rsidRDefault="00B9735F" w:rsidP="000A5767">
      <w:pPr>
        <w:pStyle w:val="a6"/>
        <w:spacing w:line="360" w:lineRule="auto"/>
        <w:ind w:left="0" w:firstLine="709"/>
        <w:jc w:val="both"/>
        <w:rPr>
          <w:rFonts w:ascii="Times New Roman" w:hAnsi="Times New Roman"/>
          <w:color w:val="000000"/>
          <w:sz w:val="28"/>
          <w:szCs w:val="28"/>
          <w:lang w:val="uk-UA" w:eastAsia="uk-UA"/>
        </w:rPr>
      </w:pP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Відповідно до Закону України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П</w:t>
      </w:r>
      <w:r w:rsidRPr="000A5767">
        <w:rPr>
          <w:rFonts w:ascii="Times New Roman" w:hAnsi="Times New Roman"/>
          <w:color w:val="000000"/>
          <w:sz w:val="28"/>
          <w:szCs w:val="28"/>
          <w:lang w:val="uk-UA" w:eastAsia="uk-UA"/>
        </w:rPr>
        <w:t>ро оплату праці</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b/>
          <w:bCs/>
          <w:iCs/>
          <w:color w:val="000000"/>
          <w:sz w:val="28"/>
          <w:szCs w:val="28"/>
          <w:lang w:val="uk-UA" w:eastAsia="uk-UA"/>
        </w:rPr>
        <w:t xml:space="preserve">сутність заробітної плати </w:t>
      </w:r>
      <w:r w:rsidRPr="000A5767">
        <w:rPr>
          <w:rFonts w:ascii="Times New Roman" w:hAnsi="Times New Roman"/>
          <w:color w:val="000000"/>
          <w:sz w:val="28"/>
          <w:szCs w:val="28"/>
          <w:lang w:val="uk-UA" w:eastAsia="uk-UA"/>
        </w:rPr>
        <w:t xml:space="preserve">визначається як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в</w:t>
      </w:r>
      <w:r w:rsidRPr="000A5767">
        <w:rPr>
          <w:rFonts w:ascii="Times New Roman" w:hAnsi="Times New Roman"/>
          <w:color w:val="000000"/>
          <w:sz w:val="28"/>
          <w:szCs w:val="28"/>
          <w:lang w:val="uk-UA" w:eastAsia="uk-UA"/>
        </w:rPr>
        <w:t>инагорода, обчислена, як правило, у грошовому виразі, яку власник або уповноважений ним орган виплачує працівникові за виконану ним роботу</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 установи, організації і максимальним розміром не обмежується.</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Рівень заробітної плати визначається, з одного боку, розвитком суспільного виробництва, а з іншого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ефективністю праці окремих працівників. Через систему заробітної плати суспільство здійснює мотивацію праці, контроль за мірою праці та мірою споживання матеріальних і духовних благ працівниками.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Заробітна плата складається з основної і додаткової оплати праці.</w:t>
      </w:r>
      <w:r w:rsidRPr="000A5767">
        <w:rPr>
          <w:rFonts w:ascii="Times New Roman" w:hAnsi="Times New Roman"/>
          <w:b/>
          <w:bCs/>
          <w:color w:val="000000"/>
          <w:sz w:val="28"/>
          <w:szCs w:val="28"/>
          <w:lang w:val="uk-UA" w:eastAsia="uk-UA"/>
        </w:rPr>
        <w:t xml:space="preserve"> </w:t>
      </w:r>
      <w:r w:rsidRPr="000A5767">
        <w:rPr>
          <w:rFonts w:ascii="Times New Roman" w:hAnsi="Times New Roman"/>
          <w:b/>
          <w:bCs/>
          <w:iCs/>
          <w:color w:val="000000"/>
          <w:sz w:val="28"/>
          <w:szCs w:val="28"/>
          <w:lang w:val="uk-UA" w:eastAsia="uk-UA"/>
        </w:rPr>
        <w:t xml:space="preserve">Основна заробітна плата </w:t>
      </w:r>
      <w:r w:rsidRPr="000A5767">
        <w:rPr>
          <w:rFonts w:ascii="Times New Roman" w:hAnsi="Times New Roman"/>
          <w:color w:val="000000"/>
          <w:sz w:val="28"/>
          <w:szCs w:val="28"/>
          <w:lang w:val="uk-UA" w:eastAsia="uk-UA"/>
        </w:rPr>
        <w:t>нараховується за виконану роботу за тарифними ставками, відрядними розцінками чи посадовими окладами і не залежить від результатів господарської діяльності підприємства. Вона залежить від результатів праці робітника, якості робочої сили, кваліфікації, виробничого досвіду тощо. Витрати на основну заробітну плату є основною частиною фонду оплати праці і безпосередньо входять до собівартості виробленої продукції, виконуваних робіт чи наданих послуг. Оскільки основна заробітна плата визначається за тарифною системою, розцінками з оплати праці за одиницю праці (роботи), то її називають базовою (тарифною).</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Додаткова заробітна плата</w:t>
      </w:r>
      <w:r w:rsidRPr="000A5767">
        <w:rPr>
          <w:rFonts w:ascii="Times New Roman" w:hAnsi="Times New Roman"/>
          <w:iCs/>
          <w:color w:val="000000"/>
          <w:sz w:val="28"/>
          <w:szCs w:val="28"/>
          <w:lang w:val="uk-UA" w:eastAsia="uk-UA"/>
        </w:rPr>
        <w:t xml:space="preserve"> – </w:t>
      </w:r>
      <w:r w:rsidRPr="000A5767">
        <w:rPr>
          <w:rFonts w:ascii="Times New Roman" w:hAnsi="Times New Roman"/>
          <w:color w:val="000000"/>
          <w:sz w:val="28"/>
          <w:szCs w:val="28"/>
          <w:lang w:val="uk-UA" w:eastAsia="uk-UA"/>
        </w:rPr>
        <w:t>це складова заробітної плати працівників, до якої включають витрати на оплату праці, не пов'язані з виплатами за фактично відпрацьований час. Нараховують додаткову заробітну плату залежно від досягнутих і запланованих показників, умов виробництва, кваліфікації виконавців.</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Заробітна плата в системі товарно-грошових відносин виконує низку функцій.</w:t>
      </w:r>
    </w:p>
    <w:p w:rsidR="00DD5B42" w:rsidRPr="000A5767" w:rsidRDefault="00DD5B42" w:rsidP="000A5767">
      <w:pPr>
        <w:numPr>
          <w:ilvl w:val="0"/>
          <w:numId w:val="37"/>
        </w:numPr>
        <w:spacing w:line="360" w:lineRule="auto"/>
        <w:ind w:left="0" w:firstLine="709"/>
        <w:jc w:val="both"/>
        <w:rPr>
          <w:rFonts w:ascii="Times New Roman" w:hAnsi="Times New Roman"/>
          <w:bCs/>
          <w:iCs/>
          <w:color w:val="000000"/>
          <w:sz w:val="28"/>
          <w:szCs w:val="28"/>
          <w:lang w:val="uk-UA" w:eastAsia="uk-UA"/>
        </w:rPr>
      </w:pPr>
      <w:r w:rsidRPr="000A5767">
        <w:rPr>
          <w:rFonts w:ascii="Times New Roman" w:hAnsi="Times New Roman"/>
          <w:bCs/>
          <w:iCs/>
          <w:color w:val="000000"/>
          <w:sz w:val="28"/>
          <w:szCs w:val="28"/>
          <w:lang w:val="uk-UA" w:eastAsia="uk-UA"/>
        </w:rPr>
        <w:t>Функція забезпечення матеріального стимулювання працівників</w:t>
      </w:r>
    </w:p>
    <w:p w:rsidR="00DD5B42" w:rsidRPr="000A5767" w:rsidRDefault="00DD5B42" w:rsidP="000A5767">
      <w:pPr>
        <w:numPr>
          <w:ilvl w:val="0"/>
          <w:numId w:val="37"/>
        </w:numPr>
        <w:spacing w:line="360" w:lineRule="auto"/>
        <w:ind w:left="0" w:firstLine="709"/>
        <w:jc w:val="both"/>
        <w:rPr>
          <w:rFonts w:ascii="Times New Roman" w:hAnsi="Times New Roman"/>
          <w:bCs/>
          <w:iCs/>
          <w:color w:val="000000"/>
          <w:sz w:val="28"/>
          <w:szCs w:val="28"/>
          <w:lang w:val="uk-UA" w:eastAsia="uk-UA"/>
        </w:rPr>
      </w:pPr>
      <w:r w:rsidRPr="000A5767">
        <w:rPr>
          <w:rFonts w:ascii="Times New Roman" w:hAnsi="Times New Roman"/>
          <w:bCs/>
          <w:iCs/>
          <w:color w:val="000000"/>
          <w:sz w:val="28"/>
          <w:szCs w:val="28"/>
          <w:lang w:val="uk-UA" w:eastAsia="uk-UA"/>
        </w:rPr>
        <w:t>Відтворювальну функцію</w:t>
      </w:r>
    </w:p>
    <w:p w:rsidR="00DD5B42" w:rsidRPr="000A5767" w:rsidRDefault="00DD5B42" w:rsidP="000A5767">
      <w:pPr>
        <w:numPr>
          <w:ilvl w:val="0"/>
          <w:numId w:val="37"/>
        </w:numPr>
        <w:spacing w:line="360" w:lineRule="auto"/>
        <w:ind w:left="0" w:firstLine="709"/>
        <w:jc w:val="both"/>
        <w:rPr>
          <w:rFonts w:ascii="Times New Roman" w:hAnsi="Times New Roman"/>
          <w:bCs/>
          <w:iCs/>
          <w:color w:val="000000"/>
          <w:sz w:val="28"/>
          <w:szCs w:val="28"/>
          <w:lang w:eastAsia="uk-UA"/>
        </w:rPr>
      </w:pPr>
      <w:r w:rsidRPr="000A5767">
        <w:rPr>
          <w:rFonts w:ascii="Times New Roman" w:hAnsi="Times New Roman"/>
          <w:bCs/>
          <w:iCs/>
          <w:color w:val="000000"/>
          <w:sz w:val="28"/>
          <w:szCs w:val="28"/>
          <w:lang w:val="uk-UA" w:eastAsia="uk-UA"/>
        </w:rPr>
        <w:t>Соціальна функція</w:t>
      </w:r>
    </w:p>
    <w:p w:rsidR="00DD5B42" w:rsidRPr="000A5767" w:rsidRDefault="00DD5B42" w:rsidP="000A5767">
      <w:pPr>
        <w:numPr>
          <w:ilvl w:val="0"/>
          <w:numId w:val="37"/>
        </w:numPr>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Cs/>
          <w:iCs/>
          <w:color w:val="000000"/>
          <w:sz w:val="28"/>
          <w:szCs w:val="28"/>
          <w:lang w:val="uk-UA" w:eastAsia="uk-UA"/>
        </w:rPr>
        <w:t>Об</w:t>
      </w:r>
      <w:r w:rsidRPr="000A5767">
        <w:rPr>
          <w:rFonts w:ascii="Times New Roman" w:hAnsi="Times New Roman"/>
          <w:color w:val="000000"/>
          <w:sz w:val="28"/>
          <w:szCs w:val="28"/>
          <w:lang w:val="uk-UA" w:eastAsia="uk-UA"/>
        </w:rPr>
        <w:t>лікова функція</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Розподіл заново створеної вартості у формі заробітної плати здійснюється за такими принципами</w:t>
      </w:r>
    </w:p>
    <w:p w:rsidR="00DD5B42" w:rsidRPr="000A5767" w:rsidRDefault="00DD5B42" w:rsidP="000A5767">
      <w:pPr>
        <w:numPr>
          <w:ilvl w:val="0"/>
          <w:numId w:val="38"/>
        </w:numPr>
        <w:spacing w:line="360" w:lineRule="auto"/>
        <w:ind w:left="0" w:firstLine="709"/>
        <w:jc w:val="both"/>
        <w:rPr>
          <w:rFonts w:ascii="Times New Roman" w:hAnsi="Times New Roman"/>
          <w:bCs/>
          <w:iCs/>
          <w:color w:val="000000"/>
          <w:sz w:val="28"/>
          <w:szCs w:val="28"/>
          <w:lang w:val="uk-UA" w:eastAsia="uk-UA"/>
        </w:rPr>
      </w:pPr>
      <w:r w:rsidRPr="000A5767">
        <w:rPr>
          <w:rFonts w:ascii="Times New Roman" w:hAnsi="Times New Roman"/>
          <w:bCs/>
          <w:iCs/>
          <w:color w:val="000000"/>
          <w:sz w:val="28"/>
          <w:szCs w:val="28"/>
          <w:lang w:val="uk-UA" w:eastAsia="uk-UA"/>
        </w:rPr>
        <w:t>Принцип матеріальної заінтересованості</w:t>
      </w:r>
    </w:p>
    <w:p w:rsidR="00DD5B42" w:rsidRPr="000A5767" w:rsidRDefault="00DD5B42" w:rsidP="000A5767">
      <w:pPr>
        <w:numPr>
          <w:ilvl w:val="0"/>
          <w:numId w:val="38"/>
        </w:numPr>
        <w:spacing w:line="360" w:lineRule="auto"/>
        <w:ind w:left="0" w:firstLine="709"/>
        <w:jc w:val="both"/>
        <w:rPr>
          <w:rFonts w:ascii="Times New Roman" w:hAnsi="Times New Roman"/>
          <w:bCs/>
          <w:iCs/>
          <w:color w:val="000000"/>
          <w:sz w:val="28"/>
          <w:szCs w:val="28"/>
          <w:lang w:val="uk-UA" w:eastAsia="uk-UA"/>
        </w:rPr>
      </w:pPr>
      <w:r w:rsidRPr="000A5767">
        <w:rPr>
          <w:rFonts w:ascii="Times New Roman" w:hAnsi="Times New Roman"/>
          <w:bCs/>
          <w:iCs/>
          <w:color w:val="000000"/>
          <w:sz w:val="28"/>
          <w:szCs w:val="28"/>
          <w:lang w:val="uk-UA" w:eastAsia="uk-UA"/>
        </w:rPr>
        <w:t>Принцип плановості</w:t>
      </w:r>
    </w:p>
    <w:p w:rsidR="00DD5B42" w:rsidRPr="000A5767" w:rsidRDefault="00DD5B42" w:rsidP="000A5767">
      <w:pPr>
        <w:numPr>
          <w:ilvl w:val="0"/>
          <w:numId w:val="38"/>
        </w:numPr>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Cs/>
          <w:iCs/>
          <w:color w:val="000000"/>
          <w:sz w:val="28"/>
          <w:szCs w:val="28"/>
          <w:lang w:val="uk-UA" w:eastAsia="uk-UA"/>
        </w:rPr>
        <w:t>Принцип раціонального співвідношення темпів зростання продуктивності праці та її оплати</w:t>
      </w:r>
    </w:p>
    <w:p w:rsidR="00DD5B42" w:rsidRPr="000A5767" w:rsidRDefault="00DD5B42" w:rsidP="000A5767">
      <w:pPr>
        <w:spacing w:line="360" w:lineRule="auto"/>
        <w:ind w:firstLine="709"/>
        <w:jc w:val="both"/>
        <w:rPr>
          <w:rFonts w:ascii="Times New Roman" w:hAnsi="Times New Roman"/>
          <w:b/>
          <w:bCs/>
          <w:color w:val="000000"/>
          <w:sz w:val="28"/>
          <w:szCs w:val="28"/>
          <w:lang w:val="uk-UA" w:eastAsia="uk-UA"/>
        </w:rPr>
      </w:pPr>
      <w:r w:rsidRPr="000A5767">
        <w:rPr>
          <w:rFonts w:ascii="Times New Roman" w:hAnsi="Times New Roman"/>
          <w:b/>
          <w:bCs/>
          <w:color w:val="000000"/>
          <w:sz w:val="28"/>
          <w:szCs w:val="28"/>
          <w:lang w:val="uk-UA" w:eastAsia="uk-UA"/>
        </w:rPr>
        <w:t>Форми і системи заробітної плати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Залежно від того, що є основою визначення розміру заробітку – обсяг виконаної роботи (продукції) чи відпрацьований час, виділяють дві основні форми заробітної плати: відрядну й погодинну.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color w:val="000000"/>
          <w:sz w:val="28"/>
          <w:szCs w:val="28"/>
          <w:lang w:val="uk-UA" w:eastAsia="uk-UA"/>
        </w:rPr>
        <w:t>Від</w:t>
      </w:r>
      <w:r w:rsidRPr="000A5767">
        <w:rPr>
          <w:rFonts w:ascii="Times New Roman" w:hAnsi="Times New Roman"/>
          <w:b/>
          <w:bCs/>
          <w:iCs/>
          <w:color w:val="000000"/>
          <w:sz w:val="28"/>
          <w:szCs w:val="28"/>
          <w:lang w:val="uk-UA" w:eastAsia="uk-UA"/>
        </w:rPr>
        <w:t xml:space="preserve">рядна заробітна плата </w:t>
      </w:r>
      <w:r w:rsidRPr="000A5767">
        <w:rPr>
          <w:rFonts w:ascii="Times New Roman" w:hAnsi="Times New Roman"/>
          <w:color w:val="000000"/>
          <w:sz w:val="28"/>
          <w:szCs w:val="28"/>
          <w:lang w:val="uk-UA" w:eastAsia="uk-UA"/>
        </w:rPr>
        <w:t>нараховується у визначеному розмірі за кожну одиницю виконаної роботи чи виробленої продукції, вираженої в натуральних одиницях виміру (штуках, кілограмах, метрах тощо). При застосуванні відрядної форми оплати праці розмір заробітної плати залежить від кількості та якості виконаної роботи чи виробленої продукції. Тому вона застосовується в галузях, де можна визначити обсяг виконаної роботи чи виробленої продукції окремим працівником.</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Пряма система нарахування відрядної заробітної плати</w:t>
      </w:r>
      <w:r w:rsidRPr="000A5767">
        <w:rPr>
          <w:rFonts w:ascii="Times New Roman" w:hAnsi="Times New Roman"/>
          <w:color w:val="000000"/>
          <w:sz w:val="28"/>
          <w:szCs w:val="28"/>
          <w:lang w:val="uk-UA" w:eastAsia="uk-UA"/>
        </w:rPr>
        <w:t xml:space="preserve">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передбачає оплату праці за виконаний обсяг роботи чи вироблений обсяг продукції за єдиними розцінками без обмеження розміру заробітної плати. Величина заробітної плати збільшується прямо пропорційно до обсягу виконаних робіт (виробленої продукції).</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 xml:space="preserve">Непряма відрядна система </w:t>
      </w:r>
      <w:r w:rsidRPr="000A5767">
        <w:rPr>
          <w:rFonts w:ascii="Times New Roman" w:hAnsi="Times New Roman"/>
          <w:color w:val="000000"/>
          <w:sz w:val="28"/>
          <w:szCs w:val="28"/>
          <w:lang w:val="uk-UA" w:eastAsia="uk-UA"/>
        </w:rPr>
        <w:t>нарахування заробітної плати використовується для визначення заробітку не основних, а допоміжних робітників (наладчиків, ремонтників та ін.), у тих випадках, коли праця допоміжного робітника, який зайнятий обслуговуванням основних робітників-відрядників, значною мірою впливає на результати їх роботи і коли його праця не може бути нормованою. Вона характеризується тим, що величина заробітної плати допоміжного персоналу визначається за результатами праці основних робітників з урахуванням виконання норм виробітку (норм часу) основними робітниками та їх чисельності.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Відрядно-прогресивна система оплати праці</w:t>
      </w:r>
      <w:r w:rsidRPr="000A5767">
        <w:rPr>
          <w:rFonts w:ascii="Times New Roman" w:hAnsi="Times New Roman"/>
          <w:iCs/>
          <w:color w:val="000000"/>
          <w:sz w:val="28"/>
          <w:szCs w:val="28"/>
          <w:lang w:val="uk-UA" w:eastAsia="uk-UA"/>
        </w:rPr>
        <w:t xml:space="preserve">. </w:t>
      </w:r>
      <w:r w:rsidRPr="000A5767">
        <w:rPr>
          <w:rFonts w:ascii="Times New Roman" w:hAnsi="Times New Roman"/>
          <w:color w:val="000000"/>
          <w:sz w:val="28"/>
          <w:szCs w:val="28"/>
          <w:lang w:val="uk-UA" w:eastAsia="uk-UA"/>
        </w:rPr>
        <w:t xml:space="preserve">За відрядно-прогресивної системи оплати праці заробітна плата робітникам нараховується за обсяг виконаної роботи чи виробленої продукції в межах планової норми (бази) виробітку за основними незмінними відрядними розцінками, а за обсяг роботи чи продукції, виконаної (виробленої) понад вихідну планову норму (базу) виробітку, </w:t>
      </w:r>
      <w:r w:rsidR="000A5767">
        <w:rPr>
          <w:rFonts w:ascii="Times New Roman" w:hAnsi="Times New Roman"/>
          <w:color w:val="000000"/>
          <w:sz w:val="28"/>
          <w:szCs w:val="28"/>
          <w:lang w:val="uk-UA" w:eastAsia="uk-UA"/>
        </w:rPr>
        <w:t>–</w:t>
      </w:r>
      <w:r w:rsidR="000A5767" w:rsidRPr="000A5767">
        <w:rPr>
          <w:rFonts w:ascii="Times New Roman" w:hAnsi="Times New Roman"/>
          <w:color w:val="000000"/>
          <w:sz w:val="28"/>
          <w:szCs w:val="28"/>
          <w:lang w:val="uk-UA" w:eastAsia="uk-UA"/>
        </w:rPr>
        <w:t xml:space="preserve"> </w:t>
      </w:r>
      <w:r w:rsidRPr="000A5767">
        <w:rPr>
          <w:rFonts w:ascii="Times New Roman" w:hAnsi="Times New Roman"/>
          <w:color w:val="000000"/>
          <w:sz w:val="28"/>
          <w:szCs w:val="28"/>
          <w:lang w:val="uk-UA" w:eastAsia="uk-UA"/>
        </w:rPr>
        <w:t>за підвищеними чи прогресивно зростаючими прямими відрядними розцінками.</w:t>
      </w:r>
    </w:p>
    <w:p w:rsidR="00DD5B42" w:rsidRPr="000A5767" w:rsidRDefault="00590AC5" w:rsidP="000A5767">
      <w:pPr>
        <w:pStyle w:val="a6"/>
        <w:spacing w:line="360" w:lineRule="auto"/>
        <w:ind w:left="0" w:firstLine="709"/>
        <w:jc w:val="both"/>
        <w:rPr>
          <w:rFonts w:ascii="Times New Roman" w:hAnsi="Times New Roman"/>
          <w:color w:val="000000"/>
          <w:sz w:val="28"/>
          <w:szCs w:val="28"/>
          <w:lang w:val="uk-UA" w:eastAsia="uk-UA"/>
        </w:rPr>
      </w:pPr>
      <w:r>
        <w:rPr>
          <w:rFonts w:ascii="Times New Roman" w:hAnsi="Times New Roman"/>
          <w:b/>
          <w:bCs/>
          <w:iCs/>
          <w:color w:val="000000"/>
          <w:sz w:val="28"/>
          <w:szCs w:val="28"/>
          <w:lang w:val="uk-UA" w:eastAsia="uk-UA"/>
        </w:rPr>
        <w:t>Вiдрядно-</w:t>
      </w:r>
      <w:r w:rsidR="00DD5B42" w:rsidRPr="000A5767">
        <w:rPr>
          <w:rFonts w:ascii="Times New Roman" w:hAnsi="Times New Roman"/>
          <w:b/>
          <w:bCs/>
          <w:iCs/>
          <w:color w:val="000000"/>
          <w:sz w:val="28"/>
          <w:szCs w:val="28"/>
          <w:lang w:val="uk-UA" w:eastAsia="uk-UA"/>
        </w:rPr>
        <w:t>преміальна система оплати праці</w:t>
      </w:r>
      <w:r w:rsidR="00DD5B42" w:rsidRPr="000A5767">
        <w:rPr>
          <w:rFonts w:ascii="Times New Roman" w:hAnsi="Times New Roman"/>
          <w:iCs/>
          <w:color w:val="000000"/>
          <w:sz w:val="28"/>
          <w:szCs w:val="28"/>
          <w:lang w:val="uk-UA" w:eastAsia="uk-UA"/>
        </w:rPr>
        <w:t xml:space="preserve">. </w:t>
      </w:r>
      <w:r w:rsidR="00DD5B42" w:rsidRPr="000A5767">
        <w:rPr>
          <w:rFonts w:ascii="Times New Roman" w:hAnsi="Times New Roman"/>
          <w:color w:val="000000"/>
          <w:sz w:val="28"/>
          <w:szCs w:val="28"/>
          <w:lang w:val="uk-UA" w:eastAsia="uk-UA"/>
        </w:rPr>
        <w:t>При цій системі оплати праці загальний заробіток робітника складається з заробітної плати, нарахованої за фактично виконану роботу чи вироблену продукцію за прямими (необмеженими) відрядними розцінками, і премій за виконання та перевиконання установлених планових (нормативних) кількісних і якісних показників.</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Погодинна форма заробітної плати.</w:t>
      </w:r>
      <w:r w:rsidRPr="000A5767">
        <w:rPr>
          <w:rFonts w:ascii="Times New Roman" w:hAnsi="Times New Roman"/>
          <w:b/>
          <w:bCs/>
          <w:color w:val="000000"/>
          <w:sz w:val="28"/>
          <w:szCs w:val="28"/>
          <w:lang w:val="uk-UA" w:eastAsia="uk-UA"/>
        </w:rPr>
        <w:t xml:space="preserve"> </w:t>
      </w:r>
      <w:r w:rsidRPr="000A5767">
        <w:rPr>
          <w:rFonts w:ascii="Times New Roman" w:hAnsi="Times New Roman"/>
          <w:color w:val="000000"/>
          <w:sz w:val="28"/>
          <w:szCs w:val="28"/>
          <w:lang w:val="uk-UA" w:eastAsia="uk-UA"/>
        </w:rPr>
        <w:t>Погодинна заробітна плата виражає залежність між її розміром та кількістю відпрацьованого часу працівником. Вона впроваджується при оплаті праці адміністративно-управлінського й обслуговуючого персоналу, що працює за ненормованим робочим днем, робіт, які важко чи недоцільно нормувати, коли відсутні можливості здійснювати облік обсягу виконаної чи виробленої продукції, а також у тих випадках, коли необхідно забезпечити не кількість, а високу якість роботи або коли виробіток залежить не від виконавця, а від технології виробничого процесу (наприклад, при переведенні виробництва на індустріальну основу шляхом автоматизації), якщо темпи і продуктивність праці визначаються рухом конвеєра.</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При </w:t>
      </w:r>
      <w:r w:rsidRPr="000A5767">
        <w:rPr>
          <w:rFonts w:ascii="Times New Roman" w:hAnsi="Times New Roman"/>
          <w:b/>
          <w:bCs/>
          <w:iCs/>
          <w:color w:val="000000"/>
          <w:sz w:val="28"/>
          <w:szCs w:val="28"/>
          <w:lang w:val="uk-UA" w:eastAsia="uk-UA"/>
        </w:rPr>
        <w:t>простій погодинній системі</w:t>
      </w:r>
      <w:r w:rsidRPr="000A5767">
        <w:rPr>
          <w:rFonts w:ascii="Times New Roman" w:hAnsi="Times New Roman"/>
          <w:color w:val="000000"/>
          <w:sz w:val="28"/>
          <w:szCs w:val="28"/>
          <w:lang w:val="uk-UA" w:eastAsia="uk-UA"/>
        </w:rPr>
        <w:t xml:space="preserve"> оплати праці загальний заробіток працівника обчислюється шляхом множення годинних тарифних ставок, які відповідають тарифному розряду працівника, на кількість фактично відпрацьованого часу.</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xml:space="preserve">При </w:t>
      </w:r>
      <w:r w:rsidRPr="000A5767">
        <w:rPr>
          <w:rFonts w:ascii="Times New Roman" w:hAnsi="Times New Roman"/>
          <w:b/>
          <w:bCs/>
          <w:iCs/>
          <w:color w:val="000000"/>
          <w:sz w:val="28"/>
          <w:szCs w:val="28"/>
          <w:lang w:val="uk-UA" w:eastAsia="uk-UA"/>
        </w:rPr>
        <w:t>погодинно-преміальній системі</w:t>
      </w:r>
      <w:r w:rsidRPr="000A5767">
        <w:rPr>
          <w:rFonts w:ascii="Times New Roman" w:hAnsi="Times New Roman"/>
          <w:color w:val="000000"/>
          <w:sz w:val="28"/>
          <w:szCs w:val="28"/>
          <w:lang w:val="uk-UA" w:eastAsia="uk-UA"/>
        </w:rPr>
        <w:t xml:space="preserve"> оплати праці, крім заробітку, обчисленого за тарифними погодинними ставками за фактично відпрацьований час, працівникам додатково нараховується премія за досягнення певних показників. При визначенні цих показників, за якими здійснюється преміальне стимулювання, необхідно враховувати специфічні особливості виробництва і характер роботи, яку виконують окремі категорії працівників.</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Акордна система оплати праці.</w:t>
      </w:r>
      <w:r w:rsidRPr="000A5767">
        <w:rPr>
          <w:rFonts w:ascii="Times New Roman" w:hAnsi="Times New Roman"/>
          <w:b/>
          <w:bCs/>
          <w:color w:val="000000"/>
          <w:sz w:val="28"/>
          <w:szCs w:val="28"/>
          <w:lang w:val="uk-UA" w:eastAsia="uk-UA"/>
        </w:rPr>
        <w:t xml:space="preserve"> </w:t>
      </w:r>
      <w:r w:rsidRPr="000A5767">
        <w:rPr>
          <w:rFonts w:ascii="Times New Roman" w:hAnsi="Times New Roman"/>
          <w:color w:val="000000"/>
          <w:sz w:val="28"/>
          <w:szCs w:val="28"/>
          <w:lang w:val="uk-UA" w:eastAsia="uk-UA"/>
        </w:rPr>
        <w:t xml:space="preserve">Акордна система нарахування заробітної плати є удосконаленим варіантом прямої відрядної та погодинної оплати праці. Вона характеризується тим, що загальну суму заробітної плати робітникам установлюють не за відпрацьований час чи обсяг виконаної роботи, а за кінцевими результатами роботи, за обсяг фактично виробленої продукції. Акордна система оплати праці може бути </w:t>
      </w:r>
      <w:r w:rsidRPr="000A5767">
        <w:rPr>
          <w:rFonts w:ascii="Times New Roman" w:hAnsi="Times New Roman"/>
          <w:b/>
          <w:color w:val="000000"/>
          <w:sz w:val="28"/>
          <w:szCs w:val="28"/>
          <w:lang w:val="uk-UA" w:eastAsia="uk-UA"/>
        </w:rPr>
        <w:t>простою акордною і акордно-преміальною</w:t>
      </w:r>
      <w:r w:rsidRPr="000A5767">
        <w:rPr>
          <w:rFonts w:ascii="Times New Roman" w:hAnsi="Times New Roman"/>
          <w:color w:val="000000"/>
          <w:sz w:val="28"/>
          <w:szCs w:val="28"/>
          <w:lang w:val="uk-UA" w:eastAsia="uk-UA"/>
        </w:rPr>
        <w:t>. У сучасних умовах більш прогресивною є акордно-преміальна система оплати праці. Сутність її полягає в тому, що робітникові або бригаді в цілому на початку виробничого періоду (технологічного циклу) визначається планове завдання з виробництва продукції, витрат праці, матеріальних засобів та початкова планова сума заробітної плати, яка буде виплачена робітникам, котрі беруть участь у процесі виробництва продукції.</w:t>
      </w:r>
    </w:p>
    <w:p w:rsidR="00DD5B42" w:rsidRPr="000A5767" w:rsidRDefault="00DD5B42" w:rsidP="000A5767">
      <w:pPr>
        <w:spacing w:line="360" w:lineRule="auto"/>
        <w:ind w:firstLine="709"/>
        <w:jc w:val="both"/>
        <w:rPr>
          <w:rFonts w:ascii="Times New Roman" w:hAnsi="Times New Roman"/>
          <w:b/>
          <w:bCs/>
          <w:color w:val="000000"/>
          <w:sz w:val="28"/>
          <w:szCs w:val="28"/>
          <w:lang w:val="uk-UA" w:eastAsia="uk-UA"/>
        </w:rPr>
      </w:pPr>
      <w:r w:rsidRPr="000A5767">
        <w:rPr>
          <w:rFonts w:ascii="Times New Roman" w:hAnsi="Times New Roman"/>
          <w:b/>
          <w:bCs/>
          <w:color w:val="000000"/>
          <w:sz w:val="28"/>
          <w:szCs w:val="28"/>
          <w:lang w:val="uk-UA" w:eastAsia="uk-UA"/>
        </w:rPr>
        <w:t>Оплата праці керівників, службовців та спеціалістів</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Основою організації оплати праці керівників, службовців і спеціалістів є система посадових окладів, які є різновидом погодинної оплати праці.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b/>
          <w:bCs/>
          <w:iCs/>
          <w:color w:val="000000"/>
          <w:sz w:val="28"/>
          <w:szCs w:val="28"/>
          <w:lang w:val="uk-UA" w:eastAsia="uk-UA"/>
        </w:rPr>
        <w:t>Посадовий оклад</w:t>
      </w:r>
      <w:r w:rsidRPr="000A5767">
        <w:rPr>
          <w:rFonts w:ascii="Times New Roman" w:hAnsi="Times New Roman"/>
          <w:iCs/>
          <w:color w:val="000000"/>
          <w:sz w:val="28"/>
          <w:szCs w:val="28"/>
          <w:lang w:val="uk-UA" w:eastAsia="uk-UA"/>
        </w:rPr>
        <w:t xml:space="preserve"> </w:t>
      </w:r>
      <w:r w:rsidR="000A5767">
        <w:rPr>
          <w:rFonts w:ascii="Times New Roman" w:hAnsi="Times New Roman"/>
          <w:iCs/>
          <w:color w:val="000000"/>
          <w:sz w:val="28"/>
          <w:szCs w:val="28"/>
          <w:lang w:val="uk-UA" w:eastAsia="uk-UA"/>
        </w:rPr>
        <w:t>–</w:t>
      </w:r>
      <w:r w:rsidR="000A5767" w:rsidRPr="000A5767">
        <w:rPr>
          <w:rFonts w:ascii="Times New Roman" w:hAnsi="Times New Roman"/>
          <w:iCs/>
          <w:color w:val="000000"/>
          <w:sz w:val="28"/>
          <w:szCs w:val="28"/>
          <w:lang w:val="uk-UA" w:eastAsia="uk-UA"/>
        </w:rPr>
        <w:t xml:space="preserve"> </w:t>
      </w:r>
      <w:r w:rsidRPr="000A5767">
        <w:rPr>
          <w:rFonts w:ascii="Times New Roman" w:hAnsi="Times New Roman"/>
          <w:color w:val="000000"/>
          <w:sz w:val="28"/>
          <w:szCs w:val="28"/>
          <w:lang w:val="uk-UA" w:eastAsia="uk-UA"/>
        </w:rPr>
        <w:t>це щомісячний розмір погодинної заробітної плати, установлений у централізованому порядку для певної посади управлінського персоналу, спеціалістів і службовців. Посадові оклади як форма оплати праці застосовуються також у тих випадках, коли робітники протягом робочого часу виконують як фізичну роботу, так і функції службовців або спеціалістів. За цією формою оплачується, наприклад, праця роздавальників інструменту, комірників, ліфтерів вантажних ліфтів, водіїв автокар та ін.</w:t>
      </w:r>
    </w:p>
    <w:p w:rsidR="00DD5B42" w:rsidRPr="000A5767" w:rsidRDefault="00DD5B42" w:rsidP="000A5767">
      <w:pPr>
        <w:spacing w:line="360" w:lineRule="auto"/>
        <w:ind w:firstLine="709"/>
        <w:jc w:val="both"/>
        <w:rPr>
          <w:rFonts w:ascii="Times New Roman" w:hAnsi="Times New Roman"/>
          <w:color w:val="000000"/>
          <w:sz w:val="28"/>
          <w:szCs w:val="28"/>
          <w:lang w:val="uk-UA" w:eastAsia="uk-UA"/>
        </w:rPr>
      </w:pPr>
      <w:r w:rsidRPr="000A5767">
        <w:rPr>
          <w:rFonts w:ascii="Times New Roman" w:hAnsi="Times New Roman"/>
          <w:b/>
          <w:bCs/>
          <w:color w:val="000000"/>
          <w:sz w:val="28"/>
          <w:szCs w:val="28"/>
          <w:lang w:val="uk-UA" w:eastAsia="uk-UA"/>
        </w:rPr>
        <w:t>Формування фонду заробітної плати на підприємстві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Фонд заробітної плати – це загальна сума грошових коштів, направлена на оплату праці робітників і управлінського персоналу підприємства за визначений обсяг виконаної роботи або виробленої продукції, а також на оплату невідпрацьованого часу, який підлягає оплаті відповідно до чинного законодавства. З метою планування та аналізу ефективності використання фонду заробітної плати його диференціюють за певними ознаками. За змістом та джерелами формування виділяють фонд основної заробітної плати і фонд додаткової заробітної плати.</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Перебудова організації заробітної плати на підприємстві відповідно до вимог ринкової економіки передбачає вирішення трьох головних завдань:</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по-перше, підвищення заінтересованості кожного працівника у виявленні й використанні резервів зростання ефективності своєї праці при виключенні можливості одержання незароблених грошей;</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по-друге, усунення випадків зрівнялівки в оплаті праці, досягнення прямої залежності заробітної плати від індивідуальних кінцевих результатів праці;</w:t>
      </w:r>
    </w:p>
    <w:p w:rsidR="00DD5B42" w:rsidRPr="000A5767" w:rsidRDefault="00DD5B42" w:rsidP="000A5767">
      <w:pPr>
        <w:pStyle w:val="a6"/>
        <w:spacing w:line="360" w:lineRule="auto"/>
        <w:ind w:left="0" w:firstLine="709"/>
        <w:jc w:val="both"/>
        <w:rPr>
          <w:rFonts w:ascii="Times New Roman" w:hAnsi="Times New Roman"/>
          <w:color w:val="000000"/>
          <w:sz w:val="28"/>
          <w:szCs w:val="28"/>
          <w:lang w:val="uk-UA" w:eastAsia="uk-UA"/>
        </w:rPr>
      </w:pPr>
      <w:r w:rsidRPr="000A5767">
        <w:rPr>
          <w:rFonts w:ascii="Times New Roman" w:hAnsi="Times New Roman"/>
          <w:color w:val="000000"/>
          <w:sz w:val="28"/>
          <w:szCs w:val="28"/>
          <w:lang w:val="uk-UA" w:eastAsia="uk-UA"/>
        </w:rPr>
        <w:t>• по-третє, оптимізацію співвідношень в оплаті праці працівників різних категорій і професійно-кваліфікаційних груп з урахуванням складності виконуваних робіт, умов праці, дефіцитності певних видів робочої сили на ринку праці, а також впливу різних працівників на досягнення кінцевих результатів і конкурентоспроможності продукції.</w:t>
      </w:r>
    </w:p>
    <w:p w:rsidR="00DD5B42" w:rsidRPr="00590AC5" w:rsidRDefault="00DD5B42" w:rsidP="00590AC5">
      <w:pPr>
        <w:spacing w:line="360" w:lineRule="auto"/>
        <w:ind w:firstLine="709"/>
        <w:jc w:val="both"/>
        <w:rPr>
          <w:rFonts w:ascii="Times New Roman" w:hAnsi="Times New Roman"/>
          <w:b/>
          <w:sz w:val="28"/>
          <w:szCs w:val="28"/>
          <w:lang w:val="uk-UA"/>
        </w:rPr>
      </w:pPr>
      <w:r w:rsidRPr="000A5767">
        <w:rPr>
          <w:lang w:val="uk-UA"/>
        </w:rPr>
        <w:br w:type="page"/>
      </w:r>
      <w:r w:rsidR="00590AC5" w:rsidRPr="00590AC5">
        <w:rPr>
          <w:rFonts w:ascii="Times New Roman" w:hAnsi="Times New Roman"/>
          <w:b/>
          <w:sz w:val="28"/>
          <w:szCs w:val="28"/>
          <w:lang w:val="uk-UA"/>
        </w:rPr>
        <w:t>Практична частина</w:t>
      </w:r>
    </w:p>
    <w:p w:rsidR="00590AC5" w:rsidRPr="000A5767" w:rsidRDefault="00590AC5" w:rsidP="00590AC5">
      <w:pPr>
        <w:spacing w:line="360" w:lineRule="auto"/>
        <w:ind w:firstLine="709"/>
        <w:jc w:val="both"/>
        <w:rPr>
          <w:lang w:val="uk-UA"/>
        </w:rPr>
      </w:pPr>
    </w:p>
    <w:p w:rsidR="00DD5B42" w:rsidRPr="00590AC5" w:rsidRDefault="00DD5B42" w:rsidP="000A5767">
      <w:pPr>
        <w:spacing w:line="360" w:lineRule="auto"/>
        <w:ind w:firstLine="709"/>
        <w:jc w:val="both"/>
        <w:rPr>
          <w:rFonts w:ascii="Times New Roman" w:hAnsi="Times New Roman"/>
          <w:color w:val="000000"/>
          <w:sz w:val="28"/>
          <w:lang w:val="uk-UA"/>
        </w:rPr>
      </w:pPr>
      <w:r w:rsidRPr="00590AC5">
        <w:rPr>
          <w:rFonts w:ascii="Times New Roman" w:hAnsi="Times New Roman"/>
          <w:color w:val="000000"/>
          <w:sz w:val="28"/>
          <w:lang w:val="uk-UA"/>
        </w:rPr>
        <w:t>Вихід</w:t>
      </w:r>
      <w:r w:rsidR="00590AC5">
        <w:rPr>
          <w:rFonts w:ascii="Times New Roman" w:hAnsi="Times New Roman"/>
          <w:color w:val="000000"/>
          <w:sz w:val="28"/>
          <w:lang w:val="uk-UA"/>
        </w:rPr>
        <w:t>ні дані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0"/>
        <w:gridCol w:w="5041"/>
        <w:gridCol w:w="2159"/>
        <w:gridCol w:w="1527"/>
      </w:tblGrid>
      <w:tr w:rsidR="00DD5B42" w:rsidRPr="00A27D08" w:rsidTr="00A27D08">
        <w:trPr>
          <w:cantSplit/>
          <w:jc w:val="center"/>
        </w:trPr>
        <w:tc>
          <w:tcPr>
            <w:tcW w:w="30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 з/п</w:t>
            </w: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Назва показника</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Умовне позначення</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Значення</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Зарплата керівника проекту за місяць, грн.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Зкер</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495</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Зарплата 1</w:t>
            </w:r>
            <w:r w:rsidR="000A5767" w:rsidRPr="00A27D08">
              <w:rPr>
                <w:rFonts w:ascii="Times New Roman" w:hAnsi="Times New Roman"/>
                <w:color w:val="000000"/>
                <w:sz w:val="20"/>
                <w:lang w:val="uk-UA"/>
              </w:rPr>
              <w:t>-г</w:t>
            </w:r>
            <w:r w:rsidRPr="00A27D08">
              <w:rPr>
                <w:rFonts w:ascii="Times New Roman" w:hAnsi="Times New Roman"/>
                <w:color w:val="000000"/>
                <w:sz w:val="20"/>
                <w:lang w:val="uk-UA"/>
              </w:rPr>
              <w:t>о розробника проекту за місяць, грн.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Зкер1</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180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Зарплата 2</w:t>
            </w:r>
            <w:r w:rsidR="000A5767" w:rsidRPr="00A27D08">
              <w:rPr>
                <w:rFonts w:ascii="Times New Roman" w:hAnsi="Times New Roman"/>
                <w:color w:val="000000"/>
                <w:sz w:val="20"/>
                <w:lang w:val="uk-UA"/>
              </w:rPr>
              <w:t>-г</w:t>
            </w:r>
            <w:r w:rsidRPr="00A27D08">
              <w:rPr>
                <w:rFonts w:ascii="Times New Roman" w:hAnsi="Times New Roman"/>
                <w:color w:val="000000"/>
                <w:sz w:val="20"/>
                <w:lang w:val="uk-UA"/>
              </w:rPr>
              <w:t>о розробника проекту за місяць, грн.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Зкер2</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120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Зарплата 3</w:t>
            </w:r>
            <w:r w:rsidR="000A5767" w:rsidRPr="00A27D08">
              <w:rPr>
                <w:rFonts w:ascii="Times New Roman" w:hAnsi="Times New Roman"/>
                <w:color w:val="000000"/>
                <w:sz w:val="20"/>
                <w:lang w:val="uk-UA"/>
              </w:rPr>
              <w:t>-г</w:t>
            </w:r>
            <w:r w:rsidRPr="00A27D08">
              <w:rPr>
                <w:rFonts w:ascii="Times New Roman" w:hAnsi="Times New Roman"/>
                <w:color w:val="000000"/>
                <w:sz w:val="20"/>
                <w:lang w:val="uk-UA"/>
              </w:rPr>
              <w:t>о розробника проекту за місяць, грн.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Зкер3</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73</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Термін виконання розробок, міс.</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Трозр</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 – накладні витрати</w:t>
            </w:r>
            <w:r w:rsidR="000A5767" w:rsidRPr="00A27D08">
              <w:rPr>
                <w:rFonts w:ascii="Times New Roman" w:hAnsi="Times New Roman"/>
                <w:color w:val="000000"/>
                <w:sz w:val="20"/>
                <w:lang w:val="uk-UA"/>
              </w:rPr>
              <w:t>, %</w:t>
            </w:r>
            <w:r w:rsidRPr="00A27D08">
              <w:rPr>
                <w:rFonts w:ascii="Times New Roman" w:hAnsi="Times New Roman"/>
                <w:color w:val="000000"/>
                <w:sz w:val="20"/>
                <w:lang w:val="uk-UA"/>
              </w:rPr>
              <w:t xml:space="preserve"> до загальних</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Ві – інші витрати</w:t>
            </w:r>
            <w:r w:rsidR="000A5767" w:rsidRPr="00A27D08">
              <w:rPr>
                <w:rFonts w:ascii="Times New Roman" w:hAnsi="Times New Roman"/>
                <w:color w:val="000000"/>
                <w:sz w:val="20"/>
                <w:lang w:val="uk-UA"/>
              </w:rPr>
              <w:t>, %</w:t>
            </w:r>
            <w:r w:rsidRPr="00A27D08">
              <w:rPr>
                <w:rFonts w:ascii="Times New Roman" w:hAnsi="Times New Roman"/>
                <w:color w:val="000000"/>
                <w:sz w:val="20"/>
                <w:lang w:val="uk-UA"/>
              </w:rPr>
              <w:t>до загальних</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ВІ</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Вартість обчислювальної системи, грн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Кс</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6240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Норма амортизації</w:t>
            </w:r>
            <w:r w:rsidR="000A5767" w:rsidRPr="00A27D08">
              <w:rPr>
                <w:rFonts w:ascii="Times New Roman" w:hAnsi="Times New Roman"/>
                <w:color w:val="000000"/>
                <w:sz w:val="20"/>
                <w:lang w:val="uk-UA"/>
              </w:rPr>
              <w:t>, %</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На</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25</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Потужність обчислювальної техніки, Вт</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Р</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529</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Кількість робочих днів роботи ЕОМ протягом терміну виконання розробки, дні</w:t>
            </w:r>
          </w:p>
        </w:tc>
        <w:tc>
          <w:tcPr>
            <w:tcW w:w="1161" w:type="pct"/>
            <w:shd w:val="clear" w:color="auto" w:fill="auto"/>
          </w:tcPr>
          <w:p w:rsidR="00DD5B42" w:rsidRPr="00A27D08" w:rsidRDefault="000A5767"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пр. д</w:t>
            </w:r>
            <w:r w:rsidR="00DD5B42" w:rsidRPr="00A27D08">
              <w:rPr>
                <w:rFonts w:ascii="Times New Roman" w:hAnsi="Times New Roman"/>
                <w:color w:val="000000"/>
                <w:sz w:val="20"/>
                <w:lang w:val="uk-UA"/>
              </w:rPr>
              <w:t>н</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Середній щоденний час роботи на ЕОМ, год.</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rPr>
              <w:t>t</w:t>
            </w:r>
            <w:r w:rsidRPr="00A27D08">
              <w:rPr>
                <w:rFonts w:ascii="Times New Roman" w:hAnsi="Times New Roman"/>
                <w:color w:val="000000"/>
                <w:sz w:val="20"/>
                <w:lang w:val="uk-UA"/>
              </w:rPr>
              <w:t>сер</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4</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Періодичність експлуатації проектного рішення за рік, разів</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rPr>
            </w:pPr>
            <w:r w:rsidRPr="00A27D08">
              <w:rPr>
                <w:rFonts w:ascii="Times New Roman" w:hAnsi="Times New Roman"/>
                <w:color w:val="000000"/>
                <w:sz w:val="20"/>
              </w:rPr>
              <w:t>N</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Час роботи працівників 1-ї категорії для підготовки даних, год</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t</w:t>
            </w:r>
            <w:r w:rsidRPr="00A27D08">
              <w:rPr>
                <w:rFonts w:ascii="Times New Roman" w:hAnsi="Times New Roman"/>
                <w:color w:val="000000"/>
                <w:sz w:val="20"/>
                <w:vertAlign w:val="subscript"/>
              </w:rPr>
              <w:t>1</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Чисельність працівників 1-ї категорії</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n</w:t>
            </w:r>
            <w:r w:rsidRPr="00A27D08">
              <w:rPr>
                <w:rFonts w:ascii="Times New Roman" w:hAnsi="Times New Roman"/>
                <w:color w:val="000000"/>
                <w:sz w:val="20"/>
                <w:vertAlign w:val="subscript"/>
              </w:rPr>
              <w:t>1</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Чисельність працівників 2-ї категорії</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n</w:t>
            </w:r>
            <w:r w:rsidRPr="00A27D08">
              <w:rPr>
                <w:rFonts w:ascii="Times New Roman" w:hAnsi="Times New Roman"/>
                <w:color w:val="000000"/>
                <w:sz w:val="20"/>
                <w:vertAlign w:val="subscript"/>
              </w:rPr>
              <w:t>2</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Чисельність працівників 3-ї категорії</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n</w:t>
            </w:r>
            <w:r w:rsidRPr="00A27D08">
              <w:rPr>
                <w:rFonts w:ascii="Times New Roman" w:hAnsi="Times New Roman"/>
                <w:color w:val="000000"/>
                <w:sz w:val="20"/>
                <w:vertAlign w:val="subscript"/>
              </w:rPr>
              <w:t>3</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Основна зарплата працівника 1-ї категорії за місяць</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c</w:t>
            </w:r>
            <w:r w:rsidRPr="00A27D08">
              <w:rPr>
                <w:rFonts w:ascii="Times New Roman" w:hAnsi="Times New Roman"/>
                <w:color w:val="000000"/>
                <w:sz w:val="20"/>
                <w:vertAlign w:val="subscript"/>
              </w:rPr>
              <w:t>1</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520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Основна зарплата працівника 2-ї категорії за місяць</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c</w:t>
            </w:r>
            <w:r w:rsidRPr="00A27D08">
              <w:rPr>
                <w:rFonts w:ascii="Times New Roman" w:hAnsi="Times New Roman"/>
                <w:color w:val="000000"/>
                <w:sz w:val="20"/>
                <w:vertAlign w:val="subscript"/>
              </w:rPr>
              <w:t>2</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285</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Основна зарплата працівника 3-ї категорії за місяць</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bscript"/>
              </w:rPr>
            </w:pPr>
            <w:r w:rsidRPr="00A27D08">
              <w:rPr>
                <w:rFonts w:ascii="Times New Roman" w:hAnsi="Times New Roman"/>
                <w:color w:val="000000"/>
                <w:sz w:val="20"/>
              </w:rPr>
              <w:t>c</w:t>
            </w:r>
            <w:r w:rsidRPr="00A27D08">
              <w:rPr>
                <w:rFonts w:ascii="Times New Roman" w:hAnsi="Times New Roman"/>
                <w:color w:val="000000"/>
                <w:sz w:val="20"/>
                <w:vertAlign w:val="subscript"/>
              </w:rPr>
              <w:t>3</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300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Коефіцієнт, який враховує додаткову зарплату працівника 1-ї категорії за місяць</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Дод</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0.1</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Кількість машино-годин роботи ЕОМ для одноразової експлуатації проектного рішення, год</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rPr>
            </w:pPr>
            <w:r w:rsidRPr="00A27D08">
              <w:rPr>
                <w:rFonts w:ascii="Times New Roman" w:hAnsi="Times New Roman"/>
                <w:color w:val="000000"/>
                <w:sz w:val="20"/>
              </w:rPr>
              <w:t>tm</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Термін служби проектного рішення, роки.</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rPr>
            </w:pPr>
            <w:r w:rsidRPr="00A27D08">
              <w:rPr>
                <w:rFonts w:ascii="Times New Roman" w:hAnsi="Times New Roman"/>
                <w:color w:val="000000"/>
                <w:sz w:val="20"/>
              </w:rPr>
              <w:t>T</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Норматив прибутку проектної організації</w:t>
            </w:r>
            <w:r w:rsidR="000A5767" w:rsidRPr="00A27D08">
              <w:rPr>
                <w:rFonts w:ascii="Times New Roman" w:hAnsi="Times New Roman"/>
                <w:color w:val="000000"/>
                <w:sz w:val="20"/>
                <w:lang w:val="uk-UA"/>
              </w:rPr>
              <w:t>, %</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Пн</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Норма дисконту, процентна ставка за кредит</w:t>
            </w:r>
            <w:r w:rsidR="000A5767" w:rsidRPr="00A27D08">
              <w:rPr>
                <w:rFonts w:ascii="Times New Roman" w:hAnsi="Times New Roman"/>
                <w:color w:val="000000"/>
                <w:sz w:val="20"/>
                <w:lang w:val="uk-UA"/>
              </w:rPr>
              <w:t>, %</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і</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Кількість організацій-покупців</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rPr>
              <w:t>N</w:t>
            </w:r>
            <w:r w:rsidRPr="00A27D08">
              <w:rPr>
                <w:rFonts w:ascii="Times New Roman" w:hAnsi="Times New Roman"/>
                <w:color w:val="000000"/>
                <w:sz w:val="20"/>
                <w:lang w:val="uk-UA"/>
              </w:rPr>
              <w:t>реал</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Коефіцієнт, що враховує можливе поточне зниження цін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β</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0.7</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Коефіцієнт конкурентоспроможності програмних засобів</w:t>
            </w:r>
            <w:r w:rsidR="000A5767" w:rsidRPr="00A27D08">
              <w:rPr>
                <w:rFonts w:ascii="Times New Roman" w:hAnsi="Times New Roman"/>
                <w:color w:val="000000"/>
                <w:sz w:val="20"/>
                <w:lang w:val="uk-UA"/>
              </w:rPr>
              <w:t>, %</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Кконк</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1.4</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Вартість адаптації програмного продукту на ЕОМ, грн</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perscript"/>
                <w:lang w:val="uk-UA"/>
              </w:rPr>
            </w:pPr>
            <w:r w:rsidRPr="00A27D08">
              <w:rPr>
                <w:rFonts w:ascii="Times New Roman" w:hAnsi="Times New Roman"/>
                <w:color w:val="000000"/>
                <w:sz w:val="20"/>
                <w:lang w:val="uk-UA"/>
              </w:rPr>
              <w:t>Ко</w:t>
            </w:r>
            <w:r w:rsidRPr="00A27D08">
              <w:rPr>
                <w:rFonts w:ascii="Times New Roman" w:hAnsi="Times New Roman"/>
                <w:color w:val="000000"/>
                <w:sz w:val="20"/>
                <w:vertAlign w:val="superscript"/>
                <w:lang w:val="uk-UA"/>
              </w:rPr>
              <w:t>1</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50</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Вартість документації на програмний продукт</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perscript"/>
                <w:lang w:val="uk-UA"/>
              </w:rPr>
            </w:pPr>
            <w:r w:rsidRPr="00A27D08">
              <w:rPr>
                <w:rFonts w:ascii="Times New Roman" w:hAnsi="Times New Roman"/>
                <w:color w:val="000000"/>
                <w:sz w:val="20"/>
                <w:lang w:val="uk-UA"/>
              </w:rPr>
              <w:t>Ко</w:t>
            </w:r>
            <w:r w:rsidRPr="00A27D08">
              <w:rPr>
                <w:rFonts w:ascii="Times New Roman" w:hAnsi="Times New Roman"/>
                <w:color w:val="000000"/>
                <w:sz w:val="20"/>
                <w:vertAlign w:val="superscript"/>
                <w:lang w:val="uk-UA"/>
              </w:rPr>
              <w:t>2</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85</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Вартість демонстрації роботи програмного продукту на ЕОМ</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vertAlign w:val="superscript"/>
                <w:lang w:val="uk-UA"/>
              </w:rPr>
            </w:pPr>
            <w:r w:rsidRPr="00A27D08">
              <w:rPr>
                <w:rFonts w:ascii="Times New Roman" w:hAnsi="Times New Roman"/>
                <w:color w:val="000000"/>
                <w:sz w:val="20"/>
                <w:lang w:val="uk-UA"/>
              </w:rPr>
              <w:t>Ко</w:t>
            </w:r>
            <w:r w:rsidRPr="00A27D08">
              <w:rPr>
                <w:rFonts w:ascii="Times New Roman" w:hAnsi="Times New Roman"/>
                <w:color w:val="000000"/>
                <w:sz w:val="20"/>
                <w:vertAlign w:val="superscript"/>
                <w:lang w:val="uk-UA"/>
              </w:rPr>
              <w:t>3</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15</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Процентна ставка за кредит</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rPr>
            </w:pPr>
            <w:r w:rsidRPr="00A27D08">
              <w:rPr>
                <w:rFonts w:ascii="Times New Roman" w:hAnsi="Times New Roman"/>
                <w:color w:val="000000"/>
                <w:sz w:val="20"/>
              </w:rPr>
              <w:t>R</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35</w:t>
            </w:r>
          </w:p>
        </w:tc>
      </w:tr>
      <w:tr w:rsidR="00DD5B42" w:rsidRPr="00A27D08" w:rsidTr="00A27D08">
        <w:trPr>
          <w:cantSplit/>
          <w:jc w:val="center"/>
        </w:trPr>
        <w:tc>
          <w:tcPr>
            <w:tcW w:w="307" w:type="pct"/>
            <w:shd w:val="clear" w:color="auto" w:fill="auto"/>
          </w:tcPr>
          <w:p w:rsidR="00DD5B42" w:rsidRPr="00A27D08" w:rsidRDefault="00DD5B42" w:rsidP="00A27D08">
            <w:pPr>
              <w:pStyle w:val="a6"/>
              <w:numPr>
                <w:ilvl w:val="0"/>
                <w:numId w:val="15"/>
              </w:numPr>
              <w:spacing w:line="360" w:lineRule="auto"/>
              <w:ind w:left="0" w:firstLine="0"/>
              <w:jc w:val="both"/>
              <w:rPr>
                <w:rFonts w:ascii="Times New Roman" w:hAnsi="Times New Roman"/>
                <w:color w:val="000000"/>
                <w:sz w:val="20"/>
                <w:lang w:val="uk-UA"/>
              </w:rPr>
            </w:pPr>
          </w:p>
        </w:tc>
        <w:tc>
          <w:tcPr>
            <w:tcW w:w="271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Нормативний термін окупності проекту</w:t>
            </w:r>
          </w:p>
        </w:tc>
        <w:tc>
          <w:tcPr>
            <w:tcW w:w="116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Ток.н</w:t>
            </w:r>
          </w:p>
        </w:tc>
        <w:tc>
          <w:tcPr>
            <w:tcW w:w="82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w:t>
            </w:r>
          </w:p>
        </w:tc>
      </w:tr>
    </w:tbl>
    <w:p w:rsidR="00590AC5" w:rsidRDefault="00590AC5" w:rsidP="000A5767">
      <w:pPr>
        <w:spacing w:line="360" w:lineRule="auto"/>
        <w:ind w:firstLine="709"/>
        <w:jc w:val="both"/>
        <w:rPr>
          <w:rFonts w:ascii="Times New Roman" w:hAnsi="Times New Roman"/>
          <w:b/>
          <w:color w:val="000000"/>
          <w:sz w:val="28"/>
          <w:lang w:val="uk-UA"/>
        </w:rPr>
      </w:pPr>
    </w:p>
    <w:p w:rsidR="00DD5B42" w:rsidRPr="00590AC5" w:rsidRDefault="00DD5B42" w:rsidP="000A5767">
      <w:pPr>
        <w:spacing w:line="360" w:lineRule="auto"/>
        <w:ind w:firstLine="709"/>
        <w:jc w:val="both"/>
        <w:rPr>
          <w:rFonts w:ascii="Times New Roman" w:hAnsi="Times New Roman"/>
          <w:color w:val="000000"/>
          <w:sz w:val="28"/>
          <w:lang w:val="uk-UA"/>
        </w:rPr>
      </w:pPr>
      <w:r w:rsidRPr="00590AC5">
        <w:rPr>
          <w:rFonts w:ascii="Times New Roman" w:hAnsi="Times New Roman"/>
          <w:color w:val="000000"/>
          <w:sz w:val="28"/>
          <w:lang w:val="uk-UA"/>
        </w:rPr>
        <w:t>Вихідні дані для розрахунку ефективності використання проектного рішення у сфері експлуатації</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83"/>
        <w:gridCol w:w="1871"/>
        <w:gridCol w:w="1874"/>
        <w:gridCol w:w="1869"/>
      </w:tblGrid>
      <w:tr w:rsidR="00DD5B42" w:rsidRPr="00A27D08" w:rsidTr="00A27D08">
        <w:trPr>
          <w:cantSplit/>
          <w:jc w:val="center"/>
        </w:trPr>
        <w:tc>
          <w:tcPr>
            <w:tcW w:w="1980" w:type="pct"/>
            <w:shd w:val="clear" w:color="auto" w:fill="auto"/>
          </w:tcPr>
          <w:p w:rsidR="00DD5B42" w:rsidRPr="00A27D08" w:rsidRDefault="00DD5B42" w:rsidP="00A27D08">
            <w:pPr>
              <w:spacing w:line="360" w:lineRule="auto"/>
              <w:jc w:val="both"/>
              <w:rPr>
                <w:rFonts w:ascii="Times New Roman" w:hAnsi="Times New Roman"/>
                <w:b/>
                <w:color w:val="000000"/>
                <w:sz w:val="20"/>
                <w:lang w:val="uk-UA"/>
              </w:rPr>
            </w:pPr>
            <w:r w:rsidRPr="00A27D08">
              <w:rPr>
                <w:rFonts w:ascii="Times New Roman" w:hAnsi="Times New Roman"/>
                <w:b/>
                <w:color w:val="000000"/>
                <w:sz w:val="20"/>
                <w:lang w:val="uk-UA"/>
              </w:rPr>
              <w:t>Показники роботи</w:t>
            </w:r>
          </w:p>
        </w:tc>
        <w:tc>
          <w:tcPr>
            <w:tcW w:w="1006" w:type="pct"/>
            <w:shd w:val="clear" w:color="auto" w:fill="auto"/>
          </w:tcPr>
          <w:p w:rsidR="00DD5B42" w:rsidRPr="00A27D08" w:rsidRDefault="00DD5B42" w:rsidP="00A27D08">
            <w:pPr>
              <w:spacing w:line="360" w:lineRule="auto"/>
              <w:jc w:val="both"/>
              <w:rPr>
                <w:rFonts w:ascii="Times New Roman" w:hAnsi="Times New Roman"/>
                <w:b/>
                <w:color w:val="000000"/>
                <w:sz w:val="20"/>
                <w:lang w:val="uk-UA"/>
              </w:rPr>
            </w:pPr>
            <w:r w:rsidRPr="00A27D08">
              <w:rPr>
                <w:rFonts w:ascii="Times New Roman" w:hAnsi="Times New Roman"/>
                <w:b/>
                <w:color w:val="000000"/>
                <w:sz w:val="20"/>
                <w:lang w:val="uk-UA"/>
              </w:rPr>
              <w:t>Умовне позначення</w:t>
            </w:r>
          </w:p>
        </w:tc>
        <w:tc>
          <w:tcPr>
            <w:tcW w:w="1008" w:type="pct"/>
            <w:shd w:val="clear" w:color="auto" w:fill="auto"/>
          </w:tcPr>
          <w:p w:rsidR="00DD5B42" w:rsidRPr="00A27D08" w:rsidRDefault="00DD5B42" w:rsidP="00A27D08">
            <w:pPr>
              <w:spacing w:line="360" w:lineRule="auto"/>
              <w:jc w:val="both"/>
              <w:rPr>
                <w:rFonts w:ascii="Times New Roman" w:hAnsi="Times New Roman"/>
                <w:b/>
                <w:color w:val="000000"/>
                <w:sz w:val="20"/>
                <w:lang w:val="uk-UA"/>
              </w:rPr>
            </w:pPr>
            <w:r w:rsidRPr="00A27D08">
              <w:rPr>
                <w:rFonts w:ascii="Times New Roman" w:hAnsi="Times New Roman"/>
                <w:b/>
                <w:color w:val="000000"/>
                <w:sz w:val="20"/>
                <w:lang w:val="uk-UA"/>
              </w:rPr>
              <w:t>В базовому році (б)</w:t>
            </w:r>
          </w:p>
        </w:tc>
        <w:tc>
          <w:tcPr>
            <w:tcW w:w="1005" w:type="pct"/>
            <w:shd w:val="clear" w:color="auto" w:fill="auto"/>
          </w:tcPr>
          <w:p w:rsidR="00DD5B42" w:rsidRPr="00A27D08" w:rsidRDefault="00DD5B42" w:rsidP="00A27D08">
            <w:pPr>
              <w:spacing w:line="360" w:lineRule="auto"/>
              <w:jc w:val="both"/>
              <w:rPr>
                <w:rFonts w:ascii="Times New Roman" w:hAnsi="Times New Roman"/>
                <w:b/>
                <w:color w:val="000000"/>
                <w:sz w:val="20"/>
                <w:lang w:val="uk-UA"/>
              </w:rPr>
            </w:pPr>
            <w:r w:rsidRPr="00A27D08">
              <w:rPr>
                <w:rFonts w:ascii="Times New Roman" w:hAnsi="Times New Roman"/>
                <w:b/>
                <w:color w:val="000000"/>
                <w:sz w:val="20"/>
                <w:lang w:val="uk-UA"/>
              </w:rPr>
              <w:t>За проектом (пр.)</w:t>
            </w:r>
          </w:p>
        </w:tc>
      </w:tr>
      <w:tr w:rsidR="00DD5B42" w:rsidRPr="00A27D08" w:rsidTr="00A27D08">
        <w:trPr>
          <w:cantSplit/>
          <w:jc w:val="center"/>
        </w:trPr>
        <w:tc>
          <w:tcPr>
            <w:tcW w:w="1980" w:type="pct"/>
            <w:shd w:val="clear" w:color="auto" w:fill="auto"/>
          </w:tcPr>
          <w:p w:rsidR="00DD5B42" w:rsidRPr="00A27D08" w:rsidRDefault="00DD5B42" w:rsidP="00A27D08">
            <w:pPr>
              <w:pStyle w:val="a6"/>
              <w:numPr>
                <w:ilvl w:val="0"/>
                <w:numId w:val="16"/>
              </w:numPr>
              <w:spacing w:line="360" w:lineRule="auto"/>
              <w:ind w:left="0" w:firstLine="0"/>
              <w:jc w:val="both"/>
              <w:rPr>
                <w:rFonts w:ascii="Times New Roman" w:hAnsi="Times New Roman"/>
                <w:color w:val="000000"/>
                <w:sz w:val="20"/>
                <w:lang w:val="uk-UA"/>
              </w:rPr>
            </w:pPr>
            <w:r w:rsidRPr="00A27D08">
              <w:rPr>
                <w:rFonts w:ascii="Times New Roman" w:hAnsi="Times New Roman"/>
                <w:color w:val="000000"/>
                <w:sz w:val="20"/>
                <w:lang w:val="uk-UA"/>
              </w:rPr>
              <w:t>Обсяг продукції, грн.</w:t>
            </w:r>
          </w:p>
        </w:tc>
        <w:tc>
          <w:tcPr>
            <w:tcW w:w="1006" w:type="pct"/>
            <w:shd w:val="clear" w:color="auto" w:fill="auto"/>
          </w:tcPr>
          <w:p w:rsidR="00DD5B42" w:rsidRPr="00A27D08" w:rsidRDefault="00DD5B42" w:rsidP="00A27D08">
            <w:pPr>
              <w:spacing w:line="360" w:lineRule="auto"/>
              <w:jc w:val="both"/>
              <w:rPr>
                <w:rFonts w:ascii="Times New Roman" w:hAnsi="Times New Roman"/>
                <w:color w:val="000000"/>
                <w:sz w:val="20"/>
              </w:rPr>
            </w:pPr>
            <w:r w:rsidRPr="00A27D08">
              <w:rPr>
                <w:rFonts w:ascii="Times New Roman" w:hAnsi="Times New Roman"/>
                <w:color w:val="000000"/>
                <w:sz w:val="20"/>
              </w:rPr>
              <w:t>Q</w:t>
            </w:r>
          </w:p>
        </w:tc>
        <w:tc>
          <w:tcPr>
            <w:tcW w:w="1008"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2000000</w:t>
            </w:r>
          </w:p>
        </w:tc>
        <w:tc>
          <w:tcPr>
            <w:tcW w:w="1005"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2300000</w:t>
            </w:r>
          </w:p>
        </w:tc>
      </w:tr>
      <w:tr w:rsidR="00DD5B42" w:rsidRPr="00A27D08" w:rsidTr="00A27D08">
        <w:trPr>
          <w:cantSplit/>
          <w:jc w:val="center"/>
        </w:trPr>
        <w:tc>
          <w:tcPr>
            <w:tcW w:w="1980" w:type="pct"/>
            <w:shd w:val="clear" w:color="auto" w:fill="auto"/>
          </w:tcPr>
          <w:p w:rsidR="00DD5B42" w:rsidRPr="00A27D08" w:rsidRDefault="00DD5B42" w:rsidP="00A27D08">
            <w:pPr>
              <w:pStyle w:val="a6"/>
              <w:numPr>
                <w:ilvl w:val="0"/>
                <w:numId w:val="16"/>
              </w:numPr>
              <w:spacing w:line="360" w:lineRule="auto"/>
              <w:ind w:left="0" w:firstLine="0"/>
              <w:jc w:val="both"/>
              <w:rPr>
                <w:rFonts w:ascii="Times New Roman" w:hAnsi="Times New Roman"/>
                <w:color w:val="000000"/>
                <w:sz w:val="20"/>
                <w:lang w:val="uk-UA"/>
              </w:rPr>
            </w:pPr>
            <w:r w:rsidRPr="00A27D08">
              <w:rPr>
                <w:rFonts w:ascii="Times New Roman" w:hAnsi="Times New Roman"/>
                <w:color w:val="000000"/>
                <w:sz w:val="20"/>
                <w:lang w:val="uk-UA"/>
              </w:rPr>
              <w:t>Середньомісячна кількість переданої інформації, тис. пакетів.</w:t>
            </w:r>
          </w:p>
        </w:tc>
        <w:tc>
          <w:tcPr>
            <w:tcW w:w="100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rPr>
              <w:t>N</w:t>
            </w:r>
            <w:r w:rsidRPr="00A27D08">
              <w:rPr>
                <w:rFonts w:ascii="Times New Roman" w:hAnsi="Times New Roman"/>
                <w:color w:val="000000"/>
                <w:sz w:val="20"/>
                <w:lang w:val="uk-UA"/>
              </w:rPr>
              <w:t>інф</w:t>
            </w:r>
          </w:p>
        </w:tc>
        <w:tc>
          <w:tcPr>
            <w:tcW w:w="1008"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800500</w:t>
            </w:r>
          </w:p>
        </w:tc>
        <w:tc>
          <w:tcPr>
            <w:tcW w:w="1005"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896560</w:t>
            </w:r>
          </w:p>
        </w:tc>
      </w:tr>
      <w:tr w:rsidR="00DD5B42" w:rsidRPr="00A27D08" w:rsidTr="00A27D08">
        <w:trPr>
          <w:cantSplit/>
          <w:jc w:val="center"/>
        </w:trPr>
        <w:tc>
          <w:tcPr>
            <w:tcW w:w="1980" w:type="pct"/>
            <w:shd w:val="clear" w:color="auto" w:fill="auto"/>
          </w:tcPr>
          <w:p w:rsidR="00DD5B42" w:rsidRPr="00A27D08" w:rsidRDefault="00DD5B42" w:rsidP="00A27D08">
            <w:pPr>
              <w:pStyle w:val="a6"/>
              <w:numPr>
                <w:ilvl w:val="0"/>
                <w:numId w:val="16"/>
              </w:numPr>
              <w:spacing w:line="360" w:lineRule="auto"/>
              <w:ind w:left="0" w:firstLine="0"/>
              <w:jc w:val="both"/>
              <w:rPr>
                <w:rFonts w:ascii="Times New Roman" w:hAnsi="Times New Roman"/>
                <w:color w:val="000000"/>
                <w:sz w:val="20"/>
                <w:lang w:val="uk-UA"/>
              </w:rPr>
            </w:pPr>
            <w:r w:rsidRPr="00A27D08">
              <w:rPr>
                <w:rFonts w:ascii="Times New Roman" w:hAnsi="Times New Roman"/>
                <w:color w:val="000000"/>
                <w:sz w:val="20"/>
                <w:lang w:val="uk-UA"/>
              </w:rPr>
              <w:t>Питома вага затриманої інформації</w:t>
            </w:r>
            <w:r w:rsidR="000A5767" w:rsidRPr="00A27D08">
              <w:rPr>
                <w:rFonts w:ascii="Times New Roman" w:hAnsi="Times New Roman"/>
                <w:color w:val="000000"/>
                <w:sz w:val="20"/>
                <w:lang w:val="uk-UA"/>
              </w:rPr>
              <w:t>, %</w:t>
            </w:r>
          </w:p>
        </w:tc>
        <w:tc>
          <w:tcPr>
            <w:tcW w:w="100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Кпит.з</w:t>
            </w:r>
          </w:p>
        </w:tc>
        <w:tc>
          <w:tcPr>
            <w:tcW w:w="1008"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5</w:t>
            </w:r>
          </w:p>
        </w:tc>
        <w:tc>
          <w:tcPr>
            <w:tcW w:w="1005"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3.5</w:t>
            </w:r>
          </w:p>
        </w:tc>
      </w:tr>
      <w:tr w:rsidR="00DD5B42" w:rsidRPr="00A27D08" w:rsidTr="00A27D08">
        <w:trPr>
          <w:cantSplit/>
          <w:jc w:val="center"/>
        </w:trPr>
        <w:tc>
          <w:tcPr>
            <w:tcW w:w="1980" w:type="pct"/>
            <w:shd w:val="clear" w:color="auto" w:fill="auto"/>
          </w:tcPr>
          <w:p w:rsidR="00DD5B42" w:rsidRPr="00A27D08" w:rsidRDefault="00DD5B42" w:rsidP="00A27D08">
            <w:pPr>
              <w:pStyle w:val="a6"/>
              <w:numPr>
                <w:ilvl w:val="0"/>
                <w:numId w:val="16"/>
              </w:numPr>
              <w:spacing w:line="360" w:lineRule="auto"/>
              <w:ind w:left="0" w:firstLine="0"/>
              <w:jc w:val="both"/>
              <w:rPr>
                <w:rFonts w:ascii="Times New Roman" w:hAnsi="Times New Roman"/>
                <w:color w:val="000000"/>
                <w:sz w:val="20"/>
                <w:lang w:val="uk-UA"/>
              </w:rPr>
            </w:pPr>
            <w:r w:rsidRPr="00A27D08">
              <w:rPr>
                <w:rFonts w:ascii="Times New Roman" w:hAnsi="Times New Roman"/>
                <w:color w:val="000000"/>
                <w:sz w:val="20"/>
                <w:lang w:val="uk-UA"/>
              </w:rPr>
              <w:t>Кількість недостовірної інформації за рік, тис. пакетів.</w:t>
            </w:r>
          </w:p>
        </w:tc>
        <w:tc>
          <w:tcPr>
            <w:tcW w:w="100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rPr>
              <w:t>N</w:t>
            </w:r>
            <w:r w:rsidRPr="00A27D08">
              <w:rPr>
                <w:rFonts w:ascii="Times New Roman" w:hAnsi="Times New Roman"/>
                <w:color w:val="000000"/>
                <w:sz w:val="20"/>
                <w:lang w:val="uk-UA"/>
              </w:rPr>
              <w:t>інф.н</w:t>
            </w:r>
          </w:p>
        </w:tc>
        <w:tc>
          <w:tcPr>
            <w:tcW w:w="1008"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450</w:t>
            </w:r>
          </w:p>
        </w:tc>
        <w:tc>
          <w:tcPr>
            <w:tcW w:w="1005"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338</w:t>
            </w:r>
          </w:p>
        </w:tc>
      </w:tr>
    </w:tbl>
    <w:p w:rsidR="00DD5B42" w:rsidRPr="000A5767" w:rsidRDefault="00DD5B42" w:rsidP="000A5767">
      <w:pPr>
        <w:spacing w:line="360" w:lineRule="auto"/>
        <w:ind w:firstLine="709"/>
        <w:jc w:val="both"/>
        <w:rPr>
          <w:rFonts w:ascii="Times New Roman" w:hAnsi="Times New Roman"/>
          <w:color w:val="000000"/>
          <w:sz w:val="28"/>
          <w:lang w:val="uk-UA"/>
        </w:rPr>
      </w:pPr>
    </w:p>
    <w:p w:rsidR="00DD5B42" w:rsidRPr="00590AC5" w:rsidRDefault="00DD5B42" w:rsidP="000A5767">
      <w:pPr>
        <w:spacing w:line="360" w:lineRule="auto"/>
        <w:ind w:firstLine="709"/>
        <w:jc w:val="both"/>
        <w:rPr>
          <w:rFonts w:ascii="Times New Roman" w:hAnsi="Times New Roman"/>
          <w:color w:val="000000"/>
          <w:sz w:val="28"/>
          <w:lang w:val="uk-UA"/>
        </w:rPr>
      </w:pPr>
      <w:r w:rsidRPr="00590AC5">
        <w:rPr>
          <w:rFonts w:ascii="Times New Roman" w:hAnsi="Times New Roman"/>
          <w:color w:val="000000"/>
          <w:sz w:val="28"/>
          <w:lang w:val="uk-UA"/>
        </w:rPr>
        <w:t>Вартість купованих виробників і придбаних матеріалів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33"/>
        <w:gridCol w:w="3842"/>
        <w:gridCol w:w="2317"/>
        <w:gridCol w:w="1805"/>
      </w:tblGrid>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 з/п</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Найменування купованих виробів і придбаних матеріалів</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Кількість, шт.</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Ціна за од., год</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Дискета</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4</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Папка для дипломної роботи</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1.5</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Зошит</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3</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4</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Папір</w:t>
            </w:r>
          </w:p>
        </w:tc>
        <w:tc>
          <w:tcPr>
            <w:tcW w:w="1246" w:type="pct"/>
            <w:shd w:val="clear" w:color="auto" w:fill="auto"/>
          </w:tcPr>
          <w:p w:rsidR="00DD5B42" w:rsidRPr="00A27D08" w:rsidRDefault="000A5767"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 пач</w:t>
            </w:r>
            <w:r w:rsidR="00DD5B42" w:rsidRPr="00A27D08">
              <w:rPr>
                <w:rFonts w:ascii="Times New Roman" w:hAnsi="Times New Roman"/>
                <w:color w:val="000000"/>
                <w:sz w:val="20"/>
                <w:lang w:val="uk-UA"/>
              </w:rPr>
              <w:t>.</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20</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5</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Олівець</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6</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Ручка</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7</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7</w:t>
            </w: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Картридж</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1</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25</w:t>
            </w:r>
          </w:p>
        </w:tc>
      </w:tr>
      <w:tr w:rsidR="00DD5B42" w:rsidRPr="00A27D08" w:rsidTr="00A27D08">
        <w:trPr>
          <w:cantSplit/>
          <w:jc w:val="center"/>
        </w:trPr>
        <w:tc>
          <w:tcPr>
            <w:tcW w:w="717"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p>
        </w:tc>
        <w:tc>
          <w:tcPr>
            <w:tcW w:w="206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разом</w:t>
            </w:r>
          </w:p>
        </w:tc>
        <w:tc>
          <w:tcPr>
            <w:tcW w:w="1246"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Пв</w:t>
            </w:r>
          </w:p>
        </w:tc>
        <w:tc>
          <w:tcPr>
            <w:tcW w:w="971" w:type="pct"/>
            <w:shd w:val="clear" w:color="auto" w:fill="auto"/>
          </w:tcPr>
          <w:p w:rsidR="00DD5B42" w:rsidRPr="00A27D08" w:rsidRDefault="00DD5B42" w:rsidP="00A27D08">
            <w:pPr>
              <w:spacing w:line="360" w:lineRule="auto"/>
              <w:jc w:val="both"/>
              <w:rPr>
                <w:rFonts w:ascii="Times New Roman" w:hAnsi="Times New Roman"/>
                <w:color w:val="000000"/>
                <w:sz w:val="20"/>
                <w:lang w:val="uk-UA"/>
              </w:rPr>
            </w:pPr>
            <w:r w:rsidRPr="00A27D08">
              <w:rPr>
                <w:rFonts w:ascii="Times New Roman" w:hAnsi="Times New Roman"/>
                <w:color w:val="000000"/>
                <w:sz w:val="20"/>
                <w:lang w:val="uk-UA"/>
              </w:rPr>
              <w:t>65.5</w:t>
            </w:r>
          </w:p>
        </w:tc>
      </w:tr>
    </w:tbl>
    <w:p w:rsidR="00DD5B42" w:rsidRPr="000A5767" w:rsidRDefault="00DD5B42" w:rsidP="000A5767">
      <w:pPr>
        <w:pStyle w:val="a6"/>
        <w:spacing w:line="360" w:lineRule="auto"/>
        <w:ind w:left="0" w:firstLine="709"/>
        <w:jc w:val="both"/>
        <w:rPr>
          <w:rFonts w:ascii="Times New Roman" w:hAnsi="Times New Roman"/>
          <w:b/>
          <w:color w:val="000000"/>
          <w:sz w:val="28"/>
          <w:lang w:val="uk-UA"/>
        </w:rPr>
      </w:pPr>
    </w:p>
    <w:p w:rsidR="00DD5B42" w:rsidRPr="000A5767" w:rsidRDefault="00590AC5" w:rsidP="00590AC5">
      <w:pPr>
        <w:pStyle w:val="a6"/>
        <w:spacing w:line="360" w:lineRule="auto"/>
        <w:ind w:left="0" w:firstLine="720"/>
        <w:jc w:val="both"/>
        <w:rPr>
          <w:rFonts w:ascii="Times New Roman" w:hAnsi="Times New Roman"/>
          <w:b/>
          <w:color w:val="000000"/>
          <w:sz w:val="28"/>
          <w:lang w:val="uk-UA"/>
        </w:rPr>
      </w:pPr>
      <w:r>
        <w:rPr>
          <w:rFonts w:ascii="Times New Roman" w:hAnsi="Times New Roman"/>
          <w:b/>
          <w:color w:val="000000"/>
          <w:sz w:val="28"/>
          <w:lang w:val="uk-UA"/>
        </w:rPr>
        <w:t xml:space="preserve">2. </w:t>
      </w:r>
      <w:r w:rsidR="00DD5B42" w:rsidRPr="000A5767">
        <w:rPr>
          <w:rFonts w:ascii="Times New Roman" w:hAnsi="Times New Roman"/>
          <w:b/>
          <w:color w:val="000000"/>
          <w:sz w:val="28"/>
          <w:lang w:val="uk-UA"/>
        </w:rPr>
        <w:t>Розрахунок капітальних затрат на розробку й впровадження проектного рішення</w:t>
      </w:r>
    </w:p>
    <w:p w:rsidR="00590AC5" w:rsidRDefault="00590AC5" w:rsidP="000A5767">
      <w:pPr>
        <w:pStyle w:val="a6"/>
        <w:spacing w:line="360" w:lineRule="auto"/>
        <w:ind w:left="0" w:firstLine="709"/>
        <w:jc w:val="both"/>
        <w:rPr>
          <w:rFonts w:ascii="Times New Roman" w:hAnsi="Times New Roman"/>
          <w:color w:val="000000"/>
          <w:sz w:val="28"/>
          <w:lang w:val="uk-UA"/>
        </w:rPr>
      </w:pPr>
    </w:p>
    <w:p w:rsidR="009B418E" w:rsidRDefault="00DD5B42" w:rsidP="000A5767">
      <w:pPr>
        <w:pStyle w:val="a6"/>
        <w:spacing w:line="360" w:lineRule="auto"/>
        <w:ind w:left="0" w:firstLine="709"/>
        <w:jc w:val="both"/>
        <w:rPr>
          <w:rFonts w:ascii="Times New Roman" w:hAnsi="Times New Roman"/>
          <w:color w:val="000000"/>
          <w:sz w:val="28"/>
          <w:vertAlign w:val="subscript"/>
          <w:lang w:val="uk-UA"/>
        </w:rPr>
      </w:pPr>
      <w:r w:rsidRPr="000A5767">
        <w:rPr>
          <w:rFonts w:ascii="Times New Roman" w:hAnsi="Times New Roman"/>
          <w:color w:val="000000"/>
          <w:sz w:val="28"/>
          <w:lang w:val="uk-UA"/>
        </w:rPr>
        <w:t>К=К</w:t>
      </w:r>
      <w:r w:rsidRPr="000A5767">
        <w:rPr>
          <w:rFonts w:ascii="Times New Roman" w:hAnsi="Times New Roman"/>
          <w:color w:val="000000"/>
          <w:sz w:val="28"/>
          <w:vertAlign w:val="subscript"/>
          <w:lang w:val="uk-UA"/>
        </w:rPr>
        <w:t>1</w:t>
      </w: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2</w:t>
      </w:r>
    </w:p>
    <w:p w:rsidR="00DD5B42" w:rsidRPr="000A5767" w:rsidRDefault="009B418E" w:rsidP="000A5767">
      <w:pPr>
        <w:pStyle w:val="a6"/>
        <w:spacing w:line="360" w:lineRule="auto"/>
        <w:ind w:left="0" w:firstLine="709"/>
        <w:jc w:val="both"/>
        <w:rPr>
          <w:rFonts w:ascii="Times New Roman" w:hAnsi="Times New Roman"/>
          <w:color w:val="000000"/>
          <w:sz w:val="28"/>
          <w:lang w:val="uk-UA"/>
        </w:rPr>
      </w:pPr>
      <w:r>
        <w:rPr>
          <w:rFonts w:ascii="Times New Roman" w:hAnsi="Times New Roman"/>
          <w:color w:val="000000"/>
          <w:sz w:val="28"/>
          <w:vertAlign w:val="subscript"/>
          <w:lang w:val="uk-UA"/>
        </w:rPr>
        <w:br w:type="page"/>
      </w:r>
      <w:r w:rsidR="00DD5B42" w:rsidRPr="000A5767">
        <w:rPr>
          <w:rFonts w:ascii="Times New Roman" w:hAnsi="Times New Roman"/>
          <w:color w:val="000000"/>
          <w:sz w:val="28"/>
          <w:lang w:val="uk-UA"/>
        </w:rPr>
        <w:t>К</w:t>
      </w:r>
      <w:r w:rsidR="00DD5B42" w:rsidRPr="000A5767">
        <w:rPr>
          <w:rFonts w:ascii="Times New Roman" w:hAnsi="Times New Roman"/>
          <w:color w:val="000000"/>
          <w:sz w:val="28"/>
          <w:vertAlign w:val="subscript"/>
          <w:lang w:val="uk-UA"/>
        </w:rPr>
        <w:t>1</w:t>
      </w:r>
      <w:r w:rsidR="00DD5B42" w:rsidRPr="000A5767">
        <w:rPr>
          <w:rFonts w:ascii="Times New Roman" w:hAnsi="Times New Roman"/>
          <w:color w:val="000000"/>
          <w:sz w:val="28"/>
          <w:lang w:val="uk-UA"/>
        </w:rPr>
        <w:t xml:space="preserve"> – затрати на розробку проектного рішення,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2</w:t>
      </w:r>
      <w:r w:rsidRPr="000A5767">
        <w:rPr>
          <w:rFonts w:ascii="Times New Roman" w:hAnsi="Times New Roman"/>
          <w:color w:val="000000"/>
          <w:sz w:val="28"/>
          <w:lang w:val="uk-UA"/>
        </w:rPr>
        <w:t xml:space="preserve"> – затрати на від лагодження і дослідну експлуатацію програмного рішення задачі ЕОМ, грн.</w:t>
      </w:r>
    </w:p>
    <w:p w:rsidR="00DD5B42" w:rsidRPr="000A5767" w:rsidRDefault="00DD5B42" w:rsidP="009B418E">
      <w:pPr>
        <w:pStyle w:val="a6"/>
        <w:spacing w:line="360" w:lineRule="auto"/>
        <w:ind w:left="0" w:firstLine="720"/>
        <w:jc w:val="both"/>
        <w:rPr>
          <w:rFonts w:ascii="Times New Roman" w:hAnsi="Times New Roman"/>
          <w:color w:val="000000"/>
          <w:sz w:val="28"/>
          <w:lang w:val="uk-UA"/>
        </w:rPr>
      </w:pPr>
      <w:r w:rsidRPr="000A5767">
        <w:rPr>
          <w:rFonts w:ascii="Times New Roman" w:hAnsi="Times New Roman"/>
          <w:color w:val="000000"/>
          <w:sz w:val="28"/>
          <w:lang w:val="uk-UA"/>
        </w:rPr>
        <w:t>Складові структури затрат(</w:t>
      </w:r>
      <w:r w:rsidRPr="000A5767">
        <w:rPr>
          <w:rFonts w:ascii="Times New Roman" w:hAnsi="Times New Roman"/>
          <w:color w:val="000000"/>
          <w:sz w:val="28"/>
          <w:szCs w:val="22"/>
          <w:lang w:val="uk-UA"/>
        </w:rPr>
        <w:fldChar w:fldCharType="begin"/>
      </w:r>
      <w:r w:rsidRPr="000A5767">
        <w:rPr>
          <w:rFonts w:ascii="Times New Roman" w:hAnsi="Times New Roman"/>
          <w:color w:val="000000"/>
          <w:sz w:val="28"/>
          <w:szCs w:val="22"/>
          <w:lang w:val="uk-UA"/>
        </w:rPr>
        <w:instrText xml:space="preserve"> QUOTE </w:instrText>
      </w:r>
      <w:r w:rsidR="00CC2E51">
        <w:rPr>
          <w:rFonts w:ascii="Times New Roman" w:hAnsi="Times New Roman"/>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76B42&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s&gt;&lt;/w:docPr&gt;&lt;w:body&gt;&lt;w:p wsp:rsidR=&quot;00000000&quot; wsp:rsidRDefault=&quot;00576B42&quot;&gt;&lt;m:oMathPara&gt;&lt;m:oMath&gt;&lt;m:sSub&gt;&lt;m:sSubPr&gt;&lt;m:ctrlPr&gt;&lt;w:rPr&gt;&lt;w:rFonts w:ascii=&quot;Cambria Math&quot; w:fareast=&quot;Calibri&quot; w:h-ansi=&quot;Cambria Math&quot;/&gt;&lt;wx:font wx:val=&quot;Cambria Math&quot;/&gt;&lt;w:i/&gt;&lt;w:sz w:val=&quot;28&quot;/&gt;&lt;w:sz-cs w:val=&quot;22&quot;/&gt;&lt;w:lang w:val=&quot;UK&quot; w:bidi=&quot;AR-SA&quot;/&gt;&lt;/w:rPr&gt;&lt;/m:ctrlPr&gt;&lt;/m:sSubPr&gt;&lt;m:e&gt;&lt;m:r&gt;&lt;w:rPr&gt;&lt;w:rFonts w:ascii=&quot;Cambria Math&quot; w:h-ansi=&quot;Cambria Math&quot;/&gt;&lt;wx:font wx:val=&quot;Cambria Math&quot;/&gt;&lt;w:i/&gt;&lt;w:sz w:val=&quot;28&quot;/&gt;&lt;w:lang w:val=&quot;UK&quot;/&gt;&lt;/w:rPr&gt;&lt;m:t&gt;Рљ&lt;/m:t&gt;&lt;/m:r&gt;&lt;/m:e&gt;&lt;m:sub&gt;&lt;m:r&gt;&lt;w:rPr&gt;&lt;w:rFonts w:ascii=&quot;Cambria Math&quot; w:h-ansi=&quot;Cambria Math&quot;/&gt;&lt;wx:font wx:val=&quot;Cambria Math&quot;/&gt;&lt;w:i/&gt;&lt;w:sz w:val=&quot;28&quot;/&gt;&lt;w:lang w:val=&quot;UK&quot;/&gt;&lt;/w:rPr&gt;&lt;m:t&gt;1&lt;/m:t&gt;&lt;/m:r&gt;&lt;/m:sub&gt;&lt;/m:sSub&gt;&lt;m:r&gt;&lt;w:rPr&gt;&lt;w:rFonts w:ascii=&quot;Cambria Math&quot; w:fareast=&quot;Calibri&quot; w:h-ansi=&quot;Cambria Math&quot;/&gt;&lt;wx:font wx:val=&quot;Cambria Math&quot;/&gt;&lt;w:i/&gt;&lt;w:sz w:val=&quot;28&quot;/&gt;&lt;w:sz-cs w:val=&quot;22&quot;/&gt;&lt;w:lang w:val=&quot;UK&quot; w:bidi=&quot;AR-SA&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0A5767">
        <w:rPr>
          <w:rFonts w:ascii="Times New Roman" w:hAnsi="Times New Roman"/>
          <w:color w:val="000000"/>
          <w:sz w:val="28"/>
          <w:szCs w:val="22"/>
          <w:lang w:val="uk-UA"/>
        </w:rPr>
        <w:instrText xml:space="preserve"> </w:instrText>
      </w:r>
      <w:r w:rsidRPr="000A5767">
        <w:rPr>
          <w:rFonts w:ascii="Times New Roman" w:hAnsi="Times New Roman"/>
          <w:color w:val="000000"/>
          <w:sz w:val="28"/>
          <w:szCs w:val="22"/>
          <w:lang w:val="uk-UA"/>
        </w:rPr>
        <w:fldChar w:fldCharType="separate"/>
      </w:r>
      <w:r w:rsidR="00CC2E51">
        <w:rPr>
          <w:rFonts w:ascii="Times New Roman" w:hAnsi="Times New Roman"/>
          <w:color w:val="000000"/>
          <w:sz w:val="28"/>
        </w:rPr>
        <w:pict>
          <v:shape id="_x0000_i1026" type="#_x0000_t75" style="width:1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76B42&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s&gt;&lt;/w:docPr&gt;&lt;w:body&gt;&lt;w:p wsp:rsidR=&quot;00000000&quot; wsp:rsidRDefault=&quot;00576B42&quot;&gt;&lt;m:oMathPara&gt;&lt;m:oMath&gt;&lt;m:sSub&gt;&lt;m:sSubPr&gt;&lt;m:ctrlPr&gt;&lt;w:rPr&gt;&lt;w:rFonts w:ascii=&quot;Cambria Math&quot; w:fareast=&quot;Calibri&quot; w:h-ansi=&quot;Cambria Math&quot;/&gt;&lt;wx:font wx:val=&quot;Cambria Math&quot;/&gt;&lt;w:i/&gt;&lt;w:sz w:val=&quot;28&quot;/&gt;&lt;w:sz-cs w:val=&quot;22&quot;/&gt;&lt;w:lang w:val=&quot;UK&quot; w:bidi=&quot;AR-SA&quot;/&gt;&lt;/w:rPr&gt;&lt;/m:ctrlPr&gt;&lt;/m:sSubPr&gt;&lt;m:e&gt;&lt;m:r&gt;&lt;w:rPr&gt;&lt;w:rFonts w:ascii=&quot;Cambria Math&quot; w:h-ansi=&quot;Cambria Math&quot;/&gt;&lt;wx:font wx:val=&quot;Cambria Math&quot;/&gt;&lt;w:i/&gt;&lt;w:sz w:val=&quot;28&quot;/&gt;&lt;w:lang w:val=&quot;UK&quot;/&gt;&lt;/w:rPr&gt;&lt;m:t&gt;Рљ&lt;/m:t&gt;&lt;/m:r&gt;&lt;/m:e&gt;&lt;m:sub&gt;&lt;m:r&gt;&lt;w:rPr&gt;&lt;w:rFonts w:ascii=&quot;Cambria Math&quot; w:h-ansi=&quot;Cambria Math&quot;/&gt;&lt;wx:font wx:val=&quot;Cambria Math&quot;/&gt;&lt;w:i/&gt;&lt;w:sz w:val=&quot;28&quot;/&gt;&lt;w:lang w:val=&quot;UK&quot;/&gt;&lt;/w:rPr&gt;&lt;m:t&gt;1&lt;/m:t&gt;&lt;/m:r&gt;&lt;/m:sub&gt;&lt;/m:sSub&gt;&lt;m:r&gt;&lt;w:rPr&gt;&lt;w:rFonts w:ascii=&quot;Cambria Math&quot; w:fareast=&quot;Calibri&quot; w:h-ansi=&quot;Cambria Math&quot;/&gt;&lt;wx:font wx:val=&quot;Cambria Math&quot;/&gt;&lt;w:i/&gt;&lt;w:sz w:val=&quot;28&quot;/&gt;&lt;w:sz-cs w:val=&quot;22&quot;/&gt;&lt;w:lang w:val=&quot;UK&quot; w:bidi=&quot;AR-SA&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0A5767">
        <w:rPr>
          <w:rFonts w:ascii="Times New Roman" w:hAnsi="Times New Roman"/>
          <w:color w:val="000000"/>
          <w:sz w:val="28"/>
          <w:szCs w:val="22"/>
          <w:lang w:val="uk-UA"/>
        </w:rPr>
        <w:fldChar w:fldCharType="end"/>
      </w:r>
      <w:r w:rsidRPr="000A5767">
        <w:rPr>
          <w:rFonts w:ascii="Times New Roman" w:hAnsi="Times New Roman"/>
          <w:color w:val="000000"/>
          <w:sz w:val="28"/>
          <w:szCs w:val="22"/>
          <w:lang w:val="uk-UA"/>
        </w:rPr>
        <w:t xml:space="preserve"> на розробку проектного рішення:</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1</w:t>
      </w:r>
      <w:r w:rsidRPr="000A5767">
        <w:rPr>
          <w:rFonts w:ascii="Times New Roman" w:hAnsi="Times New Roman"/>
          <w:color w:val="000000"/>
          <w:sz w:val="28"/>
          <w:lang w:val="uk-UA"/>
        </w:rPr>
        <w:t xml:space="preserve"> = Зз + Вф + Пв + Осп + Н + Ві</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Зз – загальна зарплата розробників,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Вф – відрахування у фонди соціального захисту,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Пв – вартість купованих виробів, грн (див. вихідні дані)</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Осп – вартість спец обладнання,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Ві – інші витрати,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Приймаємо:</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Зз = (Зкер + Зрор*</w:t>
      </w:r>
      <w:r w:rsidRPr="000A5767">
        <w:rPr>
          <w:rFonts w:ascii="Times New Roman" w:hAnsi="Times New Roman"/>
          <w:color w:val="000000"/>
          <w:sz w:val="28"/>
        </w:rPr>
        <w:t>n</w:t>
      </w:r>
      <w:r w:rsidRPr="000A5767">
        <w:rPr>
          <w:rFonts w:ascii="Times New Roman" w:hAnsi="Times New Roman"/>
          <w:color w:val="000000"/>
          <w:sz w:val="28"/>
          <w:lang w:val="uk-UA"/>
        </w:rPr>
        <w:t>)*Трозр</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Зз = (495 + 180 + 120 + 73)*3 = 2604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Зкер – зарплата керівника проекту за місяць,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Зрозр – зарплата розробника проекту (стипендія студента) за місяць,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Фіва – кількість розробників проекту, осіб</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Трозр – термін виконання розробок, міс.</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Розмір відрахувань у фонди соціального захисту:</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Вф = Впенс + Всоц </w:t>
      </w:r>
      <w:r w:rsidR="000A5767" w:rsidRPr="000A5767">
        <w:rPr>
          <w:rFonts w:ascii="Times New Roman" w:hAnsi="Times New Roman"/>
          <w:color w:val="000000"/>
          <w:sz w:val="28"/>
          <w:lang w:val="uk-UA"/>
        </w:rPr>
        <w:t>стр</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 xml:space="preserve"> </w:t>
      </w:r>
      <w:r w:rsidRPr="000A5767">
        <w:rPr>
          <w:rFonts w:ascii="Times New Roman" w:hAnsi="Times New Roman"/>
          <w:color w:val="000000"/>
          <w:sz w:val="28"/>
          <w:lang w:val="uk-UA"/>
        </w:rPr>
        <w:t>+ Вбезроб + ФСНВ = (3</w:t>
      </w:r>
      <w:r w:rsidR="000A5767" w:rsidRPr="000A5767">
        <w:rPr>
          <w:rFonts w:ascii="Times New Roman" w:hAnsi="Times New Roman"/>
          <w:color w:val="000000"/>
          <w:sz w:val="28"/>
          <w:lang w:val="uk-UA"/>
        </w:rPr>
        <w:t>2</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+ 2.</w:t>
      </w:r>
      <w:r w:rsidR="000A5767" w:rsidRPr="000A5767">
        <w:rPr>
          <w:rFonts w:ascii="Times New Roman" w:hAnsi="Times New Roman"/>
          <w:color w:val="000000"/>
          <w:sz w:val="28"/>
          <w:lang w:val="uk-UA"/>
        </w:rPr>
        <w:t>5</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+ 2.</w:t>
      </w:r>
      <w:r w:rsidR="000A5767" w:rsidRPr="000A5767">
        <w:rPr>
          <w:rFonts w:ascii="Times New Roman" w:hAnsi="Times New Roman"/>
          <w:color w:val="000000"/>
          <w:sz w:val="28"/>
          <w:lang w:val="uk-UA"/>
        </w:rPr>
        <w:t>5</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+ 0.</w:t>
      </w:r>
      <w:r w:rsidR="000A5767" w:rsidRPr="000A5767">
        <w:rPr>
          <w:rFonts w:ascii="Times New Roman" w:hAnsi="Times New Roman"/>
          <w:color w:val="000000"/>
          <w:sz w:val="28"/>
          <w:lang w:val="uk-UA"/>
        </w:rPr>
        <w:t>5</w:t>
      </w:r>
      <w:r w:rsidR="000A5767">
        <w:rPr>
          <w:rFonts w:ascii="Times New Roman" w:hAnsi="Times New Roman"/>
          <w:color w:val="000000"/>
          <w:sz w:val="28"/>
          <w:lang w:val="uk-UA"/>
        </w:rPr>
        <w:t>%</w:t>
      </w:r>
      <w:r w:rsidRPr="000A5767">
        <w:rPr>
          <w:rFonts w:ascii="Times New Roman" w:hAnsi="Times New Roman"/>
          <w:color w:val="000000"/>
          <w:sz w:val="28"/>
          <w:lang w:val="uk-UA"/>
        </w:rPr>
        <w:t>)*Зз</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Вф = (3</w:t>
      </w:r>
      <w:r w:rsidR="000A5767" w:rsidRPr="000A5767">
        <w:rPr>
          <w:rFonts w:ascii="Times New Roman" w:hAnsi="Times New Roman"/>
          <w:color w:val="000000"/>
          <w:sz w:val="28"/>
          <w:lang w:val="uk-UA"/>
        </w:rPr>
        <w:t>2</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+ 2.</w:t>
      </w:r>
      <w:r w:rsidR="000A5767" w:rsidRPr="000A5767">
        <w:rPr>
          <w:rFonts w:ascii="Times New Roman" w:hAnsi="Times New Roman"/>
          <w:color w:val="000000"/>
          <w:sz w:val="28"/>
          <w:lang w:val="uk-UA"/>
        </w:rPr>
        <w:t>5</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+ 2.</w:t>
      </w:r>
      <w:r w:rsidR="000A5767" w:rsidRPr="000A5767">
        <w:rPr>
          <w:rFonts w:ascii="Times New Roman" w:hAnsi="Times New Roman"/>
          <w:color w:val="000000"/>
          <w:sz w:val="28"/>
          <w:lang w:val="uk-UA"/>
        </w:rPr>
        <w:t>5</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+ 0.</w:t>
      </w:r>
      <w:r w:rsidR="000A5767" w:rsidRPr="000A5767">
        <w:rPr>
          <w:rFonts w:ascii="Times New Roman" w:hAnsi="Times New Roman"/>
          <w:color w:val="000000"/>
          <w:sz w:val="28"/>
          <w:lang w:val="uk-UA"/>
        </w:rPr>
        <w:t>5</w:t>
      </w:r>
      <w:r w:rsidR="000A5767">
        <w:rPr>
          <w:rFonts w:ascii="Times New Roman" w:hAnsi="Times New Roman"/>
          <w:color w:val="000000"/>
          <w:sz w:val="28"/>
          <w:lang w:val="uk-UA"/>
        </w:rPr>
        <w:t>%</w:t>
      </w:r>
      <w:r w:rsidRPr="000A5767">
        <w:rPr>
          <w:rFonts w:ascii="Times New Roman" w:hAnsi="Times New Roman"/>
          <w:color w:val="000000"/>
          <w:sz w:val="28"/>
          <w:lang w:val="uk-UA"/>
        </w:rPr>
        <w:t>)*2604 = 976.5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Впенс – відрахування на пенсійне забезпечення</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Всоц </w:t>
      </w:r>
      <w:r w:rsidR="000A5767" w:rsidRPr="000A5767">
        <w:rPr>
          <w:rFonts w:ascii="Times New Roman" w:hAnsi="Times New Roman"/>
          <w:color w:val="000000"/>
          <w:sz w:val="28"/>
          <w:lang w:val="uk-UA"/>
        </w:rPr>
        <w:t>стр</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 xml:space="preserve"> </w:t>
      </w:r>
      <w:r w:rsidRPr="000A5767">
        <w:rPr>
          <w:rFonts w:ascii="Times New Roman" w:hAnsi="Times New Roman"/>
          <w:color w:val="000000"/>
          <w:sz w:val="28"/>
          <w:lang w:val="uk-UA"/>
        </w:rPr>
        <w:t>– відрахування на соціальне страхування</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Вбезроб – страхові внески на випадок безробіття</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ФСНВ – відрахування на страхування від нещасних випадків</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Затрати на спец обладнання для проведення експериментальних робіт враховуються при необхідності придбання додаткових технічних засобів. Вважаємо, що Осп = 0.</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Накладні витрати проектних організацій містять витрати на управління, загальногосподарські та невиробничі витрати. Накладні витрати становлять </w:t>
      </w:r>
      <w:r w:rsidRPr="000A5767">
        <w:rPr>
          <w:rFonts w:ascii="Times New Roman" w:hAnsi="Times New Roman"/>
          <w:color w:val="000000"/>
          <w:sz w:val="28"/>
          <w:lang w:val="ru-RU"/>
        </w:rPr>
        <w:br/>
      </w:r>
      <w:r w:rsidRPr="000A5767">
        <w:rPr>
          <w:rFonts w:ascii="Times New Roman" w:hAnsi="Times New Roman"/>
          <w:color w:val="000000"/>
          <w:sz w:val="28"/>
          <w:lang w:val="uk-UA"/>
        </w:rPr>
        <w:t>30</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90</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Зз.</w:t>
      </w:r>
    </w:p>
    <w:p w:rsid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Інші види включають витрати, що не враховані в попередніх статтях витрат і становлять певний відсоток від затрат на оплату праці (Зз).</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Отже,</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1</w:t>
      </w:r>
      <w:r w:rsidRPr="000A5767">
        <w:rPr>
          <w:rFonts w:ascii="Times New Roman" w:hAnsi="Times New Roman"/>
          <w:color w:val="000000"/>
          <w:sz w:val="28"/>
          <w:lang w:val="uk-UA"/>
        </w:rPr>
        <w:t xml:space="preserve"> = 2604 + 976.5 + 65.5+0 </w:t>
      </w:r>
      <w:r w:rsidRPr="009B418E">
        <w:rPr>
          <w:rFonts w:ascii="Times New Roman" w:hAnsi="Times New Roman"/>
          <w:color w:val="000000"/>
          <w:sz w:val="28"/>
          <w:lang w:val="ru-RU"/>
        </w:rPr>
        <w:t>+2604 *</w:t>
      </w:r>
      <w:r w:rsidRPr="000A5767">
        <w:rPr>
          <w:rFonts w:ascii="Times New Roman" w:hAnsi="Times New Roman"/>
          <w:color w:val="000000"/>
          <w:sz w:val="28"/>
          <w:lang w:val="uk-UA"/>
        </w:rPr>
        <w:t xml:space="preserve"> </w:t>
      </w:r>
      <w:r w:rsidRPr="009B418E">
        <w:rPr>
          <w:rFonts w:ascii="Times New Roman" w:hAnsi="Times New Roman"/>
          <w:color w:val="000000"/>
          <w:sz w:val="28"/>
          <w:lang w:val="ru-RU"/>
        </w:rPr>
        <w:t>(</w:t>
      </w:r>
      <w:r w:rsidRPr="000A5767">
        <w:rPr>
          <w:rFonts w:ascii="Times New Roman" w:hAnsi="Times New Roman"/>
          <w:color w:val="000000"/>
          <w:sz w:val="28"/>
          <w:lang w:val="uk-UA"/>
        </w:rPr>
        <w:t xml:space="preserve">0.3 + </w:t>
      </w:r>
      <w:r w:rsidRPr="009B418E">
        <w:rPr>
          <w:rFonts w:ascii="Times New Roman" w:hAnsi="Times New Roman"/>
          <w:color w:val="000000"/>
          <w:sz w:val="28"/>
          <w:lang w:val="ru-RU"/>
        </w:rPr>
        <w:t>0</w:t>
      </w:r>
      <w:r w:rsidRPr="000A5767">
        <w:rPr>
          <w:rFonts w:ascii="Times New Roman" w:hAnsi="Times New Roman"/>
          <w:color w:val="000000"/>
          <w:sz w:val="28"/>
          <w:lang w:val="uk-UA"/>
        </w:rPr>
        <w:t xml:space="preserve">.1) = </w:t>
      </w:r>
      <w:r w:rsidRPr="009B418E">
        <w:rPr>
          <w:rFonts w:ascii="Times New Roman" w:hAnsi="Times New Roman"/>
          <w:color w:val="000000"/>
          <w:sz w:val="28"/>
          <w:lang w:val="ru-RU"/>
        </w:rPr>
        <w:t>4687.6</w:t>
      </w:r>
      <w:r w:rsidRPr="000A5767">
        <w:rPr>
          <w:rFonts w:ascii="Times New Roman" w:hAnsi="Times New Roman"/>
          <w:color w:val="000000"/>
          <w:sz w:val="28"/>
          <w:lang w:val="uk-UA"/>
        </w:rPr>
        <w:t xml:space="preserve"> грн.</w:t>
      </w:r>
    </w:p>
    <w:p w:rsidR="00DD5B42" w:rsidRPr="009B418E" w:rsidRDefault="00DD5B42" w:rsidP="009B418E">
      <w:pPr>
        <w:pStyle w:val="a6"/>
        <w:spacing w:line="360" w:lineRule="auto"/>
        <w:ind w:left="0" w:firstLine="720"/>
        <w:jc w:val="both"/>
        <w:rPr>
          <w:rFonts w:ascii="Times New Roman" w:hAnsi="Times New Roman"/>
          <w:color w:val="000000"/>
          <w:sz w:val="28"/>
          <w:lang w:val="uk-UA"/>
        </w:rPr>
      </w:pPr>
      <w:r w:rsidRPr="009B418E">
        <w:rPr>
          <w:rFonts w:ascii="Times New Roman" w:hAnsi="Times New Roman"/>
          <w:color w:val="000000"/>
          <w:sz w:val="28"/>
          <w:lang w:val="uk-UA"/>
        </w:rPr>
        <w:t>Затрати на від лагодження і дослідну експлуатацію проектного рішення</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2</w:t>
      </w:r>
      <w:r w:rsidRPr="000A5767">
        <w:rPr>
          <w:rFonts w:ascii="Times New Roman" w:hAnsi="Times New Roman"/>
          <w:color w:val="000000"/>
          <w:sz w:val="28"/>
          <w:lang w:val="uk-UA"/>
        </w:rPr>
        <w:t xml:space="preserve"> = </w:t>
      </w:r>
      <w:r w:rsidRPr="000A5767">
        <w:rPr>
          <w:rFonts w:ascii="Times New Roman" w:hAnsi="Times New Roman"/>
          <w:color w:val="000000"/>
          <w:sz w:val="28"/>
        </w:rPr>
        <w:t>S</w:t>
      </w:r>
      <w:r w:rsidRPr="000A5767">
        <w:rPr>
          <w:rFonts w:ascii="Times New Roman" w:hAnsi="Times New Roman"/>
          <w:color w:val="000000"/>
          <w:sz w:val="28"/>
          <w:lang w:val="uk-UA"/>
        </w:rPr>
        <w:t>м-г*Фд</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S</w:t>
      </w:r>
      <w:r w:rsidRPr="000A5767">
        <w:rPr>
          <w:rFonts w:ascii="Times New Roman" w:hAnsi="Times New Roman"/>
          <w:color w:val="000000"/>
          <w:sz w:val="28"/>
          <w:lang w:val="uk-UA"/>
        </w:rPr>
        <w:t>м-г – вартість (1 машино-години) роботи і відлагодження на ЕОМ конкретного типу (вказується в розрахунках), грн/год.</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Фд – машинний час, витрачений на відлагодження і дослідну експлуатацію програмного рішення, год.</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Вартість 1 машино-години роботи ЕОМ розраховується за складовими витрат на таку роботу:</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S</w:t>
      </w:r>
      <w:r w:rsidRPr="000A5767">
        <w:rPr>
          <w:rFonts w:ascii="Times New Roman" w:hAnsi="Times New Roman"/>
          <w:color w:val="000000"/>
          <w:sz w:val="28"/>
          <w:lang w:val="uk-UA"/>
        </w:rPr>
        <w:t>м-г = (А + Ен +Ввідл)/Фд</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А – амортизація використаної обчислювальної техніки,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Ен – вартість електроенергії, яку споживає обчислювальна техніка,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Ввідл – вартість відлагодження програми, що становить половину витрат на розробку програми.</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Розрахунок складових вартості 1 машино-години роботи ЕОМ:</w:t>
      </w:r>
    </w:p>
    <w:p w:rsidR="00DD5B42" w:rsidRPr="000A5767" w:rsidRDefault="00DD5B42" w:rsidP="000A5767">
      <w:pPr>
        <w:pStyle w:val="a6"/>
        <w:numPr>
          <w:ilvl w:val="0"/>
          <w:numId w:val="7"/>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Амортизація ЕОМ:</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А = Кт * На/100</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Кт – вартість використання ЕОМ, грн</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Кт = Кс * Тексп/12</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Кс – вартість обчислювальної системи,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Тексп – період експлуатації системи, міс. (Тексп = Трозр)</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На – норма амортизації</w:t>
      </w:r>
      <w:r w:rsidR="000A5767" w:rsidRPr="000A5767">
        <w:rPr>
          <w:rFonts w:ascii="Times New Roman" w:hAnsi="Times New Roman"/>
          <w:color w:val="000000"/>
          <w:sz w:val="28"/>
          <w:lang w:val="uk-UA"/>
        </w:rPr>
        <w:t>,</w:t>
      </w:r>
      <w:r w:rsidR="000A5767">
        <w:rPr>
          <w:rFonts w:ascii="Times New Roman" w:hAnsi="Times New Roman"/>
          <w:color w:val="000000"/>
          <w:sz w:val="28"/>
          <w:lang w:val="uk-UA"/>
        </w:rPr>
        <w:t xml:space="preserve"> </w:t>
      </w:r>
      <w:r w:rsidR="000A5767" w:rsidRPr="000A5767">
        <w:rPr>
          <w:rFonts w:ascii="Times New Roman" w:hAnsi="Times New Roman"/>
          <w:color w:val="000000"/>
          <w:sz w:val="28"/>
          <w:lang w:val="uk-UA"/>
        </w:rPr>
        <w:t>%</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Кт = 6240 * 3/12 = 1560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А = 1560 * 25/100 = 390 грн.</w:t>
      </w:r>
    </w:p>
    <w:p w:rsidR="00DD5B42" w:rsidRPr="000A5767" w:rsidRDefault="00DD5B42" w:rsidP="000A5767">
      <w:pPr>
        <w:pStyle w:val="a6"/>
        <w:numPr>
          <w:ilvl w:val="0"/>
          <w:numId w:val="7"/>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Вартість використаної електроенергії розраховується:</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Ен = Р * Фд * Квик * Цел</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 – потужність обчислювальної техніки, Вт</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Квик – коефіцієнт використання (0,8)</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Цел – ціна електроенергії, (0,3 грн/кВт)</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Фд – дійсний час відлагодження програми за час tвід, год</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Фд = </w:t>
      </w:r>
      <w:r w:rsidR="000A5767" w:rsidRPr="000A5767">
        <w:rPr>
          <w:rFonts w:ascii="Times New Roman" w:hAnsi="Times New Roman"/>
          <w:color w:val="000000"/>
          <w:sz w:val="28"/>
          <w:lang w:val="uk-UA"/>
        </w:rPr>
        <w:t>пр.</w:t>
      </w:r>
      <w:r w:rsidR="000A5767">
        <w:rPr>
          <w:rFonts w:ascii="Times New Roman" w:hAnsi="Times New Roman"/>
          <w:color w:val="000000"/>
          <w:sz w:val="28"/>
          <w:lang w:val="uk-UA"/>
        </w:rPr>
        <w:t xml:space="preserve"> </w:t>
      </w:r>
      <w:r w:rsidR="000A5767" w:rsidRPr="000A5767">
        <w:rPr>
          <w:rFonts w:ascii="Times New Roman" w:hAnsi="Times New Roman"/>
          <w:color w:val="000000"/>
          <w:sz w:val="28"/>
          <w:lang w:val="uk-UA"/>
        </w:rPr>
        <w:t>д</w:t>
      </w:r>
      <w:r w:rsidRPr="000A5767">
        <w:rPr>
          <w:rFonts w:ascii="Times New Roman" w:hAnsi="Times New Roman"/>
          <w:color w:val="000000"/>
          <w:sz w:val="28"/>
          <w:lang w:val="uk-UA"/>
        </w:rPr>
        <w:t xml:space="preserve">н * </w:t>
      </w:r>
      <w:r w:rsidRPr="000A5767">
        <w:rPr>
          <w:rFonts w:ascii="Times New Roman" w:hAnsi="Times New Roman"/>
          <w:color w:val="000000"/>
          <w:sz w:val="28"/>
        </w:rPr>
        <w:t>t</w:t>
      </w:r>
      <w:r w:rsidRPr="000A5767">
        <w:rPr>
          <w:rFonts w:ascii="Times New Roman" w:hAnsi="Times New Roman"/>
          <w:color w:val="000000"/>
          <w:sz w:val="28"/>
          <w:lang w:val="uk-UA"/>
        </w:rPr>
        <w:t>сер</w:t>
      </w:r>
    </w:p>
    <w:p w:rsidR="009B418E" w:rsidRDefault="009B418E" w:rsidP="000A5767">
      <w:pPr>
        <w:spacing w:line="360" w:lineRule="auto"/>
        <w:ind w:firstLine="709"/>
        <w:jc w:val="both"/>
        <w:rPr>
          <w:rFonts w:ascii="Times New Roman" w:hAnsi="Times New Roman"/>
          <w:color w:val="000000"/>
          <w:sz w:val="28"/>
          <w:lang w:val="uk-UA"/>
        </w:rPr>
      </w:pPr>
    </w:p>
    <w:p w:rsidR="00DD5B42" w:rsidRPr="000A5767" w:rsidRDefault="000A5767"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пр.</w:t>
      </w:r>
      <w:r>
        <w:rPr>
          <w:rFonts w:ascii="Times New Roman" w:hAnsi="Times New Roman"/>
          <w:color w:val="000000"/>
          <w:sz w:val="28"/>
          <w:lang w:val="uk-UA"/>
        </w:rPr>
        <w:t xml:space="preserve"> </w:t>
      </w:r>
      <w:r w:rsidRPr="000A5767">
        <w:rPr>
          <w:rFonts w:ascii="Times New Roman" w:hAnsi="Times New Roman"/>
          <w:color w:val="000000"/>
          <w:sz w:val="28"/>
          <w:lang w:val="uk-UA"/>
        </w:rPr>
        <w:t>д</w:t>
      </w:r>
      <w:r w:rsidR="00DD5B42" w:rsidRPr="000A5767">
        <w:rPr>
          <w:rFonts w:ascii="Times New Roman" w:hAnsi="Times New Roman"/>
          <w:color w:val="000000"/>
          <w:sz w:val="28"/>
          <w:lang w:val="uk-UA"/>
        </w:rPr>
        <w:t>н – к-сть робочих днів роботи ЕОМ протягом терміну виконання розробки Трозр, дні</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rPr>
        <w:t>t</w:t>
      </w:r>
      <w:r w:rsidRPr="000A5767">
        <w:rPr>
          <w:rFonts w:ascii="Times New Roman" w:hAnsi="Times New Roman"/>
          <w:color w:val="000000"/>
          <w:sz w:val="28"/>
          <w:lang w:val="uk-UA"/>
        </w:rPr>
        <w:t>сер – середній щоденний час роботи на ЕОМ, год</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Фд = 66 * 4 = 264 год</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Ен = 520 * 264 * 0.8 * 0.3 = 32947.2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rPr>
        <w:t>S</w:t>
      </w:r>
      <w:r w:rsidRPr="000A5767">
        <w:rPr>
          <w:rFonts w:ascii="Times New Roman" w:hAnsi="Times New Roman"/>
          <w:color w:val="000000"/>
          <w:sz w:val="28"/>
          <w:lang w:val="uk-UA"/>
        </w:rPr>
        <w:t>м-г = (390 + 32947.2 + 0.5*</w:t>
      </w:r>
      <w:r w:rsidRPr="000A5767">
        <w:rPr>
          <w:rFonts w:ascii="Times New Roman" w:hAnsi="Times New Roman"/>
          <w:color w:val="000000"/>
          <w:sz w:val="28"/>
          <w:lang w:val="ru-RU"/>
        </w:rPr>
        <w:t>4687.6</w:t>
      </w:r>
      <w:r w:rsidRPr="000A5767">
        <w:rPr>
          <w:rFonts w:ascii="Times New Roman" w:hAnsi="Times New Roman"/>
          <w:color w:val="000000"/>
          <w:sz w:val="28"/>
          <w:lang w:val="uk-UA"/>
        </w:rPr>
        <w:t>)/264 = 135.</w:t>
      </w:r>
      <w:r w:rsidRPr="000A5767">
        <w:rPr>
          <w:rFonts w:ascii="Times New Roman" w:hAnsi="Times New Roman"/>
          <w:color w:val="000000"/>
          <w:sz w:val="28"/>
          <w:lang w:val="ru-RU"/>
        </w:rPr>
        <w:t>16</w:t>
      </w:r>
      <w:r w:rsidRPr="000A5767">
        <w:rPr>
          <w:rFonts w:ascii="Times New Roman" w:hAnsi="Times New Roman"/>
          <w:color w:val="000000"/>
          <w:sz w:val="28"/>
          <w:lang w:val="uk-UA"/>
        </w:rPr>
        <w:t xml:space="preserve"> грн/год</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2</w:t>
      </w:r>
      <w:r w:rsidRPr="000A5767">
        <w:rPr>
          <w:rFonts w:ascii="Times New Roman" w:hAnsi="Times New Roman"/>
          <w:color w:val="000000"/>
          <w:sz w:val="28"/>
          <w:lang w:val="uk-UA"/>
        </w:rPr>
        <w:t xml:space="preserve"> = 135</w:t>
      </w:r>
      <w:r w:rsidRPr="000A5767">
        <w:rPr>
          <w:rFonts w:ascii="Times New Roman" w:hAnsi="Times New Roman"/>
          <w:color w:val="000000"/>
          <w:sz w:val="28"/>
          <w:lang w:val="ru-RU"/>
        </w:rPr>
        <w:t xml:space="preserve">.16 * </w:t>
      </w:r>
      <w:r w:rsidRPr="000A5767">
        <w:rPr>
          <w:rFonts w:ascii="Times New Roman" w:hAnsi="Times New Roman"/>
          <w:color w:val="000000"/>
          <w:sz w:val="28"/>
          <w:lang w:val="uk-UA"/>
        </w:rPr>
        <w:t>264 = 35</w:t>
      </w:r>
      <w:r w:rsidRPr="000A5767">
        <w:rPr>
          <w:rFonts w:ascii="Times New Roman" w:hAnsi="Times New Roman"/>
          <w:color w:val="000000"/>
          <w:sz w:val="28"/>
          <w:lang w:val="ru-RU"/>
        </w:rPr>
        <w:t>681</w:t>
      </w:r>
      <w:r w:rsidRPr="000A5767">
        <w:rPr>
          <w:rFonts w:ascii="Times New Roman" w:hAnsi="Times New Roman"/>
          <w:color w:val="000000"/>
          <w:sz w:val="28"/>
          <w:lang w:val="uk-UA"/>
        </w:rPr>
        <w:t xml:space="preserve">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Отже, капітальні затрати на розробку і впровадження проектного рішення становлять:</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К = </w:t>
      </w:r>
      <w:r w:rsidRPr="009B418E">
        <w:rPr>
          <w:rFonts w:ascii="Times New Roman" w:hAnsi="Times New Roman"/>
          <w:color w:val="000000"/>
          <w:sz w:val="28"/>
          <w:lang w:val="ru-RU"/>
        </w:rPr>
        <w:t>4687.6</w:t>
      </w:r>
      <w:r w:rsidRPr="000A5767">
        <w:rPr>
          <w:rFonts w:ascii="Times New Roman" w:hAnsi="Times New Roman"/>
          <w:color w:val="000000"/>
          <w:sz w:val="28"/>
          <w:lang w:val="uk-UA"/>
        </w:rPr>
        <w:t xml:space="preserve"> + 35</w:t>
      </w:r>
      <w:r w:rsidRPr="009B418E">
        <w:rPr>
          <w:rFonts w:ascii="Times New Roman" w:hAnsi="Times New Roman"/>
          <w:color w:val="000000"/>
          <w:sz w:val="28"/>
          <w:lang w:val="ru-RU"/>
        </w:rPr>
        <w:t>681</w:t>
      </w:r>
      <w:r w:rsidRPr="000A5767">
        <w:rPr>
          <w:rFonts w:ascii="Times New Roman" w:hAnsi="Times New Roman"/>
          <w:color w:val="000000"/>
          <w:sz w:val="28"/>
          <w:lang w:val="uk-UA"/>
        </w:rPr>
        <w:t xml:space="preserve"> = 40</w:t>
      </w:r>
      <w:r w:rsidRPr="009B418E">
        <w:rPr>
          <w:rFonts w:ascii="Times New Roman" w:hAnsi="Times New Roman"/>
          <w:color w:val="000000"/>
          <w:sz w:val="28"/>
          <w:lang w:val="ru-RU"/>
        </w:rPr>
        <w:t>368</w:t>
      </w:r>
      <w:r w:rsidRPr="000A5767">
        <w:rPr>
          <w:rFonts w:ascii="Times New Roman" w:hAnsi="Times New Roman"/>
          <w:color w:val="000000"/>
          <w:sz w:val="28"/>
          <w:lang w:val="uk-UA"/>
        </w:rPr>
        <w:t>.</w:t>
      </w:r>
      <w:r w:rsidRPr="009B418E">
        <w:rPr>
          <w:rFonts w:ascii="Times New Roman" w:hAnsi="Times New Roman"/>
          <w:color w:val="000000"/>
          <w:sz w:val="28"/>
          <w:lang w:val="ru-RU"/>
        </w:rPr>
        <w:t>6</w:t>
      </w:r>
      <w:r w:rsidRPr="000A5767">
        <w:rPr>
          <w:rFonts w:ascii="Times New Roman" w:hAnsi="Times New Roman"/>
          <w:color w:val="000000"/>
          <w:sz w:val="28"/>
          <w:lang w:val="uk-UA"/>
        </w:rPr>
        <w:t xml:space="preserve"> грн.</w:t>
      </w:r>
    </w:p>
    <w:p w:rsidR="00DD5B42" w:rsidRPr="000A5767" w:rsidRDefault="00DD5B42" w:rsidP="000A5767">
      <w:pPr>
        <w:spacing w:line="360" w:lineRule="auto"/>
        <w:ind w:firstLine="709"/>
        <w:jc w:val="both"/>
        <w:rPr>
          <w:rFonts w:ascii="Times New Roman" w:hAnsi="Times New Roman"/>
          <w:color w:val="000000"/>
          <w:sz w:val="28"/>
          <w:lang w:val="uk-UA"/>
        </w:rPr>
      </w:pPr>
    </w:p>
    <w:p w:rsidR="00DD5B42" w:rsidRPr="009B418E" w:rsidRDefault="00DD5B42" w:rsidP="009B418E">
      <w:pPr>
        <w:pStyle w:val="a6"/>
        <w:spacing w:line="360" w:lineRule="auto"/>
        <w:ind w:left="0" w:firstLine="720"/>
        <w:jc w:val="both"/>
        <w:rPr>
          <w:rFonts w:ascii="Times New Roman" w:hAnsi="Times New Roman"/>
          <w:color w:val="000000"/>
          <w:sz w:val="28"/>
          <w:lang w:val="uk-UA"/>
        </w:rPr>
      </w:pPr>
      <w:r w:rsidRPr="009B418E">
        <w:rPr>
          <w:rFonts w:ascii="Times New Roman" w:hAnsi="Times New Roman"/>
          <w:color w:val="000000"/>
          <w:sz w:val="28"/>
          <w:lang w:val="uk-UA"/>
        </w:rPr>
        <w:t>Результати розрахунків капітальних затрат на розробку і впровадження проектного рішення за складовими кошторису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56"/>
        <w:gridCol w:w="4464"/>
        <w:gridCol w:w="1794"/>
        <w:gridCol w:w="1783"/>
      </w:tblGrid>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 з/п</w:t>
            </w: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Складові елементи затрат</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Умовне позначення</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Сума, грн</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1</w:t>
            </w: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Витрати на оплату праці</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Зз</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2604</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2</w:t>
            </w: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Відрахування у фонди соціального захисту</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Вф</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976.5</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3</w:t>
            </w: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Затрати на куповані (придбані) вироби</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Пв</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65.5</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4</w:t>
            </w: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Накладні витрати</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Н</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rPr>
              <w:t>781.2</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5</w:t>
            </w: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Інші витрати</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Ві</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rPr>
              <w:t>260</w:t>
            </w:r>
            <w:r w:rsidRPr="00A27D08">
              <w:rPr>
                <w:rFonts w:ascii="Times New Roman" w:hAnsi="Times New Roman"/>
                <w:color w:val="000000"/>
                <w:sz w:val="20"/>
                <w:szCs w:val="22"/>
                <w:lang w:val="uk-UA"/>
              </w:rPr>
              <w:t>.</w:t>
            </w:r>
            <w:r w:rsidRPr="00A27D08">
              <w:rPr>
                <w:rFonts w:ascii="Times New Roman" w:hAnsi="Times New Roman"/>
                <w:color w:val="000000"/>
                <w:sz w:val="20"/>
                <w:szCs w:val="22"/>
              </w:rPr>
              <w:t>4</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Затрати на розробку проектного рішення (∑</w:t>
            </w:r>
            <w:r w:rsidR="000A5767" w:rsidRPr="00A27D08">
              <w:rPr>
                <w:rFonts w:ascii="Times New Roman" w:hAnsi="Times New Roman"/>
                <w:color w:val="000000"/>
                <w:sz w:val="20"/>
                <w:szCs w:val="22"/>
                <w:lang w:val="uk-UA"/>
              </w:rPr>
              <w:t>п. 1 – п. 5</w:t>
            </w:r>
            <w:r w:rsidRPr="00A27D08">
              <w:rPr>
                <w:rFonts w:ascii="Times New Roman" w:hAnsi="Times New Roman"/>
                <w:color w:val="000000"/>
                <w:sz w:val="20"/>
                <w:szCs w:val="22"/>
                <w:lang w:val="uk-UA"/>
              </w:rPr>
              <w:t>)</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К</w:t>
            </w:r>
            <w:r w:rsidRPr="00A27D08">
              <w:rPr>
                <w:rFonts w:ascii="Times New Roman" w:hAnsi="Times New Roman"/>
                <w:color w:val="000000"/>
                <w:sz w:val="20"/>
                <w:szCs w:val="22"/>
                <w:vertAlign w:val="subscript"/>
                <w:lang w:val="uk-UA"/>
              </w:rPr>
              <w:t>1</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rPr>
              <w:t>4687.6</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Затрати на відлагодження і дослідну експлуатацію проектного рішення</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К</w:t>
            </w:r>
            <w:r w:rsidRPr="00A27D08">
              <w:rPr>
                <w:rFonts w:ascii="Times New Roman" w:hAnsi="Times New Roman"/>
                <w:color w:val="000000"/>
                <w:sz w:val="20"/>
                <w:szCs w:val="22"/>
                <w:vertAlign w:val="subscript"/>
                <w:lang w:val="uk-UA"/>
              </w:rPr>
              <w:t>2</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rPr>
              <w:t>35681</w:t>
            </w:r>
          </w:p>
        </w:tc>
      </w:tr>
      <w:tr w:rsidR="00DD5B42" w:rsidRPr="00A27D08" w:rsidTr="00A27D08">
        <w:trPr>
          <w:cantSplit/>
          <w:jc w:val="center"/>
        </w:trPr>
        <w:tc>
          <w:tcPr>
            <w:tcW w:w="67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p>
        </w:tc>
        <w:tc>
          <w:tcPr>
            <w:tcW w:w="2401"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Разом капітальні затрати на розробку і впровадження проектного рішення (К1+К2)</w:t>
            </w:r>
          </w:p>
        </w:tc>
        <w:tc>
          <w:tcPr>
            <w:tcW w:w="9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К</w:t>
            </w:r>
          </w:p>
        </w:tc>
        <w:tc>
          <w:tcPr>
            <w:tcW w:w="95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rPr>
              <w:t>40368.6</w:t>
            </w:r>
          </w:p>
        </w:tc>
      </w:tr>
    </w:tbl>
    <w:p w:rsidR="00DD5B42" w:rsidRPr="000A5767" w:rsidRDefault="00DD5B42" w:rsidP="000A5767">
      <w:pPr>
        <w:pStyle w:val="a6"/>
        <w:spacing w:line="360" w:lineRule="auto"/>
        <w:ind w:left="0" w:firstLine="709"/>
        <w:jc w:val="both"/>
        <w:rPr>
          <w:rFonts w:ascii="Times New Roman" w:hAnsi="Times New Roman"/>
          <w:color w:val="000000"/>
          <w:sz w:val="28"/>
          <w:lang w:val="uk-UA"/>
        </w:rPr>
      </w:pPr>
    </w:p>
    <w:p w:rsidR="00DD5B42" w:rsidRPr="000A5767" w:rsidRDefault="009B418E" w:rsidP="009B418E">
      <w:pPr>
        <w:pStyle w:val="a6"/>
        <w:spacing w:line="360" w:lineRule="auto"/>
        <w:ind w:left="0" w:firstLine="720"/>
        <w:jc w:val="both"/>
        <w:rPr>
          <w:rFonts w:ascii="Times New Roman" w:hAnsi="Times New Roman"/>
          <w:b/>
          <w:color w:val="000000"/>
          <w:sz w:val="28"/>
          <w:lang w:val="uk-UA"/>
        </w:rPr>
      </w:pPr>
      <w:r>
        <w:rPr>
          <w:rFonts w:ascii="Times New Roman" w:hAnsi="Times New Roman"/>
          <w:b/>
          <w:color w:val="000000"/>
          <w:sz w:val="28"/>
          <w:lang w:val="uk-UA"/>
        </w:rPr>
        <w:t xml:space="preserve">3. </w:t>
      </w:r>
      <w:r w:rsidR="00DD5B42" w:rsidRPr="000A5767">
        <w:rPr>
          <w:rFonts w:ascii="Times New Roman" w:hAnsi="Times New Roman"/>
          <w:b/>
          <w:color w:val="000000"/>
          <w:sz w:val="28"/>
          <w:lang w:val="uk-UA"/>
        </w:rPr>
        <w:t>Розрахунок витрат на експлуатацію проектного рішення</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Річні експлуатаційні витрати (фіва) визначаються за формулою:</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р</w:t>
      </w:r>
      <w:r w:rsidRPr="000A5767">
        <w:rPr>
          <w:rFonts w:ascii="Times New Roman" w:hAnsi="Times New Roman"/>
          <w:color w:val="000000"/>
          <w:sz w:val="28"/>
          <w:lang w:val="uk-UA"/>
        </w:rPr>
        <w:t xml:space="preserve"> = 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0</w:t>
      </w:r>
      <w:r w:rsidRPr="000A5767">
        <w:rPr>
          <w:rFonts w:ascii="Times New Roman" w:hAnsi="Times New Roman"/>
          <w:color w:val="000000"/>
          <w:sz w:val="28"/>
          <w:lang w:val="uk-UA"/>
        </w:rPr>
        <w:t xml:space="preserve"> * </w:t>
      </w:r>
      <w:r w:rsidRPr="000A5767">
        <w:rPr>
          <w:rFonts w:ascii="Times New Roman" w:hAnsi="Times New Roman"/>
          <w:color w:val="000000"/>
          <w:sz w:val="28"/>
        </w:rPr>
        <w:t>N</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0</w:t>
      </w:r>
      <w:r w:rsidRPr="000A5767">
        <w:rPr>
          <w:rFonts w:ascii="Times New Roman" w:hAnsi="Times New Roman"/>
          <w:color w:val="000000"/>
          <w:sz w:val="28"/>
          <w:lang w:val="uk-UA"/>
        </w:rPr>
        <w:t xml:space="preserve"> – одноразові експлуатаційні витрати,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 xml:space="preserve"> – періодичність експлуатації проектного рішення за рік, разів (фіва = 1</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1</w:t>
      </w:r>
      <w:r w:rsidRPr="000A5767">
        <w:rPr>
          <w:rFonts w:ascii="Times New Roman" w:hAnsi="Times New Roman"/>
          <w:color w:val="000000"/>
          <w:sz w:val="28"/>
          <w:lang w:val="uk-UA"/>
        </w:rPr>
        <w:t>0 раз);</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0</w:t>
      </w:r>
      <w:r w:rsidRPr="000A5767">
        <w:rPr>
          <w:rFonts w:ascii="Times New Roman" w:hAnsi="Times New Roman"/>
          <w:color w:val="000000"/>
          <w:sz w:val="28"/>
          <w:lang w:val="uk-UA"/>
        </w:rPr>
        <w:t xml:space="preserve"> = 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2</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вартість підготовки даних роботи ЕОМ;</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вартість машино-годин роботи ЕОМ.</w:t>
      </w:r>
    </w:p>
    <w:p w:rsidR="00DD5B42" w:rsidRPr="009B418E" w:rsidRDefault="00DD5B42" w:rsidP="009B418E">
      <w:pPr>
        <w:pStyle w:val="a6"/>
        <w:spacing w:line="360" w:lineRule="auto"/>
        <w:ind w:left="0" w:firstLine="720"/>
        <w:jc w:val="both"/>
        <w:rPr>
          <w:rFonts w:ascii="Times New Roman" w:hAnsi="Times New Roman"/>
          <w:color w:val="000000"/>
          <w:sz w:val="28"/>
          <w:lang w:val="uk-UA"/>
        </w:rPr>
      </w:pPr>
      <w:r w:rsidRPr="009B418E">
        <w:rPr>
          <w:rFonts w:ascii="Times New Roman" w:hAnsi="Times New Roman"/>
          <w:color w:val="000000"/>
          <w:sz w:val="28"/>
          <w:lang w:val="uk-UA"/>
        </w:rPr>
        <w:t>Вартість підготовки даних для роботи ЕОМ</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ru-RU"/>
        </w:rPr>
        <w:t>1</w:t>
      </w:r>
      <w:r w:rsidRPr="000A5767">
        <w:rPr>
          <w:rFonts w:ascii="Times New Roman" w:hAnsi="Times New Roman"/>
          <w:color w:val="000000"/>
          <w:sz w:val="28"/>
          <w:lang w:val="ru-RU"/>
        </w:rPr>
        <w:t xml:space="preserve"> = </w:t>
      </w:r>
      <w:r w:rsidRPr="000A5767">
        <w:rPr>
          <w:rFonts w:ascii="Times New Roman" w:hAnsi="Times New Roman"/>
          <w:color w:val="000000"/>
          <w:sz w:val="28"/>
          <w:lang w:val="ru-RU"/>
        </w:rPr>
        <w:fldChar w:fldCharType="begin"/>
      </w:r>
      <w:r w:rsidRPr="000A5767">
        <w:rPr>
          <w:rFonts w:ascii="Times New Roman" w:hAnsi="Times New Roman"/>
          <w:color w:val="000000"/>
          <w:sz w:val="28"/>
          <w:lang w:val="ru-RU"/>
        </w:rPr>
        <w:instrText xml:space="preserve"> </w:instrText>
      </w:r>
      <w:r w:rsidRPr="000A5767">
        <w:rPr>
          <w:rFonts w:ascii="Times New Roman" w:hAnsi="Times New Roman"/>
          <w:color w:val="000000"/>
          <w:sz w:val="28"/>
        </w:rPr>
        <w:instrText>QUOTE</w:instrText>
      </w:r>
      <w:r w:rsidRPr="000A5767">
        <w:rPr>
          <w:rFonts w:ascii="Times New Roman" w:hAnsi="Times New Roman"/>
          <w:color w:val="000000"/>
          <w:sz w:val="28"/>
          <w:lang w:val="ru-RU"/>
        </w:rPr>
        <w:instrText xml:space="preserve"> </w:instrText>
      </w:r>
      <w:r w:rsidR="00CC2E51">
        <w:rPr>
          <w:rFonts w:ascii="Times New Roman" w:hAnsi="Times New Roman"/>
          <w:color w:val="000000"/>
          <w:sz w:val="28"/>
        </w:rPr>
        <w:pict>
          <v:shape id="_x0000_i1027" type="#_x0000_t75" style="width:56.25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37E49&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C37E49&quot;&gt;&lt;m:oMathPara&gt;&lt;m:oMath&gt;&lt;m:nary&gt;&lt;m:naryPr&gt;&lt;m:chr m:val=&quot;в€‘&quot;/&gt;&lt;m:limLoc m:val=&quot;undOvr&quot;/&gt;&lt;m:ctrlPr&gt;&lt;w:rPr&gt;&lt;w:rFonts w:ascii=&quot;Cambria Math&quot; w:h-ansi=&quot;Cambria Math&quot;/&gt;&lt;wx:font wx:val=&quot;Cambria Math&quot;/&gt;&lt;w:i/&gt;&lt;w:sz w:val=&quot;28&quot;/&gt;&lt;/w:rPr&gt;&lt;/m:ctrlPr&gt;&lt;/m:naryPr&gt;&lt;m:sub&gt;&lt;m:r&gt;&lt;w:rPr&gt;&lt;w:rFonts w:ascii=&quot;Cambria Math&quot; w:h-ansi=&quot;Cambria Math&quot;/&gt;&lt;wx:font wx:val=&quot;Cambria Math&quot;/&gt;&lt;w:i/&gt;&lt;w:sz w:val=&quot;28&quot;/&gt;&lt;/w:rPr&gt;&lt;m:t&gt;l=1&lt;/m:t&gt;&lt;/m:r&gt;&lt;/m:sub&gt;&lt;m:sup&gt;&lt;m:r&gt;&lt;w:rPr&gt;&lt;w:rFonts w:ascii=&quot;Cambria Math&quot; w:h-ansi=&quot;Cambria Math&quot;/&gt;&lt;wx:font wx:val=&quot;Cambria Math&quot;/&gt;&lt;w:i/&gt;&lt;w:sz w:val=&quot;28&quot;/&gt;&lt;/w:rPr&gt;&lt;m:t&gt;L&lt;/m:t&gt;&lt;/m:r&gt;&lt;/m:sup&gt;&lt;m:e&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n&lt;/m:t&gt;&lt;/m:r&gt;&lt;/m:e&gt;&lt;m:sub&gt;&lt;m:r&gt;&lt;w:rPr&gt;&lt;w:rFonts w:ascii=&quot;Cambria Math&quot; w:h-ansi=&quot;Cambria Math&quot;/&gt;&lt;wx:font wx:val=&quot;Cambria Math&quot;/&gt;&lt;w:i/&gt;&lt;w:sz w:val=&quot;28&quot;/&gt;&lt;/w:rPr&gt;&lt;m:t&gt;1&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t&lt;/m:t&gt;&lt;/m:r&gt;&lt;/m:e&gt;&lt;m:sub&gt;&lt;m:r&gt;&lt;w:rPr&gt;&lt;w:rFonts w:ascii=&quot;Cambria Math&quot; w:h-ansi=&quot;Cambria Math&quot;/&gt;&lt;wx:font wx:val=&quot;Cambria Math&quot;/&gt;&lt;w:i/&gt;&lt;w:sz w:val=&quot;28&quot;/&gt;&lt;/w:rPr&gt;&lt;m:t&gt;1&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0A5767">
        <w:rPr>
          <w:rFonts w:ascii="Times New Roman" w:hAnsi="Times New Roman"/>
          <w:color w:val="000000"/>
          <w:sz w:val="28"/>
          <w:lang w:val="ru-RU"/>
        </w:rPr>
        <w:instrText xml:space="preserve"> </w:instrText>
      </w:r>
      <w:r w:rsidRPr="000A5767">
        <w:rPr>
          <w:rFonts w:ascii="Times New Roman" w:hAnsi="Times New Roman"/>
          <w:color w:val="000000"/>
          <w:sz w:val="28"/>
          <w:lang w:val="ru-RU"/>
        </w:rPr>
        <w:fldChar w:fldCharType="separate"/>
      </w:r>
      <w:r w:rsidR="00CC2E51">
        <w:rPr>
          <w:rFonts w:ascii="Times New Roman" w:hAnsi="Times New Roman"/>
          <w:color w:val="000000"/>
          <w:sz w:val="28"/>
        </w:rPr>
        <w:pict>
          <v:shape id="_x0000_i1028" type="#_x0000_t75" style="width:56.25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37E49&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C37E49&quot;&gt;&lt;m:oMathPara&gt;&lt;m:oMath&gt;&lt;m:nary&gt;&lt;m:naryPr&gt;&lt;m:chr m:val=&quot;в€‘&quot;/&gt;&lt;m:limLoc m:val=&quot;undOvr&quot;/&gt;&lt;m:ctrlPr&gt;&lt;w:rPr&gt;&lt;w:rFonts w:ascii=&quot;Cambria Math&quot; w:h-ansi=&quot;Cambria Math&quot;/&gt;&lt;wx:font wx:val=&quot;Cambria Math&quot;/&gt;&lt;w:i/&gt;&lt;w:sz w:val=&quot;28&quot;/&gt;&lt;/w:rPr&gt;&lt;/m:ctrlPr&gt;&lt;/m:naryPr&gt;&lt;m:sub&gt;&lt;m:r&gt;&lt;w:rPr&gt;&lt;w:rFonts w:ascii=&quot;Cambria Math&quot; w:h-ansi=&quot;Cambria Math&quot;/&gt;&lt;wx:font wx:val=&quot;Cambria Math&quot;/&gt;&lt;w:i/&gt;&lt;w:sz w:val=&quot;28&quot;/&gt;&lt;/w:rPr&gt;&lt;m:t&gt;l=1&lt;/m:t&gt;&lt;/m:r&gt;&lt;/m:sub&gt;&lt;m:sup&gt;&lt;m:r&gt;&lt;w:rPr&gt;&lt;w:rFonts w:ascii=&quot;Cambria Math&quot; w:h-ansi=&quot;Cambria Math&quot;/&gt;&lt;wx:font wx:val=&quot;Cambria Math&quot;/&gt;&lt;w:i/&gt;&lt;w:sz w:val=&quot;28&quot;/&gt;&lt;/w:rPr&gt;&lt;m:t&gt;L&lt;/m:t&gt;&lt;/m:r&gt;&lt;/m:sup&gt;&lt;m:e&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n&lt;/m:t&gt;&lt;/m:r&gt;&lt;/m:e&gt;&lt;m:sub&gt;&lt;m:r&gt;&lt;w:rPr&gt;&lt;w:rFonts w:ascii=&quot;Cambria Math&quot; w:h-ansi=&quot;Cambria Math&quot;/&gt;&lt;wx:font wx:val=&quot;Cambria Math&quot;/&gt;&lt;w:i/&gt;&lt;w:sz w:val=&quot;28&quot;/&gt;&lt;/w:rPr&gt;&lt;m:t&gt;1&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t&lt;/m:t&gt;&lt;/m:r&gt;&lt;/m:e&gt;&lt;m:sub&gt;&lt;m:r&gt;&lt;w:rPr&gt;&lt;w:rFonts w:ascii=&quot;Cambria Math&quot; w:h-ansi=&quot;Cambria Math&quot;/&gt;&lt;wx:font wx:val=&quot;Cambria Math&quot;/&gt;&lt;w:i/&gt;&lt;w:sz w:val=&quot;28&quot;/&gt;&lt;/w:rPr&gt;&lt;m:t&gt;1&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0A5767">
        <w:rPr>
          <w:rFonts w:ascii="Times New Roman" w:hAnsi="Times New Roman"/>
          <w:color w:val="000000"/>
          <w:sz w:val="28"/>
          <w:lang w:val="ru-RU"/>
        </w:rPr>
        <w:fldChar w:fldCharType="end"/>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l</w:t>
      </w:r>
      <w:r w:rsidRPr="000A5767">
        <w:rPr>
          <w:rFonts w:ascii="Times New Roman" w:hAnsi="Times New Roman"/>
          <w:color w:val="000000"/>
          <w:sz w:val="28"/>
          <w:vertAlign w:val="subscript"/>
        </w:rPr>
        <w:t>l</w:t>
      </w:r>
      <w:r w:rsidRPr="000A5767">
        <w:rPr>
          <w:rFonts w:ascii="Times New Roman" w:hAnsi="Times New Roman"/>
          <w:color w:val="000000"/>
          <w:sz w:val="28"/>
          <w:lang w:val="uk-UA"/>
        </w:rPr>
        <w:t xml:space="preserve"> – норми категорій персоналу, який бере участь у підготовці даних</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29"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3746F&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83746F&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n&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30"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3746F&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83746F&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n&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чисельність працівників І-ї категорії, осіб</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31" type="#_x0000_t75" style="width:12.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60DE&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F360DE&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t&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32" type="#_x0000_t75" style="width:12.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60DE&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F360DE&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t&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час роботи працівників І-ї категорії для підготовки даних, год</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33"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4A57&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864A57&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34"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4A57&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864A57&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середнього динна ставка працівника І-ї категорії за місяць, грн</w:t>
      </w:r>
      <w:r w:rsidRPr="000A5767">
        <w:rPr>
          <w:rFonts w:ascii="Times New Roman" w:hAnsi="Times New Roman"/>
          <w:color w:val="000000"/>
          <w:sz w:val="28"/>
          <w:lang w:val="ru-RU"/>
        </w:rPr>
        <w:t>/</w:t>
      </w:r>
      <w:r w:rsidRPr="000A5767">
        <w:rPr>
          <w:rFonts w:ascii="Times New Roman" w:hAnsi="Times New Roman"/>
          <w:color w:val="000000"/>
          <w:sz w:val="28"/>
          <w:lang w:val="uk-UA"/>
        </w:rPr>
        <w:t>год.</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CC2E51" w:rsidP="000A5767">
      <w:pPr>
        <w:pStyle w:val="a6"/>
        <w:spacing w:line="360" w:lineRule="auto"/>
        <w:ind w:left="0" w:firstLine="709"/>
        <w:jc w:val="both"/>
        <w:rPr>
          <w:rFonts w:ascii="Times New Roman" w:hAnsi="Times New Roman"/>
          <w:color w:val="000000"/>
          <w:sz w:val="28"/>
        </w:rPr>
      </w:pPr>
      <w:r>
        <w:rPr>
          <w:rFonts w:ascii="Times New Roman" w:hAnsi="Times New Roman"/>
          <w:color w:val="000000"/>
          <w:sz w:val="28"/>
        </w:rPr>
        <w:pict>
          <v:shape id="_x0000_i1035" type="#_x0000_t75" style="width:81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B6225&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1B6225&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r&gt;&lt;w:rPr&gt;&lt;w:rFonts w:ascii=&quot;Cambria Math&quot; w:h-ansi=&quot;Cambria Math&quot;/&gt;&lt;wx:font wx:val=&quot;Cambria Math&quot;/&gt;&lt;w:i/&gt;&lt;w:sz w:val=&quot;28&quot;/&gt;&lt;/w:rPr&gt;&lt;m:t&gt;=&lt;/m:t&gt;&lt;/m:r&gt;&lt;m:f&gt;&lt;m:fPr&gt;&lt;m:ctrlPr&gt;&lt;w:rPr&gt;&lt;w:rFonts w:ascii=&quot;Cambria Math&quot; w:h-ansi=&quot;Cambria Math&quot;/&gt;&lt;wx:font wx:val=&quot;Cambria Math&quot;/&gt;&lt;w:i/&gt;&lt;w:sz w:val=&quot;28&quot;/&gt;&lt;/w:rPr&gt;&lt;/m:ctrlPr&gt;&lt;/m:fPr&gt;&lt;m:num&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up&gt;&lt;m:r&gt;&lt;w:rPr&gt;&lt;w:rFonts w:ascii=&quot;Cambria Math&quot; w:h-ansi=&quot;Cambria Math&quot;/&gt;&lt;wx:font wx:val=&quot;Cambria Math&quot;/&gt;&lt;w:i/&gt;&lt;w:sz w:val=&quot;28&quot;/&gt;&lt;/w:rPr&gt;&lt;m:t&gt;0&lt;/m:t&gt;&lt;/m:r&gt;&lt;/m:sup&gt;&lt;/m:sSubSup&gt;&lt;/m:num&gt;&lt;m:den&gt;&lt;m:r&gt;&lt;w:rPr&gt;&lt;w:rFonts w:ascii=&quot;Cambria Math&quot; w:h-ansi=&quot;Cambria Math&quot;/&gt;&lt;wx:font wx:val=&quot;Cambria Math&quot;/&gt;&lt;w:i/&gt;&lt;w:sz w:val=&quot;28&quot;/&gt;&lt;/w:rPr&gt;&lt;m:t&gt;m&lt;/m:t&gt;&lt;/m:r&gt;&lt;/m:den&gt;&lt;/m:f&gt;&lt;m:r&gt;&lt;w:rPr&gt;&lt;w:rFonts w:ascii=&quot;Cambria Math&quot; w:h-ansi=&quot;Cambria Math&quot;/&gt;&lt;wx:font wx:val=&quot;Cambria Math&quot;/&gt;&lt;w:i/&gt;&lt;w:sz w:val=&quot;28&quot;/&gt;&lt;/w:rPr&gt;&lt;m:t&gt;(1+b)&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ru-RU"/>
        </w:rPr>
        <w:fldChar w:fldCharType="begin"/>
      </w:r>
      <w:r w:rsidRPr="000A5767">
        <w:rPr>
          <w:rFonts w:ascii="Times New Roman" w:hAnsi="Times New Roman"/>
          <w:color w:val="000000"/>
          <w:sz w:val="28"/>
          <w:lang w:val="ru-RU"/>
        </w:rPr>
        <w:instrText xml:space="preserve"> </w:instrText>
      </w:r>
      <w:r w:rsidRPr="000A5767">
        <w:rPr>
          <w:rFonts w:ascii="Times New Roman" w:hAnsi="Times New Roman"/>
          <w:color w:val="000000"/>
          <w:sz w:val="28"/>
        </w:rPr>
        <w:instrText>QUOTE</w:instrText>
      </w:r>
      <w:r w:rsidRPr="000A5767">
        <w:rPr>
          <w:rFonts w:ascii="Times New Roman" w:hAnsi="Times New Roman"/>
          <w:color w:val="000000"/>
          <w:sz w:val="28"/>
          <w:lang w:val="ru-RU"/>
        </w:rPr>
        <w:instrText xml:space="preserve"> </w:instrText>
      </w:r>
      <w:r w:rsidR="00CC2E51">
        <w:rPr>
          <w:rFonts w:ascii="Times New Roman" w:hAnsi="Times New Roman"/>
          <w:color w:val="000000"/>
          <w:sz w:val="28"/>
        </w:rPr>
        <w:pict>
          <v:shape id="_x0000_i1036"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039F&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12039F&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up&gt;&lt;m:r&gt;&lt;w:rPr&gt;&lt;w:rFonts w:ascii=&quot;Cambria Math&quot; w:h-ansi=&quot;Cambria Math&quot;/&gt;&lt;wx:font wx:val=&quot;Cambria Math&quot;/&gt;&lt;w:i/&gt;&lt;w:sz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A5767">
        <w:rPr>
          <w:rFonts w:ascii="Times New Roman" w:hAnsi="Times New Roman"/>
          <w:color w:val="000000"/>
          <w:sz w:val="28"/>
          <w:lang w:val="ru-RU"/>
        </w:rPr>
        <w:instrText xml:space="preserve"> </w:instrText>
      </w:r>
      <w:r w:rsidRPr="000A5767">
        <w:rPr>
          <w:rFonts w:ascii="Times New Roman" w:hAnsi="Times New Roman"/>
          <w:color w:val="000000"/>
          <w:sz w:val="28"/>
          <w:lang w:val="ru-RU"/>
        </w:rPr>
        <w:fldChar w:fldCharType="separate"/>
      </w:r>
      <w:r w:rsidR="00CC2E51">
        <w:rPr>
          <w:rFonts w:ascii="Times New Roman" w:hAnsi="Times New Roman"/>
          <w:color w:val="000000"/>
          <w:sz w:val="28"/>
        </w:rPr>
        <w:pict>
          <v:shape id="_x0000_i1037"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039F&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12039F&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up&gt;&lt;m:r&gt;&lt;w:rPr&gt;&lt;w:rFonts w:ascii=&quot;Cambria Math&quot; w:h-ansi=&quot;Cambria Math&quot;/&gt;&lt;wx:font wx:val=&quot;Cambria Math&quot;/&gt;&lt;w:i/&gt;&lt;w:sz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A5767">
        <w:rPr>
          <w:rFonts w:ascii="Times New Roman" w:hAnsi="Times New Roman"/>
          <w:color w:val="000000"/>
          <w:sz w:val="28"/>
          <w:lang w:val="ru-RU"/>
        </w:rPr>
        <w:fldChar w:fldCharType="end"/>
      </w:r>
      <w:r w:rsidRPr="000A5767">
        <w:rPr>
          <w:rFonts w:ascii="Times New Roman" w:hAnsi="Times New Roman"/>
          <w:color w:val="000000"/>
          <w:sz w:val="28"/>
          <w:lang w:val="ru-RU"/>
        </w:rPr>
        <w:t xml:space="preserve"> – </w:t>
      </w:r>
      <w:r w:rsidRPr="000A5767">
        <w:rPr>
          <w:rFonts w:ascii="Times New Roman" w:hAnsi="Times New Roman"/>
          <w:color w:val="000000"/>
          <w:sz w:val="28"/>
          <w:lang w:val="uk-UA"/>
        </w:rPr>
        <w:t>основна зарплата працівника І-ї категорії за місяць,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b</w:t>
      </w:r>
      <w:r w:rsidRPr="000A5767">
        <w:rPr>
          <w:rFonts w:ascii="Times New Roman" w:hAnsi="Times New Roman"/>
          <w:color w:val="000000"/>
          <w:sz w:val="28"/>
          <w:lang w:val="uk-UA"/>
        </w:rPr>
        <w:t xml:space="preserve"> – коефіцієнт, який враховує додаткову зарплату і відрахування у фонди соціального захисту</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m</w:t>
      </w:r>
      <w:r w:rsidRPr="000A5767">
        <w:rPr>
          <w:rFonts w:ascii="Times New Roman" w:hAnsi="Times New Roman"/>
          <w:color w:val="000000"/>
          <w:sz w:val="28"/>
          <w:lang w:val="uk-UA"/>
        </w:rPr>
        <w:t xml:space="preserve"> – кількість годин у місяці (фіва = 22*8 = 176 год).</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b</w:t>
      </w:r>
      <w:r w:rsidRPr="000A5767">
        <w:rPr>
          <w:rFonts w:ascii="Times New Roman" w:hAnsi="Times New Roman"/>
          <w:color w:val="000000"/>
          <w:sz w:val="28"/>
          <w:lang w:val="ru-RU"/>
        </w:rPr>
        <w:t xml:space="preserve"> = </w:t>
      </w:r>
      <w:r w:rsidRPr="000A5767">
        <w:rPr>
          <w:rFonts w:ascii="Times New Roman" w:hAnsi="Times New Roman"/>
          <w:color w:val="000000"/>
          <w:sz w:val="28"/>
          <w:lang w:val="uk-UA"/>
        </w:rPr>
        <w:t>Вф + Дод</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Вф – коефіцієнт, який враховує відрахування у фонди соціального захисту</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Дод – коефіцієнт, який враховує додаткову зарплату працівника 1-ї категорії за місяць.</w:t>
      </w:r>
    </w:p>
    <w:p w:rsidR="00DD5B42" w:rsidRPr="000A5767" w:rsidRDefault="00DD5B42" w:rsidP="000A5767">
      <w:pPr>
        <w:spacing w:line="360" w:lineRule="auto"/>
        <w:ind w:firstLine="709"/>
        <w:jc w:val="both"/>
        <w:rPr>
          <w:rFonts w:ascii="Times New Roman" w:hAnsi="Times New Roman"/>
          <w:color w:val="000000"/>
          <w:sz w:val="28"/>
          <w:lang w:val="ru-RU"/>
        </w:rPr>
      </w:pPr>
      <w:r w:rsidRPr="000A5767">
        <w:rPr>
          <w:rFonts w:ascii="Times New Roman" w:hAnsi="Times New Roman"/>
          <w:color w:val="000000"/>
          <w:sz w:val="28"/>
        </w:rPr>
        <w:t>b</w:t>
      </w:r>
      <w:r w:rsidRPr="000A5767">
        <w:rPr>
          <w:rFonts w:ascii="Times New Roman" w:hAnsi="Times New Roman"/>
          <w:color w:val="000000"/>
          <w:sz w:val="28"/>
          <w:lang w:val="ru-RU"/>
        </w:rPr>
        <w:t xml:space="preserve"> = 0.375 + 0.1 = 0.475</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ru-RU"/>
        </w:rPr>
        <w:fldChar w:fldCharType="begin"/>
      </w:r>
      <w:r w:rsidRPr="000A5767">
        <w:rPr>
          <w:rFonts w:ascii="Times New Roman" w:hAnsi="Times New Roman"/>
          <w:color w:val="000000"/>
          <w:sz w:val="28"/>
          <w:lang w:val="ru-RU"/>
        </w:rPr>
        <w:instrText xml:space="preserve"> </w:instrText>
      </w:r>
      <w:r w:rsidRPr="000A5767">
        <w:rPr>
          <w:rFonts w:ascii="Times New Roman" w:hAnsi="Times New Roman"/>
          <w:color w:val="000000"/>
          <w:sz w:val="28"/>
        </w:rPr>
        <w:instrText>QUOTE</w:instrText>
      </w:r>
      <w:r w:rsidRPr="000A5767">
        <w:rPr>
          <w:rFonts w:ascii="Times New Roman" w:hAnsi="Times New Roman"/>
          <w:color w:val="000000"/>
          <w:sz w:val="28"/>
          <w:lang w:val="ru-RU"/>
        </w:rPr>
        <w:instrText xml:space="preserve"> </w:instrText>
      </w:r>
      <w:r w:rsidR="00CC2E51">
        <w:rPr>
          <w:rFonts w:ascii="Times New Roman" w:hAnsi="Times New Roman"/>
          <w:color w:val="000000"/>
          <w:sz w:val="28"/>
        </w:rPr>
        <w:pict>
          <v:shape id="_x0000_i1038"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C7F30&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3C7F30&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A5767">
        <w:rPr>
          <w:rFonts w:ascii="Times New Roman" w:hAnsi="Times New Roman"/>
          <w:color w:val="000000"/>
          <w:sz w:val="28"/>
          <w:lang w:val="ru-RU"/>
        </w:rPr>
        <w:instrText xml:space="preserve"> </w:instrText>
      </w:r>
      <w:r w:rsidRPr="000A5767">
        <w:rPr>
          <w:rFonts w:ascii="Times New Roman" w:hAnsi="Times New Roman"/>
          <w:color w:val="000000"/>
          <w:sz w:val="28"/>
          <w:lang w:val="ru-RU"/>
        </w:rPr>
        <w:fldChar w:fldCharType="separate"/>
      </w:r>
      <w:r w:rsidR="00CC2E51">
        <w:rPr>
          <w:rFonts w:ascii="Times New Roman" w:hAnsi="Times New Roman"/>
          <w:color w:val="000000"/>
          <w:sz w:val="28"/>
        </w:rPr>
        <w:pict>
          <v:shape id="_x0000_i1039"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C7F30&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3C7F30&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A5767">
        <w:rPr>
          <w:rFonts w:ascii="Times New Roman" w:hAnsi="Times New Roman"/>
          <w:color w:val="000000"/>
          <w:sz w:val="28"/>
          <w:lang w:val="ru-RU"/>
        </w:rPr>
        <w:fldChar w:fldCharType="end"/>
      </w:r>
      <w:r w:rsidRPr="000A5767">
        <w:rPr>
          <w:rFonts w:ascii="Times New Roman" w:hAnsi="Times New Roman"/>
          <w:color w:val="000000"/>
          <w:sz w:val="28"/>
          <w:lang w:val="ru-RU"/>
        </w:rPr>
        <w:t xml:space="preserve"> = 520/176 *(1 + 0.475) = 4.36</w:t>
      </w:r>
      <w:r w:rsidRPr="000A5767">
        <w:rPr>
          <w:rFonts w:ascii="Times New Roman" w:hAnsi="Times New Roman"/>
          <w:color w:val="000000"/>
          <w:sz w:val="28"/>
          <w:lang w:val="uk-UA"/>
        </w:rPr>
        <w:t xml:space="preserve"> год</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ru-RU"/>
        </w:rPr>
        <w:fldChar w:fldCharType="begin"/>
      </w:r>
      <w:r w:rsidRPr="000A5767">
        <w:rPr>
          <w:rFonts w:ascii="Times New Roman" w:hAnsi="Times New Roman"/>
          <w:color w:val="000000"/>
          <w:sz w:val="28"/>
          <w:lang w:val="ru-RU"/>
        </w:rPr>
        <w:instrText xml:space="preserve"> </w:instrText>
      </w:r>
      <w:r w:rsidRPr="000A5767">
        <w:rPr>
          <w:rFonts w:ascii="Times New Roman" w:hAnsi="Times New Roman"/>
          <w:color w:val="000000"/>
          <w:sz w:val="28"/>
        </w:rPr>
        <w:instrText>QUOTE</w:instrText>
      </w:r>
      <w:r w:rsidRPr="000A5767">
        <w:rPr>
          <w:rFonts w:ascii="Times New Roman" w:hAnsi="Times New Roman"/>
          <w:color w:val="000000"/>
          <w:sz w:val="28"/>
          <w:lang w:val="ru-RU"/>
        </w:rPr>
        <w:instrText xml:space="preserve"> </w:instrText>
      </w:r>
      <w:r w:rsidR="00CC2E51">
        <w:rPr>
          <w:rFonts w:ascii="Times New Roman" w:hAnsi="Times New Roman"/>
          <w:color w:val="000000"/>
          <w:sz w:val="28"/>
        </w:rPr>
        <w:pict>
          <v:shape id="_x0000_i1040"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0504&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520504&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0A5767">
        <w:rPr>
          <w:rFonts w:ascii="Times New Roman" w:hAnsi="Times New Roman"/>
          <w:color w:val="000000"/>
          <w:sz w:val="28"/>
          <w:lang w:val="ru-RU"/>
        </w:rPr>
        <w:instrText xml:space="preserve"> </w:instrText>
      </w:r>
      <w:r w:rsidRPr="000A5767">
        <w:rPr>
          <w:rFonts w:ascii="Times New Roman" w:hAnsi="Times New Roman"/>
          <w:color w:val="000000"/>
          <w:sz w:val="28"/>
          <w:lang w:val="ru-RU"/>
        </w:rPr>
        <w:fldChar w:fldCharType="separate"/>
      </w:r>
      <w:r w:rsidR="00CC2E51">
        <w:rPr>
          <w:rFonts w:ascii="Times New Roman" w:hAnsi="Times New Roman"/>
          <w:color w:val="000000"/>
          <w:sz w:val="28"/>
        </w:rPr>
        <w:pict>
          <v:shape id="_x0000_i1041"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0504&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520504&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0A5767">
        <w:rPr>
          <w:rFonts w:ascii="Times New Roman" w:hAnsi="Times New Roman"/>
          <w:color w:val="000000"/>
          <w:sz w:val="28"/>
          <w:lang w:val="ru-RU"/>
        </w:rPr>
        <w:fldChar w:fldCharType="end"/>
      </w:r>
      <w:r w:rsidRPr="000A5767">
        <w:rPr>
          <w:rFonts w:ascii="Times New Roman" w:hAnsi="Times New Roman"/>
          <w:color w:val="000000"/>
          <w:sz w:val="28"/>
          <w:lang w:val="ru-RU"/>
        </w:rPr>
        <w:t xml:space="preserve"> = </w:t>
      </w:r>
      <w:r w:rsidRPr="000A5767">
        <w:rPr>
          <w:rFonts w:ascii="Times New Roman" w:hAnsi="Times New Roman"/>
          <w:color w:val="000000"/>
          <w:sz w:val="28"/>
          <w:lang w:val="uk-UA"/>
        </w:rPr>
        <w:t>285</w:t>
      </w:r>
      <w:r w:rsidRPr="000A5767">
        <w:rPr>
          <w:rFonts w:ascii="Times New Roman" w:hAnsi="Times New Roman"/>
          <w:color w:val="000000"/>
          <w:sz w:val="28"/>
          <w:lang w:val="ru-RU"/>
        </w:rPr>
        <w:t xml:space="preserve">/176 *(1 + 0.475) = </w:t>
      </w:r>
      <w:r w:rsidRPr="000A5767">
        <w:rPr>
          <w:rFonts w:ascii="Times New Roman" w:hAnsi="Times New Roman"/>
          <w:color w:val="000000"/>
          <w:sz w:val="28"/>
          <w:lang w:val="uk-UA"/>
        </w:rPr>
        <w:t>2.39 год</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ru-RU"/>
        </w:rPr>
        <w:fldChar w:fldCharType="begin"/>
      </w:r>
      <w:r w:rsidRPr="000A5767">
        <w:rPr>
          <w:rFonts w:ascii="Times New Roman" w:hAnsi="Times New Roman"/>
          <w:color w:val="000000"/>
          <w:sz w:val="28"/>
          <w:lang w:val="ru-RU"/>
        </w:rPr>
        <w:instrText xml:space="preserve"> </w:instrText>
      </w:r>
      <w:r w:rsidRPr="000A5767">
        <w:rPr>
          <w:rFonts w:ascii="Times New Roman" w:hAnsi="Times New Roman"/>
          <w:color w:val="000000"/>
          <w:sz w:val="28"/>
        </w:rPr>
        <w:instrText>QUOTE</w:instrText>
      </w:r>
      <w:r w:rsidRPr="000A5767">
        <w:rPr>
          <w:rFonts w:ascii="Times New Roman" w:hAnsi="Times New Roman"/>
          <w:color w:val="000000"/>
          <w:sz w:val="28"/>
          <w:lang w:val="ru-RU"/>
        </w:rPr>
        <w:instrText xml:space="preserve"> </w:instrText>
      </w:r>
      <w:r w:rsidR="00CC2E51">
        <w:rPr>
          <w:rFonts w:ascii="Times New Roman" w:hAnsi="Times New Roman"/>
          <w:color w:val="000000"/>
          <w:sz w:val="28"/>
        </w:rPr>
        <w:pict>
          <v:shape id="_x0000_i1042"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1A39&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5A1A39&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0A5767">
        <w:rPr>
          <w:rFonts w:ascii="Times New Roman" w:hAnsi="Times New Roman"/>
          <w:color w:val="000000"/>
          <w:sz w:val="28"/>
          <w:lang w:val="ru-RU"/>
        </w:rPr>
        <w:instrText xml:space="preserve"> </w:instrText>
      </w:r>
      <w:r w:rsidRPr="000A5767">
        <w:rPr>
          <w:rFonts w:ascii="Times New Roman" w:hAnsi="Times New Roman"/>
          <w:color w:val="000000"/>
          <w:sz w:val="28"/>
          <w:lang w:val="ru-RU"/>
        </w:rPr>
        <w:fldChar w:fldCharType="separate"/>
      </w:r>
      <w:r w:rsidR="00CC2E51">
        <w:rPr>
          <w:rFonts w:ascii="Times New Roman" w:hAnsi="Times New Roman"/>
          <w:color w:val="000000"/>
          <w:sz w:val="28"/>
        </w:rPr>
        <w:pict>
          <v:shape id="_x0000_i1043"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1A39&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5A1A39&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rPr&gt;&lt;m:t&gt;c&lt;/m:t&gt;&lt;/m:r&gt;&lt;/m:e&gt;&lt;m:sub&gt;&lt;m:r&gt;&lt;w:rPr&gt;&lt;w:rFonts w:ascii=&quot;Cambria Math&quot; w:h-ansi=&quot;Cambria Math&quot;/&gt;&lt;wx:font wx:val=&quot;Cambria Math&quot;/&gt;&lt;w:i/&gt;&lt;w:sz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0A5767">
        <w:rPr>
          <w:rFonts w:ascii="Times New Roman" w:hAnsi="Times New Roman"/>
          <w:color w:val="000000"/>
          <w:sz w:val="28"/>
          <w:lang w:val="ru-RU"/>
        </w:rPr>
        <w:fldChar w:fldCharType="end"/>
      </w:r>
      <w:r w:rsidRPr="000A5767">
        <w:rPr>
          <w:rFonts w:ascii="Times New Roman" w:hAnsi="Times New Roman"/>
          <w:color w:val="000000"/>
          <w:sz w:val="28"/>
          <w:lang w:val="ru-RU"/>
        </w:rPr>
        <w:t xml:space="preserve"> = </w:t>
      </w:r>
      <w:r w:rsidRPr="000A5767">
        <w:rPr>
          <w:rFonts w:ascii="Times New Roman" w:hAnsi="Times New Roman"/>
          <w:color w:val="000000"/>
          <w:sz w:val="28"/>
          <w:lang w:val="uk-UA"/>
        </w:rPr>
        <w:t>300</w:t>
      </w:r>
      <w:r w:rsidRPr="000A5767">
        <w:rPr>
          <w:rFonts w:ascii="Times New Roman" w:hAnsi="Times New Roman"/>
          <w:color w:val="000000"/>
          <w:sz w:val="28"/>
          <w:lang w:val="ru-RU"/>
        </w:rPr>
        <w:t xml:space="preserve">/176 *(1 + 0.475) = </w:t>
      </w:r>
      <w:r w:rsidRPr="000A5767">
        <w:rPr>
          <w:rFonts w:ascii="Times New Roman" w:hAnsi="Times New Roman"/>
          <w:color w:val="000000"/>
          <w:sz w:val="28"/>
          <w:lang w:val="uk-UA"/>
        </w:rPr>
        <w:t>2.51 год</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2*(1*4.36 + 2*2.39 + 1*2.51) = 23.3 грн.</w:t>
      </w:r>
    </w:p>
    <w:p w:rsidR="00DD5B42" w:rsidRPr="009B418E" w:rsidRDefault="00DD5B42" w:rsidP="009B418E">
      <w:pPr>
        <w:pStyle w:val="a6"/>
        <w:spacing w:line="360" w:lineRule="auto"/>
        <w:ind w:left="0" w:firstLine="720"/>
        <w:jc w:val="both"/>
        <w:rPr>
          <w:rFonts w:ascii="Times New Roman" w:hAnsi="Times New Roman"/>
          <w:color w:val="000000"/>
          <w:sz w:val="28"/>
          <w:lang w:val="uk-UA"/>
        </w:rPr>
      </w:pPr>
      <w:r w:rsidRPr="009B418E">
        <w:rPr>
          <w:rFonts w:ascii="Times New Roman" w:hAnsi="Times New Roman"/>
          <w:color w:val="000000"/>
          <w:sz w:val="28"/>
          <w:lang w:val="uk-UA"/>
        </w:rPr>
        <w:t>Витрати на експлуатацію ЕОМ (фіва)</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ru-RU"/>
        </w:rPr>
        <w:t xml:space="preserve"> = </w:t>
      </w:r>
      <w:r w:rsidRPr="000A5767">
        <w:rPr>
          <w:rFonts w:ascii="Times New Roman" w:hAnsi="Times New Roman"/>
          <w:color w:val="000000"/>
          <w:sz w:val="28"/>
        </w:rPr>
        <w:t>S</w:t>
      </w:r>
      <w:r w:rsidRPr="000A5767">
        <w:rPr>
          <w:rFonts w:ascii="Times New Roman" w:hAnsi="Times New Roman"/>
          <w:color w:val="000000"/>
          <w:sz w:val="28"/>
          <w:lang w:val="uk-UA"/>
        </w:rPr>
        <w:t xml:space="preserve">м-г * </w:t>
      </w:r>
      <w:r w:rsidRPr="000A5767">
        <w:rPr>
          <w:rFonts w:ascii="Times New Roman" w:hAnsi="Times New Roman"/>
          <w:color w:val="000000"/>
          <w:sz w:val="28"/>
        </w:rPr>
        <w:t>tm</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S</w:t>
      </w:r>
      <w:r w:rsidRPr="000A5767">
        <w:rPr>
          <w:rFonts w:ascii="Times New Roman" w:hAnsi="Times New Roman"/>
          <w:color w:val="000000"/>
          <w:sz w:val="28"/>
          <w:lang w:val="uk-UA"/>
        </w:rPr>
        <w:t>м-г – вартість (1 машино-години) роботи ЕОМ</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tm</w:t>
      </w:r>
      <w:r w:rsidRPr="000A5767">
        <w:rPr>
          <w:rFonts w:ascii="Times New Roman" w:hAnsi="Times New Roman"/>
          <w:color w:val="000000"/>
          <w:sz w:val="28"/>
          <w:lang w:val="uk-UA"/>
        </w:rPr>
        <w:t xml:space="preserve"> – кількість машино-годин роботи ЕОМ для одноразової експлуатації проектного рішення, год.</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135.16 * 2 = 270.31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Отже, річні експлуатаційні витрати рівні:</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0</w:t>
      </w:r>
      <w:r w:rsidRPr="000A5767">
        <w:rPr>
          <w:rFonts w:ascii="Times New Roman" w:hAnsi="Times New Roman"/>
          <w:color w:val="000000"/>
          <w:sz w:val="28"/>
          <w:lang w:val="uk-UA"/>
        </w:rPr>
        <w:t xml:space="preserve"> = 23.3 + 27</w:t>
      </w:r>
      <w:r w:rsidRPr="009B418E">
        <w:rPr>
          <w:rFonts w:ascii="Times New Roman" w:hAnsi="Times New Roman"/>
          <w:color w:val="000000"/>
          <w:sz w:val="28"/>
          <w:lang w:val="uk-UA"/>
        </w:rPr>
        <w:t>0</w:t>
      </w:r>
      <w:r w:rsidRPr="000A5767">
        <w:rPr>
          <w:rFonts w:ascii="Times New Roman" w:hAnsi="Times New Roman"/>
          <w:color w:val="000000"/>
          <w:sz w:val="28"/>
          <w:lang w:val="uk-UA"/>
        </w:rPr>
        <w:t>.</w:t>
      </w:r>
      <w:r w:rsidRPr="009B418E">
        <w:rPr>
          <w:rFonts w:ascii="Times New Roman" w:hAnsi="Times New Roman"/>
          <w:color w:val="000000"/>
          <w:sz w:val="28"/>
          <w:lang w:val="uk-UA"/>
        </w:rPr>
        <w:t>31</w:t>
      </w:r>
      <w:r w:rsidRPr="000A5767">
        <w:rPr>
          <w:rFonts w:ascii="Times New Roman" w:hAnsi="Times New Roman"/>
          <w:color w:val="000000"/>
          <w:sz w:val="28"/>
          <w:lang w:val="uk-UA"/>
        </w:rPr>
        <w:t xml:space="preserve"> =</w:t>
      </w:r>
      <w:r w:rsidR="000A5767">
        <w:rPr>
          <w:rFonts w:ascii="Times New Roman" w:hAnsi="Times New Roman"/>
          <w:color w:val="000000"/>
          <w:sz w:val="28"/>
          <w:lang w:val="uk-UA"/>
        </w:rPr>
        <w:t xml:space="preserve"> </w:t>
      </w:r>
      <w:r w:rsidRPr="000A5767">
        <w:rPr>
          <w:rFonts w:ascii="Times New Roman" w:hAnsi="Times New Roman"/>
          <w:color w:val="000000"/>
          <w:sz w:val="28"/>
          <w:lang w:val="uk-UA"/>
        </w:rPr>
        <w:t>29</w:t>
      </w:r>
      <w:r w:rsidRPr="009B418E">
        <w:rPr>
          <w:rFonts w:ascii="Times New Roman" w:hAnsi="Times New Roman"/>
          <w:color w:val="000000"/>
          <w:sz w:val="28"/>
          <w:lang w:val="uk-UA"/>
        </w:rPr>
        <w:t>3</w:t>
      </w:r>
      <w:r w:rsidRPr="000A5767">
        <w:rPr>
          <w:rFonts w:ascii="Times New Roman" w:hAnsi="Times New Roman"/>
          <w:color w:val="000000"/>
          <w:sz w:val="28"/>
          <w:lang w:val="uk-UA"/>
        </w:rPr>
        <w:t>.</w:t>
      </w:r>
      <w:r w:rsidRPr="009B418E">
        <w:rPr>
          <w:rFonts w:ascii="Times New Roman" w:hAnsi="Times New Roman"/>
          <w:color w:val="000000"/>
          <w:sz w:val="28"/>
          <w:lang w:val="uk-UA"/>
        </w:rPr>
        <w:t>61</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р</w:t>
      </w:r>
      <w:r w:rsidRPr="000A5767">
        <w:rPr>
          <w:rFonts w:ascii="Times New Roman" w:hAnsi="Times New Roman"/>
          <w:color w:val="000000"/>
          <w:sz w:val="28"/>
          <w:lang w:val="uk-UA"/>
        </w:rPr>
        <w:t xml:space="preserve"> = 29</w:t>
      </w:r>
      <w:r w:rsidRPr="009B418E">
        <w:rPr>
          <w:rFonts w:ascii="Times New Roman" w:hAnsi="Times New Roman"/>
          <w:color w:val="000000"/>
          <w:sz w:val="28"/>
          <w:lang w:val="uk-UA"/>
        </w:rPr>
        <w:t>3</w:t>
      </w:r>
      <w:r w:rsidRPr="000A5767">
        <w:rPr>
          <w:rFonts w:ascii="Times New Roman" w:hAnsi="Times New Roman"/>
          <w:color w:val="000000"/>
          <w:sz w:val="28"/>
          <w:lang w:val="uk-UA"/>
        </w:rPr>
        <w:t>.</w:t>
      </w:r>
      <w:r w:rsidRPr="009B418E">
        <w:rPr>
          <w:rFonts w:ascii="Times New Roman" w:hAnsi="Times New Roman"/>
          <w:color w:val="000000"/>
          <w:sz w:val="28"/>
          <w:lang w:val="uk-UA"/>
        </w:rPr>
        <w:t>61</w:t>
      </w:r>
      <w:r w:rsidRPr="000A5767">
        <w:rPr>
          <w:rFonts w:ascii="Times New Roman" w:hAnsi="Times New Roman"/>
          <w:color w:val="000000"/>
          <w:sz w:val="28"/>
          <w:lang w:val="uk-UA"/>
        </w:rPr>
        <w:t xml:space="preserve"> * 3 = 88</w:t>
      </w:r>
      <w:r w:rsidRPr="009B418E">
        <w:rPr>
          <w:rFonts w:ascii="Times New Roman" w:hAnsi="Times New Roman"/>
          <w:color w:val="000000"/>
          <w:sz w:val="28"/>
          <w:lang w:val="uk-UA"/>
        </w:rPr>
        <w:t>0</w:t>
      </w:r>
      <w:r w:rsidRPr="000A5767">
        <w:rPr>
          <w:rFonts w:ascii="Times New Roman" w:hAnsi="Times New Roman"/>
          <w:color w:val="000000"/>
          <w:sz w:val="28"/>
          <w:lang w:val="uk-UA"/>
        </w:rPr>
        <w:t>.</w:t>
      </w:r>
      <w:r w:rsidRPr="009B418E">
        <w:rPr>
          <w:rFonts w:ascii="Times New Roman" w:hAnsi="Times New Roman"/>
          <w:color w:val="000000"/>
          <w:sz w:val="28"/>
          <w:lang w:val="uk-UA"/>
        </w:rPr>
        <w:t>83</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p>
    <w:p w:rsidR="00DD5B42" w:rsidRPr="000A5767" w:rsidRDefault="009B418E" w:rsidP="009B418E">
      <w:pPr>
        <w:pStyle w:val="a6"/>
        <w:spacing w:line="360" w:lineRule="auto"/>
        <w:ind w:left="0" w:firstLine="720"/>
        <w:jc w:val="both"/>
        <w:rPr>
          <w:rFonts w:ascii="Times New Roman" w:hAnsi="Times New Roman"/>
          <w:b/>
          <w:color w:val="000000"/>
          <w:sz w:val="28"/>
          <w:lang w:val="uk-UA"/>
        </w:rPr>
      </w:pPr>
      <w:r>
        <w:rPr>
          <w:rFonts w:ascii="Times New Roman" w:hAnsi="Times New Roman"/>
          <w:b/>
          <w:color w:val="000000"/>
          <w:sz w:val="28"/>
          <w:lang w:val="uk-UA"/>
        </w:rPr>
        <w:t xml:space="preserve">4. </w:t>
      </w:r>
      <w:r w:rsidR="00DD5B42" w:rsidRPr="000A5767">
        <w:rPr>
          <w:rFonts w:ascii="Times New Roman" w:hAnsi="Times New Roman"/>
          <w:b/>
          <w:color w:val="000000"/>
          <w:sz w:val="28"/>
          <w:lang w:val="uk-UA"/>
        </w:rPr>
        <w:t>Розрахунок ціни споживання проектного рішення і суми доходів від реалізації програми</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Ціна споживання – це затрати на придбання та експлуатацію проектного рішення для організації-розробника:</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Цс.розр = Ц</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Е</w:t>
      </w:r>
      <w:r w:rsidRPr="000A5767">
        <w:rPr>
          <w:rFonts w:ascii="Times New Roman" w:hAnsi="Times New Roman"/>
          <w:color w:val="000000"/>
          <w:sz w:val="28"/>
          <w:vertAlign w:val="subscript"/>
          <w:lang w:val="uk-UA"/>
        </w:rPr>
        <w:t>1</w:t>
      </w:r>
      <w:r w:rsidRPr="000A5767">
        <w:rPr>
          <w:rFonts w:ascii="Times New Roman" w:hAnsi="Times New Roman"/>
          <w:color w:val="000000"/>
          <w:sz w:val="28"/>
          <w:vertAlign w:val="superscript"/>
          <w:lang w:val="uk-UA"/>
        </w:rPr>
        <w:t>р</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ціна придбання (початкова ціна) проектного рішення для організації-розробника, грн.</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К * (1 + П</w:t>
      </w:r>
      <w:r w:rsidRPr="000A5767">
        <w:rPr>
          <w:rFonts w:ascii="Times New Roman" w:hAnsi="Times New Roman"/>
          <w:color w:val="000000"/>
          <w:sz w:val="28"/>
          <w:vertAlign w:val="subscript"/>
          <w:lang w:val="uk-UA"/>
        </w:rPr>
        <w:t>н</w:t>
      </w:r>
      <w:r w:rsidRPr="000A5767">
        <w:rPr>
          <w:rFonts w:ascii="Times New Roman" w:hAnsi="Times New Roman"/>
          <w:color w:val="000000"/>
          <w:sz w:val="28"/>
          <w:lang w:val="uk-UA"/>
        </w:rPr>
        <w:t>/100)</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 – затрати на розробку і впровадження програмного засобу,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w:t>
      </w:r>
      <w:r w:rsidRPr="000A5767">
        <w:rPr>
          <w:rFonts w:ascii="Times New Roman" w:hAnsi="Times New Roman"/>
          <w:color w:val="000000"/>
          <w:sz w:val="28"/>
          <w:vertAlign w:val="subscript"/>
          <w:lang w:val="uk-UA"/>
        </w:rPr>
        <w:t>н</w:t>
      </w:r>
      <w:r w:rsidRPr="000A5767">
        <w:rPr>
          <w:rFonts w:ascii="Times New Roman" w:hAnsi="Times New Roman"/>
          <w:color w:val="000000"/>
          <w:sz w:val="28"/>
          <w:lang w:val="uk-UA"/>
        </w:rPr>
        <w:t xml:space="preserve"> – норматив прибутку проектної організації (25</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30</w:t>
      </w:r>
      <w:r w:rsidR="000A5767">
        <w:rPr>
          <w:rFonts w:ascii="Times New Roman" w:hAnsi="Times New Roman"/>
          <w:color w:val="000000"/>
          <w:sz w:val="28"/>
          <w:lang w:val="uk-UA"/>
        </w:rPr>
        <w:t>%</w:t>
      </w:r>
      <w:r w:rsidRPr="000A5767">
        <w:rPr>
          <w:rFonts w:ascii="Times New Roman" w:hAnsi="Times New Roman"/>
          <w:color w:val="000000"/>
          <w:sz w:val="28"/>
          <w:lang w:val="uk-UA"/>
        </w:rPr>
        <w:t>).</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403</w:t>
      </w:r>
      <w:r w:rsidRPr="009B418E">
        <w:rPr>
          <w:rFonts w:ascii="Times New Roman" w:hAnsi="Times New Roman"/>
          <w:color w:val="000000"/>
          <w:sz w:val="28"/>
          <w:lang w:val="uk-UA"/>
        </w:rPr>
        <w:t>68</w:t>
      </w:r>
      <w:r w:rsidRPr="000A5767">
        <w:rPr>
          <w:rFonts w:ascii="Times New Roman" w:hAnsi="Times New Roman"/>
          <w:color w:val="000000"/>
          <w:sz w:val="28"/>
          <w:lang w:val="uk-UA"/>
        </w:rPr>
        <w:t>.</w:t>
      </w:r>
      <w:r w:rsidRPr="009B418E">
        <w:rPr>
          <w:rFonts w:ascii="Times New Roman" w:hAnsi="Times New Roman"/>
          <w:color w:val="000000"/>
          <w:sz w:val="28"/>
          <w:lang w:val="uk-UA"/>
        </w:rPr>
        <w:t>6</w:t>
      </w:r>
      <w:r w:rsidRPr="000A5767">
        <w:rPr>
          <w:rFonts w:ascii="Times New Roman" w:hAnsi="Times New Roman"/>
          <w:color w:val="000000"/>
          <w:sz w:val="28"/>
          <w:lang w:val="uk-UA"/>
        </w:rPr>
        <w:t xml:space="preserve"> * (1 + 30/100) = 52</w:t>
      </w:r>
      <w:r w:rsidRPr="009B418E">
        <w:rPr>
          <w:rFonts w:ascii="Times New Roman" w:hAnsi="Times New Roman"/>
          <w:color w:val="000000"/>
          <w:sz w:val="28"/>
          <w:lang w:val="uk-UA"/>
        </w:rPr>
        <w:t>479</w:t>
      </w:r>
      <w:r w:rsidRPr="000A5767">
        <w:rPr>
          <w:rFonts w:ascii="Times New Roman" w:hAnsi="Times New Roman"/>
          <w:color w:val="000000"/>
          <w:sz w:val="28"/>
          <w:lang w:val="uk-UA"/>
        </w:rPr>
        <w:t>.</w:t>
      </w:r>
      <w:r w:rsidRPr="009B418E">
        <w:rPr>
          <w:rFonts w:ascii="Times New Roman" w:hAnsi="Times New Roman"/>
          <w:color w:val="000000"/>
          <w:sz w:val="28"/>
          <w:lang w:val="uk-UA"/>
        </w:rPr>
        <w:t>18</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Цс.розр = 52</w:t>
      </w:r>
      <w:r w:rsidRPr="009B418E">
        <w:rPr>
          <w:rFonts w:ascii="Times New Roman" w:hAnsi="Times New Roman"/>
          <w:color w:val="000000"/>
          <w:sz w:val="28"/>
          <w:lang w:val="uk-UA"/>
        </w:rPr>
        <w:t>47</w:t>
      </w:r>
      <w:r w:rsidRPr="000A5767">
        <w:rPr>
          <w:rFonts w:ascii="Times New Roman" w:hAnsi="Times New Roman"/>
          <w:color w:val="000000"/>
          <w:sz w:val="28"/>
          <w:lang w:val="uk-UA"/>
        </w:rPr>
        <w:t>9.</w:t>
      </w:r>
      <w:r w:rsidRPr="009B418E">
        <w:rPr>
          <w:rFonts w:ascii="Times New Roman" w:hAnsi="Times New Roman"/>
          <w:color w:val="000000"/>
          <w:sz w:val="28"/>
          <w:lang w:val="uk-UA"/>
        </w:rPr>
        <w:t>18</w:t>
      </w:r>
      <w:r w:rsidRPr="000A5767">
        <w:rPr>
          <w:rFonts w:ascii="Times New Roman" w:hAnsi="Times New Roman"/>
          <w:color w:val="000000"/>
          <w:sz w:val="28"/>
          <w:lang w:val="uk-UA"/>
        </w:rPr>
        <w:t xml:space="preserve"> + 88</w:t>
      </w:r>
      <w:r w:rsidRPr="009B418E">
        <w:rPr>
          <w:rFonts w:ascii="Times New Roman" w:hAnsi="Times New Roman"/>
          <w:color w:val="000000"/>
          <w:sz w:val="28"/>
          <w:lang w:val="uk-UA"/>
        </w:rPr>
        <w:t>0</w:t>
      </w:r>
      <w:r w:rsidRPr="000A5767">
        <w:rPr>
          <w:rFonts w:ascii="Times New Roman" w:hAnsi="Times New Roman"/>
          <w:color w:val="000000"/>
          <w:sz w:val="28"/>
          <w:lang w:val="uk-UA"/>
        </w:rPr>
        <w:t>.</w:t>
      </w:r>
      <w:r w:rsidRPr="009B418E">
        <w:rPr>
          <w:rFonts w:ascii="Times New Roman" w:hAnsi="Times New Roman"/>
          <w:color w:val="000000"/>
          <w:sz w:val="28"/>
          <w:lang w:val="uk-UA"/>
        </w:rPr>
        <w:t>83</w:t>
      </w:r>
      <w:r w:rsidRPr="000A5767">
        <w:rPr>
          <w:rFonts w:ascii="Times New Roman" w:hAnsi="Times New Roman"/>
          <w:color w:val="000000"/>
          <w:sz w:val="28"/>
          <w:lang w:val="uk-UA"/>
        </w:rPr>
        <w:t xml:space="preserve"> = 5</w:t>
      </w:r>
      <w:r w:rsidRPr="009B418E">
        <w:rPr>
          <w:rFonts w:ascii="Times New Roman" w:hAnsi="Times New Roman"/>
          <w:color w:val="000000"/>
          <w:sz w:val="28"/>
          <w:lang w:val="uk-UA"/>
        </w:rPr>
        <w:t>3360</w:t>
      </w:r>
      <w:r w:rsidRPr="000A5767">
        <w:rPr>
          <w:rFonts w:ascii="Times New Roman" w:hAnsi="Times New Roman"/>
          <w:color w:val="000000"/>
          <w:sz w:val="28"/>
          <w:lang w:val="uk-UA"/>
        </w:rPr>
        <w:t>.</w:t>
      </w:r>
      <w:r w:rsidRPr="009B418E">
        <w:rPr>
          <w:rFonts w:ascii="Times New Roman" w:hAnsi="Times New Roman"/>
          <w:color w:val="000000"/>
          <w:sz w:val="28"/>
          <w:lang w:val="uk-UA"/>
        </w:rPr>
        <w:t>01</w:t>
      </w:r>
      <w:r w:rsidRPr="000A5767">
        <w:rPr>
          <w:rFonts w:ascii="Times New Roman" w:hAnsi="Times New Roman"/>
          <w:color w:val="000000"/>
          <w:sz w:val="28"/>
          <w:lang w:val="uk-UA"/>
        </w:rPr>
        <w:t xml:space="preserve"> грн</w:t>
      </w:r>
    </w:p>
    <w:p w:rsidR="00DD5B42" w:rsidRPr="000A5767" w:rsidRDefault="009B418E" w:rsidP="009B418E">
      <w:pPr>
        <w:pStyle w:val="a6"/>
        <w:spacing w:line="360" w:lineRule="auto"/>
        <w:ind w:left="0" w:firstLine="709"/>
        <w:jc w:val="both"/>
        <w:rPr>
          <w:rFonts w:ascii="Times New Roman" w:hAnsi="Times New Roman"/>
          <w:b/>
          <w:color w:val="000000"/>
          <w:sz w:val="28"/>
          <w:lang w:val="uk-UA"/>
        </w:rPr>
      </w:pPr>
      <w:r>
        <w:rPr>
          <w:rFonts w:ascii="Times New Roman" w:hAnsi="Times New Roman"/>
          <w:color w:val="000000"/>
          <w:sz w:val="28"/>
          <w:lang w:val="uk-UA"/>
        </w:rPr>
        <w:br w:type="page"/>
      </w:r>
      <w:r w:rsidRPr="009B418E">
        <w:rPr>
          <w:rFonts w:ascii="Times New Roman" w:hAnsi="Times New Roman"/>
          <w:b/>
          <w:color w:val="000000"/>
          <w:sz w:val="28"/>
          <w:lang w:val="uk-UA"/>
        </w:rPr>
        <w:t>5.</w:t>
      </w:r>
      <w:r>
        <w:rPr>
          <w:rFonts w:ascii="Times New Roman" w:hAnsi="Times New Roman"/>
          <w:color w:val="000000"/>
          <w:sz w:val="28"/>
          <w:lang w:val="uk-UA"/>
        </w:rPr>
        <w:t xml:space="preserve"> </w:t>
      </w:r>
      <w:r w:rsidR="00DD5B42" w:rsidRPr="000A5767">
        <w:rPr>
          <w:rFonts w:ascii="Times New Roman" w:hAnsi="Times New Roman"/>
          <w:b/>
          <w:color w:val="000000"/>
          <w:sz w:val="28"/>
          <w:lang w:val="uk-UA"/>
        </w:rPr>
        <w:t>Розрахунок суми доходу від реалізації програми</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Доходи від реалізації програми:</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Дреал = Цпок * </w:t>
      </w:r>
      <w:r w:rsidRPr="000A5767">
        <w:rPr>
          <w:rFonts w:ascii="Times New Roman" w:hAnsi="Times New Roman"/>
          <w:color w:val="000000"/>
          <w:sz w:val="28"/>
        </w:rPr>
        <w:t>N</w:t>
      </w:r>
      <w:r w:rsidRPr="000A5767">
        <w:rPr>
          <w:rFonts w:ascii="Times New Roman" w:hAnsi="Times New Roman"/>
          <w:color w:val="000000"/>
          <w:sz w:val="28"/>
          <w:lang w:val="uk-UA"/>
        </w:rPr>
        <w:t>реал * β</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Цпок – початкова ціна даного програмного продукту для організації-покупця</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реал – кількість організації-покупців</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β – коефіцієнт, що враховує можливе поточне зниження цін (≈0.7</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0</w:t>
      </w:r>
      <w:r w:rsidRPr="000A5767">
        <w:rPr>
          <w:rFonts w:ascii="Times New Roman" w:hAnsi="Times New Roman"/>
          <w:color w:val="000000"/>
          <w:sz w:val="28"/>
          <w:lang w:val="uk-UA"/>
        </w:rPr>
        <w:t>.9)</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Цпок = Ц</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Кконк + ПДВ</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кінцева ціна проектного рішення для організації-покупця</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Кконк – коефіцієнт конкурентоспроможності програмних засобів (≈1.</w:t>
      </w:r>
      <w:r w:rsidR="000A5767" w:rsidRPr="000A5767">
        <w:rPr>
          <w:rFonts w:ascii="Times New Roman" w:hAnsi="Times New Roman"/>
          <w:color w:val="000000"/>
          <w:sz w:val="28"/>
          <w:lang w:val="uk-UA"/>
        </w:rPr>
        <w:t>4</w:t>
      </w:r>
      <w:r w:rsidR="000A5767">
        <w:rPr>
          <w:rFonts w:ascii="Times New Roman" w:hAnsi="Times New Roman"/>
          <w:color w:val="000000"/>
          <w:sz w:val="28"/>
          <w:lang w:val="uk-UA"/>
        </w:rPr>
        <w:t>%</w:t>
      </w:r>
      <w:r w:rsidRPr="000A5767">
        <w:rPr>
          <w:rFonts w:ascii="Times New Roman" w:hAnsi="Times New Roman"/>
          <w:color w:val="000000"/>
          <w:sz w:val="28"/>
          <w:lang w:val="uk-UA"/>
        </w:rPr>
        <w:t>)</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ПДВ – податок на додану вартість (2</w:t>
      </w:r>
      <w:r w:rsidR="000A5767" w:rsidRPr="000A5767">
        <w:rPr>
          <w:rFonts w:ascii="Times New Roman" w:hAnsi="Times New Roman"/>
          <w:color w:val="000000"/>
          <w:sz w:val="28"/>
          <w:lang w:val="uk-UA"/>
        </w:rPr>
        <w:t>0</w:t>
      </w:r>
      <w:r w:rsidR="000A5767">
        <w:rPr>
          <w:rFonts w:ascii="Times New Roman" w:hAnsi="Times New Roman"/>
          <w:color w:val="000000"/>
          <w:sz w:val="28"/>
          <w:lang w:val="uk-UA"/>
        </w:rPr>
        <w:t>%</w:t>
      </w:r>
      <w:r w:rsidRPr="000A5767">
        <w:rPr>
          <w:rFonts w:ascii="Times New Roman" w:hAnsi="Times New Roman"/>
          <w:color w:val="000000"/>
          <w:sz w:val="28"/>
          <w:lang w:val="uk-UA"/>
        </w:rPr>
        <w:t>)</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Ц</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К</w:t>
      </w:r>
      <w:r w:rsidRPr="000A5767">
        <w:rPr>
          <w:rFonts w:ascii="Times New Roman" w:hAnsi="Times New Roman"/>
          <w:color w:val="000000"/>
          <w:sz w:val="28"/>
          <w:vertAlign w:val="subscript"/>
          <w:lang w:val="uk-UA"/>
        </w:rPr>
        <w:t>0</w:t>
      </w:r>
      <w:r w:rsidRPr="000A5767">
        <w:rPr>
          <w:rFonts w:ascii="Times New Roman" w:hAnsi="Times New Roman"/>
          <w:color w:val="000000"/>
          <w:sz w:val="28"/>
          <w:lang w:val="uk-UA"/>
        </w:rPr>
        <w:t xml:space="preserve"> + Кк</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0</w:t>
      </w:r>
      <w:r w:rsidRPr="000A5767">
        <w:rPr>
          <w:rFonts w:ascii="Times New Roman" w:hAnsi="Times New Roman"/>
          <w:color w:val="000000"/>
          <w:sz w:val="28"/>
          <w:lang w:val="uk-UA"/>
        </w:rPr>
        <w:t xml:space="preserve"> – затрати на пристосування та освоєння проектного рішення на конкретному об’єкті,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Кк – затрати на доукомплектування технічних засобів на об’єкті,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Приймаємо Кк = 0, оскільки не всі програми потребують спецобладнання.</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Затрати на пристосування та освоєння проектного рішення на конкретному об’єкті (К</w:t>
      </w:r>
      <w:r w:rsidRPr="000A5767">
        <w:rPr>
          <w:rFonts w:ascii="Times New Roman" w:hAnsi="Times New Roman"/>
          <w:color w:val="000000"/>
          <w:sz w:val="28"/>
          <w:vertAlign w:val="subscript"/>
          <w:lang w:val="uk-UA"/>
        </w:rPr>
        <w:t>0</w:t>
      </w:r>
      <w:r w:rsidRPr="000A5767">
        <w:rPr>
          <w:rFonts w:ascii="Times New Roman" w:hAnsi="Times New Roman"/>
          <w:color w:val="000000"/>
          <w:sz w:val="28"/>
          <w:lang w:val="uk-UA"/>
        </w:rPr>
        <w:t>) містять:</w:t>
      </w:r>
    </w:p>
    <w:p w:rsidR="00DD5B42" w:rsidRPr="000A5767" w:rsidRDefault="00DD5B42" w:rsidP="000A5767">
      <w:pPr>
        <w:pStyle w:val="a6"/>
        <w:numPr>
          <w:ilvl w:val="0"/>
          <w:numId w:val="7"/>
        </w:numPr>
        <w:spacing w:line="360" w:lineRule="auto"/>
        <w:ind w:left="0" w:firstLine="709"/>
        <w:jc w:val="both"/>
        <w:rPr>
          <w:rFonts w:ascii="Times New Roman" w:hAnsi="Times New Roman"/>
          <w:b/>
          <w:color w:val="000000"/>
          <w:sz w:val="28"/>
          <w:lang w:val="uk-UA"/>
        </w:rPr>
      </w:pPr>
      <w:r w:rsidRPr="000A5767">
        <w:rPr>
          <w:rFonts w:ascii="Times New Roman" w:hAnsi="Times New Roman"/>
          <w:color w:val="000000"/>
          <w:sz w:val="28"/>
          <w:lang w:val="uk-UA"/>
        </w:rPr>
        <w:t>Вартість адаптації програмного продукту на ЕОМ (К</w:t>
      </w:r>
      <w:r w:rsidRPr="000A5767">
        <w:rPr>
          <w:rFonts w:ascii="Times New Roman" w:hAnsi="Times New Roman"/>
          <w:color w:val="000000"/>
          <w:sz w:val="28"/>
          <w:vertAlign w:val="subscript"/>
          <w:lang w:val="uk-UA"/>
        </w:rPr>
        <w:t>0</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w:t>
      </w:r>
    </w:p>
    <w:p w:rsidR="00DD5B42" w:rsidRPr="000A5767" w:rsidRDefault="00DD5B42" w:rsidP="000A5767">
      <w:pPr>
        <w:pStyle w:val="a6"/>
        <w:numPr>
          <w:ilvl w:val="0"/>
          <w:numId w:val="7"/>
        </w:numPr>
        <w:spacing w:line="360" w:lineRule="auto"/>
        <w:ind w:left="0" w:firstLine="709"/>
        <w:jc w:val="both"/>
        <w:rPr>
          <w:rFonts w:ascii="Times New Roman" w:hAnsi="Times New Roman"/>
          <w:b/>
          <w:color w:val="000000"/>
          <w:sz w:val="28"/>
          <w:lang w:val="uk-UA"/>
        </w:rPr>
      </w:pPr>
      <w:r w:rsidRPr="000A5767">
        <w:rPr>
          <w:rFonts w:ascii="Times New Roman" w:hAnsi="Times New Roman"/>
          <w:color w:val="000000"/>
          <w:sz w:val="28"/>
          <w:lang w:val="uk-UA"/>
        </w:rPr>
        <w:t>Вартість документації на програмний продукт (К</w:t>
      </w:r>
      <w:r w:rsidRPr="000A5767">
        <w:rPr>
          <w:rFonts w:ascii="Times New Roman" w:hAnsi="Times New Roman"/>
          <w:color w:val="000000"/>
          <w:sz w:val="28"/>
          <w:vertAlign w:val="subscript"/>
          <w:lang w:val="uk-UA"/>
        </w:rPr>
        <w:t>0</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w:t>
      </w:r>
    </w:p>
    <w:p w:rsidR="00DD5B42" w:rsidRPr="000A5767" w:rsidRDefault="00DD5B42" w:rsidP="000A5767">
      <w:pPr>
        <w:pStyle w:val="a6"/>
        <w:numPr>
          <w:ilvl w:val="0"/>
          <w:numId w:val="7"/>
        </w:numPr>
        <w:spacing w:line="360" w:lineRule="auto"/>
        <w:ind w:left="0" w:firstLine="709"/>
        <w:jc w:val="both"/>
        <w:rPr>
          <w:rFonts w:ascii="Times New Roman" w:hAnsi="Times New Roman"/>
          <w:b/>
          <w:color w:val="000000"/>
          <w:sz w:val="28"/>
          <w:lang w:val="uk-UA"/>
        </w:rPr>
      </w:pPr>
      <w:r w:rsidRPr="000A5767">
        <w:rPr>
          <w:rFonts w:ascii="Times New Roman" w:hAnsi="Times New Roman"/>
          <w:color w:val="000000"/>
          <w:sz w:val="28"/>
          <w:lang w:val="uk-UA"/>
        </w:rPr>
        <w:t>Вартість демонстрації роботи програмного продукту на ЕОМ (К</w:t>
      </w:r>
      <w:r w:rsidRPr="000A5767">
        <w:rPr>
          <w:rFonts w:ascii="Times New Roman" w:hAnsi="Times New Roman"/>
          <w:color w:val="000000"/>
          <w:sz w:val="28"/>
          <w:vertAlign w:val="subscript"/>
          <w:lang w:val="uk-UA"/>
        </w:rPr>
        <w:t>0</w:t>
      </w:r>
      <w:r w:rsidRPr="000A5767">
        <w:rPr>
          <w:rFonts w:ascii="Times New Roman" w:hAnsi="Times New Roman"/>
          <w:color w:val="000000"/>
          <w:sz w:val="28"/>
          <w:vertAlign w:val="superscript"/>
          <w:lang w:val="uk-UA"/>
        </w:rPr>
        <w:t>3</w:t>
      </w:r>
      <w:r w:rsidRPr="000A5767">
        <w:rPr>
          <w:rFonts w:ascii="Times New Roman" w:hAnsi="Times New Roman"/>
          <w:color w:val="000000"/>
          <w:sz w:val="28"/>
          <w:lang w:val="uk-UA"/>
        </w:rPr>
        <w:t>).</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Загальна сума затрат на пристосування та освоєння проектного рішення:</w:t>
      </w:r>
    </w:p>
    <w:p w:rsidR="009B418E" w:rsidRDefault="009B418E"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0</w:t>
      </w:r>
      <w:r w:rsidRPr="000A5767">
        <w:rPr>
          <w:rFonts w:ascii="Times New Roman" w:hAnsi="Times New Roman"/>
          <w:color w:val="000000"/>
          <w:sz w:val="28"/>
          <w:lang w:val="uk-UA"/>
        </w:rPr>
        <w:t xml:space="preserve"> = К</w:t>
      </w:r>
      <w:r w:rsidRPr="000A5767">
        <w:rPr>
          <w:rFonts w:ascii="Times New Roman" w:hAnsi="Times New Roman"/>
          <w:color w:val="000000"/>
          <w:sz w:val="28"/>
          <w:vertAlign w:val="subscript"/>
          <w:lang w:val="uk-UA"/>
        </w:rPr>
        <w:t>0</w:t>
      </w:r>
      <w:r w:rsidRPr="000A5767">
        <w:rPr>
          <w:rFonts w:ascii="Times New Roman" w:hAnsi="Times New Roman"/>
          <w:color w:val="000000"/>
          <w:sz w:val="28"/>
          <w:vertAlign w:val="superscript"/>
          <w:lang w:val="uk-UA"/>
        </w:rPr>
        <w:t>1</w:t>
      </w:r>
      <w:r w:rsidRPr="000A5767">
        <w:rPr>
          <w:rFonts w:ascii="Times New Roman" w:hAnsi="Times New Roman"/>
          <w:color w:val="000000"/>
          <w:sz w:val="28"/>
          <w:lang w:val="uk-UA"/>
        </w:rPr>
        <w:t xml:space="preserve"> + К</w:t>
      </w:r>
      <w:r w:rsidRPr="000A5767">
        <w:rPr>
          <w:rFonts w:ascii="Times New Roman" w:hAnsi="Times New Roman"/>
          <w:color w:val="000000"/>
          <w:sz w:val="28"/>
          <w:vertAlign w:val="subscript"/>
          <w:lang w:val="uk-UA"/>
        </w:rPr>
        <w:t>0</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К</w:t>
      </w:r>
      <w:r w:rsidRPr="000A5767">
        <w:rPr>
          <w:rFonts w:ascii="Times New Roman" w:hAnsi="Times New Roman"/>
          <w:color w:val="000000"/>
          <w:sz w:val="28"/>
          <w:vertAlign w:val="subscript"/>
          <w:lang w:val="uk-UA"/>
        </w:rPr>
        <w:t>0</w:t>
      </w:r>
      <w:r w:rsidRPr="000A5767">
        <w:rPr>
          <w:rFonts w:ascii="Times New Roman" w:hAnsi="Times New Roman"/>
          <w:color w:val="000000"/>
          <w:sz w:val="28"/>
          <w:vertAlign w:val="superscript"/>
          <w:lang w:val="uk-UA"/>
        </w:rPr>
        <w:t>3</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0</w:t>
      </w:r>
      <w:r w:rsidRPr="000A5767">
        <w:rPr>
          <w:rFonts w:ascii="Times New Roman" w:hAnsi="Times New Roman"/>
          <w:color w:val="000000"/>
          <w:sz w:val="28"/>
          <w:lang w:val="uk-UA"/>
        </w:rPr>
        <w:t xml:space="preserve"> = 50 + 85 + 15 = 150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Ц</w:t>
      </w:r>
      <w:r w:rsidRPr="000A5767">
        <w:rPr>
          <w:rFonts w:ascii="Times New Roman" w:hAnsi="Times New Roman"/>
          <w:color w:val="000000"/>
          <w:sz w:val="28"/>
          <w:vertAlign w:val="superscript"/>
          <w:lang w:val="uk-UA"/>
        </w:rPr>
        <w:t>2</w:t>
      </w:r>
      <w:r w:rsidRPr="000A5767">
        <w:rPr>
          <w:rFonts w:ascii="Times New Roman" w:hAnsi="Times New Roman"/>
          <w:color w:val="000000"/>
          <w:sz w:val="28"/>
          <w:lang w:val="uk-UA"/>
        </w:rPr>
        <w:t xml:space="preserve"> = </w:t>
      </w:r>
      <w:r w:rsidRPr="000A5767">
        <w:rPr>
          <w:rFonts w:ascii="Times New Roman" w:hAnsi="Times New Roman"/>
          <w:color w:val="000000"/>
          <w:sz w:val="28"/>
          <w:lang w:val="ru-RU"/>
        </w:rPr>
        <w:t>52479</w:t>
      </w:r>
      <w:r w:rsidRPr="000A5767">
        <w:rPr>
          <w:rFonts w:ascii="Times New Roman" w:hAnsi="Times New Roman"/>
          <w:color w:val="000000"/>
          <w:sz w:val="28"/>
          <w:lang w:val="uk-UA"/>
        </w:rPr>
        <w:t>.</w:t>
      </w:r>
      <w:r w:rsidRPr="000A5767">
        <w:rPr>
          <w:rFonts w:ascii="Times New Roman" w:hAnsi="Times New Roman"/>
          <w:color w:val="000000"/>
          <w:sz w:val="28"/>
          <w:lang w:val="ru-RU"/>
        </w:rPr>
        <w:t>18</w:t>
      </w:r>
      <w:r w:rsidRPr="000A5767">
        <w:rPr>
          <w:rFonts w:ascii="Times New Roman" w:hAnsi="Times New Roman"/>
          <w:color w:val="000000"/>
          <w:sz w:val="28"/>
          <w:lang w:val="uk-UA"/>
        </w:rPr>
        <w:t xml:space="preserve"> + 150 + 0 = </w:t>
      </w:r>
      <w:r w:rsidRPr="000A5767">
        <w:rPr>
          <w:rFonts w:ascii="Times New Roman" w:hAnsi="Times New Roman"/>
          <w:color w:val="000000"/>
          <w:sz w:val="28"/>
          <w:lang w:val="ru-RU"/>
        </w:rPr>
        <w:t>52629</w:t>
      </w:r>
      <w:r w:rsidRPr="000A5767">
        <w:rPr>
          <w:rFonts w:ascii="Times New Roman" w:hAnsi="Times New Roman"/>
          <w:color w:val="000000"/>
          <w:sz w:val="28"/>
          <w:lang w:val="uk-UA"/>
        </w:rPr>
        <w:t>.</w:t>
      </w:r>
      <w:r w:rsidRPr="000A5767">
        <w:rPr>
          <w:rFonts w:ascii="Times New Roman" w:hAnsi="Times New Roman"/>
          <w:color w:val="000000"/>
          <w:sz w:val="28"/>
          <w:lang w:val="ru-RU"/>
        </w:rPr>
        <w:t>18</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Цпок = </w:t>
      </w:r>
      <w:r w:rsidRPr="000A5767">
        <w:rPr>
          <w:rFonts w:ascii="Times New Roman" w:hAnsi="Times New Roman"/>
          <w:color w:val="000000"/>
          <w:sz w:val="28"/>
        </w:rPr>
        <w:t>52629</w:t>
      </w:r>
      <w:r w:rsidRPr="000A5767">
        <w:rPr>
          <w:rFonts w:ascii="Times New Roman" w:hAnsi="Times New Roman"/>
          <w:color w:val="000000"/>
          <w:sz w:val="28"/>
          <w:lang w:val="uk-UA"/>
        </w:rPr>
        <w:t>.</w:t>
      </w:r>
      <w:r w:rsidRPr="000A5767">
        <w:rPr>
          <w:rFonts w:ascii="Times New Roman" w:hAnsi="Times New Roman"/>
          <w:color w:val="000000"/>
          <w:sz w:val="28"/>
        </w:rPr>
        <w:t>18</w:t>
      </w:r>
      <w:r w:rsidRPr="000A5767">
        <w:rPr>
          <w:rFonts w:ascii="Times New Roman" w:hAnsi="Times New Roman"/>
          <w:color w:val="000000"/>
          <w:sz w:val="28"/>
          <w:lang w:val="uk-UA"/>
        </w:rPr>
        <w:t xml:space="preserve"> * 1.014 * 1.2 = 6</w:t>
      </w:r>
      <w:r w:rsidRPr="000A5767">
        <w:rPr>
          <w:rFonts w:ascii="Times New Roman" w:hAnsi="Times New Roman"/>
          <w:color w:val="000000"/>
          <w:sz w:val="28"/>
        </w:rPr>
        <w:t>4039</w:t>
      </w:r>
      <w:r w:rsidRPr="000A5767">
        <w:rPr>
          <w:rFonts w:ascii="Times New Roman" w:hAnsi="Times New Roman"/>
          <w:color w:val="000000"/>
          <w:sz w:val="28"/>
          <w:lang w:val="uk-UA"/>
        </w:rPr>
        <w:t>.1</w:t>
      </w:r>
      <w:r w:rsidRPr="000A5767">
        <w:rPr>
          <w:rFonts w:ascii="Times New Roman" w:hAnsi="Times New Roman"/>
          <w:color w:val="000000"/>
          <w:sz w:val="28"/>
        </w:rPr>
        <w:t>9</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Дреал = </w:t>
      </w:r>
      <w:r w:rsidRPr="000A5767">
        <w:rPr>
          <w:rFonts w:ascii="Times New Roman" w:hAnsi="Times New Roman"/>
          <w:color w:val="000000"/>
          <w:sz w:val="28"/>
        </w:rPr>
        <w:t>63156.15</w:t>
      </w:r>
      <w:r w:rsidRPr="000A5767">
        <w:rPr>
          <w:rFonts w:ascii="Times New Roman" w:hAnsi="Times New Roman"/>
          <w:color w:val="000000"/>
          <w:sz w:val="28"/>
          <w:lang w:val="uk-UA"/>
        </w:rPr>
        <w:t xml:space="preserve"> * 2 * 0.7 = </w:t>
      </w:r>
      <w:r w:rsidRPr="000A5767">
        <w:rPr>
          <w:rFonts w:ascii="Times New Roman" w:hAnsi="Times New Roman"/>
          <w:color w:val="000000"/>
          <w:sz w:val="28"/>
        </w:rPr>
        <w:t>89654</w:t>
      </w:r>
      <w:r w:rsidRPr="000A5767">
        <w:rPr>
          <w:rFonts w:ascii="Times New Roman" w:hAnsi="Times New Roman"/>
          <w:color w:val="000000"/>
          <w:sz w:val="28"/>
          <w:lang w:val="uk-UA"/>
        </w:rPr>
        <w:t>.</w:t>
      </w:r>
      <w:r w:rsidRPr="000A5767">
        <w:rPr>
          <w:rFonts w:ascii="Times New Roman" w:hAnsi="Times New Roman"/>
          <w:color w:val="000000"/>
          <w:sz w:val="28"/>
        </w:rPr>
        <w:t>86</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p>
    <w:p w:rsidR="00DD5B42" w:rsidRDefault="005C6C03" w:rsidP="005C6C03">
      <w:pPr>
        <w:pStyle w:val="a6"/>
        <w:spacing w:line="360" w:lineRule="auto"/>
        <w:ind w:left="0" w:firstLine="720"/>
        <w:jc w:val="both"/>
        <w:rPr>
          <w:rFonts w:ascii="Times New Roman" w:hAnsi="Times New Roman"/>
          <w:b/>
          <w:color w:val="000000"/>
          <w:sz w:val="28"/>
          <w:lang w:val="uk-UA"/>
        </w:rPr>
      </w:pPr>
      <w:r>
        <w:rPr>
          <w:rFonts w:ascii="Times New Roman" w:hAnsi="Times New Roman"/>
          <w:b/>
          <w:color w:val="000000"/>
          <w:sz w:val="28"/>
          <w:lang w:val="uk-UA"/>
        </w:rPr>
        <w:t xml:space="preserve">6. </w:t>
      </w:r>
      <w:r w:rsidR="00DD5B42" w:rsidRPr="000A5767">
        <w:rPr>
          <w:rFonts w:ascii="Times New Roman" w:hAnsi="Times New Roman"/>
          <w:b/>
          <w:color w:val="000000"/>
          <w:sz w:val="28"/>
          <w:lang w:val="uk-UA"/>
        </w:rPr>
        <w:t>Ефективність</w:t>
      </w:r>
      <w:r w:rsidR="000A5767">
        <w:rPr>
          <w:rFonts w:ascii="Times New Roman" w:hAnsi="Times New Roman"/>
          <w:b/>
          <w:color w:val="000000"/>
          <w:sz w:val="28"/>
          <w:lang w:val="uk-UA"/>
        </w:rPr>
        <w:t xml:space="preserve"> </w:t>
      </w:r>
      <w:r w:rsidR="00DD5B42" w:rsidRPr="000A5767">
        <w:rPr>
          <w:rFonts w:ascii="Times New Roman" w:hAnsi="Times New Roman"/>
          <w:b/>
          <w:color w:val="000000"/>
          <w:sz w:val="28"/>
          <w:lang w:val="uk-UA"/>
        </w:rPr>
        <w:t>використання проектного рішення</w:t>
      </w:r>
    </w:p>
    <w:p w:rsidR="005C6C03" w:rsidRPr="000A5767" w:rsidRDefault="005C6C03" w:rsidP="005C6C03">
      <w:pPr>
        <w:pStyle w:val="a6"/>
        <w:spacing w:line="360" w:lineRule="auto"/>
        <w:ind w:left="0" w:firstLine="720"/>
        <w:jc w:val="both"/>
        <w:rPr>
          <w:rFonts w:ascii="Times New Roman" w:hAnsi="Times New Roman"/>
          <w:b/>
          <w:color w:val="000000"/>
          <w:sz w:val="28"/>
          <w:lang w:val="uk-UA"/>
        </w:rPr>
      </w:pPr>
    </w:p>
    <w:p w:rsidR="00DD5B42" w:rsidRPr="005C6C03" w:rsidRDefault="00DD5B42" w:rsidP="005C6C03">
      <w:pPr>
        <w:pStyle w:val="a6"/>
        <w:spacing w:line="360" w:lineRule="auto"/>
        <w:ind w:left="0" w:firstLine="720"/>
        <w:jc w:val="both"/>
        <w:rPr>
          <w:rFonts w:ascii="Times New Roman" w:hAnsi="Times New Roman"/>
          <w:color w:val="000000"/>
          <w:sz w:val="28"/>
          <w:lang w:val="uk-UA"/>
        </w:rPr>
      </w:pPr>
      <w:r w:rsidRPr="005C6C03">
        <w:rPr>
          <w:rFonts w:ascii="Times New Roman" w:hAnsi="Times New Roman"/>
          <w:color w:val="000000"/>
          <w:sz w:val="28"/>
          <w:lang w:val="uk-UA"/>
        </w:rPr>
        <w:t>Розрахунок показників ефективності проектного рішення для організації-розробника</w:t>
      </w:r>
    </w:p>
    <w:p w:rsidR="00DD5B42" w:rsidRPr="005C6C03" w:rsidRDefault="00DD5B42" w:rsidP="005C6C03">
      <w:pPr>
        <w:pStyle w:val="a6"/>
        <w:spacing w:line="360" w:lineRule="auto"/>
        <w:ind w:left="0" w:firstLine="720"/>
        <w:jc w:val="both"/>
        <w:rPr>
          <w:rFonts w:ascii="Times New Roman" w:hAnsi="Times New Roman"/>
          <w:color w:val="000000"/>
          <w:sz w:val="28"/>
          <w:lang w:val="uk-UA"/>
        </w:rPr>
      </w:pPr>
      <w:r w:rsidRPr="005C6C03">
        <w:rPr>
          <w:rFonts w:ascii="Times New Roman" w:hAnsi="Times New Roman"/>
          <w:color w:val="000000"/>
          <w:sz w:val="28"/>
          <w:lang w:val="uk-UA"/>
        </w:rPr>
        <w:t>Коефіцієнт економічної ефективності впровадження проектного рішення</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Кеф = П</w:t>
      </w:r>
      <w:r w:rsidRPr="000A5767">
        <w:rPr>
          <w:rFonts w:ascii="Times New Roman" w:hAnsi="Times New Roman"/>
          <w:color w:val="000000"/>
          <w:sz w:val="28"/>
          <w:vertAlign w:val="subscript"/>
          <w:lang w:val="uk-UA"/>
        </w:rPr>
        <w:t>бал</w:t>
      </w:r>
      <w:r w:rsidRPr="000A5767">
        <w:rPr>
          <w:rFonts w:ascii="Times New Roman" w:hAnsi="Times New Roman"/>
          <w:color w:val="000000"/>
          <w:sz w:val="28"/>
          <w:lang w:val="uk-UA"/>
        </w:rPr>
        <w:t xml:space="preserve"> /(К</w:t>
      </w:r>
      <w:r w:rsidRPr="000A5767">
        <w:rPr>
          <w:rFonts w:ascii="Times New Roman" w:hAnsi="Times New Roman"/>
          <w:color w:val="000000"/>
          <w:sz w:val="28"/>
          <w:vertAlign w:val="subscript"/>
          <w:lang w:val="uk-UA"/>
        </w:rPr>
        <w:t>т</w:t>
      </w:r>
      <w:r w:rsidRPr="000A5767">
        <w:rPr>
          <w:rFonts w:ascii="Times New Roman" w:hAnsi="Times New Roman"/>
          <w:color w:val="000000"/>
          <w:sz w:val="28"/>
          <w:lang w:val="uk-UA"/>
        </w:rPr>
        <w:t xml:space="preserve"> + К) </w:t>
      </w:r>
      <w:r w:rsidRPr="000A5767">
        <w:rPr>
          <w:rFonts w:ascii="Times New Roman" w:hAnsi="Times New Roman"/>
          <w:color w:val="000000"/>
          <w:sz w:val="28"/>
          <w:lang w:val="ru-RU"/>
        </w:rPr>
        <w:t xml:space="preserve">≥ </w:t>
      </w:r>
      <w:r w:rsidRPr="000A5767">
        <w:rPr>
          <w:rFonts w:ascii="Times New Roman" w:hAnsi="Times New Roman"/>
          <w:color w:val="000000"/>
          <w:sz w:val="28"/>
        </w:rPr>
        <w:t>R</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w:t>
      </w:r>
      <w:r w:rsidRPr="000A5767">
        <w:rPr>
          <w:rFonts w:ascii="Times New Roman" w:hAnsi="Times New Roman"/>
          <w:color w:val="000000"/>
          <w:sz w:val="28"/>
          <w:vertAlign w:val="subscript"/>
          <w:lang w:val="uk-UA"/>
        </w:rPr>
        <w:t>бал</w:t>
      </w:r>
      <w:r w:rsidRPr="000A5767">
        <w:rPr>
          <w:rFonts w:ascii="Times New Roman" w:hAnsi="Times New Roman"/>
          <w:color w:val="000000"/>
          <w:sz w:val="28"/>
          <w:lang w:val="uk-UA"/>
        </w:rPr>
        <w:t xml:space="preserve"> – балансовий прибуток,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w:t>
      </w:r>
      <w:r w:rsidRPr="000A5767">
        <w:rPr>
          <w:rFonts w:ascii="Times New Roman" w:hAnsi="Times New Roman"/>
          <w:color w:val="000000"/>
          <w:sz w:val="28"/>
          <w:vertAlign w:val="subscript"/>
          <w:lang w:val="uk-UA"/>
        </w:rPr>
        <w:t>т</w:t>
      </w:r>
      <w:r w:rsidRPr="000A5767">
        <w:rPr>
          <w:rFonts w:ascii="Times New Roman" w:hAnsi="Times New Roman"/>
          <w:color w:val="000000"/>
          <w:sz w:val="28"/>
          <w:lang w:val="uk-UA"/>
        </w:rPr>
        <w:t xml:space="preserve"> – вартість використання ЕОМ,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 – капітальні затрати на розробку і впровадження проектного рішення,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R</w:t>
      </w:r>
      <w:r w:rsidRPr="000A5767">
        <w:rPr>
          <w:rFonts w:ascii="Times New Roman" w:hAnsi="Times New Roman"/>
          <w:color w:val="000000"/>
          <w:sz w:val="28"/>
          <w:lang w:val="uk-UA"/>
        </w:rPr>
        <w:t xml:space="preserve"> – процентна ставка за кредит (можна прийняти </w:t>
      </w:r>
      <w:r w:rsidRPr="000A5767">
        <w:rPr>
          <w:rFonts w:ascii="Times New Roman" w:hAnsi="Times New Roman"/>
          <w:color w:val="000000"/>
          <w:sz w:val="28"/>
        </w:rPr>
        <w:t>R</w:t>
      </w:r>
      <w:r w:rsidRPr="000A5767">
        <w:rPr>
          <w:rFonts w:ascii="Times New Roman" w:hAnsi="Times New Roman"/>
          <w:color w:val="000000"/>
          <w:sz w:val="28"/>
          <w:lang w:val="uk-UA"/>
        </w:rPr>
        <w:t xml:space="preserve"> = </w:t>
      </w:r>
      <w:r w:rsidRPr="000A5767">
        <w:rPr>
          <w:rFonts w:ascii="Times New Roman" w:hAnsi="Times New Roman"/>
          <w:color w:val="000000"/>
          <w:sz w:val="28"/>
        </w:rPr>
        <w:t>i</w:t>
      </w:r>
      <w:r w:rsidRPr="000A5767">
        <w:rPr>
          <w:rFonts w:ascii="Times New Roman" w:hAnsi="Times New Roman"/>
          <w:color w:val="000000"/>
          <w:sz w:val="28"/>
          <w:lang w:val="uk-UA"/>
        </w:rPr>
        <w:t>).</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w:t>
      </w:r>
      <w:r w:rsidRPr="000A5767">
        <w:rPr>
          <w:rFonts w:ascii="Times New Roman" w:hAnsi="Times New Roman"/>
          <w:color w:val="000000"/>
          <w:sz w:val="28"/>
          <w:vertAlign w:val="subscript"/>
          <w:lang w:val="uk-UA"/>
        </w:rPr>
        <w:t>бал</w:t>
      </w:r>
      <w:r w:rsidRPr="000A5767">
        <w:rPr>
          <w:rFonts w:ascii="Times New Roman" w:hAnsi="Times New Roman"/>
          <w:color w:val="000000"/>
          <w:sz w:val="28"/>
          <w:lang w:val="uk-UA"/>
        </w:rPr>
        <w:t xml:space="preserve"> = Дреал + ПДВ </w:t>
      </w:r>
      <w:r w:rsidR="000A5767">
        <w:rPr>
          <w:rFonts w:ascii="Times New Roman" w:hAnsi="Times New Roman"/>
          <w:color w:val="000000"/>
          <w:sz w:val="28"/>
          <w:lang w:val="uk-UA"/>
        </w:rPr>
        <w:t>–</w:t>
      </w:r>
      <w:r w:rsidR="000A5767" w:rsidRPr="000A5767">
        <w:rPr>
          <w:rFonts w:ascii="Times New Roman" w:hAnsi="Times New Roman"/>
          <w:color w:val="000000"/>
          <w:sz w:val="28"/>
          <w:lang w:val="uk-UA"/>
        </w:rPr>
        <w:t xml:space="preserve"> </w:t>
      </w:r>
      <w:r w:rsidRPr="000A5767">
        <w:rPr>
          <w:rFonts w:ascii="Times New Roman" w:hAnsi="Times New Roman"/>
          <w:color w:val="000000"/>
          <w:sz w:val="28"/>
          <w:lang w:val="uk-UA"/>
        </w:rPr>
        <w:t>К</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ПДВ становить 0,167 частку від доходів від реалізації (Дреал)</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Отже,</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ПДВ = Дреал * 0.167</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w:t>
      </w:r>
      <w:r w:rsidRPr="000A5767">
        <w:rPr>
          <w:rFonts w:ascii="Times New Roman" w:hAnsi="Times New Roman"/>
          <w:color w:val="000000"/>
          <w:sz w:val="28"/>
          <w:vertAlign w:val="subscript"/>
          <w:lang w:val="uk-UA"/>
        </w:rPr>
        <w:t>бал</w:t>
      </w:r>
      <w:r w:rsidRPr="000A5767">
        <w:rPr>
          <w:rFonts w:ascii="Times New Roman" w:hAnsi="Times New Roman"/>
          <w:color w:val="000000"/>
          <w:sz w:val="28"/>
          <w:lang w:val="uk-UA"/>
        </w:rPr>
        <w:t xml:space="preserve"> = </w:t>
      </w:r>
      <w:r w:rsidRPr="005C6C03">
        <w:rPr>
          <w:rFonts w:ascii="Times New Roman" w:hAnsi="Times New Roman"/>
          <w:color w:val="000000"/>
          <w:sz w:val="28"/>
          <w:lang w:val="uk-UA"/>
        </w:rPr>
        <w:t>89654</w:t>
      </w:r>
      <w:r w:rsidRPr="000A5767">
        <w:rPr>
          <w:rFonts w:ascii="Times New Roman" w:hAnsi="Times New Roman"/>
          <w:color w:val="000000"/>
          <w:sz w:val="28"/>
          <w:lang w:val="uk-UA"/>
        </w:rPr>
        <w:t>.</w:t>
      </w:r>
      <w:r w:rsidRPr="005C6C03">
        <w:rPr>
          <w:rFonts w:ascii="Times New Roman" w:hAnsi="Times New Roman"/>
          <w:color w:val="000000"/>
          <w:sz w:val="28"/>
          <w:lang w:val="uk-UA"/>
        </w:rPr>
        <w:t>86</w:t>
      </w:r>
      <w:r w:rsidRPr="000A5767">
        <w:rPr>
          <w:rFonts w:ascii="Times New Roman" w:hAnsi="Times New Roman"/>
          <w:color w:val="000000"/>
          <w:sz w:val="28"/>
          <w:lang w:val="uk-UA"/>
        </w:rPr>
        <w:t xml:space="preserve"> * (1 – 0.167) – </w:t>
      </w:r>
      <w:r w:rsidRPr="005C6C03">
        <w:rPr>
          <w:rFonts w:ascii="Times New Roman" w:hAnsi="Times New Roman"/>
          <w:color w:val="000000"/>
          <w:sz w:val="28"/>
          <w:lang w:val="uk-UA"/>
        </w:rPr>
        <w:t>40368.6</w:t>
      </w:r>
      <w:r w:rsidRPr="000A5767">
        <w:rPr>
          <w:rFonts w:ascii="Times New Roman" w:hAnsi="Times New Roman"/>
          <w:color w:val="000000"/>
          <w:sz w:val="28"/>
          <w:lang w:val="uk-UA"/>
        </w:rPr>
        <w:t xml:space="preserve"> = </w:t>
      </w:r>
      <w:r w:rsidRPr="005C6C03">
        <w:rPr>
          <w:rFonts w:ascii="Times New Roman" w:hAnsi="Times New Roman"/>
          <w:color w:val="000000"/>
          <w:sz w:val="28"/>
          <w:lang w:val="uk-UA"/>
        </w:rPr>
        <w:t>34313</w:t>
      </w:r>
      <w:r w:rsidRPr="000A5767">
        <w:rPr>
          <w:rFonts w:ascii="Times New Roman" w:hAnsi="Times New Roman"/>
          <w:color w:val="000000"/>
          <w:sz w:val="28"/>
          <w:lang w:val="uk-UA"/>
        </w:rPr>
        <w:t>.</w:t>
      </w:r>
      <w:r w:rsidRPr="005C6C03">
        <w:rPr>
          <w:rFonts w:ascii="Times New Roman" w:hAnsi="Times New Roman"/>
          <w:color w:val="000000"/>
          <w:sz w:val="28"/>
          <w:lang w:val="uk-UA"/>
        </w:rPr>
        <w:t>9</w:t>
      </w:r>
      <w:r w:rsidRPr="000A5767">
        <w:rPr>
          <w:rFonts w:ascii="Times New Roman" w:hAnsi="Times New Roman"/>
          <w:color w:val="000000"/>
          <w:sz w:val="28"/>
          <w:lang w:val="uk-UA"/>
        </w:rPr>
        <w:t xml:space="preserve"> грн.</w:t>
      </w:r>
    </w:p>
    <w:p w:rsidR="00DD5B42" w:rsidRPr="005C6C03"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Кеф = </w:t>
      </w:r>
      <w:r w:rsidRPr="005C6C03">
        <w:rPr>
          <w:rFonts w:ascii="Times New Roman" w:hAnsi="Times New Roman"/>
          <w:color w:val="000000"/>
          <w:sz w:val="28"/>
          <w:lang w:val="uk-UA"/>
        </w:rPr>
        <w:t>34313</w:t>
      </w:r>
      <w:r w:rsidRPr="000A5767">
        <w:rPr>
          <w:rFonts w:ascii="Times New Roman" w:hAnsi="Times New Roman"/>
          <w:color w:val="000000"/>
          <w:sz w:val="28"/>
          <w:lang w:val="uk-UA"/>
        </w:rPr>
        <w:t>.</w:t>
      </w:r>
      <w:r w:rsidRPr="005C6C03">
        <w:rPr>
          <w:rFonts w:ascii="Times New Roman" w:hAnsi="Times New Roman"/>
          <w:color w:val="000000"/>
          <w:sz w:val="28"/>
          <w:lang w:val="uk-UA"/>
        </w:rPr>
        <w:t>9</w:t>
      </w:r>
      <w:r w:rsidRPr="000A5767">
        <w:rPr>
          <w:rFonts w:ascii="Times New Roman" w:hAnsi="Times New Roman"/>
          <w:color w:val="000000"/>
          <w:sz w:val="28"/>
          <w:lang w:val="uk-UA"/>
        </w:rPr>
        <w:t xml:space="preserve"> /(1560 + 40</w:t>
      </w:r>
      <w:r w:rsidRPr="005C6C03">
        <w:rPr>
          <w:rFonts w:ascii="Times New Roman" w:hAnsi="Times New Roman"/>
          <w:color w:val="000000"/>
          <w:sz w:val="28"/>
          <w:lang w:val="uk-UA"/>
        </w:rPr>
        <w:t>368</w:t>
      </w:r>
      <w:r w:rsidRPr="000A5767">
        <w:rPr>
          <w:rFonts w:ascii="Times New Roman" w:hAnsi="Times New Roman"/>
          <w:color w:val="000000"/>
          <w:sz w:val="28"/>
          <w:lang w:val="uk-UA"/>
        </w:rPr>
        <w:t>.</w:t>
      </w:r>
      <w:r w:rsidRPr="005C6C03">
        <w:rPr>
          <w:rFonts w:ascii="Times New Roman" w:hAnsi="Times New Roman"/>
          <w:color w:val="000000"/>
          <w:sz w:val="28"/>
          <w:lang w:val="uk-UA"/>
        </w:rPr>
        <w:t>6</w:t>
      </w:r>
      <w:r w:rsidRPr="000A5767">
        <w:rPr>
          <w:rFonts w:ascii="Times New Roman" w:hAnsi="Times New Roman"/>
          <w:color w:val="000000"/>
          <w:sz w:val="28"/>
          <w:lang w:val="uk-UA"/>
        </w:rPr>
        <w:t>) = 0.</w:t>
      </w:r>
      <w:r w:rsidRPr="005C6C03">
        <w:rPr>
          <w:rFonts w:ascii="Times New Roman" w:hAnsi="Times New Roman"/>
          <w:color w:val="000000"/>
          <w:sz w:val="28"/>
          <w:lang w:val="uk-UA"/>
        </w:rPr>
        <w:t>818</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p>
    <w:p w:rsidR="00DD5B42" w:rsidRPr="000A5767" w:rsidRDefault="005C6C03" w:rsidP="005C6C03">
      <w:pPr>
        <w:pStyle w:val="a6"/>
        <w:spacing w:line="360" w:lineRule="auto"/>
        <w:ind w:left="0" w:firstLine="720"/>
        <w:jc w:val="both"/>
        <w:rPr>
          <w:rFonts w:ascii="Times New Roman" w:hAnsi="Times New Roman"/>
          <w:b/>
          <w:color w:val="000000"/>
          <w:sz w:val="28"/>
          <w:lang w:val="uk-UA"/>
        </w:rPr>
      </w:pPr>
      <w:r>
        <w:rPr>
          <w:rFonts w:ascii="Times New Roman" w:hAnsi="Times New Roman"/>
          <w:b/>
          <w:color w:val="000000"/>
          <w:sz w:val="28"/>
          <w:lang w:val="uk-UA"/>
        </w:rPr>
        <w:t xml:space="preserve">7. </w:t>
      </w:r>
      <w:r w:rsidR="00DD5B42" w:rsidRPr="000A5767">
        <w:rPr>
          <w:rFonts w:ascii="Times New Roman" w:hAnsi="Times New Roman"/>
          <w:b/>
          <w:color w:val="000000"/>
          <w:sz w:val="28"/>
          <w:lang w:val="uk-UA"/>
        </w:rPr>
        <w:t>Період окупності інвестицій або капіталовкладень у проект</w:t>
      </w:r>
    </w:p>
    <w:p w:rsidR="005C6C03" w:rsidRDefault="005C6C03" w:rsidP="000A5767">
      <w:pPr>
        <w:pStyle w:val="a6"/>
        <w:spacing w:line="360" w:lineRule="auto"/>
        <w:ind w:left="0" w:firstLine="709"/>
        <w:jc w:val="both"/>
        <w:rPr>
          <w:rFonts w:ascii="Times New Roman" w:hAnsi="Times New Roman"/>
          <w:b/>
          <w:color w:val="000000"/>
          <w:sz w:val="28"/>
          <w:lang w:val="uk-UA"/>
        </w:rPr>
      </w:pPr>
    </w:p>
    <w:p w:rsidR="00DD5B42" w:rsidRPr="000A5767" w:rsidRDefault="00DD5B42" w:rsidP="000A5767">
      <w:pPr>
        <w:pStyle w:val="a6"/>
        <w:spacing w:line="360" w:lineRule="auto"/>
        <w:ind w:left="0" w:firstLine="709"/>
        <w:jc w:val="both"/>
        <w:rPr>
          <w:rFonts w:ascii="Times New Roman" w:hAnsi="Times New Roman"/>
          <w:b/>
          <w:color w:val="000000"/>
          <w:sz w:val="28"/>
          <w:lang w:val="uk-UA"/>
        </w:rPr>
      </w:pPr>
      <w:r w:rsidRPr="000A5767">
        <w:rPr>
          <w:rFonts w:ascii="Times New Roman" w:hAnsi="Times New Roman"/>
          <w:b/>
          <w:color w:val="000000"/>
          <w:sz w:val="28"/>
          <w:lang w:val="uk-UA"/>
        </w:rPr>
        <w:t>А) статичний метод розрахунку періоду окупності</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Ток</w:t>
      </w:r>
      <w:r w:rsidRPr="000A5767">
        <w:rPr>
          <w:rFonts w:ascii="Times New Roman" w:hAnsi="Times New Roman"/>
          <w:color w:val="000000"/>
          <w:sz w:val="28"/>
          <w:vertAlign w:val="superscript"/>
          <w:lang w:val="uk-UA"/>
        </w:rPr>
        <w:t>С</w:t>
      </w:r>
      <w:r w:rsidRPr="000A5767">
        <w:rPr>
          <w:rFonts w:ascii="Times New Roman" w:hAnsi="Times New Roman"/>
          <w:color w:val="000000"/>
          <w:sz w:val="28"/>
          <w:lang w:val="uk-UA"/>
        </w:rPr>
        <w:t xml:space="preserve"> = (К</w:t>
      </w:r>
      <w:r w:rsidRPr="000A5767">
        <w:rPr>
          <w:rFonts w:ascii="Times New Roman" w:hAnsi="Times New Roman"/>
          <w:color w:val="000000"/>
          <w:sz w:val="28"/>
          <w:vertAlign w:val="subscript"/>
          <w:lang w:val="uk-UA"/>
        </w:rPr>
        <w:t>т</w:t>
      </w:r>
      <w:r w:rsidRPr="000A5767">
        <w:rPr>
          <w:rFonts w:ascii="Times New Roman" w:hAnsi="Times New Roman"/>
          <w:color w:val="000000"/>
          <w:sz w:val="28"/>
          <w:lang w:val="uk-UA"/>
        </w:rPr>
        <w:t xml:space="preserve"> + К) / П</w:t>
      </w:r>
      <w:r w:rsidRPr="000A5767">
        <w:rPr>
          <w:rFonts w:ascii="Times New Roman" w:hAnsi="Times New Roman"/>
          <w:color w:val="000000"/>
          <w:sz w:val="28"/>
          <w:vertAlign w:val="subscript"/>
          <w:lang w:val="uk-UA"/>
        </w:rPr>
        <w:t>бал</w:t>
      </w:r>
      <w:r w:rsidRPr="000A5767">
        <w:rPr>
          <w:rFonts w:ascii="Times New Roman" w:hAnsi="Times New Roman"/>
          <w:color w:val="000000"/>
          <w:sz w:val="28"/>
          <w:lang w:val="uk-UA"/>
        </w:rPr>
        <w:t xml:space="preserve"> ≤ Ток.н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Ток.н – нормативний термін окупності проекту (Ток.н = 3 роки)</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Ток</w:t>
      </w:r>
      <w:r w:rsidRPr="000A5767">
        <w:rPr>
          <w:rFonts w:ascii="Times New Roman" w:hAnsi="Times New Roman"/>
          <w:color w:val="000000"/>
          <w:sz w:val="28"/>
          <w:vertAlign w:val="superscript"/>
          <w:lang w:val="uk-UA"/>
        </w:rPr>
        <w:t>С</w:t>
      </w:r>
      <w:r w:rsidRPr="000A5767">
        <w:rPr>
          <w:rFonts w:ascii="Times New Roman" w:hAnsi="Times New Roman"/>
          <w:color w:val="000000"/>
          <w:sz w:val="28"/>
          <w:lang w:val="uk-UA"/>
        </w:rPr>
        <w:t xml:space="preserve"> = (1560 + 40</w:t>
      </w:r>
      <w:r w:rsidRPr="000A5767">
        <w:rPr>
          <w:rFonts w:ascii="Times New Roman" w:hAnsi="Times New Roman"/>
          <w:color w:val="000000"/>
          <w:sz w:val="28"/>
          <w:lang w:val="ru-RU"/>
        </w:rPr>
        <w:t>368</w:t>
      </w:r>
      <w:r w:rsidRPr="000A5767">
        <w:rPr>
          <w:rFonts w:ascii="Times New Roman" w:hAnsi="Times New Roman"/>
          <w:color w:val="000000"/>
          <w:sz w:val="28"/>
          <w:lang w:val="uk-UA"/>
        </w:rPr>
        <w:t>.</w:t>
      </w:r>
      <w:r w:rsidRPr="000A5767">
        <w:rPr>
          <w:rFonts w:ascii="Times New Roman" w:hAnsi="Times New Roman"/>
          <w:color w:val="000000"/>
          <w:sz w:val="28"/>
          <w:lang w:val="ru-RU"/>
        </w:rPr>
        <w:t>6</w:t>
      </w:r>
      <w:r w:rsidRPr="000A5767">
        <w:rPr>
          <w:rFonts w:ascii="Times New Roman" w:hAnsi="Times New Roman"/>
          <w:color w:val="000000"/>
          <w:sz w:val="28"/>
          <w:lang w:val="uk-UA"/>
        </w:rPr>
        <w:t xml:space="preserve">) / </w:t>
      </w:r>
      <w:r w:rsidRPr="000A5767">
        <w:rPr>
          <w:rFonts w:ascii="Times New Roman" w:hAnsi="Times New Roman"/>
          <w:color w:val="000000"/>
          <w:sz w:val="28"/>
          <w:lang w:val="ru-RU"/>
        </w:rPr>
        <w:t>34313</w:t>
      </w:r>
      <w:r w:rsidRPr="000A5767">
        <w:rPr>
          <w:rFonts w:ascii="Times New Roman" w:hAnsi="Times New Roman"/>
          <w:color w:val="000000"/>
          <w:sz w:val="28"/>
          <w:lang w:val="uk-UA"/>
        </w:rPr>
        <w:t>.</w:t>
      </w:r>
      <w:r w:rsidRPr="000A5767">
        <w:rPr>
          <w:rFonts w:ascii="Times New Roman" w:hAnsi="Times New Roman"/>
          <w:color w:val="000000"/>
          <w:sz w:val="28"/>
          <w:lang w:val="ru-RU"/>
        </w:rPr>
        <w:t>9</w:t>
      </w:r>
      <w:r w:rsidRPr="000A5767">
        <w:rPr>
          <w:rFonts w:ascii="Times New Roman" w:hAnsi="Times New Roman"/>
          <w:color w:val="000000"/>
          <w:sz w:val="28"/>
          <w:lang w:val="uk-UA"/>
        </w:rPr>
        <w:t xml:space="preserve"> = 1.2</w:t>
      </w:r>
      <w:r w:rsidRPr="000A5767">
        <w:rPr>
          <w:rFonts w:ascii="Times New Roman" w:hAnsi="Times New Roman"/>
          <w:color w:val="000000"/>
          <w:sz w:val="28"/>
          <w:lang w:val="ru-RU"/>
        </w:rPr>
        <w:t>2</w:t>
      </w:r>
      <w:r w:rsidRPr="000A5767">
        <w:rPr>
          <w:rFonts w:ascii="Times New Roman" w:hAnsi="Times New Roman"/>
          <w:color w:val="000000"/>
          <w:sz w:val="28"/>
          <w:lang w:val="uk-UA"/>
        </w:rPr>
        <w:t xml:space="preserve"> роки</w:t>
      </w:r>
    </w:p>
    <w:p w:rsidR="00DD5B42" w:rsidRPr="000A5767" w:rsidRDefault="00DD5B42" w:rsidP="000A5767">
      <w:pPr>
        <w:pStyle w:val="a6"/>
        <w:spacing w:line="360" w:lineRule="auto"/>
        <w:ind w:left="0" w:firstLine="709"/>
        <w:jc w:val="both"/>
        <w:rPr>
          <w:rFonts w:ascii="Times New Roman" w:hAnsi="Times New Roman"/>
          <w:b/>
          <w:color w:val="000000"/>
          <w:sz w:val="28"/>
          <w:lang w:val="uk-UA"/>
        </w:rPr>
      </w:pPr>
      <w:r w:rsidRPr="000A5767">
        <w:rPr>
          <w:rFonts w:ascii="Times New Roman" w:hAnsi="Times New Roman"/>
          <w:b/>
          <w:color w:val="000000"/>
          <w:sz w:val="28"/>
          <w:lang w:val="uk-UA"/>
        </w:rPr>
        <w:t>Б) динамічний метод розрахунку періоду окупності</w:t>
      </w: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lang w:val="uk-UA"/>
        </w:rPr>
        <w:t>Визначається за допомогою методу чистої теперішньої вартості (NVP)</w:t>
      </w: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lang w:val="uk-UA"/>
        </w:rPr>
        <w:t xml:space="preserve">NVP = </w:t>
      </w:r>
      <w:r w:rsidR="000A5767">
        <w:rPr>
          <w:rFonts w:ascii="Times New Roman" w:hAnsi="Times New Roman"/>
          <w:color w:val="000000"/>
          <w:sz w:val="28"/>
          <w:lang w:val="uk-UA"/>
        </w:rPr>
        <w:t xml:space="preserve">– </w:t>
      </w:r>
      <w:r w:rsidR="000A5767" w:rsidRPr="000A5767">
        <w:rPr>
          <w:rFonts w:ascii="Times New Roman" w:hAnsi="Times New Roman"/>
          <w:color w:val="000000"/>
          <w:sz w:val="28"/>
          <w:lang w:val="uk-UA"/>
        </w:rPr>
        <w:t>К</w:t>
      </w:r>
      <w:r w:rsidRPr="000A5767">
        <w:rPr>
          <w:rFonts w:ascii="Times New Roman" w:hAnsi="Times New Roman"/>
          <w:color w:val="000000"/>
          <w:sz w:val="28"/>
          <w:lang w:val="uk-UA"/>
        </w:rPr>
        <w:t xml:space="preserve"> +</w:t>
      </w: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rPr>
        <w:t>T</w:t>
      </w:r>
      <w:r w:rsidRPr="000A5767">
        <w:rPr>
          <w:rFonts w:ascii="Times New Roman" w:hAnsi="Times New Roman"/>
          <w:color w:val="000000"/>
          <w:sz w:val="28"/>
          <w:lang w:val="ru-RU"/>
        </w:rPr>
        <w:t xml:space="preserve"> – термін служби проектного рішення, роки</w:t>
      </w: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lang w:val="uk-UA"/>
        </w:rPr>
        <w:t>NVP = -40</w:t>
      </w:r>
      <w:r w:rsidRPr="000A5767">
        <w:rPr>
          <w:rFonts w:ascii="Times New Roman" w:hAnsi="Times New Roman"/>
          <w:color w:val="000000"/>
          <w:sz w:val="28"/>
          <w:lang w:val="ru-RU"/>
        </w:rPr>
        <w:t>368</w:t>
      </w:r>
      <w:r w:rsidRPr="000A5767">
        <w:rPr>
          <w:rFonts w:ascii="Times New Roman" w:hAnsi="Times New Roman"/>
          <w:color w:val="000000"/>
          <w:sz w:val="28"/>
          <w:lang w:val="uk-UA"/>
        </w:rPr>
        <w:t>.</w:t>
      </w:r>
      <w:r w:rsidRPr="000A5767">
        <w:rPr>
          <w:rFonts w:ascii="Times New Roman" w:hAnsi="Times New Roman"/>
          <w:color w:val="000000"/>
          <w:sz w:val="28"/>
          <w:lang w:val="ru-RU"/>
        </w:rPr>
        <w:t>6</w:t>
      </w:r>
      <w:r w:rsidRPr="000A5767">
        <w:rPr>
          <w:rFonts w:ascii="Times New Roman" w:hAnsi="Times New Roman"/>
          <w:color w:val="000000"/>
          <w:sz w:val="28"/>
          <w:lang w:val="uk-UA"/>
        </w:rPr>
        <w:t xml:space="preserve"> + </w:t>
      </w: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44" type="#_x0000_t75" style="width:73.5pt;height: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6528E&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26528E&quot;&gt;&lt;m:oMathPara&gt;&lt;m:oMath&gt;&lt;m:nary&gt;&lt;m:naryPr&gt;&lt;m:chr m:val=&quot;в€‘&quot;/&gt;&lt;m:limLoc m:val=&quot;undOvr&quot;/&gt;&lt;m:ctrlPr&gt;&lt;w:rPr&gt;&lt;w:rFonts w:ascii=&quot;Cambria Math&quot; w:h-ansi=&quot;Cambria Math&quot;/&gt;&lt;wx:font wx:val=&quot;Cambria Math&quot;/&gt;&lt;w:i/&gt;&lt;w:sz w:val=&quot;28&quot;/&gt;&lt;w:lang w:val=&quot;UK&quot;/&gt;&lt;/w:rPr&gt;&lt;/m:ctrlPr&gt;&lt;/m:naryPr&gt;&lt;m:sub&gt;&lt;m:r&gt;&lt;w:rPr&gt;&lt;w:rFonts w:ascii=&quot;Cambria Math&quot; w:h-ansi=&quot;Cambria Math&quot;/&gt;&lt;wx:font wx:val=&quot;Cambria Math&quot;/&gt;&lt;w:i/&gt;&lt;w:sz w:val=&quot;28&quot;/&gt;&lt;/w:rPr&gt;&lt;m:t&gt;t=1&lt;/m:t&gt;&lt;/m:r&gt;&lt;/m:sub&gt;&lt;m:sup&gt;&lt;m:r&gt;&lt;w:rPr&gt;&lt;w:rFonts w:ascii=&quot;Cambria Math&quot; w:h-ansi=&quot;Cambria Math&quot;/&gt;&lt;wx:font wx:val=&quot;Cambria Math&quot;/&gt;&lt;w:i/&gt;&lt;w:sz w:val=&quot;28&quot;/&gt;&lt;w:lang w:val=&quot;UK&quot;/&gt;&lt;/w:rPr&gt;&lt;m:t&gt;3&lt;/m:t&gt;&lt;/m:r&gt;&lt;/m:sup&gt;&lt;m:e&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rPr&gt;&lt;m:t&gt;34313.9&lt;/m:t&gt;&lt;/m:r&gt;&lt;/m:num&gt;&lt;m:den&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1 + i)&lt;/m:t&gt;&lt;/m:r&gt;&lt;/m:e&gt;&lt;m:sup&gt;&lt;m:r&gt;&lt;w:rPr&gt;&lt;w:rFonts w:ascii=&quot;Cambria Math&quot; w:h-ansi=&quot;Cambria Math&quot;/&gt;&lt;wx:font wx:val=&quot;Cambria Math&quot;/&gt;&lt;w:i/&gt;&lt;w:sz w:val=&quot;28&quot;/&gt;&lt;/w:rPr&gt;&lt;m:t&gt;t&lt;/m:t&gt;&lt;/m:r&gt;&lt;/m:sup&gt;&lt;/m:sSup&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45" type="#_x0000_t75" style="width:73.5pt;height: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6528E&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26528E&quot;&gt;&lt;m:oMathPara&gt;&lt;m:oMath&gt;&lt;m:nary&gt;&lt;m:naryPr&gt;&lt;m:chr m:val=&quot;в€‘&quot;/&gt;&lt;m:limLoc m:val=&quot;undOvr&quot;/&gt;&lt;m:ctrlPr&gt;&lt;w:rPr&gt;&lt;w:rFonts w:ascii=&quot;Cambria Math&quot; w:h-ansi=&quot;Cambria Math&quot;/&gt;&lt;wx:font wx:val=&quot;Cambria Math&quot;/&gt;&lt;w:i/&gt;&lt;w:sz w:val=&quot;28&quot;/&gt;&lt;w:lang w:val=&quot;UK&quot;/&gt;&lt;/w:rPr&gt;&lt;/m:ctrlPr&gt;&lt;/m:naryPr&gt;&lt;m:sub&gt;&lt;m:r&gt;&lt;w:rPr&gt;&lt;w:rFonts w:ascii=&quot;Cambria Math&quot; w:h-ansi=&quot;Cambria Math&quot;/&gt;&lt;wx:font wx:val=&quot;Cambria Math&quot;/&gt;&lt;w:i/&gt;&lt;w:sz w:val=&quot;28&quot;/&gt;&lt;/w:rPr&gt;&lt;m:t&gt;t=1&lt;/m:t&gt;&lt;/m:r&gt;&lt;/m:sub&gt;&lt;m:sup&gt;&lt;m:r&gt;&lt;w:rPr&gt;&lt;w:rFonts w:ascii=&quot;Cambria Math&quot; w:h-ansi=&quot;Cambria Math&quot;/&gt;&lt;wx:font wx:val=&quot;Cambria Math&quot;/&gt;&lt;w:i/&gt;&lt;w:sz w:val=&quot;28&quot;/&gt;&lt;w:lang w:val=&quot;UK&quot;/&gt;&lt;/w:rPr&gt;&lt;m:t&gt;3&lt;/m:t&gt;&lt;/m:r&gt;&lt;/m:sup&gt;&lt;m:e&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rPr&gt;&lt;m:t&gt;34313.9&lt;/m:t&gt;&lt;/m:r&gt;&lt;/m:num&gt;&lt;m:den&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1 + i)&lt;/m:t&gt;&lt;/m:r&gt;&lt;/m:e&gt;&lt;m:sup&gt;&lt;m:r&gt;&lt;w:rPr&gt;&lt;w:rFonts w:ascii=&quot;Cambria Math&quot; w:h-ansi=&quot;Cambria Math&quot;/&gt;&lt;wx:font wx:val=&quot;Cambria Math&quot;/&gt;&lt;w:i/&gt;&lt;w:sz w:val=&quot;28&quot;/&gt;&lt;/w:rPr&gt;&lt;m:t&gt;t&lt;/m:t&gt;&lt;/m:r&gt;&lt;/m:sup&gt;&lt;/m:sSup&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w:t>
      </w:r>
      <w:r w:rsidRPr="000A5767">
        <w:rPr>
          <w:rFonts w:ascii="Times New Roman" w:hAnsi="Times New Roman"/>
          <w:color w:val="000000"/>
          <w:sz w:val="28"/>
          <w:lang w:val="ru-RU"/>
        </w:rPr>
        <w:t>31912</w:t>
      </w:r>
      <w:r w:rsidRPr="000A5767">
        <w:rPr>
          <w:rFonts w:ascii="Times New Roman" w:hAnsi="Times New Roman"/>
          <w:color w:val="000000"/>
          <w:sz w:val="28"/>
          <w:lang w:val="uk-UA"/>
        </w:rPr>
        <w:t>.</w:t>
      </w:r>
      <w:r w:rsidRPr="000A5767">
        <w:rPr>
          <w:rFonts w:ascii="Times New Roman" w:hAnsi="Times New Roman"/>
          <w:color w:val="000000"/>
          <w:sz w:val="28"/>
          <w:lang w:val="ru-RU"/>
        </w:rPr>
        <w:t>99</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b/>
          <w:color w:val="000000"/>
          <w:sz w:val="28"/>
          <w:lang w:val="uk-UA"/>
        </w:rPr>
      </w:pPr>
      <w:r w:rsidRPr="000A5767">
        <w:rPr>
          <w:rFonts w:ascii="Times New Roman" w:hAnsi="Times New Roman"/>
          <w:b/>
          <w:color w:val="000000"/>
          <w:sz w:val="28"/>
          <w:lang w:val="ru-RU"/>
        </w:rPr>
        <w:t>Період (</w:t>
      </w:r>
      <w:r w:rsidRPr="000A5767">
        <w:rPr>
          <w:rFonts w:ascii="Times New Roman" w:hAnsi="Times New Roman"/>
          <w:b/>
          <w:color w:val="000000"/>
          <w:sz w:val="28"/>
          <w:lang w:val="uk-UA"/>
        </w:rPr>
        <w:t>Ток</w:t>
      </w:r>
      <w:r w:rsidRPr="000A5767">
        <w:rPr>
          <w:rFonts w:ascii="Times New Roman" w:hAnsi="Times New Roman"/>
          <w:b/>
          <w:color w:val="000000"/>
          <w:sz w:val="28"/>
          <w:vertAlign w:val="superscript"/>
          <w:lang w:val="uk-UA"/>
        </w:rPr>
        <w:t>Д</w:t>
      </w:r>
      <w:r w:rsidRPr="000A5767">
        <w:rPr>
          <w:rFonts w:ascii="Times New Roman" w:hAnsi="Times New Roman"/>
          <w:b/>
          <w:color w:val="000000"/>
          <w:sz w:val="28"/>
          <w:lang w:val="ru-RU"/>
        </w:rPr>
        <w:t>),</w:t>
      </w:r>
      <w:r w:rsidR="000A5767">
        <w:rPr>
          <w:rFonts w:ascii="Times New Roman" w:hAnsi="Times New Roman"/>
          <w:b/>
          <w:color w:val="000000"/>
          <w:sz w:val="28"/>
          <w:lang w:val="ru-RU"/>
        </w:rPr>
        <w:t xml:space="preserve"> </w:t>
      </w:r>
      <w:r w:rsidRPr="000A5767">
        <w:rPr>
          <w:rFonts w:ascii="Times New Roman" w:hAnsi="Times New Roman"/>
          <w:b/>
          <w:color w:val="000000"/>
          <w:sz w:val="28"/>
          <w:lang w:val="ru-RU"/>
        </w:rPr>
        <w:t xml:space="preserve">у який </w:t>
      </w:r>
      <w:r w:rsidRPr="000A5767">
        <w:rPr>
          <w:rFonts w:ascii="Times New Roman" w:hAnsi="Times New Roman"/>
          <w:b/>
          <w:color w:val="000000"/>
          <w:sz w:val="28"/>
          <w:lang w:val="uk-UA"/>
        </w:rPr>
        <w:t xml:space="preserve">NVP набуде значення </w:t>
      </w:r>
      <w:r w:rsidRPr="000A5767">
        <w:rPr>
          <w:rFonts w:ascii="Times New Roman" w:hAnsi="Times New Roman"/>
          <w:b/>
          <w:color w:val="000000"/>
          <w:sz w:val="28"/>
          <w:lang w:val="ru-RU"/>
        </w:rPr>
        <w:t xml:space="preserve">&gt;0 – період </w:t>
      </w:r>
      <w:r w:rsidRPr="000A5767">
        <w:rPr>
          <w:rFonts w:ascii="Times New Roman" w:hAnsi="Times New Roman"/>
          <w:b/>
          <w:color w:val="000000"/>
          <w:sz w:val="28"/>
          <w:lang w:val="uk-UA"/>
        </w:rPr>
        <w:t>окупності</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b/>
          <w:color w:val="000000"/>
          <w:sz w:val="28"/>
          <w:lang w:val="uk-UA"/>
        </w:rPr>
        <w:t>Ток</w:t>
      </w:r>
      <w:r w:rsidRPr="000A5767">
        <w:rPr>
          <w:rFonts w:ascii="Times New Roman" w:hAnsi="Times New Roman"/>
          <w:b/>
          <w:color w:val="000000"/>
          <w:sz w:val="28"/>
          <w:vertAlign w:val="superscript"/>
          <w:lang w:val="uk-UA"/>
        </w:rPr>
        <w:t>Д</w:t>
      </w:r>
      <w:r w:rsidRPr="000A5767">
        <w:rPr>
          <w:rFonts w:ascii="Times New Roman" w:hAnsi="Times New Roman"/>
          <w:b/>
          <w:color w:val="000000"/>
          <w:sz w:val="28"/>
          <w:lang w:val="uk-UA"/>
        </w:rPr>
        <w:t xml:space="preserve"> ≤ Ток.н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При Т = 2:</w:t>
      </w:r>
    </w:p>
    <w:p w:rsidR="00DD5B42" w:rsidRPr="000A5767" w:rsidRDefault="00DD5B42" w:rsidP="000A5767">
      <w:pPr>
        <w:pStyle w:val="a6"/>
        <w:spacing w:line="360" w:lineRule="auto"/>
        <w:ind w:left="0" w:firstLine="709"/>
        <w:jc w:val="both"/>
        <w:rPr>
          <w:rFonts w:ascii="Times New Roman" w:hAnsi="Times New Roman"/>
          <w:color w:val="000000"/>
          <w:sz w:val="28"/>
          <w:lang w:val="ru-RU"/>
        </w:rPr>
      </w:pPr>
      <w:r w:rsidRPr="000A5767">
        <w:rPr>
          <w:rFonts w:ascii="Times New Roman" w:hAnsi="Times New Roman"/>
          <w:color w:val="000000"/>
          <w:sz w:val="28"/>
          <w:lang w:val="uk-UA"/>
        </w:rPr>
        <w:t>NVP = -40</w:t>
      </w:r>
      <w:r w:rsidRPr="000A5767">
        <w:rPr>
          <w:rFonts w:ascii="Times New Roman" w:hAnsi="Times New Roman"/>
          <w:color w:val="000000"/>
          <w:sz w:val="28"/>
        </w:rPr>
        <w:t>368</w:t>
      </w:r>
      <w:r w:rsidRPr="000A5767">
        <w:rPr>
          <w:rFonts w:ascii="Times New Roman" w:hAnsi="Times New Roman"/>
          <w:color w:val="000000"/>
          <w:sz w:val="28"/>
          <w:lang w:val="uk-UA"/>
        </w:rPr>
        <w:t>.</w:t>
      </w:r>
      <w:r w:rsidRPr="000A5767">
        <w:rPr>
          <w:rFonts w:ascii="Times New Roman" w:hAnsi="Times New Roman"/>
          <w:color w:val="000000"/>
          <w:sz w:val="28"/>
        </w:rPr>
        <w:t>6</w:t>
      </w:r>
      <w:r w:rsidRPr="000A5767">
        <w:rPr>
          <w:rFonts w:ascii="Times New Roman" w:hAnsi="Times New Roman"/>
          <w:color w:val="000000"/>
          <w:sz w:val="28"/>
          <w:lang w:val="uk-UA"/>
        </w:rPr>
        <w:t xml:space="preserve"> + </w:t>
      </w: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46" type="#_x0000_t75" style="width:73.5pt;height: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06CAE&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306CAE&quot;&gt;&lt;m:oMathPara&gt;&lt;m:oMath&gt;&lt;m:nary&gt;&lt;m:naryPr&gt;&lt;m:chr m:val=&quot;в€‘&quot;/&gt;&lt;m:limLoc m:val=&quot;undOvr&quot;/&gt;&lt;m:ctrlPr&gt;&lt;w:rPr&gt;&lt;w:rFonts w:ascii=&quot;Cambria Math&quot; w:h-ansi=&quot;Cambria Math&quot;/&gt;&lt;wx:font wx:val=&quot;Cambria Math&quot;/&gt;&lt;w:i/&gt;&lt;w:sz w:val=&quot;28&quot;/&gt;&lt;w:lang w:val=&quot;UK&quot;/&gt;&lt;/w:rPr&gt;&lt;/m:ctrlPr&gt;&lt;/m:naryPr&gt;&lt;m:sub&gt;&lt;m:r&gt;&lt;w:rPr&gt;&lt;w:rFonts w:ascii=&quot;Cambria Math&quot; w:h-ansi=&quot;Cambria Math&quot;/&gt;&lt;wx:font wx:val=&quot;Cambria Math&quot;/&gt;&lt;w:i/&gt;&lt;w:sz w:val=&quot;28&quot;/&gt;&lt;/w:rPr&gt;&lt;m:t&gt;t=1&lt;/m:t&gt;&lt;/m:r&gt;&lt;/m:sub&gt;&lt;m:sup&gt;&lt;m:r&gt;&lt;w:rPr&gt;&lt;w:rFonts w:ascii=&quot;Cambria Math&quot; w:h-ansi=&quot;Cambria Math&quot;/&gt;&lt;wx:font wx:val=&quot;Cambria Math&quot;/&gt;&lt;w:i/&gt;&lt;w:sz w:val=&quot;28&quot;/&gt;&lt;w:lang w:val=&quot;UK&quot;/&gt;&lt;/w:rPr&gt;&lt;m:t&gt;2&lt;/m:t&gt;&lt;/m:r&gt;&lt;/m:sup&gt;&lt;m:e&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rPr&gt;&lt;m:t&gt;34313.9&lt;/m:t&gt;&lt;/m:r&gt;&lt;/m:num&gt;&lt;m:den&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1 + i)&lt;/m:t&gt;&lt;/m:r&gt;&lt;/m:e&gt;&lt;m:sup&gt;&lt;m:r&gt;&lt;w:rPr&gt;&lt;w:rFonts w:ascii=&quot;Cambria Math&quot; w:h-ansi=&quot;Cambria Math&quot;/&gt;&lt;wx:font wx:val=&quot;Cambria Math&quot;/&gt;&lt;w:i/&gt;&lt;w:sz w:val=&quot;28&quot;/&gt;&lt;/w:rPr&gt;&lt;m:t&gt;t&lt;/m:t&gt;&lt;/m:r&gt;&lt;/m:sup&gt;&lt;/m:sSup&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47" type="#_x0000_t75" style="width:73.5pt;height: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06CAE&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306CAE&quot;&gt;&lt;m:oMathPara&gt;&lt;m:oMath&gt;&lt;m:nary&gt;&lt;m:naryPr&gt;&lt;m:chr m:val=&quot;в€‘&quot;/&gt;&lt;m:limLoc m:val=&quot;undOvr&quot;/&gt;&lt;m:ctrlPr&gt;&lt;w:rPr&gt;&lt;w:rFonts w:ascii=&quot;Cambria Math&quot; w:h-ansi=&quot;Cambria Math&quot;/&gt;&lt;wx:font wx:val=&quot;Cambria Math&quot;/&gt;&lt;w:i/&gt;&lt;w:sz w:val=&quot;28&quot;/&gt;&lt;w:lang w:val=&quot;UK&quot;/&gt;&lt;/w:rPr&gt;&lt;/m:ctrlPr&gt;&lt;/m:naryPr&gt;&lt;m:sub&gt;&lt;m:r&gt;&lt;w:rPr&gt;&lt;w:rFonts w:ascii=&quot;Cambria Math&quot; w:h-ansi=&quot;Cambria Math&quot;/&gt;&lt;wx:font wx:val=&quot;Cambria Math&quot;/&gt;&lt;w:i/&gt;&lt;w:sz w:val=&quot;28&quot;/&gt;&lt;/w:rPr&gt;&lt;m:t&gt;t=1&lt;/m:t&gt;&lt;/m:r&gt;&lt;/m:sub&gt;&lt;m:sup&gt;&lt;m:r&gt;&lt;w:rPr&gt;&lt;w:rFonts w:ascii=&quot;Cambria Math&quot; w:h-ansi=&quot;Cambria Math&quot;/&gt;&lt;wx:font wx:val=&quot;Cambria Math&quot;/&gt;&lt;w:i/&gt;&lt;w:sz w:val=&quot;28&quot;/&gt;&lt;w:lang w:val=&quot;UK&quot;/&gt;&lt;/w:rPr&gt;&lt;m:t&gt;2&lt;/m:t&gt;&lt;/m:r&gt;&lt;/m:sup&gt;&lt;m:e&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rPr&gt;&lt;m:t&gt;34313.9&lt;/m:t&gt;&lt;/m:r&gt;&lt;/m:num&gt;&lt;m:den&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rPr&gt;&lt;m:t&gt;(1 + i)&lt;/m:t&gt;&lt;/m:r&gt;&lt;/m:e&gt;&lt;m:sup&gt;&lt;m:r&gt;&lt;w:rPr&gt;&lt;w:rFonts w:ascii=&quot;Cambria Math&quot; w:h-ansi=&quot;Cambria Math&quot;/&gt;&lt;wx:font wx:val=&quot;Cambria Math&quot;/&gt;&lt;w:i/&gt;&lt;w:sz w:val=&quot;28&quot;/&gt;&lt;/w:rPr&gt;&lt;m:t&gt;t&lt;/m:t&gt;&lt;/m:r&gt;&lt;/m:sup&gt;&lt;/m:sSup&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1</w:t>
      </w:r>
      <w:r w:rsidRPr="000A5767">
        <w:rPr>
          <w:rFonts w:ascii="Times New Roman" w:hAnsi="Times New Roman"/>
          <w:color w:val="000000"/>
          <w:sz w:val="28"/>
        </w:rPr>
        <w:t>2055</w:t>
      </w:r>
      <w:r w:rsidRPr="000A5767">
        <w:rPr>
          <w:rFonts w:ascii="Times New Roman" w:hAnsi="Times New Roman"/>
          <w:color w:val="000000"/>
          <w:sz w:val="28"/>
          <w:lang w:val="uk-UA"/>
        </w:rPr>
        <w:t>.</w:t>
      </w:r>
      <w:r w:rsidRPr="000A5767">
        <w:rPr>
          <w:rFonts w:ascii="Times New Roman" w:hAnsi="Times New Roman"/>
          <w:color w:val="000000"/>
          <w:sz w:val="28"/>
        </w:rPr>
        <w:t>41</w:t>
      </w:r>
      <w:r w:rsidRPr="000A5767">
        <w:rPr>
          <w:rFonts w:ascii="Times New Roman" w:hAnsi="Times New Roman"/>
          <w:color w:val="000000"/>
          <w:sz w:val="28"/>
          <w:lang w:val="uk-UA"/>
        </w:rPr>
        <w:t xml:space="preserve"> грн.</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Отже,</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Ток</w:t>
      </w:r>
      <w:r w:rsidRPr="000A5767">
        <w:rPr>
          <w:rFonts w:ascii="Times New Roman" w:hAnsi="Times New Roman"/>
          <w:color w:val="000000"/>
          <w:sz w:val="28"/>
          <w:vertAlign w:val="superscript"/>
          <w:lang w:val="uk-UA"/>
        </w:rPr>
        <w:t>Д</w:t>
      </w:r>
      <w:r w:rsidRPr="000A5767">
        <w:rPr>
          <w:rFonts w:ascii="Times New Roman" w:hAnsi="Times New Roman"/>
          <w:color w:val="000000"/>
          <w:sz w:val="28"/>
          <w:lang w:val="uk-UA"/>
        </w:rPr>
        <w:t xml:space="preserve"> = 2</w:t>
      </w:r>
    </w:p>
    <w:p w:rsidR="00DD5B42" w:rsidRPr="005C6C03" w:rsidRDefault="00DD5B42" w:rsidP="000A5767">
      <w:pPr>
        <w:spacing w:line="360" w:lineRule="auto"/>
        <w:ind w:firstLine="709"/>
        <w:jc w:val="both"/>
        <w:rPr>
          <w:rFonts w:ascii="Times New Roman" w:hAnsi="Times New Roman"/>
          <w:color w:val="000000"/>
          <w:sz w:val="2"/>
          <w:szCs w:val="2"/>
          <w:lang w:val="uk-UA"/>
        </w:rPr>
      </w:pPr>
      <w:r w:rsidRPr="000A5767">
        <w:rPr>
          <w:rFonts w:ascii="Times New Roman" w:hAnsi="Times New Roman"/>
          <w:color w:val="000000"/>
          <w:sz w:val="28"/>
          <w:lang w:val="uk-UA"/>
        </w:rP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8"/>
        <w:gridCol w:w="5532"/>
        <w:gridCol w:w="1194"/>
        <w:gridCol w:w="864"/>
        <w:gridCol w:w="1199"/>
      </w:tblGrid>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 з/п</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Назва показника</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Умовні позначення</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Од. виміру</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Значення показника</w:t>
            </w:r>
          </w:p>
        </w:tc>
      </w:tr>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1</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Термін розробки та впровадження проектного рішення</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rPr>
              <w:t>t</w:t>
            </w:r>
            <w:r w:rsidRPr="00A27D08">
              <w:rPr>
                <w:rFonts w:ascii="Times New Roman" w:hAnsi="Times New Roman"/>
                <w:color w:val="000000"/>
                <w:sz w:val="20"/>
                <w:szCs w:val="22"/>
                <w:vertAlign w:val="subscript"/>
                <w:lang w:val="uk-UA"/>
              </w:rPr>
              <w:t>розр</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міс.</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6</w:t>
            </w:r>
          </w:p>
        </w:tc>
      </w:tr>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2</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Одноразові витрати на розробку та впровадження проектного рішення</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vertAlign w:val="superscript"/>
                <w:lang w:val="uk-UA"/>
              </w:rPr>
            </w:pPr>
            <w:r w:rsidRPr="00A27D08">
              <w:rPr>
                <w:rFonts w:ascii="Times New Roman" w:hAnsi="Times New Roman"/>
                <w:color w:val="000000"/>
                <w:sz w:val="20"/>
                <w:szCs w:val="22"/>
                <w:lang w:val="uk-UA"/>
              </w:rPr>
              <w:t>Е</w:t>
            </w:r>
            <w:r w:rsidRPr="00A27D08">
              <w:rPr>
                <w:rFonts w:ascii="Times New Roman" w:hAnsi="Times New Roman"/>
                <w:color w:val="000000"/>
                <w:sz w:val="20"/>
                <w:szCs w:val="22"/>
                <w:vertAlign w:val="subscript"/>
                <w:lang w:val="uk-UA"/>
              </w:rPr>
              <w:t>1</w:t>
            </w:r>
            <w:r w:rsidRPr="00A27D08">
              <w:rPr>
                <w:rFonts w:ascii="Times New Roman" w:hAnsi="Times New Roman"/>
                <w:color w:val="000000"/>
                <w:sz w:val="20"/>
                <w:szCs w:val="22"/>
                <w:vertAlign w:val="superscript"/>
                <w:lang w:val="uk-UA"/>
              </w:rPr>
              <w:t>0</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грн.</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lang w:val="uk-UA"/>
              </w:rPr>
              <w:t>29</w:t>
            </w:r>
            <w:r w:rsidRPr="00A27D08">
              <w:rPr>
                <w:rFonts w:ascii="Times New Roman" w:hAnsi="Times New Roman"/>
                <w:color w:val="000000"/>
                <w:sz w:val="20"/>
                <w:szCs w:val="22"/>
              </w:rPr>
              <w:t>3</w:t>
            </w:r>
            <w:r w:rsidRPr="00A27D08">
              <w:rPr>
                <w:rFonts w:ascii="Times New Roman" w:hAnsi="Times New Roman"/>
                <w:color w:val="000000"/>
                <w:sz w:val="20"/>
                <w:szCs w:val="22"/>
                <w:lang w:val="uk-UA"/>
              </w:rPr>
              <w:t>.</w:t>
            </w:r>
            <w:r w:rsidRPr="00A27D08">
              <w:rPr>
                <w:rFonts w:ascii="Times New Roman" w:hAnsi="Times New Roman"/>
                <w:color w:val="000000"/>
                <w:sz w:val="20"/>
                <w:szCs w:val="22"/>
              </w:rPr>
              <w:t>61</w:t>
            </w:r>
          </w:p>
        </w:tc>
      </w:tr>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3</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Річні експлуатаційні витрати</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vertAlign w:val="superscript"/>
                <w:lang w:val="uk-UA"/>
              </w:rPr>
            </w:pPr>
            <w:r w:rsidRPr="00A27D08">
              <w:rPr>
                <w:rFonts w:ascii="Times New Roman" w:hAnsi="Times New Roman"/>
                <w:color w:val="000000"/>
                <w:sz w:val="20"/>
                <w:szCs w:val="22"/>
                <w:lang w:val="uk-UA"/>
              </w:rPr>
              <w:t>Е</w:t>
            </w:r>
            <w:r w:rsidRPr="00A27D08">
              <w:rPr>
                <w:rFonts w:ascii="Times New Roman" w:hAnsi="Times New Roman"/>
                <w:color w:val="000000"/>
                <w:sz w:val="20"/>
                <w:szCs w:val="22"/>
                <w:vertAlign w:val="subscript"/>
                <w:lang w:val="uk-UA"/>
              </w:rPr>
              <w:t>1</w:t>
            </w:r>
            <w:r w:rsidRPr="00A27D08">
              <w:rPr>
                <w:rFonts w:ascii="Times New Roman" w:hAnsi="Times New Roman"/>
                <w:color w:val="000000"/>
                <w:sz w:val="20"/>
                <w:szCs w:val="22"/>
                <w:vertAlign w:val="superscript"/>
                <w:lang w:val="uk-UA"/>
              </w:rPr>
              <w:t>Р</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грн./рік</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lang w:val="uk-UA"/>
              </w:rPr>
              <w:t>88</w:t>
            </w:r>
            <w:r w:rsidRPr="00A27D08">
              <w:rPr>
                <w:rFonts w:ascii="Times New Roman" w:hAnsi="Times New Roman"/>
                <w:color w:val="000000"/>
                <w:sz w:val="20"/>
                <w:szCs w:val="22"/>
              </w:rPr>
              <w:t>0</w:t>
            </w:r>
            <w:r w:rsidRPr="00A27D08">
              <w:rPr>
                <w:rFonts w:ascii="Times New Roman" w:hAnsi="Times New Roman"/>
                <w:color w:val="000000"/>
                <w:sz w:val="20"/>
                <w:szCs w:val="22"/>
                <w:lang w:val="uk-UA"/>
              </w:rPr>
              <w:t>.</w:t>
            </w:r>
            <w:r w:rsidRPr="00A27D08">
              <w:rPr>
                <w:rFonts w:ascii="Times New Roman" w:hAnsi="Times New Roman"/>
                <w:color w:val="000000"/>
                <w:sz w:val="20"/>
                <w:szCs w:val="22"/>
              </w:rPr>
              <w:t>83</w:t>
            </w:r>
          </w:p>
        </w:tc>
      </w:tr>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4</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Ціна споживання проектного рішення для організації-розробника</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Цс.розр</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грн.</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lang w:val="uk-UA"/>
              </w:rPr>
              <w:t>5</w:t>
            </w:r>
            <w:r w:rsidRPr="00A27D08">
              <w:rPr>
                <w:rFonts w:ascii="Times New Roman" w:hAnsi="Times New Roman"/>
                <w:color w:val="000000"/>
                <w:sz w:val="20"/>
                <w:szCs w:val="22"/>
              </w:rPr>
              <w:t>3360</w:t>
            </w:r>
            <w:r w:rsidRPr="00A27D08">
              <w:rPr>
                <w:rFonts w:ascii="Times New Roman" w:hAnsi="Times New Roman"/>
                <w:color w:val="000000"/>
                <w:sz w:val="20"/>
                <w:szCs w:val="22"/>
                <w:lang w:val="uk-UA"/>
              </w:rPr>
              <w:t>.</w:t>
            </w:r>
            <w:r w:rsidRPr="00A27D08">
              <w:rPr>
                <w:rFonts w:ascii="Times New Roman" w:hAnsi="Times New Roman"/>
                <w:color w:val="000000"/>
                <w:sz w:val="20"/>
                <w:szCs w:val="22"/>
              </w:rPr>
              <w:t>01</w:t>
            </w:r>
          </w:p>
        </w:tc>
      </w:tr>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5</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Ціна придбання проектного рішення для організації-покупця (з ПДВ)</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Цпок</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грн.</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rPr>
              <w:t>64039</w:t>
            </w:r>
            <w:r w:rsidRPr="00A27D08">
              <w:rPr>
                <w:rFonts w:ascii="Times New Roman" w:hAnsi="Times New Roman"/>
                <w:color w:val="000000"/>
                <w:sz w:val="20"/>
                <w:szCs w:val="22"/>
                <w:lang w:val="uk-UA"/>
              </w:rPr>
              <w:t>.</w:t>
            </w:r>
            <w:r w:rsidRPr="00A27D08">
              <w:rPr>
                <w:rFonts w:ascii="Times New Roman" w:hAnsi="Times New Roman"/>
                <w:color w:val="000000"/>
                <w:sz w:val="20"/>
                <w:szCs w:val="22"/>
              </w:rPr>
              <w:t>19</w:t>
            </w:r>
          </w:p>
        </w:tc>
      </w:tr>
      <w:tr w:rsidR="00DD5B42" w:rsidRPr="00A27D08" w:rsidTr="00A27D08">
        <w:trPr>
          <w:cantSplit/>
          <w:jc w:val="center"/>
        </w:trPr>
        <w:tc>
          <w:tcPr>
            <w:tcW w:w="2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6</w:t>
            </w:r>
          </w:p>
        </w:tc>
        <w:tc>
          <w:tcPr>
            <w:tcW w:w="2989"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Валові доходи від реалізації проектного рішення</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Дреал</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грн</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rPr>
              <w:t>89654</w:t>
            </w:r>
            <w:r w:rsidRPr="00A27D08">
              <w:rPr>
                <w:rFonts w:ascii="Times New Roman" w:hAnsi="Times New Roman"/>
                <w:color w:val="000000"/>
                <w:sz w:val="20"/>
                <w:szCs w:val="22"/>
                <w:lang w:val="uk-UA"/>
              </w:rPr>
              <w:t>.</w:t>
            </w:r>
            <w:r w:rsidRPr="00A27D08">
              <w:rPr>
                <w:rFonts w:ascii="Times New Roman" w:hAnsi="Times New Roman"/>
                <w:color w:val="000000"/>
                <w:sz w:val="20"/>
                <w:szCs w:val="22"/>
              </w:rPr>
              <w:t>86</w:t>
            </w:r>
          </w:p>
        </w:tc>
      </w:tr>
      <w:tr w:rsidR="00DD5B42" w:rsidRPr="00A27D08" w:rsidTr="00A27D08">
        <w:trPr>
          <w:cantSplit/>
          <w:trHeight w:val="368"/>
          <w:jc w:val="center"/>
        </w:trPr>
        <w:tc>
          <w:tcPr>
            <w:tcW w:w="287" w:type="pct"/>
            <w:vMerge w:val="restar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7</w:t>
            </w:r>
          </w:p>
        </w:tc>
        <w:tc>
          <w:tcPr>
            <w:tcW w:w="2989" w:type="pct"/>
            <w:vMerge w:val="restar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Термін окупності капіталовкладень на розробку і експлуатацію (статичний метод, динамічний метод)</w:t>
            </w: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vertAlign w:val="superscript"/>
                <w:lang w:val="uk-UA"/>
              </w:rPr>
            </w:pPr>
            <w:r w:rsidRPr="00A27D08">
              <w:rPr>
                <w:rFonts w:ascii="Times New Roman" w:hAnsi="Times New Roman"/>
                <w:color w:val="000000"/>
                <w:sz w:val="20"/>
                <w:szCs w:val="22"/>
                <w:lang w:val="uk-UA"/>
              </w:rPr>
              <w:t>Ток</w:t>
            </w:r>
            <w:r w:rsidRPr="00A27D08">
              <w:rPr>
                <w:rFonts w:ascii="Times New Roman" w:hAnsi="Times New Roman"/>
                <w:color w:val="000000"/>
                <w:sz w:val="20"/>
                <w:szCs w:val="22"/>
                <w:vertAlign w:val="superscript"/>
                <w:lang w:val="uk-UA"/>
              </w:rPr>
              <w:t>С</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роки</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rPr>
            </w:pPr>
            <w:r w:rsidRPr="00A27D08">
              <w:rPr>
                <w:rFonts w:ascii="Times New Roman" w:hAnsi="Times New Roman"/>
                <w:color w:val="000000"/>
                <w:sz w:val="20"/>
                <w:szCs w:val="22"/>
                <w:lang w:val="uk-UA"/>
              </w:rPr>
              <w:t>1.</w:t>
            </w:r>
            <w:r w:rsidRPr="00A27D08">
              <w:rPr>
                <w:rFonts w:ascii="Times New Roman" w:hAnsi="Times New Roman"/>
                <w:color w:val="000000"/>
                <w:sz w:val="20"/>
                <w:szCs w:val="22"/>
              </w:rPr>
              <w:t>22</w:t>
            </w:r>
          </w:p>
        </w:tc>
      </w:tr>
      <w:tr w:rsidR="00DD5B42" w:rsidRPr="00A27D08" w:rsidTr="00A27D08">
        <w:trPr>
          <w:cantSplit/>
          <w:trHeight w:val="350"/>
          <w:jc w:val="center"/>
        </w:trPr>
        <w:tc>
          <w:tcPr>
            <w:tcW w:w="287" w:type="pct"/>
            <w:vMerge/>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p>
        </w:tc>
        <w:tc>
          <w:tcPr>
            <w:tcW w:w="2989" w:type="pct"/>
            <w:vMerge/>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p>
        </w:tc>
        <w:tc>
          <w:tcPr>
            <w:tcW w:w="587"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Ток</w:t>
            </w:r>
            <w:r w:rsidRPr="00A27D08">
              <w:rPr>
                <w:rFonts w:ascii="Times New Roman" w:hAnsi="Times New Roman"/>
                <w:color w:val="000000"/>
                <w:sz w:val="20"/>
                <w:szCs w:val="22"/>
                <w:vertAlign w:val="superscript"/>
                <w:lang w:val="uk-UA"/>
              </w:rPr>
              <w:t>Д</w:t>
            </w:r>
          </w:p>
        </w:tc>
        <w:tc>
          <w:tcPr>
            <w:tcW w:w="465"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роки</w:t>
            </w:r>
          </w:p>
        </w:tc>
        <w:tc>
          <w:tcPr>
            <w:tcW w:w="673" w:type="pct"/>
            <w:shd w:val="clear" w:color="auto" w:fill="auto"/>
          </w:tcPr>
          <w:p w:rsidR="00DD5B42" w:rsidRPr="00A27D08" w:rsidRDefault="00DD5B42" w:rsidP="00A27D08">
            <w:pPr>
              <w:pStyle w:val="a6"/>
              <w:spacing w:line="360" w:lineRule="auto"/>
              <w:ind w:left="0"/>
              <w:jc w:val="both"/>
              <w:rPr>
                <w:rFonts w:ascii="Times New Roman" w:hAnsi="Times New Roman"/>
                <w:color w:val="000000"/>
                <w:sz w:val="20"/>
                <w:szCs w:val="22"/>
                <w:lang w:val="uk-UA"/>
              </w:rPr>
            </w:pPr>
            <w:r w:rsidRPr="00A27D08">
              <w:rPr>
                <w:rFonts w:ascii="Times New Roman" w:hAnsi="Times New Roman"/>
                <w:color w:val="000000"/>
                <w:sz w:val="20"/>
                <w:szCs w:val="22"/>
                <w:lang w:val="uk-UA"/>
              </w:rPr>
              <w:t>2</w:t>
            </w:r>
          </w:p>
        </w:tc>
      </w:tr>
    </w:tbl>
    <w:p w:rsidR="00DD5B42" w:rsidRPr="000A5767" w:rsidRDefault="00DD5B42" w:rsidP="000A5767">
      <w:pPr>
        <w:pStyle w:val="a6"/>
        <w:spacing w:line="360" w:lineRule="auto"/>
        <w:ind w:left="0" w:firstLine="709"/>
        <w:jc w:val="both"/>
        <w:rPr>
          <w:rFonts w:ascii="Times New Roman" w:hAnsi="Times New Roman"/>
          <w:color w:val="000000"/>
          <w:sz w:val="28"/>
          <w:lang w:val="uk-UA"/>
        </w:rPr>
      </w:pPr>
    </w:p>
    <w:p w:rsidR="00DD5B42" w:rsidRPr="005C6C03" w:rsidRDefault="00DD5B42" w:rsidP="005C6C03">
      <w:pPr>
        <w:pStyle w:val="a6"/>
        <w:spacing w:line="360" w:lineRule="auto"/>
        <w:ind w:left="0" w:firstLine="720"/>
        <w:jc w:val="both"/>
        <w:rPr>
          <w:rFonts w:ascii="Times New Roman" w:hAnsi="Times New Roman"/>
          <w:color w:val="000000"/>
          <w:sz w:val="28"/>
          <w:lang w:val="uk-UA"/>
        </w:rPr>
      </w:pPr>
      <w:r w:rsidRPr="005C6C03">
        <w:rPr>
          <w:rFonts w:ascii="Times New Roman" w:hAnsi="Times New Roman"/>
          <w:color w:val="000000"/>
          <w:sz w:val="28"/>
          <w:lang w:val="uk-UA"/>
        </w:rPr>
        <w:t>Розрахунок очікуваного ефекту використання проектного рішення в умовах виробництва</w:t>
      </w:r>
    </w:p>
    <w:p w:rsidR="00DD5B42" w:rsidRPr="005C6C03" w:rsidRDefault="00DD5B42" w:rsidP="005C6C03">
      <w:pPr>
        <w:pStyle w:val="a6"/>
        <w:spacing w:line="360" w:lineRule="auto"/>
        <w:ind w:left="0" w:firstLine="720"/>
        <w:jc w:val="both"/>
        <w:rPr>
          <w:rFonts w:ascii="Times New Roman" w:hAnsi="Times New Roman"/>
          <w:color w:val="000000"/>
          <w:sz w:val="28"/>
          <w:lang w:val="uk-UA"/>
        </w:rPr>
      </w:pPr>
      <w:r w:rsidRPr="005C6C03">
        <w:rPr>
          <w:rFonts w:ascii="Times New Roman" w:hAnsi="Times New Roman"/>
          <w:color w:val="000000"/>
          <w:sz w:val="28"/>
          <w:lang w:val="uk-UA"/>
        </w:rPr>
        <w:t>Оцінка ефективності мережі при підвищення якості передавання інформації.</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Припустимо, що дана програма реалізується розробником – власником системи передавання інформації. Це дозволяє пов’язати прибутки від експлуатації системи зв’язку з фактором використання даного програмного продукту. Як відомо, при збоях у системі зв’язку на власника мережі накладаються значні штрафи, він сплачує їх із своїх доходів, отже, у нього зменшується прибуток. Щоб цього уникнути, необхідно постійно слідкувати за якістю передавання інформації, що дає можливість вчасно виявити погіршення роботи системи та вжити необхідних заходів.</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Проведемо розрахунок ефективності від покращення якості передачі інформації за вихідними даними.</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Очікуваний ефект від підвищення якості інформації, що передається може бути розрахований таким чином:</w:t>
      </w:r>
    </w:p>
    <w:p w:rsidR="00DD5B42" w:rsidRPr="000A5767" w:rsidRDefault="00DD5B42" w:rsidP="000A5767">
      <w:pPr>
        <w:pStyle w:val="a6"/>
        <w:numPr>
          <w:ilvl w:val="0"/>
          <w:numId w:val="9"/>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Розрахунок сумарної кількості інформації, переданої за рік:</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 базовому році, од.:</w:t>
      </w:r>
    </w:p>
    <w:p w:rsidR="00DD5B42" w:rsidRPr="000A5767" w:rsidRDefault="005C6C03" w:rsidP="000A5767">
      <w:pPr>
        <w:pStyle w:val="a6"/>
        <w:spacing w:line="360" w:lineRule="auto"/>
        <w:ind w:left="0" w:firstLine="709"/>
        <w:jc w:val="both"/>
        <w:rPr>
          <w:rFonts w:ascii="Times New Roman" w:hAnsi="Times New Roman"/>
          <w:color w:val="000000"/>
          <w:sz w:val="28"/>
          <w:lang w:val="uk-UA"/>
        </w:rPr>
      </w:pPr>
      <w:r>
        <w:rPr>
          <w:rFonts w:ascii="Times New Roman" w:hAnsi="Times New Roman"/>
          <w:color w:val="000000"/>
          <w:sz w:val="28"/>
        </w:rPr>
        <w:br w:type="page"/>
      </w:r>
      <w:r w:rsidR="00DD5B42" w:rsidRPr="000A5767">
        <w:rPr>
          <w:rFonts w:ascii="Times New Roman" w:hAnsi="Times New Roman"/>
          <w:color w:val="000000"/>
          <w:sz w:val="28"/>
        </w:rPr>
        <w:t>N</w:t>
      </w:r>
      <w:r w:rsidR="00DD5B42" w:rsidRPr="000A5767">
        <w:rPr>
          <w:rFonts w:ascii="Times New Roman" w:hAnsi="Times New Roman"/>
          <w:color w:val="000000"/>
          <w:sz w:val="28"/>
          <w:lang w:val="uk-UA"/>
        </w:rPr>
        <w:t>інф.р</w:t>
      </w:r>
      <w:r w:rsidR="00DD5B42" w:rsidRPr="000A5767">
        <w:rPr>
          <w:rFonts w:ascii="Times New Roman" w:hAnsi="Times New Roman"/>
          <w:color w:val="000000"/>
          <w:sz w:val="28"/>
          <w:vertAlign w:val="superscript"/>
          <w:lang w:val="uk-UA"/>
        </w:rPr>
        <w:t>б</w:t>
      </w:r>
      <w:r w:rsidR="00DD5B42" w:rsidRPr="000A5767">
        <w:rPr>
          <w:rFonts w:ascii="Times New Roman" w:hAnsi="Times New Roman"/>
          <w:color w:val="000000"/>
          <w:sz w:val="28"/>
          <w:lang w:val="uk-UA"/>
        </w:rPr>
        <w:t xml:space="preserve"> = </w:t>
      </w:r>
      <w:r w:rsidR="00DD5B42" w:rsidRPr="000A5767">
        <w:rPr>
          <w:rFonts w:ascii="Times New Roman" w:hAnsi="Times New Roman"/>
          <w:color w:val="000000"/>
          <w:sz w:val="28"/>
        </w:rPr>
        <w:t>N</w:t>
      </w:r>
      <w:r w:rsidR="00DD5B42" w:rsidRPr="000A5767">
        <w:rPr>
          <w:rFonts w:ascii="Times New Roman" w:hAnsi="Times New Roman"/>
          <w:color w:val="000000"/>
          <w:sz w:val="28"/>
          <w:lang w:val="uk-UA"/>
        </w:rPr>
        <w:t>інф.</w:t>
      </w:r>
      <w:r w:rsidR="00DD5B42" w:rsidRPr="000A5767">
        <w:rPr>
          <w:rFonts w:ascii="Times New Roman" w:hAnsi="Times New Roman"/>
          <w:color w:val="000000"/>
          <w:sz w:val="28"/>
          <w:vertAlign w:val="superscript"/>
          <w:lang w:val="uk-UA"/>
        </w:rPr>
        <w:t>б</w:t>
      </w:r>
      <w:r w:rsidR="00DD5B42" w:rsidRPr="000A5767">
        <w:rPr>
          <w:rFonts w:ascii="Times New Roman" w:hAnsi="Times New Roman"/>
          <w:color w:val="000000"/>
          <w:sz w:val="28"/>
          <w:lang w:val="uk-UA"/>
        </w:rPr>
        <w:t xml:space="preserve"> * 12</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інф.р</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8.005*10</w:t>
      </w:r>
      <w:r w:rsidRPr="000A5767">
        <w:rPr>
          <w:rFonts w:ascii="Times New Roman" w:hAnsi="Times New Roman"/>
          <w:color w:val="000000"/>
          <w:sz w:val="28"/>
          <w:vertAlign w:val="superscript"/>
          <w:lang w:val="uk-UA"/>
        </w:rPr>
        <w:t>8</w:t>
      </w:r>
      <w:r w:rsidRPr="000A5767">
        <w:rPr>
          <w:rFonts w:ascii="Times New Roman" w:hAnsi="Times New Roman"/>
          <w:color w:val="000000"/>
          <w:sz w:val="28"/>
          <w:lang w:val="uk-UA"/>
        </w:rPr>
        <w:t xml:space="preserve"> * 12 = 9.606*10</w:t>
      </w:r>
      <w:r w:rsidRPr="000A5767">
        <w:rPr>
          <w:rFonts w:ascii="Times New Roman" w:hAnsi="Times New Roman"/>
          <w:color w:val="000000"/>
          <w:sz w:val="28"/>
          <w:vertAlign w:val="superscript"/>
          <w:lang w:val="uk-UA"/>
        </w:rPr>
        <w:t>9</w:t>
      </w:r>
      <w:r w:rsidRPr="000A5767">
        <w:rPr>
          <w:rFonts w:ascii="Times New Roman" w:hAnsi="Times New Roman"/>
          <w:color w:val="000000"/>
          <w:sz w:val="28"/>
          <w:lang w:val="uk-UA"/>
        </w:rPr>
        <w:t xml:space="preserve"> од.</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Проектована, од.:</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інф.р</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w:t>
      </w:r>
      <w:r w:rsidRPr="000A5767">
        <w:rPr>
          <w:rFonts w:ascii="Times New Roman" w:hAnsi="Times New Roman"/>
          <w:color w:val="000000"/>
          <w:sz w:val="28"/>
        </w:rPr>
        <w:t>N</w:t>
      </w:r>
      <w:r w:rsidRPr="000A5767">
        <w:rPr>
          <w:rFonts w:ascii="Times New Roman" w:hAnsi="Times New Roman"/>
          <w:color w:val="000000"/>
          <w:sz w:val="28"/>
          <w:lang w:val="uk-UA"/>
        </w:rPr>
        <w:t>інф.</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12</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інф.р</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8.96560*10</w:t>
      </w:r>
      <w:r w:rsidRPr="000A5767">
        <w:rPr>
          <w:rFonts w:ascii="Times New Roman" w:hAnsi="Times New Roman"/>
          <w:color w:val="000000"/>
          <w:sz w:val="28"/>
          <w:vertAlign w:val="superscript"/>
          <w:lang w:val="uk-UA"/>
        </w:rPr>
        <w:t>8</w:t>
      </w:r>
      <w:r w:rsidRPr="000A5767">
        <w:rPr>
          <w:rFonts w:ascii="Times New Roman" w:hAnsi="Times New Roman"/>
          <w:color w:val="000000"/>
          <w:sz w:val="28"/>
          <w:lang w:val="uk-UA"/>
        </w:rPr>
        <w:t xml:space="preserve"> * 12 = 1.076*10</w:t>
      </w:r>
      <w:r w:rsidRPr="000A5767">
        <w:rPr>
          <w:rFonts w:ascii="Times New Roman" w:hAnsi="Times New Roman"/>
          <w:color w:val="000000"/>
          <w:sz w:val="28"/>
          <w:vertAlign w:val="superscript"/>
          <w:lang w:val="uk-UA"/>
        </w:rPr>
        <w:t>10</w:t>
      </w:r>
      <w:r w:rsidRPr="000A5767">
        <w:rPr>
          <w:rFonts w:ascii="Times New Roman" w:hAnsi="Times New Roman"/>
          <w:color w:val="000000"/>
          <w:sz w:val="28"/>
          <w:lang w:val="uk-UA"/>
        </w:rPr>
        <w:t xml:space="preserve"> од.</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w:t>
      </w:r>
      <w:r w:rsidRPr="000A5767">
        <w:rPr>
          <w:rFonts w:ascii="Times New Roman" w:hAnsi="Times New Roman"/>
          <w:color w:val="000000"/>
          <w:sz w:val="28"/>
        </w:rPr>
        <w:t>N</w:t>
      </w:r>
      <w:r w:rsidRPr="000A5767">
        <w:rPr>
          <w:rFonts w:ascii="Times New Roman" w:hAnsi="Times New Roman"/>
          <w:color w:val="000000"/>
          <w:sz w:val="28"/>
          <w:lang w:val="uk-UA"/>
        </w:rPr>
        <w:t>інф.</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середньомісячна кількість переданої інформації відповідно у базовому та проектованому (плановому) періодах, тис. пакетів.</w:t>
      </w:r>
    </w:p>
    <w:p w:rsidR="00DD5B42" w:rsidRPr="000A5767" w:rsidRDefault="00DD5B42" w:rsidP="000A5767">
      <w:pPr>
        <w:pStyle w:val="a6"/>
        <w:numPr>
          <w:ilvl w:val="0"/>
          <w:numId w:val="9"/>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Розрахунок кількості затриманої інформації:</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 базовому році, од.:</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інф.з.</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w:t>
      </w:r>
      <w:r w:rsidRPr="000A5767">
        <w:rPr>
          <w:rFonts w:ascii="Times New Roman" w:hAnsi="Times New Roman"/>
          <w:color w:val="000000"/>
          <w:sz w:val="28"/>
        </w:rPr>
        <w:t>N</w:t>
      </w:r>
      <w:r w:rsidRPr="000A5767">
        <w:rPr>
          <w:rFonts w:ascii="Times New Roman" w:hAnsi="Times New Roman"/>
          <w:color w:val="000000"/>
          <w:sz w:val="28"/>
          <w:lang w:val="uk-UA"/>
        </w:rPr>
        <w:t>інф.р</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Кпит.з</w:t>
      </w:r>
      <w:r w:rsidRPr="000A5767">
        <w:rPr>
          <w:rFonts w:ascii="Times New Roman" w:hAnsi="Times New Roman"/>
          <w:color w:val="000000"/>
          <w:sz w:val="28"/>
          <w:vertAlign w:val="superscript"/>
          <w:lang w:val="uk-UA"/>
        </w:rPr>
        <w:t>б</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інф.з.</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9.606*10</w:t>
      </w:r>
      <w:r w:rsidRPr="000A5767">
        <w:rPr>
          <w:rFonts w:ascii="Times New Roman" w:hAnsi="Times New Roman"/>
          <w:color w:val="000000"/>
          <w:sz w:val="28"/>
          <w:vertAlign w:val="superscript"/>
          <w:lang w:val="uk-UA"/>
        </w:rPr>
        <w:t>9</w:t>
      </w:r>
      <w:r w:rsidRPr="000A5767">
        <w:rPr>
          <w:rFonts w:ascii="Times New Roman" w:hAnsi="Times New Roman"/>
          <w:color w:val="000000"/>
          <w:sz w:val="28"/>
          <w:lang w:val="uk-UA"/>
        </w:rPr>
        <w:t xml:space="preserve"> * 5/100 = 4.803*10</w:t>
      </w:r>
      <w:r w:rsidRPr="000A5767">
        <w:rPr>
          <w:rFonts w:ascii="Times New Roman" w:hAnsi="Times New Roman"/>
          <w:color w:val="000000"/>
          <w:sz w:val="28"/>
          <w:vertAlign w:val="superscript"/>
          <w:lang w:val="uk-UA"/>
        </w:rPr>
        <w:t>8</w:t>
      </w:r>
      <w:r w:rsidRPr="000A5767">
        <w:rPr>
          <w:rFonts w:ascii="Times New Roman" w:hAnsi="Times New Roman"/>
          <w:color w:val="000000"/>
          <w:sz w:val="28"/>
          <w:lang w:val="uk-UA"/>
        </w:rPr>
        <w:t xml:space="preserve"> од.</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Проектована, од.:</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інф.з.</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w:t>
      </w:r>
      <w:r w:rsidRPr="000A5767">
        <w:rPr>
          <w:rFonts w:ascii="Times New Roman" w:hAnsi="Times New Roman"/>
          <w:color w:val="000000"/>
          <w:sz w:val="28"/>
        </w:rPr>
        <w:t>N</w:t>
      </w:r>
      <w:r w:rsidRPr="000A5767">
        <w:rPr>
          <w:rFonts w:ascii="Times New Roman" w:hAnsi="Times New Roman"/>
          <w:color w:val="000000"/>
          <w:sz w:val="28"/>
          <w:lang w:val="uk-UA"/>
        </w:rPr>
        <w:t>інф.р</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Кпит.з</w:t>
      </w:r>
      <w:r w:rsidRPr="000A5767">
        <w:rPr>
          <w:rFonts w:ascii="Times New Roman" w:hAnsi="Times New Roman"/>
          <w:color w:val="000000"/>
          <w:sz w:val="28"/>
          <w:vertAlign w:val="superscript"/>
          <w:lang w:val="uk-UA"/>
        </w:rPr>
        <w:t>б</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інф.з.</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1.076*10</w:t>
      </w:r>
      <w:r w:rsidRPr="000A5767">
        <w:rPr>
          <w:rFonts w:ascii="Times New Roman" w:hAnsi="Times New Roman"/>
          <w:color w:val="000000"/>
          <w:sz w:val="28"/>
          <w:vertAlign w:val="superscript"/>
          <w:lang w:val="uk-UA"/>
        </w:rPr>
        <w:t>10</w:t>
      </w:r>
      <w:r w:rsidRPr="000A5767">
        <w:rPr>
          <w:rFonts w:ascii="Times New Roman" w:hAnsi="Times New Roman"/>
          <w:color w:val="000000"/>
          <w:sz w:val="28"/>
          <w:lang w:val="uk-UA"/>
        </w:rPr>
        <w:t xml:space="preserve"> * 3.5/100 = 3.766*10</w:t>
      </w:r>
      <w:r w:rsidRPr="000A5767">
        <w:rPr>
          <w:rFonts w:ascii="Times New Roman" w:hAnsi="Times New Roman"/>
          <w:color w:val="000000"/>
          <w:sz w:val="28"/>
          <w:vertAlign w:val="superscript"/>
          <w:lang w:val="uk-UA"/>
        </w:rPr>
        <w:t>8</w:t>
      </w:r>
      <w:r w:rsidRPr="000A5767">
        <w:rPr>
          <w:rFonts w:ascii="Times New Roman" w:hAnsi="Times New Roman"/>
          <w:color w:val="000000"/>
          <w:sz w:val="28"/>
          <w:lang w:val="uk-UA"/>
        </w:rPr>
        <w:t xml:space="preserve"> од.</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Кпит.з</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Кпит.з</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питома вага затриманої інформації відповідно у базовому та проектованому періодах</w:t>
      </w:r>
      <w:r w:rsidR="000A5767" w:rsidRPr="000A5767">
        <w:rPr>
          <w:rFonts w:ascii="Times New Roman" w:hAnsi="Times New Roman"/>
          <w:color w:val="000000"/>
          <w:sz w:val="28"/>
          <w:lang w:val="uk-UA"/>
        </w:rPr>
        <w:t>,</w:t>
      </w:r>
      <w:r w:rsidR="000A5767">
        <w:rPr>
          <w:rFonts w:ascii="Times New Roman" w:hAnsi="Times New Roman"/>
          <w:color w:val="000000"/>
          <w:sz w:val="28"/>
          <w:lang w:val="uk-UA"/>
        </w:rPr>
        <w:t xml:space="preserve"> </w:t>
      </w:r>
      <w:r w:rsidR="000A5767" w:rsidRPr="000A5767">
        <w:rPr>
          <w:rFonts w:ascii="Times New Roman" w:hAnsi="Times New Roman"/>
          <w:color w:val="000000"/>
          <w:sz w:val="28"/>
          <w:lang w:val="uk-UA"/>
        </w:rPr>
        <w:t>%</w:t>
      </w:r>
      <w:r w:rsidRPr="000A5767">
        <w:rPr>
          <w:rFonts w:ascii="Times New Roman" w:hAnsi="Times New Roman"/>
          <w:color w:val="000000"/>
          <w:sz w:val="28"/>
          <w:lang w:val="uk-UA"/>
        </w:rPr>
        <w:t>.</w:t>
      </w:r>
    </w:p>
    <w:p w:rsidR="00DD5B42" w:rsidRPr="000A5767" w:rsidRDefault="00DD5B42" w:rsidP="000A5767">
      <w:pPr>
        <w:pStyle w:val="a6"/>
        <w:numPr>
          <w:ilvl w:val="0"/>
          <w:numId w:val="9"/>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Розрахунок штрафних санкцій за збої в передаванні інформації на 1 грн. виконаних робіт:</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а) грошова оцінка санкцій за затримку інформації, на 1 грн. виконаних робіт:</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 базовому році, грн.: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5C6C03" w:rsidRDefault="00DD5B42" w:rsidP="000A5767">
      <w:pPr>
        <w:pStyle w:val="a6"/>
        <w:spacing w:line="360" w:lineRule="auto"/>
        <w:ind w:left="0" w:firstLine="709"/>
        <w:jc w:val="both"/>
        <w:rPr>
          <w:rFonts w:ascii="Times New Roman" w:hAnsi="Times New Roman"/>
          <w:color w:val="000000"/>
          <w:sz w:val="28"/>
          <w:vertAlign w:val="superscript"/>
          <w:lang w:val="uk-UA"/>
        </w:rPr>
      </w:pPr>
      <w:r w:rsidRPr="000A5767">
        <w:rPr>
          <w:rFonts w:ascii="Times New Roman" w:hAnsi="Times New Roman"/>
          <w:color w:val="000000"/>
          <w:sz w:val="28"/>
          <w:lang w:val="uk-UA"/>
        </w:rPr>
        <w:t>Санк.з.і</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Са.з * </w:t>
      </w:r>
      <w:r w:rsidRPr="000A5767">
        <w:rPr>
          <w:rFonts w:ascii="Times New Roman" w:hAnsi="Times New Roman"/>
          <w:color w:val="000000"/>
          <w:sz w:val="28"/>
        </w:rPr>
        <w:t>N</w:t>
      </w:r>
      <w:r w:rsidRPr="000A5767">
        <w:rPr>
          <w:rFonts w:ascii="Times New Roman" w:hAnsi="Times New Roman"/>
          <w:color w:val="000000"/>
          <w:sz w:val="28"/>
          <w:lang w:val="uk-UA"/>
        </w:rPr>
        <w:t>інф.з.</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w:t>
      </w:r>
      <w:r w:rsidRPr="000A5767">
        <w:rPr>
          <w:rFonts w:ascii="Times New Roman" w:hAnsi="Times New Roman"/>
          <w:color w:val="000000"/>
          <w:sz w:val="28"/>
        </w:rPr>
        <w:t>Q</w:t>
      </w:r>
      <w:r w:rsidRPr="000A5767">
        <w:rPr>
          <w:rFonts w:ascii="Times New Roman" w:hAnsi="Times New Roman"/>
          <w:color w:val="000000"/>
          <w:sz w:val="28"/>
          <w:vertAlign w:val="superscript"/>
          <w:lang w:val="uk-UA"/>
        </w:rPr>
        <w:t>б</w:t>
      </w:r>
    </w:p>
    <w:p w:rsidR="00DD5B42" w:rsidRPr="000A5767" w:rsidRDefault="005C6C03" w:rsidP="000A5767">
      <w:pPr>
        <w:pStyle w:val="a6"/>
        <w:spacing w:line="360" w:lineRule="auto"/>
        <w:ind w:left="0" w:firstLine="709"/>
        <w:jc w:val="both"/>
        <w:rPr>
          <w:rFonts w:ascii="Times New Roman" w:hAnsi="Times New Roman"/>
          <w:color w:val="000000"/>
          <w:sz w:val="28"/>
          <w:lang w:val="uk-UA"/>
        </w:rPr>
      </w:pPr>
      <w:r>
        <w:rPr>
          <w:rFonts w:ascii="Times New Roman" w:hAnsi="Times New Roman"/>
          <w:color w:val="000000"/>
          <w:sz w:val="28"/>
          <w:vertAlign w:val="superscript"/>
          <w:lang w:val="uk-UA"/>
        </w:rPr>
        <w:br w:type="page"/>
      </w:r>
      <w:r w:rsidR="00DD5B42" w:rsidRPr="000A5767">
        <w:rPr>
          <w:rFonts w:ascii="Times New Roman" w:hAnsi="Times New Roman"/>
          <w:color w:val="000000"/>
          <w:sz w:val="28"/>
          <w:lang w:val="uk-UA"/>
        </w:rPr>
        <w:t>Санк.з.і</w:t>
      </w:r>
      <w:r w:rsidR="00DD5B42" w:rsidRPr="000A5767">
        <w:rPr>
          <w:rFonts w:ascii="Times New Roman" w:hAnsi="Times New Roman"/>
          <w:color w:val="000000"/>
          <w:sz w:val="28"/>
          <w:vertAlign w:val="superscript"/>
          <w:lang w:val="uk-UA"/>
        </w:rPr>
        <w:t>б</w:t>
      </w:r>
      <w:r w:rsidR="00DD5B42" w:rsidRPr="000A5767">
        <w:rPr>
          <w:rFonts w:ascii="Times New Roman" w:hAnsi="Times New Roman"/>
          <w:color w:val="000000"/>
          <w:sz w:val="28"/>
          <w:lang w:val="uk-UA"/>
        </w:rPr>
        <w:t xml:space="preserve"> = 0.01 * 4.803*10</w:t>
      </w:r>
      <w:r w:rsidR="00DD5B42" w:rsidRPr="000A5767">
        <w:rPr>
          <w:rFonts w:ascii="Times New Roman" w:hAnsi="Times New Roman"/>
          <w:color w:val="000000"/>
          <w:sz w:val="28"/>
          <w:vertAlign w:val="superscript"/>
          <w:lang w:val="uk-UA"/>
        </w:rPr>
        <w:t>8</w:t>
      </w:r>
      <w:r w:rsidR="00DD5B42" w:rsidRPr="000A5767">
        <w:rPr>
          <w:rFonts w:ascii="Times New Roman" w:hAnsi="Times New Roman"/>
          <w:color w:val="000000"/>
          <w:sz w:val="28"/>
          <w:lang w:val="uk-UA"/>
        </w:rPr>
        <w:t xml:space="preserve"> / 2000000 = 2.4 грн.</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Проектована, грн.: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Санк.з.і</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Са.з * </w:t>
      </w:r>
      <w:r w:rsidRPr="000A5767">
        <w:rPr>
          <w:rFonts w:ascii="Times New Roman" w:hAnsi="Times New Roman"/>
          <w:color w:val="000000"/>
          <w:sz w:val="28"/>
        </w:rPr>
        <w:t>N</w:t>
      </w:r>
      <w:r w:rsidRPr="000A5767">
        <w:rPr>
          <w:rFonts w:ascii="Times New Roman" w:hAnsi="Times New Roman"/>
          <w:color w:val="000000"/>
          <w:sz w:val="28"/>
          <w:lang w:val="uk-UA"/>
        </w:rPr>
        <w:t>інф.з.</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w:t>
      </w:r>
      <w:r w:rsidRPr="000A5767">
        <w:rPr>
          <w:rFonts w:ascii="Times New Roman" w:hAnsi="Times New Roman"/>
          <w:color w:val="000000"/>
          <w:sz w:val="28"/>
        </w:rPr>
        <w:t>Q</w:t>
      </w:r>
      <w:r w:rsidRPr="000A5767">
        <w:rPr>
          <w:rFonts w:ascii="Times New Roman" w:hAnsi="Times New Roman"/>
          <w:color w:val="000000"/>
          <w:sz w:val="28"/>
          <w:vertAlign w:val="superscript"/>
          <w:lang w:val="uk-UA"/>
        </w:rPr>
        <w:t>пр</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Санк.з.і</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0.01 * 3.766*10</w:t>
      </w:r>
      <w:r w:rsidRPr="000A5767">
        <w:rPr>
          <w:rFonts w:ascii="Times New Roman" w:hAnsi="Times New Roman"/>
          <w:color w:val="000000"/>
          <w:sz w:val="28"/>
          <w:vertAlign w:val="superscript"/>
          <w:lang w:val="uk-UA"/>
        </w:rPr>
        <w:t>8</w:t>
      </w:r>
      <w:r w:rsidRPr="000A5767">
        <w:rPr>
          <w:rFonts w:ascii="Times New Roman" w:hAnsi="Times New Roman"/>
          <w:color w:val="000000"/>
          <w:sz w:val="28"/>
          <w:lang w:val="uk-UA"/>
        </w:rPr>
        <w:t xml:space="preserve"> / 2300000 = 1.6</w:t>
      </w:r>
      <w:r w:rsidRPr="000A5767">
        <w:rPr>
          <w:rFonts w:ascii="Times New Roman" w:hAnsi="Times New Roman"/>
          <w:color w:val="000000"/>
          <w:sz w:val="28"/>
          <w:lang w:val="ru-RU"/>
        </w:rPr>
        <w:t>4</w:t>
      </w:r>
      <w:r w:rsidRPr="000A5767">
        <w:rPr>
          <w:rFonts w:ascii="Times New Roman" w:hAnsi="Times New Roman"/>
          <w:color w:val="000000"/>
          <w:sz w:val="28"/>
          <w:lang w:val="uk-UA"/>
        </w:rPr>
        <w:t xml:space="preserve">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rPr>
        <w:t>Q</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w:t>
      </w:r>
      <w:r w:rsidRPr="000A5767">
        <w:rPr>
          <w:rFonts w:ascii="Times New Roman" w:hAnsi="Times New Roman"/>
          <w:color w:val="000000"/>
          <w:sz w:val="28"/>
        </w:rPr>
        <w:t>Q</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обсяг продукції відповідно у базовому та проектованому періодах,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Са.з – санкція за затримку інформації за 1 тис. пакетів, грн.</w:t>
      </w:r>
      <w:r w:rsidR="000A5767">
        <w:rPr>
          <w:rFonts w:ascii="Times New Roman" w:hAnsi="Times New Roman"/>
          <w:color w:val="000000"/>
          <w:sz w:val="28"/>
          <w:lang w:val="uk-UA"/>
        </w:rPr>
        <w:t xml:space="preserve"> </w:t>
      </w:r>
      <w:r w:rsidRPr="000A5767">
        <w:rPr>
          <w:rFonts w:ascii="Times New Roman" w:hAnsi="Times New Roman"/>
          <w:color w:val="000000"/>
          <w:sz w:val="28"/>
          <w:lang w:val="uk-UA"/>
        </w:rPr>
        <w:t>(прийняти 0,01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б) Грошова оцінка санкції за недостовірну інформацію, на 1 грн. виконаних робіт:</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 базовому році, грн.: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Санк.н</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Сан * </w:t>
      </w:r>
      <w:r w:rsidRPr="000A5767">
        <w:rPr>
          <w:rFonts w:ascii="Times New Roman" w:hAnsi="Times New Roman"/>
          <w:color w:val="000000"/>
          <w:sz w:val="28"/>
        </w:rPr>
        <w:t>N</w:t>
      </w:r>
      <w:r w:rsidRPr="000A5767">
        <w:rPr>
          <w:rFonts w:ascii="Times New Roman" w:hAnsi="Times New Roman"/>
          <w:color w:val="000000"/>
          <w:sz w:val="28"/>
          <w:lang w:val="uk-UA"/>
        </w:rPr>
        <w:t>інф.н.</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w:t>
      </w:r>
      <w:r w:rsidRPr="000A5767">
        <w:rPr>
          <w:rFonts w:ascii="Times New Roman" w:hAnsi="Times New Roman"/>
          <w:color w:val="000000"/>
          <w:sz w:val="28"/>
        </w:rPr>
        <w:t>Q</w:t>
      </w:r>
      <w:r w:rsidRPr="000A5767">
        <w:rPr>
          <w:rFonts w:ascii="Times New Roman" w:hAnsi="Times New Roman"/>
          <w:color w:val="000000"/>
          <w:sz w:val="28"/>
          <w:vertAlign w:val="superscript"/>
          <w:lang w:val="uk-UA"/>
        </w:rPr>
        <w:t>б</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Санк.н</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0.75 * 450*10</w:t>
      </w:r>
      <w:r w:rsidRPr="000A5767">
        <w:rPr>
          <w:rFonts w:ascii="Times New Roman" w:hAnsi="Times New Roman"/>
          <w:color w:val="000000"/>
          <w:sz w:val="28"/>
          <w:vertAlign w:val="superscript"/>
          <w:lang w:val="uk-UA"/>
        </w:rPr>
        <w:t>3</w:t>
      </w:r>
      <w:r w:rsidRPr="000A5767">
        <w:rPr>
          <w:rFonts w:ascii="Times New Roman" w:hAnsi="Times New Roman"/>
          <w:color w:val="000000"/>
          <w:sz w:val="28"/>
          <w:lang w:val="uk-UA"/>
        </w:rPr>
        <w:t xml:space="preserve"> / 2000000 = 0.1</w:t>
      </w:r>
      <w:r w:rsidRPr="000A5767">
        <w:rPr>
          <w:rFonts w:ascii="Times New Roman" w:hAnsi="Times New Roman"/>
          <w:color w:val="000000"/>
          <w:sz w:val="28"/>
        </w:rPr>
        <w:t>7</w:t>
      </w:r>
      <w:r w:rsidRPr="000A5767">
        <w:rPr>
          <w:rFonts w:ascii="Times New Roman" w:hAnsi="Times New Roman"/>
          <w:color w:val="000000"/>
          <w:sz w:val="28"/>
          <w:lang w:val="uk-UA"/>
        </w:rPr>
        <w:t xml:space="preserve"> грн.</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Проектована, грн.: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Санк.н</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Сан * </w:t>
      </w:r>
      <w:r w:rsidRPr="000A5767">
        <w:rPr>
          <w:rFonts w:ascii="Times New Roman" w:hAnsi="Times New Roman"/>
          <w:color w:val="000000"/>
          <w:sz w:val="28"/>
        </w:rPr>
        <w:t>N</w:t>
      </w:r>
      <w:r w:rsidRPr="000A5767">
        <w:rPr>
          <w:rFonts w:ascii="Times New Roman" w:hAnsi="Times New Roman"/>
          <w:color w:val="000000"/>
          <w:sz w:val="28"/>
          <w:lang w:val="uk-UA"/>
        </w:rPr>
        <w:t>інф.н.</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w:t>
      </w:r>
      <w:r w:rsidRPr="000A5767">
        <w:rPr>
          <w:rFonts w:ascii="Times New Roman" w:hAnsi="Times New Roman"/>
          <w:color w:val="000000"/>
          <w:sz w:val="28"/>
        </w:rPr>
        <w:t>Q</w:t>
      </w:r>
      <w:r w:rsidRPr="000A5767">
        <w:rPr>
          <w:rFonts w:ascii="Times New Roman" w:hAnsi="Times New Roman"/>
          <w:color w:val="000000"/>
          <w:sz w:val="28"/>
          <w:vertAlign w:val="superscript"/>
          <w:lang w:val="uk-UA"/>
        </w:rPr>
        <w:t>пр</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Санк.н</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0.75 * 338*10</w:t>
      </w:r>
      <w:r w:rsidRPr="000A5767">
        <w:rPr>
          <w:rFonts w:ascii="Times New Roman" w:hAnsi="Times New Roman"/>
          <w:color w:val="000000"/>
          <w:sz w:val="28"/>
          <w:vertAlign w:val="superscript"/>
          <w:lang w:val="uk-UA"/>
        </w:rPr>
        <w:t>3</w:t>
      </w:r>
      <w:r w:rsidRPr="000A5767">
        <w:rPr>
          <w:rFonts w:ascii="Times New Roman" w:hAnsi="Times New Roman"/>
          <w:color w:val="000000"/>
          <w:sz w:val="28"/>
          <w:lang w:val="uk-UA"/>
        </w:rPr>
        <w:t xml:space="preserve"> / 2300000 = 0.11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rPr>
        <w:t>N</w:t>
      </w:r>
      <w:r w:rsidRPr="000A5767">
        <w:rPr>
          <w:rFonts w:ascii="Times New Roman" w:hAnsi="Times New Roman"/>
          <w:color w:val="000000"/>
          <w:sz w:val="28"/>
          <w:lang w:val="uk-UA"/>
        </w:rPr>
        <w:t>інф.н.</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w:t>
      </w:r>
      <w:r w:rsidRPr="000A5767">
        <w:rPr>
          <w:rFonts w:ascii="Times New Roman" w:hAnsi="Times New Roman"/>
          <w:color w:val="000000"/>
          <w:sz w:val="28"/>
        </w:rPr>
        <w:t>N</w:t>
      </w:r>
      <w:r w:rsidRPr="000A5767">
        <w:rPr>
          <w:rFonts w:ascii="Times New Roman" w:hAnsi="Times New Roman"/>
          <w:color w:val="000000"/>
          <w:sz w:val="28"/>
          <w:lang w:val="uk-UA"/>
        </w:rPr>
        <w:t>інф.н.</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кількість недостовірної інформації за рік відповідно у базовому та проектованому періодах, тис. пакетів.</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Сан – санкція за недостовірну інформацію за 1 тис. пак., грн. (прийняти 0,75 грн.)</w:t>
      </w:r>
    </w:p>
    <w:p w:rsidR="00DD5B42" w:rsidRPr="000A5767" w:rsidRDefault="00DD5B42" w:rsidP="000A5767">
      <w:pPr>
        <w:spacing w:line="360" w:lineRule="auto"/>
        <w:ind w:firstLine="709"/>
        <w:jc w:val="both"/>
        <w:rPr>
          <w:rFonts w:ascii="Times New Roman" w:hAnsi="Times New Roman"/>
          <w:color w:val="000000"/>
          <w:sz w:val="28"/>
          <w:lang w:val="uk-UA"/>
        </w:rPr>
      </w:pPr>
      <w:r w:rsidRPr="000A5767">
        <w:rPr>
          <w:rFonts w:ascii="Times New Roman" w:hAnsi="Times New Roman"/>
          <w:color w:val="000000"/>
          <w:sz w:val="28"/>
          <w:lang w:val="uk-UA"/>
        </w:rPr>
        <w:t>в) Сумарна оцінка санкцій на 1 грн. виконаних робіт:</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В базовому році, грн.: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5C6C03" w:rsidRDefault="00DD5B42" w:rsidP="000A5767">
      <w:pPr>
        <w:pStyle w:val="a6"/>
        <w:spacing w:line="360" w:lineRule="auto"/>
        <w:ind w:left="0" w:firstLine="709"/>
        <w:jc w:val="both"/>
        <w:rPr>
          <w:rFonts w:ascii="Times New Roman" w:hAnsi="Times New Roman"/>
          <w:color w:val="000000"/>
          <w:sz w:val="28"/>
          <w:vertAlign w:val="superscript"/>
          <w:lang w:val="uk-UA"/>
        </w:rPr>
      </w:pPr>
      <w:r w:rsidRPr="000A5767">
        <w:rPr>
          <w:rFonts w:ascii="Times New Roman" w:hAnsi="Times New Roman"/>
          <w:color w:val="000000"/>
          <w:sz w:val="28"/>
          <w:lang w:val="uk-UA"/>
        </w:rPr>
        <w:t>Санк</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Санк.з.і</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 Санк.н</w:t>
      </w:r>
      <w:r w:rsidRPr="000A5767">
        <w:rPr>
          <w:rFonts w:ascii="Times New Roman" w:hAnsi="Times New Roman"/>
          <w:color w:val="000000"/>
          <w:sz w:val="28"/>
          <w:vertAlign w:val="superscript"/>
          <w:lang w:val="uk-UA"/>
        </w:rPr>
        <w:t>б</w:t>
      </w:r>
    </w:p>
    <w:p w:rsidR="00DD5B42" w:rsidRPr="000A5767" w:rsidRDefault="005C6C03" w:rsidP="000A5767">
      <w:pPr>
        <w:pStyle w:val="a6"/>
        <w:spacing w:line="360" w:lineRule="auto"/>
        <w:ind w:left="0" w:firstLine="709"/>
        <w:jc w:val="both"/>
        <w:rPr>
          <w:rFonts w:ascii="Times New Roman" w:hAnsi="Times New Roman"/>
          <w:color w:val="000000"/>
          <w:sz w:val="28"/>
          <w:lang w:val="uk-UA"/>
        </w:rPr>
      </w:pPr>
      <w:r>
        <w:rPr>
          <w:rFonts w:ascii="Times New Roman" w:hAnsi="Times New Roman"/>
          <w:color w:val="000000"/>
          <w:sz w:val="28"/>
          <w:vertAlign w:val="superscript"/>
          <w:lang w:val="uk-UA"/>
        </w:rPr>
        <w:br w:type="page"/>
      </w:r>
      <w:r w:rsidR="00DD5B42" w:rsidRPr="000A5767">
        <w:rPr>
          <w:rFonts w:ascii="Times New Roman" w:hAnsi="Times New Roman"/>
          <w:color w:val="000000"/>
          <w:sz w:val="28"/>
          <w:lang w:val="uk-UA"/>
        </w:rPr>
        <w:t>Санк</w:t>
      </w:r>
      <w:r w:rsidR="00DD5B42" w:rsidRPr="000A5767">
        <w:rPr>
          <w:rFonts w:ascii="Times New Roman" w:hAnsi="Times New Roman"/>
          <w:color w:val="000000"/>
          <w:sz w:val="28"/>
          <w:vertAlign w:val="superscript"/>
          <w:lang w:val="uk-UA"/>
        </w:rPr>
        <w:t>б</w:t>
      </w:r>
      <w:r w:rsidR="00DD5B42" w:rsidRPr="000A5767">
        <w:rPr>
          <w:rFonts w:ascii="Times New Roman" w:hAnsi="Times New Roman"/>
          <w:color w:val="000000"/>
          <w:sz w:val="28"/>
          <w:lang w:val="uk-UA"/>
        </w:rPr>
        <w:t xml:space="preserve"> =2.4 + 0.1</w:t>
      </w:r>
      <w:r w:rsidR="00DD5B42" w:rsidRPr="000A5767">
        <w:rPr>
          <w:rFonts w:ascii="Times New Roman" w:hAnsi="Times New Roman"/>
          <w:color w:val="000000"/>
          <w:sz w:val="28"/>
        </w:rPr>
        <w:t>7</w:t>
      </w:r>
      <w:r w:rsidR="00DD5B42" w:rsidRPr="000A5767">
        <w:rPr>
          <w:rFonts w:ascii="Times New Roman" w:hAnsi="Times New Roman"/>
          <w:color w:val="000000"/>
          <w:sz w:val="28"/>
          <w:lang w:val="uk-UA"/>
        </w:rPr>
        <w:t xml:space="preserve"> = 2.57 грн</w:t>
      </w:r>
    </w:p>
    <w:p w:rsidR="00DD5B42" w:rsidRPr="000A5767" w:rsidRDefault="00DD5B42" w:rsidP="000A5767">
      <w:pPr>
        <w:pStyle w:val="a6"/>
        <w:numPr>
          <w:ilvl w:val="0"/>
          <w:numId w:val="10"/>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Проектована, грн.:</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Санк.з.і</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Санк.н</w:t>
      </w:r>
      <w:r w:rsidRPr="000A5767">
        <w:rPr>
          <w:rFonts w:ascii="Times New Roman" w:hAnsi="Times New Roman"/>
          <w:color w:val="000000"/>
          <w:sz w:val="28"/>
          <w:vertAlign w:val="superscript"/>
          <w:lang w:val="uk-UA"/>
        </w:rPr>
        <w:t>пр</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Санк</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=1.6</w:t>
      </w:r>
      <w:r w:rsidRPr="005C6C03">
        <w:rPr>
          <w:rFonts w:ascii="Times New Roman" w:hAnsi="Times New Roman"/>
          <w:color w:val="000000"/>
          <w:sz w:val="28"/>
          <w:lang w:val="ru-RU"/>
        </w:rPr>
        <w:t>4</w:t>
      </w:r>
      <w:r w:rsidRPr="000A5767">
        <w:rPr>
          <w:rFonts w:ascii="Times New Roman" w:hAnsi="Times New Roman"/>
          <w:color w:val="000000"/>
          <w:sz w:val="28"/>
          <w:lang w:val="uk-UA"/>
        </w:rPr>
        <w:t xml:space="preserve"> + 0.11 = 1.7</w:t>
      </w:r>
      <w:r w:rsidRPr="005C6C03">
        <w:rPr>
          <w:rFonts w:ascii="Times New Roman" w:hAnsi="Times New Roman"/>
          <w:color w:val="000000"/>
          <w:sz w:val="28"/>
          <w:lang w:val="ru-RU"/>
        </w:rPr>
        <w:t>5</w:t>
      </w:r>
      <w:r w:rsidRPr="000A5767">
        <w:rPr>
          <w:rFonts w:ascii="Times New Roman" w:hAnsi="Times New Roman"/>
          <w:color w:val="000000"/>
          <w:sz w:val="28"/>
          <w:lang w:val="uk-UA"/>
        </w:rPr>
        <w:t xml:space="preserve"> грн</w:t>
      </w:r>
    </w:p>
    <w:p w:rsidR="00DD5B42" w:rsidRPr="000A5767" w:rsidRDefault="00DD5B42" w:rsidP="000A5767">
      <w:pPr>
        <w:pStyle w:val="a6"/>
        <w:numPr>
          <w:ilvl w:val="0"/>
          <w:numId w:val="9"/>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Сумарна у</w:t>
      </w:r>
      <w:r w:rsidRPr="000A5767">
        <w:rPr>
          <w:rFonts w:ascii="Times New Roman" w:hAnsi="Times New Roman"/>
          <w:color w:val="000000"/>
          <w:sz w:val="28"/>
        </w:rPr>
        <w:t>j</w:t>
      </w:r>
      <w:r w:rsidRPr="000A5767">
        <w:rPr>
          <w:rFonts w:ascii="Times New Roman" w:hAnsi="Times New Roman"/>
          <w:color w:val="000000"/>
          <w:sz w:val="28"/>
          <w:lang w:val="uk-UA"/>
        </w:rPr>
        <w:t>мовно-річна економія від підвищення якості передавання інформації:</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Еу.р. = │Санк</w:t>
      </w:r>
      <w:r w:rsidRPr="000A5767">
        <w:rPr>
          <w:rFonts w:ascii="Times New Roman" w:hAnsi="Times New Roman"/>
          <w:color w:val="000000"/>
          <w:sz w:val="28"/>
          <w:vertAlign w:val="superscript"/>
          <w:lang w:val="uk-UA"/>
        </w:rPr>
        <w:t>пр</w:t>
      </w:r>
      <w:r w:rsidRPr="000A5767">
        <w:rPr>
          <w:rFonts w:ascii="Times New Roman" w:hAnsi="Times New Roman"/>
          <w:color w:val="000000"/>
          <w:sz w:val="28"/>
          <w:lang w:val="uk-UA"/>
        </w:rPr>
        <w:t xml:space="preserve"> – Санк</w:t>
      </w:r>
      <w:r w:rsidRPr="000A5767">
        <w:rPr>
          <w:rFonts w:ascii="Times New Roman" w:hAnsi="Times New Roman"/>
          <w:color w:val="000000"/>
          <w:sz w:val="28"/>
          <w:vertAlign w:val="superscript"/>
          <w:lang w:val="uk-UA"/>
        </w:rPr>
        <w:t>б</w:t>
      </w:r>
      <w:r w:rsidRPr="000A5767">
        <w:rPr>
          <w:rFonts w:ascii="Times New Roman" w:hAnsi="Times New Roman"/>
          <w:color w:val="000000"/>
          <w:sz w:val="28"/>
          <w:lang w:val="uk-UA"/>
        </w:rPr>
        <w:t xml:space="preserve">│* </w:t>
      </w:r>
      <w:r w:rsidRPr="000A5767">
        <w:rPr>
          <w:rFonts w:ascii="Times New Roman" w:hAnsi="Times New Roman"/>
          <w:color w:val="000000"/>
          <w:sz w:val="28"/>
        </w:rPr>
        <w:t>Q</w:t>
      </w:r>
      <w:r w:rsidRPr="000A5767">
        <w:rPr>
          <w:rFonts w:ascii="Times New Roman" w:hAnsi="Times New Roman"/>
          <w:color w:val="000000"/>
          <w:sz w:val="28"/>
          <w:vertAlign w:val="superscript"/>
          <w:lang w:val="uk-UA"/>
        </w:rPr>
        <w:t>пр</w:t>
      </w:r>
    </w:p>
    <w:p w:rsidR="005C6C03" w:rsidRDefault="005C6C03" w:rsidP="000A5767">
      <w:pPr>
        <w:pStyle w:val="a6"/>
        <w:spacing w:line="360" w:lineRule="auto"/>
        <w:ind w:left="0" w:firstLine="709"/>
        <w:jc w:val="both"/>
        <w:rPr>
          <w:rFonts w:ascii="Times New Roman" w:hAnsi="Times New Roman"/>
          <w:color w:val="000000"/>
          <w:sz w:val="28"/>
          <w:lang w:val="uk-UA"/>
        </w:rPr>
      </w:pP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Еу.р. = │1.75 – 2.57│* 2300000 = 1892523 грн</w:t>
      </w:r>
    </w:p>
    <w:p w:rsidR="00DD5B42" w:rsidRPr="000A5767" w:rsidRDefault="00DD5B42" w:rsidP="000A5767">
      <w:pPr>
        <w:pStyle w:val="a6"/>
        <w:numPr>
          <w:ilvl w:val="0"/>
          <w:numId w:val="9"/>
        </w:numPr>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Розрахунок коефіцієнта підвищення якості продукції:</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Кпідв.як = </w:t>
      </w: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48" type="#_x0000_t75" style="width:140.2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090D&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EC090D&quot;&gt;&lt;m:oMathPara&gt;&lt;m:oMath&gt;&lt;m:f&gt;&lt;m:fPr&gt;&lt;m:ctrlPr&gt;&lt;w:rPr&gt;&lt;w:rFonts w:ascii=&quot;Cambria Math&quot; w:h-ansi=&quot;Cambria Math&quot;/&gt;&lt;wx:font wx:val=&quot;Cambria Math&quot;/&gt;&lt;w:i/&gt;&lt;w:sz w:val=&quot;28&quot;/&gt;&lt;w:lang w:val=&quot;UK&quot;/&gt;&lt;/w:rPr&gt;&lt;/m:ctrlPr&gt;&lt;/m:fPr&gt;&lt;m:num&gt;&lt;m:r&gt;&lt;w:rPr&gt;&lt;w:rFonts w:ascii=&quot;Cambria Math&quot; w:h-ansi=&quot;Cambria Math&quot;/&gt;&lt;wx:font wx:val=&quot;Cambria Math&quot;/&gt;&lt;w:i/&gt;&lt;w:sz w:val=&quot;28&quot;/&gt;&lt;w:lang w:val=&quot;UK&quot;/&gt;&lt;/w:rPr&gt;&lt;m:t&gt;в”‚&lt;/m:t&gt;&lt;/m:r&gt;&lt;m:sSup&gt;&lt;m:sSupPr&gt;&lt;m:ctrlPr&gt;&lt;w:rPr&gt;&lt;w:rFonts w:ascii=&quot;Cambria Math&quot; w:h-ansi=&quot;Cambria Math&quot;/&gt;&lt;wx:font wx:val=&quot;Cambria Math&quot;/&gt;&lt;w:i/&gt;&lt;w:sz w:val=&quot;28&quot;/&gt;&lt;w:lang w:val=&quot;UK&quot;/&gt;&lt;/w:rPr&gt;&lt;/m:ctrlPr&gt;&lt;/m:sSupPr&gt;&lt;m:e&gt;&lt;m:r&gt;&lt;w:rPr&gt;&lt;w:rFonts w:ascii=&quot;Cambria Math&quot; w:h-ansi=&quot;Cambria Math&quot;/&gt;&lt;wx:font wx:val=&quot;Cambria Math&quot;/&gt;&lt;w:i/&gt;&lt;w:sz w:val=&quot;28&quot;/&gt;&lt;w:lang w:val=&quot;UK&quot;/&gt;&lt;/w:rPr&gt;&lt;m:t&gt;РЎР°РЅРє&lt;/m:t&gt;&lt;/m:r&gt;&lt;/m:e&gt;&lt;m:sup&gt;&lt;m:r&gt;&lt;w:rPr&gt;&lt;w:rFonts w:ascii=&quot;Cambria Math&quot; w:h-ansi=&quot;Cambria Math&quot;/&gt;&lt;wx:font wx:val=&quot;Cambria Math&quot;/&gt;&lt;w:i/&gt;&lt;w:sz w:val=&quot;28&quot;/&gt;&lt;w:lang w:val=&quot;UK&quot;/&gt;&lt;/w:rPr&gt;&lt;m:t&gt;РїСЂ&lt;/m:t&gt;&lt;/m:r&gt;&lt;/m:sup&gt;&lt;/m:sSup&gt;&lt;m:r&gt;&lt;w:rPr&gt;&lt;w:rFonts w:ascii=&quot;Cambria Math&quot; w:h-ansi=&quot;Cambria Math&quot;/&gt;&lt;wx:font wx:val=&quot;Cambria Math&quot;/&gt;&lt;w:i/&gt;&lt;w:sz w:val=&quot;28&quot;/&gt;&lt;w:lang w:val=&quot;UK&quot;/&gt;&lt;/w:rPr&gt;&lt;m:t&gt; вЂ“ &lt;/m:t&gt;&lt;/m:r&gt;&lt;m:sSup&gt;&lt;m:sSupPr&gt;&lt;m:ctrlPr&gt;&lt;w:rPr&gt;&lt;w:rFonts w:ascii=&quot;Cambria Math&quot; w:h-ansi=&quot;Cambria Math&quot;/&gt;&lt;wx:font wx:val=&quot;Cambria Math&quot;/&gt;&lt;w:i/&gt;&lt;w:sz w:val=&quot;28&quot;/&gt;&lt;w:lang w:val=&quot;UK&quot;/&gt;&lt;/w:rPr&gt;&lt;/m:ctrlPr&gt;&lt;/m:sSupPr&gt;&lt;m:e&gt;&lt;m:r&gt;&lt;w:rPr&gt;&lt;w:rFonts w:ascii=&quot;Cambria Math&quot; w:h-ansi=&quot;Cambria Math&quot;/&gt;&lt;wx:font wx:val=&quot;Cambria Math&quot;/&gt;&lt;w:i/&gt;&lt;w:sz w:val=&quot;28&quot;/&gt;&lt;w:lang w:val=&quot;UK&quot;/&gt;&lt;/w:rPr&gt;&lt;m:t&gt;РЎР°РЅРє&lt;/m:t&gt;&lt;/m:r&gt;&lt;/m:e&gt;&lt;m:sup&gt;&lt;m:r&gt;&lt;w:rPr&gt;&lt;w:rFonts w:ascii=&quot;Cambria Math&quot; w:h-ansi=&quot;Cambria Math&quot;/&gt;&lt;wx:font wx:val=&quot;Cambria Math&quot;/&gt;&lt;w:i/&gt;&lt;w:sz w:val=&quot;28&quot;/&gt;&lt;w:lang w:val=&quot;UK&quot;/&gt;&lt;/w:rPr&gt;&lt;m:t&gt;Р±&lt;/m:t&gt;&lt;/m:r&gt;&lt;/m:sup&gt;&lt;/m:sSup&gt;&lt;m:r&gt;&lt;w:rPr&gt;&lt;w:rFonts w:ascii=&quot;Cambria Math&quot; w:h-ansi=&quot;Cambria Math&quot;/&gt;&lt;wx:font wx:val=&quot;Cambria Math&quot;/&gt;&lt;w:i/&gt;&lt;w:sz w:val=&quot;28&quot;/&gt;&lt;w:lang w:val=&quot;UK&quot;/&gt;&lt;/w:rPr&gt;&lt;m:t&gt;в”‚&lt;/m:t&gt;&lt;/m:r&gt;&lt;/m:num&gt;&lt;m:den&gt;&lt;m:sSup&gt;&lt;m:sSupPr&gt;&lt;m:ctrlPr&gt;&lt;w:rPr&gt;&lt;w:rFonts w:ascii=&quot;Cambria Math&quot; w:h-ansi=&quot;Cambria Math&quot;/&gt;&lt;wx:font wx:val=&quot;Cambria Math&quot;/&gt;&lt;w:i/&gt;&lt;w:sz w:val=&quot;28&quot;/&gt;&lt;w:lang w:val=&quot;UK&quot;/&gt;&lt;/w:rPr&gt;&lt;/m:ctrlPr&gt;&lt;/m:sSupPr&gt;&lt;m:e&gt;&lt;m:r&gt;&lt;w:rPr&gt;&lt;w:rFonts w:ascii=&quot;Cambria Math&quot; w:h-ansi=&quot;Cambria Math&quot;/&gt;&lt;wx:font wx:val=&quot;Cambria Math&quot;/&gt;&lt;w:i/&gt;&lt;w:sz w:val=&quot;28&quot;/&gt;&lt;w:lang w:val=&quot;UK&quot;/&gt;&lt;/w:rPr&gt;&lt;m:t&gt;РЎР°РЅРє&lt;/m:t&gt;&lt;/m:r&gt;&lt;/m:e&gt;&lt;m:sup&gt;&lt;m:r&gt;&lt;w:rPr&gt;&lt;w:rFonts w:ascii=&quot;Cambria Math&quot; w:h-ansi=&quot;Cambria Math&quot;/&gt;&lt;wx:font wx:val=&quot;Cambria Math&quot;/&gt;&lt;w:i/&gt;&lt;w:sz w:val=&quot;28&quot;/&gt;&lt;w:lang w:val=&quot;UK&quot;/&gt;&lt;/w:rPr&gt;&lt;m:t&gt;Р±&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49" type="#_x0000_t75" style="width:140.2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090D&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EC090D&quot;&gt;&lt;m:oMathPara&gt;&lt;m:oMath&gt;&lt;m:f&gt;&lt;m:fPr&gt;&lt;m:ctrlPr&gt;&lt;w:rPr&gt;&lt;w:rFonts w:ascii=&quot;Cambria Math&quot; w:h-ansi=&quot;Cambria Math&quot;/&gt;&lt;wx:font wx:val=&quot;Cambria Math&quot;/&gt;&lt;w:i/&gt;&lt;w:sz w:val=&quot;28&quot;/&gt;&lt;w:lang w:val=&quot;UK&quot;/&gt;&lt;/w:rPr&gt;&lt;/m:ctrlPr&gt;&lt;/m:fPr&gt;&lt;m:num&gt;&lt;m:r&gt;&lt;w:rPr&gt;&lt;w:rFonts w:ascii=&quot;Cambria Math&quot; w:h-ansi=&quot;Cambria Math&quot;/&gt;&lt;wx:font wx:val=&quot;Cambria Math&quot;/&gt;&lt;w:i/&gt;&lt;w:sz w:val=&quot;28&quot;/&gt;&lt;w:lang w:val=&quot;UK&quot;/&gt;&lt;/w:rPr&gt;&lt;m:t&gt;в”‚&lt;/m:t&gt;&lt;/m:r&gt;&lt;m:sSup&gt;&lt;m:sSupPr&gt;&lt;m:ctrlPr&gt;&lt;w:rPr&gt;&lt;w:rFonts w:ascii=&quot;Cambria Math&quot; w:h-ansi=&quot;Cambria Math&quot;/&gt;&lt;wx:font wx:val=&quot;Cambria Math&quot;/&gt;&lt;w:i/&gt;&lt;w:sz w:val=&quot;28&quot;/&gt;&lt;w:lang w:val=&quot;UK&quot;/&gt;&lt;/w:rPr&gt;&lt;/m:ctrlPr&gt;&lt;/m:sSupPr&gt;&lt;m:e&gt;&lt;m:r&gt;&lt;w:rPr&gt;&lt;w:rFonts w:ascii=&quot;Cambria Math&quot; w:h-ansi=&quot;Cambria Math&quot;/&gt;&lt;wx:font wx:val=&quot;Cambria Math&quot;/&gt;&lt;w:i/&gt;&lt;w:sz w:val=&quot;28&quot;/&gt;&lt;w:lang w:val=&quot;UK&quot;/&gt;&lt;/w:rPr&gt;&lt;m:t&gt;РЎР°РЅРє&lt;/m:t&gt;&lt;/m:r&gt;&lt;/m:e&gt;&lt;m:sup&gt;&lt;m:r&gt;&lt;w:rPr&gt;&lt;w:rFonts w:ascii=&quot;Cambria Math&quot; w:h-ansi=&quot;Cambria Math&quot;/&gt;&lt;wx:font wx:val=&quot;Cambria Math&quot;/&gt;&lt;w:i/&gt;&lt;w:sz w:val=&quot;28&quot;/&gt;&lt;w:lang w:val=&quot;UK&quot;/&gt;&lt;/w:rPr&gt;&lt;m:t&gt;РїСЂ&lt;/m:t&gt;&lt;/m:r&gt;&lt;/m:sup&gt;&lt;/m:sSup&gt;&lt;m:r&gt;&lt;w:rPr&gt;&lt;w:rFonts w:ascii=&quot;Cambria Math&quot; w:h-ansi=&quot;Cambria Math&quot;/&gt;&lt;wx:font wx:val=&quot;Cambria Math&quot;/&gt;&lt;w:i/&gt;&lt;w:sz w:val=&quot;28&quot;/&gt;&lt;w:lang w:val=&quot;UK&quot;/&gt;&lt;/w:rPr&gt;&lt;m:t&gt; вЂ“ &lt;/m:t&gt;&lt;/m:r&gt;&lt;m:sSup&gt;&lt;m:sSupPr&gt;&lt;m:ctrlPr&gt;&lt;w:rPr&gt;&lt;w:rFonts w:ascii=&quot;Cambria Math&quot; w:h-ansi=&quot;Cambria Math&quot;/&gt;&lt;wx:font wx:val=&quot;Cambria Math&quot;/&gt;&lt;w:i/&gt;&lt;w:sz w:val=&quot;28&quot;/&gt;&lt;w:lang w:val=&quot;UK&quot;/&gt;&lt;/w:rPr&gt;&lt;/m:ctrlPr&gt;&lt;/m:sSupPr&gt;&lt;m:e&gt;&lt;m:r&gt;&lt;w:rPr&gt;&lt;w:rFonts w:ascii=&quot;Cambria Math&quot; w:h-ansi=&quot;Cambria Math&quot;/&gt;&lt;wx:font wx:val=&quot;Cambria Math&quot;/&gt;&lt;w:i/&gt;&lt;w:sz w:val=&quot;28&quot;/&gt;&lt;w:lang w:val=&quot;UK&quot;/&gt;&lt;/w:rPr&gt;&lt;m:t&gt;РЎР°РЅРє&lt;/m:t&gt;&lt;/m:r&gt;&lt;/m:e&gt;&lt;m:sup&gt;&lt;m:r&gt;&lt;w:rPr&gt;&lt;w:rFonts w:ascii=&quot;Cambria Math&quot; w:h-ansi=&quot;Cambria Math&quot;/&gt;&lt;wx:font wx:val=&quot;Cambria Math&quot;/&gt;&lt;w:i/&gt;&lt;w:sz w:val=&quot;28&quot;/&gt;&lt;w:lang w:val=&quot;UK&quot;/&gt;&lt;/w:rPr&gt;&lt;m:t&gt;Р±&lt;/m:t&gt;&lt;/m:r&gt;&lt;/m:sup&gt;&lt;/m:sSup&gt;&lt;m:r&gt;&lt;w:rPr&gt;&lt;w:rFonts w:ascii=&quot;Cambria Math&quot; w:h-ansi=&quot;Cambria Math&quot;/&gt;&lt;wx:font wx:val=&quot;Cambria Math&quot;/&gt;&lt;w:i/&gt;&lt;w:sz w:val=&quot;28&quot;/&gt;&lt;w:lang w:val=&quot;UK&quot;/&gt;&lt;/w:rPr&gt;&lt;m:t&gt;в”‚&lt;/m:t&gt;&lt;/m:r&gt;&lt;/m:num&gt;&lt;m:den&gt;&lt;m:sSup&gt;&lt;m:sSupPr&gt;&lt;m:ctrlPr&gt;&lt;w:rPr&gt;&lt;w:rFonts w:ascii=&quot;Cambria Math&quot; w:h-ansi=&quot;Cambria Math&quot;/&gt;&lt;wx:font wx:val=&quot;Cambria Math&quot;/&gt;&lt;w:i/&gt;&lt;w:sz w:val=&quot;28&quot;/&gt;&lt;w:lang w:val=&quot;UK&quot;/&gt;&lt;/w:rPr&gt;&lt;/m:ctrlPr&gt;&lt;/m:sSupPr&gt;&lt;m:e&gt;&lt;m:r&gt;&lt;w:rPr&gt;&lt;w:rFonts w:ascii=&quot;Cambria Math&quot; w:h-ansi=&quot;Cambria Math&quot;/&gt;&lt;wx:font wx:val=&quot;Cambria Math&quot;/&gt;&lt;w:i/&gt;&lt;w:sz w:val=&quot;28&quot;/&gt;&lt;w:lang w:val=&quot;UK&quot;/&gt;&lt;/w:rPr&gt;&lt;m:t&gt;РЎР°РЅРє&lt;/m:t&gt;&lt;/m:r&gt;&lt;/m:e&gt;&lt;m:sup&gt;&lt;m:r&gt;&lt;w:rPr&gt;&lt;w:rFonts w:ascii=&quot;Cambria Math&quot; w:h-ansi=&quot;Cambria Math&quot;/&gt;&lt;wx:font wx:val=&quot;Cambria Math&quot;/&gt;&lt;w:i/&gt;&lt;w:sz w:val=&quot;28&quot;/&gt;&lt;w:lang w:val=&quot;UK&quot;/&gt;&lt;/w:rPr&gt;&lt;m:t&gt;Р±&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10</w:t>
      </w:r>
      <w:r w:rsidR="000A5767" w:rsidRPr="000A5767">
        <w:rPr>
          <w:rFonts w:ascii="Times New Roman" w:hAnsi="Times New Roman"/>
          <w:color w:val="000000"/>
          <w:sz w:val="28"/>
          <w:lang w:val="uk-UA"/>
        </w:rPr>
        <w:t>0</w:t>
      </w:r>
      <w:r w:rsidR="000A5767">
        <w:rPr>
          <w:rFonts w:ascii="Times New Roman" w:hAnsi="Times New Roman"/>
          <w:color w:val="000000"/>
          <w:sz w:val="28"/>
          <w:lang w:val="uk-UA"/>
        </w:rPr>
        <w:t>%</w:t>
      </w:r>
    </w:p>
    <w:p w:rsidR="00DD5B42" w:rsidRPr="000A5767" w:rsidRDefault="00DD5B42" w:rsidP="000A5767">
      <w:pPr>
        <w:pStyle w:val="a6"/>
        <w:spacing w:line="360" w:lineRule="auto"/>
        <w:ind w:left="0" w:firstLine="709"/>
        <w:jc w:val="both"/>
        <w:rPr>
          <w:rFonts w:ascii="Times New Roman" w:hAnsi="Times New Roman"/>
          <w:color w:val="000000"/>
          <w:sz w:val="28"/>
          <w:lang w:val="uk-UA"/>
        </w:rPr>
      </w:pPr>
      <w:r w:rsidRPr="000A5767">
        <w:rPr>
          <w:rFonts w:ascii="Times New Roman" w:hAnsi="Times New Roman"/>
          <w:color w:val="000000"/>
          <w:sz w:val="28"/>
          <w:lang w:val="uk-UA"/>
        </w:rPr>
        <w:t xml:space="preserve">Кпідв.як = </w:t>
      </w:r>
      <w:r w:rsidRPr="000A5767">
        <w:rPr>
          <w:rFonts w:ascii="Times New Roman" w:hAnsi="Times New Roman"/>
          <w:color w:val="000000"/>
          <w:sz w:val="28"/>
          <w:lang w:val="uk-UA"/>
        </w:rPr>
        <w:fldChar w:fldCharType="begin"/>
      </w:r>
      <w:r w:rsidRPr="000A5767">
        <w:rPr>
          <w:rFonts w:ascii="Times New Roman" w:hAnsi="Times New Roman"/>
          <w:color w:val="000000"/>
          <w:sz w:val="28"/>
          <w:lang w:val="uk-UA"/>
        </w:rPr>
        <w:instrText xml:space="preserve"> QUOTE </w:instrText>
      </w:r>
      <w:r w:rsidR="00CC2E51">
        <w:rPr>
          <w:rFonts w:ascii="Times New Roman" w:hAnsi="Times New Roman"/>
          <w:color w:val="000000"/>
          <w:sz w:val="28"/>
        </w:rPr>
        <w:pict>
          <v:shape id="_x0000_i1050" type="#_x0000_t75" style="width:111.7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63E26&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F63E26&quot;&gt;&lt;m:oMathPara&gt;&lt;m:oMath&gt;&lt;m:f&gt;&lt;m:fPr&gt;&lt;m:ctrlPr&gt;&lt;w:rPr&gt;&lt;w:rFonts w:ascii=&quot;Cambria Math&quot; w:h-ansi=&quot;Cambria Math&quot;/&gt;&lt;wx:font wx:val=&quot;Cambria Math&quot;/&gt;&lt;w:sz w:val=&quot;28&quot;/&gt;&lt;w:lang w:val=&quot;UK&quot;/&gt;&lt;/w:rPr&gt;&lt;/m:ctrlPr&gt;&lt;/m:fPr&gt;&lt;m:num&gt;&lt;m:r&gt;&lt;m:rPr&gt;&lt;m:sty m:val=&quot;p&quot;/&gt;&lt;/m:rPr&gt;&lt;w:rPr&gt;&lt;w:rFonts w:ascii=&quot;Cambria Math&quot; w:h-ansi=&quot;Cambria Math&quot;/&gt;&lt;wx:font wx:val=&quot;Cambria Math&quot;/&gt;&lt;w:sz w:val=&quot;28&quot;/&gt;&lt;w:lang w:val=&quot;UK&quot;/&gt;&lt;/w:rPr&gt;&lt;m:t&gt;в”‚1.75 вЂ“2.57в”‚&lt;/m:t&gt;&lt;/m:r&gt;&lt;/m:num&gt;&lt;m:den&gt;&lt;m:r&gt;&lt;m:rPr&gt;&lt;m:sty m:val=&quot;p&quot;/&gt;&lt;/m:rPr&gt;&lt;w:rPr&gt;&lt;w:rFonts w:ascii=&quot;Cambria Math&quot; w:h-ansi=&quot;Cambria Math&quot;/&gt;&lt;wx:font wx:val=&quot;Cambria Math&quot;/&gt;&lt;w:sz w:val=&quot;28&quot;/&gt;&lt;w:lang w:val=&quot;UK&quot;/&gt;&lt;/w:rPr&gt;&lt;m:t&gt;2.5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0A5767">
        <w:rPr>
          <w:rFonts w:ascii="Times New Roman" w:hAnsi="Times New Roman"/>
          <w:color w:val="000000"/>
          <w:sz w:val="28"/>
          <w:lang w:val="uk-UA"/>
        </w:rPr>
        <w:instrText xml:space="preserve"> </w:instrText>
      </w:r>
      <w:r w:rsidRPr="000A5767">
        <w:rPr>
          <w:rFonts w:ascii="Times New Roman" w:hAnsi="Times New Roman"/>
          <w:color w:val="000000"/>
          <w:sz w:val="28"/>
          <w:lang w:val="uk-UA"/>
        </w:rPr>
        <w:fldChar w:fldCharType="separate"/>
      </w:r>
      <w:r w:rsidR="00CC2E51">
        <w:rPr>
          <w:rFonts w:ascii="Times New Roman" w:hAnsi="Times New Roman"/>
          <w:color w:val="000000"/>
          <w:sz w:val="28"/>
        </w:rPr>
        <w:pict>
          <v:shape id="_x0000_i1051" type="#_x0000_t75" style="width:111.7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95118&quot;/&gt;&lt;wsp:rsid wsp:val=&quot;00007549&quot;/&gt;&lt;wsp:rsid wsp:val=&quot;000075A0&quot;/&gt;&lt;wsp:rsid wsp:val=&quot;0001172D&quot;/&gt;&lt;wsp:rsid wsp:val=&quot;00011A2B&quot;/&gt;&lt;wsp:rsid wsp:val=&quot;00012396&quot;/&gt;&lt;wsp:rsid wsp:val=&quot;00024065&quot;/&gt;&lt;wsp:rsid wsp:val=&quot;00030F35&quot;/&gt;&lt;wsp:rsid wsp:val=&quot;00034105&quot;/&gt;&lt;wsp:rsid wsp:val=&quot;000442F0&quot;/&gt;&lt;wsp:rsid wsp:val=&quot;000563BE&quot;/&gt;&lt;wsp:rsid wsp:val=&quot;00095118&quot;/&gt;&lt;wsp:rsid wsp:val=&quot;000955B8&quot;/&gt;&lt;wsp:rsid wsp:val=&quot;000B0A76&quot;/&gt;&lt;wsp:rsid wsp:val=&quot;000D24B5&quot;/&gt;&lt;wsp:rsid wsp:val=&quot;000D52FD&quot;/&gt;&lt;wsp:rsid wsp:val=&quot;000F358E&quot;/&gt;&lt;wsp:rsid wsp:val=&quot;00105F9A&quot;/&gt;&lt;wsp:rsid wsp:val=&quot;0010767C&quot;/&gt;&lt;wsp:rsid wsp:val=&quot;001143BE&quot;/&gt;&lt;wsp:rsid wsp:val=&quot;0011551D&quot;/&gt;&lt;wsp:rsid wsp:val=&quot;0012021C&quot;/&gt;&lt;wsp:rsid wsp:val=&quot;00126B3A&quot;/&gt;&lt;wsp:rsid wsp:val=&quot;00133E7C&quot;/&gt;&lt;wsp:rsid wsp:val=&quot;001364B8&quot;/&gt;&lt;wsp:rsid wsp:val=&quot;00136F56&quot;/&gt;&lt;wsp:rsid wsp:val=&quot;00150EE0&quot;/&gt;&lt;wsp:rsid wsp:val=&quot;001629A7&quot;/&gt;&lt;wsp:rsid wsp:val=&quot;00176E33&quot;/&gt;&lt;wsp:rsid wsp:val=&quot;00187EED&quot;/&gt;&lt;wsp:rsid wsp:val=&quot;0019291A&quot;/&gt;&lt;wsp:rsid wsp:val=&quot;001A5DA8&quot;/&gt;&lt;wsp:rsid wsp:val=&quot;001A5E6F&quot;/&gt;&lt;wsp:rsid wsp:val=&quot;001A70D6&quot;/&gt;&lt;wsp:rsid wsp:val=&quot;001C6469&quot;/&gt;&lt;wsp:rsid wsp:val=&quot;001C714D&quot;/&gt;&lt;wsp:rsid wsp:val=&quot;001C764A&quot;/&gt;&lt;wsp:rsid wsp:val=&quot;001D2447&quot;/&gt;&lt;wsp:rsid wsp:val=&quot;001D5316&quot;/&gt;&lt;wsp:rsid wsp:val=&quot;001D5BA2&quot;/&gt;&lt;wsp:rsid wsp:val=&quot;001E1221&quot;/&gt;&lt;wsp:rsid wsp:val=&quot;001E1EBF&quot;/&gt;&lt;wsp:rsid wsp:val=&quot;001E56F3&quot;/&gt;&lt;wsp:rsid wsp:val=&quot;001F4BF1&quot;/&gt;&lt;wsp:rsid wsp:val=&quot;00207E77&quot;/&gt;&lt;wsp:rsid wsp:val=&quot;002247E9&quot;/&gt;&lt;wsp:rsid wsp:val=&quot;00231FFB&quot;/&gt;&lt;wsp:rsid wsp:val=&quot;0023470F&quot;/&gt;&lt;wsp:rsid wsp:val=&quot;0024010B&quot;/&gt;&lt;wsp:rsid wsp:val=&quot;00240EB1&quot;/&gt;&lt;wsp:rsid wsp:val=&quot;00242F2C&quot;/&gt;&lt;wsp:rsid wsp:val=&quot;002437E3&quot;/&gt;&lt;wsp:rsid wsp:val=&quot;00261E5F&quot;/&gt;&lt;wsp:rsid wsp:val=&quot;0027065F&quot;/&gt;&lt;wsp:rsid wsp:val=&quot;00273807&quot;/&gt;&lt;wsp:rsid wsp:val=&quot;00280C2B&quot;/&gt;&lt;wsp:rsid wsp:val=&quot;00282210&quot;/&gt;&lt;wsp:rsid wsp:val=&quot;002908E1&quot;/&gt;&lt;wsp:rsid wsp:val=&quot;002976D8&quot;/&gt;&lt;wsp:rsid wsp:val=&quot;002A6038&quot;/&gt;&lt;wsp:rsid wsp:val=&quot;002B2BB5&quot;/&gt;&lt;wsp:rsid wsp:val=&quot;002B5C30&quot;/&gt;&lt;wsp:rsid wsp:val=&quot;002D794E&quot;/&gt;&lt;wsp:rsid wsp:val=&quot;002E0765&quot;/&gt;&lt;wsp:rsid wsp:val=&quot;002E12B3&quot;/&gt;&lt;wsp:rsid wsp:val=&quot;002F56F6&quot;/&gt;&lt;wsp:rsid wsp:val=&quot;003040FA&quot;/&gt;&lt;wsp:rsid wsp:val=&quot;00312D71&quot;/&gt;&lt;wsp:rsid wsp:val=&quot;00316CCC&quot;/&gt;&lt;wsp:rsid wsp:val=&quot;003255B1&quot;/&gt;&lt;wsp:rsid wsp:val=&quot;00335FFD&quot;/&gt;&lt;wsp:rsid wsp:val=&quot;003432C4&quot;/&gt;&lt;wsp:rsid wsp:val=&quot;00344AA8&quot;/&gt;&lt;wsp:rsid wsp:val=&quot;00361D89&quot;/&gt;&lt;wsp:rsid wsp:val=&quot;00363CDE&quot;/&gt;&lt;wsp:rsid wsp:val=&quot;0038732D&quot;/&gt;&lt;wsp:rsid wsp:val=&quot;003960D1&quot;/&gt;&lt;wsp:rsid wsp:val=&quot;00396399&quot;/&gt;&lt;wsp:rsid wsp:val=&quot;00396808&quot;/&gt;&lt;wsp:rsid wsp:val=&quot;00396C61&quot;/&gt;&lt;wsp:rsid wsp:val=&quot;003977DE&quot;/&gt;&lt;wsp:rsid wsp:val=&quot;003A1E19&quot;/&gt;&lt;wsp:rsid wsp:val=&quot;003B2919&quot;/&gt;&lt;wsp:rsid wsp:val=&quot;003B2B4E&quot;/&gt;&lt;wsp:rsid wsp:val=&quot;003B4C9C&quot;/&gt;&lt;wsp:rsid wsp:val=&quot;003D111C&quot;/&gt;&lt;wsp:rsid wsp:val=&quot;003D33F1&quot;/&gt;&lt;wsp:rsid wsp:val=&quot;003D55FE&quot;/&gt;&lt;wsp:rsid wsp:val=&quot;003E3B76&quot;/&gt;&lt;wsp:rsid wsp:val=&quot;003F392A&quot;/&gt;&lt;wsp:rsid wsp:val=&quot;003F6395&quot;/&gt;&lt;wsp:rsid wsp:val=&quot;003F6CF8&quot;/&gt;&lt;wsp:rsid wsp:val=&quot;004221FE&quot;/&gt;&lt;wsp:rsid wsp:val=&quot;00422964&quot;/&gt;&lt;wsp:rsid wsp:val=&quot;00435D23&quot;/&gt;&lt;wsp:rsid wsp:val=&quot;0044175D&quot;/&gt;&lt;wsp:rsid wsp:val=&quot;00443EF1&quot;/&gt;&lt;wsp:rsid wsp:val=&quot;00452C29&quot;/&gt;&lt;wsp:rsid wsp:val=&quot;00453F7F&quot;/&gt;&lt;wsp:rsid wsp:val=&quot;00460924&quot;/&gt;&lt;wsp:rsid wsp:val=&quot;00460F51&quot;/&gt;&lt;wsp:rsid wsp:val=&quot;00465BD4&quot;/&gt;&lt;wsp:rsid wsp:val=&quot;004704D4&quot;/&gt;&lt;wsp:rsid wsp:val=&quot;00470D88&quot;/&gt;&lt;wsp:rsid wsp:val=&quot;00472C45&quot;/&gt;&lt;wsp:rsid wsp:val=&quot;004A10D1&quot;/&gt;&lt;wsp:rsid wsp:val=&quot;004B606E&quot;/&gt;&lt;wsp:rsid wsp:val=&quot;004C39EB&quot;/&gt;&lt;wsp:rsid wsp:val=&quot;004C6195&quot;/&gt;&lt;wsp:rsid wsp:val=&quot;004E2F08&quot;/&gt;&lt;wsp:rsid wsp:val=&quot;004E52DB&quot;/&gt;&lt;wsp:rsid wsp:val=&quot;004F58BF&quot;/&gt;&lt;wsp:rsid wsp:val=&quot;00512072&quot;/&gt;&lt;wsp:rsid wsp:val=&quot;00514A30&quot;/&gt;&lt;wsp:rsid wsp:val=&quot;00522A20&quot;/&gt;&lt;wsp:rsid wsp:val=&quot;005256D6&quot;/&gt;&lt;wsp:rsid wsp:val=&quot;005359E3&quot;/&gt;&lt;wsp:rsid wsp:val=&quot;005366BB&quot;/&gt;&lt;wsp:rsid wsp:val=&quot;0054195E&quot;/&gt;&lt;wsp:rsid wsp:val=&quot;00542B12&quot;/&gt;&lt;wsp:rsid wsp:val=&quot;0054787E&quot;/&gt;&lt;wsp:rsid wsp:val=&quot;005643E1&quot;/&gt;&lt;wsp:rsid wsp:val=&quot;005666CF&quot;/&gt;&lt;wsp:rsid wsp:val=&quot;005703A6&quot;/&gt;&lt;wsp:rsid wsp:val=&quot;0057189F&quot;/&gt;&lt;wsp:rsid wsp:val=&quot;0057549E&quot;/&gt;&lt;wsp:rsid wsp:val=&quot;005764D5&quot;/&gt;&lt;wsp:rsid wsp:val=&quot;0058404A&quot;/&gt;&lt;wsp:rsid wsp:val=&quot;005866FC&quot;/&gt;&lt;wsp:rsid wsp:val=&quot;005A6E24&quot;/&gt;&lt;wsp:rsid wsp:val=&quot;005C6EC7&quot;/&gt;&lt;wsp:rsid wsp:val=&quot;005C72F7&quot;/&gt;&lt;wsp:rsid wsp:val=&quot;005D0356&quot;/&gt;&lt;wsp:rsid wsp:val=&quot;005E2D8F&quot;/&gt;&lt;wsp:rsid wsp:val=&quot;005F72CF&quot;/&gt;&lt;wsp:rsid wsp:val=&quot;00600631&quot;/&gt;&lt;wsp:rsid wsp:val=&quot;00602FC8&quot;/&gt;&lt;wsp:rsid wsp:val=&quot;006055D8&quot;/&gt;&lt;wsp:rsid wsp:val=&quot;00617743&quot;/&gt;&lt;wsp:rsid wsp:val=&quot;00620A83&quot;/&gt;&lt;wsp:rsid wsp:val=&quot;00621095&quot;/&gt;&lt;wsp:rsid wsp:val=&quot;00622C7E&quot;/&gt;&lt;wsp:rsid wsp:val=&quot;00633A91&quot;/&gt;&lt;wsp:rsid wsp:val=&quot;00637820&quot;/&gt;&lt;wsp:rsid wsp:val=&quot;006406CE&quot;/&gt;&lt;wsp:rsid wsp:val=&quot;006408D9&quot;/&gt;&lt;wsp:rsid wsp:val=&quot;00641FC1&quot;/&gt;&lt;wsp:rsid wsp:val=&quot;0065046C&quot;/&gt;&lt;wsp:rsid wsp:val=&quot;00660D70&quot;/&gt;&lt;wsp:rsid wsp:val=&quot;00661C29&quot;/&gt;&lt;wsp:rsid wsp:val=&quot;00667E3F&quot;/&gt;&lt;wsp:rsid wsp:val=&quot;00696E99&quot;/&gt;&lt;wsp:rsid wsp:val=&quot;006A5C4E&quot;/&gt;&lt;wsp:rsid wsp:val=&quot;006B2474&quot;/&gt;&lt;wsp:rsid wsp:val=&quot;006B67CB&quot;/&gt;&lt;wsp:rsid wsp:val=&quot;006D6535&quot;/&gt;&lt;wsp:rsid wsp:val=&quot;006E55E7&quot;/&gt;&lt;wsp:rsid wsp:val=&quot;006E7E08&quot;/&gt;&lt;wsp:rsid wsp:val=&quot;006F2341&quot;/&gt;&lt;wsp:rsid wsp:val=&quot;006F536E&quot;/&gt;&lt;wsp:rsid wsp:val=&quot;00705C97&quot;/&gt;&lt;wsp:rsid wsp:val=&quot;0070631E&quot;/&gt;&lt;wsp:rsid wsp:val=&quot;00711CC6&quot;/&gt;&lt;wsp:rsid wsp:val=&quot;00714D53&quot;/&gt;&lt;wsp:rsid wsp:val=&quot;0071737D&quot;/&gt;&lt;wsp:rsid wsp:val=&quot;0073235B&quot;/&gt;&lt;wsp:rsid wsp:val=&quot;007718B5&quot;/&gt;&lt;wsp:rsid wsp:val=&quot;00774508&quot;/&gt;&lt;wsp:rsid wsp:val=&quot;007979F6&quot;/&gt;&lt;wsp:rsid wsp:val=&quot;007A446B&quot;/&gt;&lt;wsp:rsid wsp:val=&quot;007C7428&quot;/&gt;&lt;wsp:rsid wsp:val=&quot;007D13F9&quot;/&gt;&lt;wsp:rsid wsp:val=&quot;007E661C&quot;/&gt;&lt;wsp:rsid wsp:val=&quot;007F0CC2&quot;/&gt;&lt;wsp:rsid wsp:val=&quot;007F2CC9&quot;/&gt;&lt;wsp:rsid wsp:val=&quot;007F450F&quot;/&gt;&lt;wsp:rsid wsp:val=&quot;00801CD3&quot;/&gt;&lt;wsp:rsid wsp:val=&quot;0080765C&quot;/&gt;&lt;wsp:rsid wsp:val=&quot;0081129F&quot;/&gt;&lt;wsp:rsid wsp:val=&quot;00817882&quot;/&gt;&lt;wsp:rsid wsp:val=&quot;0082740A&quot;/&gt;&lt;wsp:rsid wsp:val=&quot;00833D57&quot;/&gt;&lt;wsp:rsid wsp:val=&quot;00840D80&quot;/&gt;&lt;wsp:rsid wsp:val=&quot;008430D7&quot;/&gt;&lt;wsp:rsid wsp:val=&quot;00854D87&quot;/&gt;&lt;wsp:rsid wsp:val=&quot;00861AB2&quot;/&gt;&lt;wsp:rsid wsp:val=&quot;00864549&quot;/&gt;&lt;wsp:rsid wsp:val=&quot;00865C83&quot;/&gt;&lt;wsp:rsid wsp:val=&quot;00872977&quot;/&gt;&lt;wsp:rsid wsp:val=&quot;00886045&quot;/&gt;&lt;wsp:rsid wsp:val=&quot;008A2BA3&quot;/&gt;&lt;wsp:rsid wsp:val=&quot;008A498B&quot;/&gt;&lt;wsp:rsid wsp:val=&quot;008A556C&quot;/&gt;&lt;wsp:rsid wsp:val=&quot;008B3BC4&quot;/&gt;&lt;wsp:rsid wsp:val=&quot;008B55F8&quot;/&gt;&lt;wsp:rsid wsp:val=&quot;008C7A63&quot;/&gt;&lt;wsp:rsid wsp:val=&quot;008D15FA&quot;/&gt;&lt;wsp:rsid wsp:val=&quot;008F5C8C&quot;/&gt;&lt;wsp:rsid wsp:val=&quot;009013B4&quot;/&gt;&lt;wsp:rsid wsp:val=&quot;009121C5&quot;/&gt;&lt;wsp:rsid wsp:val=&quot;00915F95&quot;/&gt;&lt;wsp:rsid wsp:val=&quot;0092309F&quot;/&gt;&lt;wsp:rsid wsp:val=&quot;0092626E&quot;/&gt;&lt;wsp:rsid wsp:val=&quot;009369D9&quot;/&gt;&lt;wsp:rsid wsp:val=&quot;00947AF5&quot;/&gt;&lt;wsp:rsid wsp:val=&quot;00970EAD&quot;/&gt;&lt;wsp:rsid wsp:val=&quot;0097245F&quot;/&gt;&lt;wsp:rsid wsp:val=&quot;00974A23&quot;/&gt;&lt;wsp:rsid wsp:val=&quot;0099732A&quot;/&gt;&lt;wsp:rsid wsp:val=&quot;009C1612&quot;/&gt;&lt;wsp:rsid wsp:val=&quot;009C7117&quot;/&gt;&lt;wsp:rsid wsp:val=&quot;009C7C69&quot;/&gt;&lt;wsp:rsid wsp:val=&quot;009E731E&quot;/&gt;&lt;wsp:rsid wsp:val=&quot;009F2F38&quot;/&gt;&lt;wsp:rsid wsp:val=&quot;00A029C1&quot;/&gt;&lt;wsp:rsid wsp:val=&quot;00A072D6&quot;/&gt;&lt;wsp:rsid wsp:val=&quot;00A40CA1&quot;/&gt;&lt;wsp:rsid wsp:val=&quot;00A4166D&quot;/&gt;&lt;wsp:rsid wsp:val=&quot;00A51332&quot;/&gt;&lt;wsp:rsid wsp:val=&quot;00A5402F&quot;/&gt;&lt;wsp:rsid wsp:val=&quot;00A60D7C&quot;/&gt;&lt;wsp:rsid wsp:val=&quot;00A63944&quot;/&gt;&lt;wsp:rsid wsp:val=&quot;00A66B15&quot;/&gt;&lt;wsp:rsid wsp:val=&quot;00A93734&quot;/&gt;&lt;wsp:rsid wsp:val=&quot;00AA7145&quot;/&gt;&lt;wsp:rsid wsp:val=&quot;00AB0AAB&quot;/&gt;&lt;wsp:rsid wsp:val=&quot;00AE6C01&quot;/&gt;&lt;wsp:rsid wsp:val=&quot;00AF17C9&quot;/&gt;&lt;wsp:rsid wsp:val=&quot;00B0119B&quot;/&gt;&lt;wsp:rsid wsp:val=&quot;00B0292F&quot;/&gt;&lt;wsp:rsid wsp:val=&quot;00B060C1&quot;/&gt;&lt;wsp:rsid wsp:val=&quot;00B06FA4&quot;/&gt;&lt;wsp:rsid wsp:val=&quot;00B11A5D&quot;/&gt;&lt;wsp:rsid wsp:val=&quot;00B12435&quot;/&gt;&lt;wsp:rsid wsp:val=&quot;00B140C0&quot;/&gt;&lt;wsp:rsid wsp:val=&quot;00B16622&quot;/&gt;&lt;wsp:rsid wsp:val=&quot;00B32F60&quot;/&gt;&lt;wsp:rsid wsp:val=&quot;00B3323A&quot;/&gt;&lt;wsp:rsid wsp:val=&quot;00B349EE&quot;/&gt;&lt;wsp:rsid wsp:val=&quot;00B40DED&quot;/&gt;&lt;wsp:rsid wsp:val=&quot;00B41DF2&quot;/&gt;&lt;wsp:rsid wsp:val=&quot;00B559CA&quot;/&gt;&lt;wsp:rsid wsp:val=&quot;00B57CAF&quot;/&gt;&lt;wsp:rsid wsp:val=&quot;00B61A3F&quot;/&gt;&lt;wsp:rsid wsp:val=&quot;00B62348&quot;/&gt;&lt;wsp:rsid wsp:val=&quot;00B64764&quot;/&gt;&lt;wsp:rsid wsp:val=&quot;00B67B05&quot;/&gt;&lt;wsp:rsid wsp:val=&quot;00B72C02&quot;/&gt;&lt;wsp:rsid wsp:val=&quot;00B83D0E&quot;/&gt;&lt;wsp:rsid wsp:val=&quot;00B84F43&quot;/&gt;&lt;wsp:rsid wsp:val=&quot;00B92B6B&quot;/&gt;&lt;wsp:rsid wsp:val=&quot;00B95104&quot;/&gt;&lt;wsp:rsid wsp:val=&quot;00BA0701&quot;/&gt;&lt;wsp:rsid wsp:val=&quot;00BC679D&quot;/&gt;&lt;wsp:rsid wsp:val=&quot;00BD339F&quot;/&gt;&lt;wsp:rsid wsp:val=&quot;00BE158D&quot;/&gt;&lt;wsp:rsid wsp:val=&quot;00BE2391&quot;/&gt;&lt;wsp:rsid wsp:val=&quot;00BE7A5B&quot;/&gt;&lt;wsp:rsid wsp:val=&quot;00BF338B&quot;/&gt;&lt;wsp:rsid wsp:val=&quot;00C0484F&quot;/&gt;&lt;wsp:rsid wsp:val=&quot;00C31FF5&quot;/&gt;&lt;wsp:rsid wsp:val=&quot;00C3211B&quot;/&gt;&lt;wsp:rsid wsp:val=&quot;00C61C0F&quot;/&gt;&lt;wsp:rsid wsp:val=&quot;00C84012&quot;/&gt;&lt;wsp:rsid wsp:val=&quot;00C84693&quot;/&gt;&lt;wsp:rsid wsp:val=&quot;00C90972&quot;/&gt;&lt;wsp:rsid wsp:val=&quot;00CA6B7D&quot;/&gt;&lt;wsp:rsid wsp:val=&quot;00CC2FC1&quot;/&gt;&lt;wsp:rsid wsp:val=&quot;00CD46D4&quot;/&gt;&lt;wsp:rsid wsp:val=&quot;00CE3CF6&quot;/&gt;&lt;wsp:rsid wsp:val=&quot;00CE4021&quot;/&gt;&lt;wsp:rsid wsp:val=&quot;00CE5C6D&quot;/&gt;&lt;wsp:rsid wsp:val=&quot;00CE6C8C&quot;/&gt;&lt;wsp:rsid wsp:val=&quot;00D0491E&quot;/&gt;&lt;wsp:rsid wsp:val=&quot;00D07530&quot;/&gt;&lt;wsp:rsid wsp:val=&quot;00D10304&quot;/&gt;&lt;wsp:rsid wsp:val=&quot;00D14916&quot;/&gt;&lt;wsp:rsid wsp:val=&quot;00D14A41&quot;/&gt;&lt;wsp:rsid wsp:val=&quot;00D217CA&quot;/&gt;&lt;wsp:rsid wsp:val=&quot;00D32DA8&quot;/&gt;&lt;wsp:rsid wsp:val=&quot;00D4015B&quot;/&gt;&lt;wsp:rsid wsp:val=&quot;00D4074D&quot;/&gt;&lt;wsp:rsid wsp:val=&quot;00D44810&quot;/&gt;&lt;wsp:rsid wsp:val=&quot;00D615D9&quot;/&gt;&lt;wsp:rsid wsp:val=&quot;00D62CAA&quot;/&gt;&lt;wsp:rsid wsp:val=&quot;00D73290&quot;/&gt;&lt;wsp:rsid wsp:val=&quot;00D769F6&quot;/&gt;&lt;wsp:rsid wsp:val=&quot;00D76F4E&quot;/&gt;&lt;wsp:rsid wsp:val=&quot;00DA2310&quot;/&gt;&lt;wsp:rsid wsp:val=&quot;00DA2E39&quot;/&gt;&lt;wsp:rsid wsp:val=&quot;00DA4688&quot;/&gt;&lt;wsp:rsid wsp:val=&quot;00DA6C89&quot;/&gt;&lt;wsp:rsid wsp:val=&quot;00DB7257&quot;/&gt;&lt;wsp:rsid wsp:val=&quot;00DB7B81&quot;/&gt;&lt;wsp:rsid wsp:val=&quot;00DC0264&quot;/&gt;&lt;wsp:rsid wsp:val=&quot;00DC05BC&quot;/&gt;&lt;wsp:rsid wsp:val=&quot;00DD7596&quot;/&gt;&lt;wsp:rsid wsp:val=&quot;00DE51EA&quot;/&gt;&lt;wsp:rsid wsp:val=&quot;00E03F89&quot;/&gt;&lt;wsp:rsid wsp:val=&quot;00E05084&quot;/&gt;&lt;wsp:rsid wsp:val=&quot;00E057DE&quot;/&gt;&lt;wsp:rsid wsp:val=&quot;00E061CD&quot;/&gt;&lt;wsp:rsid wsp:val=&quot;00E2606F&quot;/&gt;&lt;wsp:rsid wsp:val=&quot;00E51329&quot;/&gt;&lt;wsp:rsid wsp:val=&quot;00E54D16&quot;/&gt;&lt;wsp:rsid wsp:val=&quot;00E614EE&quot;/&gt;&lt;wsp:rsid wsp:val=&quot;00E66542&quot;/&gt;&lt;wsp:rsid wsp:val=&quot;00E90CF3&quot;/&gt;&lt;wsp:rsid wsp:val=&quot;00E93ED9&quot;/&gt;&lt;wsp:rsid wsp:val=&quot;00EB56C6&quot;/&gt;&lt;wsp:rsid wsp:val=&quot;00EC1670&quot;/&gt;&lt;wsp:rsid wsp:val=&quot;00EC2E21&quot;/&gt;&lt;wsp:rsid wsp:val=&quot;00ED06DE&quot;/&gt;&lt;wsp:rsid wsp:val=&quot;00ED1346&quot;/&gt;&lt;wsp:rsid wsp:val=&quot;00ED44EC&quot;/&gt;&lt;wsp:rsid wsp:val=&quot;00ED4F1E&quot;/&gt;&lt;wsp:rsid wsp:val=&quot;00F17BA1&quot;/&gt;&lt;wsp:rsid wsp:val=&quot;00F310F2&quot;/&gt;&lt;wsp:rsid wsp:val=&quot;00F37A40&quot;/&gt;&lt;wsp:rsid wsp:val=&quot;00F4252F&quot;/&gt;&lt;wsp:rsid wsp:val=&quot;00F570FC&quot;/&gt;&lt;wsp:rsid wsp:val=&quot;00F6365C&quot;/&gt;&lt;wsp:rsid wsp:val=&quot;00F63E26&quot;/&gt;&lt;wsp:rsid wsp:val=&quot;00F72B47&quot;/&gt;&lt;wsp:rsid wsp:val=&quot;00F77553&quot;/&gt;&lt;wsp:rsid wsp:val=&quot;00F901BD&quot;/&gt;&lt;wsp:rsid wsp:val=&quot;00FA05DE&quot;/&gt;&lt;wsp:rsid wsp:val=&quot;00FA0B1D&quot;/&gt;&lt;wsp:rsid wsp:val=&quot;00FA1CCC&quot;/&gt;&lt;wsp:rsid wsp:val=&quot;00FB3AA7&quot;/&gt;&lt;wsp:rsid wsp:val=&quot;00FC3BD4&quot;/&gt;&lt;wsp:rsid wsp:val=&quot;00FC4E8B&quot;/&gt;&lt;wsp:rsid wsp:val=&quot;00FC67C3&quot;/&gt;&lt;wsp:rsid wsp:val=&quot;00FD19F2&quot;/&gt;&lt;wsp:rsid wsp:val=&quot;00FE0EED&quot;/&gt;&lt;wsp:rsid wsp:val=&quot;00FF2DA9&quot;/&gt;&lt;/wsp:rsids&gt;&lt;/w:docPr&gt;&lt;w:body&gt;&lt;w:p wsp:rsidR=&quot;00000000&quot; wsp:rsidRDefault=&quot;00F63E26&quot;&gt;&lt;m:oMathPara&gt;&lt;m:oMath&gt;&lt;m:f&gt;&lt;m:fPr&gt;&lt;m:ctrlPr&gt;&lt;w:rPr&gt;&lt;w:rFonts w:ascii=&quot;Cambria Math&quot; w:h-ansi=&quot;Cambria Math&quot;/&gt;&lt;wx:font wx:val=&quot;Cambria Math&quot;/&gt;&lt;w:sz w:val=&quot;28&quot;/&gt;&lt;w:lang w:val=&quot;UK&quot;/&gt;&lt;/w:rPr&gt;&lt;/m:ctrlPr&gt;&lt;/m:fPr&gt;&lt;m:num&gt;&lt;m:r&gt;&lt;m:rPr&gt;&lt;m:sty m:val=&quot;p&quot;/&gt;&lt;/m:rPr&gt;&lt;w:rPr&gt;&lt;w:rFonts w:ascii=&quot;Cambria Math&quot; w:h-ansi=&quot;Cambria Math&quot;/&gt;&lt;wx:font wx:val=&quot;Cambria Math&quot;/&gt;&lt;w:sz w:val=&quot;28&quot;/&gt;&lt;w:lang w:val=&quot;UK&quot;/&gt;&lt;/w:rPr&gt;&lt;m:t&gt;в”‚1.75 вЂ“2.57в”‚&lt;/m:t&gt;&lt;/m:r&gt;&lt;/m:num&gt;&lt;m:den&gt;&lt;m:r&gt;&lt;m:rPr&gt;&lt;m:sty m:val=&quot;p&quot;/&gt;&lt;/m:rPr&gt;&lt;w:rPr&gt;&lt;w:rFonts w:ascii=&quot;Cambria Math&quot; w:h-ansi=&quot;Cambria Math&quot;/&gt;&lt;wx:font wx:val=&quot;Cambria Math&quot;/&gt;&lt;w:sz w:val=&quot;28&quot;/&gt;&lt;w:lang w:val=&quot;UK&quot;/&gt;&lt;/w:rPr&gt;&lt;m:t&gt;2.5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0A5767">
        <w:rPr>
          <w:rFonts w:ascii="Times New Roman" w:hAnsi="Times New Roman"/>
          <w:color w:val="000000"/>
          <w:sz w:val="28"/>
          <w:lang w:val="uk-UA"/>
        </w:rPr>
        <w:fldChar w:fldCharType="end"/>
      </w:r>
      <w:r w:rsidRPr="000A5767">
        <w:rPr>
          <w:rFonts w:ascii="Times New Roman" w:hAnsi="Times New Roman"/>
          <w:color w:val="000000"/>
          <w:sz w:val="28"/>
          <w:lang w:val="uk-UA"/>
        </w:rPr>
        <w:t xml:space="preserve"> * 10</w:t>
      </w:r>
      <w:r w:rsidR="000A5767" w:rsidRPr="000A5767">
        <w:rPr>
          <w:rFonts w:ascii="Times New Roman" w:hAnsi="Times New Roman"/>
          <w:color w:val="000000"/>
          <w:sz w:val="28"/>
          <w:lang w:val="uk-UA"/>
        </w:rPr>
        <w:t>0</w:t>
      </w:r>
      <w:r w:rsidR="000A5767">
        <w:rPr>
          <w:rFonts w:ascii="Times New Roman" w:hAnsi="Times New Roman"/>
          <w:color w:val="000000"/>
          <w:sz w:val="28"/>
          <w:lang w:val="uk-UA"/>
        </w:rPr>
        <w:t>%</w:t>
      </w:r>
      <w:r w:rsidRPr="000A5767">
        <w:rPr>
          <w:rFonts w:ascii="Times New Roman" w:hAnsi="Times New Roman"/>
          <w:color w:val="000000"/>
          <w:sz w:val="28"/>
          <w:lang w:val="uk-UA"/>
        </w:rPr>
        <w:t xml:space="preserve"> = 3</w:t>
      </w:r>
      <w:r w:rsidR="000A5767" w:rsidRPr="000A5767">
        <w:rPr>
          <w:rFonts w:ascii="Times New Roman" w:hAnsi="Times New Roman"/>
          <w:color w:val="000000"/>
          <w:sz w:val="28"/>
          <w:lang w:val="uk-UA"/>
        </w:rPr>
        <w:t>2</w:t>
      </w:r>
      <w:r w:rsidR="000A5767">
        <w:rPr>
          <w:rFonts w:ascii="Times New Roman" w:hAnsi="Times New Roman"/>
          <w:color w:val="000000"/>
          <w:sz w:val="28"/>
          <w:lang w:val="uk-UA"/>
        </w:rPr>
        <w:t>%</w:t>
      </w:r>
    </w:p>
    <w:p w:rsidR="00DD5B42" w:rsidRPr="000A5767" w:rsidRDefault="00DD5B42" w:rsidP="000A5767">
      <w:pPr>
        <w:spacing w:line="360" w:lineRule="auto"/>
        <w:ind w:firstLine="709"/>
        <w:jc w:val="both"/>
        <w:rPr>
          <w:rFonts w:ascii="Times New Roman" w:hAnsi="Times New Roman"/>
          <w:color w:val="000000"/>
          <w:sz w:val="28"/>
          <w:lang w:val="uk-UA"/>
        </w:rPr>
      </w:pPr>
    </w:p>
    <w:p w:rsidR="00DD5B42" w:rsidRPr="000A5767" w:rsidRDefault="005C6C03" w:rsidP="005C6C03">
      <w:pPr>
        <w:spacing w:line="360" w:lineRule="auto"/>
        <w:ind w:firstLine="720"/>
        <w:jc w:val="both"/>
        <w:rPr>
          <w:rFonts w:ascii="Times New Roman" w:hAnsi="Times New Roman"/>
          <w:b/>
          <w:color w:val="000000"/>
          <w:sz w:val="28"/>
          <w:szCs w:val="32"/>
          <w:lang w:val="uk-UA"/>
        </w:rPr>
      </w:pPr>
      <w:r>
        <w:rPr>
          <w:rFonts w:ascii="Times New Roman" w:hAnsi="Times New Roman"/>
          <w:b/>
          <w:color w:val="000000"/>
          <w:sz w:val="28"/>
          <w:szCs w:val="32"/>
          <w:lang w:val="uk-UA"/>
        </w:rPr>
        <w:br w:type="page"/>
      </w:r>
      <w:r w:rsidR="00DD5B42" w:rsidRPr="000A5767">
        <w:rPr>
          <w:rFonts w:ascii="Times New Roman" w:hAnsi="Times New Roman"/>
          <w:b/>
          <w:color w:val="000000"/>
          <w:sz w:val="28"/>
          <w:szCs w:val="32"/>
          <w:lang w:val="uk-UA"/>
        </w:rPr>
        <w:t>Висновки</w:t>
      </w:r>
    </w:p>
    <w:p w:rsidR="005C6C03" w:rsidRDefault="005C6C03" w:rsidP="000A5767">
      <w:pPr>
        <w:spacing w:line="360" w:lineRule="auto"/>
        <w:ind w:firstLine="709"/>
        <w:jc w:val="both"/>
        <w:rPr>
          <w:rFonts w:ascii="Times New Roman" w:hAnsi="Times New Roman"/>
          <w:color w:val="000000"/>
          <w:sz w:val="28"/>
          <w:szCs w:val="28"/>
          <w:lang w:val="uk-UA"/>
        </w:rPr>
      </w:pPr>
    </w:p>
    <w:p w:rsidR="00DD5B42" w:rsidRPr="000A5767" w:rsidRDefault="00DD5B42" w:rsidP="000A5767">
      <w:pPr>
        <w:spacing w:line="360" w:lineRule="auto"/>
        <w:ind w:firstLine="709"/>
        <w:jc w:val="both"/>
        <w:rPr>
          <w:rFonts w:ascii="Times New Roman" w:hAnsi="Times New Roman"/>
          <w:color w:val="000000"/>
          <w:sz w:val="28"/>
          <w:szCs w:val="28"/>
          <w:lang w:val="uk-UA"/>
        </w:rPr>
      </w:pPr>
      <w:r w:rsidRPr="000A5767">
        <w:rPr>
          <w:rFonts w:ascii="Times New Roman" w:hAnsi="Times New Roman"/>
          <w:color w:val="000000"/>
          <w:sz w:val="28"/>
          <w:szCs w:val="28"/>
          <w:lang w:val="uk-UA"/>
        </w:rPr>
        <w:t>Виконуючи даний курсову роботу, я здійснював розрахунок реалізації проекту розробки програмного продукту. Економічний ефект проявляється в отриманні економії затрат шляхом підвищення точності передавання інформації, зменшенні отриманих помилок, ліквідації затримки передачі інформації.</w:t>
      </w:r>
    </w:p>
    <w:p w:rsidR="00DD5B42" w:rsidRPr="000A5767" w:rsidRDefault="00DD5B42" w:rsidP="000A5767">
      <w:pPr>
        <w:spacing w:line="360" w:lineRule="auto"/>
        <w:ind w:firstLine="709"/>
        <w:jc w:val="both"/>
        <w:rPr>
          <w:rFonts w:ascii="Times New Roman" w:hAnsi="Times New Roman"/>
          <w:color w:val="000000"/>
          <w:sz w:val="28"/>
          <w:szCs w:val="28"/>
          <w:lang w:val="uk-UA"/>
        </w:rPr>
      </w:pPr>
      <w:r w:rsidRPr="000A5767">
        <w:rPr>
          <w:rFonts w:ascii="Times New Roman" w:hAnsi="Times New Roman"/>
          <w:color w:val="000000"/>
          <w:sz w:val="28"/>
          <w:szCs w:val="28"/>
          <w:lang w:val="uk-UA"/>
        </w:rPr>
        <w:t>Мною були обчислені наступні статті витрат та доходів:</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Затрати на розробку проектного рішення</w:t>
      </w:r>
      <w:r w:rsidRPr="000A5767">
        <w:rPr>
          <w:rFonts w:ascii="Times New Roman" w:hAnsi="Times New Roman"/>
          <w:color w:val="000000"/>
          <w:sz w:val="28"/>
          <w:szCs w:val="22"/>
          <w:lang w:val="uk-UA"/>
        </w:rPr>
        <w:tab/>
      </w:r>
      <w:r w:rsidRPr="000A5767">
        <w:rPr>
          <w:rFonts w:ascii="Times New Roman" w:hAnsi="Times New Roman"/>
          <w:color w:val="000000"/>
          <w:sz w:val="28"/>
          <w:szCs w:val="22"/>
          <w:lang w:val="uk-UA"/>
        </w:rPr>
        <w:tab/>
        <w:t>4687,6 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Затрати на відлагодження і дослідну експлу</w:t>
      </w:r>
      <w:r w:rsidR="00E96DC1">
        <w:rPr>
          <w:rFonts w:ascii="Times New Roman" w:hAnsi="Times New Roman"/>
          <w:color w:val="000000"/>
          <w:sz w:val="28"/>
          <w:szCs w:val="22"/>
          <w:lang w:val="uk-UA"/>
        </w:rPr>
        <w:t xml:space="preserve">атацію проектного рішення </w:t>
      </w:r>
      <w:r w:rsidRPr="000A5767">
        <w:rPr>
          <w:rFonts w:ascii="Times New Roman" w:hAnsi="Times New Roman"/>
          <w:color w:val="000000"/>
          <w:sz w:val="28"/>
          <w:szCs w:val="22"/>
          <w:lang w:val="ru-RU"/>
        </w:rPr>
        <w:t>35681</w:t>
      </w:r>
      <w:r w:rsidRPr="000A5767">
        <w:rPr>
          <w:rFonts w:ascii="Times New Roman" w:hAnsi="Times New Roman"/>
          <w:color w:val="000000"/>
          <w:sz w:val="28"/>
          <w:szCs w:val="22"/>
          <w:lang w:val="uk-UA"/>
        </w:rPr>
        <w:t xml:space="preserve"> 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Разом капітальні затрати на розробку і впрова</w:t>
      </w:r>
      <w:r w:rsidR="00E96DC1">
        <w:rPr>
          <w:rFonts w:ascii="Times New Roman" w:hAnsi="Times New Roman"/>
          <w:color w:val="000000"/>
          <w:sz w:val="28"/>
          <w:szCs w:val="22"/>
          <w:lang w:val="uk-UA"/>
        </w:rPr>
        <w:t xml:space="preserve">дження проектного рішення </w:t>
      </w:r>
      <w:r w:rsidRPr="000A5767">
        <w:rPr>
          <w:rFonts w:ascii="Times New Roman" w:hAnsi="Times New Roman"/>
          <w:color w:val="000000"/>
          <w:sz w:val="28"/>
          <w:szCs w:val="22"/>
          <w:lang w:val="ru-RU"/>
        </w:rPr>
        <w:t>40368</w:t>
      </w:r>
      <w:r w:rsidRPr="000A5767">
        <w:rPr>
          <w:rFonts w:ascii="Times New Roman" w:hAnsi="Times New Roman"/>
          <w:color w:val="000000"/>
          <w:sz w:val="28"/>
          <w:szCs w:val="22"/>
          <w:lang w:val="uk-UA"/>
        </w:rPr>
        <w:t>,</w:t>
      </w:r>
      <w:r w:rsidRPr="000A5767">
        <w:rPr>
          <w:rFonts w:ascii="Times New Roman" w:hAnsi="Times New Roman"/>
          <w:color w:val="000000"/>
          <w:sz w:val="28"/>
          <w:szCs w:val="22"/>
          <w:lang w:val="ru-RU"/>
        </w:rPr>
        <w:t>6</w:t>
      </w:r>
      <w:r w:rsidRPr="000A5767">
        <w:rPr>
          <w:rFonts w:ascii="Times New Roman" w:hAnsi="Times New Roman"/>
          <w:color w:val="000000"/>
          <w:sz w:val="28"/>
          <w:szCs w:val="22"/>
          <w:lang w:val="uk-UA"/>
        </w:rPr>
        <w:t xml:space="preserve"> 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Річні експлуатаційні витрати</w:t>
      </w:r>
      <w:r w:rsidRPr="000A5767">
        <w:rPr>
          <w:rFonts w:ascii="Times New Roman" w:hAnsi="Times New Roman"/>
          <w:color w:val="000000"/>
          <w:sz w:val="28"/>
          <w:szCs w:val="22"/>
          <w:lang w:val="uk-UA"/>
        </w:rPr>
        <w:tab/>
      </w:r>
      <w:r w:rsidRPr="000A5767">
        <w:rPr>
          <w:rFonts w:ascii="Times New Roman" w:hAnsi="Times New Roman"/>
          <w:color w:val="000000"/>
          <w:sz w:val="28"/>
          <w:szCs w:val="22"/>
          <w:lang w:val="uk-UA"/>
        </w:rPr>
        <w:tab/>
      </w:r>
      <w:r w:rsidRPr="000A5767">
        <w:rPr>
          <w:rFonts w:ascii="Times New Roman" w:hAnsi="Times New Roman"/>
          <w:color w:val="000000"/>
          <w:sz w:val="28"/>
          <w:szCs w:val="22"/>
          <w:lang w:val="uk-UA"/>
        </w:rPr>
        <w:tab/>
      </w:r>
      <w:r w:rsidRPr="000A5767">
        <w:rPr>
          <w:rFonts w:ascii="Times New Roman" w:hAnsi="Times New Roman"/>
          <w:color w:val="000000"/>
          <w:sz w:val="28"/>
          <w:szCs w:val="22"/>
          <w:lang w:val="uk-UA"/>
        </w:rPr>
        <w:tab/>
        <w:t>880,83 грн./рік</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Ціна спо</w:t>
      </w:r>
      <w:r w:rsidR="00E96DC1">
        <w:rPr>
          <w:rFonts w:ascii="Times New Roman" w:hAnsi="Times New Roman"/>
          <w:color w:val="000000"/>
          <w:sz w:val="28"/>
          <w:szCs w:val="22"/>
          <w:lang w:val="uk-UA"/>
        </w:rPr>
        <w:t xml:space="preserve">живання проектного рішення для організації-розробника </w:t>
      </w:r>
      <w:r w:rsidRPr="000A5767">
        <w:rPr>
          <w:rFonts w:ascii="Times New Roman" w:hAnsi="Times New Roman"/>
          <w:color w:val="000000"/>
          <w:sz w:val="28"/>
          <w:szCs w:val="22"/>
          <w:lang w:val="uk-UA"/>
        </w:rPr>
        <w:t>5</w:t>
      </w:r>
      <w:r w:rsidRPr="00E96DC1">
        <w:rPr>
          <w:rFonts w:ascii="Times New Roman" w:hAnsi="Times New Roman"/>
          <w:color w:val="000000"/>
          <w:sz w:val="28"/>
          <w:szCs w:val="22"/>
          <w:lang w:val="uk-UA"/>
        </w:rPr>
        <w:t>3360</w:t>
      </w:r>
      <w:r w:rsidRPr="000A5767">
        <w:rPr>
          <w:rFonts w:ascii="Times New Roman" w:hAnsi="Times New Roman"/>
          <w:color w:val="000000"/>
          <w:sz w:val="28"/>
          <w:szCs w:val="22"/>
          <w:lang w:val="uk-UA"/>
        </w:rPr>
        <w:t>,</w:t>
      </w:r>
      <w:r w:rsidRPr="00E96DC1">
        <w:rPr>
          <w:rFonts w:ascii="Times New Roman" w:hAnsi="Times New Roman"/>
          <w:color w:val="000000"/>
          <w:sz w:val="28"/>
          <w:szCs w:val="22"/>
          <w:lang w:val="uk-UA"/>
        </w:rPr>
        <w:t>01</w:t>
      </w:r>
      <w:r w:rsidRPr="000A5767">
        <w:rPr>
          <w:rFonts w:ascii="Times New Roman" w:hAnsi="Times New Roman"/>
          <w:color w:val="000000"/>
          <w:sz w:val="28"/>
          <w:szCs w:val="22"/>
          <w:lang w:val="uk-UA"/>
        </w:rPr>
        <w:t xml:space="preserve"> 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Валові доходи ві</w:t>
      </w:r>
      <w:r w:rsidR="00E96DC1">
        <w:rPr>
          <w:rFonts w:ascii="Times New Roman" w:hAnsi="Times New Roman"/>
          <w:color w:val="000000"/>
          <w:sz w:val="28"/>
          <w:szCs w:val="22"/>
          <w:lang w:val="uk-UA"/>
        </w:rPr>
        <w:t xml:space="preserve">д реалізації проектного рішення </w:t>
      </w:r>
      <w:r w:rsidRPr="00E96DC1">
        <w:rPr>
          <w:rFonts w:ascii="Times New Roman" w:hAnsi="Times New Roman"/>
          <w:color w:val="000000"/>
          <w:sz w:val="28"/>
          <w:szCs w:val="22"/>
          <w:lang w:val="uk-UA"/>
        </w:rPr>
        <w:t>89654</w:t>
      </w:r>
      <w:r w:rsidRPr="000A5767">
        <w:rPr>
          <w:rFonts w:ascii="Times New Roman" w:hAnsi="Times New Roman"/>
          <w:color w:val="000000"/>
          <w:sz w:val="28"/>
          <w:szCs w:val="22"/>
          <w:lang w:val="uk-UA"/>
        </w:rPr>
        <w:t>.</w:t>
      </w:r>
      <w:r w:rsidRPr="00E96DC1">
        <w:rPr>
          <w:rFonts w:ascii="Times New Roman" w:hAnsi="Times New Roman"/>
          <w:color w:val="000000"/>
          <w:sz w:val="28"/>
          <w:szCs w:val="22"/>
          <w:lang w:val="uk-UA"/>
        </w:rPr>
        <w:t>86</w:t>
      </w:r>
      <w:r w:rsidRPr="000A5767">
        <w:rPr>
          <w:rFonts w:ascii="Times New Roman" w:hAnsi="Times New Roman"/>
          <w:color w:val="000000"/>
          <w:sz w:val="28"/>
          <w:szCs w:val="22"/>
          <w:lang w:val="uk-UA"/>
        </w:rPr>
        <w:t xml:space="preserve"> </w:t>
      </w:r>
      <w:r w:rsidRPr="00E96DC1">
        <w:rPr>
          <w:rFonts w:ascii="Times New Roman" w:hAnsi="Times New Roman"/>
          <w:color w:val="000000"/>
          <w:sz w:val="28"/>
          <w:lang w:val="uk-UA"/>
        </w:rPr>
        <w:t>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lang w:val="uk-UA"/>
        </w:rPr>
        <w:t>Балансовий прибуток</w:t>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E96DC1">
        <w:rPr>
          <w:rFonts w:ascii="Times New Roman" w:hAnsi="Times New Roman"/>
          <w:color w:val="000000"/>
          <w:sz w:val="28"/>
          <w:lang w:val="uk-UA"/>
        </w:rPr>
        <w:t>34313</w:t>
      </w:r>
      <w:r w:rsidRPr="000A5767">
        <w:rPr>
          <w:rFonts w:ascii="Times New Roman" w:hAnsi="Times New Roman"/>
          <w:color w:val="000000"/>
          <w:sz w:val="28"/>
          <w:lang w:val="uk-UA"/>
        </w:rPr>
        <w:t>.</w:t>
      </w:r>
      <w:r w:rsidRPr="00E96DC1">
        <w:rPr>
          <w:rFonts w:ascii="Times New Roman" w:hAnsi="Times New Roman"/>
          <w:color w:val="000000"/>
          <w:sz w:val="28"/>
          <w:lang w:val="uk-UA"/>
        </w:rPr>
        <w:t>9</w:t>
      </w:r>
      <w:r w:rsidRPr="000A5767">
        <w:rPr>
          <w:rFonts w:ascii="Times New Roman" w:hAnsi="Times New Roman"/>
          <w:color w:val="000000"/>
          <w:sz w:val="28"/>
          <w:lang w:val="uk-UA"/>
        </w:rPr>
        <w:t xml:space="preserve"> 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szCs w:val="22"/>
          <w:lang w:val="uk-UA"/>
        </w:rPr>
        <w:t xml:space="preserve">Термін окупності капіталовкладень на розробку і експлуатацію (статичний метод/динамічний метод) </w:t>
      </w:r>
      <w:r w:rsidRPr="000A5767">
        <w:rPr>
          <w:rFonts w:ascii="Times New Roman" w:hAnsi="Times New Roman"/>
          <w:color w:val="000000"/>
          <w:sz w:val="28"/>
          <w:szCs w:val="22"/>
          <w:lang w:val="uk-UA"/>
        </w:rPr>
        <w:tab/>
      </w:r>
      <w:r w:rsidRPr="000A5767">
        <w:rPr>
          <w:rFonts w:ascii="Times New Roman" w:hAnsi="Times New Roman"/>
          <w:color w:val="000000"/>
          <w:sz w:val="28"/>
          <w:szCs w:val="22"/>
          <w:lang w:val="uk-UA"/>
        </w:rPr>
        <w:tab/>
        <w:t>1,22 року/2 роки</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lang w:val="uk-UA"/>
        </w:rPr>
        <w:t>Сумарна умовно-річна економія від підвищення якості передавання інформації</w:t>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r>
      <w:r w:rsidRPr="000A5767">
        <w:rPr>
          <w:rFonts w:ascii="Times New Roman" w:hAnsi="Times New Roman"/>
          <w:color w:val="000000"/>
          <w:sz w:val="28"/>
          <w:lang w:val="uk-UA"/>
        </w:rPr>
        <w:tab/>
        <w:t>1892523 грн.</w:t>
      </w:r>
    </w:p>
    <w:p w:rsidR="00DD5B42" w:rsidRPr="000A5767" w:rsidRDefault="00DD5B42" w:rsidP="00E96DC1">
      <w:pPr>
        <w:numPr>
          <w:ilvl w:val="0"/>
          <w:numId w:val="40"/>
        </w:numPr>
        <w:tabs>
          <w:tab w:val="left" w:pos="240"/>
        </w:tabs>
        <w:spacing w:line="360" w:lineRule="auto"/>
        <w:ind w:left="0" w:firstLine="0"/>
        <w:jc w:val="both"/>
        <w:rPr>
          <w:rFonts w:ascii="Times New Roman" w:hAnsi="Times New Roman"/>
          <w:color w:val="000000"/>
          <w:sz w:val="28"/>
          <w:szCs w:val="28"/>
          <w:lang w:val="uk-UA"/>
        </w:rPr>
      </w:pPr>
      <w:r w:rsidRPr="000A5767">
        <w:rPr>
          <w:rFonts w:ascii="Times New Roman" w:hAnsi="Times New Roman"/>
          <w:color w:val="000000"/>
          <w:sz w:val="28"/>
          <w:lang w:val="uk-UA"/>
        </w:rPr>
        <w:t>Коефіцієнта підвищення якості продукції</w:t>
      </w:r>
      <w:r w:rsidRPr="000A5767">
        <w:rPr>
          <w:rFonts w:ascii="Times New Roman" w:hAnsi="Times New Roman"/>
          <w:color w:val="000000"/>
          <w:sz w:val="28"/>
          <w:lang w:val="uk-UA"/>
        </w:rPr>
        <w:tab/>
      </w:r>
      <w:r w:rsidRPr="000A5767">
        <w:rPr>
          <w:rFonts w:ascii="Times New Roman" w:hAnsi="Times New Roman"/>
          <w:color w:val="000000"/>
          <w:sz w:val="28"/>
          <w:lang w:val="uk-UA"/>
        </w:rPr>
        <w:tab/>
        <w:t>3</w:t>
      </w:r>
      <w:r w:rsidR="000A5767" w:rsidRPr="000A5767">
        <w:rPr>
          <w:rFonts w:ascii="Times New Roman" w:hAnsi="Times New Roman"/>
          <w:color w:val="000000"/>
          <w:sz w:val="28"/>
          <w:lang w:val="uk-UA"/>
        </w:rPr>
        <w:t>2</w:t>
      </w:r>
      <w:r w:rsidR="000A5767">
        <w:rPr>
          <w:rFonts w:ascii="Times New Roman" w:hAnsi="Times New Roman"/>
          <w:color w:val="000000"/>
          <w:sz w:val="28"/>
          <w:lang w:val="uk-UA"/>
        </w:rPr>
        <w:t>%</w:t>
      </w:r>
    </w:p>
    <w:p w:rsidR="00DD5B42" w:rsidRPr="000A5767" w:rsidRDefault="00DD5B42" w:rsidP="000A5767">
      <w:pPr>
        <w:spacing w:line="360" w:lineRule="auto"/>
        <w:ind w:firstLine="709"/>
        <w:jc w:val="both"/>
        <w:rPr>
          <w:rFonts w:ascii="Times New Roman" w:hAnsi="Times New Roman"/>
          <w:color w:val="000000"/>
          <w:sz w:val="28"/>
          <w:szCs w:val="28"/>
          <w:lang w:val="uk-UA"/>
        </w:rPr>
      </w:pPr>
      <w:r w:rsidRPr="000A5767">
        <w:rPr>
          <w:rFonts w:ascii="Times New Roman" w:hAnsi="Times New Roman"/>
          <w:color w:val="000000"/>
          <w:sz w:val="28"/>
          <w:szCs w:val="28"/>
          <w:lang w:val="uk-UA"/>
        </w:rPr>
        <w:t xml:space="preserve">З приведених вище даних видно, що програмний продукт з точки зору річних експлуатаційних даних є </w:t>
      </w:r>
      <w:r w:rsidR="00E96DC1" w:rsidRPr="000A5767">
        <w:rPr>
          <w:rFonts w:ascii="Times New Roman" w:hAnsi="Times New Roman"/>
          <w:color w:val="000000"/>
          <w:sz w:val="28"/>
          <w:szCs w:val="28"/>
          <w:lang w:val="uk-UA"/>
        </w:rPr>
        <w:t>конкурентоздатним</w:t>
      </w:r>
      <w:r w:rsidRPr="000A5767">
        <w:rPr>
          <w:rFonts w:ascii="Times New Roman" w:hAnsi="Times New Roman"/>
          <w:color w:val="000000"/>
          <w:sz w:val="28"/>
          <w:szCs w:val="28"/>
          <w:lang w:val="uk-UA"/>
        </w:rPr>
        <w:t xml:space="preserve"> і може мати практичне застосування.</w:t>
      </w:r>
    </w:p>
    <w:p w:rsidR="00DD5B42" w:rsidRPr="000A5767" w:rsidRDefault="00DD5B42" w:rsidP="000A5767">
      <w:pPr>
        <w:spacing w:line="360" w:lineRule="auto"/>
        <w:ind w:firstLine="709"/>
        <w:jc w:val="both"/>
        <w:rPr>
          <w:rFonts w:ascii="Times New Roman" w:hAnsi="Times New Roman"/>
          <w:color w:val="000000"/>
          <w:sz w:val="28"/>
          <w:szCs w:val="28"/>
          <w:lang w:val="uk-UA"/>
        </w:rPr>
      </w:pPr>
      <w:r w:rsidRPr="000A5767">
        <w:rPr>
          <w:rFonts w:ascii="Times New Roman" w:hAnsi="Times New Roman"/>
          <w:color w:val="000000"/>
          <w:sz w:val="28"/>
          <w:szCs w:val="28"/>
          <w:lang w:val="uk-UA"/>
        </w:rPr>
        <w:t>Реалізація даного програмного продукту є доцільною, як бачимо з отриманих значень періоду окупності, отриманого прибутку та показників ефективності.</w:t>
      </w:r>
    </w:p>
    <w:p w:rsidR="00DD5B42" w:rsidRDefault="00E96DC1" w:rsidP="000A5767">
      <w:pPr>
        <w:spacing w:line="360" w:lineRule="auto"/>
        <w:ind w:firstLine="709"/>
        <w:jc w:val="both"/>
        <w:rPr>
          <w:rFonts w:ascii="Times New Roman" w:hAnsi="Times New Roman"/>
          <w:b/>
          <w:color w:val="000000"/>
          <w:sz w:val="28"/>
          <w:szCs w:val="32"/>
          <w:lang w:val="uk-UA"/>
        </w:rPr>
      </w:pPr>
      <w:r>
        <w:rPr>
          <w:rFonts w:ascii="Times New Roman" w:hAnsi="Times New Roman"/>
          <w:b/>
          <w:color w:val="000000"/>
          <w:sz w:val="28"/>
          <w:szCs w:val="32"/>
          <w:lang w:val="uk-UA"/>
        </w:rPr>
        <w:br w:type="page"/>
      </w:r>
      <w:r w:rsidR="00DD5B42" w:rsidRPr="000A5767">
        <w:rPr>
          <w:rFonts w:ascii="Times New Roman" w:hAnsi="Times New Roman"/>
          <w:b/>
          <w:color w:val="000000"/>
          <w:sz w:val="28"/>
          <w:szCs w:val="32"/>
          <w:lang w:val="uk-UA"/>
        </w:rPr>
        <w:t>Список літератури</w:t>
      </w:r>
    </w:p>
    <w:p w:rsidR="00E96DC1" w:rsidRPr="000A5767" w:rsidRDefault="00E96DC1" w:rsidP="000A5767">
      <w:pPr>
        <w:spacing w:line="360" w:lineRule="auto"/>
        <w:ind w:firstLine="709"/>
        <w:jc w:val="both"/>
        <w:rPr>
          <w:rFonts w:ascii="Times New Roman" w:hAnsi="Times New Roman"/>
          <w:b/>
          <w:color w:val="000000"/>
          <w:sz w:val="28"/>
          <w:szCs w:val="32"/>
          <w:lang w:val="uk-UA"/>
        </w:rPr>
      </w:pPr>
    </w:p>
    <w:p w:rsidR="00DD5B42" w:rsidRPr="000A5767" w:rsidRDefault="00DD5B42"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ru-RU"/>
        </w:rPr>
        <w:t>Организация</w:t>
      </w:r>
      <w:r w:rsidRPr="000A5767">
        <w:rPr>
          <w:rFonts w:ascii="Times New Roman" w:hAnsi="Times New Roman"/>
          <w:color w:val="000000"/>
          <w:sz w:val="28"/>
          <w:szCs w:val="28"/>
          <w:lang w:val="uk-UA"/>
        </w:rPr>
        <w:t xml:space="preserve">, </w:t>
      </w:r>
      <w:r w:rsidRPr="000A5767">
        <w:rPr>
          <w:rFonts w:ascii="Times New Roman" w:hAnsi="Times New Roman"/>
          <w:color w:val="000000"/>
          <w:sz w:val="28"/>
          <w:szCs w:val="28"/>
          <w:lang w:val="ru-RU"/>
        </w:rPr>
        <w:t>планирование и управление предприятиями связи: Учебник для вузов/</w:t>
      </w:r>
      <w:r w:rsidR="000A5767" w:rsidRPr="000A5767">
        <w:rPr>
          <w:rFonts w:ascii="Times New Roman" w:hAnsi="Times New Roman"/>
          <w:color w:val="000000"/>
          <w:sz w:val="28"/>
          <w:szCs w:val="28"/>
          <w:lang w:val="ru-RU"/>
        </w:rPr>
        <w:t>Е.В.</w:t>
      </w:r>
      <w:r w:rsidR="000A5767">
        <w:rPr>
          <w:rFonts w:ascii="Times New Roman" w:hAnsi="Times New Roman"/>
          <w:color w:val="000000"/>
          <w:sz w:val="28"/>
          <w:szCs w:val="28"/>
          <w:lang w:val="ru-RU"/>
        </w:rPr>
        <w:t> </w:t>
      </w:r>
      <w:r w:rsidR="000A5767" w:rsidRPr="000A5767">
        <w:rPr>
          <w:rFonts w:ascii="Times New Roman" w:hAnsi="Times New Roman"/>
          <w:color w:val="000000"/>
          <w:sz w:val="28"/>
          <w:szCs w:val="28"/>
          <w:lang w:val="ru-RU"/>
        </w:rPr>
        <w:t>Демина</w:t>
      </w:r>
      <w:r w:rsidRPr="000A5767">
        <w:rPr>
          <w:rFonts w:ascii="Times New Roman" w:hAnsi="Times New Roman"/>
          <w:color w:val="000000"/>
          <w:sz w:val="28"/>
          <w:szCs w:val="28"/>
          <w:lang w:val="ru-RU"/>
        </w:rPr>
        <w:t xml:space="preserve"> и др. – М.: Радио и связь. 1990.</w:t>
      </w:r>
    </w:p>
    <w:p w:rsidR="00DD5B42" w:rsidRPr="000A5767" w:rsidRDefault="000A5767"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ru-RU"/>
        </w:rPr>
        <w:t>Горохов</w:t>
      </w:r>
      <w:r>
        <w:rPr>
          <w:rFonts w:ascii="Times New Roman" w:hAnsi="Times New Roman"/>
          <w:color w:val="000000"/>
          <w:sz w:val="28"/>
          <w:szCs w:val="28"/>
          <w:lang w:val="ru-RU"/>
        </w:rPr>
        <w:t> </w:t>
      </w:r>
      <w:r w:rsidRPr="000A5767">
        <w:rPr>
          <w:rFonts w:ascii="Times New Roman" w:hAnsi="Times New Roman"/>
          <w:color w:val="000000"/>
          <w:sz w:val="28"/>
          <w:szCs w:val="28"/>
          <w:lang w:val="ru-RU"/>
        </w:rPr>
        <w:t>В.А.</w:t>
      </w:r>
      <w:r w:rsidR="00DD5B42" w:rsidRPr="000A5767">
        <w:rPr>
          <w:rFonts w:ascii="Times New Roman" w:hAnsi="Times New Roman"/>
          <w:color w:val="000000"/>
          <w:sz w:val="28"/>
          <w:szCs w:val="28"/>
          <w:lang w:val="ru-RU"/>
        </w:rPr>
        <w:t xml:space="preserve"> и др. Комплексная миниатюризация в электросвязи/</w:t>
      </w:r>
      <w:r w:rsidRPr="000A5767">
        <w:rPr>
          <w:rFonts w:ascii="Times New Roman" w:hAnsi="Times New Roman"/>
          <w:color w:val="000000"/>
          <w:sz w:val="28"/>
          <w:szCs w:val="28"/>
          <w:lang w:val="ru-RU"/>
        </w:rPr>
        <w:t>В.А.</w:t>
      </w:r>
      <w:r>
        <w:rPr>
          <w:rFonts w:ascii="Times New Roman" w:hAnsi="Times New Roman"/>
          <w:color w:val="000000"/>
          <w:sz w:val="28"/>
          <w:szCs w:val="28"/>
          <w:lang w:val="ru-RU"/>
        </w:rPr>
        <w:t> </w:t>
      </w:r>
      <w:r w:rsidRPr="000A5767">
        <w:rPr>
          <w:rFonts w:ascii="Times New Roman" w:hAnsi="Times New Roman"/>
          <w:color w:val="000000"/>
          <w:sz w:val="28"/>
          <w:szCs w:val="28"/>
          <w:lang w:val="ru-RU"/>
        </w:rPr>
        <w:t>Горохов</w:t>
      </w:r>
      <w:r w:rsidR="00DD5B42" w:rsidRPr="000A5767">
        <w:rPr>
          <w:rFonts w:ascii="Times New Roman" w:hAnsi="Times New Roman"/>
          <w:color w:val="000000"/>
          <w:sz w:val="28"/>
          <w:szCs w:val="28"/>
          <w:lang w:val="ru-RU"/>
        </w:rPr>
        <w:t xml:space="preserve"> и др. – М.: Радио и связь, 1987.</w:t>
      </w:r>
    </w:p>
    <w:p w:rsidR="00DD5B42" w:rsidRPr="000A5767" w:rsidRDefault="00DD5B42"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uk-UA"/>
        </w:rPr>
        <w:t>Методичні</w:t>
      </w:r>
      <w:r w:rsidRPr="000A5767">
        <w:rPr>
          <w:rFonts w:ascii="Times New Roman" w:hAnsi="Times New Roman"/>
          <w:color w:val="000000"/>
          <w:sz w:val="28"/>
          <w:szCs w:val="28"/>
          <w:lang w:val="ru-RU"/>
        </w:rPr>
        <w:t xml:space="preserve"> </w:t>
      </w:r>
      <w:r w:rsidRPr="000A5767">
        <w:rPr>
          <w:rFonts w:ascii="Times New Roman" w:hAnsi="Times New Roman"/>
          <w:color w:val="000000"/>
          <w:sz w:val="28"/>
          <w:szCs w:val="28"/>
          <w:lang w:val="uk-UA"/>
        </w:rPr>
        <w:t>вказівки</w:t>
      </w:r>
      <w:r w:rsidRPr="000A5767">
        <w:rPr>
          <w:rFonts w:ascii="Times New Roman" w:hAnsi="Times New Roman"/>
          <w:color w:val="000000"/>
          <w:sz w:val="28"/>
          <w:szCs w:val="28"/>
          <w:lang w:val="ru-RU"/>
        </w:rPr>
        <w:t xml:space="preserve"> </w:t>
      </w:r>
      <w:r w:rsidR="000A5767">
        <w:rPr>
          <w:rFonts w:ascii="Times New Roman" w:hAnsi="Times New Roman"/>
          <w:color w:val="000000"/>
          <w:sz w:val="28"/>
          <w:szCs w:val="28"/>
          <w:lang w:val="uk-UA"/>
        </w:rPr>
        <w:t>№</w:t>
      </w:r>
      <w:r w:rsidR="000A5767" w:rsidRPr="000A5767">
        <w:rPr>
          <w:rFonts w:ascii="Times New Roman" w:hAnsi="Times New Roman"/>
          <w:color w:val="000000"/>
          <w:sz w:val="28"/>
          <w:szCs w:val="28"/>
          <w:lang w:val="uk-UA"/>
        </w:rPr>
        <w:t>3</w:t>
      </w:r>
      <w:r w:rsidRPr="000A5767">
        <w:rPr>
          <w:rFonts w:ascii="Times New Roman" w:hAnsi="Times New Roman"/>
          <w:color w:val="000000"/>
          <w:sz w:val="28"/>
          <w:szCs w:val="28"/>
          <w:lang w:val="uk-UA"/>
        </w:rPr>
        <w:t xml:space="preserve"> для проведення практичних занять для студентів гр. ТК</w:t>
      </w:r>
      <w:r w:rsidR="000A5767">
        <w:rPr>
          <w:rFonts w:ascii="Times New Roman" w:hAnsi="Times New Roman"/>
          <w:color w:val="000000"/>
          <w:sz w:val="28"/>
          <w:szCs w:val="28"/>
          <w:lang w:val="uk-UA"/>
        </w:rPr>
        <w:t>-</w:t>
      </w:r>
      <w:r w:rsidR="000A5767" w:rsidRPr="000A5767">
        <w:rPr>
          <w:rFonts w:ascii="Times New Roman" w:hAnsi="Times New Roman"/>
          <w:color w:val="000000"/>
          <w:sz w:val="28"/>
          <w:szCs w:val="28"/>
          <w:lang w:val="uk-UA"/>
        </w:rPr>
        <w:t>5</w:t>
      </w:r>
      <w:r w:rsidRPr="000A5767">
        <w:rPr>
          <w:rFonts w:ascii="Times New Roman" w:hAnsi="Times New Roman"/>
          <w:color w:val="000000"/>
          <w:sz w:val="28"/>
          <w:szCs w:val="28"/>
          <w:lang w:val="uk-UA"/>
        </w:rPr>
        <w:t xml:space="preserve"> спеціальності «Інформаційні мережі зв’язку» </w:t>
      </w:r>
      <w:r w:rsidR="000A5767">
        <w:rPr>
          <w:rFonts w:ascii="Times New Roman" w:hAnsi="Times New Roman"/>
          <w:color w:val="000000"/>
          <w:sz w:val="28"/>
          <w:szCs w:val="28"/>
          <w:lang w:val="uk-UA"/>
        </w:rPr>
        <w:t>–</w:t>
      </w:r>
      <w:r w:rsidR="000A5767" w:rsidRPr="000A5767">
        <w:rPr>
          <w:rFonts w:ascii="Times New Roman" w:hAnsi="Times New Roman"/>
          <w:color w:val="000000"/>
          <w:sz w:val="28"/>
          <w:szCs w:val="28"/>
          <w:lang w:val="uk-UA"/>
        </w:rPr>
        <w:t xml:space="preserve"> </w:t>
      </w:r>
      <w:r w:rsidRPr="000A5767">
        <w:rPr>
          <w:rFonts w:ascii="Times New Roman" w:hAnsi="Times New Roman"/>
          <w:color w:val="000000"/>
          <w:sz w:val="28"/>
          <w:szCs w:val="28"/>
          <w:lang w:val="uk-UA"/>
        </w:rPr>
        <w:t xml:space="preserve">НУ «ЛП», 1999, (кафедра ММП), </w:t>
      </w:r>
      <w:r w:rsidR="000A5767" w:rsidRPr="000A5767">
        <w:rPr>
          <w:rFonts w:ascii="Times New Roman" w:hAnsi="Times New Roman"/>
          <w:color w:val="000000"/>
          <w:sz w:val="28"/>
          <w:szCs w:val="28"/>
          <w:lang w:val="uk-UA"/>
        </w:rPr>
        <w:t>с.</w:t>
      </w:r>
      <w:r w:rsidR="000A5767">
        <w:rPr>
          <w:rFonts w:ascii="Times New Roman" w:hAnsi="Times New Roman"/>
          <w:color w:val="000000"/>
          <w:sz w:val="28"/>
          <w:szCs w:val="28"/>
          <w:lang w:val="uk-UA"/>
        </w:rPr>
        <w:t> </w:t>
      </w:r>
      <w:r w:rsidR="000A5767" w:rsidRPr="000A5767">
        <w:rPr>
          <w:rFonts w:ascii="Times New Roman" w:hAnsi="Times New Roman"/>
          <w:color w:val="000000"/>
          <w:sz w:val="28"/>
          <w:szCs w:val="28"/>
          <w:lang w:val="uk-UA"/>
        </w:rPr>
        <w:t>1</w:t>
      </w:r>
      <w:r w:rsidRPr="000A5767">
        <w:rPr>
          <w:rFonts w:ascii="Times New Roman" w:hAnsi="Times New Roman"/>
          <w:color w:val="000000"/>
          <w:sz w:val="28"/>
          <w:szCs w:val="28"/>
          <w:lang w:val="uk-UA"/>
        </w:rPr>
        <w:t>1.</w:t>
      </w:r>
    </w:p>
    <w:p w:rsidR="00DD5B42" w:rsidRPr="000A5767" w:rsidRDefault="00DD5B42"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uk-UA"/>
        </w:rPr>
        <w:t xml:space="preserve">Журнал «Галицькі контракти» </w:t>
      </w:r>
      <w:r w:rsidR="000A5767">
        <w:rPr>
          <w:rFonts w:ascii="Times New Roman" w:hAnsi="Times New Roman"/>
          <w:color w:val="000000"/>
          <w:sz w:val="28"/>
          <w:szCs w:val="28"/>
          <w:lang w:val="uk-UA"/>
        </w:rPr>
        <w:t>№</w:t>
      </w:r>
      <w:r w:rsidR="000A5767" w:rsidRPr="000A5767">
        <w:rPr>
          <w:rFonts w:ascii="Times New Roman" w:hAnsi="Times New Roman"/>
          <w:color w:val="000000"/>
          <w:sz w:val="28"/>
          <w:szCs w:val="28"/>
          <w:lang w:val="uk-UA"/>
        </w:rPr>
        <w:t>7</w:t>
      </w:r>
      <w:r w:rsidRPr="000A5767">
        <w:rPr>
          <w:rFonts w:ascii="Times New Roman" w:hAnsi="Times New Roman"/>
          <w:color w:val="000000"/>
          <w:sz w:val="28"/>
          <w:szCs w:val="28"/>
          <w:lang w:val="uk-UA"/>
        </w:rPr>
        <w:t>, 1999</w:t>
      </w:r>
      <w:r w:rsidR="000A5767">
        <w:rPr>
          <w:rFonts w:ascii="Times New Roman" w:hAnsi="Times New Roman"/>
          <w:color w:val="000000"/>
          <w:sz w:val="28"/>
          <w:szCs w:val="28"/>
          <w:lang w:val="uk-UA"/>
        </w:rPr>
        <w:t> </w:t>
      </w:r>
      <w:r w:rsidR="000A5767" w:rsidRPr="000A5767">
        <w:rPr>
          <w:rFonts w:ascii="Times New Roman" w:hAnsi="Times New Roman"/>
          <w:color w:val="000000"/>
          <w:sz w:val="28"/>
          <w:szCs w:val="28"/>
          <w:lang w:val="uk-UA"/>
        </w:rPr>
        <w:t>с.</w:t>
      </w:r>
      <w:r w:rsidR="000A5767">
        <w:rPr>
          <w:rFonts w:ascii="Times New Roman" w:hAnsi="Times New Roman"/>
          <w:color w:val="000000"/>
          <w:sz w:val="28"/>
          <w:szCs w:val="28"/>
          <w:lang w:val="uk-UA"/>
        </w:rPr>
        <w:t> </w:t>
      </w:r>
      <w:r w:rsidR="000A5767" w:rsidRPr="000A5767">
        <w:rPr>
          <w:rFonts w:ascii="Times New Roman" w:hAnsi="Times New Roman"/>
          <w:color w:val="000000"/>
          <w:sz w:val="28"/>
          <w:szCs w:val="28"/>
          <w:lang w:val="uk-UA"/>
        </w:rPr>
        <w:t>9</w:t>
      </w:r>
      <w:r w:rsidRPr="000A5767">
        <w:rPr>
          <w:rFonts w:ascii="Times New Roman" w:hAnsi="Times New Roman"/>
          <w:color w:val="000000"/>
          <w:sz w:val="28"/>
          <w:szCs w:val="28"/>
          <w:lang w:val="uk-UA"/>
        </w:rPr>
        <w:t>.</w:t>
      </w:r>
    </w:p>
    <w:p w:rsidR="00DD5B42" w:rsidRPr="000A5767" w:rsidRDefault="000A5767"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ru-RU"/>
        </w:rPr>
        <w:t>Губин</w:t>
      </w:r>
      <w:r>
        <w:rPr>
          <w:rFonts w:ascii="Times New Roman" w:hAnsi="Times New Roman"/>
          <w:color w:val="000000"/>
          <w:sz w:val="28"/>
          <w:szCs w:val="28"/>
          <w:lang w:val="ru-RU"/>
        </w:rPr>
        <w:t> </w:t>
      </w:r>
      <w:r w:rsidRPr="000A5767">
        <w:rPr>
          <w:rFonts w:ascii="Times New Roman" w:hAnsi="Times New Roman"/>
          <w:color w:val="000000"/>
          <w:sz w:val="28"/>
          <w:szCs w:val="28"/>
          <w:lang w:val="ru-RU"/>
        </w:rPr>
        <w:t>Н.М.</w:t>
      </w:r>
      <w:r w:rsidR="00DD5B42" w:rsidRPr="000A5767">
        <w:rPr>
          <w:rFonts w:ascii="Times New Roman" w:hAnsi="Times New Roman"/>
          <w:color w:val="000000"/>
          <w:sz w:val="28"/>
          <w:szCs w:val="28"/>
          <w:lang w:val="ru-RU"/>
        </w:rPr>
        <w:t xml:space="preserve">, </w:t>
      </w:r>
      <w:r w:rsidRPr="000A5767">
        <w:rPr>
          <w:rFonts w:ascii="Times New Roman" w:hAnsi="Times New Roman"/>
          <w:color w:val="000000"/>
          <w:sz w:val="28"/>
          <w:szCs w:val="28"/>
          <w:lang w:val="ru-RU"/>
        </w:rPr>
        <w:t>Матлин</w:t>
      </w:r>
      <w:r>
        <w:rPr>
          <w:rFonts w:ascii="Times New Roman" w:hAnsi="Times New Roman"/>
          <w:color w:val="000000"/>
          <w:sz w:val="28"/>
          <w:szCs w:val="28"/>
          <w:lang w:val="ru-RU"/>
        </w:rPr>
        <w:t> </w:t>
      </w:r>
      <w:r w:rsidRPr="000A5767">
        <w:rPr>
          <w:rFonts w:ascii="Times New Roman" w:hAnsi="Times New Roman"/>
          <w:color w:val="000000"/>
          <w:sz w:val="28"/>
          <w:szCs w:val="28"/>
          <w:lang w:val="ru-RU"/>
        </w:rPr>
        <w:t>Г.М.</w:t>
      </w:r>
      <w:r>
        <w:rPr>
          <w:rFonts w:ascii="Times New Roman" w:hAnsi="Times New Roman"/>
          <w:color w:val="000000"/>
          <w:sz w:val="28"/>
          <w:szCs w:val="28"/>
          <w:lang w:val="ru-RU"/>
        </w:rPr>
        <w:t> </w:t>
      </w:r>
      <w:r w:rsidRPr="000A5767">
        <w:rPr>
          <w:rFonts w:ascii="Times New Roman" w:hAnsi="Times New Roman"/>
          <w:color w:val="000000"/>
          <w:sz w:val="28"/>
          <w:szCs w:val="28"/>
          <w:lang w:val="ru-RU"/>
        </w:rPr>
        <w:t>Качество</w:t>
      </w:r>
      <w:r w:rsidR="00DD5B42" w:rsidRPr="000A5767">
        <w:rPr>
          <w:rFonts w:ascii="Times New Roman" w:hAnsi="Times New Roman"/>
          <w:color w:val="000000"/>
          <w:sz w:val="28"/>
          <w:szCs w:val="28"/>
          <w:lang w:val="ru-RU"/>
        </w:rPr>
        <w:t xml:space="preserve"> связи: Теория и практика. – М.: Радио и связь, 1986.</w:t>
      </w:r>
    </w:p>
    <w:p w:rsidR="00DD5B42" w:rsidRPr="000A5767" w:rsidRDefault="00DD5B42"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ru-RU"/>
        </w:rPr>
        <w:t>Нормативы удельных капитальных вложений. – М.: Радио и связь, 1993.</w:t>
      </w:r>
    </w:p>
    <w:p w:rsidR="00DD5B42" w:rsidRPr="000A5767" w:rsidRDefault="000A5767" w:rsidP="00E96DC1">
      <w:pPr>
        <w:pStyle w:val="a6"/>
        <w:numPr>
          <w:ilvl w:val="0"/>
          <w:numId w:val="14"/>
        </w:numPr>
        <w:tabs>
          <w:tab w:val="left" w:pos="240"/>
        </w:tabs>
        <w:spacing w:line="360" w:lineRule="auto"/>
        <w:ind w:left="0" w:firstLine="0"/>
        <w:jc w:val="both"/>
        <w:rPr>
          <w:rFonts w:ascii="Times New Roman" w:hAnsi="Times New Roman"/>
          <w:color w:val="000000"/>
          <w:sz w:val="28"/>
          <w:szCs w:val="28"/>
          <w:lang w:val="ru-RU"/>
        </w:rPr>
      </w:pPr>
      <w:r w:rsidRPr="000A5767">
        <w:rPr>
          <w:rFonts w:ascii="Times New Roman" w:hAnsi="Times New Roman"/>
          <w:color w:val="000000"/>
          <w:sz w:val="28"/>
          <w:szCs w:val="28"/>
          <w:lang w:val="ru-RU"/>
        </w:rPr>
        <w:t>Аваков</w:t>
      </w:r>
      <w:r>
        <w:rPr>
          <w:rFonts w:ascii="Times New Roman" w:hAnsi="Times New Roman"/>
          <w:color w:val="000000"/>
          <w:sz w:val="28"/>
          <w:szCs w:val="28"/>
          <w:lang w:val="ru-RU"/>
        </w:rPr>
        <w:t> </w:t>
      </w:r>
      <w:r w:rsidRPr="000A5767">
        <w:rPr>
          <w:rFonts w:ascii="Times New Roman" w:hAnsi="Times New Roman"/>
          <w:color w:val="000000"/>
          <w:sz w:val="28"/>
          <w:szCs w:val="28"/>
          <w:lang w:val="ru-RU"/>
        </w:rPr>
        <w:t>Р.А.</w:t>
      </w:r>
      <w:r w:rsidR="00DD5B42" w:rsidRPr="000A5767">
        <w:rPr>
          <w:rFonts w:ascii="Times New Roman" w:hAnsi="Times New Roman"/>
          <w:color w:val="000000"/>
          <w:sz w:val="28"/>
          <w:szCs w:val="28"/>
          <w:lang w:val="ru-RU"/>
        </w:rPr>
        <w:t xml:space="preserve">, </w:t>
      </w:r>
      <w:r w:rsidRPr="000A5767">
        <w:rPr>
          <w:rFonts w:ascii="Times New Roman" w:hAnsi="Times New Roman"/>
          <w:color w:val="000000"/>
          <w:sz w:val="28"/>
          <w:szCs w:val="28"/>
          <w:lang w:val="ru-RU"/>
        </w:rPr>
        <w:t>Гуан</w:t>
      </w:r>
      <w:r>
        <w:rPr>
          <w:rFonts w:ascii="Times New Roman" w:hAnsi="Times New Roman"/>
          <w:color w:val="000000"/>
          <w:sz w:val="28"/>
          <w:szCs w:val="28"/>
          <w:lang w:val="ru-RU"/>
        </w:rPr>
        <w:t> </w:t>
      </w:r>
      <w:r w:rsidRPr="000A5767">
        <w:rPr>
          <w:rFonts w:ascii="Times New Roman" w:hAnsi="Times New Roman"/>
          <w:color w:val="000000"/>
          <w:sz w:val="28"/>
          <w:szCs w:val="28"/>
          <w:lang w:val="ru-RU"/>
        </w:rPr>
        <w:t>Т.И.</w:t>
      </w:r>
      <w:r w:rsidR="00DD5B42" w:rsidRPr="000A5767">
        <w:rPr>
          <w:rFonts w:ascii="Times New Roman" w:hAnsi="Times New Roman"/>
          <w:color w:val="000000"/>
          <w:sz w:val="28"/>
          <w:szCs w:val="28"/>
          <w:lang w:val="ru-RU"/>
        </w:rPr>
        <w:t>, Сондерис А-</w:t>
      </w:r>
      <w:r w:rsidRPr="000A5767">
        <w:rPr>
          <w:rFonts w:ascii="Times New Roman" w:hAnsi="Times New Roman"/>
          <w:color w:val="000000"/>
          <w:sz w:val="28"/>
          <w:szCs w:val="28"/>
          <w:lang w:val="ru-RU"/>
        </w:rPr>
        <w:t>П.Ю.</w:t>
      </w:r>
      <w:r>
        <w:rPr>
          <w:rFonts w:ascii="Times New Roman" w:hAnsi="Times New Roman"/>
          <w:color w:val="000000"/>
          <w:sz w:val="28"/>
          <w:szCs w:val="28"/>
          <w:lang w:val="ru-RU"/>
        </w:rPr>
        <w:t> </w:t>
      </w:r>
      <w:r w:rsidRPr="000A5767">
        <w:rPr>
          <w:rFonts w:ascii="Times New Roman" w:hAnsi="Times New Roman"/>
          <w:color w:val="000000"/>
          <w:sz w:val="28"/>
          <w:szCs w:val="28"/>
          <w:lang w:val="ru-RU"/>
        </w:rPr>
        <w:t>Техническая</w:t>
      </w:r>
      <w:r w:rsidR="00DD5B42" w:rsidRPr="000A5767">
        <w:rPr>
          <w:rFonts w:ascii="Times New Roman" w:hAnsi="Times New Roman"/>
          <w:color w:val="000000"/>
          <w:sz w:val="28"/>
          <w:szCs w:val="28"/>
          <w:lang w:val="ru-RU"/>
        </w:rPr>
        <w:t xml:space="preserve"> эксплуатация телефонных станций местных сетей. – М.: Радио и связь, 1981.</w:t>
      </w:r>
      <w:bookmarkStart w:id="0" w:name="_GoBack"/>
      <w:bookmarkEnd w:id="0"/>
    </w:p>
    <w:sectPr w:rsidR="00DD5B42" w:rsidRPr="000A5767" w:rsidSect="000A576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D08" w:rsidRDefault="00A27D08" w:rsidP="00E614EE">
      <w:r>
        <w:separator/>
      </w:r>
    </w:p>
  </w:endnote>
  <w:endnote w:type="continuationSeparator" w:id="0">
    <w:p w:rsidR="00A27D08" w:rsidRDefault="00A27D08" w:rsidP="00E6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D08" w:rsidRDefault="00A27D08" w:rsidP="00E614EE">
      <w:r>
        <w:separator/>
      </w:r>
    </w:p>
  </w:footnote>
  <w:footnote w:type="continuationSeparator" w:id="0">
    <w:p w:rsidR="00A27D08" w:rsidRDefault="00A27D08" w:rsidP="00E61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95ED01C"/>
    <w:lvl w:ilvl="0">
      <w:start w:val="1"/>
      <w:numFmt w:val="bullet"/>
      <w:lvlText w:val=""/>
      <w:lvlJc w:val="left"/>
      <w:pPr>
        <w:tabs>
          <w:tab w:val="num" w:pos="360"/>
        </w:tabs>
        <w:ind w:left="360" w:hanging="360"/>
      </w:pPr>
      <w:rPr>
        <w:rFonts w:ascii="Symbol" w:hAnsi="Symbol" w:hint="default"/>
      </w:rPr>
    </w:lvl>
  </w:abstractNum>
  <w:abstractNum w:abstractNumId="1">
    <w:nsid w:val="003A4E11"/>
    <w:multiLevelType w:val="multilevel"/>
    <w:tmpl w:val="5BE6173C"/>
    <w:lvl w:ilvl="0">
      <w:start w:val="1"/>
      <w:numFmt w:val="upperRoman"/>
      <w:lvlText w:val="%1."/>
      <w:lvlJc w:val="left"/>
      <w:pPr>
        <w:ind w:left="720" w:hanging="360"/>
      </w:pPr>
      <w:rPr>
        <w:rFonts w:ascii="Times New Roman" w:eastAsia="Times New Roman" w:hAnsi="Times New Roman"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00C7715A"/>
    <w:multiLevelType w:val="hybridMultilevel"/>
    <w:tmpl w:val="D59C41C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167760D"/>
    <w:multiLevelType w:val="multilevel"/>
    <w:tmpl w:val="391C4594"/>
    <w:lvl w:ilvl="0">
      <w:start w:val="1"/>
      <w:numFmt w:val="upperRoman"/>
      <w:lvlText w:val="%1."/>
      <w:lvlJc w:val="left"/>
      <w:pPr>
        <w:ind w:left="1429" w:hanging="720"/>
      </w:pPr>
      <w:rPr>
        <w:rFonts w:cs="Times New Roman" w:hint="default"/>
      </w:rPr>
    </w:lvl>
    <w:lvl w:ilvl="1">
      <w:start w:val="2"/>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0F4E6810"/>
    <w:multiLevelType w:val="multilevel"/>
    <w:tmpl w:val="764A7B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11B16233"/>
    <w:multiLevelType w:val="hybridMultilevel"/>
    <w:tmpl w:val="1E0873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1E3A74"/>
    <w:multiLevelType w:val="hybridMultilevel"/>
    <w:tmpl w:val="C9AA2830"/>
    <w:lvl w:ilvl="0" w:tplc="DAA6B2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7402A0D"/>
    <w:multiLevelType w:val="multilevel"/>
    <w:tmpl w:val="35E8735C"/>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8">
    <w:nsid w:val="19A32A5F"/>
    <w:multiLevelType w:val="hybridMultilevel"/>
    <w:tmpl w:val="975419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BB63D57"/>
    <w:multiLevelType w:val="multilevel"/>
    <w:tmpl w:val="426691A6"/>
    <w:lvl w:ilvl="0">
      <w:start w:val="1"/>
      <w:numFmt w:val="decimal"/>
      <w:lvlText w:val="%1."/>
      <w:lvlJc w:val="left"/>
      <w:pPr>
        <w:ind w:left="1426" w:hanging="360"/>
      </w:pPr>
      <w:rPr>
        <w:rFonts w:cs="Times New Roman" w:hint="default"/>
      </w:rPr>
    </w:lvl>
    <w:lvl w:ilvl="1">
      <w:start w:val="1"/>
      <w:numFmt w:val="decimal"/>
      <w:isLgl/>
      <w:lvlText w:val="%1.%2."/>
      <w:lvlJc w:val="left"/>
      <w:pPr>
        <w:ind w:left="1786" w:hanging="720"/>
      </w:pPr>
      <w:rPr>
        <w:rFonts w:cs="Times New Roman" w:hint="default"/>
      </w:rPr>
    </w:lvl>
    <w:lvl w:ilvl="2">
      <w:start w:val="1"/>
      <w:numFmt w:val="decimal"/>
      <w:isLgl/>
      <w:lvlText w:val="%1.%2.%3."/>
      <w:lvlJc w:val="left"/>
      <w:pPr>
        <w:ind w:left="1786" w:hanging="720"/>
      </w:pPr>
      <w:rPr>
        <w:rFonts w:cs="Times New Roman" w:hint="default"/>
      </w:rPr>
    </w:lvl>
    <w:lvl w:ilvl="3">
      <w:start w:val="1"/>
      <w:numFmt w:val="decimal"/>
      <w:isLgl/>
      <w:lvlText w:val="%1.%2.%3.%4."/>
      <w:lvlJc w:val="left"/>
      <w:pPr>
        <w:ind w:left="2146" w:hanging="1080"/>
      </w:pPr>
      <w:rPr>
        <w:rFonts w:cs="Times New Roman" w:hint="default"/>
      </w:rPr>
    </w:lvl>
    <w:lvl w:ilvl="4">
      <w:start w:val="1"/>
      <w:numFmt w:val="decimal"/>
      <w:isLgl/>
      <w:lvlText w:val="%1.%2.%3.%4.%5."/>
      <w:lvlJc w:val="left"/>
      <w:pPr>
        <w:ind w:left="2146" w:hanging="1080"/>
      </w:pPr>
      <w:rPr>
        <w:rFonts w:cs="Times New Roman" w:hint="default"/>
      </w:rPr>
    </w:lvl>
    <w:lvl w:ilvl="5">
      <w:start w:val="1"/>
      <w:numFmt w:val="decimal"/>
      <w:isLgl/>
      <w:lvlText w:val="%1.%2.%3.%4.%5.%6."/>
      <w:lvlJc w:val="left"/>
      <w:pPr>
        <w:ind w:left="2506" w:hanging="1440"/>
      </w:pPr>
      <w:rPr>
        <w:rFonts w:cs="Times New Roman" w:hint="default"/>
      </w:rPr>
    </w:lvl>
    <w:lvl w:ilvl="6">
      <w:start w:val="1"/>
      <w:numFmt w:val="decimal"/>
      <w:isLgl/>
      <w:lvlText w:val="%1.%2.%3.%4.%5.%6.%7."/>
      <w:lvlJc w:val="left"/>
      <w:pPr>
        <w:ind w:left="2866" w:hanging="1800"/>
      </w:pPr>
      <w:rPr>
        <w:rFonts w:cs="Times New Roman" w:hint="default"/>
      </w:rPr>
    </w:lvl>
    <w:lvl w:ilvl="7">
      <w:start w:val="1"/>
      <w:numFmt w:val="decimal"/>
      <w:isLgl/>
      <w:lvlText w:val="%1.%2.%3.%4.%5.%6.%7.%8."/>
      <w:lvlJc w:val="left"/>
      <w:pPr>
        <w:ind w:left="2866" w:hanging="1800"/>
      </w:pPr>
      <w:rPr>
        <w:rFonts w:cs="Times New Roman" w:hint="default"/>
      </w:rPr>
    </w:lvl>
    <w:lvl w:ilvl="8">
      <w:start w:val="1"/>
      <w:numFmt w:val="decimal"/>
      <w:isLgl/>
      <w:lvlText w:val="%1.%2.%3.%4.%5.%6.%7.%8.%9."/>
      <w:lvlJc w:val="left"/>
      <w:pPr>
        <w:ind w:left="3226" w:hanging="2160"/>
      </w:pPr>
      <w:rPr>
        <w:rFonts w:cs="Times New Roman" w:hint="default"/>
      </w:rPr>
    </w:lvl>
  </w:abstractNum>
  <w:abstractNum w:abstractNumId="10">
    <w:nsid w:val="20604423"/>
    <w:multiLevelType w:val="hybridMultilevel"/>
    <w:tmpl w:val="46CE9C1C"/>
    <w:lvl w:ilvl="0" w:tplc="EF60B69A">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261770AA"/>
    <w:multiLevelType w:val="hybridMultilevel"/>
    <w:tmpl w:val="D6EC9B02"/>
    <w:lvl w:ilvl="0" w:tplc="B8344B08">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2">
    <w:nsid w:val="29444F52"/>
    <w:multiLevelType w:val="hybridMultilevel"/>
    <w:tmpl w:val="1340E048"/>
    <w:lvl w:ilvl="0" w:tplc="ECAC0020">
      <w:start w:val="1"/>
      <w:numFmt w:val="decimal"/>
      <w:lvlText w:val="%1."/>
      <w:lvlJc w:val="left"/>
      <w:pPr>
        <w:tabs>
          <w:tab w:val="num" w:pos="1069"/>
        </w:tabs>
        <w:ind w:left="1069" w:hanging="360"/>
      </w:pPr>
      <w:rPr>
        <w:rFonts w:cs="Times New Roman" w:hint="default"/>
        <w:i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2CB01BEC"/>
    <w:multiLevelType w:val="hybridMultilevel"/>
    <w:tmpl w:val="D5908BFA"/>
    <w:lvl w:ilvl="0" w:tplc="FA4484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E5D6108"/>
    <w:multiLevelType w:val="hybridMultilevel"/>
    <w:tmpl w:val="637C1F50"/>
    <w:lvl w:ilvl="0" w:tplc="B8344B08">
      <w:numFmt w:val="bullet"/>
      <w:lvlText w:val="-"/>
      <w:lvlJc w:val="left"/>
      <w:pPr>
        <w:ind w:left="114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EB8169E"/>
    <w:multiLevelType w:val="hybridMultilevel"/>
    <w:tmpl w:val="BE8235AA"/>
    <w:lvl w:ilvl="0" w:tplc="04190001">
      <w:start w:val="1"/>
      <w:numFmt w:val="bullet"/>
      <w:pStyle w:val="a"/>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2FD07352"/>
    <w:multiLevelType w:val="multilevel"/>
    <w:tmpl w:val="69E025F6"/>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7">
    <w:nsid w:val="31781456"/>
    <w:multiLevelType w:val="multilevel"/>
    <w:tmpl w:val="C694D80C"/>
    <w:lvl w:ilvl="0">
      <w:start w:val="1"/>
      <w:numFmt w:val="upperRoman"/>
      <w:lvlText w:val="%1."/>
      <w:lvlJc w:val="left"/>
      <w:pPr>
        <w:ind w:left="720" w:hanging="360"/>
      </w:pPr>
      <w:rPr>
        <w:rFonts w:ascii="Times New Roman" w:eastAsia="Times New Roman" w:hAnsi="Times New Roman"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36786495"/>
    <w:multiLevelType w:val="hybridMultilevel"/>
    <w:tmpl w:val="FE7A24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0221361"/>
    <w:multiLevelType w:val="multilevel"/>
    <w:tmpl w:val="764A7B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nsid w:val="44CC1BE2"/>
    <w:multiLevelType w:val="hybridMultilevel"/>
    <w:tmpl w:val="B038FE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7653863"/>
    <w:multiLevelType w:val="multilevel"/>
    <w:tmpl w:val="764A7B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2">
    <w:nsid w:val="498A79C7"/>
    <w:multiLevelType w:val="hybridMultilevel"/>
    <w:tmpl w:val="A2E6FC96"/>
    <w:lvl w:ilvl="0" w:tplc="EF60B69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C2A3437"/>
    <w:multiLevelType w:val="hybridMultilevel"/>
    <w:tmpl w:val="25F23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803E7E"/>
    <w:multiLevelType w:val="hybridMultilevel"/>
    <w:tmpl w:val="9D380886"/>
    <w:lvl w:ilvl="0" w:tplc="EF60B69A">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nsid w:val="4EF547F6"/>
    <w:multiLevelType w:val="multilevel"/>
    <w:tmpl w:val="1DEC500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nsid w:val="503F3527"/>
    <w:multiLevelType w:val="hybridMultilevel"/>
    <w:tmpl w:val="D508305A"/>
    <w:lvl w:ilvl="0" w:tplc="E398FDF0">
      <w:start w:val="1"/>
      <w:numFmt w:val="upperRoman"/>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7">
    <w:nsid w:val="52DE55D6"/>
    <w:multiLevelType w:val="hybridMultilevel"/>
    <w:tmpl w:val="5BE6173C"/>
    <w:lvl w:ilvl="0" w:tplc="E398FDF0">
      <w:start w:val="1"/>
      <w:numFmt w:val="upperRoman"/>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6ED0102"/>
    <w:multiLevelType w:val="multilevel"/>
    <w:tmpl w:val="AB901D4C"/>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29">
    <w:nsid w:val="58CC5DC0"/>
    <w:multiLevelType w:val="hybridMultilevel"/>
    <w:tmpl w:val="26BA20E2"/>
    <w:lvl w:ilvl="0" w:tplc="D61460E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F0F7B8A"/>
    <w:multiLevelType w:val="hybridMultilevel"/>
    <w:tmpl w:val="99469FCE"/>
    <w:lvl w:ilvl="0" w:tplc="7510847A">
      <w:start w:val="3"/>
      <w:numFmt w:val="upperRoman"/>
      <w:lvlText w:val="%1."/>
      <w:lvlJc w:val="right"/>
      <w:pPr>
        <w:tabs>
          <w:tab w:val="num" w:pos="360"/>
        </w:tabs>
        <w:ind w:left="360" w:hanging="18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60B965D6"/>
    <w:multiLevelType w:val="multilevel"/>
    <w:tmpl w:val="69E025F6"/>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2">
    <w:nsid w:val="63BC65E2"/>
    <w:multiLevelType w:val="multilevel"/>
    <w:tmpl w:val="810668E0"/>
    <w:lvl w:ilvl="0">
      <w:start w:val="1"/>
      <w:numFmt w:val="upperRoman"/>
      <w:lvlText w:val="%1."/>
      <w:lvlJc w:val="right"/>
      <w:pPr>
        <w:tabs>
          <w:tab w:val="num" w:pos="360"/>
        </w:tabs>
        <w:ind w:left="360" w:hanging="18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64E87386"/>
    <w:multiLevelType w:val="hybridMultilevel"/>
    <w:tmpl w:val="3968A2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BFE309A"/>
    <w:multiLevelType w:val="multilevel"/>
    <w:tmpl w:val="69E025F6"/>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5">
    <w:nsid w:val="6EA57E80"/>
    <w:multiLevelType w:val="multilevel"/>
    <w:tmpl w:val="300479E6"/>
    <w:lvl w:ilvl="0">
      <w:start w:val="1"/>
      <w:numFmt w:val="upperRoman"/>
      <w:lvlText w:val="%1."/>
      <w:lvlJc w:val="left"/>
      <w:pPr>
        <w:ind w:left="540" w:hanging="360"/>
      </w:pPr>
      <w:rPr>
        <w:rFonts w:ascii="Times New Roman" w:eastAsia="Times New Roman" w:hAnsi="Times New Roman" w:cs="Times New Roman"/>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36">
    <w:nsid w:val="752F5951"/>
    <w:multiLevelType w:val="hybridMultilevel"/>
    <w:tmpl w:val="8F6A60C2"/>
    <w:lvl w:ilvl="0" w:tplc="A5181E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3"/>
  </w:num>
  <w:num w:numId="5">
    <w:abstractNumId w:val="26"/>
  </w:num>
  <w:num w:numId="6">
    <w:abstractNumId w:val="9"/>
  </w:num>
  <w:num w:numId="7">
    <w:abstractNumId w:val="23"/>
  </w:num>
  <w:num w:numId="8">
    <w:abstractNumId w:val="29"/>
  </w:num>
  <w:num w:numId="9">
    <w:abstractNumId w:val="13"/>
  </w:num>
  <w:num w:numId="10">
    <w:abstractNumId w:val="15"/>
  </w:num>
  <w:num w:numId="11">
    <w:abstractNumId w:val="6"/>
  </w:num>
  <w:num w:numId="12">
    <w:abstractNumId w:val="0"/>
  </w:num>
  <w:num w:numId="13">
    <w:abstractNumId w:val="20"/>
  </w:num>
  <w:num w:numId="14">
    <w:abstractNumId w:val="36"/>
  </w:num>
  <w:num w:numId="15">
    <w:abstractNumId w:val="18"/>
  </w:num>
  <w:num w:numId="16">
    <w:abstractNumId w:val="33"/>
  </w:num>
  <w:num w:numId="17">
    <w:abstractNumId w:val="35"/>
  </w:num>
  <w:num w:numId="18">
    <w:abstractNumId w:val="24"/>
  </w:num>
  <w:num w:numId="19">
    <w:abstractNumId w:val="16"/>
  </w:num>
  <w:num w:numId="20">
    <w:abstractNumId w:val="30"/>
  </w:num>
  <w:num w:numId="21">
    <w:abstractNumId w:val="32"/>
  </w:num>
  <w:num w:numId="22">
    <w:abstractNumId w:val="28"/>
  </w:num>
  <w:num w:numId="23">
    <w:abstractNumId w:val="22"/>
  </w:num>
  <w:num w:numId="24">
    <w:abstractNumId w:val="25"/>
  </w:num>
  <w:num w:numId="25">
    <w:abstractNumId w:val="17"/>
  </w:num>
  <w:num w:numId="26">
    <w:abstractNumId w:val="27"/>
  </w:num>
  <w:num w:numId="27">
    <w:abstractNumId w:val="21"/>
  </w:num>
  <w:num w:numId="28">
    <w:abstractNumId w:val="4"/>
  </w:num>
  <w:num w:numId="29">
    <w:abstractNumId w:val="19"/>
  </w:num>
  <w:num w:numId="30">
    <w:abstractNumId w:val="1"/>
  </w:num>
  <w:num w:numId="31">
    <w:abstractNumId w:val="5"/>
  </w:num>
  <w:num w:numId="32">
    <w:abstractNumId w:val="31"/>
  </w:num>
  <w:num w:numId="33">
    <w:abstractNumId w:val="34"/>
  </w:num>
  <w:num w:numId="34">
    <w:abstractNumId w:val="10"/>
  </w:num>
  <w:num w:numId="35">
    <w:abstractNumId w:val="7"/>
  </w:num>
  <w:num w:numId="36">
    <w:abstractNumId w:val="12"/>
  </w:num>
  <w:num w:numId="37">
    <w:abstractNumId w:val="8"/>
  </w:num>
  <w:num w:numId="38">
    <w:abstractNumId w:val="2"/>
  </w:num>
  <w:num w:numId="39">
    <w:abstractNumId w:val="1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118"/>
    <w:rsid w:val="00007549"/>
    <w:rsid w:val="000075A0"/>
    <w:rsid w:val="0001172D"/>
    <w:rsid w:val="00011A2B"/>
    <w:rsid w:val="00012396"/>
    <w:rsid w:val="00024065"/>
    <w:rsid w:val="00030F35"/>
    <w:rsid w:val="00034105"/>
    <w:rsid w:val="000442F0"/>
    <w:rsid w:val="000563BE"/>
    <w:rsid w:val="00095118"/>
    <w:rsid w:val="000955B8"/>
    <w:rsid w:val="000A5767"/>
    <w:rsid w:val="000B0A76"/>
    <w:rsid w:val="000D24B5"/>
    <w:rsid w:val="000D52FD"/>
    <w:rsid w:val="000F358E"/>
    <w:rsid w:val="00105F9A"/>
    <w:rsid w:val="0010767C"/>
    <w:rsid w:val="001143BE"/>
    <w:rsid w:val="0011551D"/>
    <w:rsid w:val="0012021C"/>
    <w:rsid w:val="00126B3A"/>
    <w:rsid w:val="00133E7C"/>
    <w:rsid w:val="001364B8"/>
    <w:rsid w:val="00136F56"/>
    <w:rsid w:val="00150EE0"/>
    <w:rsid w:val="001629A7"/>
    <w:rsid w:val="00176E33"/>
    <w:rsid w:val="00187EED"/>
    <w:rsid w:val="0019291A"/>
    <w:rsid w:val="001A5DA8"/>
    <w:rsid w:val="001A5E6F"/>
    <w:rsid w:val="001A70D6"/>
    <w:rsid w:val="001C6469"/>
    <w:rsid w:val="001C714D"/>
    <w:rsid w:val="001C764A"/>
    <w:rsid w:val="001D2447"/>
    <w:rsid w:val="001D5316"/>
    <w:rsid w:val="001D5BA2"/>
    <w:rsid w:val="001E1221"/>
    <w:rsid w:val="001E1EBF"/>
    <w:rsid w:val="001E56F3"/>
    <w:rsid w:val="001F4BF1"/>
    <w:rsid w:val="00207E77"/>
    <w:rsid w:val="00220BBD"/>
    <w:rsid w:val="002247E9"/>
    <w:rsid w:val="00231FFB"/>
    <w:rsid w:val="0023470F"/>
    <w:rsid w:val="0024010B"/>
    <w:rsid w:val="00240EB1"/>
    <w:rsid w:val="00242F2C"/>
    <w:rsid w:val="002437E3"/>
    <w:rsid w:val="00261E5F"/>
    <w:rsid w:val="0027065F"/>
    <w:rsid w:val="00273807"/>
    <w:rsid w:val="00280C2B"/>
    <w:rsid w:val="00282210"/>
    <w:rsid w:val="002908E1"/>
    <w:rsid w:val="002976D8"/>
    <w:rsid w:val="002A6038"/>
    <w:rsid w:val="002B2BB5"/>
    <w:rsid w:val="002B5C30"/>
    <w:rsid w:val="002D794E"/>
    <w:rsid w:val="002E0765"/>
    <w:rsid w:val="002E12B3"/>
    <w:rsid w:val="002F56F6"/>
    <w:rsid w:val="003040FA"/>
    <w:rsid w:val="00312D71"/>
    <w:rsid w:val="00316CCC"/>
    <w:rsid w:val="003255B1"/>
    <w:rsid w:val="00335FFD"/>
    <w:rsid w:val="003432C4"/>
    <w:rsid w:val="00344AA8"/>
    <w:rsid w:val="00361D89"/>
    <w:rsid w:val="00363126"/>
    <w:rsid w:val="00363CDE"/>
    <w:rsid w:val="0038732D"/>
    <w:rsid w:val="003960D1"/>
    <w:rsid w:val="00396399"/>
    <w:rsid w:val="00396808"/>
    <w:rsid w:val="00396C61"/>
    <w:rsid w:val="003977DE"/>
    <w:rsid w:val="003A1E19"/>
    <w:rsid w:val="003B2919"/>
    <w:rsid w:val="003B2B4E"/>
    <w:rsid w:val="003B4C9C"/>
    <w:rsid w:val="003D111C"/>
    <w:rsid w:val="003D33F1"/>
    <w:rsid w:val="003D55FE"/>
    <w:rsid w:val="003E3B76"/>
    <w:rsid w:val="003F392A"/>
    <w:rsid w:val="003F6395"/>
    <w:rsid w:val="003F6CF8"/>
    <w:rsid w:val="00413DA2"/>
    <w:rsid w:val="004221FE"/>
    <w:rsid w:val="00422964"/>
    <w:rsid w:val="0042327F"/>
    <w:rsid w:val="00435D23"/>
    <w:rsid w:val="0044175D"/>
    <w:rsid w:val="00443EF1"/>
    <w:rsid w:val="00452C29"/>
    <w:rsid w:val="00453F7F"/>
    <w:rsid w:val="00460924"/>
    <w:rsid w:val="00460F51"/>
    <w:rsid w:val="00465BD4"/>
    <w:rsid w:val="004704D4"/>
    <w:rsid w:val="00470D88"/>
    <w:rsid w:val="00472C45"/>
    <w:rsid w:val="004739CB"/>
    <w:rsid w:val="004A10D1"/>
    <w:rsid w:val="004B606E"/>
    <w:rsid w:val="004C39EB"/>
    <w:rsid w:val="004C6195"/>
    <w:rsid w:val="004D0E2B"/>
    <w:rsid w:val="004E2F08"/>
    <w:rsid w:val="004E52DB"/>
    <w:rsid w:val="004F58BF"/>
    <w:rsid w:val="00512072"/>
    <w:rsid w:val="00514A30"/>
    <w:rsid w:val="00522A20"/>
    <w:rsid w:val="005256D6"/>
    <w:rsid w:val="005359E3"/>
    <w:rsid w:val="005366BB"/>
    <w:rsid w:val="0054195E"/>
    <w:rsid w:val="00542B12"/>
    <w:rsid w:val="0054787E"/>
    <w:rsid w:val="0056091C"/>
    <w:rsid w:val="005643E1"/>
    <w:rsid w:val="005666CF"/>
    <w:rsid w:val="005703A6"/>
    <w:rsid w:val="0057189F"/>
    <w:rsid w:val="0057549E"/>
    <w:rsid w:val="005764D5"/>
    <w:rsid w:val="0058404A"/>
    <w:rsid w:val="005866FC"/>
    <w:rsid w:val="00587837"/>
    <w:rsid w:val="00590AC5"/>
    <w:rsid w:val="005A6E24"/>
    <w:rsid w:val="005C6C03"/>
    <w:rsid w:val="005C6EC7"/>
    <w:rsid w:val="005C72F7"/>
    <w:rsid w:val="005D0356"/>
    <w:rsid w:val="005D1966"/>
    <w:rsid w:val="005E2D8F"/>
    <w:rsid w:val="005F72CF"/>
    <w:rsid w:val="00600631"/>
    <w:rsid w:val="00602FC8"/>
    <w:rsid w:val="006055D8"/>
    <w:rsid w:val="00617743"/>
    <w:rsid w:val="00620A83"/>
    <w:rsid w:val="00621095"/>
    <w:rsid w:val="00622C7E"/>
    <w:rsid w:val="00633A91"/>
    <w:rsid w:val="00637820"/>
    <w:rsid w:val="006406CE"/>
    <w:rsid w:val="006408D9"/>
    <w:rsid w:val="00641FC1"/>
    <w:rsid w:val="0065046C"/>
    <w:rsid w:val="00660D70"/>
    <w:rsid w:val="00661C29"/>
    <w:rsid w:val="00667E3F"/>
    <w:rsid w:val="00696E99"/>
    <w:rsid w:val="006A5C4E"/>
    <w:rsid w:val="006B2474"/>
    <w:rsid w:val="006B67CB"/>
    <w:rsid w:val="006D6535"/>
    <w:rsid w:val="006E55E7"/>
    <w:rsid w:val="006E7E08"/>
    <w:rsid w:val="006F2341"/>
    <w:rsid w:val="006F536E"/>
    <w:rsid w:val="00705C97"/>
    <w:rsid w:val="0070631E"/>
    <w:rsid w:val="00711CC6"/>
    <w:rsid w:val="00714D53"/>
    <w:rsid w:val="0071737D"/>
    <w:rsid w:val="0073235B"/>
    <w:rsid w:val="00753069"/>
    <w:rsid w:val="007718B5"/>
    <w:rsid w:val="00774508"/>
    <w:rsid w:val="007979F6"/>
    <w:rsid w:val="007A446B"/>
    <w:rsid w:val="007C7428"/>
    <w:rsid w:val="007D13F9"/>
    <w:rsid w:val="007E661C"/>
    <w:rsid w:val="007F0CC2"/>
    <w:rsid w:val="007F2CC9"/>
    <w:rsid w:val="007F450F"/>
    <w:rsid w:val="00801CD3"/>
    <w:rsid w:val="0080765C"/>
    <w:rsid w:val="0081129F"/>
    <w:rsid w:val="00817882"/>
    <w:rsid w:val="0082740A"/>
    <w:rsid w:val="00833D57"/>
    <w:rsid w:val="00840D80"/>
    <w:rsid w:val="008430D7"/>
    <w:rsid w:val="00854D87"/>
    <w:rsid w:val="00861AB2"/>
    <w:rsid w:val="00864549"/>
    <w:rsid w:val="00865C83"/>
    <w:rsid w:val="00872977"/>
    <w:rsid w:val="00886045"/>
    <w:rsid w:val="008A2BA3"/>
    <w:rsid w:val="008A498B"/>
    <w:rsid w:val="008A556C"/>
    <w:rsid w:val="008B3BC4"/>
    <w:rsid w:val="008B55F8"/>
    <w:rsid w:val="008C7A63"/>
    <w:rsid w:val="008D15FA"/>
    <w:rsid w:val="008E2358"/>
    <w:rsid w:val="008F5C8C"/>
    <w:rsid w:val="009013B4"/>
    <w:rsid w:val="009121C5"/>
    <w:rsid w:val="00915F95"/>
    <w:rsid w:val="0092309F"/>
    <w:rsid w:val="0092626E"/>
    <w:rsid w:val="00936116"/>
    <w:rsid w:val="009369D9"/>
    <w:rsid w:val="00947AF5"/>
    <w:rsid w:val="00970EAD"/>
    <w:rsid w:val="0097245F"/>
    <w:rsid w:val="00974A23"/>
    <w:rsid w:val="0099732A"/>
    <w:rsid w:val="009B418E"/>
    <w:rsid w:val="009C1612"/>
    <w:rsid w:val="009C7117"/>
    <w:rsid w:val="009C7C69"/>
    <w:rsid w:val="009E731E"/>
    <w:rsid w:val="009E7329"/>
    <w:rsid w:val="009F2F38"/>
    <w:rsid w:val="00A029C1"/>
    <w:rsid w:val="00A072D6"/>
    <w:rsid w:val="00A27D08"/>
    <w:rsid w:val="00A40CA1"/>
    <w:rsid w:val="00A4166D"/>
    <w:rsid w:val="00A51332"/>
    <w:rsid w:val="00A5402F"/>
    <w:rsid w:val="00A60D7C"/>
    <w:rsid w:val="00A63944"/>
    <w:rsid w:val="00A66B15"/>
    <w:rsid w:val="00A93734"/>
    <w:rsid w:val="00AA7145"/>
    <w:rsid w:val="00AB0AAB"/>
    <w:rsid w:val="00AE6C01"/>
    <w:rsid w:val="00AF17C9"/>
    <w:rsid w:val="00B0119B"/>
    <w:rsid w:val="00B0292F"/>
    <w:rsid w:val="00B060C1"/>
    <w:rsid w:val="00B06FA4"/>
    <w:rsid w:val="00B11A5D"/>
    <w:rsid w:val="00B12435"/>
    <w:rsid w:val="00B140C0"/>
    <w:rsid w:val="00B16622"/>
    <w:rsid w:val="00B32F60"/>
    <w:rsid w:val="00B3323A"/>
    <w:rsid w:val="00B349EE"/>
    <w:rsid w:val="00B40DED"/>
    <w:rsid w:val="00B41DF2"/>
    <w:rsid w:val="00B559CA"/>
    <w:rsid w:val="00B57CAF"/>
    <w:rsid w:val="00B61A3F"/>
    <w:rsid w:val="00B62348"/>
    <w:rsid w:val="00B64764"/>
    <w:rsid w:val="00B67B05"/>
    <w:rsid w:val="00B72C02"/>
    <w:rsid w:val="00B83D0E"/>
    <w:rsid w:val="00B84F43"/>
    <w:rsid w:val="00B92B6B"/>
    <w:rsid w:val="00B95104"/>
    <w:rsid w:val="00B9735F"/>
    <w:rsid w:val="00BA0701"/>
    <w:rsid w:val="00BB0D94"/>
    <w:rsid w:val="00BC679D"/>
    <w:rsid w:val="00BD339F"/>
    <w:rsid w:val="00BE158D"/>
    <w:rsid w:val="00BE2391"/>
    <w:rsid w:val="00BE7A5B"/>
    <w:rsid w:val="00BF338B"/>
    <w:rsid w:val="00C0484F"/>
    <w:rsid w:val="00C31FF5"/>
    <w:rsid w:val="00C3211B"/>
    <w:rsid w:val="00C546E7"/>
    <w:rsid w:val="00C61C0F"/>
    <w:rsid w:val="00C84012"/>
    <w:rsid w:val="00C84693"/>
    <w:rsid w:val="00C90972"/>
    <w:rsid w:val="00CA6B7D"/>
    <w:rsid w:val="00CC2E51"/>
    <w:rsid w:val="00CC2FC1"/>
    <w:rsid w:val="00CD46D4"/>
    <w:rsid w:val="00CE3CF6"/>
    <w:rsid w:val="00CE4021"/>
    <w:rsid w:val="00CE5C6D"/>
    <w:rsid w:val="00CE6C8C"/>
    <w:rsid w:val="00D0491E"/>
    <w:rsid w:val="00D07530"/>
    <w:rsid w:val="00D10304"/>
    <w:rsid w:val="00D14916"/>
    <w:rsid w:val="00D14A41"/>
    <w:rsid w:val="00D217CA"/>
    <w:rsid w:val="00D32DA8"/>
    <w:rsid w:val="00D33013"/>
    <w:rsid w:val="00D4015B"/>
    <w:rsid w:val="00D4074D"/>
    <w:rsid w:val="00D44810"/>
    <w:rsid w:val="00D615D9"/>
    <w:rsid w:val="00D62CAA"/>
    <w:rsid w:val="00D73290"/>
    <w:rsid w:val="00D769F6"/>
    <w:rsid w:val="00D76F4E"/>
    <w:rsid w:val="00DA2310"/>
    <w:rsid w:val="00DA2E39"/>
    <w:rsid w:val="00DA4688"/>
    <w:rsid w:val="00DA6C89"/>
    <w:rsid w:val="00DB7257"/>
    <w:rsid w:val="00DB7B81"/>
    <w:rsid w:val="00DC0264"/>
    <w:rsid w:val="00DC05BC"/>
    <w:rsid w:val="00DD5B42"/>
    <w:rsid w:val="00DD7596"/>
    <w:rsid w:val="00DE51EA"/>
    <w:rsid w:val="00E03F89"/>
    <w:rsid w:val="00E05084"/>
    <w:rsid w:val="00E057DE"/>
    <w:rsid w:val="00E061CD"/>
    <w:rsid w:val="00E2606F"/>
    <w:rsid w:val="00E35BA2"/>
    <w:rsid w:val="00E51329"/>
    <w:rsid w:val="00E54D16"/>
    <w:rsid w:val="00E614EE"/>
    <w:rsid w:val="00E66542"/>
    <w:rsid w:val="00E90CF3"/>
    <w:rsid w:val="00E93ED9"/>
    <w:rsid w:val="00E96DC1"/>
    <w:rsid w:val="00EB56C6"/>
    <w:rsid w:val="00EC1670"/>
    <w:rsid w:val="00EC2E21"/>
    <w:rsid w:val="00ED06DE"/>
    <w:rsid w:val="00ED1346"/>
    <w:rsid w:val="00ED44EC"/>
    <w:rsid w:val="00ED4F1E"/>
    <w:rsid w:val="00F17BA1"/>
    <w:rsid w:val="00F310F2"/>
    <w:rsid w:val="00F37A40"/>
    <w:rsid w:val="00F4252F"/>
    <w:rsid w:val="00F570FC"/>
    <w:rsid w:val="00F6365C"/>
    <w:rsid w:val="00F72B47"/>
    <w:rsid w:val="00F77553"/>
    <w:rsid w:val="00F901BD"/>
    <w:rsid w:val="00FA05DE"/>
    <w:rsid w:val="00FA0B1D"/>
    <w:rsid w:val="00FA1CCC"/>
    <w:rsid w:val="00FA5966"/>
    <w:rsid w:val="00FB3AA7"/>
    <w:rsid w:val="00FC3BD4"/>
    <w:rsid w:val="00FC4E8B"/>
    <w:rsid w:val="00FC67C3"/>
    <w:rsid w:val="00FD19F2"/>
    <w:rsid w:val="00FE0EED"/>
    <w:rsid w:val="00FF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B8025C9B-155C-4B6A-9491-DA9F70C3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77DE"/>
    <w:rPr>
      <w:sz w:val="24"/>
      <w:szCs w:val="24"/>
      <w:lang w:val="en-US" w:eastAsia="en-US"/>
    </w:rPr>
  </w:style>
  <w:style w:type="paragraph" w:styleId="1">
    <w:name w:val="heading 1"/>
    <w:basedOn w:val="a0"/>
    <w:next w:val="a0"/>
    <w:link w:val="10"/>
    <w:uiPriority w:val="99"/>
    <w:qFormat/>
    <w:rsid w:val="003977DE"/>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3977DE"/>
    <w:pPr>
      <w:keepNext/>
      <w:spacing w:before="240" w:after="60"/>
      <w:outlineLvl w:val="1"/>
    </w:pPr>
    <w:rPr>
      <w:rFonts w:ascii="Cambria" w:hAnsi="Cambria"/>
      <w:b/>
      <w:bCs/>
      <w:i/>
      <w:iCs/>
      <w:sz w:val="28"/>
      <w:szCs w:val="28"/>
    </w:rPr>
  </w:style>
  <w:style w:type="paragraph" w:styleId="3">
    <w:name w:val="heading 3"/>
    <w:basedOn w:val="a0"/>
    <w:next w:val="a0"/>
    <w:link w:val="30"/>
    <w:uiPriority w:val="99"/>
    <w:qFormat/>
    <w:rsid w:val="003977DE"/>
    <w:pPr>
      <w:keepNext/>
      <w:spacing w:before="240" w:after="60"/>
      <w:outlineLvl w:val="2"/>
    </w:pPr>
    <w:rPr>
      <w:rFonts w:ascii="Cambria" w:hAnsi="Cambria"/>
      <w:b/>
      <w:bCs/>
      <w:sz w:val="26"/>
      <w:szCs w:val="26"/>
    </w:rPr>
  </w:style>
  <w:style w:type="paragraph" w:styleId="4">
    <w:name w:val="heading 4"/>
    <w:basedOn w:val="a0"/>
    <w:next w:val="a0"/>
    <w:link w:val="40"/>
    <w:uiPriority w:val="99"/>
    <w:qFormat/>
    <w:rsid w:val="003977DE"/>
    <w:pPr>
      <w:keepNext/>
      <w:spacing w:before="240" w:after="60"/>
      <w:outlineLvl w:val="3"/>
    </w:pPr>
    <w:rPr>
      <w:b/>
      <w:bCs/>
      <w:sz w:val="28"/>
      <w:szCs w:val="28"/>
    </w:rPr>
  </w:style>
  <w:style w:type="paragraph" w:styleId="5">
    <w:name w:val="heading 5"/>
    <w:basedOn w:val="a0"/>
    <w:next w:val="a0"/>
    <w:link w:val="50"/>
    <w:uiPriority w:val="99"/>
    <w:qFormat/>
    <w:rsid w:val="003977DE"/>
    <w:pPr>
      <w:spacing w:before="240" w:after="60"/>
      <w:outlineLvl w:val="4"/>
    </w:pPr>
    <w:rPr>
      <w:b/>
      <w:bCs/>
      <w:i/>
      <w:iCs/>
      <w:sz w:val="26"/>
      <w:szCs w:val="26"/>
    </w:rPr>
  </w:style>
  <w:style w:type="paragraph" w:styleId="6">
    <w:name w:val="heading 6"/>
    <w:basedOn w:val="a0"/>
    <w:next w:val="a0"/>
    <w:link w:val="60"/>
    <w:uiPriority w:val="99"/>
    <w:qFormat/>
    <w:rsid w:val="003977DE"/>
    <w:pPr>
      <w:spacing w:before="240" w:after="60"/>
      <w:outlineLvl w:val="5"/>
    </w:pPr>
    <w:rPr>
      <w:b/>
      <w:bCs/>
      <w:sz w:val="22"/>
      <w:szCs w:val="22"/>
    </w:rPr>
  </w:style>
  <w:style w:type="paragraph" w:styleId="7">
    <w:name w:val="heading 7"/>
    <w:basedOn w:val="a0"/>
    <w:next w:val="a0"/>
    <w:link w:val="70"/>
    <w:uiPriority w:val="99"/>
    <w:qFormat/>
    <w:rsid w:val="003977DE"/>
    <w:pPr>
      <w:spacing w:before="240" w:after="60"/>
      <w:outlineLvl w:val="6"/>
    </w:pPr>
  </w:style>
  <w:style w:type="paragraph" w:styleId="8">
    <w:name w:val="heading 8"/>
    <w:basedOn w:val="a0"/>
    <w:next w:val="a0"/>
    <w:link w:val="80"/>
    <w:uiPriority w:val="99"/>
    <w:qFormat/>
    <w:rsid w:val="003977DE"/>
    <w:pPr>
      <w:spacing w:before="240" w:after="60"/>
      <w:outlineLvl w:val="7"/>
    </w:pPr>
    <w:rPr>
      <w:i/>
      <w:iCs/>
    </w:rPr>
  </w:style>
  <w:style w:type="paragraph" w:styleId="9">
    <w:name w:val="heading 9"/>
    <w:basedOn w:val="a0"/>
    <w:next w:val="a0"/>
    <w:link w:val="90"/>
    <w:uiPriority w:val="99"/>
    <w:qFormat/>
    <w:rsid w:val="003977DE"/>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3977DE"/>
    <w:rPr>
      <w:rFonts w:ascii="Cambria" w:hAnsi="Cambria" w:cs="Times New Roman"/>
      <w:b/>
      <w:bCs/>
      <w:i/>
      <w:iCs/>
      <w:sz w:val="28"/>
      <w:szCs w:val="28"/>
    </w:rPr>
  </w:style>
  <w:style w:type="character" w:customStyle="1" w:styleId="30">
    <w:name w:val="Заголовок 3 Знак"/>
    <w:link w:val="3"/>
    <w:uiPriority w:val="99"/>
    <w:semiHidden/>
    <w:locked/>
    <w:rsid w:val="003977DE"/>
    <w:rPr>
      <w:rFonts w:ascii="Cambria" w:hAnsi="Cambria" w:cs="Times New Roman"/>
      <w:b/>
      <w:bCs/>
      <w:sz w:val="26"/>
      <w:szCs w:val="26"/>
    </w:rPr>
  </w:style>
  <w:style w:type="character" w:customStyle="1" w:styleId="40">
    <w:name w:val="Заголовок 4 Знак"/>
    <w:link w:val="4"/>
    <w:uiPriority w:val="99"/>
    <w:locked/>
    <w:rsid w:val="003977DE"/>
    <w:rPr>
      <w:rFonts w:cs="Times New Roman"/>
      <w:b/>
      <w:bCs/>
      <w:sz w:val="28"/>
      <w:szCs w:val="28"/>
    </w:rPr>
  </w:style>
  <w:style w:type="character" w:customStyle="1" w:styleId="50">
    <w:name w:val="Заголовок 5 Знак"/>
    <w:link w:val="5"/>
    <w:uiPriority w:val="99"/>
    <w:semiHidden/>
    <w:locked/>
    <w:rsid w:val="003977DE"/>
    <w:rPr>
      <w:rFonts w:cs="Times New Roman"/>
      <w:b/>
      <w:bCs/>
      <w:i/>
      <w:iCs/>
      <w:sz w:val="26"/>
      <w:szCs w:val="26"/>
    </w:rPr>
  </w:style>
  <w:style w:type="character" w:customStyle="1" w:styleId="60">
    <w:name w:val="Заголовок 6 Знак"/>
    <w:link w:val="6"/>
    <w:uiPriority w:val="99"/>
    <w:semiHidden/>
    <w:locked/>
    <w:rsid w:val="003977DE"/>
    <w:rPr>
      <w:rFonts w:cs="Times New Roman"/>
      <w:b/>
      <w:bCs/>
    </w:rPr>
  </w:style>
  <w:style w:type="character" w:customStyle="1" w:styleId="70">
    <w:name w:val="Заголовок 7 Знак"/>
    <w:link w:val="7"/>
    <w:uiPriority w:val="99"/>
    <w:semiHidden/>
    <w:locked/>
    <w:rsid w:val="003977DE"/>
    <w:rPr>
      <w:rFonts w:cs="Times New Roman"/>
      <w:sz w:val="24"/>
      <w:szCs w:val="24"/>
    </w:rPr>
  </w:style>
  <w:style w:type="character" w:customStyle="1" w:styleId="80">
    <w:name w:val="Заголовок 8 Знак"/>
    <w:link w:val="8"/>
    <w:uiPriority w:val="99"/>
    <w:semiHidden/>
    <w:locked/>
    <w:rsid w:val="003977DE"/>
    <w:rPr>
      <w:rFonts w:cs="Times New Roman"/>
      <w:i/>
      <w:iCs/>
      <w:sz w:val="24"/>
      <w:szCs w:val="24"/>
    </w:rPr>
  </w:style>
  <w:style w:type="character" w:customStyle="1" w:styleId="90">
    <w:name w:val="Заголовок 9 Знак"/>
    <w:link w:val="9"/>
    <w:uiPriority w:val="99"/>
    <w:semiHidden/>
    <w:locked/>
    <w:rsid w:val="003977DE"/>
    <w:rPr>
      <w:rFonts w:ascii="Cambria" w:hAnsi="Cambria" w:cs="Times New Roman"/>
    </w:rPr>
  </w:style>
  <w:style w:type="paragraph" w:styleId="a4">
    <w:name w:val="Title"/>
    <w:basedOn w:val="a0"/>
    <w:next w:val="a0"/>
    <w:link w:val="a5"/>
    <w:uiPriority w:val="99"/>
    <w:qFormat/>
    <w:rsid w:val="003977DE"/>
    <w:pPr>
      <w:spacing w:before="240" w:after="60"/>
      <w:jc w:val="center"/>
      <w:outlineLvl w:val="0"/>
    </w:pPr>
    <w:rPr>
      <w:rFonts w:ascii="Cambria" w:hAnsi="Cambria"/>
      <w:b/>
      <w:bCs/>
      <w:kern w:val="28"/>
      <w:sz w:val="32"/>
      <w:szCs w:val="32"/>
    </w:rPr>
  </w:style>
  <w:style w:type="paragraph" w:styleId="a6">
    <w:name w:val="List Paragraph"/>
    <w:basedOn w:val="a0"/>
    <w:uiPriority w:val="99"/>
    <w:qFormat/>
    <w:rsid w:val="003977DE"/>
    <w:pPr>
      <w:ind w:left="720"/>
      <w:contextualSpacing/>
    </w:pPr>
  </w:style>
  <w:style w:type="character" w:styleId="a7">
    <w:name w:val="Placeholder Text"/>
    <w:uiPriority w:val="99"/>
    <w:semiHidden/>
    <w:rsid w:val="003977DE"/>
    <w:rPr>
      <w:rFonts w:cs="Times New Roman"/>
      <w:color w:val="808080"/>
    </w:rPr>
  </w:style>
  <w:style w:type="paragraph" w:styleId="a8">
    <w:name w:val="Balloon Text"/>
    <w:basedOn w:val="a0"/>
    <w:link w:val="a9"/>
    <w:uiPriority w:val="99"/>
    <w:semiHidden/>
    <w:rsid w:val="003977DE"/>
    <w:rPr>
      <w:rFonts w:ascii="Tahoma" w:hAnsi="Tahoma" w:cs="Tahoma"/>
      <w:sz w:val="16"/>
      <w:szCs w:val="16"/>
    </w:rPr>
  </w:style>
  <w:style w:type="character" w:customStyle="1" w:styleId="10">
    <w:name w:val="Заголовок 1 Знак"/>
    <w:link w:val="1"/>
    <w:uiPriority w:val="99"/>
    <w:locked/>
    <w:rsid w:val="003977DE"/>
    <w:rPr>
      <w:rFonts w:ascii="Cambria" w:hAnsi="Cambria" w:cs="Times New Roman"/>
      <w:b/>
      <w:bCs/>
      <w:kern w:val="32"/>
      <w:sz w:val="32"/>
      <w:szCs w:val="32"/>
    </w:rPr>
  </w:style>
  <w:style w:type="character" w:customStyle="1" w:styleId="a9">
    <w:name w:val="Текст выноски Знак"/>
    <w:link w:val="a8"/>
    <w:uiPriority w:val="99"/>
    <w:semiHidden/>
    <w:locked/>
    <w:rsid w:val="003977DE"/>
    <w:rPr>
      <w:rFonts w:ascii="Tahoma" w:hAnsi="Tahoma" w:cs="Tahoma"/>
      <w:sz w:val="16"/>
      <w:szCs w:val="16"/>
    </w:rPr>
  </w:style>
  <w:style w:type="paragraph" w:styleId="aa">
    <w:name w:val="Subtitle"/>
    <w:basedOn w:val="a0"/>
    <w:next w:val="a0"/>
    <w:link w:val="ab"/>
    <w:uiPriority w:val="99"/>
    <w:qFormat/>
    <w:rsid w:val="003977DE"/>
    <w:pPr>
      <w:spacing w:after="60"/>
      <w:jc w:val="center"/>
      <w:outlineLvl w:val="1"/>
    </w:pPr>
    <w:rPr>
      <w:rFonts w:ascii="Cambria" w:hAnsi="Cambria"/>
    </w:rPr>
  </w:style>
  <w:style w:type="character" w:customStyle="1" w:styleId="a5">
    <w:name w:val="Название Знак"/>
    <w:link w:val="a4"/>
    <w:uiPriority w:val="99"/>
    <w:locked/>
    <w:rsid w:val="003977DE"/>
    <w:rPr>
      <w:rFonts w:ascii="Cambria" w:hAnsi="Cambria" w:cs="Times New Roman"/>
      <w:b/>
      <w:bCs/>
      <w:kern w:val="28"/>
      <w:sz w:val="32"/>
      <w:szCs w:val="32"/>
    </w:rPr>
  </w:style>
  <w:style w:type="character" w:styleId="ac">
    <w:name w:val="Strong"/>
    <w:uiPriority w:val="99"/>
    <w:qFormat/>
    <w:rsid w:val="003977DE"/>
    <w:rPr>
      <w:rFonts w:cs="Times New Roman"/>
      <w:b/>
      <w:bCs/>
    </w:rPr>
  </w:style>
  <w:style w:type="character" w:customStyle="1" w:styleId="ab">
    <w:name w:val="Подзаголовок Знак"/>
    <w:link w:val="aa"/>
    <w:uiPriority w:val="99"/>
    <w:locked/>
    <w:rsid w:val="003977DE"/>
    <w:rPr>
      <w:rFonts w:ascii="Cambria" w:hAnsi="Cambria" w:cs="Times New Roman"/>
      <w:sz w:val="24"/>
      <w:szCs w:val="24"/>
    </w:rPr>
  </w:style>
  <w:style w:type="character" w:styleId="ad">
    <w:name w:val="Emphasis"/>
    <w:uiPriority w:val="99"/>
    <w:qFormat/>
    <w:rsid w:val="003977DE"/>
    <w:rPr>
      <w:rFonts w:ascii="Calibri" w:hAnsi="Calibri" w:cs="Times New Roman"/>
      <w:b/>
      <w:i/>
      <w:iCs/>
    </w:rPr>
  </w:style>
  <w:style w:type="paragraph" w:styleId="ae">
    <w:name w:val="No Spacing"/>
    <w:basedOn w:val="a0"/>
    <w:uiPriority w:val="99"/>
    <w:qFormat/>
    <w:rsid w:val="003977DE"/>
    <w:rPr>
      <w:szCs w:val="32"/>
    </w:rPr>
  </w:style>
  <w:style w:type="paragraph" w:styleId="21">
    <w:name w:val="Quote"/>
    <w:basedOn w:val="a0"/>
    <w:next w:val="a0"/>
    <w:link w:val="22"/>
    <w:uiPriority w:val="99"/>
    <w:qFormat/>
    <w:rsid w:val="003977DE"/>
    <w:rPr>
      <w:i/>
    </w:rPr>
  </w:style>
  <w:style w:type="paragraph" w:styleId="af">
    <w:name w:val="Intense Quote"/>
    <w:basedOn w:val="a0"/>
    <w:next w:val="a0"/>
    <w:link w:val="af0"/>
    <w:uiPriority w:val="99"/>
    <w:qFormat/>
    <w:rsid w:val="003977DE"/>
    <w:pPr>
      <w:ind w:left="720" w:right="720"/>
    </w:pPr>
    <w:rPr>
      <w:b/>
      <w:i/>
      <w:szCs w:val="22"/>
    </w:rPr>
  </w:style>
  <w:style w:type="character" w:customStyle="1" w:styleId="22">
    <w:name w:val="Цитата 2 Знак"/>
    <w:link w:val="21"/>
    <w:uiPriority w:val="99"/>
    <w:locked/>
    <w:rsid w:val="003977DE"/>
    <w:rPr>
      <w:rFonts w:cs="Times New Roman"/>
      <w:i/>
      <w:sz w:val="24"/>
      <w:szCs w:val="24"/>
    </w:rPr>
  </w:style>
  <w:style w:type="character" w:styleId="af1">
    <w:name w:val="Subtle Emphasis"/>
    <w:uiPriority w:val="99"/>
    <w:qFormat/>
    <w:rsid w:val="003977DE"/>
    <w:rPr>
      <w:i/>
      <w:color w:val="5A5A5A"/>
    </w:rPr>
  </w:style>
  <w:style w:type="character" w:customStyle="1" w:styleId="af0">
    <w:name w:val="Выделенная цитата Знак"/>
    <w:link w:val="af"/>
    <w:uiPriority w:val="99"/>
    <w:locked/>
    <w:rsid w:val="003977DE"/>
    <w:rPr>
      <w:rFonts w:cs="Times New Roman"/>
      <w:b/>
      <w:i/>
      <w:sz w:val="24"/>
    </w:rPr>
  </w:style>
  <w:style w:type="character" w:styleId="af2">
    <w:name w:val="Intense Emphasis"/>
    <w:uiPriority w:val="99"/>
    <w:qFormat/>
    <w:rsid w:val="003977DE"/>
    <w:rPr>
      <w:rFonts w:cs="Times New Roman"/>
      <w:b/>
      <w:i/>
      <w:sz w:val="24"/>
      <w:szCs w:val="24"/>
      <w:u w:val="single"/>
    </w:rPr>
  </w:style>
  <w:style w:type="character" w:styleId="af3">
    <w:name w:val="Subtle Reference"/>
    <w:uiPriority w:val="99"/>
    <w:qFormat/>
    <w:rsid w:val="003977DE"/>
    <w:rPr>
      <w:rFonts w:cs="Times New Roman"/>
      <w:sz w:val="24"/>
      <w:szCs w:val="24"/>
      <w:u w:val="single"/>
    </w:rPr>
  </w:style>
  <w:style w:type="character" w:styleId="af4">
    <w:name w:val="Intense Reference"/>
    <w:uiPriority w:val="99"/>
    <w:qFormat/>
    <w:rsid w:val="003977DE"/>
    <w:rPr>
      <w:rFonts w:cs="Times New Roman"/>
      <w:b/>
      <w:sz w:val="24"/>
      <w:u w:val="single"/>
    </w:rPr>
  </w:style>
  <w:style w:type="character" w:styleId="af5">
    <w:name w:val="Book Title"/>
    <w:uiPriority w:val="99"/>
    <w:qFormat/>
    <w:rsid w:val="003977DE"/>
    <w:rPr>
      <w:rFonts w:ascii="Cambria" w:hAnsi="Cambria" w:cs="Times New Roman"/>
      <w:b/>
      <w:i/>
      <w:sz w:val="24"/>
      <w:szCs w:val="24"/>
    </w:rPr>
  </w:style>
  <w:style w:type="paragraph" w:styleId="af6">
    <w:name w:val="TOC Heading"/>
    <w:basedOn w:val="1"/>
    <w:next w:val="a0"/>
    <w:uiPriority w:val="99"/>
    <w:qFormat/>
    <w:rsid w:val="003977DE"/>
    <w:pPr>
      <w:outlineLvl w:val="9"/>
    </w:pPr>
  </w:style>
  <w:style w:type="paragraph" w:styleId="af7">
    <w:name w:val="Document Map"/>
    <w:basedOn w:val="a0"/>
    <w:link w:val="af8"/>
    <w:uiPriority w:val="99"/>
    <w:semiHidden/>
    <w:rsid w:val="00DA2E39"/>
    <w:rPr>
      <w:rFonts w:ascii="Tahoma" w:hAnsi="Tahoma" w:cs="Tahoma"/>
      <w:sz w:val="16"/>
      <w:szCs w:val="16"/>
    </w:rPr>
  </w:style>
  <w:style w:type="table" w:styleId="af9">
    <w:name w:val="Table Grid"/>
    <w:basedOn w:val="a2"/>
    <w:uiPriority w:val="99"/>
    <w:rsid w:val="003F6C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Схема документа Знак"/>
    <w:link w:val="af7"/>
    <w:uiPriority w:val="99"/>
    <w:semiHidden/>
    <w:locked/>
    <w:rsid w:val="00DA2E39"/>
    <w:rPr>
      <w:rFonts w:ascii="Tahoma" w:hAnsi="Tahoma" w:cs="Tahoma"/>
      <w:sz w:val="16"/>
      <w:szCs w:val="16"/>
    </w:rPr>
  </w:style>
  <w:style w:type="paragraph" w:styleId="a">
    <w:name w:val="List Bullet"/>
    <w:basedOn w:val="a0"/>
    <w:uiPriority w:val="99"/>
    <w:rsid w:val="0081129F"/>
    <w:pPr>
      <w:numPr>
        <w:numId w:val="10"/>
      </w:numPr>
      <w:ind w:left="360"/>
      <w:contextualSpacing/>
    </w:pPr>
  </w:style>
  <w:style w:type="paragraph" w:styleId="afa">
    <w:name w:val="header"/>
    <w:basedOn w:val="a0"/>
    <w:link w:val="afb"/>
    <w:uiPriority w:val="99"/>
    <w:semiHidden/>
    <w:rsid w:val="00E614EE"/>
    <w:pPr>
      <w:tabs>
        <w:tab w:val="center" w:pos="4819"/>
        <w:tab w:val="right" w:pos="9639"/>
      </w:tabs>
    </w:pPr>
  </w:style>
  <w:style w:type="paragraph" w:styleId="afc">
    <w:name w:val="footer"/>
    <w:basedOn w:val="a0"/>
    <w:link w:val="afd"/>
    <w:uiPriority w:val="99"/>
    <w:semiHidden/>
    <w:rsid w:val="00E614EE"/>
    <w:pPr>
      <w:tabs>
        <w:tab w:val="center" w:pos="4819"/>
        <w:tab w:val="right" w:pos="9639"/>
      </w:tabs>
    </w:pPr>
  </w:style>
  <w:style w:type="character" w:customStyle="1" w:styleId="afb">
    <w:name w:val="Верхний колонтитул Знак"/>
    <w:link w:val="afa"/>
    <w:uiPriority w:val="99"/>
    <w:semiHidden/>
    <w:locked/>
    <w:rsid w:val="00E614EE"/>
    <w:rPr>
      <w:rFonts w:cs="Times New Roman"/>
      <w:sz w:val="24"/>
      <w:szCs w:val="24"/>
      <w:lang w:val="en-US" w:eastAsia="en-US"/>
    </w:rPr>
  </w:style>
  <w:style w:type="paragraph" w:customStyle="1" w:styleId="Iauiue">
    <w:name w:val="Iau?iue"/>
    <w:uiPriority w:val="99"/>
    <w:rsid w:val="00D615D9"/>
    <w:rPr>
      <w:rFonts w:ascii="Times New Roman" w:eastAsia="SimSun" w:hAnsi="Times New Roman"/>
      <w:lang w:eastAsia="uk-UA"/>
    </w:rPr>
  </w:style>
  <w:style w:type="character" w:customStyle="1" w:styleId="afd">
    <w:name w:val="Нижний колонтитул Знак"/>
    <w:link w:val="afc"/>
    <w:uiPriority w:val="99"/>
    <w:semiHidden/>
    <w:locked/>
    <w:rsid w:val="00E614EE"/>
    <w:rPr>
      <w:rFonts w:cs="Times New Roman"/>
      <w:sz w:val="24"/>
      <w:szCs w:val="24"/>
      <w:lang w:val="en-US" w:eastAsia="en-US"/>
    </w:rPr>
  </w:style>
  <w:style w:type="table" w:styleId="11">
    <w:name w:val="Table Grid 1"/>
    <w:basedOn w:val="a2"/>
    <w:uiPriority w:val="99"/>
    <w:rsid w:val="000A57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5182</Words>
  <Characters>29543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MultiDVD Team</Company>
  <LinksUpToDate>false</LinksUpToDate>
  <CharactersWithSpaces>34656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Марян</dc:creator>
  <cp:keywords/>
  <dc:description/>
  <cp:lastModifiedBy>admin</cp:lastModifiedBy>
  <cp:revision>2</cp:revision>
  <dcterms:created xsi:type="dcterms:W3CDTF">2014-04-12T02:12:00Z</dcterms:created>
  <dcterms:modified xsi:type="dcterms:W3CDTF">2014-04-12T02:12:00Z</dcterms:modified>
</cp:coreProperties>
</file>