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9D" w:rsidRDefault="00FB6D9D" w:rsidP="00B93C95">
      <w:pPr>
        <w:pStyle w:val="a9"/>
        <w:spacing w:line="240" w:lineRule="atLeast"/>
        <w:jc w:val="center"/>
        <w:rPr>
          <w:rFonts w:ascii="Times New Roman" w:hAnsi="Times New Roman"/>
          <w:b/>
          <w:color w:val="000000"/>
          <w:sz w:val="28"/>
          <w:szCs w:val="28"/>
        </w:rPr>
      </w:pPr>
    </w:p>
    <w:p w:rsidR="00B93C95" w:rsidRDefault="00B93C95" w:rsidP="00B93C95">
      <w:pPr>
        <w:pStyle w:val="a9"/>
        <w:spacing w:line="240" w:lineRule="atLeast"/>
        <w:jc w:val="center"/>
        <w:rPr>
          <w:rFonts w:ascii="Times New Roman" w:hAnsi="Times New Roman"/>
          <w:b/>
          <w:color w:val="000000"/>
          <w:sz w:val="28"/>
          <w:szCs w:val="28"/>
        </w:rPr>
      </w:pPr>
      <w:r w:rsidRPr="00464A65">
        <w:rPr>
          <w:rFonts w:ascii="Times New Roman" w:hAnsi="Times New Roman"/>
          <w:b/>
          <w:color w:val="000000"/>
          <w:sz w:val="28"/>
          <w:szCs w:val="28"/>
        </w:rPr>
        <w:t>ВВЕДЕНИЕ</w:t>
      </w:r>
    </w:p>
    <w:p w:rsidR="00C019C2" w:rsidRDefault="00C019C2" w:rsidP="00B93C95">
      <w:pPr>
        <w:pStyle w:val="a9"/>
        <w:spacing w:line="240" w:lineRule="atLeast"/>
        <w:jc w:val="center"/>
        <w:rPr>
          <w:rFonts w:ascii="Times New Roman" w:hAnsi="Times New Roman"/>
          <w:b/>
          <w:color w:val="000000"/>
          <w:sz w:val="28"/>
          <w:szCs w:val="28"/>
        </w:rPr>
      </w:pPr>
    </w:p>
    <w:p w:rsidR="00B93C95" w:rsidRDefault="00B93C95" w:rsidP="00B93C95">
      <w:pPr>
        <w:pStyle w:val="a9"/>
        <w:spacing w:line="240" w:lineRule="atLeast"/>
        <w:jc w:val="center"/>
        <w:rPr>
          <w:rFonts w:ascii="Times New Roman" w:hAnsi="Times New Roman"/>
          <w:b/>
          <w:color w:val="000000"/>
          <w:sz w:val="28"/>
          <w:szCs w:val="28"/>
        </w:rPr>
      </w:pPr>
    </w:p>
    <w:p w:rsidR="00C019C2" w:rsidRPr="00F404AA" w:rsidRDefault="00C019C2" w:rsidP="003D5865">
      <w:pPr>
        <w:pStyle w:val="20"/>
        <w:tabs>
          <w:tab w:val="left" w:pos="540"/>
        </w:tabs>
        <w:spacing w:line="360" w:lineRule="auto"/>
        <w:ind w:left="0" w:firstLine="340"/>
        <w:jc w:val="both"/>
        <w:rPr>
          <w:sz w:val="28"/>
          <w:szCs w:val="28"/>
        </w:rPr>
      </w:pPr>
      <w:r w:rsidRPr="00F404AA">
        <w:rPr>
          <w:sz w:val="28"/>
          <w:szCs w:val="28"/>
        </w:rPr>
        <w:t xml:space="preserve">  </w:t>
      </w:r>
      <w:r w:rsidR="003D5865">
        <w:rPr>
          <w:sz w:val="28"/>
          <w:szCs w:val="28"/>
        </w:rPr>
        <w:t xml:space="preserve"> </w:t>
      </w:r>
      <w:r w:rsidRPr="00F404AA">
        <w:rPr>
          <w:sz w:val="28"/>
          <w:szCs w:val="28"/>
        </w:rPr>
        <w:t>Оптовая  торговля  оказывает  услуги   производителям   товаров   и</w:t>
      </w:r>
      <w:r>
        <w:rPr>
          <w:sz w:val="28"/>
          <w:szCs w:val="28"/>
        </w:rPr>
        <w:t xml:space="preserve"> </w:t>
      </w:r>
      <w:r w:rsidRPr="00F404AA">
        <w:rPr>
          <w:sz w:val="28"/>
          <w:szCs w:val="28"/>
        </w:rPr>
        <w:t>розничной торговле.  В  результате  её  деятельности  товар  приближается  к</w:t>
      </w:r>
      <w:r w:rsidR="002F2F5F">
        <w:rPr>
          <w:sz w:val="28"/>
          <w:szCs w:val="28"/>
        </w:rPr>
        <w:t xml:space="preserve"> </w:t>
      </w:r>
      <w:r w:rsidRPr="00F404AA">
        <w:rPr>
          <w:sz w:val="28"/>
          <w:szCs w:val="28"/>
        </w:rPr>
        <w:t>потребителю, но ещё не попадает в сферу личного потребления.</w:t>
      </w:r>
    </w:p>
    <w:p w:rsidR="00C019C2" w:rsidRPr="00F404AA" w:rsidRDefault="003D5865" w:rsidP="003D5865">
      <w:pPr>
        <w:pStyle w:val="a4"/>
        <w:spacing w:line="360" w:lineRule="auto"/>
        <w:ind w:firstLine="340"/>
        <w:jc w:val="both"/>
        <w:rPr>
          <w:sz w:val="28"/>
          <w:szCs w:val="28"/>
        </w:rPr>
      </w:pPr>
      <w:r>
        <w:rPr>
          <w:sz w:val="28"/>
          <w:szCs w:val="28"/>
        </w:rPr>
        <w:t xml:space="preserve"> </w:t>
      </w:r>
      <w:r w:rsidR="00C019C2" w:rsidRPr="00F404AA">
        <w:rPr>
          <w:sz w:val="28"/>
          <w:szCs w:val="28"/>
        </w:rPr>
        <w:t>Важнейшая задача оптовой торговли – планомерно регулировать  товарное</w:t>
      </w:r>
      <w:r w:rsidR="00C019C2">
        <w:rPr>
          <w:sz w:val="28"/>
          <w:szCs w:val="28"/>
        </w:rPr>
        <w:t xml:space="preserve"> </w:t>
      </w:r>
      <w:r w:rsidR="00C019C2" w:rsidRPr="00F404AA">
        <w:rPr>
          <w:sz w:val="28"/>
          <w:szCs w:val="28"/>
        </w:rPr>
        <w:t>предложение в  соответствии  со  спросом.  Объективная  возможность  успешно</w:t>
      </w:r>
      <w:r w:rsidR="00C019C2">
        <w:rPr>
          <w:sz w:val="28"/>
          <w:szCs w:val="28"/>
        </w:rPr>
        <w:t xml:space="preserve"> </w:t>
      </w:r>
      <w:r w:rsidR="00C019C2" w:rsidRPr="00F404AA">
        <w:rPr>
          <w:sz w:val="28"/>
          <w:szCs w:val="28"/>
        </w:rPr>
        <w:t>решить эту задачу обусловлена промежуточным положением оптовой  торговли:  в</w:t>
      </w:r>
      <w:r w:rsidR="00C019C2">
        <w:rPr>
          <w:sz w:val="28"/>
          <w:szCs w:val="28"/>
        </w:rPr>
        <w:t xml:space="preserve"> </w:t>
      </w:r>
      <w:r w:rsidR="00C019C2" w:rsidRPr="00F404AA">
        <w:rPr>
          <w:sz w:val="28"/>
          <w:szCs w:val="28"/>
        </w:rPr>
        <w:t>ней концентрируется значительная часть товарных ресурсов, что  позволяет  не</w:t>
      </w:r>
      <w:r w:rsidR="00C019C2">
        <w:rPr>
          <w:sz w:val="28"/>
          <w:szCs w:val="28"/>
        </w:rPr>
        <w:t xml:space="preserve"> </w:t>
      </w:r>
      <w:r w:rsidR="00C019C2" w:rsidRPr="00F404AA">
        <w:rPr>
          <w:sz w:val="28"/>
          <w:szCs w:val="28"/>
        </w:rPr>
        <w:t>ограничиваться операциями пассивного характера, а активно  влиять  на  сферу</w:t>
      </w:r>
      <w:r w:rsidR="00C019C2">
        <w:rPr>
          <w:sz w:val="28"/>
          <w:szCs w:val="28"/>
        </w:rPr>
        <w:t xml:space="preserve"> </w:t>
      </w:r>
      <w:r w:rsidR="00C019C2" w:rsidRPr="00F404AA">
        <w:rPr>
          <w:sz w:val="28"/>
          <w:szCs w:val="28"/>
        </w:rPr>
        <w:t>производства,  розничную торговлю и через неё – на сферу потребления.</w:t>
      </w:r>
    </w:p>
    <w:p w:rsidR="00C019C2" w:rsidRDefault="00C019C2" w:rsidP="003D5865">
      <w:pPr>
        <w:pStyle w:val="a4"/>
        <w:spacing w:line="360" w:lineRule="auto"/>
        <w:ind w:firstLine="340"/>
        <w:jc w:val="both"/>
        <w:rPr>
          <w:sz w:val="28"/>
          <w:szCs w:val="28"/>
        </w:rPr>
      </w:pPr>
      <w:r w:rsidRPr="00F404AA">
        <w:rPr>
          <w:sz w:val="28"/>
          <w:szCs w:val="28"/>
        </w:rPr>
        <w:t xml:space="preserve"> Оптовая торговля как никакое другое звено, связанное  с  реализацией</w:t>
      </w:r>
      <w:r w:rsidR="002F2F5F">
        <w:rPr>
          <w:sz w:val="28"/>
          <w:szCs w:val="28"/>
        </w:rPr>
        <w:t xml:space="preserve"> </w:t>
      </w:r>
      <w:r w:rsidRPr="00F404AA">
        <w:rPr>
          <w:sz w:val="28"/>
          <w:szCs w:val="28"/>
        </w:rPr>
        <w:t>товаров, способна активно регулировать региональные и  отраслевые  рынки  за</w:t>
      </w:r>
      <w:r>
        <w:rPr>
          <w:sz w:val="28"/>
          <w:szCs w:val="28"/>
        </w:rPr>
        <w:t xml:space="preserve"> </w:t>
      </w:r>
      <w:r w:rsidRPr="00F404AA">
        <w:rPr>
          <w:sz w:val="28"/>
          <w:szCs w:val="28"/>
        </w:rPr>
        <w:t>счёт накопления и перемещения  товаров.  Это  направление  работы  и  должно</w:t>
      </w:r>
      <w:r>
        <w:rPr>
          <w:sz w:val="28"/>
          <w:szCs w:val="28"/>
        </w:rPr>
        <w:t xml:space="preserve"> </w:t>
      </w:r>
      <w:r w:rsidRPr="00F404AA">
        <w:rPr>
          <w:sz w:val="28"/>
          <w:szCs w:val="28"/>
        </w:rPr>
        <w:t>занять определяющее место  во  всей  её  дея</w:t>
      </w:r>
      <w:r w:rsidR="0000738A">
        <w:rPr>
          <w:sz w:val="28"/>
          <w:szCs w:val="28"/>
        </w:rPr>
        <w:t>тельности. Оптовые  организац</w:t>
      </w:r>
      <w:r w:rsidR="00421409">
        <w:rPr>
          <w:sz w:val="28"/>
          <w:szCs w:val="28"/>
        </w:rPr>
        <w:t xml:space="preserve">ии </w:t>
      </w:r>
      <w:r w:rsidRPr="00F404AA">
        <w:rPr>
          <w:sz w:val="28"/>
          <w:szCs w:val="28"/>
        </w:rPr>
        <w:t xml:space="preserve">призваны    совершенствовать </w:t>
      </w:r>
      <w:r w:rsidR="00103783">
        <w:rPr>
          <w:sz w:val="28"/>
          <w:szCs w:val="28"/>
        </w:rPr>
        <w:t>звен</w:t>
      </w:r>
      <w:r w:rsidRPr="00F404AA">
        <w:rPr>
          <w:sz w:val="28"/>
          <w:szCs w:val="28"/>
        </w:rPr>
        <w:t>ность товародвижения,  развивать</w:t>
      </w:r>
      <w:r>
        <w:rPr>
          <w:sz w:val="28"/>
          <w:szCs w:val="28"/>
        </w:rPr>
        <w:t xml:space="preserve"> </w:t>
      </w:r>
      <w:r w:rsidRPr="00F404AA">
        <w:rPr>
          <w:sz w:val="28"/>
          <w:szCs w:val="28"/>
        </w:rPr>
        <w:t>централизованную поставку и  кольцевой  завоз  товаров.  В  настоящее  время</w:t>
      </w:r>
      <w:r>
        <w:rPr>
          <w:sz w:val="28"/>
          <w:szCs w:val="28"/>
        </w:rPr>
        <w:t xml:space="preserve"> </w:t>
      </w:r>
      <w:r w:rsidRPr="00F404AA">
        <w:rPr>
          <w:sz w:val="28"/>
          <w:szCs w:val="28"/>
        </w:rPr>
        <w:t>наряду  с  положительным  в   де</w:t>
      </w:r>
      <w:r w:rsidR="00421409">
        <w:rPr>
          <w:sz w:val="28"/>
          <w:szCs w:val="28"/>
        </w:rPr>
        <w:t>ятельности   оптовых   организац</w:t>
      </w:r>
      <w:r w:rsidRPr="00F404AA">
        <w:rPr>
          <w:sz w:val="28"/>
          <w:szCs w:val="28"/>
        </w:rPr>
        <w:t>ий   имеются</w:t>
      </w:r>
      <w:r>
        <w:rPr>
          <w:sz w:val="28"/>
          <w:szCs w:val="28"/>
        </w:rPr>
        <w:t xml:space="preserve"> </w:t>
      </w:r>
      <w:r w:rsidRPr="00F404AA">
        <w:rPr>
          <w:sz w:val="28"/>
          <w:szCs w:val="28"/>
        </w:rPr>
        <w:t>существенные недостатки. Нередко  не  соблюдаются  сроки  поставки  товаров,</w:t>
      </w:r>
      <w:r>
        <w:rPr>
          <w:sz w:val="28"/>
          <w:szCs w:val="28"/>
        </w:rPr>
        <w:t xml:space="preserve"> </w:t>
      </w:r>
      <w:r w:rsidRPr="00F404AA">
        <w:rPr>
          <w:sz w:val="28"/>
          <w:szCs w:val="28"/>
        </w:rPr>
        <w:t>нарушаются договорные  обязательства  по  объёму,  ассортименту  и  качеству</w:t>
      </w:r>
      <w:r>
        <w:rPr>
          <w:sz w:val="28"/>
          <w:szCs w:val="28"/>
        </w:rPr>
        <w:t xml:space="preserve"> </w:t>
      </w:r>
      <w:r w:rsidRPr="00F404AA">
        <w:rPr>
          <w:sz w:val="28"/>
          <w:szCs w:val="28"/>
        </w:rPr>
        <w:t>поставляемых товаров.</w:t>
      </w:r>
    </w:p>
    <w:p w:rsidR="00B93C95" w:rsidRDefault="00C019C2" w:rsidP="003D5865">
      <w:pPr>
        <w:pStyle w:val="a4"/>
        <w:spacing w:line="360" w:lineRule="auto"/>
        <w:ind w:firstLine="340"/>
        <w:jc w:val="both"/>
      </w:pPr>
      <w:r w:rsidRPr="00C019C2">
        <w:rPr>
          <w:sz w:val="28"/>
          <w:szCs w:val="28"/>
        </w:rPr>
        <w:t>От  работы  оптовой  торговли  во  многом   зависит   эффективность функционирования всего народнохозяйственного  комплекса,  сбалансированность внутреннего рынка,  удовлетворение  растущих  потребностей  людей.  В  новых условиях хозяйствования сфера оптовой торговли будет значительно  расширена</w:t>
      </w:r>
      <w:r w:rsidRPr="00F404AA">
        <w:t>.</w:t>
      </w:r>
    </w:p>
    <w:p w:rsidR="00103783" w:rsidRPr="00464A65" w:rsidRDefault="00103783" w:rsidP="003D5865">
      <w:pPr>
        <w:pStyle w:val="a4"/>
        <w:spacing w:line="360" w:lineRule="auto"/>
        <w:ind w:firstLine="340"/>
        <w:jc w:val="both"/>
        <w:rPr>
          <w:b/>
          <w:color w:val="000000"/>
        </w:rPr>
      </w:pPr>
      <w:r w:rsidRPr="00C943CF">
        <w:rPr>
          <w:bCs/>
          <w:sz w:val="28"/>
          <w:szCs w:val="28"/>
        </w:rPr>
        <w:t>Объектом курсового исследован</w:t>
      </w:r>
      <w:r>
        <w:rPr>
          <w:bCs/>
          <w:sz w:val="28"/>
          <w:szCs w:val="28"/>
        </w:rPr>
        <w:t>ия является Открытое акционерное общество</w:t>
      </w:r>
      <w:r w:rsidRPr="00C943CF">
        <w:rPr>
          <w:sz w:val="28"/>
          <w:szCs w:val="28"/>
        </w:rPr>
        <w:t xml:space="preserve"> “Гомельтекстильторг”,</w:t>
      </w:r>
      <w:r>
        <w:rPr>
          <w:sz w:val="28"/>
          <w:szCs w:val="28"/>
        </w:rPr>
        <w:t xml:space="preserve"> </w:t>
      </w:r>
      <w:r w:rsidRPr="00C943CF">
        <w:rPr>
          <w:bCs/>
          <w:sz w:val="28"/>
          <w:szCs w:val="28"/>
        </w:rPr>
        <w:t xml:space="preserve"> пред</w:t>
      </w:r>
      <w:r>
        <w:rPr>
          <w:bCs/>
          <w:sz w:val="28"/>
          <w:szCs w:val="28"/>
        </w:rPr>
        <w:t>метом – экономи</w:t>
      </w:r>
      <w:r w:rsidR="003D5865">
        <w:rPr>
          <w:bCs/>
          <w:sz w:val="28"/>
          <w:szCs w:val="28"/>
        </w:rPr>
        <w:t xml:space="preserve">ческий  анализ оптово  </w:t>
      </w:r>
      <w:r>
        <w:rPr>
          <w:bCs/>
          <w:sz w:val="28"/>
          <w:szCs w:val="28"/>
        </w:rPr>
        <w:t>розничного товарооборота</w:t>
      </w:r>
      <w:r w:rsidR="00F75418">
        <w:rPr>
          <w:bCs/>
          <w:sz w:val="28"/>
          <w:szCs w:val="28"/>
        </w:rPr>
        <w:t>, финансовых показателей</w:t>
      </w:r>
      <w:r w:rsidR="00421409">
        <w:rPr>
          <w:bCs/>
          <w:sz w:val="28"/>
          <w:szCs w:val="28"/>
        </w:rPr>
        <w:t xml:space="preserve"> этой организации</w:t>
      </w:r>
      <w:r w:rsidRPr="00C943CF">
        <w:rPr>
          <w:bCs/>
          <w:sz w:val="28"/>
          <w:szCs w:val="28"/>
        </w:rPr>
        <w:t xml:space="preserve">. </w:t>
      </w:r>
    </w:p>
    <w:p w:rsidR="00B93C95" w:rsidRPr="00E53902" w:rsidRDefault="00AD02FC" w:rsidP="003D5865">
      <w:pPr>
        <w:pStyle w:val="20"/>
        <w:spacing w:line="360" w:lineRule="auto"/>
        <w:ind w:left="0" w:firstLine="340"/>
        <w:jc w:val="both"/>
        <w:rPr>
          <w:sz w:val="28"/>
          <w:szCs w:val="28"/>
        </w:rPr>
      </w:pPr>
      <w:r>
        <w:rPr>
          <w:sz w:val="28"/>
          <w:szCs w:val="28"/>
        </w:rPr>
        <w:t xml:space="preserve"> Главная </w:t>
      </w:r>
      <w:r w:rsidR="00B93C95" w:rsidRPr="00E53902">
        <w:rPr>
          <w:sz w:val="28"/>
          <w:szCs w:val="28"/>
        </w:rPr>
        <w:t xml:space="preserve"> задача Открытого акционерного общества  «Гомельтекстильторг» на </w:t>
      </w:r>
      <w:smartTag w:uri="urn:schemas-microsoft-com:office:smarttags" w:element="metricconverter">
        <w:smartTagPr>
          <w:attr w:name="ProductID" w:val="2009 г"/>
        </w:smartTagPr>
        <w:r w:rsidR="00B93C95" w:rsidRPr="00E53902">
          <w:rPr>
            <w:sz w:val="28"/>
            <w:szCs w:val="28"/>
          </w:rPr>
          <w:t>2009 г</w:t>
        </w:r>
      </w:smartTag>
      <w:r w:rsidR="00B93C95" w:rsidRPr="00E53902">
        <w:rPr>
          <w:sz w:val="28"/>
          <w:szCs w:val="28"/>
        </w:rPr>
        <w:t xml:space="preserve">.- возрождать утерянные позиции оптового звена в нынешних рыночных условиях, активизировать товародвижение отечественного производителя, обеспечивая тем самым устойчивое финансовое положение общества и выполнение доведенных  прогнозных показателей развития экономики республики на </w:t>
      </w:r>
      <w:smartTag w:uri="urn:schemas-microsoft-com:office:smarttags" w:element="metricconverter">
        <w:smartTagPr>
          <w:attr w:name="ProductID" w:val="2009 г"/>
        </w:smartTagPr>
        <w:r w:rsidR="00B93C95" w:rsidRPr="00E53902">
          <w:rPr>
            <w:sz w:val="28"/>
            <w:szCs w:val="28"/>
          </w:rPr>
          <w:t>2009 г</w:t>
        </w:r>
      </w:smartTag>
      <w:r w:rsidR="00B93C95" w:rsidRPr="00E53902">
        <w:rPr>
          <w:sz w:val="28"/>
          <w:szCs w:val="28"/>
        </w:rPr>
        <w:t>.</w:t>
      </w:r>
      <w:r w:rsidR="00103783">
        <w:rPr>
          <w:sz w:val="28"/>
          <w:szCs w:val="28"/>
        </w:rPr>
        <w:t xml:space="preserve"> </w:t>
      </w:r>
      <w:r w:rsidR="00B93C95" w:rsidRPr="00E53902">
        <w:rPr>
          <w:sz w:val="28"/>
          <w:szCs w:val="28"/>
        </w:rPr>
        <w:t>Отдавая предпочтение развитию оптово-розничной торговли с быстрой товарооборачиваемостью и низкой издержкоемкостью, О</w:t>
      </w:r>
      <w:r w:rsidR="00103783">
        <w:rPr>
          <w:sz w:val="28"/>
          <w:szCs w:val="28"/>
        </w:rPr>
        <w:t>АО</w:t>
      </w:r>
      <w:r w:rsidR="00B93C95" w:rsidRPr="00E53902">
        <w:rPr>
          <w:sz w:val="28"/>
          <w:szCs w:val="28"/>
        </w:rPr>
        <w:t xml:space="preserve"> «Гомельтекстильторг» намерено увеличить достигнутый в размере </w:t>
      </w:r>
      <w:r w:rsidR="00B93C95" w:rsidRPr="00E53902">
        <w:rPr>
          <w:color w:val="000000"/>
          <w:sz w:val="28"/>
          <w:szCs w:val="28"/>
        </w:rPr>
        <w:t>12</w:t>
      </w:r>
      <w:r w:rsidR="003D5865">
        <w:rPr>
          <w:color w:val="000000"/>
          <w:sz w:val="28"/>
          <w:szCs w:val="28"/>
        </w:rPr>
        <w:t xml:space="preserve"> </w:t>
      </w:r>
      <w:r w:rsidR="00B93C95" w:rsidRPr="00E53902">
        <w:rPr>
          <w:color w:val="000000"/>
          <w:sz w:val="28"/>
          <w:szCs w:val="28"/>
        </w:rPr>
        <w:t>%</w:t>
      </w:r>
      <w:r w:rsidR="00B93C95" w:rsidRPr="00E53902">
        <w:rPr>
          <w:sz w:val="28"/>
          <w:szCs w:val="28"/>
        </w:rPr>
        <w:t xml:space="preserve"> темп прироста в сопоставимых </w:t>
      </w:r>
      <w:r w:rsidR="003D5865">
        <w:rPr>
          <w:sz w:val="28"/>
          <w:szCs w:val="28"/>
        </w:rPr>
        <w:t xml:space="preserve"> </w:t>
      </w:r>
      <w:r w:rsidR="00B93C95" w:rsidRPr="00E53902">
        <w:rPr>
          <w:sz w:val="28"/>
          <w:szCs w:val="28"/>
        </w:rPr>
        <w:t xml:space="preserve">ценах </w:t>
      </w:r>
      <w:r w:rsidR="003D5865">
        <w:rPr>
          <w:sz w:val="28"/>
          <w:szCs w:val="28"/>
        </w:rPr>
        <w:t xml:space="preserve"> </w:t>
      </w:r>
      <w:r w:rsidR="00B93C95" w:rsidRPr="00E53902">
        <w:rPr>
          <w:sz w:val="28"/>
          <w:szCs w:val="28"/>
        </w:rPr>
        <w:t xml:space="preserve">объема </w:t>
      </w:r>
      <w:r w:rsidR="003D5865">
        <w:rPr>
          <w:sz w:val="28"/>
          <w:szCs w:val="28"/>
        </w:rPr>
        <w:t xml:space="preserve"> </w:t>
      </w:r>
      <w:r w:rsidR="00B93C95" w:rsidRPr="00E53902">
        <w:rPr>
          <w:sz w:val="28"/>
          <w:szCs w:val="28"/>
        </w:rPr>
        <w:t>валового товарооборота. Ежегодно с этой целью необходимо продолжать работу по переводу договорных отношений с производителями товаров на условия предоставления оптовых скидок.</w:t>
      </w:r>
    </w:p>
    <w:p w:rsidR="00103783" w:rsidRDefault="00B93C95" w:rsidP="003D5865">
      <w:pPr>
        <w:spacing w:line="360" w:lineRule="auto"/>
        <w:ind w:firstLine="340"/>
        <w:jc w:val="both"/>
        <w:rPr>
          <w:sz w:val="28"/>
          <w:szCs w:val="28"/>
        </w:rPr>
      </w:pPr>
      <w:r w:rsidRPr="00464A65">
        <w:rPr>
          <w:sz w:val="28"/>
          <w:szCs w:val="28"/>
        </w:rPr>
        <w:t>Для достижения поставленной задачи и дальнейшего увеличения объемов валового</w:t>
      </w:r>
      <w:r>
        <w:rPr>
          <w:sz w:val="28"/>
          <w:szCs w:val="28"/>
        </w:rPr>
        <w:t xml:space="preserve"> товарооборота  общество</w:t>
      </w:r>
      <w:r w:rsidRPr="00464A65">
        <w:rPr>
          <w:sz w:val="28"/>
          <w:szCs w:val="28"/>
        </w:rPr>
        <w:t xml:space="preserve">  имеет достаточные производственные мощности, где возможно расширить ассортимент реализуемых товаров и круг поставщиков.</w:t>
      </w:r>
      <w:r w:rsidR="00103783">
        <w:rPr>
          <w:sz w:val="28"/>
          <w:szCs w:val="28"/>
        </w:rPr>
        <w:t xml:space="preserve"> </w:t>
      </w:r>
    </w:p>
    <w:p w:rsidR="00B93C95" w:rsidRPr="00464A65" w:rsidRDefault="00B93C95" w:rsidP="003D5865">
      <w:pPr>
        <w:spacing w:line="360" w:lineRule="auto"/>
        <w:ind w:firstLine="340"/>
        <w:jc w:val="both"/>
        <w:rPr>
          <w:sz w:val="28"/>
          <w:szCs w:val="28"/>
        </w:rPr>
      </w:pPr>
      <w:r w:rsidRPr="00464A65">
        <w:rPr>
          <w:sz w:val="28"/>
          <w:szCs w:val="28"/>
        </w:rPr>
        <w:t>Основной качественный показа</w:t>
      </w:r>
      <w:r>
        <w:rPr>
          <w:sz w:val="28"/>
          <w:szCs w:val="28"/>
        </w:rPr>
        <w:t>тель намеченной деятельности ОАО «Гомельтекстильторг»</w:t>
      </w:r>
      <w:r w:rsidRPr="00464A65">
        <w:rPr>
          <w:sz w:val="28"/>
          <w:szCs w:val="28"/>
        </w:rPr>
        <w:t xml:space="preserve"> – получение чистой</w:t>
      </w:r>
      <w:r>
        <w:rPr>
          <w:sz w:val="28"/>
          <w:szCs w:val="28"/>
        </w:rPr>
        <w:t xml:space="preserve"> прибыли - в 2009</w:t>
      </w:r>
      <w:r w:rsidRPr="00464A65">
        <w:rPr>
          <w:sz w:val="28"/>
          <w:szCs w:val="28"/>
        </w:rPr>
        <w:t xml:space="preserve"> году планируется увеличить в 1,3 раза, увеличив объем </w:t>
      </w:r>
      <w:r>
        <w:rPr>
          <w:sz w:val="28"/>
          <w:szCs w:val="28"/>
        </w:rPr>
        <w:t xml:space="preserve">валового </w:t>
      </w:r>
      <w:r w:rsidRPr="00464A65">
        <w:rPr>
          <w:sz w:val="28"/>
          <w:szCs w:val="28"/>
        </w:rPr>
        <w:t>товарооборота на 12%.</w:t>
      </w:r>
    </w:p>
    <w:p w:rsidR="00B93C95" w:rsidRPr="00464A65" w:rsidRDefault="00B93C95" w:rsidP="003D5865">
      <w:pPr>
        <w:spacing w:line="360" w:lineRule="auto"/>
        <w:ind w:firstLine="340"/>
        <w:jc w:val="both"/>
        <w:rPr>
          <w:sz w:val="28"/>
          <w:szCs w:val="28"/>
        </w:rPr>
      </w:pPr>
      <w:r w:rsidRPr="00464A65">
        <w:rPr>
          <w:sz w:val="28"/>
          <w:szCs w:val="28"/>
        </w:rPr>
        <w:t xml:space="preserve"> Выполнение намеченных объемов </w:t>
      </w:r>
      <w:r>
        <w:rPr>
          <w:sz w:val="28"/>
          <w:szCs w:val="28"/>
        </w:rPr>
        <w:t xml:space="preserve">валового </w:t>
      </w:r>
      <w:r w:rsidRPr="00464A65">
        <w:rPr>
          <w:sz w:val="28"/>
          <w:szCs w:val="28"/>
        </w:rPr>
        <w:t>товарооборота будет способствовать постепенному восстановлению утраченной платежеспособности организации, а также утерянных позиций в качестве оптового звена.</w:t>
      </w:r>
    </w:p>
    <w:p w:rsidR="00B93C95" w:rsidRDefault="00B93C95" w:rsidP="003D5865">
      <w:pPr>
        <w:pStyle w:val="a4"/>
        <w:spacing w:line="360" w:lineRule="auto"/>
        <w:ind w:firstLine="340"/>
        <w:jc w:val="both"/>
        <w:rPr>
          <w:sz w:val="28"/>
          <w:szCs w:val="28"/>
        </w:rPr>
      </w:pPr>
      <w:r w:rsidRPr="00464A65">
        <w:rPr>
          <w:sz w:val="28"/>
          <w:szCs w:val="28"/>
        </w:rPr>
        <w:t xml:space="preserve">Увеличение объема </w:t>
      </w:r>
      <w:r>
        <w:rPr>
          <w:sz w:val="28"/>
          <w:szCs w:val="28"/>
        </w:rPr>
        <w:t>валового</w:t>
      </w:r>
      <w:r w:rsidRPr="00464A65">
        <w:rPr>
          <w:sz w:val="28"/>
          <w:szCs w:val="28"/>
        </w:rPr>
        <w:t xml:space="preserve"> товарооборота без увеличения торговых площадей потребует пересмотра ассортимента реализуемых товаров, переоснащения торговых залов современным оборудованием (перевод торговых секций  на метод самообслуживания, расширение ассортимента реализуемых товаров, замена оборудования) и выполнения других мероприятий.</w:t>
      </w:r>
    </w:p>
    <w:p w:rsidR="00B93C95" w:rsidRPr="00875317" w:rsidRDefault="00B93C95" w:rsidP="003D5865">
      <w:pPr>
        <w:pStyle w:val="a9"/>
        <w:spacing w:line="360" w:lineRule="auto"/>
        <w:ind w:firstLine="340"/>
        <w:jc w:val="both"/>
        <w:rPr>
          <w:rFonts w:ascii="Times New Roman" w:hAnsi="Times New Roman"/>
          <w:color w:val="000000"/>
          <w:sz w:val="28"/>
          <w:szCs w:val="28"/>
        </w:rPr>
      </w:pPr>
      <w:r w:rsidRPr="00875317">
        <w:rPr>
          <w:rFonts w:ascii="Times New Roman" w:hAnsi="Times New Roman"/>
          <w:color w:val="000000"/>
          <w:sz w:val="28"/>
          <w:szCs w:val="28"/>
        </w:rPr>
        <w:t>Эти показатели планируется достичь за счет:</w:t>
      </w:r>
    </w:p>
    <w:p w:rsidR="00B93C95" w:rsidRPr="00875317" w:rsidRDefault="00B93C95" w:rsidP="003D5865">
      <w:pPr>
        <w:pStyle w:val="a9"/>
        <w:spacing w:line="360" w:lineRule="auto"/>
        <w:ind w:firstLine="340"/>
        <w:jc w:val="both"/>
        <w:rPr>
          <w:rFonts w:ascii="Times New Roman" w:hAnsi="Times New Roman"/>
          <w:color w:val="000000"/>
          <w:sz w:val="28"/>
          <w:szCs w:val="28"/>
        </w:rPr>
      </w:pPr>
      <w:r w:rsidRPr="00875317">
        <w:rPr>
          <w:rFonts w:ascii="Times New Roman" w:hAnsi="Times New Roman"/>
          <w:color w:val="000000"/>
          <w:sz w:val="28"/>
          <w:szCs w:val="28"/>
        </w:rPr>
        <w:t>-</w:t>
      </w:r>
      <w:r w:rsidRPr="00875317">
        <w:rPr>
          <w:rFonts w:ascii="Times New Roman" w:hAnsi="Times New Roman"/>
          <w:color w:val="000000"/>
          <w:sz w:val="28"/>
          <w:szCs w:val="28"/>
        </w:rPr>
        <w:tab/>
      </w:r>
      <w:r>
        <w:rPr>
          <w:rFonts w:ascii="Times New Roman" w:hAnsi="Times New Roman"/>
          <w:color w:val="000000"/>
          <w:spacing w:val="-10"/>
          <w:sz w:val="28"/>
          <w:szCs w:val="28"/>
        </w:rPr>
        <w:t>роста объема валового</w:t>
      </w:r>
      <w:r w:rsidRPr="00875317">
        <w:rPr>
          <w:rFonts w:ascii="Times New Roman" w:hAnsi="Times New Roman"/>
          <w:color w:val="000000"/>
          <w:spacing w:val="-10"/>
          <w:sz w:val="28"/>
          <w:szCs w:val="28"/>
        </w:rPr>
        <w:t xml:space="preserve"> товарооборота;</w:t>
      </w:r>
    </w:p>
    <w:p w:rsidR="00B93C95" w:rsidRPr="00875317" w:rsidRDefault="00B93C95" w:rsidP="003D5865">
      <w:pPr>
        <w:pStyle w:val="a9"/>
        <w:spacing w:line="360" w:lineRule="auto"/>
        <w:ind w:firstLine="340"/>
        <w:jc w:val="both"/>
        <w:rPr>
          <w:rFonts w:ascii="Times New Roman" w:hAnsi="Times New Roman"/>
          <w:color w:val="000000"/>
          <w:sz w:val="28"/>
          <w:szCs w:val="28"/>
        </w:rPr>
      </w:pPr>
      <w:r w:rsidRPr="00875317">
        <w:rPr>
          <w:rFonts w:ascii="Times New Roman" w:hAnsi="Times New Roman"/>
          <w:color w:val="000000"/>
          <w:sz w:val="28"/>
          <w:szCs w:val="28"/>
        </w:rPr>
        <w:t>-</w:t>
      </w:r>
      <w:r w:rsidRPr="00875317">
        <w:rPr>
          <w:rFonts w:ascii="Times New Roman" w:hAnsi="Times New Roman"/>
          <w:color w:val="000000"/>
          <w:sz w:val="28"/>
          <w:szCs w:val="28"/>
        </w:rPr>
        <w:tab/>
      </w:r>
      <w:r w:rsidRPr="00875317">
        <w:rPr>
          <w:rFonts w:ascii="Times New Roman" w:hAnsi="Times New Roman"/>
          <w:color w:val="000000"/>
          <w:spacing w:val="-7"/>
          <w:sz w:val="28"/>
          <w:szCs w:val="28"/>
        </w:rPr>
        <w:t xml:space="preserve">снижения </w:t>
      </w:r>
      <w:r>
        <w:rPr>
          <w:rFonts w:ascii="Times New Roman" w:hAnsi="Times New Roman"/>
          <w:color w:val="000000"/>
          <w:spacing w:val="-7"/>
          <w:sz w:val="28"/>
          <w:szCs w:val="28"/>
        </w:rPr>
        <w:t>расходов на реализацию товаров</w:t>
      </w:r>
      <w:r w:rsidRPr="00875317">
        <w:rPr>
          <w:rFonts w:ascii="Times New Roman" w:hAnsi="Times New Roman"/>
          <w:color w:val="000000"/>
          <w:sz w:val="28"/>
          <w:szCs w:val="28"/>
        </w:rPr>
        <w:t>;</w:t>
      </w:r>
    </w:p>
    <w:p w:rsidR="00B93C95" w:rsidRDefault="00B93C95" w:rsidP="003D5865">
      <w:pPr>
        <w:pStyle w:val="a9"/>
        <w:spacing w:line="360" w:lineRule="auto"/>
        <w:ind w:firstLine="340"/>
        <w:jc w:val="both"/>
        <w:rPr>
          <w:rFonts w:ascii="Times New Roman" w:hAnsi="Times New Roman"/>
          <w:color w:val="000000"/>
          <w:spacing w:val="-12"/>
          <w:sz w:val="28"/>
          <w:szCs w:val="28"/>
        </w:rPr>
      </w:pPr>
      <w:r w:rsidRPr="00875317">
        <w:rPr>
          <w:rFonts w:ascii="Times New Roman" w:hAnsi="Times New Roman"/>
          <w:color w:val="000000"/>
          <w:spacing w:val="-11"/>
          <w:sz w:val="28"/>
          <w:szCs w:val="28"/>
        </w:rPr>
        <w:t>- увеличения рентабельности реализованной продукции и направления большего объема прибыли, остаю</w:t>
      </w:r>
      <w:r>
        <w:rPr>
          <w:rFonts w:ascii="Times New Roman" w:hAnsi="Times New Roman"/>
          <w:color w:val="000000"/>
          <w:spacing w:val="-11"/>
          <w:sz w:val="28"/>
          <w:szCs w:val="28"/>
        </w:rPr>
        <w:t>щейся в распоряжении организации,</w:t>
      </w:r>
      <w:r w:rsidRPr="00875317">
        <w:rPr>
          <w:rFonts w:ascii="Times New Roman" w:hAnsi="Times New Roman"/>
          <w:color w:val="000000"/>
          <w:spacing w:val="-11"/>
          <w:sz w:val="28"/>
          <w:szCs w:val="28"/>
        </w:rPr>
        <w:t xml:space="preserve"> на </w:t>
      </w:r>
      <w:r w:rsidRPr="00875317">
        <w:rPr>
          <w:rFonts w:ascii="Times New Roman" w:hAnsi="Times New Roman"/>
          <w:color w:val="000000"/>
          <w:sz w:val="28"/>
          <w:szCs w:val="28"/>
        </w:rPr>
        <w:t>увеличение фонда заработной платы</w:t>
      </w:r>
      <w:r w:rsidRPr="00875317">
        <w:rPr>
          <w:rFonts w:ascii="Times New Roman" w:hAnsi="Times New Roman"/>
          <w:color w:val="000000"/>
          <w:spacing w:val="-12"/>
          <w:sz w:val="28"/>
          <w:szCs w:val="28"/>
        </w:rPr>
        <w:t>.</w:t>
      </w:r>
    </w:p>
    <w:p w:rsidR="00C943CF" w:rsidRPr="00C943CF" w:rsidRDefault="00C943CF" w:rsidP="003D5865">
      <w:pPr>
        <w:pStyle w:val="a4"/>
        <w:spacing w:line="360" w:lineRule="auto"/>
        <w:ind w:firstLine="340"/>
        <w:jc w:val="both"/>
        <w:rPr>
          <w:bCs/>
          <w:sz w:val="28"/>
          <w:szCs w:val="28"/>
        </w:rPr>
      </w:pPr>
      <w:r w:rsidRPr="00C943CF">
        <w:rPr>
          <w:bCs/>
          <w:sz w:val="28"/>
          <w:szCs w:val="28"/>
        </w:rPr>
        <w:t>Целью данной курсовой работы является исследование теоретических и практических вопросов форми</w:t>
      </w:r>
      <w:r w:rsidR="0079701A">
        <w:rPr>
          <w:bCs/>
          <w:sz w:val="28"/>
          <w:szCs w:val="28"/>
        </w:rPr>
        <w:t>рования и планирования оптово-розничного товарооборота</w:t>
      </w:r>
      <w:r w:rsidRPr="00C943CF">
        <w:rPr>
          <w:bCs/>
          <w:sz w:val="28"/>
          <w:szCs w:val="28"/>
        </w:rPr>
        <w:t>, предло</w:t>
      </w:r>
      <w:r w:rsidR="00323518">
        <w:rPr>
          <w:bCs/>
          <w:sz w:val="28"/>
          <w:szCs w:val="28"/>
        </w:rPr>
        <w:t>жение</w:t>
      </w:r>
      <w:r w:rsidRPr="00C943CF">
        <w:rPr>
          <w:bCs/>
          <w:sz w:val="28"/>
          <w:szCs w:val="28"/>
        </w:rPr>
        <w:t xml:space="preserve"> пу</w:t>
      </w:r>
      <w:r w:rsidR="00323518">
        <w:rPr>
          <w:bCs/>
          <w:sz w:val="28"/>
          <w:szCs w:val="28"/>
        </w:rPr>
        <w:t>тей повышения  товарооборота  и доходов общества</w:t>
      </w:r>
      <w:r w:rsidRPr="00C943CF">
        <w:rPr>
          <w:bCs/>
          <w:sz w:val="28"/>
          <w:szCs w:val="28"/>
        </w:rPr>
        <w:t xml:space="preserve">. </w:t>
      </w:r>
    </w:p>
    <w:p w:rsidR="00C943CF" w:rsidRPr="00C943CF" w:rsidRDefault="001F0263" w:rsidP="003D5865">
      <w:pPr>
        <w:pStyle w:val="a4"/>
        <w:spacing w:line="360" w:lineRule="auto"/>
        <w:ind w:left="12" w:firstLine="340"/>
        <w:jc w:val="both"/>
        <w:rPr>
          <w:bCs/>
          <w:sz w:val="28"/>
          <w:szCs w:val="28"/>
        </w:rPr>
      </w:pPr>
      <w:r>
        <w:rPr>
          <w:bCs/>
          <w:sz w:val="28"/>
          <w:szCs w:val="28"/>
        </w:rPr>
        <w:t xml:space="preserve"> </w:t>
      </w:r>
      <w:r w:rsidR="00C943CF" w:rsidRPr="00C943CF">
        <w:rPr>
          <w:bCs/>
          <w:sz w:val="28"/>
          <w:szCs w:val="28"/>
        </w:rPr>
        <w:t>В процессе исследования необходимо решить следующие задачи:</w:t>
      </w:r>
    </w:p>
    <w:p w:rsidR="00C943CF" w:rsidRPr="00C943CF" w:rsidRDefault="00C943CF" w:rsidP="003D5865">
      <w:pPr>
        <w:pStyle w:val="a4"/>
        <w:numPr>
          <w:ilvl w:val="0"/>
          <w:numId w:val="9"/>
        </w:numPr>
        <w:spacing w:after="0" w:line="360" w:lineRule="auto"/>
        <w:ind w:firstLine="340"/>
        <w:jc w:val="both"/>
        <w:rPr>
          <w:bCs/>
          <w:sz w:val="28"/>
          <w:szCs w:val="28"/>
        </w:rPr>
      </w:pPr>
      <w:r w:rsidRPr="00C943CF">
        <w:rPr>
          <w:bCs/>
          <w:sz w:val="28"/>
          <w:szCs w:val="28"/>
        </w:rPr>
        <w:t xml:space="preserve">определить понятие </w:t>
      </w:r>
      <w:r w:rsidR="00323518">
        <w:rPr>
          <w:bCs/>
          <w:sz w:val="28"/>
          <w:szCs w:val="28"/>
        </w:rPr>
        <w:t>и экономическую сущность оптового товарооборота общества</w:t>
      </w:r>
      <w:r w:rsidRPr="00C943CF">
        <w:rPr>
          <w:bCs/>
          <w:sz w:val="28"/>
          <w:szCs w:val="28"/>
        </w:rPr>
        <w:t>;</w:t>
      </w:r>
    </w:p>
    <w:p w:rsidR="00C943CF" w:rsidRPr="00C943CF" w:rsidRDefault="00323518" w:rsidP="003D5865">
      <w:pPr>
        <w:pStyle w:val="a4"/>
        <w:numPr>
          <w:ilvl w:val="0"/>
          <w:numId w:val="9"/>
        </w:numPr>
        <w:spacing w:after="0" w:line="360" w:lineRule="auto"/>
        <w:ind w:firstLine="340"/>
        <w:jc w:val="both"/>
        <w:rPr>
          <w:bCs/>
          <w:sz w:val="28"/>
          <w:szCs w:val="28"/>
        </w:rPr>
      </w:pPr>
      <w:r>
        <w:rPr>
          <w:bCs/>
          <w:sz w:val="28"/>
          <w:szCs w:val="28"/>
        </w:rPr>
        <w:t>дать анализ оптового товарооборота</w:t>
      </w:r>
      <w:r w:rsidR="00421409">
        <w:rPr>
          <w:bCs/>
          <w:sz w:val="28"/>
          <w:szCs w:val="28"/>
        </w:rPr>
        <w:t xml:space="preserve"> исследуемой организации</w:t>
      </w:r>
      <w:r w:rsidR="00C943CF" w:rsidRPr="00C943CF">
        <w:rPr>
          <w:bCs/>
          <w:sz w:val="28"/>
          <w:szCs w:val="28"/>
        </w:rPr>
        <w:t xml:space="preserve"> и влияющих на них факторов;</w:t>
      </w:r>
    </w:p>
    <w:p w:rsidR="00875536" w:rsidRPr="00875536" w:rsidRDefault="00C943CF" w:rsidP="003D5865">
      <w:pPr>
        <w:pStyle w:val="a4"/>
        <w:numPr>
          <w:ilvl w:val="0"/>
          <w:numId w:val="9"/>
        </w:numPr>
        <w:spacing w:after="0" w:line="360" w:lineRule="auto"/>
        <w:ind w:firstLine="340"/>
        <w:jc w:val="both"/>
        <w:rPr>
          <w:color w:val="000000"/>
          <w:sz w:val="28"/>
          <w:szCs w:val="28"/>
        </w:rPr>
      </w:pPr>
      <w:r w:rsidRPr="00CB5B17">
        <w:rPr>
          <w:sz w:val="28"/>
          <w:szCs w:val="28"/>
        </w:rPr>
        <w:t xml:space="preserve">определить пути </w:t>
      </w:r>
      <w:r w:rsidRPr="00103783">
        <w:rPr>
          <w:color w:val="000000"/>
          <w:sz w:val="28"/>
          <w:szCs w:val="28"/>
        </w:rPr>
        <w:t>увеличения</w:t>
      </w:r>
      <w:r w:rsidR="00103783" w:rsidRPr="00103783">
        <w:rPr>
          <w:color w:val="000000"/>
          <w:sz w:val="28"/>
          <w:szCs w:val="28"/>
        </w:rPr>
        <w:t xml:space="preserve"> товарооборота, </w:t>
      </w:r>
      <w:r w:rsidRPr="00103783">
        <w:rPr>
          <w:color w:val="000000"/>
          <w:sz w:val="28"/>
          <w:szCs w:val="28"/>
        </w:rPr>
        <w:t xml:space="preserve"> доходов</w:t>
      </w:r>
      <w:r w:rsidR="00103783" w:rsidRPr="00103783">
        <w:rPr>
          <w:color w:val="000000"/>
          <w:sz w:val="28"/>
          <w:szCs w:val="28"/>
        </w:rPr>
        <w:t xml:space="preserve"> и прибыли</w:t>
      </w:r>
      <w:r w:rsidR="00CB5B17" w:rsidRPr="00CB5B17">
        <w:rPr>
          <w:sz w:val="28"/>
          <w:szCs w:val="28"/>
        </w:rPr>
        <w:t xml:space="preserve"> оптовой деятельности.</w:t>
      </w:r>
    </w:p>
    <w:p w:rsidR="00875536" w:rsidRDefault="00875536" w:rsidP="003D5865">
      <w:pPr>
        <w:pStyle w:val="a4"/>
        <w:tabs>
          <w:tab w:val="left" w:pos="0"/>
          <w:tab w:val="left" w:pos="8931"/>
        </w:tabs>
        <w:spacing w:line="360" w:lineRule="auto"/>
        <w:ind w:firstLine="340"/>
        <w:jc w:val="both"/>
        <w:rPr>
          <w:sz w:val="28"/>
          <w:szCs w:val="28"/>
        </w:rPr>
      </w:pPr>
      <w:r w:rsidRPr="00875536">
        <w:rPr>
          <w:sz w:val="28"/>
          <w:szCs w:val="28"/>
        </w:rPr>
        <w:t xml:space="preserve">При написании </w:t>
      </w:r>
      <w:r w:rsidR="00421409">
        <w:rPr>
          <w:sz w:val="28"/>
          <w:szCs w:val="28"/>
        </w:rPr>
        <w:t xml:space="preserve">курсовой </w:t>
      </w:r>
      <w:r w:rsidRPr="00875536">
        <w:rPr>
          <w:sz w:val="28"/>
          <w:szCs w:val="28"/>
        </w:rPr>
        <w:t>работы применялись как общенаучные методы (индукции и дедукции, анализа и синтеза), так и экономико-математические методы исследования (индексный метод, метод сравнения и группировок относительных и абсолютных величин,  балансовый метод, факторный анализ).</w:t>
      </w:r>
    </w:p>
    <w:p w:rsidR="00875536" w:rsidRPr="00875536" w:rsidRDefault="00875536" w:rsidP="003D5865">
      <w:pPr>
        <w:pStyle w:val="a4"/>
        <w:tabs>
          <w:tab w:val="left" w:pos="0"/>
          <w:tab w:val="left" w:pos="8931"/>
        </w:tabs>
        <w:spacing w:line="360" w:lineRule="auto"/>
        <w:ind w:firstLine="340"/>
        <w:jc w:val="both"/>
        <w:rPr>
          <w:sz w:val="28"/>
          <w:szCs w:val="28"/>
        </w:rPr>
      </w:pPr>
      <w:r w:rsidRPr="00875536">
        <w:rPr>
          <w:sz w:val="28"/>
          <w:szCs w:val="28"/>
        </w:rPr>
        <w:t>В курсовой работе были изучены и проанализированы материалы, пред</w:t>
      </w:r>
      <w:r>
        <w:rPr>
          <w:sz w:val="28"/>
          <w:szCs w:val="28"/>
        </w:rPr>
        <w:t>ставленные ОАО «Гомельтекстильторг» за 2006 — 2008</w:t>
      </w:r>
      <w:r w:rsidRPr="00875536">
        <w:rPr>
          <w:sz w:val="28"/>
          <w:szCs w:val="28"/>
        </w:rPr>
        <w:t xml:space="preserve"> год</w:t>
      </w:r>
      <w:r w:rsidR="004B3556">
        <w:rPr>
          <w:sz w:val="28"/>
          <w:szCs w:val="28"/>
        </w:rPr>
        <w:t>ы</w:t>
      </w:r>
      <w:r w:rsidRPr="00875536">
        <w:rPr>
          <w:sz w:val="28"/>
          <w:szCs w:val="28"/>
        </w:rPr>
        <w:t>, а именно: Ус</w:t>
      </w:r>
      <w:r w:rsidR="0000738A">
        <w:rPr>
          <w:sz w:val="28"/>
          <w:szCs w:val="28"/>
        </w:rPr>
        <w:t>тав акционерного общества</w:t>
      </w:r>
      <w:r w:rsidRPr="00875536">
        <w:rPr>
          <w:sz w:val="28"/>
          <w:szCs w:val="28"/>
        </w:rPr>
        <w:t xml:space="preserve">, </w:t>
      </w:r>
      <w:r w:rsidR="0000738A">
        <w:rPr>
          <w:sz w:val="28"/>
          <w:szCs w:val="28"/>
        </w:rPr>
        <w:t xml:space="preserve">«Справка о выполнении плана оптово розничного товарооборота», </w:t>
      </w:r>
      <w:r w:rsidRPr="00875536">
        <w:rPr>
          <w:sz w:val="28"/>
          <w:szCs w:val="28"/>
        </w:rPr>
        <w:t>«Справка о финансовых показателях», «Отчёт о прибылях и убытках», «Бухгалтерский балан</w:t>
      </w:r>
      <w:r w:rsidR="003D5865">
        <w:rPr>
          <w:sz w:val="28"/>
          <w:szCs w:val="28"/>
        </w:rPr>
        <w:t>с», «Справка расходов на реализацию</w:t>
      </w:r>
      <w:r w:rsidR="0000738A">
        <w:rPr>
          <w:sz w:val="28"/>
          <w:szCs w:val="28"/>
        </w:rPr>
        <w:t>», форма №1-опт</w:t>
      </w:r>
      <w:r w:rsidRPr="00875536">
        <w:rPr>
          <w:sz w:val="28"/>
          <w:szCs w:val="28"/>
        </w:rPr>
        <w:t xml:space="preserve"> «От</w:t>
      </w:r>
      <w:r w:rsidR="0000738A">
        <w:rPr>
          <w:sz w:val="28"/>
          <w:szCs w:val="28"/>
        </w:rPr>
        <w:t>чет о деятельности организации оптовой</w:t>
      </w:r>
      <w:r w:rsidRPr="00875536">
        <w:rPr>
          <w:sz w:val="28"/>
          <w:szCs w:val="28"/>
        </w:rPr>
        <w:t xml:space="preserve"> торговле»</w:t>
      </w:r>
      <w:r w:rsidR="004B3556">
        <w:rPr>
          <w:sz w:val="28"/>
          <w:szCs w:val="28"/>
        </w:rPr>
        <w:t xml:space="preserve">, а также </w:t>
      </w:r>
      <w:r w:rsidR="00421409">
        <w:rPr>
          <w:sz w:val="28"/>
          <w:szCs w:val="28"/>
        </w:rPr>
        <w:t xml:space="preserve"> дан</w:t>
      </w:r>
      <w:r w:rsidR="004B3556">
        <w:rPr>
          <w:sz w:val="28"/>
          <w:szCs w:val="28"/>
        </w:rPr>
        <w:t>ные оперативной и</w:t>
      </w:r>
      <w:r w:rsidR="00421409">
        <w:rPr>
          <w:sz w:val="28"/>
          <w:szCs w:val="28"/>
        </w:rPr>
        <w:t xml:space="preserve"> бухгалтерской отчетности</w:t>
      </w:r>
      <w:r w:rsidRPr="00875536">
        <w:rPr>
          <w:sz w:val="28"/>
          <w:szCs w:val="28"/>
        </w:rPr>
        <w:t xml:space="preserve">. </w:t>
      </w:r>
    </w:p>
    <w:p w:rsidR="00875536" w:rsidRDefault="00875536" w:rsidP="003D5865">
      <w:pPr>
        <w:spacing w:line="360" w:lineRule="auto"/>
        <w:ind w:firstLine="340"/>
        <w:jc w:val="both"/>
        <w:rPr>
          <w:sz w:val="28"/>
          <w:szCs w:val="28"/>
        </w:rPr>
      </w:pPr>
      <w:r>
        <w:rPr>
          <w:sz w:val="28"/>
          <w:szCs w:val="28"/>
        </w:rPr>
        <w:t>Курсовая работа по структуре состоит из титульного листа, содержания, введения, основной части -</w:t>
      </w:r>
      <w:r w:rsidR="004B3556">
        <w:rPr>
          <w:sz w:val="28"/>
          <w:szCs w:val="28"/>
        </w:rPr>
        <w:t xml:space="preserve"> </w:t>
      </w:r>
      <w:r>
        <w:rPr>
          <w:sz w:val="28"/>
          <w:szCs w:val="28"/>
        </w:rPr>
        <w:t>3 глав, заключения, списка использованных источ</w:t>
      </w:r>
      <w:r w:rsidR="000944CF">
        <w:rPr>
          <w:sz w:val="28"/>
          <w:szCs w:val="28"/>
        </w:rPr>
        <w:t>ников</w:t>
      </w:r>
      <w:r>
        <w:rPr>
          <w:sz w:val="28"/>
          <w:szCs w:val="28"/>
        </w:rPr>
        <w:t>.</w:t>
      </w:r>
    </w:p>
    <w:p w:rsidR="000944CF" w:rsidRDefault="000944CF" w:rsidP="003D5865">
      <w:pPr>
        <w:spacing w:line="360" w:lineRule="auto"/>
        <w:ind w:firstLine="340"/>
        <w:jc w:val="both"/>
        <w:rPr>
          <w:sz w:val="28"/>
          <w:szCs w:val="28"/>
        </w:rPr>
      </w:pPr>
      <w:r>
        <w:rPr>
          <w:sz w:val="28"/>
          <w:szCs w:val="28"/>
        </w:rPr>
        <w:t>В курсовой работе представлено 20 таблиц, 1 рисунок и 20 приложений.</w:t>
      </w:r>
    </w:p>
    <w:p w:rsidR="00C019C2" w:rsidRPr="00C82A6B" w:rsidRDefault="009F1FA1" w:rsidP="002B63C9">
      <w:pPr>
        <w:pStyle w:val="a4"/>
        <w:numPr>
          <w:ilvl w:val="0"/>
          <w:numId w:val="31"/>
        </w:numPr>
        <w:tabs>
          <w:tab w:val="clear" w:pos="1440"/>
          <w:tab w:val="num" w:pos="0"/>
        </w:tabs>
        <w:ind w:left="0" w:firstLine="340"/>
        <w:jc w:val="center"/>
        <w:rPr>
          <w:sz w:val="28"/>
          <w:szCs w:val="28"/>
        </w:rPr>
      </w:pPr>
      <w:r w:rsidRPr="0057666E">
        <w:rPr>
          <w:b/>
          <w:color w:val="000000"/>
          <w:sz w:val="28"/>
          <w:szCs w:val="28"/>
        </w:rPr>
        <w:t>Т</w:t>
      </w:r>
      <w:r w:rsidR="000944CF">
        <w:rPr>
          <w:b/>
          <w:color w:val="000000"/>
          <w:sz w:val="28"/>
          <w:szCs w:val="28"/>
        </w:rPr>
        <w:t>ЕОРЕТИЧЕСКИЕ ОСНОВЫ ИССЛЕДОВАНИЯ, СОСТОЯНИЯ И РАЗВИТИЯ ОПТОВОЙ ТОРГОВЛИ</w:t>
      </w:r>
    </w:p>
    <w:p w:rsidR="00C82A6B" w:rsidRPr="00637DFF" w:rsidRDefault="00C82A6B" w:rsidP="002B63C9">
      <w:pPr>
        <w:pStyle w:val="a4"/>
        <w:ind w:left="708" w:firstLine="340"/>
        <w:rPr>
          <w:sz w:val="28"/>
          <w:szCs w:val="28"/>
        </w:rPr>
      </w:pPr>
    </w:p>
    <w:p w:rsidR="00C82A6B" w:rsidRPr="008057BC" w:rsidRDefault="00C82A6B" w:rsidP="002B63C9">
      <w:pPr>
        <w:spacing w:line="360" w:lineRule="auto"/>
        <w:ind w:firstLine="340"/>
        <w:jc w:val="both"/>
        <w:rPr>
          <w:rFonts w:cs="Arial CYR"/>
          <w:color w:val="000000"/>
          <w:sz w:val="28"/>
          <w:szCs w:val="28"/>
        </w:rPr>
      </w:pPr>
      <w:r w:rsidRPr="008057BC">
        <w:rPr>
          <w:rFonts w:cs="Arial CYR"/>
          <w:color w:val="000000"/>
          <w:sz w:val="28"/>
          <w:szCs w:val="28"/>
        </w:rPr>
        <w:t xml:space="preserve">Согласно экономической теории, товарооборот представляет собой процесс купли-продажи, обмена товара на деньги. В его основе лежит уступка права собственности на товар в обмен на его денежный эквивалент. Однако на практике, товарооборот, как правило, рассматривается с позиции продавца, и это понятие фактически представляется синонимом продажи. </w:t>
      </w:r>
    </w:p>
    <w:p w:rsidR="00C82A6B" w:rsidRPr="008057BC" w:rsidRDefault="00C82A6B" w:rsidP="002B63C9">
      <w:pPr>
        <w:spacing w:line="360" w:lineRule="auto"/>
        <w:ind w:firstLine="340"/>
        <w:jc w:val="both"/>
        <w:rPr>
          <w:rFonts w:cs="Arial CYR"/>
          <w:color w:val="000000"/>
          <w:sz w:val="28"/>
          <w:szCs w:val="28"/>
        </w:rPr>
      </w:pPr>
      <w:r w:rsidRPr="008057BC">
        <w:rPr>
          <w:rFonts w:cs="Arial CYR"/>
          <w:color w:val="000000"/>
          <w:sz w:val="28"/>
          <w:szCs w:val="28"/>
        </w:rPr>
        <w:t>Различают розничный и оптовый товарооборот. Розничным товарооборотом называется продажа товаров населению для конечного потребления, а оптовым, - продажа товаров крупными партиями для их последующей перепродажи, а также продажа оптовых партий производственным и массовым потребителям.</w:t>
      </w:r>
    </w:p>
    <w:p w:rsidR="008268D5" w:rsidRPr="00F404AA" w:rsidRDefault="008268D5" w:rsidP="002B63C9">
      <w:pPr>
        <w:pStyle w:val="a4"/>
        <w:spacing w:line="360" w:lineRule="auto"/>
        <w:ind w:firstLine="340"/>
        <w:jc w:val="both"/>
        <w:rPr>
          <w:sz w:val="28"/>
          <w:szCs w:val="28"/>
        </w:rPr>
      </w:pPr>
      <w:r w:rsidRPr="00F404AA">
        <w:rPr>
          <w:sz w:val="28"/>
          <w:szCs w:val="28"/>
        </w:rPr>
        <w:t>Усиление роли товарно-денежных  отношений  связано  не  только  с  развитием</w:t>
      </w:r>
      <w:r w:rsidR="00F404AA">
        <w:rPr>
          <w:sz w:val="28"/>
          <w:szCs w:val="28"/>
        </w:rPr>
        <w:t xml:space="preserve"> </w:t>
      </w:r>
      <w:r w:rsidRPr="00F404AA">
        <w:rPr>
          <w:sz w:val="28"/>
          <w:szCs w:val="28"/>
        </w:rPr>
        <w:t>оптовой  торговли  предметами  потребления,  но  и  с  переходов  к  оптовой</w:t>
      </w:r>
      <w:r w:rsidR="00F404AA">
        <w:rPr>
          <w:sz w:val="28"/>
          <w:szCs w:val="28"/>
        </w:rPr>
        <w:t xml:space="preserve"> </w:t>
      </w:r>
      <w:r w:rsidRPr="00F404AA">
        <w:rPr>
          <w:sz w:val="28"/>
          <w:szCs w:val="28"/>
        </w:rPr>
        <w:t>торговле  средствами  производства.  Эти  две  формы  стано</w:t>
      </w:r>
      <w:r w:rsidR="00835463">
        <w:rPr>
          <w:sz w:val="28"/>
          <w:szCs w:val="28"/>
        </w:rPr>
        <w:t>в</w:t>
      </w:r>
      <w:r w:rsidRPr="00F404AA">
        <w:rPr>
          <w:sz w:val="28"/>
          <w:szCs w:val="28"/>
        </w:rPr>
        <w:t>ятся   важнейшими</w:t>
      </w:r>
      <w:r w:rsidR="00F404AA">
        <w:rPr>
          <w:sz w:val="28"/>
          <w:szCs w:val="28"/>
        </w:rPr>
        <w:t xml:space="preserve"> </w:t>
      </w:r>
      <w:r w:rsidRPr="00F404AA">
        <w:rPr>
          <w:sz w:val="28"/>
          <w:szCs w:val="28"/>
        </w:rPr>
        <w:t>каналами планомерного движения материально-технических и товарных ресурсов.</w:t>
      </w:r>
    </w:p>
    <w:p w:rsidR="008268D5" w:rsidRPr="00F404AA" w:rsidRDefault="008268D5" w:rsidP="002B63C9">
      <w:pPr>
        <w:pStyle w:val="a4"/>
        <w:spacing w:line="360" w:lineRule="auto"/>
        <w:ind w:firstLine="340"/>
        <w:jc w:val="both"/>
        <w:rPr>
          <w:sz w:val="28"/>
          <w:szCs w:val="28"/>
        </w:rPr>
      </w:pPr>
      <w:r w:rsidRPr="00F404AA">
        <w:rPr>
          <w:sz w:val="28"/>
          <w:szCs w:val="28"/>
        </w:rPr>
        <w:t xml:space="preserve"> Основной  показ</w:t>
      </w:r>
      <w:r w:rsidR="00C4387B">
        <w:rPr>
          <w:sz w:val="28"/>
          <w:szCs w:val="28"/>
        </w:rPr>
        <w:t>атель  хозяйственной  деятельнос</w:t>
      </w:r>
      <w:r w:rsidR="000944CF">
        <w:rPr>
          <w:sz w:val="28"/>
          <w:szCs w:val="28"/>
        </w:rPr>
        <w:t xml:space="preserve">ти  </w:t>
      </w:r>
      <w:r w:rsidR="00637DFF">
        <w:rPr>
          <w:sz w:val="28"/>
          <w:szCs w:val="28"/>
        </w:rPr>
        <w:t xml:space="preserve"> </w:t>
      </w:r>
      <w:r w:rsidRPr="00F404AA">
        <w:rPr>
          <w:sz w:val="28"/>
          <w:szCs w:val="28"/>
        </w:rPr>
        <w:t>организаций оптовой торговли – оптовый товарооборот. Он  представляет  собой</w:t>
      </w:r>
      <w:r w:rsidR="00F404AA">
        <w:rPr>
          <w:sz w:val="28"/>
          <w:szCs w:val="28"/>
        </w:rPr>
        <w:t xml:space="preserve"> </w:t>
      </w:r>
      <w:r w:rsidRPr="00F404AA">
        <w:rPr>
          <w:sz w:val="28"/>
          <w:szCs w:val="28"/>
        </w:rPr>
        <w:t>продажу товаров народного потребления  и  производственного  назначения  для</w:t>
      </w:r>
      <w:r w:rsidR="00F404AA">
        <w:rPr>
          <w:sz w:val="28"/>
          <w:szCs w:val="28"/>
        </w:rPr>
        <w:t xml:space="preserve"> </w:t>
      </w:r>
      <w:r w:rsidRPr="00F404AA">
        <w:rPr>
          <w:sz w:val="28"/>
          <w:szCs w:val="28"/>
        </w:rPr>
        <w:t>последующей  реализации  населению,  а  также   поставку   для   внерыночных</w:t>
      </w:r>
      <w:r w:rsidR="00F404AA">
        <w:rPr>
          <w:sz w:val="28"/>
          <w:szCs w:val="28"/>
        </w:rPr>
        <w:t xml:space="preserve"> </w:t>
      </w:r>
      <w:r w:rsidRPr="00F404AA">
        <w:rPr>
          <w:sz w:val="28"/>
          <w:szCs w:val="28"/>
        </w:rPr>
        <w:t>потребителей и экспорта. Оптовый товарооборот отражает  переход  товаров  из</w:t>
      </w:r>
      <w:r w:rsidR="00F404AA">
        <w:rPr>
          <w:sz w:val="28"/>
          <w:szCs w:val="28"/>
        </w:rPr>
        <w:t xml:space="preserve"> </w:t>
      </w:r>
      <w:r w:rsidRPr="00F404AA">
        <w:rPr>
          <w:sz w:val="28"/>
          <w:szCs w:val="28"/>
        </w:rPr>
        <w:t>сферы производства в сферу обращения и их движение внутри  сферы  обращения.</w:t>
      </w:r>
    </w:p>
    <w:p w:rsidR="008268D5" w:rsidRPr="00F404AA" w:rsidRDefault="008268D5" w:rsidP="002B63C9">
      <w:pPr>
        <w:pStyle w:val="a4"/>
        <w:spacing w:line="360" w:lineRule="auto"/>
        <w:ind w:firstLine="340"/>
        <w:jc w:val="both"/>
        <w:rPr>
          <w:sz w:val="28"/>
          <w:szCs w:val="28"/>
        </w:rPr>
      </w:pPr>
      <w:r w:rsidRPr="00F404AA">
        <w:rPr>
          <w:sz w:val="28"/>
          <w:szCs w:val="28"/>
        </w:rPr>
        <w:t xml:space="preserve"> Оптовая торговля играет существенную роль  в  системе  экономических</w:t>
      </w:r>
      <w:r w:rsidR="002F2F5F">
        <w:rPr>
          <w:sz w:val="28"/>
          <w:szCs w:val="28"/>
        </w:rPr>
        <w:t xml:space="preserve"> </w:t>
      </w:r>
      <w:r w:rsidRPr="00F404AA">
        <w:rPr>
          <w:sz w:val="28"/>
          <w:szCs w:val="28"/>
        </w:rPr>
        <w:t>связей  между  районами  страны,  отраслями   производства,   изготовителями</w:t>
      </w:r>
      <w:r w:rsidR="00F404AA">
        <w:rPr>
          <w:sz w:val="28"/>
          <w:szCs w:val="28"/>
        </w:rPr>
        <w:t xml:space="preserve"> </w:t>
      </w:r>
      <w:r w:rsidRPr="00F404AA">
        <w:rPr>
          <w:sz w:val="28"/>
          <w:szCs w:val="28"/>
        </w:rPr>
        <w:t>това</w:t>
      </w:r>
      <w:r w:rsidR="00552D2D">
        <w:rPr>
          <w:sz w:val="28"/>
          <w:szCs w:val="28"/>
        </w:rPr>
        <w:t>ров и розничной торговлей. Например</w:t>
      </w:r>
      <w:r w:rsidRPr="00F404AA">
        <w:rPr>
          <w:sz w:val="28"/>
          <w:szCs w:val="28"/>
        </w:rPr>
        <w:t>, закупая у колхозов и  совхозов  лён  и</w:t>
      </w:r>
      <w:r w:rsidR="00F404AA">
        <w:rPr>
          <w:sz w:val="28"/>
          <w:szCs w:val="28"/>
        </w:rPr>
        <w:t xml:space="preserve"> </w:t>
      </w:r>
      <w:r w:rsidR="000944CF">
        <w:rPr>
          <w:sz w:val="28"/>
          <w:szCs w:val="28"/>
        </w:rPr>
        <w:t>реализуя  его  организациям</w:t>
      </w:r>
      <w:r w:rsidRPr="00F404AA">
        <w:rPr>
          <w:sz w:val="28"/>
          <w:szCs w:val="28"/>
        </w:rPr>
        <w:t xml:space="preserve">  текстильной  промышленности,  оптовая  торговля</w:t>
      </w:r>
      <w:r w:rsidR="00F404AA">
        <w:rPr>
          <w:sz w:val="28"/>
          <w:szCs w:val="28"/>
        </w:rPr>
        <w:t xml:space="preserve"> </w:t>
      </w:r>
      <w:r w:rsidRPr="00F404AA">
        <w:rPr>
          <w:sz w:val="28"/>
          <w:szCs w:val="28"/>
        </w:rPr>
        <w:t>становится связующим звеном между  сельским  хозяйством  и  промышленностью.</w:t>
      </w:r>
    </w:p>
    <w:p w:rsidR="008268D5" w:rsidRPr="00F404AA" w:rsidRDefault="008268D5" w:rsidP="002B63C9">
      <w:pPr>
        <w:pStyle w:val="a4"/>
        <w:spacing w:line="360" w:lineRule="auto"/>
        <w:ind w:firstLine="340"/>
        <w:jc w:val="both"/>
        <w:rPr>
          <w:sz w:val="28"/>
          <w:szCs w:val="28"/>
        </w:rPr>
      </w:pPr>
      <w:r w:rsidRPr="00F404AA">
        <w:rPr>
          <w:sz w:val="28"/>
          <w:szCs w:val="28"/>
        </w:rPr>
        <w:t>Дальнейшее движение выработанной ткани, в частности поставки  её  швейникам,</w:t>
      </w:r>
      <w:r w:rsidR="00F404AA">
        <w:rPr>
          <w:sz w:val="28"/>
          <w:szCs w:val="28"/>
        </w:rPr>
        <w:t xml:space="preserve"> </w:t>
      </w:r>
      <w:r w:rsidRPr="00F404AA">
        <w:rPr>
          <w:sz w:val="28"/>
          <w:szCs w:val="28"/>
        </w:rPr>
        <w:t>также обслуживается оптовой торговлей. Тем самым  она соединяет  текстильную</w:t>
      </w:r>
      <w:r w:rsidR="00F404AA">
        <w:rPr>
          <w:sz w:val="28"/>
          <w:szCs w:val="28"/>
        </w:rPr>
        <w:t xml:space="preserve"> </w:t>
      </w:r>
      <w:r w:rsidRPr="00F404AA">
        <w:rPr>
          <w:sz w:val="28"/>
          <w:szCs w:val="28"/>
        </w:rPr>
        <w:t>и швейную отрасли. Наконец,  продавая  розничной  торговле  готовую  одежду,</w:t>
      </w:r>
      <w:r w:rsidR="00F404AA">
        <w:rPr>
          <w:sz w:val="28"/>
          <w:szCs w:val="28"/>
        </w:rPr>
        <w:t xml:space="preserve"> </w:t>
      </w:r>
      <w:r w:rsidR="000944CF">
        <w:rPr>
          <w:sz w:val="28"/>
          <w:szCs w:val="28"/>
        </w:rPr>
        <w:t>организации</w:t>
      </w:r>
      <w:r w:rsidRPr="00F404AA">
        <w:rPr>
          <w:sz w:val="28"/>
          <w:szCs w:val="28"/>
        </w:rPr>
        <w:t xml:space="preserve">   оптовой   торговли    поддерживают    связь    между    лёгкой</w:t>
      </w:r>
      <w:r w:rsidR="00F404AA">
        <w:rPr>
          <w:sz w:val="28"/>
          <w:szCs w:val="28"/>
        </w:rPr>
        <w:t xml:space="preserve"> </w:t>
      </w:r>
      <w:r w:rsidRPr="00F404AA">
        <w:rPr>
          <w:sz w:val="28"/>
          <w:szCs w:val="28"/>
        </w:rPr>
        <w:t>промышленностью и торговлей.</w:t>
      </w:r>
    </w:p>
    <w:p w:rsidR="008268D5" w:rsidRPr="00F404AA" w:rsidRDefault="008268D5" w:rsidP="002B63C9">
      <w:pPr>
        <w:pStyle w:val="a4"/>
        <w:spacing w:line="360" w:lineRule="auto"/>
        <w:ind w:firstLine="340"/>
        <w:jc w:val="both"/>
        <w:rPr>
          <w:sz w:val="28"/>
          <w:szCs w:val="28"/>
        </w:rPr>
      </w:pPr>
      <w:r w:rsidRPr="00F404AA">
        <w:rPr>
          <w:sz w:val="28"/>
          <w:szCs w:val="28"/>
        </w:rPr>
        <w:t xml:space="preserve"> Осуществляя  хозяйственные  связи  с  промышленностью  и   сельским</w:t>
      </w:r>
      <w:r w:rsidR="002F2F5F">
        <w:rPr>
          <w:sz w:val="28"/>
          <w:szCs w:val="28"/>
        </w:rPr>
        <w:t xml:space="preserve"> </w:t>
      </w:r>
      <w:r w:rsidRPr="00F404AA">
        <w:rPr>
          <w:sz w:val="28"/>
          <w:szCs w:val="28"/>
        </w:rPr>
        <w:t>хозяйством,  оптовая  торговля  выступает  в  качестве   заказчика   товаров</w:t>
      </w:r>
      <w:r w:rsidR="002F2F5F">
        <w:rPr>
          <w:sz w:val="28"/>
          <w:szCs w:val="28"/>
        </w:rPr>
        <w:t xml:space="preserve"> </w:t>
      </w:r>
      <w:r w:rsidRPr="00F404AA">
        <w:rPr>
          <w:sz w:val="28"/>
          <w:szCs w:val="28"/>
        </w:rPr>
        <w:t>народного потребления, в её  функции  входят  закупка  и  завоз  товаров  от</w:t>
      </w:r>
      <w:r w:rsidR="002F2F5F">
        <w:rPr>
          <w:sz w:val="28"/>
          <w:szCs w:val="28"/>
        </w:rPr>
        <w:t xml:space="preserve"> </w:t>
      </w:r>
      <w:r w:rsidR="000944CF">
        <w:rPr>
          <w:sz w:val="28"/>
          <w:szCs w:val="28"/>
        </w:rPr>
        <w:t>организаций</w:t>
      </w:r>
      <w:r w:rsidRPr="00F404AA">
        <w:rPr>
          <w:sz w:val="28"/>
          <w:szCs w:val="28"/>
        </w:rPr>
        <w:t>-изготовителей.  Следует  отметить,  что  она  призвана   активно</w:t>
      </w:r>
      <w:r w:rsidR="002F2F5F">
        <w:rPr>
          <w:sz w:val="28"/>
          <w:szCs w:val="28"/>
        </w:rPr>
        <w:t xml:space="preserve"> </w:t>
      </w:r>
      <w:r w:rsidRPr="00F404AA">
        <w:rPr>
          <w:sz w:val="28"/>
          <w:szCs w:val="28"/>
        </w:rPr>
        <w:t>вовлекать   в   товарооборот   местные   товарные   ресурсы   и    проводить</w:t>
      </w:r>
      <w:r w:rsidR="002F2F5F">
        <w:rPr>
          <w:sz w:val="28"/>
          <w:szCs w:val="28"/>
        </w:rPr>
        <w:t xml:space="preserve"> </w:t>
      </w:r>
      <w:r w:rsidRPr="00F404AA">
        <w:rPr>
          <w:sz w:val="28"/>
          <w:szCs w:val="28"/>
        </w:rPr>
        <w:t>децентрализованные закупки товаров из различных источников. Организуя  завоз</w:t>
      </w:r>
      <w:r w:rsidR="00F404AA">
        <w:rPr>
          <w:sz w:val="28"/>
          <w:szCs w:val="28"/>
        </w:rPr>
        <w:t xml:space="preserve"> </w:t>
      </w:r>
      <w:r w:rsidRPr="00F404AA">
        <w:rPr>
          <w:sz w:val="28"/>
          <w:szCs w:val="28"/>
        </w:rPr>
        <w:t>то</w:t>
      </w:r>
      <w:r w:rsidR="004B3556">
        <w:rPr>
          <w:sz w:val="28"/>
          <w:szCs w:val="28"/>
        </w:rPr>
        <w:t>варов,  торговля  контролирует</w:t>
      </w:r>
      <w:r w:rsidRPr="00F404AA">
        <w:rPr>
          <w:sz w:val="28"/>
          <w:szCs w:val="28"/>
        </w:rPr>
        <w:t xml:space="preserve">  соблюд</w:t>
      </w:r>
      <w:r w:rsidR="004B3556">
        <w:rPr>
          <w:sz w:val="28"/>
          <w:szCs w:val="28"/>
        </w:rPr>
        <w:t>ение</w:t>
      </w:r>
      <w:r w:rsidRPr="00F404AA">
        <w:rPr>
          <w:sz w:val="28"/>
          <w:szCs w:val="28"/>
        </w:rPr>
        <w:t xml:space="preserve"> промышленность</w:t>
      </w:r>
      <w:r w:rsidR="004B3556">
        <w:rPr>
          <w:sz w:val="28"/>
          <w:szCs w:val="28"/>
        </w:rPr>
        <w:t>ю  договорных</w:t>
      </w:r>
      <w:r w:rsidR="00F404AA">
        <w:rPr>
          <w:sz w:val="28"/>
          <w:szCs w:val="28"/>
        </w:rPr>
        <w:t xml:space="preserve"> </w:t>
      </w:r>
      <w:r w:rsidRPr="00F404AA">
        <w:rPr>
          <w:sz w:val="28"/>
          <w:szCs w:val="28"/>
        </w:rPr>
        <w:t>обяза</w:t>
      </w:r>
      <w:r w:rsidR="004B3556">
        <w:rPr>
          <w:sz w:val="28"/>
          <w:szCs w:val="28"/>
        </w:rPr>
        <w:t>тельств</w:t>
      </w:r>
      <w:r w:rsidRPr="00F404AA">
        <w:rPr>
          <w:sz w:val="28"/>
          <w:szCs w:val="28"/>
        </w:rPr>
        <w:t xml:space="preserve">  по  поставкам   товаров   соответствующего   ассортимента   и</w:t>
      </w:r>
      <w:r w:rsidR="00F404AA">
        <w:rPr>
          <w:sz w:val="28"/>
          <w:szCs w:val="28"/>
        </w:rPr>
        <w:t xml:space="preserve"> </w:t>
      </w:r>
      <w:r w:rsidR="004B3556">
        <w:rPr>
          <w:sz w:val="28"/>
          <w:szCs w:val="28"/>
        </w:rPr>
        <w:t>качества</w:t>
      </w:r>
      <w:r w:rsidRPr="00F404AA">
        <w:rPr>
          <w:sz w:val="28"/>
          <w:szCs w:val="28"/>
        </w:rPr>
        <w:t xml:space="preserve"> строго в  обусловленные  сроки.  </w:t>
      </w:r>
    </w:p>
    <w:p w:rsidR="008268D5" w:rsidRPr="00F404AA" w:rsidRDefault="008268D5" w:rsidP="002B63C9">
      <w:pPr>
        <w:pStyle w:val="a4"/>
        <w:spacing w:line="360" w:lineRule="auto"/>
        <w:ind w:firstLine="340"/>
        <w:jc w:val="both"/>
        <w:rPr>
          <w:sz w:val="28"/>
          <w:szCs w:val="28"/>
        </w:rPr>
      </w:pPr>
      <w:r w:rsidRPr="00F404AA">
        <w:rPr>
          <w:sz w:val="28"/>
          <w:szCs w:val="28"/>
        </w:rPr>
        <w:t xml:space="preserve">  Оптовая  торговля  может  и  должна  активно  влиять  на  объём   и</w:t>
      </w:r>
      <w:r w:rsidR="00637DFF">
        <w:rPr>
          <w:sz w:val="28"/>
          <w:szCs w:val="28"/>
        </w:rPr>
        <w:t xml:space="preserve"> </w:t>
      </w:r>
      <w:r w:rsidRPr="00F404AA">
        <w:rPr>
          <w:sz w:val="28"/>
          <w:szCs w:val="28"/>
        </w:rPr>
        <w:t>ассортимент производимой продукции, требовать  замены  выпуска  товаров,  не</w:t>
      </w:r>
      <w:r w:rsidR="00F404AA">
        <w:rPr>
          <w:sz w:val="28"/>
          <w:szCs w:val="28"/>
        </w:rPr>
        <w:t xml:space="preserve"> </w:t>
      </w:r>
      <w:r w:rsidRPr="00F404AA">
        <w:rPr>
          <w:sz w:val="28"/>
          <w:szCs w:val="28"/>
        </w:rPr>
        <w:t>пользующихся спросом, на товары, потребности в  которых  удовлетворяются  не</w:t>
      </w:r>
      <w:r w:rsidR="00F404AA">
        <w:rPr>
          <w:sz w:val="28"/>
          <w:szCs w:val="28"/>
        </w:rPr>
        <w:t xml:space="preserve"> </w:t>
      </w:r>
      <w:r w:rsidRPr="00F404AA">
        <w:rPr>
          <w:sz w:val="28"/>
          <w:szCs w:val="28"/>
        </w:rPr>
        <w:t>полностью, добиваться улучшения качества и расширения ассортимента  изделий.</w:t>
      </w:r>
    </w:p>
    <w:p w:rsidR="008268D5" w:rsidRPr="00F404AA" w:rsidRDefault="005C4AF2" w:rsidP="002B63C9">
      <w:pPr>
        <w:pStyle w:val="a4"/>
        <w:spacing w:line="360" w:lineRule="auto"/>
        <w:ind w:firstLine="340"/>
        <w:jc w:val="both"/>
        <w:rPr>
          <w:sz w:val="28"/>
          <w:szCs w:val="28"/>
        </w:rPr>
      </w:pPr>
      <w:r>
        <w:rPr>
          <w:sz w:val="28"/>
          <w:szCs w:val="28"/>
        </w:rPr>
        <w:t xml:space="preserve"> </w:t>
      </w:r>
      <w:r w:rsidR="008268D5" w:rsidRPr="00F404AA">
        <w:rPr>
          <w:sz w:val="28"/>
          <w:szCs w:val="28"/>
        </w:rPr>
        <w:t>Оптовая торговля имеет право прекращать приёмку и возвращать  промышленности</w:t>
      </w:r>
      <w:r w:rsidR="00F404AA">
        <w:rPr>
          <w:sz w:val="28"/>
          <w:szCs w:val="28"/>
        </w:rPr>
        <w:t xml:space="preserve"> </w:t>
      </w:r>
      <w:r w:rsidR="008268D5" w:rsidRPr="00F404AA">
        <w:rPr>
          <w:sz w:val="28"/>
          <w:szCs w:val="28"/>
        </w:rPr>
        <w:t>товары низкого качества, что заставляет</w:t>
      </w:r>
      <w:r w:rsidR="002F2F5F">
        <w:rPr>
          <w:sz w:val="28"/>
          <w:szCs w:val="28"/>
        </w:rPr>
        <w:t xml:space="preserve"> </w:t>
      </w:r>
      <w:r w:rsidR="003C01DC">
        <w:rPr>
          <w:sz w:val="28"/>
          <w:szCs w:val="28"/>
        </w:rPr>
        <w:t>промышленные организации</w:t>
      </w:r>
      <w:r w:rsidR="008268D5" w:rsidRPr="00F404AA">
        <w:rPr>
          <w:sz w:val="28"/>
          <w:szCs w:val="28"/>
        </w:rPr>
        <w:t xml:space="preserve"> улучшать  их</w:t>
      </w:r>
      <w:r w:rsidR="00F404AA">
        <w:rPr>
          <w:sz w:val="28"/>
          <w:szCs w:val="28"/>
        </w:rPr>
        <w:t xml:space="preserve"> </w:t>
      </w:r>
      <w:r w:rsidR="008268D5" w:rsidRPr="00F404AA">
        <w:rPr>
          <w:sz w:val="28"/>
          <w:szCs w:val="28"/>
        </w:rPr>
        <w:t>потребительские свойства.</w:t>
      </w:r>
    </w:p>
    <w:p w:rsidR="008268D5" w:rsidRDefault="00AD02FC" w:rsidP="002B63C9">
      <w:pPr>
        <w:pStyle w:val="a4"/>
        <w:spacing w:line="360" w:lineRule="auto"/>
        <w:ind w:firstLine="340"/>
        <w:jc w:val="both"/>
        <w:rPr>
          <w:sz w:val="28"/>
          <w:szCs w:val="28"/>
        </w:rPr>
      </w:pPr>
      <w:r>
        <w:rPr>
          <w:sz w:val="28"/>
          <w:szCs w:val="28"/>
        </w:rPr>
        <w:t>Чтобы   целена</w:t>
      </w:r>
      <w:r w:rsidR="008268D5" w:rsidRPr="00F404AA">
        <w:rPr>
          <w:sz w:val="28"/>
          <w:szCs w:val="28"/>
        </w:rPr>
        <w:t>правле</w:t>
      </w:r>
      <w:r>
        <w:rPr>
          <w:sz w:val="28"/>
          <w:szCs w:val="28"/>
        </w:rPr>
        <w:t>н</w:t>
      </w:r>
      <w:r w:rsidR="008268D5" w:rsidRPr="00F404AA">
        <w:rPr>
          <w:sz w:val="28"/>
          <w:szCs w:val="28"/>
        </w:rPr>
        <w:t>но   воздействовать   на   изменение   торговой</w:t>
      </w:r>
      <w:r w:rsidR="00637DFF">
        <w:rPr>
          <w:sz w:val="28"/>
          <w:szCs w:val="28"/>
        </w:rPr>
        <w:t xml:space="preserve"> </w:t>
      </w:r>
      <w:r w:rsidR="008268D5" w:rsidRPr="00F404AA">
        <w:rPr>
          <w:sz w:val="28"/>
          <w:szCs w:val="28"/>
        </w:rPr>
        <w:t>конъюнктуры,  оптовая  торговля  должна  обладать  данными  о  состоянии   и</w:t>
      </w:r>
      <w:r w:rsidR="00F404AA">
        <w:rPr>
          <w:sz w:val="28"/>
          <w:szCs w:val="28"/>
        </w:rPr>
        <w:t xml:space="preserve"> </w:t>
      </w:r>
      <w:r w:rsidR="008268D5" w:rsidRPr="00F404AA">
        <w:rPr>
          <w:sz w:val="28"/>
          <w:szCs w:val="28"/>
        </w:rPr>
        <w:t>перспективных изменениях  ситуаций  на  отраслевых  и  региональных  рынках,</w:t>
      </w:r>
      <w:r w:rsidR="00F404AA">
        <w:rPr>
          <w:sz w:val="28"/>
          <w:szCs w:val="28"/>
        </w:rPr>
        <w:t xml:space="preserve"> </w:t>
      </w:r>
      <w:r w:rsidR="008268D5" w:rsidRPr="00F404AA">
        <w:rPr>
          <w:sz w:val="28"/>
          <w:szCs w:val="28"/>
        </w:rPr>
        <w:t>исследовать  и  прогнозировать  спрос  населения,  иметь   представление   о</w:t>
      </w:r>
      <w:r w:rsidR="00F404AA">
        <w:rPr>
          <w:sz w:val="28"/>
          <w:szCs w:val="28"/>
        </w:rPr>
        <w:t xml:space="preserve"> </w:t>
      </w:r>
      <w:r w:rsidR="008268D5" w:rsidRPr="00F404AA">
        <w:rPr>
          <w:sz w:val="28"/>
          <w:szCs w:val="28"/>
        </w:rPr>
        <w:t>возможностях поставщиков.</w:t>
      </w:r>
    </w:p>
    <w:p w:rsidR="00FF0455" w:rsidRDefault="00FF0455" w:rsidP="002B63C9">
      <w:pPr>
        <w:pStyle w:val="a4"/>
        <w:spacing w:line="360" w:lineRule="auto"/>
        <w:ind w:firstLine="340"/>
        <w:jc w:val="both"/>
        <w:rPr>
          <w:sz w:val="28"/>
          <w:szCs w:val="28"/>
        </w:rPr>
      </w:pPr>
      <w:r>
        <w:rPr>
          <w:sz w:val="28"/>
          <w:szCs w:val="28"/>
        </w:rPr>
        <w:t>По своей экономической сущности оптовая торговля представляет продажу товаров внутри сферы обращения, а по материальному содержанию - дополнительные производственные операции по доведению товаров от изготовителей до розничных организаций и индивидуальных предпринимателей.</w:t>
      </w:r>
      <w:r>
        <w:rPr>
          <w:sz w:val="28"/>
          <w:szCs w:val="28"/>
        </w:rPr>
        <w:tab/>
      </w:r>
    </w:p>
    <w:p w:rsidR="003D0533" w:rsidRDefault="00FF0455" w:rsidP="002B63C9">
      <w:pPr>
        <w:pStyle w:val="a4"/>
        <w:spacing w:line="360" w:lineRule="auto"/>
        <w:ind w:firstLine="340"/>
        <w:jc w:val="both"/>
        <w:rPr>
          <w:sz w:val="28"/>
          <w:szCs w:val="28"/>
        </w:rPr>
      </w:pPr>
      <w:r>
        <w:rPr>
          <w:sz w:val="28"/>
          <w:szCs w:val="28"/>
        </w:rPr>
        <w:t>Необходимость существования оптового торгового звена обуславливают следующие факторы:</w:t>
      </w:r>
    </w:p>
    <w:p w:rsidR="00FF0455" w:rsidRDefault="00FF0455" w:rsidP="002B63C9">
      <w:pPr>
        <w:pStyle w:val="a4"/>
        <w:spacing w:line="360" w:lineRule="auto"/>
        <w:ind w:firstLine="340"/>
        <w:jc w:val="both"/>
        <w:rPr>
          <w:sz w:val="28"/>
          <w:szCs w:val="28"/>
        </w:rPr>
      </w:pPr>
      <w:r>
        <w:rPr>
          <w:sz w:val="28"/>
          <w:szCs w:val="28"/>
        </w:rPr>
        <w:t xml:space="preserve">         - </w:t>
      </w:r>
      <w:r w:rsidRPr="00E47F55">
        <w:rPr>
          <w:i/>
          <w:sz w:val="28"/>
          <w:szCs w:val="28"/>
        </w:rPr>
        <w:t>производственные</w:t>
      </w:r>
      <w:r w:rsidR="00E47F55">
        <w:rPr>
          <w:i/>
          <w:sz w:val="28"/>
          <w:szCs w:val="28"/>
        </w:rPr>
        <w:t>,</w:t>
      </w:r>
      <w:r w:rsidR="00E47F55">
        <w:rPr>
          <w:sz w:val="28"/>
          <w:szCs w:val="28"/>
        </w:rPr>
        <w:t xml:space="preserve"> включающие специализацию организаций - производителей на выпуске товаров народного потребления узкого ассортимента, что затрудняет сбыт товаров непосредственно в розничную торговую сеть и требует их накопления для равномерного снабжения розничных торговых организаций;</w:t>
      </w:r>
    </w:p>
    <w:p w:rsidR="00E47F55" w:rsidRDefault="00E47F55" w:rsidP="002B63C9">
      <w:pPr>
        <w:pStyle w:val="a4"/>
        <w:spacing w:line="360" w:lineRule="auto"/>
        <w:ind w:firstLine="340"/>
        <w:jc w:val="both"/>
        <w:rPr>
          <w:sz w:val="28"/>
          <w:szCs w:val="28"/>
        </w:rPr>
      </w:pPr>
      <w:r>
        <w:rPr>
          <w:sz w:val="28"/>
          <w:szCs w:val="28"/>
        </w:rPr>
        <w:t xml:space="preserve">       </w:t>
      </w:r>
      <w:r>
        <w:rPr>
          <w:sz w:val="28"/>
          <w:szCs w:val="28"/>
        </w:rPr>
        <w:tab/>
        <w:t xml:space="preserve">- </w:t>
      </w:r>
      <w:r w:rsidRPr="00E47F55">
        <w:rPr>
          <w:i/>
          <w:sz w:val="28"/>
          <w:szCs w:val="28"/>
        </w:rPr>
        <w:t>транспортные</w:t>
      </w:r>
      <w:r>
        <w:rPr>
          <w:i/>
          <w:sz w:val="28"/>
          <w:szCs w:val="28"/>
        </w:rPr>
        <w:t>,</w:t>
      </w:r>
      <w:r>
        <w:rPr>
          <w:sz w:val="28"/>
          <w:szCs w:val="28"/>
        </w:rPr>
        <w:t xml:space="preserve"> проявляющиеся в необходимости перемещения товаров народного потребления из </w:t>
      </w:r>
      <w:r w:rsidR="003E106B">
        <w:rPr>
          <w:sz w:val="28"/>
          <w:szCs w:val="28"/>
        </w:rPr>
        <w:t>пунктов производства в районы потребления;</w:t>
      </w:r>
    </w:p>
    <w:p w:rsidR="003E106B" w:rsidRDefault="003E106B" w:rsidP="002B63C9">
      <w:pPr>
        <w:pStyle w:val="a4"/>
        <w:spacing w:line="360" w:lineRule="auto"/>
        <w:ind w:firstLine="340"/>
        <w:jc w:val="both"/>
        <w:rPr>
          <w:sz w:val="28"/>
          <w:szCs w:val="28"/>
        </w:rPr>
      </w:pPr>
      <w:r>
        <w:rPr>
          <w:sz w:val="28"/>
          <w:szCs w:val="28"/>
        </w:rPr>
        <w:tab/>
        <w:t xml:space="preserve">- </w:t>
      </w:r>
      <w:r w:rsidRPr="003E106B">
        <w:rPr>
          <w:i/>
          <w:sz w:val="28"/>
          <w:szCs w:val="28"/>
        </w:rPr>
        <w:t>торговые</w:t>
      </w:r>
      <w:r>
        <w:rPr>
          <w:sz w:val="28"/>
          <w:szCs w:val="28"/>
        </w:rPr>
        <w:t>, предусматривающие формирование торгового ассортимента для конкретных розничных и других оптовых организаций, накопление и хранение необходимых товарных запасов, организацию завоза и вывоза товаров.</w:t>
      </w:r>
    </w:p>
    <w:p w:rsidR="00BC40B3" w:rsidRDefault="003E106B" w:rsidP="002B63C9">
      <w:pPr>
        <w:pStyle w:val="a4"/>
        <w:spacing w:line="360" w:lineRule="auto"/>
        <w:ind w:firstLine="340"/>
        <w:jc w:val="both"/>
        <w:rPr>
          <w:sz w:val="28"/>
          <w:szCs w:val="28"/>
        </w:rPr>
      </w:pPr>
      <w:r>
        <w:rPr>
          <w:sz w:val="28"/>
          <w:szCs w:val="28"/>
        </w:rPr>
        <w:t xml:space="preserve">Формирование рыночных отношений и создавшаяся в республике хозяйственно – экономическая ситуация коренным образом изменили условия работы оптового звена, его функции и задачи. Речь идет о создании коммерчески активного оптового звена, становлении единого рынка </w:t>
      </w:r>
      <w:r w:rsidR="00BC40B3">
        <w:rPr>
          <w:sz w:val="28"/>
          <w:szCs w:val="28"/>
        </w:rPr>
        <w:t xml:space="preserve">республики и формировании взаимовыгодных хозяйственных связей между организациями и регионами. </w:t>
      </w:r>
    </w:p>
    <w:p w:rsidR="003E106B" w:rsidRDefault="00BC40B3" w:rsidP="002B63C9">
      <w:pPr>
        <w:pStyle w:val="a4"/>
        <w:spacing w:line="360" w:lineRule="auto"/>
        <w:ind w:firstLine="340"/>
        <w:jc w:val="both"/>
        <w:rPr>
          <w:sz w:val="28"/>
          <w:szCs w:val="28"/>
        </w:rPr>
      </w:pPr>
      <w:r>
        <w:rPr>
          <w:sz w:val="28"/>
          <w:szCs w:val="28"/>
        </w:rPr>
        <w:t xml:space="preserve">Сущность оптовой торговли раскрывается через ее </w:t>
      </w:r>
      <w:r w:rsidRPr="00BC40B3">
        <w:rPr>
          <w:i/>
          <w:sz w:val="28"/>
          <w:szCs w:val="28"/>
        </w:rPr>
        <w:t>функции</w:t>
      </w:r>
      <w:r w:rsidR="003E106B" w:rsidRPr="00BC40B3">
        <w:rPr>
          <w:i/>
          <w:sz w:val="28"/>
          <w:szCs w:val="28"/>
        </w:rPr>
        <w:t xml:space="preserve"> </w:t>
      </w:r>
      <w:r>
        <w:rPr>
          <w:sz w:val="28"/>
          <w:szCs w:val="28"/>
        </w:rPr>
        <w:t>:</w:t>
      </w:r>
    </w:p>
    <w:p w:rsidR="00BC40B3" w:rsidRDefault="00BC40B3" w:rsidP="002B63C9">
      <w:pPr>
        <w:pStyle w:val="a4"/>
        <w:spacing w:line="360" w:lineRule="auto"/>
        <w:ind w:firstLine="340"/>
        <w:jc w:val="both"/>
        <w:rPr>
          <w:sz w:val="28"/>
          <w:szCs w:val="28"/>
        </w:rPr>
      </w:pPr>
      <w:r>
        <w:rPr>
          <w:sz w:val="28"/>
          <w:szCs w:val="28"/>
        </w:rPr>
        <w:tab/>
        <w:t>- обеспечение розничной торговли товарами народного потребления;</w:t>
      </w:r>
    </w:p>
    <w:p w:rsidR="00BC40B3" w:rsidRDefault="00BC40B3" w:rsidP="002B63C9">
      <w:pPr>
        <w:pStyle w:val="a4"/>
        <w:spacing w:line="360" w:lineRule="auto"/>
        <w:ind w:firstLine="340"/>
        <w:jc w:val="both"/>
        <w:rPr>
          <w:sz w:val="28"/>
          <w:szCs w:val="28"/>
        </w:rPr>
      </w:pPr>
      <w:r>
        <w:rPr>
          <w:sz w:val="28"/>
          <w:szCs w:val="28"/>
        </w:rPr>
        <w:tab/>
        <w:t>- формирование ассортимента товаров в соответствии с требованиями розничной торговой сети;</w:t>
      </w:r>
    </w:p>
    <w:p w:rsidR="00BC40B3" w:rsidRDefault="00BC40B3" w:rsidP="002B63C9">
      <w:pPr>
        <w:pStyle w:val="a4"/>
        <w:spacing w:line="360" w:lineRule="auto"/>
        <w:ind w:firstLine="340"/>
        <w:jc w:val="both"/>
        <w:rPr>
          <w:sz w:val="28"/>
          <w:szCs w:val="28"/>
        </w:rPr>
      </w:pPr>
      <w:r>
        <w:rPr>
          <w:sz w:val="28"/>
          <w:szCs w:val="28"/>
        </w:rPr>
        <w:tab/>
        <w:t>- обеспечение своевременности завоза товаров в розничную торговую сеть;</w:t>
      </w:r>
    </w:p>
    <w:p w:rsidR="00BC40B3" w:rsidRDefault="00BC40B3" w:rsidP="002B63C9">
      <w:pPr>
        <w:pStyle w:val="a4"/>
        <w:spacing w:line="360" w:lineRule="auto"/>
        <w:ind w:firstLine="340"/>
        <w:jc w:val="both"/>
        <w:rPr>
          <w:sz w:val="28"/>
          <w:szCs w:val="28"/>
        </w:rPr>
      </w:pPr>
      <w:r>
        <w:rPr>
          <w:sz w:val="28"/>
          <w:szCs w:val="28"/>
        </w:rPr>
        <w:tab/>
        <w:t>- воздействие на производителей с целью производства товаров нужного ассортимента и качества;</w:t>
      </w:r>
    </w:p>
    <w:p w:rsidR="00BC40B3" w:rsidRDefault="00BC40B3" w:rsidP="002B63C9">
      <w:pPr>
        <w:pStyle w:val="a4"/>
        <w:spacing w:line="360" w:lineRule="auto"/>
        <w:ind w:firstLine="340"/>
        <w:jc w:val="both"/>
        <w:rPr>
          <w:sz w:val="28"/>
          <w:szCs w:val="28"/>
        </w:rPr>
      </w:pPr>
      <w:r>
        <w:rPr>
          <w:sz w:val="28"/>
          <w:szCs w:val="28"/>
        </w:rPr>
        <w:tab/>
        <w:t>- изучение спроса на товары народного потребления;</w:t>
      </w:r>
    </w:p>
    <w:p w:rsidR="00BC40B3" w:rsidRDefault="00BC40B3" w:rsidP="002B63C9">
      <w:pPr>
        <w:pStyle w:val="a4"/>
        <w:spacing w:line="360" w:lineRule="auto"/>
        <w:ind w:firstLine="340"/>
        <w:jc w:val="both"/>
        <w:rPr>
          <w:sz w:val="28"/>
          <w:szCs w:val="28"/>
        </w:rPr>
      </w:pPr>
      <w:r>
        <w:rPr>
          <w:sz w:val="28"/>
          <w:szCs w:val="28"/>
        </w:rPr>
        <w:tab/>
        <w:t>- обеспечение процесса хранения товаров, их фасовка и дальнейшая подготовка к реализации;</w:t>
      </w:r>
    </w:p>
    <w:p w:rsidR="00BC40B3" w:rsidRDefault="00BC40B3" w:rsidP="002B63C9">
      <w:pPr>
        <w:pStyle w:val="a4"/>
        <w:spacing w:line="360" w:lineRule="auto"/>
        <w:ind w:firstLine="340"/>
        <w:jc w:val="both"/>
        <w:rPr>
          <w:sz w:val="28"/>
          <w:szCs w:val="28"/>
        </w:rPr>
      </w:pPr>
      <w:r>
        <w:rPr>
          <w:sz w:val="28"/>
          <w:szCs w:val="28"/>
        </w:rPr>
        <w:tab/>
        <w:t>- снабжение внерыночных потребителей, поставка товаров на эк</w:t>
      </w:r>
      <w:r w:rsidR="00991AD6">
        <w:rPr>
          <w:sz w:val="28"/>
          <w:szCs w:val="28"/>
        </w:rPr>
        <w:t>с</w:t>
      </w:r>
      <w:r>
        <w:rPr>
          <w:sz w:val="28"/>
          <w:szCs w:val="28"/>
        </w:rPr>
        <w:t>порт и закладка их в государственный резерв.</w:t>
      </w:r>
    </w:p>
    <w:p w:rsidR="00BC40B3" w:rsidRDefault="00964FCE" w:rsidP="002B63C9">
      <w:pPr>
        <w:pStyle w:val="a4"/>
        <w:spacing w:line="360" w:lineRule="auto"/>
        <w:ind w:firstLine="340"/>
        <w:jc w:val="both"/>
        <w:rPr>
          <w:sz w:val="28"/>
          <w:szCs w:val="28"/>
        </w:rPr>
      </w:pPr>
      <w:r>
        <w:rPr>
          <w:sz w:val="28"/>
          <w:szCs w:val="28"/>
        </w:rPr>
        <w:t xml:space="preserve">Функционирование оптовой торговли должно базироваться на следующих экономико-организационных </w:t>
      </w:r>
      <w:r w:rsidRPr="00964FCE">
        <w:rPr>
          <w:i/>
          <w:sz w:val="28"/>
          <w:szCs w:val="28"/>
        </w:rPr>
        <w:t>принципах</w:t>
      </w:r>
      <w:r>
        <w:rPr>
          <w:sz w:val="28"/>
          <w:szCs w:val="28"/>
        </w:rPr>
        <w:t>:</w:t>
      </w:r>
    </w:p>
    <w:p w:rsidR="00964FCE" w:rsidRDefault="00964FCE" w:rsidP="002B63C9">
      <w:pPr>
        <w:pStyle w:val="a4"/>
        <w:spacing w:line="360" w:lineRule="auto"/>
        <w:ind w:firstLine="340"/>
        <w:jc w:val="both"/>
        <w:rPr>
          <w:sz w:val="28"/>
          <w:szCs w:val="28"/>
        </w:rPr>
      </w:pPr>
      <w:r>
        <w:rPr>
          <w:sz w:val="28"/>
          <w:szCs w:val="28"/>
        </w:rPr>
        <w:tab/>
        <w:t>- создание равных экономических прав ведения оптовой торговой деятельности для организаций всех форм собственности, в том числе и для оптового звена потребительской кооперации Республики Беларусь;</w:t>
      </w:r>
    </w:p>
    <w:p w:rsidR="00964FCE" w:rsidRDefault="00964FCE" w:rsidP="002B63C9">
      <w:pPr>
        <w:pStyle w:val="a4"/>
        <w:spacing w:line="360" w:lineRule="auto"/>
        <w:ind w:firstLine="340"/>
        <w:jc w:val="both"/>
        <w:rPr>
          <w:sz w:val="28"/>
          <w:szCs w:val="28"/>
        </w:rPr>
      </w:pPr>
      <w:r>
        <w:rPr>
          <w:sz w:val="28"/>
          <w:szCs w:val="28"/>
        </w:rPr>
        <w:tab/>
        <w:t>- введение платности оптовых торговых услуг, предоставляемых оптовыми организациями своим клиентам. Речь идет об операциях экспедирования, хранения, фасовки, кодировки товаров, а также о коммерческом посредничестве и услугах по организации</w:t>
      </w:r>
      <w:r w:rsidR="00351143">
        <w:rPr>
          <w:sz w:val="28"/>
          <w:szCs w:val="28"/>
        </w:rPr>
        <w:t xml:space="preserve"> хозяйственных операций;</w:t>
      </w:r>
    </w:p>
    <w:p w:rsidR="00351143" w:rsidRDefault="00351143" w:rsidP="002B63C9">
      <w:pPr>
        <w:pStyle w:val="a4"/>
        <w:spacing w:line="360" w:lineRule="auto"/>
        <w:ind w:firstLine="340"/>
        <w:jc w:val="both"/>
        <w:rPr>
          <w:sz w:val="28"/>
          <w:szCs w:val="28"/>
        </w:rPr>
      </w:pPr>
      <w:r>
        <w:rPr>
          <w:sz w:val="28"/>
          <w:szCs w:val="28"/>
        </w:rPr>
        <w:tab/>
        <w:t>- обеспечение разнообразия форм, структур и масштабов оптовых организаций в зависимости от интересов хозяйственных субъектов, действующих на потребительском рынке;</w:t>
      </w:r>
    </w:p>
    <w:p w:rsidR="00351143" w:rsidRDefault="00351143" w:rsidP="002B63C9">
      <w:pPr>
        <w:pStyle w:val="a4"/>
        <w:spacing w:line="360" w:lineRule="auto"/>
        <w:ind w:firstLine="340"/>
        <w:jc w:val="both"/>
        <w:rPr>
          <w:sz w:val="28"/>
          <w:szCs w:val="28"/>
        </w:rPr>
      </w:pPr>
      <w:r>
        <w:rPr>
          <w:sz w:val="28"/>
          <w:szCs w:val="28"/>
        </w:rPr>
        <w:tab/>
        <w:t>- осуществление государственно-административного регулирования дея</w:t>
      </w:r>
      <w:r w:rsidR="00D6197D">
        <w:rPr>
          <w:sz w:val="28"/>
          <w:szCs w:val="28"/>
        </w:rPr>
        <w:t>тельностью оптовых организаций.</w:t>
      </w:r>
    </w:p>
    <w:p w:rsidR="004234A6" w:rsidRDefault="00D6197D" w:rsidP="002B63C9">
      <w:pPr>
        <w:pStyle w:val="a4"/>
        <w:spacing w:line="360" w:lineRule="auto"/>
        <w:ind w:firstLine="340"/>
        <w:jc w:val="both"/>
        <w:rPr>
          <w:sz w:val="28"/>
          <w:szCs w:val="28"/>
        </w:rPr>
      </w:pPr>
      <w:r>
        <w:rPr>
          <w:sz w:val="28"/>
          <w:szCs w:val="28"/>
        </w:rPr>
        <w:t xml:space="preserve">Основным звеном оптовой торговли является оптовая торговая организация, осуществляющая двусторонние экономические связи с поставщиками и покупателями </w:t>
      </w:r>
      <w:r w:rsidR="004234A6">
        <w:rPr>
          <w:sz w:val="28"/>
          <w:szCs w:val="28"/>
        </w:rPr>
        <w:t>с целью закупки и последующей продажи товаров.</w:t>
      </w:r>
    </w:p>
    <w:p w:rsidR="00D833B5" w:rsidRDefault="004B3556" w:rsidP="002B63C9">
      <w:pPr>
        <w:pStyle w:val="a4"/>
        <w:spacing w:line="360" w:lineRule="auto"/>
        <w:ind w:firstLine="340"/>
        <w:jc w:val="both"/>
        <w:rPr>
          <w:sz w:val="28"/>
          <w:szCs w:val="28"/>
        </w:rPr>
      </w:pPr>
      <w:r>
        <w:rPr>
          <w:sz w:val="28"/>
          <w:szCs w:val="28"/>
        </w:rPr>
        <w:t xml:space="preserve"> Чтобы   целена</w:t>
      </w:r>
      <w:r w:rsidR="008F0A01" w:rsidRPr="008F0A01">
        <w:rPr>
          <w:sz w:val="28"/>
          <w:szCs w:val="28"/>
        </w:rPr>
        <w:t>правле</w:t>
      </w:r>
      <w:r>
        <w:rPr>
          <w:sz w:val="28"/>
          <w:szCs w:val="28"/>
        </w:rPr>
        <w:t>н</w:t>
      </w:r>
      <w:r w:rsidR="008F0A01" w:rsidRPr="008F0A01">
        <w:rPr>
          <w:sz w:val="28"/>
          <w:szCs w:val="28"/>
        </w:rPr>
        <w:t>но   воздействовать   на   изменение   торговой</w:t>
      </w:r>
      <w:r w:rsidR="005C4AF2">
        <w:rPr>
          <w:sz w:val="28"/>
          <w:szCs w:val="28"/>
        </w:rPr>
        <w:t xml:space="preserve"> </w:t>
      </w:r>
      <w:r w:rsidR="008F0A01" w:rsidRPr="008F0A01">
        <w:rPr>
          <w:sz w:val="28"/>
          <w:szCs w:val="28"/>
        </w:rPr>
        <w:t xml:space="preserve">конъюнктуры,  </w:t>
      </w:r>
      <w:r w:rsidR="00D833B5">
        <w:rPr>
          <w:sz w:val="28"/>
          <w:szCs w:val="28"/>
        </w:rPr>
        <w:t xml:space="preserve"> </w:t>
      </w:r>
      <w:r w:rsidR="008F0A01" w:rsidRPr="008F0A01">
        <w:rPr>
          <w:sz w:val="28"/>
          <w:szCs w:val="28"/>
        </w:rPr>
        <w:t xml:space="preserve">оптовая </w:t>
      </w:r>
      <w:r w:rsidR="00D833B5">
        <w:rPr>
          <w:sz w:val="28"/>
          <w:szCs w:val="28"/>
        </w:rPr>
        <w:t xml:space="preserve"> </w:t>
      </w:r>
      <w:r w:rsidR="008F0A01" w:rsidRPr="008F0A01">
        <w:rPr>
          <w:sz w:val="28"/>
          <w:szCs w:val="28"/>
        </w:rPr>
        <w:t xml:space="preserve"> торговля  </w:t>
      </w:r>
      <w:r w:rsidR="00D833B5">
        <w:rPr>
          <w:sz w:val="28"/>
          <w:szCs w:val="28"/>
        </w:rPr>
        <w:t xml:space="preserve"> </w:t>
      </w:r>
      <w:r w:rsidR="008F0A01" w:rsidRPr="008F0A01">
        <w:rPr>
          <w:sz w:val="28"/>
          <w:szCs w:val="28"/>
        </w:rPr>
        <w:t xml:space="preserve">должна  </w:t>
      </w:r>
      <w:r w:rsidR="00D833B5">
        <w:rPr>
          <w:sz w:val="28"/>
          <w:szCs w:val="28"/>
        </w:rPr>
        <w:t xml:space="preserve"> </w:t>
      </w:r>
      <w:r w:rsidR="008F0A01" w:rsidRPr="008F0A01">
        <w:rPr>
          <w:sz w:val="28"/>
          <w:szCs w:val="28"/>
        </w:rPr>
        <w:t xml:space="preserve">обладать </w:t>
      </w:r>
      <w:r w:rsidR="00D833B5">
        <w:rPr>
          <w:sz w:val="28"/>
          <w:szCs w:val="28"/>
        </w:rPr>
        <w:t xml:space="preserve"> </w:t>
      </w:r>
      <w:r w:rsidR="008F0A01" w:rsidRPr="008F0A01">
        <w:rPr>
          <w:sz w:val="28"/>
          <w:szCs w:val="28"/>
        </w:rPr>
        <w:t xml:space="preserve"> данными  </w:t>
      </w:r>
      <w:r w:rsidR="00D833B5">
        <w:rPr>
          <w:sz w:val="28"/>
          <w:szCs w:val="28"/>
        </w:rPr>
        <w:t xml:space="preserve"> </w:t>
      </w:r>
      <w:r w:rsidR="008F0A01" w:rsidRPr="008F0A01">
        <w:rPr>
          <w:sz w:val="28"/>
          <w:szCs w:val="28"/>
        </w:rPr>
        <w:t>о  состоянии   и</w:t>
      </w:r>
      <w:r w:rsidR="002B63C9">
        <w:rPr>
          <w:sz w:val="28"/>
          <w:szCs w:val="28"/>
        </w:rPr>
        <w:t xml:space="preserve">  </w:t>
      </w:r>
    </w:p>
    <w:p w:rsidR="008F0A01" w:rsidRPr="008F0A01" w:rsidRDefault="00D833B5" w:rsidP="00D833B5">
      <w:pPr>
        <w:pStyle w:val="a4"/>
        <w:spacing w:line="360" w:lineRule="auto"/>
        <w:jc w:val="both"/>
        <w:rPr>
          <w:sz w:val="28"/>
          <w:szCs w:val="28"/>
        </w:rPr>
      </w:pPr>
      <w:r>
        <w:rPr>
          <w:sz w:val="28"/>
          <w:szCs w:val="28"/>
        </w:rPr>
        <w:t>перс</w:t>
      </w:r>
      <w:r w:rsidR="008F0A01" w:rsidRPr="008F0A01">
        <w:rPr>
          <w:sz w:val="28"/>
          <w:szCs w:val="28"/>
        </w:rPr>
        <w:t>пективных изменениях  ситуаций  на  отраслевых  и  региональных  рынках,</w:t>
      </w:r>
      <w:r w:rsidR="005C4AF2">
        <w:rPr>
          <w:sz w:val="28"/>
          <w:szCs w:val="28"/>
        </w:rPr>
        <w:t xml:space="preserve"> </w:t>
      </w:r>
      <w:r w:rsidR="008F0A01" w:rsidRPr="008F0A01">
        <w:rPr>
          <w:sz w:val="28"/>
          <w:szCs w:val="28"/>
        </w:rPr>
        <w:t>исследовать  и  прогнозировать  спрос  населения,  иметь   представление   о</w:t>
      </w:r>
      <w:r w:rsidR="005C4AF2">
        <w:rPr>
          <w:sz w:val="28"/>
          <w:szCs w:val="28"/>
        </w:rPr>
        <w:t xml:space="preserve"> </w:t>
      </w:r>
      <w:r w:rsidR="008F0A01" w:rsidRPr="008F0A01">
        <w:rPr>
          <w:sz w:val="28"/>
          <w:szCs w:val="28"/>
        </w:rPr>
        <w:t>возможностях поставщиков.</w:t>
      </w:r>
    </w:p>
    <w:p w:rsidR="008F0A01" w:rsidRPr="008F0A01" w:rsidRDefault="008F0A01" w:rsidP="00D833B5">
      <w:pPr>
        <w:pStyle w:val="a4"/>
        <w:spacing w:line="360" w:lineRule="auto"/>
        <w:ind w:firstLine="340"/>
        <w:jc w:val="both"/>
        <w:rPr>
          <w:sz w:val="28"/>
          <w:szCs w:val="28"/>
        </w:rPr>
      </w:pPr>
      <w:r w:rsidRPr="008F0A01">
        <w:rPr>
          <w:sz w:val="28"/>
          <w:szCs w:val="28"/>
        </w:rPr>
        <w:t>Роль  оптовой  торговли  предусматривает  её  активное  участие   в</w:t>
      </w:r>
      <w:r w:rsidR="005C4AF2">
        <w:rPr>
          <w:sz w:val="28"/>
          <w:szCs w:val="28"/>
        </w:rPr>
        <w:t xml:space="preserve"> </w:t>
      </w:r>
      <w:r w:rsidRPr="008F0A01">
        <w:rPr>
          <w:sz w:val="28"/>
          <w:szCs w:val="28"/>
        </w:rPr>
        <w:t>обеспечении устойчивой реализации т</w:t>
      </w:r>
      <w:r w:rsidR="004E0F8B">
        <w:rPr>
          <w:sz w:val="28"/>
          <w:szCs w:val="28"/>
        </w:rPr>
        <w:t>оваров потребителям. Организации</w:t>
      </w:r>
      <w:r w:rsidRPr="008F0A01">
        <w:rPr>
          <w:sz w:val="28"/>
          <w:szCs w:val="28"/>
        </w:rPr>
        <w:t xml:space="preserve">  оптовой</w:t>
      </w:r>
    </w:p>
    <w:p w:rsidR="008F0A01" w:rsidRPr="008F0A01" w:rsidRDefault="008F0A01" w:rsidP="00D833B5">
      <w:pPr>
        <w:pStyle w:val="a4"/>
        <w:spacing w:line="360" w:lineRule="auto"/>
        <w:ind w:firstLine="340"/>
        <w:jc w:val="both"/>
        <w:rPr>
          <w:sz w:val="28"/>
          <w:szCs w:val="28"/>
        </w:rPr>
      </w:pPr>
      <w:r w:rsidRPr="008F0A01">
        <w:rPr>
          <w:sz w:val="28"/>
          <w:szCs w:val="28"/>
        </w:rPr>
        <w:t>торговли контролируют полноту ассортимента в магазинах  обслуживаемой  зоны,</w:t>
      </w:r>
      <w:r w:rsidR="005C4AF2">
        <w:rPr>
          <w:sz w:val="28"/>
          <w:szCs w:val="28"/>
        </w:rPr>
        <w:t xml:space="preserve"> </w:t>
      </w:r>
      <w:r w:rsidRPr="008F0A01">
        <w:rPr>
          <w:sz w:val="28"/>
          <w:szCs w:val="28"/>
        </w:rPr>
        <w:t>добиваясь постоянного наличия  в  продаже  товаров,  имеющихся  на  складах,</w:t>
      </w:r>
      <w:r w:rsidR="005C4AF2">
        <w:rPr>
          <w:sz w:val="28"/>
          <w:szCs w:val="28"/>
        </w:rPr>
        <w:t xml:space="preserve"> </w:t>
      </w:r>
      <w:r w:rsidRPr="008F0A01">
        <w:rPr>
          <w:sz w:val="28"/>
          <w:szCs w:val="28"/>
        </w:rPr>
        <w:t>участвуют совместно с промышленностью в рекламных  мероприятиях,  организуют</w:t>
      </w:r>
      <w:r w:rsidR="005C4AF2">
        <w:rPr>
          <w:sz w:val="28"/>
          <w:szCs w:val="28"/>
        </w:rPr>
        <w:t xml:space="preserve"> </w:t>
      </w:r>
      <w:r w:rsidRPr="008F0A01">
        <w:rPr>
          <w:sz w:val="28"/>
          <w:szCs w:val="28"/>
        </w:rPr>
        <w:t>перепродажу излишне закупленных магазинами товаров в другие районы,  где  на</w:t>
      </w:r>
      <w:r w:rsidR="005C4AF2">
        <w:rPr>
          <w:sz w:val="28"/>
          <w:szCs w:val="28"/>
        </w:rPr>
        <w:t xml:space="preserve"> </w:t>
      </w:r>
      <w:r w:rsidRPr="008F0A01">
        <w:rPr>
          <w:sz w:val="28"/>
          <w:szCs w:val="28"/>
        </w:rPr>
        <w:t>них имеется спрос.</w:t>
      </w:r>
    </w:p>
    <w:p w:rsidR="008F0A01" w:rsidRPr="008F0A01" w:rsidRDefault="008F0A01" w:rsidP="00D833B5">
      <w:pPr>
        <w:pStyle w:val="a4"/>
        <w:spacing w:line="360" w:lineRule="auto"/>
        <w:ind w:firstLine="340"/>
        <w:jc w:val="both"/>
        <w:rPr>
          <w:sz w:val="28"/>
          <w:szCs w:val="28"/>
        </w:rPr>
      </w:pPr>
      <w:r w:rsidRPr="008F0A01">
        <w:rPr>
          <w:sz w:val="28"/>
          <w:szCs w:val="28"/>
        </w:rPr>
        <w:t xml:space="preserve">  На макроуровне оптовая торговля выполняет различные рыночные функции:</w:t>
      </w:r>
    </w:p>
    <w:p w:rsidR="008F0A01" w:rsidRPr="008F0A01" w:rsidRDefault="004E0F8B" w:rsidP="00D833B5">
      <w:pPr>
        <w:pStyle w:val="a4"/>
        <w:spacing w:line="360" w:lineRule="auto"/>
        <w:ind w:firstLine="340"/>
        <w:jc w:val="both"/>
        <w:rPr>
          <w:sz w:val="28"/>
          <w:szCs w:val="28"/>
        </w:rPr>
      </w:pPr>
      <w:r>
        <w:rPr>
          <w:sz w:val="28"/>
          <w:szCs w:val="28"/>
        </w:rPr>
        <w:t xml:space="preserve"> -</w:t>
      </w:r>
      <w:r w:rsidR="008F0A01" w:rsidRPr="008F0A01">
        <w:rPr>
          <w:sz w:val="28"/>
          <w:szCs w:val="28"/>
        </w:rPr>
        <w:t xml:space="preserve">  интегрирующую  –   по   обеспечению   взаимосвязи   между   партнёрами-</w:t>
      </w:r>
    </w:p>
    <w:p w:rsidR="008F0A01" w:rsidRPr="008F0A01" w:rsidRDefault="008F0A01" w:rsidP="00D833B5">
      <w:pPr>
        <w:pStyle w:val="a4"/>
        <w:spacing w:line="360" w:lineRule="auto"/>
        <w:jc w:val="both"/>
        <w:rPr>
          <w:sz w:val="28"/>
          <w:szCs w:val="28"/>
        </w:rPr>
      </w:pPr>
      <w:r w:rsidRPr="008F0A01">
        <w:rPr>
          <w:sz w:val="28"/>
          <w:szCs w:val="28"/>
        </w:rPr>
        <w:t>производителями, продавцами и покупателями – по  нахождению  оптимальных</w:t>
      </w:r>
      <w:r w:rsidR="005C4AF2">
        <w:rPr>
          <w:sz w:val="28"/>
          <w:szCs w:val="28"/>
        </w:rPr>
        <w:t xml:space="preserve"> </w:t>
      </w:r>
      <w:r w:rsidRPr="008F0A01">
        <w:rPr>
          <w:sz w:val="28"/>
          <w:szCs w:val="28"/>
        </w:rPr>
        <w:t xml:space="preserve">   каналов сбыта продукции;</w:t>
      </w:r>
    </w:p>
    <w:p w:rsidR="008F0A01" w:rsidRPr="008F0A01" w:rsidRDefault="008F0A01" w:rsidP="00D833B5">
      <w:pPr>
        <w:pStyle w:val="a4"/>
        <w:spacing w:line="360" w:lineRule="auto"/>
        <w:ind w:firstLine="340"/>
        <w:jc w:val="both"/>
        <w:rPr>
          <w:sz w:val="28"/>
          <w:szCs w:val="28"/>
        </w:rPr>
      </w:pPr>
      <w:r w:rsidRPr="008F0A01">
        <w:rPr>
          <w:sz w:val="28"/>
          <w:szCs w:val="28"/>
        </w:rPr>
        <w:t xml:space="preserve"> </w:t>
      </w:r>
      <w:r w:rsidR="004E0F8B">
        <w:rPr>
          <w:sz w:val="28"/>
          <w:szCs w:val="28"/>
        </w:rPr>
        <w:t>-</w:t>
      </w:r>
      <w:r w:rsidRPr="008F0A01">
        <w:rPr>
          <w:sz w:val="28"/>
          <w:szCs w:val="28"/>
        </w:rPr>
        <w:t xml:space="preserve"> оценочную – по определению уровня общественно необходимых  затрат  труда</w:t>
      </w:r>
      <w:r w:rsidR="005C4AF2">
        <w:rPr>
          <w:sz w:val="28"/>
          <w:szCs w:val="28"/>
        </w:rPr>
        <w:t xml:space="preserve"> </w:t>
      </w:r>
      <w:r w:rsidRPr="008F0A01">
        <w:rPr>
          <w:sz w:val="28"/>
          <w:szCs w:val="28"/>
        </w:rPr>
        <w:t xml:space="preserve">   через ценообразование;</w:t>
      </w:r>
    </w:p>
    <w:p w:rsidR="008F0A01" w:rsidRPr="008F0A01" w:rsidRDefault="004E0F8B" w:rsidP="00D833B5">
      <w:pPr>
        <w:pStyle w:val="a4"/>
        <w:spacing w:line="360" w:lineRule="auto"/>
        <w:ind w:firstLine="340"/>
        <w:jc w:val="both"/>
        <w:rPr>
          <w:sz w:val="28"/>
          <w:szCs w:val="28"/>
        </w:rPr>
      </w:pPr>
      <w:r>
        <w:rPr>
          <w:sz w:val="28"/>
          <w:szCs w:val="28"/>
        </w:rPr>
        <w:t xml:space="preserve"> -</w:t>
      </w:r>
      <w:r w:rsidR="008F0A01" w:rsidRPr="008F0A01">
        <w:rPr>
          <w:sz w:val="28"/>
          <w:szCs w:val="28"/>
        </w:rPr>
        <w:t xml:space="preserve"> организующую и регулирующую – по обеспечению рационального построения  и</w:t>
      </w:r>
      <w:r w:rsidR="005C4AF2">
        <w:rPr>
          <w:sz w:val="28"/>
          <w:szCs w:val="28"/>
        </w:rPr>
        <w:t xml:space="preserve"> </w:t>
      </w:r>
      <w:r w:rsidR="008F0A01" w:rsidRPr="008F0A01">
        <w:rPr>
          <w:sz w:val="28"/>
          <w:szCs w:val="28"/>
        </w:rPr>
        <w:t xml:space="preserve">   гармоничного функционирования экономической системы с помощью импульсов,</w:t>
      </w:r>
      <w:r w:rsidR="005C4AF2">
        <w:rPr>
          <w:sz w:val="28"/>
          <w:szCs w:val="28"/>
        </w:rPr>
        <w:t xml:space="preserve"> </w:t>
      </w:r>
      <w:r w:rsidR="008F0A01" w:rsidRPr="008F0A01">
        <w:rPr>
          <w:sz w:val="28"/>
          <w:szCs w:val="28"/>
        </w:rPr>
        <w:t xml:space="preserve">   стимулирующих структурные изменения.</w:t>
      </w:r>
    </w:p>
    <w:p w:rsidR="008F0A01" w:rsidRPr="008F0A01" w:rsidRDefault="008F0A01" w:rsidP="00D833B5">
      <w:pPr>
        <w:pStyle w:val="a4"/>
        <w:spacing w:line="360" w:lineRule="auto"/>
        <w:ind w:firstLine="340"/>
        <w:jc w:val="both"/>
        <w:rPr>
          <w:sz w:val="28"/>
          <w:szCs w:val="28"/>
        </w:rPr>
      </w:pPr>
      <w:r w:rsidRPr="008F0A01">
        <w:rPr>
          <w:sz w:val="28"/>
          <w:szCs w:val="28"/>
        </w:rPr>
        <w:t xml:space="preserve">         Макроэкономические функции  оптовой  торговли  трансформируются  на</w:t>
      </w:r>
      <w:r w:rsidR="00D833B5">
        <w:rPr>
          <w:sz w:val="28"/>
          <w:szCs w:val="28"/>
        </w:rPr>
        <w:t xml:space="preserve"> </w:t>
      </w:r>
      <w:r w:rsidRPr="008F0A01">
        <w:rPr>
          <w:sz w:val="28"/>
          <w:szCs w:val="28"/>
        </w:rPr>
        <w:t xml:space="preserve"> микроуровне  в  разнообразные  подфункции  или  функции  оптовых   торговых</w:t>
      </w:r>
      <w:r w:rsidR="005C4AF2">
        <w:rPr>
          <w:sz w:val="28"/>
          <w:szCs w:val="28"/>
        </w:rPr>
        <w:t xml:space="preserve">  организаций</w:t>
      </w:r>
      <w:r w:rsidRPr="008F0A01">
        <w:rPr>
          <w:sz w:val="28"/>
          <w:szCs w:val="28"/>
        </w:rPr>
        <w:t>, среди них можно назвать следующие:</w:t>
      </w:r>
    </w:p>
    <w:p w:rsidR="008F0A01" w:rsidRPr="008F0A01" w:rsidRDefault="004E0F8B" w:rsidP="00D833B5">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экономической    интеграции    территорий    и    преодоление</w:t>
      </w:r>
      <w:r w:rsidR="005C4AF2">
        <w:rPr>
          <w:sz w:val="28"/>
          <w:szCs w:val="28"/>
        </w:rPr>
        <w:t xml:space="preserve"> </w:t>
      </w:r>
      <w:r w:rsidR="008F0A01" w:rsidRPr="008F0A01">
        <w:rPr>
          <w:sz w:val="28"/>
          <w:szCs w:val="28"/>
        </w:rPr>
        <w:t xml:space="preserve"> пространственного разрыва;</w:t>
      </w:r>
    </w:p>
    <w:p w:rsidR="008F0A01" w:rsidRPr="008F0A01" w:rsidRDefault="004E0F8B" w:rsidP="00D833B5">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преобразования  производственного   ассортимента   в   торговый</w:t>
      </w:r>
    </w:p>
    <w:p w:rsidR="008F0A01" w:rsidRPr="008F0A01" w:rsidRDefault="008F0A01" w:rsidP="00D833B5">
      <w:pPr>
        <w:pStyle w:val="a4"/>
        <w:spacing w:line="360" w:lineRule="auto"/>
        <w:jc w:val="both"/>
        <w:rPr>
          <w:sz w:val="28"/>
          <w:szCs w:val="28"/>
        </w:rPr>
      </w:pPr>
      <w:r w:rsidRPr="008F0A01">
        <w:rPr>
          <w:sz w:val="28"/>
          <w:szCs w:val="28"/>
        </w:rPr>
        <w:t xml:space="preserve"> ассортимент товаров;</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формирования запасов  для  страхования  от  изменений  спроса  на</w:t>
      </w:r>
      <w:r w:rsidR="00D833B5">
        <w:rPr>
          <w:sz w:val="28"/>
          <w:szCs w:val="28"/>
        </w:rPr>
        <w:t xml:space="preserve"> </w:t>
      </w:r>
      <w:r w:rsidR="008F0A01" w:rsidRPr="008F0A01">
        <w:rPr>
          <w:sz w:val="28"/>
          <w:szCs w:val="28"/>
        </w:rPr>
        <w:t xml:space="preserve"> товары;</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сглаживания цен;</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хранения;</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w:t>
      </w:r>
      <w:r>
        <w:rPr>
          <w:sz w:val="28"/>
          <w:szCs w:val="28"/>
        </w:rPr>
        <w:t xml:space="preserve"> </w:t>
      </w:r>
      <w:r w:rsidR="008F0A01" w:rsidRPr="008F0A01">
        <w:rPr>
          <w:sz w:val="28"/>
          <w:szCs w:val="28"/>
        </w:rPr>
        <w:t>функция доработки, доведения товаров до требуемого  качества,  фасовки  и</w:t>
      </w:r>
      <w:r w:rsidR="00D833B5">
        <w:rPr>
          <w:sz w:val="28"/>
          <w:szCs w:val="28"/>
        </w:rPr>
        <w:t xml:space="preserve"> </w:t>
      </w:r>
      <w:r w:rsidR="008F0A01" w:rsidRPr="008F0A01">
        <w:rPr>
          <w:sz w:val="28"/>
          <w:szCs w:val="28"/>
        </w:rPr>
        <w:t xml:space="preserve"> упаковки;</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кредитования  своих  клиентов,   особенно   мелких   розничных</w:t>
      </w:r>
    </w:p>
    <w:p w:rsidR="008F0A01" w:rsidRPr="008F0A01" w:rsidRDefault="008F0A01" w:rsidP="00D833B5">
      <w:pPr>
        <w:pStyle w:val="a4"/>
        <w:spacing w:line="360" w:lineRule="auto"/>
        <w:jc w:val="both"/>
        <w:rPr>
          <w:sz w:val="28"/>
          <w:szCs w:val="28"/>
        </w:rPr>
      </w:pPr>
      <w:r w:rsidRPr="008F0A01">
        <w:rPr>
          <w:sz w:val="28"/>
          <w:szCs w:val="28"/>
        </w:rPr>
        <w:t xml:space="preserve"> предприятий;</w:t>
      </w:r>
    </w:p>
    <w:p w:rsidR="008F0A01" w:rsidRPr="008F0A01" w:rsidRDefault="004E0F8B"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функция  маркетинговых исследований рынка и рекламы.</w:t>
      </w:r>
    </w:p>
    <w:p w:rsidR="008F0A01" w:rsidRPr="008F0A01" w:rsidRDefault="008F0A01" w:rsidP="002B63C9">
      <w:pPr>
        <w:pStyle w:val="a4"/>
        <w:spacing w:line="360" w:lineRule="auto"/>
        <w:ind w:firstLine="340"/>
        <w:jc w:val="both"/>
        <w:rPr>
          <w:sz w:val="28"/>
          <w:szCs w:val="28"/>
        </w:rPr>
      </w:pPr>
      <w:r w:rsidRPr="008F0A01">
        <w:rPr>
          <w:sz w:val="28"/>
          <w:szCs w:val="28"/>
        </w:rPr>
        <w:t xml:space="preserve">  Развитие  рыночных  отношений  способствует  возникновению   новых</w:t>
      </w:r>
      <w:r w:rsidR="004E0F8B">
        <w:rPr>
          <w:sz w:val="28"/>
          <w:szCs w:val="28"/>
        </w:rPr>
        <w:t xml:space="preserve"> </w:t>
      </w:r>
      <w:r w:rsidRPr="008F0A01">
        <w:rPr>
          <w:sz w:val="28"/>
          <w:szCs w:val="28"/>
        </w:rPr>
        <w:t xml:space="preserve"> элементов  в  де</w:t>
      </w:r>
      <w:r w:rsidR="005C4AF2">
        <w:rPr>
          <w:sz w:val="28"/>
          <w:szCs w:val="28"/>
        </w:rPr>
        <w:t>ятельности  оптовых  организаций</w:t>
      </w:r>
      <w:r w:rsidRPr="008F0A01">
        <w:rPr>
          <w:sz w:val="28"/>
          <w:szCs w:val="28"/>
        </w:rPr>
        <w:t>,   напр</w:t>
      </w:r>
      <w:r w:rsidR="005C4AF2">
        <w:rPr>
          <w:sz w:val="28"/>
          <w:szCs w:val="28"/>
        </w:rPr>
        <w:t>имер</w:t>
      </w:r>
      <w:r w:rsidRPr="008F0A01">
        <w:rPr>
          <w:sz w:val="28"/>
          <w:szCs w:val="28"/>
        </w:rPr>
        <w:t>,   предоставление</w:t>
      </w:r>
      <w:r w:rsidR="005C4AF2">
        <w:rPr>
          <w:sz w:val="28"/>
          <w:szCs w:val="28"/>
        </w:rPr>
        <w:t xml:space="preserve"> </w:t>
      </w:r>
      <w:r w:rsidRPr="008F0A01">
        <w:rPr>
          <w:sz w:val="28"/>
          <w:szCs w:val="28"/>
        </w:rPr>
        <w:t xml:space="preserve"> разнообразных услуг по управлению и консалтингу своим клиентам.</w:t>
      </w:r>
    </w:p>
    <w:p w:rsidR="008F0A01" w:rsidRPr="008F0A01" w:rsidRDefault="008F0A01" w:rsidP="002B63C9">
      <w:pPr>
        <w:pStyle w:val="a4"/>
        <w:spacing w:line="360" w:lineRule="auto"/>
        <w:ind w:firstLine="340"/>
        <w:jc w:val="both"/>
        <w:rPr>
          <w:sz w:val="28"/>
          <w:szCs w:val="28"/>
        </w:rPr>
      </w:pPr>
      <w:r w:rsidRPr="008F0A01">
        <w:rPr>
          <w:sz w:val="28"/>
          <w:szCs w:val="28"/>
        </w:rPr>
        <w:t>Функции оптовой торговли можно подразделить также на два вида:</w:t>
      </w:r>
    </w:p>
    <w:p w:rsidR="008F0A01" w:rsidRPr="008F0A01" w:rsidRDefault="008F0A01" w:rsidP="002B63C9">
      <w:pPr>
        <w:pStyle w:val="a4"/>
        <w:spacing w:line="360" w:lineRule="auto"/>
        <w:ind w:firstLine="340"/>
        <w:jc w:val="both"/>
        <w:rPr>
          <w:sz w:val="28"/>
          <w:szCs w:val="28"/>
        </w:rPr>
      </w:pPr>
      <w:r w:rsidRPr="008F0A01">
        <w:rPr>
          <w:sz w:val="28"/>
          <w:szCs w:val="28"/>
        </w:rPr>
        <w:t xml:space="preserve"> 1) традиционные – главным образом организационно-технические  (организация</w:t>
      </w:r>
      <w:r w:rsidR="005C4AF2">
        <w:rPr>
          <w:sz w:val="28"/>
          <w:szCs w:val="28"/>
        </w:rPr>
        <w:t xml:space="preserve"> </w:t>
      </w:r>
      <w:r w:rsidRPr="008F0A01">
        <w:rPr>
          <w:sz w:val="28"/>
          <w:szCs w:val="28"/>
        </w:rPr>
        <w:t>оптовой купли-продажи, складирование и хранение запасов, преобразование</w:t>
      </w:r>
      <w:r w:rsidR="005C4AF2">
        <w:rPr>
          <w:sz w:val="28"/>
          <w:szCs w:val="28"/>
        </w:rPr>
        <w:t xml:space="preserve"> </w:t>
      </w:r>
      <w:r w:rsidRPr="008F0A01">
        <w:rPr>
          <w:sz w:val="28"/>
          <w:szCs w:val="28"/>
        </w:rPr>
        <w:t>ассортимента товаров, их транспортировка);</w:t>
      </w:r>
    </w:p>
    <w:p w:rsidR="008F0A01" w:rsidRPr="008F0A01" w:rsidRDefault="008F0A01" w:rsidP="002B63C9">
      <w:pPr>
        <w:pStyle w:val="a4"/>
        <w:spacing w:line="360" w:lineRule="auto"/>
        <w:ind w:firstLine="340"/>
        <w:jc w:val="both"/>
        <w:rPr>
          <w:sz w:val="28"/>
          <w:szCs w:val="28"/>
        </w:rPr>
      </w:pPr>
      <w:r w:rsidRPr="008F0A01">
        <w:rPr>
          <w:sz w:val="28"/>
          <w:szCs w:val="28"/>
        </w:rPr>
        <w:t xml:space="preserve"> 2) новые, возникающие под влиянием развития рынка.</w:t>
      </w:r>
    </w:p>
    <w:p w:rsidR="008F0A01" w:rsidRPr="008F0A01" w:rsidRDefault="008F0A01" w:rsidP="002B63C9">
      <w:pPr>
        <w:pStyle w:val="a4"/>
        <w:spacing w:line="360" w:lineRule="auto"/>
        <w:ind w:firstLine="340"/>
        <w:jc w:val="both"/>
        <w:rPr>
          <w:sz w:val="28"/>
          <w:szCs w:val="28"/>
        </w:rPr>
      </w:pPr>
      <w:r w:rsidRPr="008F0A01">
        <w:rPr>
          <w:sz w:val="28"/>
          <w:szCs w:val="28"/>
        </w:rPr>
        <w:t>Организ</w:t>
      </w:r>
      <w:r w:rsidR="005C4AF2">
        <w:rPr>
          <w:sz w:val="28"/>
          <w:szCs w:val="28"/>
        </w:rPr>
        <w:t xml:space="preserve">ация оптовой купли-продажи является </w:t>
      </w:r>
      <w:r w:rsidRPr="008F0A01">
        <w:rPr>
          <w:sz w:val="28"/>
          <w:szCs w:val="28"/>
        </w:rPr>
        <w:t>одной  из  важнейших  функций</w:t>
      </w:r>
      <w:r w:rsidR="005C4AF2">
        <w:rPr>
          <w:sz w:val="28"/>
          <w:szCs w:val="28"/>
        </w:rPr>
        <w:t xml:space="preserve"> </w:t>
      </w:r>
      <w:r w:rsidRPr="008F0A01">
        <w:rPr>
          <w:sz w:val="28"/>
          <w:szCs w:val="28"/>
        </w:rPr>
        <w:t>оптовой торговли с тех пор, как в процессе  общественного  разделения  труда</w:t>
      </w:r>
      <w:r w:rsidR="005C4AF2">
        <w:rPr>
          <w:sz w:val="28"/>
          <w:szCs w:val="28"/>
        </w:rPr>
        <w:t xml:space="preserve"> </w:t>
      </w:r>
      <w:r w:rsidRPr="008F0A01">
        <w:rPr>
          <w:sz w:val="28"/>
          <w:szCs w:val="28"/>
        </w:rPr>
        <w:t>она обособилась  в  самостоятельную  подотрасль  торговли.  При  контакте  с</w:t>
      </w:r>
      <w:r w:rsidR="005C4AF2">
        <w:rPr>
          <w:sz w:val="28"/>
          <w:szCs w:val="28"/>
        </w:rPr>
        <w:t xml:space="preserve"> </w:t>
      </w:r>
      <w:r w:rsidRPr="008F0A01">
        <w:rPr>
          <w:sz w:val="28"/>
          <w:szCs w:val="28"/>
        </w:rPr>
        <w:t>производителями   продукции   оптовые   посредники    выступают    в    роли</w:t>
      </w:r>
      <w:r w:rsidR="005C4AF2">
        <w:rPr>
          <w:sz w:val="28"/>
          <w:szCs w:val="28"/>
        </w:rPr>
        <w:t xml:space="preserve"> </w:t>
      </w:r>
      <w:r w:rsidRPr="008F0A01">
        <w:rPr>
          <w:sz w:val="28"/>
          <w:szCs w:val="28"/>
        </w:rPr>
        <w:t>представителей спроса, а предлагая товар покупателям, они действуют от  лица</w:t>
      </w:r>
      <w:r w:rsidR="005C4AF2">
        <w:rPr>
          <w:sz w:val="28"/>
          <w:szCs w:val="28"/>
        </w:rPr>
        <w:t xml:space="preserve"> </w:t>
      </w:r>
      <w:r w:rsidRPr="008F0A01">
        <w:rPr>
          <w:sz w:val="28"/>
          <w:szCs w:val="28"/>
        </w:rPr>
        <w:t>производителей.</w:t>
      </w:r>
    </w:p>
    <w:p w:rsidR="008F0A01" w:rsidRPr="008F0A01" w:rsidRDefault="005C4AF2" w:rsidP="002B63C9">
      <w:pPr>
        <w:pStyle w:val="a4"/>
        <w:spacing w:line="360" w:lineRule="auto"/>
        <w:ind w:firstLine="340"/>
        <w:jc w:val="both"/>
        <w:rPr>
          <w:sz w:val="28"/>
          <w:szCs w:val="28"/>
        </w:rPr>
      </w:pPr>
      <w:r>
        <w:rPr>
          <w:sz w:val="28"/>
          <w:szCs w:val="28"/>
        </w:rPr>
        <w:t xml:space="preserve">Оптовые организации </w:t>
      </w:r>
      <w:r w:rsidR="008F0A01" w:rsidRPr="008F0A01">
        <w:rPr>
          <w:sz w:val="28"/>
          <w:szCs w:val="28"/>
        </w:rPr>
        <w:t>организуют  завоз  товаров  в  различные  районы</w:t>
      </w:r>
      <w:r w:rsidR="004E0F8B">
        <w:rPr>
          <w:sz w:val="28"/>
          <w:szCs w:val="28"/>
        </w:rPr>
        <w:t xml:space="preserve"> </w:t>
      </w:r>
      <w:r>
        <w:rPr>
          <w:sz w:val="28"/>
          <w:szCs w:val="28"/>
        </w:rPr>
        <w:t>страны, благода</w:t>
      </w:r>
      <w:r w:rsidR="008F0A01" w:rsidRPr="008F0A01">
        <w:rPr>
          <w:sz w:val="28"/>
          <w:szCs w:val="28"/>
        </w:rPr>
        <w:t>ря чему совершенствуется  территориальное  разделение  труда.</w:t>
      </w:r>
    </w:p>
    <w:p w:rsidR="0032330D" w:rsidRDefault="008F0A01" w:rsidP="002B63C9">
      <w:pPr>
        <w:pStyle w:val="a4"/>
        <w:spacing w:line="360" w:lineRule="auto"/>
        <w:ind w:firstLine="340"/>
        <w:jc w:val="both"/>
        <w:rPr>
          <w:sz w:val="28"/>
          <w:szCs w:val="28"/>
        </w:rPr>
      </w:pPr>
      <w:r w:rsidRPr="008F0A01">
        <w:rPr>
          <w:sz w:val="28"/>
          <w:szCs w:val="28"/>
        </w:rPr>
        <w:t>Осуществление  транспортной  функции  проявляется  при  доста</w:t>
      </w:r>
      <w:r w:rsidR="005C4AF2">
        <w:rPr>
          <w:sz w:val="28"/>
          <w:szCs w:val="28"/>
        </w:rPr>
        <w:t>в</w:t>
      </w:r>
      <w:r w:rsidRPr="008F0A01">
        <w:rPr>
          <w:sz w:val="28"/>
          <w:szCs w:val="28"/>
        </w:rPr>
        <w:t>ке  товаров  со</w:t>
      </w:r>
      <w:r w:rsidR="005C4AF2">
        <w:rPr>
          <w:sz w:val="28"/>
          <w:szCs w:val="28"/>
        </w:rPr>
        <w:t xml:space="preserve"> складов организации</w:t>
      </w:r>
      <w:r w:rsidRPr="008F0A01">
        <w:rPr>
          <w:sz w:val="28"/>
          <w:szCs w:val="28"/>
        </w:rPr>
        <w:t xml:space="preserve"> в розничную сеть  или  внерыночным  потребителям  своего</w:t>
      </w:r>
      <w:r w:rsidR="005C4AF2">
        <w:rPr>
          <w:sz w:val="28"/>
          <w:szCs w:val="28"/>
        </w:rPr>
        <w:t xml:space="preserve"> </w:t>
      </w:r>
      <w:r w:rsidRPr="008F0A01">
        <w:rPr>
          <w:sz w:val="28"/>
          <w:szCs w:val="28"/>
        </w:rPr>
        <w:t>региона.</w:t>
      </w:r>
      <w:r w:rsidR="0032330D">
        <w:rPr>
          <w:sz w:val="28"/>
          <w:szCs w:val="28"/>
        </w:rPr>
        <w:t xml:space="preserve"> </w:t>
      </w:r>
    </w:p>
    <w:p w:rsidR="00CD1228" w:rsidRPr="008057BC" w:rsidRDefault="00CD1228" w:rsidP="002B63C9">
      <w:pPr>
        <w:spacing w:line="360" w:lineRule="auto"/>
        <w:ind w:firstLine="340"/>
        <w:jc w:val="both"/>
        <w:rPr>
          <w:rFonts w:cs="Arial CYR"/>
          <w:color w:val="000000"/>
          <w:sz w:val="28"/>
          <w:szCs w:val="28"/>
        </w:rPr>
      </w:pPr>
      <w:r w:rsidRPr="008057BC">
        <w:rPr>
          <w:rFonts w:cs="Arial CYR"/>
          <w:color w:val="000000"/>
          <w:sz w:val="28"/>
          <w:szCs w:val="28"/>
        </w:rPr>
        <w:t>Товарооборот, как показатель статистики рынка, используется в оценках конъюнктуры рынка, а также рассматривается в качестве:</w:t>
      </w:r>
    </w:p>
    <w:p w:rsidR="00CD1228" w:rsidRPr="008057BC" w:rsidRDefault="00CD1228" w:rsidP="002B63C9">
      <w:pPr>
        <w:numPr>
          <w:ilvl w:val="0"/>
          <w:numId w:val="3"/>
        </w:numPr>
        <w:spacing w:line="360" w:lineRule="auto"/>
        <w:ind w:left="0" w:firstLine="340"/>
        <w:jc w:val="both"/>
        <w:rPr>
          <w:rFonts w:cs="Arial CYR"/>
          <w:color w:val="000000"/>
          <w:sz w:val="28"/>
          <w:szCs w:val="28"/>
        </w:rPr>
      </w:pPr>
      <w:r w:rsidRPr="008057BC">
        <w:rPr>
          <w:rFonts w:cs="Arial CYR"/>
          <w:color w:val="000000"/>
          <w:sz w:val="28"/>
          <w:szCs w:val="28"/>
        </w:rPr>
        <w:t>показате</w:t>
      </w:r>
      <w:r>
        <w:rPr>
          <w:rFonts w:cs="Arial CYR"/>
          <w:color w:val="000000"/>
          <w:sz w:val="28"/>
          <w:szCs w:val="28"/>
        </w:rPr>
        <w:t>ля размера торговой организации</w:t>
      </w:r>
      <w:r w:rsidRPr="008057BC">
        <w:rPr>
          <w:rFonts w:cs="Arial CYR"/>
          <w:color w:val="000000"/>
          <w:sz w:val="28"/>
          <w:szCs w:val="28"/>
        </w:rPr>
        <w:t xml:space="preserve">, </w:t>
      </w:r>
    </w:p>
    <w:p w:rsidR="00CD1228" w:rsidRPr="008057BC" w:rsidRDefault="00CD1228" w:rsidP="002B63C9">
      <w:pPr>
        <w:numPr>
          <w:ilvl w:val="0"/>
          <w:numId w:val="3"/>
        </w:numPr>
        <w:spacing w:line="360" w:lineRule="auto"/>
        <w:ind w:left="0" w:firstLine="340"/>
        <w:jc w:val="both"/>
        <w:rPr>
          <w:rFonts w:cs="Arial CYR"/>
          <w:color w:val="000000"/>
          <w:sz w:val="28"/>
          <w:szCs w:val="28"/>
        </w:rPr>
      </w:pPr>
      <w:r w:rsidRPr="008057BC">
        <w:rPr>
          <w:rFonts w:cs="Arial CYR"/>
          <w:color w:val="000000"/>
          <w:sz w:val="28"/>
          <w:szCs w:val="28"/>
        </w:rPr>
        <w:t>показателя денежной выруч</w:t>
      </w:r>
      <w:r>
        <w:rPr>
          <w:rFonts w:cs="Arial CYR"/>
          <w:color w:val="000000"/>
          <w:sz w:val="28"/>
          <w:szCs w:val="28"/>
        </w:rPr>
        <w:t>ки торгово-сбытовой организации</w:t>
      </w:r>
      <w:r w:rsidRPr="008057BC">
        <w:rPr>
          <w:rFonts w:cs="Arial CYR"/>
          <w:color w:val="000000"/>
          <w:sz w:val="28"/>
          <w:szCs w:val="28"/>
        </w:rPr>
        <w:t xml:space="preserve"> за проданные товары, </w:t>
      </w:r>
    </w:p>
    <w:p w:rsidR="00CD1228" w:rsidRPr="008057BC" w:rsidRDefault="00CD1228" w:rsidP="002B63C9">
      <w:pPr>
        <w:numPr>
          <w:ilvl w:val="0"/>
          <w:numId w:val="3"/>
        </w:numPr>
        <w:spacing w:line="360" w:lineRule="auto"/>
        <w:ind w:left="0" w:firstLine="340"/>
        <w:jc w:val="both"/>
        <w:rPr>
          <w:rFonts w:cs="Arial CYR"/>
          <w:color w:val="000000"/>
          <w:sz w:val="28"/>
          <w:szCs w:val="28"/>
        </w:rPr>
      </w:pPr>
      <w:r w:rsidRPr="008057BC">
        <w:rPr>
          <w:rFonts w:cs="Arial CYR"/>
          <w:color w:val="000000"/>
          <w:sz w:val="28"/>
          <w:szCs w:val="28"/>
        </w:rPr>
        <w:t xml:space="preserve">показателя размера денежных расходов покупателей на приобретение товаров, </w:t>
      </w:r>
    </w:p>
    <w:p w:rsidR="00CD1228" w:rsidRPr="008057BC" w:rsidRDefault="00CD1228" w:rsidP="002B63C9">
      <w:pPr>
        <w:numPr>
          <w:ilvl w:val="0"/>
          <w:numId w:val="3"/>
        </w:numPr>
        <w:spacing w:line="360" w:lineRule="auto"/>
        <w:ind w:left="0" w:firstLine="340"/>
        <w:jc w:val="both"/>
        <w:rPr>
          <w:rFonts w:cs="Arial CYR"/>
          <w:color w:val="000000"/>
          <w:sz w:val="28"/>
          <w:szCs w:val="28"/>
        </w:rPr>
      </w:pPr>
      <w:r w:rsidRPr="008057BC">
        <w:rPr>
          <w:rFonts w:cs="Arial CYR"/>
          <w:color w:val="000000"/>
          <w:sz w:val="28"/>
          <w:szCs w:val="28"/>
        </w:rPr>
        <w:t xml:space="preserve">показателя потребления товарной массы. </w:t>
      </w:r>
    </w:p>
    <w:p w:rsidR="00CD1228" w:rsidRPr="008057BC" w:rsidRDefault="00CD1228" w:rsidP="002B63C9">
      <w:pPr>
        <w:spacing w:line="360" w:lineRule="auto"/>
        <w:ind w:firstLine="340"/>
        <w:jc w:val="both"/>
        <w:rPr>
          <w:rFonts w:cs="Arial CYR"/>
          <w:color w:val="000000"/>
          <w:sz w:val="28"/>
          <w:szCs w:val="28"/>
        </w:rPr>
      </w:pPr>
      <w:r w:rsidRPr="008057BC">
        <w:rPr>
          <w:rFonts w:cs="Arial CYR"/>
          <w:color w:val="000000"/>
          <w:sz w:val="28"/>
          <w:szCs w:val="28"/>
        </w:rPr>
        <w:t xml:space="preserve">Измерение товарооборота может производиться как в стоимостных единицах, так и в натуральном выражении. В стоимостных единицах его величина определяется, как произведение цены единицы товара (p) на количество проданных товаров (q). </w:t>
      </w:r>
    </w:p>
    <w:p w:rsidR="00CD1228" w:rsidRDefault="00CD1228" w:rsidP="002B63C9">
      <w:pPr>
        <w:spacing w:line="360" w:lineRule="auto"/>
        <w:ind w:firstLine="340"/>
        <w:jc w:val="both"/>
        <w:rPr>
          <w:rFonts w:cs="Arial CYR"/>
          <w:color w:val="000000"/>
          <w:sz w:val="28"/>
          <w:szCs w:val="28"/>
        </w:rPr>
      </w:pPr>
      <w:r w:rsidRPr="008057BC">
        <w:rPr>
          <w:rFonts w:cs="Arial CYR"/>
          <w:color w:val="000000"/>
          <w:sz w:val="28"/>
          <w:szCs w:val="28"/>
        </w:rPr>
        <w:t>Товарооборот = p х q</w:t>
      </w:r>
      <w:r>
        <w:rPr>
          <w:rFonts w:cs="Arial CYR"/>
          <w:color w:val="000000"/>
          <w:sz w:val="28"/>
          <w:szCs w:val="28"/>
        </w:rPr>
        <w:t xml:space="preserve">                                                                                     (1)</w:t>
      </w:r>
    </w:p>
    <w:p w:rsidR="00CD1228" w:rsidRDefault="00CD1228" w:rsidP="002B63C9">
      <w:pPr>
        <w:pStyle w:val="a4"/>
        <w:spacing w:line="360" w:lineRule="auto"/>
        <w:ind w:firstLine="340"/>
        <w:jc w:val="both"/>
        <w:rPr>
          <w:color w:val="FF0000"/>
          <w:sz w:val="28"/>
          <w:szCs w:val="28"/>
        </w:rPr>
      </w:pPr>
      <w:r w:rsidRPr="008057BC">
        <w:rPr>
          <w:rFonts w:cs="Arial CYR"/>
          <w:color w:val="000000"/>
          <w:sz w:val="28"/>
          <w:szCs w:val="28"/>
        </w:rPr>
        <w:t>Сбор и анализ данных о тов</w:t>
      </w:r>
      <w:r w:rsidR="002B63C9">
        <w:rPr>
          <w:rFonts w:cs="Arial CYR"/>
          <w:color w:val="000000"/>
          <w:sz w:val="28"/>
          <w:szCs w:val="28"/>
        </w:rPr>
        <w:t xml:space="preserve">арообороте необходим организациям </w:t>
      </w:r>
      <w:r w:rsidRPr="008057BC">
        <w:rPr>
          <w:rFonts w:cs="Arial CYR"/>
          <w:color w:val="000000"/>
          <w:sz w:val="28"/>
          <w:szCs w:val="28"/>
        </w:rPr>
        <w:t xml:space="preserve"> для оценки результатов его деятельности, а также для разработки и прогнозирования маркетинговых стратегий. Необходимость проведения анализа товарооборота также продиктована тем, что от</w:t>
      </w:r>
      <w:r>
        <w:rPr>
          <w:rFonts w:cs="Arial CYR"/>
          <w:color w:val="000000"/>
          <w:sz w:val="28"/>
          <w:szCs w:val="28"/>
        </w:rPr>
        <w:t xml:space="preserve"> </w:t>
      </w:r>
      <w:r w:rsidRPr="008057BC">
        <w:rPr>
          <w:rFonts w:cs="Arial CYR"/>
          <w:color w:val="000000"/>
          <w:sz w:val="28"/>
          <w:szCs w:val="28"/>
        </w:rPr>
        <w:t xml:space="preserve">него напрямую зависит </w:t>
      </w:r>
      <w:r>
        <w:rPr>
          <w:rFonts w:cs="Arial CYR"/>
          <w:color w:val="000000"/>
          <w:sz w:val="28"/>
          <w:szCs w:val="28"/>
        </w:rPr>
        <w:t>много</w:t>
      </w:r>
      <w:r w:rsidR="002B63C9">
        <w:rPr>
          <w:rFonts w:cs="Arial CYR"/>
          <w:color w:val="000000"/>
          <w:sz w:val="28"/>
          <w:szCs w:val="28"/>
        </w:rPr>
        <w:t>,</w:t>
      </w:r>
      <w:r>
        <w:rPr>
          <w:rFonts w:cs="Arial CYR"/>
          <w:color w:val="000000"/>
          <w:sz w:val="28"/>
          <w:szCs w:val="28"/>
        </w:rPr>
        <w:t xml:space="preserve"> финансовое состояние общества</w:t>
      </w:r>
      <w:r w:rsidRPr="008057BC">
        <w:rPr>
          <w:rFonts w:cs="Arial CYR"/>
          <w:color w:val="000000"/>
          <w:sz w:val="28"/>
          <w:szCs w:val="28"/>
        </w:rPr>
        <w:t>, удовлетворение покупател</w:t>
      </w:r>
      <w:r>
        <w:rPr>
          <w:rFonts w:cs="Arial CYR"/>
          <w:color w:val="000000"/>
          <w:sz w:val="28"/>
          <w:szCs w:val="28"/>
        </w:rPr>
        <w:t xml:space="preserve">ьского спроса, а также уровень расходов на реализацию, </w:t>
      </w:r>
      <w:r w:rsidRPr="008057BC">
        <w:rPr>
          <w:rFonts w:cs="Arial CYR"/>
          <w:color w:val="000000"/>
          <w:sz w:val="28"/>
          <w:szCs w:val="28"/>
        </w:rPr>
        <w:t xml:space="preserve"> дохода и полученной прибыли. Анализ проводится по данным бухгалтерской и статистической отчетности, и оперативного учета</w:t>
      </w:r>
      <w:r w:rsidRPr="00B759A4">
        <w:rPr>
          <w:rFonts w:cs="Arial CYR"/>
          <w:color w:val="000000"/>
          <w:sz w:val="28"/>
          <w:szCs w:val="28"/>
        </w:rPr>
        <w:t>.</w:t>
      </w:r>
      <w:r w:rsidRPr="00B759A4">
        <w:rPr>
          <w:color w:val="000000"/>
          <w:sz w:val="28"/>
          <w:szCs w:val="28"/>
        </w:rPr>
        <w:t xml:space="preserve"> В процессе</w:t>
      </w:r>
      <w:r w:rsidRPr="00F404AA">
        <w:rPr>
          <w:sz w:val="28"/>
          <w:szCs w:val="28"/>
        </w:rPr>
        <w:t xml:space="preserve"> </w:t>
      </w:r>
      <w:r>
        <w:rPr>
          <w:sz w:val="28"/>
          <w:szCs w:val="28"/>
        </w:rPr>
        <w:t xml:space="preserve">экономического </w:t>
      </w:r>
      <w:r w:rsidRPr="00F404AA">
        <w:rPr>
          <w:sz w:val="28"/>
          <w:szCs w:val="28"/>
        </w:rPr>
        <w:t xml:space="preserve"> анализа  необходимо</w:t>
      </w:r>
      <w:r>
        <w:rPr>
          <w:sz w:val="28"/>
          <w:szCs w:val="28"/>
        </w:rPr>
        <w:t xml:space="preserve"> </w:t>
      </w:r>
      <w:r w:rsidRPr="00F404AA">
        <w:rPr>
          <w:sz w:val="28"/>
          <w:szCs w:val="28"/>
        </w:rPr>
        <w:t xml:space="preserve">  дать  оценку   выполнения   планов   оптового</w:t>
      </w:r>
      <w:r>
        <w:rPr>
          <w:sz w:val="28"/>
          <w:szCs w:val="28"/>
        </w:rPr>
        <w:t xml:space="preserve"> </w:t>
      </w:r>
      <w:r w:rsidRPr="00F404AA">
        <w:rPr>
          <w:sz w:val="28"/>
          <w:szCs w:val="28"/>
        </w:rPr>
        <w:t>товарооборот</w:t>
      </w:r>
      <w:r>
        <w:rPr>
          <w:sz w:val="28"/>
          <w:szCs w:val="28"/>
        </w:rPr>
        <w:t>а</w:t>
      </w:r>
      <w:r w:rsidRPr="00F404AA">
        <w:rPr>
          <w:sz w:val="28"/>
          <w:szCs w:val="28"/>
        </w:rPr>
        <w:t>;  изучить  их  в  динамике;</w:t>
      </w:r>
      <w:r>
        <w:rPr>
          <w:sz w:val="28"/>
          <w:szCs w:val="28"/>
        </w:rPr>
        <w:t xml:space="preserve"> </w:t>
      </w:r>
      <w:r w:rsidRPr="00F404AA">
        <w:rPr>
          <w:sz w:val="28"/>
          <w:szCs w:val="28"/>
        </w:rPr>
        <w:t>выявить и измерить влияние  факторов  на  развитие  оптового  товарооборота;</w:t>
      </w:r>
      <w:r>
        <w:rPr>
          <w:sz w:val="28"/>
          <w:szCs w:val="28"/>
        </w:rPr>
        <w:t xml:space="preserve"> </w:t>
      </w:r>
      <w:r w:rsidRPr="00F404AA">
        <w:rPr>
          <w:sz w:val="28"/>
          <w:szCs w:val="28"/>
        </w:rPr>
        <w:t>изучить причины недостатков в торгово-коммерческой  деятельности,  если  они</w:t>
      </w:r>
      <w:r>
        <w:rPr>
          <w:sz w:val="28"/>
          <w:szCs w:val="28"/>
        </w:rPr>
        <w:t xml:space="preserve"> </w:t>
      </w:r>
      <w:r w:rsidRPr="00F404AA">
        <w:rPr>
          <w:sz w:val="28"/>
          <w:szCs w:val="28"/>
        </w:rPr>
        <w:t>имеются, и разработать меры по их устранению  и  предупреждению;  определить</w:t>
      </w:r>
      <w:r>
        <w:rPr>
          <w:sz w:val="28"/>
          <w:szCs w:val="28"/>
        </w:rPr>
        <w:t xml:space="preserve"> </w:t>
      </w:r>
      <w:r w:rsidRPr="00F404AA">
        <w:rPr>
          <w:sz w:val="28"/>
          <w:szCs w:val="28"/>
        </w:rPr>
        <w:t>стратегию и тактику маркетинго</w:t>
      </w:r>
      <w:r>
        <w:rPr>
          <w:sz w:val="28"/>
          <w:szCs w:val="28"/>
        </w:rPr>
        <w:t>вой деятельности оптовой организации</w:t>
      </w:r>
      <w:r w:rsidRPr="00F404AA">
        <w:rPr>
          <w:sz w:val="28"/>
          <w:szCs w:val="28"/>
        </w:rPr>
        <w:t xml:space="preserve">. </w:t>
      </w:r>
      <w:r w:rsidRPr="009711D5">
        <w:rPr>
          <w:color w:val="FF0000"/>
          <w:sz w:val="28"/>
          <w:szCs w:val="28"/>
        </w:rPr>
        <w:t xml:space="preserve"> </w:t>
      </w:r>
      <w:r>
        <w:rPr>
          <w:color w:val="FF0000"/>
          <w:sz w:val="28"/>
          <w:szCs w:val="28"/>
        </w:rPr>
        <w:tab/>
      </w:r>
    </w:p>
    <w:p w:rsidR="00CD1228" w:rsidRPr="009711D5" w:rsidRDefault="00CD1228" w:rsidP="002B63C9">
      <w:pPr>
        <w:pStyle w:val="a4"/>
        <w:spacing w:line="360" w:lineRule="auto"/>
        <w:ind w:firstLine="340"/>
        <w:jc w:val="both"/>
        <w:rPr>
          <w:rFonts w:cs="Arial CYR"/>
          <w:color w:val="000000"/>
          <w:sz w:val="28"/>
          <w:szCs w:val="28"/>
        </w:rPr>
      </w:pPr>
      <w:r w:rsidRPr="00F404AA">
        <w:rPr>
          <w:sz w:val="28"/>
          <w:szCs w:val="28"/>
        </w:rPr>
        <w:t>Основная цель анализа торговой де</w:t>
      </w:r>
      <w:r>
        <w:rPr>
          <w:sz w:val="28"/>
          <w:szCs w:val="28"/>
        </w:rPr>
        <w:t>ятельности  оптовых  организаций</w:t>
      </w:r>
      <w:r w:rsidRPr="00F404AA">
        <w:rPr>
          <w:sz w:val="28"/>
          <w:szCs w:val="28"/>
        </w:rPr>
        <w:t xml:space="preserve">  –</w:t>
      </w:r>
      <w:r>
        <w:rPr>
          <w:sz w:val="28"/>
          <w:szCs w:val="28"/>
        </w:rPr>
        <w:t xml:space="preserve"> </w:t>
      </w:r>
      <w:r w:rsidRPr="00F404AA">
        <w:rPr>
          <w:sz w:val="28"/>
          <w:szCs w:val="28"/>
        </w:rPr>
        <w:t>выявление,  изучение  и   мобилизация   резервов   развития   товарооборота,</w:t>
      </w:r>
      <w:r>
        <w:rPr>
          <w:sz w:val="28"/>
          <w:szCs w:val="28"/>
        </w:rPr>
        <w:t xml:space="preserve"> </w:t>
      </w:r>
      <w:r w:rsidRPr="009711D5">
        <w:rPr>
          <w:sz w:val="28"/>
          <w:szCs w:val="28"/>
        </w:rPr>
        <w:t xml:space="preserve">улучшения  обслуживания  покупателей,  совершенствования  товародвижения.  </w:t>
      </w:r>
    </w:p>
    <w:p w:rsidR="00CD1228" w:rsidRPr="008057BC" w:rsidRDefault="00CD1228" w:rsidP="002B63C9">
      <w:pPr>
        <w:spacing w:line="360" w:lineRule="auto"/>
        <w:ind w:firstLine="340"/>
        <w:jc w:val="both"/>
        <w:rPr>
          <w:rFonts w:cs="Arial CYR"/>
          <w:color w:val="000000"/>
          <w:sz w:val="28"/>
          <w:szCs w:val="28"/>
        </w:rPr>
      </w:pPr>
      <w:r w:rsidRPr="008057BC">
        <w:rPr>
          <w:rFonts w:cs="Arial CYR"/>
          <w:color w:val="000000"/>
          <w:sz w:val="28"/>
          <w:szCs w:val="28"/>
        </w:rPr>
        <w:t>Прежде, чем приступать к его проведению, необходимо проверить соответствие используемых показателей друг другу по 3-м направлениям:</w:t>
      </w:r>
    </w:p>
    <w:p w:rsidR="00CD1228" w:rsidRPr="008057BC" w:rsidRDefault="00CD1228" w:rsidP="002B63C9">
      <w:pPr>
        <w:numPr>
          <w:ilvl w:val="0"/>
          <w:numId w:val="4"/>
        </w:numPr>
        <w:spacing w:line="360" w:lineRule="auto"/>
        <w:ind w:left="0" w:firstLine="340"/>
        <w:jc w:val="both"/>
        <w:rPr>
          <w:rFonts w:cs="Arial CYR"/>
          <w:color w:val="000000"/>
          <w:sz w:val="28"/>
          <w:szCs w:val="28"/>
        </w:rPr>
      </w:pPr>
      <w:r>
        <w:rPr>
          <w:rFonts w:cs="Arial CYR"/>
          <w:color w:val="000000"/>
          <w:sz w:val="28"/>
          <w:szCs w:val="28"/>
        </w:rPr>
        <w:t>П</w:t>
      </w:r>
      <w:r w:rsidRPr="008057BC">
        <w:rPr>
          <w:rFonts w:cs="Arial CYR"/>
          <w:color w:val="000000"/>
          <w:sz w:val="28"/>
          <w:szCs w:val="28"/>
        </w:rPr>
        <w:t xml:space="preserve">о ценам: товарооборот отчетного периода должен быть рассчитан в таких же ценах, что и товарооборот базисного периода (для этого применяется индекс цен). </w:t>
      </w:r>
    </w:p>
    <w:p w:rsidR="00CD1228" w:rsidRPr="008057BC" w:rsidRDefault="00CD1228" w:rsidP="002B63C9">
      <w:pPr>
        <w:numPr>
          <w:ilvl w:val="0"/>
          <w:numId w:val="4"/>
        </w:numPr>
        <w:spacing w:line="360" w:lineRule="auto"/>
        <w:ind w:left="0" w:firstLine="340"/>
        <w:jc w:val="both"/>
        <w:rPr>
          <w:rFonts w:cs="Arial CYR"/>
          <w:color w:val="000000"/>
          <w:sz w:val="28"/>
          <w:szCs w:val="28"/>
        </w:rPr>
      </w:pPr>
      <w:r>
        <w:rPr>
          <w:rFonts w:cs="Arial CYR"/>
          <w:color w:val="000000"/>
          <w:sz w:val="28"/>
          <w:szCs w:val="28"/>
        </w:rPr>
        <w:t>П</w:t>
      </w:r>
      <w:r w:rsidRPr="008057BC">
        <w:rPr>
          <w:rFonts w:cs="Arial CYR"/>
          <w:color w:val="000000"/>
          <w:sz w:val="28"/>
          <w:szCs w:val="28"/>
        </w:rPr>
        <w:t xml:space="preserve">о времени: товарооборот отчетного и базисного периода должны быть взяты за одинаковые промежутки времени, а если эти временные периоды различаются, необходимо использовать такой показатель, как среднедневной или однодневный товарооборот. </w:t>
      </w:r>
    </w:p>
    <w:p w:rsidR="00CD1228" w:rsidRPr="008057BC" w:rsidRDefault="00CD1228" w:rsidP="002B63C9">
      <w:pPr>
        <w:numPr>
          <w:ilvl w:val="0"/>
          <w:numId w:val="4"/>
        </w:numPr>
        <w:spacing w:line="360" w:lineRule="auto"/>
        <w:ind w:left="0" w:firstLine="340"/>
        <w:jc w:val="both"/>
        <w:rPr>
          <w:rFonts w:cs="Arial CYR"/>
          <w:color w:val="000000"/>
          <w:sz w:val="28"/>
          <w:szCs w:val="28"/>
        </w:rPr>
      </w:pPr>
      <w:r>
        <w:rPr>
          <w:rFonts w:cs="Arial CYR"/>
          <w:color w:val="000000"/>
          <w:sz w:val="28"/>
          <w:szCs w:val="28"/>
        </w:rPr>
        <w:t>С</w:t>
      </w:r>
      <w:r w:rsidRPr="008057BC">
        <w:rPr>
          <w:rFonts w:cs="Arial CYR"/>
          <w:color w:val="000000"/>
          <w:sz w:val="28"/>
          <w:szCs w:val="28"/>
        </w:rPr>
        <w:t xml:space="preserve">опоставимость в пространстве: товарооборот отчетного и базисного периода должен быть рассчитан на одну и ту же торговую площадь. </w:t>
      </w:r>
    </w:p>
    <w:p w:rsidR="00CD1228" w:rsidRPr="002B63C9" w:rsidRDefault="00CD1228" w:rsidP="002B63C9">
      <w:pPr>
        <w:spacing w:line="360" w:lineRule="auto"/>
        <w:ind w:firstLine="340"/>
        <w:jc w:val="both"/>
        <w:rPr>
          <w:sz w:val="28"/>
          <w:szCs w:val="28"/>
        </w:rPr>
      </w:pPr>
      <w:r w:rsidRPr="002B63C9">
        <w:rPr>
          <w:sz w:val="28"/>
          <w:szCs w:val="28"/>
        </w:rPr>
        <w:t>Если анализ товарооборота проводится до наступления конца отчетного периода, то необходимо рассчитать ожидаемый товарооборот за этот период. В этом случае к фактическому товарообороту за уже прошедший отрезок квартала (например, за январь и февраль) надо прибавить ожидаемый товарооборот на оставшийся месяц (за март).</w:t>
      </w:r>
    </w:p>
    <w:p w:rsidR="00D833B5" w:rsidRDefault="008F0A01" w:rsidP="002B63C9">
      <w:pPr>
        <w:pStyle w:val="a4"/>
        <w:spacing w:line="360" w:lineRule="auto"/>
        <w:ind w:firstLine="340"/>
        <w:jc w:val="both"/>
        <w:rPr>
          <w:sz w:val="28"/>
          <w:szCs w:val="28"/>
        </w:rPr>
      </w:pPr>
      <w:r w:rsidRPr="002B63C9">
        <w:rPr>
          <w:color w:val="000000"/>
          <w:sz w:val="28"/>
          <w:szCs w:val="28"/>
        </w:rPr>
        <w:t>Цель</w:t>
      </w:r>
      <w:r w:rsidR="005C4AF2" w:rsidRPr="002B63C9">
        <w:rPr>
          <w:color w:val="000000"/>
          <w:sz w:val="28"/>
          <w:szCs w:val="28"/>
        </w:rPr>
        <w:t>ю</w:t>
      </w:r>
      <w:r w:rsidR="005C4AF2">
        <w:rPr>
          <w:sz w:val="28"/>
          <w:szCs w:val="28"/>
        </w:rPr>
        <w:t xml:space="preserve">  анализа  товарооборота  является  оценка   положения   оптовой организации </w:t>
      </w:r>
      <w:r w:rsidRPr="008F0A01">
        <w:rPr>
          <w:sz w:val="28"/>
          <w:szCs w:val="28"/>
        </w:rPr>
        <w:t>на рынке и объёма данного вида деятельности с позиции  получения</w:t>
      </w:r>
      <w:r w:rsidR="005C4AF2">
        <w:rPr>
          <w:sz w:val="28"/>
          <w:szCs w:val="28"/>
        </w:rPr>
        <w:t xml:space="preserve"> </w:t>
      </w:r>
      <w:r w:rsidRPr="008F0A01">
        <w:rPr>
          <w:sz w:val="28"/>
          <w:szCs w:val="28"/>
        </w:rPr>
        <w:t>необходимой прибыли. Высшей, ос</w:t>
      </w:r>
      <w:r w:rsidR="005C4AF2">
        <w:rPr>
          <w:sz w:val="28"/>
          <w:szCs w:val="28"/>
        </w:rPr>
        <w:t xml:space="preserve">новной целью деятельности любой  организации </w:t>
      </w:r>
      <w:r w:rsidRPr="008F0A01">
        <w:rPr>
          <w:sz w:val="28"/>
          <w:szCs w:val="28"/>
        </w:rPr>
        <w:t>в  условиях   рыночной   экономики   явл</w:t>
      </w:r>
      <w:r w:rsidR="005C4AF2">
        <w:rPr>
          <w:sz w:val="28"/>
          <w:szCs w:val="28"/>
        </w:rPr>
        <w:t>яется</w:t>
      </w:r>
      <w:r w:rsidRPr="008F0A01">
        <w:rPr>
          <w:sz w:val="28"/>
          <w:szCs w:val="28"/>
        </w:rPr>
        <w:t xml:space="preserve">   максимизация   прибыли.   </w:t>
      </w:r>
    </w:p>
    <w:p w:rsidR="008F0A01" w:rsidRPr="008F0A01" w:rsidRDefault="008F0A01" w:rsidP="002B63C9">
      <w:pPr>
        <w:pStyle w:val="a4"/>
        <w:spacing w:line="360" w:lineRule="auto"/>
        <w:ind w:firstLine="340"/>
        <w:jc w:val="both"/>
        <w:rPr>
          <w:sz w:val="28"/>
          <w:szCs w:val="28"/>
        </w:rPr>
      </w:pPr>
      <w:r w:rsidRPr="008F0A01">
        <w:rPr>
          <w:sz w:val="28"/>
          <w:szCs w:val="28"/>
        </w:rPr>
        <w:t>Однако</w:t>
      </w:r>
      <w:r w:rsidR="005C4AF2">
        <w:rPr>
          <w:sz w:val="28"/>
          <w:szCs w:val="28"/>
        </w:rPr>
        <w:t xml:space="preserve"> </w:t>
      </w:r>
      <w:r w:rsidRPr="008F0A01">
        <w:rPr>
          <w:sz w:val="28"/>
          <w:szCs w:val="28"/>
        </w:rPr>
        <w:t>предприниматели, ме</w:t>
      </w:r>
      <w:r w:rsidR="005C4AF2">
        <w:rPr>
          <w:sz w:val="28"/>
          <w:szCs w:val="28"/>
        </w:rPr>
        <w:t>неджеры и владельцы  организаций</w:t>
      </w:r>
      <w:r w:rsidRPr="008F0A01">
        <w:rPr>
          <w:sz w:val="28"/>
          <w:szCs w:val="28"/>
        </w:rPr>
        <w:t xml:space="preserve">  на  определённом  этапе</w:t>
      </w:r>
      <w:r w:rsidR="005C4AF2">
        <w:rPr>
          <w:sz w:val="28"/>
          <w:szCs w:val="28"/>
        </w:rPr>
        <w:t xml:space="preserve"> </w:t>
      </w:r>
      <w:r w:rsidRPr="008F0A01">
        <w:rPr>
          <w:sz w:val="28"/>
          <w:szCs w:val="28"/>
        </w:rPr>
        <w:t>ставят задачу достичь промежуточной цели,  обеспечить  безубыточную  работу,</w:t>
      </w:r>
      <w:r w:rsidR="005C4AF2">
        <w:rPr>
          <w:sz w:val="28"/>
          <w:szCs w:val="28"/>
        </w:rPr>
        <w:t xml:space="preserve"> </w:t>
      </w:r>
      <w:r w:rsidRPr="008F0A01">
        <w:rPr>
          <w:sz w:val="28"/>
          <w:szCs w:val="28"/>
        </w:rPr>
        <w:t>сократить или завоевать большую долю на рынке, обеспечить максимальный  рост</w:t>
      </w:r>
      <w:r w:rsidR="005C4AF2">
        <w:rPr>
          <w:sz w:val="28"/>
          <w:szCs w:val="28"/>
        </w:rPr>
        <w:t xml:space="preserve"> показателей</w:t>
      </w:r>
      <w:r w:rsidRPr="008F0A01">
        <w:rPr>
          <w:sz w:val="28"/>
          <w:szCs w:val="28"/>
        </w:rPr>
        <w:t>. Каждая  из  этих  промежуточных  целей  всегда  выступает</w:t>
      </w:r>
      <w:r w:rsidR="005C4AF2">
        <w:rPr>
          <w:sz w:val="28"/>
          <w:szCs w:val="28"/>
        </w:rPr>
        <w:t xml:space="preserve"> </w:t>
      </w:r>
      <w:r w:rsidRPr="008F0A01">
        <w:rPr>
          <w:sz w:val="28"/>
          <w:szCs w:val="28"/>
        </w:rPr>
        <w:t>средством  для  достижения  основной  (главной)  цели</w:t>
      </w:r>
      <w:r w:rsidR="005C4AF2">
        <w:rPr>
          <w:sz w:val="28"/>
          <w:szCs w:val="28"/>
        </w:rPr>
        <w:t xml:space="preserve">.  Такой  подход   является </w:t>
      </w:r>
      <w:r w:rsidRPr="008F0A01">
        <w:rPr>
          <w:sz w:val="28"/>
          <w:szCs w:val="28"/>
        </w:rPr>
        <w:t>типичным во многих сферах торговли, в том числе и в оптовом звене.</w:t>
      </w:r>
    </w:p>
    <w:p w:rsidR="008F0A01" w:rsidRPr="008F0A01" w:rsidRDefault="008F0A01" w:rsidP="002B63C9">
      <w:pPr>
        <w:pStyle w:val="a4"/>
        <w:spacing w:line="360" w:lineRule="auto"/>
        <w:ind w:firstLine="340"/>
        <w:jc w:val="both"/>
        <w:rPr>
          <w:sz w:val="28"/>
          <w:szCs w:val="28"/>
        </w:rPr>
      </w:pPr>
      <w:r w:rsidRPr="008F0A01">
        <w:rPr>
          <w:sz w:val="28"/>
          <w:szCs w:val="28"/>
        </w:rPr>
        <w:t>В процессе анализа оп</w:t>
      </w:r>
      <w:r w:rsidR="005C4AF2">
        <w:rPr>
          <w:sz w:val="28"/>
          <w:szCs w:val="28"/>
        </w:rPr>
        <w:t>тового товарооборота организации</w:t>
      </w:r>
      <w:r w:rsidRPr="008F0A01">
        <w:rPr>
          <w:sz w:val="28"/>
          <w:szCs w:val="28"/>
        </w:rPr>
        <w:t xml:space="preserve">  решают  целый</w:t>
      </w:r>
    </w:p>
    <w:p w:rsidR="008F0A01" w:rsidRPr="008F0A01" w:rsidRDefault="008F0A01" w:rsidP="00D833B5">
      <w:pPr>
        <w:pStyle w:val="a4"/>
        <w:spacing w:line="360" w:lineRule="auto"/>
        <w:jc w:val="both"/>
        <w:rPr>
          <w:sz w:val="28"/>
          <w:szCs w:val="28"/>
        </w:rPr>
      </w:pPr>
      <w:r w:rsidRPr="008F0A01">
        <w:rPr>
          <w:sz w:val="28"/>
          <w:szCs w:val="28"/>
        </w:rPr>
        <w:t>ряд задач и оценивают их с позиции достижения поставленных целей.  Множество</w:t>
      </w:r>
      <w:r w:rsidR="005C4AF2">
        <w:rPr>
          <w:sz w:val="28"/>
          <w:szCs w:val="28"/>
        </w:rPr>
        <w:t xml:space="preserve"> </w:t>
      </w:r>
      <w:r w:rsidRPr="008F0A01">
        <w:rPr>
          <w:sz w:val="28"/>
          <w:szCs w:val="28"/>
        </w:rPr>
        <w:t>таких задач целесообразно разделить на две группы:</w:t>
      </w:r>
    </w:p>
    <w:p w:rsidR="005C4AF2" w:rsidRDefault="005C4AF2" w:rsidP="002B63C9">
      <w:pPr>
        <w:pStyle w:val="a4"/>
        <w:spacing w:line="360" w:lineRule="auto"/>
        <w:ind w:firstLine="340"/>
        <w:jc w:val="both"/>
        <w:rPr>
          <w:sz w:val="28"/>
          <w:szCs w:val="28"/>
        </w:rPr>
      </w:pPr>
      <w:r>
        <w:rPr>
          <w:sz w:val="28"/>
          <w:szCs w:val="28"/>
        </w:rPr>
        <w:t xml:space="preserve">-  </w:t>
      </w:r>
      <w:r w:rsidR="008F0A01" w:rsidRPr="008F0A01">
        <w:rPr>
          <w:sz w:val="28"/>
          <w:szCs w:val="28"/>
        </w:rPr>
        <w:t>задачи, связанные с реализацией</w:t>
      </w:r>
      <w:r>
        <w:rPr>
          <w:sz w:val="28"/>
          <w:szCs w:val="28"/>
        </w:rPr>
        <w:t xml:space="preserve"> товаров</w:t>
      </w:r>
      <w:r w:rsidRPr="005C4AF2">
        <w:rPr>
          <w:sz w:val="28"/>
          <w:szCs w:val="28"/>
        </w:rPr>
        <w:t xml:space="preserve"> </w:t>
      </w:r>
      <w:r w:rsidRPr="008F0A01">
        <w:rPr>
          <w:sz w:val="28"/>
          <w:szCs w:val="28"/>
        </w:rPr>
        <w:t>и</w:t>
      </w:r>
      <w:r>
        <w:rPr>
          <w:sz w:val="28"/>
          <w:szCs w:val="28"/>
        </w:rPr>
        <w:t xml:space="preserve"> </w:t>
      </w:r>
      <w:r w:rsidRPr="008F0A01">
        <w:rPr>
          <w:sz w:val="28"/>
          <w:szCs w:val="28"/>
        </w:rPr>
        <w:t>услуг</w:t>
      </w:r>
      <w:r>
        <w:rPr>
          <w:sz w:val="28"/>
          <w:szCs w:val="28"/>
        </w:rPr>
        <w:t>;</w:t>
      </w:r>
    </w:p>
    <w:p w:rsidR="008F0A01" w:rsidRPr="008F0A01" w:rsidRDefault="005C4AF2" w:rsidP="002B63C9">
      <w:pPr>
        <w:pStyle w:val="a4"/>
        <w:spacing w:line="360" w:lineRule="auto"/>
        <w:ind w:firstLine="340"/>
        <w:jc w:val="both"/>
        <w:rPr>
          <w:sz w:val="28"/>
          <w:szCs w:val="28"/>
        </w:rPr>
      </w:pPr>
      <w:r>
        <w:rPr>
          <w:sz w:val="28"/>
          <w:szCs w:val="28"/>
        </w:rPr>
        <w:t xml:space="preserve">- </w:t>
      </w:r>
      <w:r w:rsidR="008F0A01" w:rsidRPr="008F0A01">
        <w:rPr>
          <w:sz w:val="28"/>
          <w:szCs w:val="28"/>
        </w:rPr>
        <w:t xml:space="preserve"> задачи, связанные с закупками  товаров  и</w:t>
      </w:r>
      <w:r>
        <w:rPr>
          <w:sz w:val="28"/>
          <w:szCs w:val="28"/>
        </w:rPr>
        <w:t xml:space="preserve"> </w:t>
      </w:r>
      <w:r w:rsidR="008F0A01" w:rsidRPr="008F0A01">
        <w:rPr>
          <w:sz w:val="28"/>
          <w:szCs w:val="28"/>
        </w:rPr>
        <w:t>услуг.</w:t>
      </w:r>
    </w:p>
    <w:p w:rsidR="008F0A01" w:rsidRPr="008F0A01" w:rsidRDefault="008F0A01" w:rsidP="002B63C9">
      <w:pPr>
        <w:pStyle w:val="a4"/>
        <w:spacing w:line="360" w:lineRule="auto"/>
        <w:ind w:firstLine="340"/>
        <w:jc w:val="both"/>
        <w:rPr>
          <w:sz w:val="28"/>
          <w:szCs w:val="28"/>
        </w:rPr>
      </w:pPr>
      <w:r w:rsidRPr="008F0A01">
        <w:rPr>
          <w:sz w:val="28"/>
          <w:szCs w:val="28"/>
        </w:rPr>
        <w:t>В условиях рыночных  отношений,  во-первых,  необходимо  исследовать</w:t>
      </w:r>
    </w:p>
    <w:p w:rsidR="008F0A01" w:rsidRPr="008F0A01" w:rsidRDefault="008F0A01" w:rsidP="00D833B5">
      <w:pPr>
        <w:pStyle w:val="a4"/>
        <w:spacing w:line="360" w:lineRule="auto"/>
        <w:jc w:val="both"/>
        <w:rPr>
          <w:sz w:val="28"/>
          <w:szCs w:val="28"/>
        </w:rPr>
      </w:pPr>
      <w:r w:rsidRPr="008F0A01">
        <w:rPr>
          <w:sz w:val="28"/>
          <w:szCs w:val="28"/>
        </w:rPr>
        <w:t>процесс  реализации  в  разрезе  покупателей   (промышленных   и   розничных</w:t>
      </w:r>
      <w:r w:rsidR="00D833B5">
        <w:rPr>
          <w:sz w:val="28"/>
          <w:szCs w:val="28"/>
        </w:rPr>
        <w:t xml:space="preserve"> </w:t>
      </w:r>
      <w:r w:rsidR="005C4AF2">
        <w:rPr>
          <w:sz w:val="28"/>
          <w:szCs w:val="28"/>
        </w:rPr>
        <w:t>организаций</w:t>
      </w:r>
      <w:r w:rsidRPr="008F0A01">
        <w:rPr>
          <w:sz w:val="28"/>
          <w:szCs w:val="28"/>
        </w:rPr>
        <w:t>,  частных  торговцев  и   т.д.),   степень   удовлетворения   их</w:t>
      </w:r>
      <w:r w:rsidR="005C4AF2">
        <w:rPr>
          <w:sz w:val="28"/>
          <w:szCs w:val="28"/>
        </w:rPr>
        <w:t xml:space="preserve"> </w:t>
      </w:r>
      <w:r w:rsidRPr="008F0A01">
        <w:rPr>
          <w:sz w:val="28"/>
          <w:szCs w:val="28"/>
        </w:rPr>
        <w:t>потребностей и оценить уровень конкуренции и</w:t>
      </w:r>
      <w:r w:rsidR="005C4AF2">
        <w:rPr>
          <w:sz w:val="28"/>
          <w:szCs w:val="28"/>
        </w:rPr>
        <w:t xml:space="preserve"> </w:t>
      </w:r>
      <w:r w:rsidR="0032330D">
        <w:rPr>
          <w:sz w:val="28"/>
          <w:szCs w:val="28"/>
        </w:rPr>
        <w:t xml:space="preserve"> </w:t>
      </w:r>
      <w:r w:rsidR="005C4AF2">
        <w:rPr>
          <w:sz w:val="28"/>
          <w:szCs w:val="28"/>
        </w:rPr>
        <w:t xml:space="preserve">какое  место  занимает  оптовая  </w:t>
      </w:r>
    </w:p>
    <w:p w:rsidR="008F0A01" w:rsidRPr="008F0A01" w:rsidRDefault="005C4AF2" w:rsidP="00D833B5">
      <w:pPr>
        <w:pStyle w:val="a4"/>
        <w:spacing w:line="360" w:lineRule="auto"/>
        <w:jc w:val="both"/>
        <w:rPr>
          <w:sz w:val="28"/>
          <w:szCs w:val="28"/>
        </w:rPr>
      </w:pPr>
      <w:r>
        <w:rPr>
          <w:sz w:val="28"/>
          <w:szCs w:val="28"/>
        </w:rPr>
        <w:t>организация</w:t>
      </w:r>
      <w:r w:rsidR="008F0A01" w:rsidRPr="008F0A01">
        <w:rPr>
          <w:sz w:val="28"/>
          <w:szCs w:val="28"/>
        </w:rPr>
        <w:t xml:space="preserve"> на </w:t>
      </w:r>
      <w:r>
        <w:rPr>
          <w:sz w:val="28"/>
          <w:szCs w:val="28"/>
        </w:rPr>
        <w:t>товарных рынках, какие планы она</w:t>
      </w:r>
      <w:r w:rsidR="008F0A01" w:rsidRPr="008F0A01">
        <w:rPr>
          <w:sz w:val="28"/>
          <w:szCs w:val="28"/>
        </w:rPr>
        <w:t xml:space="preserve"> имеет в предстоящем  периоде</w:t>
      </w:r>
      <w:r>
        <w:rPr>
          <w:sz w:val="28"/>
          <w:szCs w:val="28"/>
        </w:rPr>
        <w:t xml:space="preserve"> </w:t>
      </w:r>
      <w:r w:rsidR="008F0A01" w:rsidRPr="008F0A01">
        <w:rPr>
          <w:sz w:val="28"/>
          <w:szCs w:val="28"/>
        </w:rPr>
        <w:t>и т</w:t>
      </w:r>
      <w:r>
        <w:rPr>
          <w:sz w:val="28"/>
          <w:szCs w:val="28"/>
        </w:rPr>
        <w:t>.д.  Для  этого  организации</w:t>
      </w:r>
      <w:r w:rsidR="008F0A01" w:rsidRPr="008F0A01">
        <w:rPr>
          <w:sz w:val="28"/>
          <w:szCs w:val="28"/>
        </w:rPr>
        <w:t xml:space="preserve">  необходимо  использовать  различные  методы</w:t>
      </w:r>
      <w:r>
        <w:rPr>
          <w:sz w:val="28"/>
          <w:szCs w:val="28"/>
        </w:rPr>
        <w:t xml:space="preserve"> </w:t>
      </w:r>
      <w:r w:rsidR="008F0A01" w:rsidRPr="008F0A01">
        <w:rPr>
          <w:sz w:val="28"/>
          <w:szCs w:val="28"/>
        </w:rPr>
        <w:t>маркетингового исследования всех сторон товарных рынков.</w:t>
      </w:r>
    </w:p>
    <w:p w:rsidR="008F0A01" w:rsidRPr="008F0A01" w:rsidRDefault="008F0A01" w:rsidP="002B63C9">
      <w:pPr>
        <w:pStyle w:val="a4"/>
        <w:spacing w:line="360" w:lineRule="auto"/>
        <w:ind w:firstLine="340"/>
        <w:jc w:val="both"/>
        <w:rPr>
          <w:sz w:val="28"/>
          <w:szCs w:val="28"/>
        </w:rPr>
      </w:pPr>
      <w:r w:rsidRPr="008F0A01">
        <w:rPr>
          <w:sz w:val="28"/>
          <w:szCs w:val="28"/>
        </w:rPr>
        <w:t xml:space="preserve">        Во-вторых, необходимо выполнить анализ источников закупок  (провести</w:t>
      </w:r>
      <w:r w:rsidR="00D833B5">
        <w:rPr>
          <w:sz w:val="28"/>
          <w:szCs w:val="28"/>
        </w:rPr>
        <w:t xml:space="preserve"> </w:t>
      </w:r>
      <w:r w:rsidRPr="008F0A01">
        <w:rPr>
          <w:sz w:val="28"/>
          <w:szCs w:val="28"/>
        </w:rPr>
        <w:t>маркетинговые  исследования  закупок),   правил   отбора   по   определённым</w:t>
      </w:r>
      <w:r w:rsidR="00D833B5">
        <w:rPr>
          <w:sz w:val="28"/>
          <w:szCs w:val="28"/>
        </w:rPr>
        <w:t xml:space="preserve"> </w:t>
      </w:r>
      <w:r w:rsidRPr="008F0A01">
        <w:rPr>
          <w:sz w:val="28"/>
          <w:szCs w:val="28"/>
        </w:rPr>
        <w:t>критериям  поставщиков  товаров,  выработке  мер  по   активизации   закупок</w:t>
      </w:r>
      <w:r w:rsidR="00D833B5">
        <w:rPr>
          <w:sz w:val="28"/>
          <w:szCs w:val="28"/>
        </w:rPr>
        <w:t xml:space="preserve"> </w:t>
      </w:r>
      <w:r w:rsidRPr="008F0A01">
        <w:rPr>
          <w:sz w:val="28"/>
          <w:szCs w:val="28"/>
        </w:rPr>
        <w:t>(использование  инструментов  маркетинга   закупок),   условий   разовых   и</w:t>
      </w:r>
      <w:r w:rsidR="00D833B5">
        <w:rPr>
          <w:sz w:val="28"/>
          <w:szCs w:val="28"/>
        </w:rPr>
        <w:t xml:space="preserve"> </w:t>
      </w:r>
      <w:r w:rsidRPr="008F0A01">
        <w:rPr>
          <w:sz w:val="28"/>
          <w:szCs w:val="28"/>
        </w:rPr>
        <w:t>постоянных закупок, концентрации  и  распыления  заказов,  изучить  политику</w:t>
      </w:r>
      <w:r w:rsidR="00D833B5">
        <w:rPr>
          <w:sz w:val="28"/>
          <w:szCs w:val="28"/>
        </w:rPr>
        <w:t xml:space="preserve"> </w:t>
      </w:r>
      <w:r w:rsidRPr="008F0A01">
        <w:rPr>
          <w:sz w:val="28"/>
          <w:szCs w:val="28"/>
        </w:rPr>
        <w:t>цен, осуществлять контроль за поступлением товаров.</w:t>
      </w:r>
    </w:p>
    <w:p w:rsidR="008F0A01" w:rsidRPr="008F0A01" w:rsidRDefault="008F0A01" w:rsidP="002B63C9">
      <w:pPr>
        <w:pStyle w:val="a4"/>
        <w:spacing w:line="360" w:lineRule="auto"/>
        <w:ind w:firstLine="340"/>
        <w:jc w:val="both"/>
        <w:rPr>
          <w:sz w:val="28"/>
          <w:szCs w:val="28"/>
        </w:rPr>
      </w:pPr>
      <w:r w:rsidRPr="008F0A01">
        <w:rPr>
          <w:sz w:val="28"/>
          <w:szCs w:val="28"/>
        </w:rPr>
        <w:t>Из приведённых положений видно</w:t>
      </w:r>
      <w:r w:rsidR="005C4AF2">
        <w:rPr>
          <w:sz w:val="28"/>
          <w:szCs w:val="28"/>
        </w:rPr>
        <w:t>, что  главным  для  организации  является</w:t>
      </w:r>
      <w:r w:rsidR="005C4AF2" w:rsidRPr="008F0A01">
        <w:rPr>
          <w:sz w:val="28"/>
          <w:szCs w:val="28"/>
        </w:rPr>
        <w:t xml:space="preserve"> </w:t>
      </w:r>
      <w:r w:rsidRPr="008F0A01">
        <w:rPr>
          <w:sz w:val="28"/>
          <w:szCs w:val="28"/>
        </w:rPr>
        <w:t>определение  потребностей  оптовых  покупателей,   установление   постоянных</w:t>
      </w:r>
      <w:r w:rsidR="005C4AF2">
        <w:rPr>
          <w:sz w:val="28"/>
          <w:szCs w:val="28"/>
        </w:rPr>
        <w:t xml:space="preserve"> </w:t>
      </w:r>
      <w:r w:rsidRPr="008F0A01">
        <w:rPr>
          <w:sz w:val="28"/>
          <w:szCs w:val="28"/>
        </w:rPr>
        <w:t>связей  и  нахождение  источников  приобретения  товаров  в  целях   полного</w:t>
      </w:r>
      <w:r w:rsidR="005C4AF2">
        <w:rPr>
          <w:sz w:val="28"/>
          <w:szCs w:val="28"/>
        </w:rPr>
        <w:t xml:space="preserve"> </w:t>
      </w:r>
      <w:r w:rsidRPr="008F0A01">
        <w:rPr>
          <w:sz w:val="28"/>
          <w:szCs w:val="28"/>
        </w:rPr>
        <w:t>удовлетворения  указанных  потребностей.  Деление  задач   на   две   группы</w:t>
      </w:r>
      <w:r w:rsidR="005C4AF2">
        <w:rPr>
          <w:sz w:val="28"/>
          <w:szCs w:val="28"/>
        </w:rPr>
        <w:t xml:space="preserve"> </w:t>
      </w:r>
      <w:r w:rsidRPr="008F0A01">
        <w:rPr>
          <w:sz w:val="28"/>
          <w:szCs w:val="28"/>
        </w:rPr>
        <w:t>позволяет более глубоко исследовать оптовую реализацию товаров и услуг.</w:t>
      </w:r>
    </w:p>
    <w:p w:rsidR="008F0A01" w:rsidRPr="008F0A01" w:rsidRDefault="008F0A01" w:rsidP="002B63C9">
      <w:pPr>
        <w:pStyle w:val="a4"/>
        <w:spacing w:line="360" w:lineRule="auto"/>
        <w:ind w:firstLine="340"/>
        <w:jc w:val="both"/>
        <w:rPr>
          <w:sz w:val="28"/>
          <w:szCs w:val="28"/>
        </w:rPr>
      </w:pPr>
      <w:r w:rsidRPr="008F0A01">
        <w:rPr>
          <w:sz w:val="28"/>
          <w:szCs w:val="28"/>
        </w:rPr>
        <w:t xml:space="preserve">В  процессе  анализа  товарооборота  оптовые  </w:t>
      </w:r>
      <w:r w:rsidR="002944AD">
        <w:rPr>
          <w:sz w:val="28"/>
          <w:szCs w:val="28"/>
        </w:rPr>
        <w:t>организации</w:t>
      </w:r>
      <w:r w:rsidRPr="008F0A01">
        <w:rPr>
          <w:sz w:val="28"/>
          <w:szCs w:val="28"/>
        </w:rPr>
        <w:t xml:space="preserve">   изучают</w:t>
      </w:r>
    </w:p>
    <w:p w:rsidR="008F0A01" w:rsidRPr="008F0A01" w:rsidRDefault="008F0A01" w:rsidP="00D833B5">
      <w:pPr>
        <w:pStyle w:val="a4"/>
        <w:spacing w:line="360" w:lineRule="auto"/>
        <w:jc w:val="both"/>
        <w:rPr>
          <w:sz w:val="28"/>
          <w:szCs w:val="28"/>
        </w:rPr>
      </w:pPr>
      <w:r w:rsidRPr="008F0A01">
        <w:rPr>
          <w:sz w:val="28"/>
          <w:szCs w:val="28"/>
        </w:rPr>
        <w:t>следующие показатели:</w:t>
      </w:r>
    </w:p>
    <w:p w:rsidR="008F0A01" w:rsidRPr="008F0A01" w:rsidRDefault="008F0A01" w:rsidP="002B63C9">
      <w:pPr>
        <w:pStyle w:val="a4"/>
        <w:spacing w:line="360" w:lineRule="auto"/>
        <w:ind w:firstLine="340"/>
        <w:jc w:val="both"/>
        <w:rPr>
          <w:sz w:val="28"/>
          <w:szCs w:val="28"/>
        </w:rPr>
      </w:pPr>
      <w:r w:rsidRPr="008F0A01">
        <w:rPr>
          <w:sz w:val="28"/>
          <w:szCs w:val="28"/>
        </w:rPr>
        <w:t xml:space="preserve"> - динамику общего объёма по видам и товарным группам оптового товарооборота</w:t>
      </w:r>
      <w:r w:rsidR="0032330D">
        <w:rPr>
          <w:sz w:val="28"/>
          <w:szCs w:val="28"/>
        </w:rPr>
        <w:t>;</w:t>
      </w:r>
    </w:p>
    <w:p w:rsidR="008F0A01" w:rsidRPr="008F0A01" w:rsidRDefault="008F0A01" w:rsidP="002B63C9">
      <w:pPr>
        <w:pStyle w:val="a4"/>
        <w:spacing w:line="360" w:lineRule="auto"/>
        <w:ind w:firstLine="340"/>
        <w:jc w:val="both"/>
        <w:rPr>
          <w:sz w:val="28"/>
          <w:szCs w:val="28"/>
        </w:rPr>
      </w:pPr>
      <w:r w:rsidRPr="008F0A01">
        <w:rPr>
          <w:sz w:val="28"/>
          <w:szCs w:val="28"/>
        </w:rPr>
        <w:t xml:space="preserve">   в действующих и сопоставимых ценах;</w:t>
      </w:r>
    </w:p>
    <w:p w:rsidR="008F0A01" w:rsidRPr="008F0A01" w:rsidRDefault="008F0A01" w:rsidP="002B63C9">
      <w:pPr>
        <w:pStyle w:val="a4"/>
        <w:spacing w:line="360" w:lineRule="auto"/>
        <w:ind w:firstLine="340"/>
        <w:jc w:val="both"/>
        <w:rPr>
          <w:sz w:val="28"/>
          <w:szCs w:val="28"/>
        </w:rPr>
      </w:pPr>
      <w:r w:rsidRPr="008F0A01">
        <w:rPr>
          <w:sz w:val="28"/>
          <w:szCs w:val="28"/>
        </w:rPr>
        <w:t xml:space="preserve"> - долю оптового товарооборота в разрезе товарных групп и по  общему  объёму</w:t>
      </w:r>
      <w:r w:rsidR="0032330D">
        <w:rPr>
          <w:sz w:val="28"/>
          <w:szCs w:val="28"/>
        </w:rPr>
        <w:t xml:space="preserve"> </w:t>
      </w:r>
      <w:r w:rsidRPr="008F0A01">
        <w:rPr>
          <w:sz w:val="28"/>
          <w:szCs w:val="28"/>
        </w:rPr>
        <w:t xml:space="preserve">   на товарных рынках региона;</w:t>
      </w:r>
    </w:p>
    <w:p w:rsidR="008F0A01" w:rsidRPr="008F0A01" w:rsidRDefault="008F0A01" w:rsidP="002B63C9">
      <w:pPr>
        <w:pStyle w:val="a4"/>
        <w:spacing w:line="360" w:lineRule="auto"/>
        <w:ind w:firstLine="340"/>
        <w:jc w:val="both"/>
        <w:rPr>
          <w:sz w:val="28"/>
          <w:szCs w:val="28"/>
        </w:rPr>
      </w:pPr>
      <w:r w:rsidRPr="008F0A01">
        <w:rPr>
          <w:sz w:val="28"/>
          <w:szCs w:val="28"/>
        </w:rPr>
        <w:t xml:space="preserve"> - долю розничных и других покупателей в общем товарообороте и  по  основным</w:t>
      </w:r>
      <w:r w:rsidR="005C4AF2">
        <w:rPr>
          <w:sz w:val="28"/>
          <w:szCs w:val="28"/>
        </w:rPr>
        <w:t xml:space="preserve"> </w:t>
      </w:r>
      <w:r w:rsidRPr="008F0A01">
        <w:rPr>
          <w:sz w:val="28"/>
          <w:szCs w:val="28"/>
        </w:rPr>
        <w:t xml:space="preserve">   товарным группам, и оценивают возможность работы с ними в перспективе;</w:t>
      </w:r>
    </w:p>
    <w:p w:rsidR="008F0A01" w:rsidRPr="008F0A01" w:rsidRDefault="008F0A01" w:rsidP="002B63C9">
      <w:pPr>
        <w:pStyle w:val="a4"/>
        <w:spacing w:line="360" w:lineRule="auto"/>
        <w:ind w:firstLine="340"/>
        <w:jc w:val="both"/>
        <w:rPr>
          <w:sz w:val="28"/>
          <w:szCs w:val="28"/>
        </w:rPr>
      </w:pPr>
      <w:r w:rsidRPr="008F0A01">
        <w:rPr>
          <w:sz w:val="28"/>
          <w:szCs w:val="28"/>
        </w:rPr>
        <w:t xml:space="preserve"> - заявки покупателей и структуру оптового товарооборота;</w:t>
      </w:r>
    </w:p>
    <w:p w:rsidR="008F0A01" w:rsidRPr="008F0A01" w:rsidRDefault="008F0A01" w:rsidP="002B63C9">
      <w:pPr>
        <w:pStyle w:val="a4"/>
        <w:spacing w:line="360" w:lineRule="auto"/>
        <w:ind w:firstLine="340"/>
        <w:jc w:val="both"/>
        <w:rPr>
          <w:sz w:val="28"/>
          <w:szCs w:val="28"/>
        </w:rPr>
      </w:pPr>
      <w:r w:rsidRPr="008F0A01">
        <w:rPr>
          <w:sz w:val="28"/>
          <w:szCs w:val="28"/>
        </w:rPr>
        <w:t xml:space="preserve"> - отношение оптово-складского  товарооборота  к  розничному  и  коэффициент</w:t>
      </w:r>
      <w:r w:rsidR="0032330D">
        <w:rPr>
          <w:sz w:val="28"/>
          <w:szCs w:val="28"/>
        </w:rPr>
        <w:t xml:space="preserve"> </w:t>
      </w:r>
      <w:r w:rsidRPr="008F0A01">
        <w:rPr>
          <w:sz w:val="28"/>
          <w:szCs w:val="28"/>
        </w:rPr>
        <w:t xml:space="preserve">   звенности   товародвижения,   исчисляемый    как    отношение    валового</w:t>
      </w:r>
      <w:r w:rsidR="005C4AF2">
        <w:rPr>
          <w:sz w:val="28"/>
          <w:szCs w:val="28"/>
        </w:rPr>
        <w:t xml:space="preserve"> </w:t>
      </w:r>
      <w:r w:rsidRPr="008F0A01">
        <w:rPr>
          <w:sz w:val="28"/>
          <w:szCs w:val="28"/>
        </w:rPr>
        <w:t xml:space="preserve">   товарооборота (всех видов оптового и розничного) к чистому (розничному  в</w:t>
      </w:r>
      <w:r w:rsidR="005C4AF2">
        <w:rPr>
          <w:sz w:val="28"/>
          <w:szCs w:val="28"/>
        </w:rPr>
        <w:t xml:space="preserve"> </w:t>
      </w:r>
      <w:r w:rsidRPr="008F0A01">
        <w:rPr>
          <w:sz w:val="28"/>
          <w:szCs w:val="28"/>
        </w:rPr>
        <w:t xml:space="preserve">   динамике </w:t>
      </w:r>
      <w:r w:rsidR="005C4AF2">
        <w:rPr>
          <w:sz w:val="28"/>
          <w:szCs w:val="28"/>
        </w:rPr>
        <w:t>по зоне деятельности организации</w:t>
      </w:r>
      <w:r w:rsidRPr="008F0A01">
        <w:rPr>
          <w:sz w:val="28"/>
          <w:szCs w:val="28"/>
        </w:rPr>
        <w:t xml:space="preserve"> и в сравнении с показателями по</w:t>
      </w:r>
      <w:r w:rsidR="005C4AF2">
        <w:rPr>
          <w:sz w:val="28"/>
          <w:szCs w:val="28"/>
        </w:rPr>
        <w:t xml:space="preserve"> </w:t>
      </w:r>
      <w:r w:rsidRPr="008F0A01">
        <w:rPr>
          <w:sz w:val="28"/>
          <w:szCs w:val="28"/>
        </w:rPr>
        <w:t xml:space="preserve">   региону в целом).</w:t>
      </w:r>
    </w:p>
    <w:p w:rsidR="008F0A01" w:rsidRPr="008F0A01" w:rsidRDefault="008F0A01" w:rsidP="002B63C9">
      <w:pPr>
        <w:pStyle w:val="a4"/>
        <w:spacing w:line="360" w:lineRule="auto"/>
        <w:ind w:firstLine="340"/>
        <w:jc w:val="both"/>
        <w:rPr>
          <w:sz w:val="28"/>
          <w:szCs w:val="28"/>
        </w:rPr>
      </w:pPr>
      <w:r w:rsidRPr="008F0A01">
        <w:rPr>
          <w:sz w:val="28"/>
          <w:szCs w:val="28"/>
        </w:rPr>
        <w:t>Для  более  обоснованного  исследования  дел  в  оптовой   торговле</w:t>
      </w:r>
      <w:r w:rsidR="005C4AF2">
        <w:rPr>
          <w:sz w:val="28"/>
          <w:szCs w:val="28"/>
        </w:rPr>
        <w:t xml:space="preserve"> организации</w:t>
      </w:r>
      <w:r w:rsidRPr="008F0A01">
        <w:rPr>
          <w:sz w:val="28"/>
          <w:szCs w:val="28"/>
        </w:rPr>
        <w:t xml:space="preserve"> следует выполнить анализ рынка закупок, оценить его  влияние  на</w:t>
      </w:r>
      <w:r w:rsidR="005C4AF2">
        <w:rPr>
          <w:sz w:val="28"/>
          <w:szCs w:val="28"/>
        </w:rPr>
        <w:t xml:space="preserve"> </w:t>
      </w:r>
      <w:r w:rsidRPr="008F0A01">
        <w:rPr>
          <w:sz w:val="28"/>
          <w:szCs w:val="28"/>
        </w:rPr>
        <w:t>развитие торговой деятельности.</w:t>
      </w:r>
    </w:p>
    <w:p w:rsidR="008F0A01" w:rsidRPr="008F0A01" w:rsidRDefault="008F0A01" w:rsidP="002B63C9">
      <w:pPr>
        <w:pStyle w:val="a4"/>
        <w:spacing w:line="360" w:lineRule="auto"/>
        <w:ind w:firstLine="340"/>
        <w:jc w:val="both"/>
        <w:rPr>
          <w:sz w:val="28"/>
          <w:szCs w:val="28"/>
        </w:rPr>
      </w:pPr>
      <w:r w:rsidRPr="008F0A01">
        <w:rPr>
          <w:sz w:val="28"/>
          <w:szCs w:val="28"/>
        </w:rPr>
        <w:t>На  данном  этапе  важно  разобрать  какие  структуры  выступают  в</w:t>
      </w:r>
      <w:r w:rsidR="005C4AF2">
        <w:rPr>
          <w:sz w:val="28"/>
          <w:szCs w:val="28"/>
        </w:rPr>
        <w:t xml:space="preserve"> </w:t>
      </w:r>
      <w:r w:rsidRPr="008F0A01">
        <w:rPr>
          <w:sz w:val="28"/>
          <w:szCs w:val="28"/>
        </w:rPr>
        <w:t>качестве  поставщиков  (на  основе   разовых   или   постоянно   действующих</w:t>
      </w:r>
      <w:r w:rsidR="005C4AF2">
        <w:rPr>
          <w:sz w:val="28"/>
          <w:szCs w:val="28"/>
        </w:rPr>
        <w:t xml:space="preserve"> </w:t>
      </w:r>
      <w:r w:rsidRPr="008F0A01">
        <w:rPr>
          <w:sz w:val="28"/>
          <w:szCs w:val="28"/>
        </w:rPr>
        <w:t>контрактов), какова их роль в объёме поставок  товаров,  условия  и  порядок</w:t>
      </w:r>
      <w:r w:rsidR="005C4AF2">
        <w:rPr>
          <w:sz w:val="28"/>
          <w:szCs w:val="28"/>
        </w:rPr>
        <w:t xml:space="preserve"> </w:t>
      </w:r>
      <w:r w:rsidRPr="008F0A01">
        <w:rPr>
          <w:sz w:val="28"/>
          <w:szCs w:val="28"/>
        </w:rPr>
        <w:t>расчётов за товары, установить момент перехода  риска  за  товар  (в  момент</w:t>
      </w:r>
      <w:r w:rsidR="005C4AF2">
        <w:rPr>
          <w:sz w:val="28"/>
          <w:szCs w:val="28"/>
        </w:rPr>
        <w:t xml:space="preserve"> </w:t>
      </w:r>
      <w:r w:rsidRPr="008F0A01">
        <w:rPr>
          <w:sz w:val="28"/>
          <w:szCs w:val="28"/>
        </w:rPr>
        <w:t>погрузки или</w:t>
      </w:r>
      <w:r w:rsidR="005C4AF2">
        <w:rPr>
          <w:sz w:val="28"/>
          <w:szCs w:val="28"/>
        </w:rPr>
        <w:t xml:space="preserve"> пересечения границы организация</w:t>
      </w:r>
      <w:r w:rsidRPr="008F0A01">
        <w:rPr>
          <w:sz w:val="28"/>
          <w:szCs w:val="28"/>
        </w:rPr>
        <w:t>, в момент  поступления  товаров</w:t>
      </w:r>
      <w:r w:rsidR="0032330D">
        <w:rPr>
          <w:sz w:val="28"/>
          <w:szCs w:val="28"/>
        </w:rPr>
        <w:t xml:space="preserve"> в</w:t>
      </w:r>
      <w:r w:rsidR="005C4AF2">
        <w:rPr>
          <w:sz w:val="28"/>
          <w:szCs w:val="28"/>
        </w:rPr>
        <w:t xml:space="preserve"> организацию</w:t>
      </w:r>
      <w:r w:rsidRPr="008F0A01">
        <w:rPr>
          <w:sz w:val="28"/>
          <w:szCs w:val="28"/>
        </w:rPr>
        <w:t xml:space="preserve"> оптовой торговли), условия транспортировки и т.п.</w:t>
      </w:r>
    </w:p>
    <w:p w:rsidR="008F0A01" w:rsidRPr="008F0A01" w:rsidRDefault="005C4AF2" w:rsidP="002B63C9">
      <w:pPr>
        <w:pStyle w:val="a4"/>
        <w:spacing w:line="360" w:lineRule="auto"/>
        <w:ind w:firstLine="340"/>
        <w:jc w:val="both"/>
        <w:rPr>
          <w:sz w:val="28"/>
          <w:szCs w:val="28"/>
        </w:rPr>
      </w:pPr>
      <w:r>
        <w:rPr>
          <w:sz w:val="28"/>
          <w:szCs w:val="28"/>
        </w:rPr>
        <w:t>Для  оптовых  организаций</w:t>
      </w:r>
      <w:r w:rsidR="008F0A01" w:rsidRPr="008F0A01">
        <w:rPr>
          <w:sz w:val="28"/>
          <w:szCs w:val="28"/>
        </w:rPr>
        <w:t xml:space="preserve">  необходимо  иметь   большое   количество</w:t>
      </w:r>
    </w:p>
    <w:p w:rsidR="008F0A01" w:rsidRPr="008F0A01" w:rsidRDefault="008F0A01" w:rsidP="00D833B5">
      <w:pPr>
        <w:pStyle w:val="a4"/>
        <w:spacing w:line="360" w:lineRule="auto"/>
        <w:jc w:val="both"/>
        <w:rPr>
          <w:sz w:val="28"/>
          <w:szCs w:val="28"/>
        </w:rPr>
      </w:pPr>
      <w:r w:rsidRPr="008F0A01">
        <w:rPr>
          <w:sz w:val="28"/>
          <w:szCs w:val="28"/>
        </w:rPr>
        <w:t>надёжных источников поставок, что позволит лучше формировать  предложение  и</w:t>
      </w:r>
      <w:r w:rsidR="005C4AF2">
        <w:rPr>
          <w:sz w:val="28"/>
          <w:szCs w:val="28"/>
        </w:rPr>
        <w:t xml:space="preserve"> </w:t>
      </w:r>
      <w:r w:rsidRPr="008F0A01">
        <w:rPr>
          <w:sz w:val="28"/>
          <w:szCs w:val="28"/>
        </w:rPr>
        <w:t>наращивать объёмы торговой деятельности.</w:t>
      </w:r>
    </w:p>
    <w:p w:rsidR="008F0A01" w:rsidRPr="008F0A01" w:rsidRDefault="008F0A01" w:rsidP="002B63C9">
      <w:pPr>
        <w:pStyle w:val="a4"/>
        <w:spacing w:line="360" w:lineRule="auto"/>
        <w:ind w:firstLine="340"/>
        <w:jc w:val="both"/>
        <w:rPr>
          <w:sz w:val="28"/>
          <w:szCs w:val="28"/>
        </w:rPr>
      </w:pPr>
      <w:r w:rsidRPr="008F0A01">
        <w:rPr>
          <w:sz w:val="28"/>
          <w:szCs w:val="28"/>
        </w:rPr>
        <w:t>Информация для анализа рынка закупок может</w:t>
      </w:r>
      <w:r w:rsidR="005C4AF2">
        <w:rPr>
          <w:sz w:val="28"/>
          <w:szCs w:val="28"/>
        </w:rPr>
        <w:t xml:space="preserve"> быть</w:t>
      </w:r>
      <w:r w:rsidRPr="008F0A01">
        <w:rPr>
          <w:sz w:val="28"/>
          <w:szCs w:val="28"/>
        </w:rPr>
        <w:t xml:space="preserve">  получена  от  внутренних</w:t>
      </w:r>
      <w:r w:rsidR="005C4AF2">
        <w:rPr>
          <w:sz w:val="28"/>
          <w:szCs w:val="28"/>
        </w:rPr>
        <w:t xml:space="preserve">  </w:t>
      </w:r>
      <w:r w:rsidRPr="008F0A01">
        <w:rPr>
          <w:sz w:val="28"/>
          <w:szCs w:val="28"/>
        </w:rPr>
        <w:t>источников (о поставщиках, с которыми ведётся или велась работа)  и  внешних</w:t>
      </w:r>
      <w:r w:rsidR="005C4AF2">
        <w:rPr>
          <w:sz w:val="28"/>
          <w:szCs w:val="28"/>
        </w:rPr>
        <w:t xml:space="preserve"> </w:t>
      </w:r>
      <w:r w:rsidRPr="008F0A01">
        <w:rPr>
          <w:sz w:val="28"/>
          <w:szCs w:val="28"/>
        </w:rPr>
        <w:t>(данные  о  статистике  товарооборота  и  розничных   или   оптовых   ценах,</w:t>
      </w:r>
      <w:r w:rsidR="005C4AF2">
        <w:rPr>
          <w:sz w:val="28"/>
          <w:szCs w:val="28"/>
        </w:rPr>
        <w:t xml:space="preserve"> </w:t>
      </w:r>
      <w:r w:rsidRPr="008F0A01">
        <w:rPr>
          <w:sz w:val="28"/>
          <w:szCs w:val="28"/>
        </w:rPr>
        <w:t>путеводители по закупкам, ярмаркам,  каталоги  и  проспекты  по  продажам  и</w:t>
      </w:r>
      <w:r w:rsidR="005C4AF2">
        <w:rPr>
          <w:sz w:val="28"/>
          <w:szCs w:val="28"/>
        </w:rPr>
        <w:t xml:space="preserve"> </w:t>
      </w:r>
      <w:r w:rsidRPr="008F0A01">
        <w:rPr>
          <w:sz w:val="28"/>
          <w:szCs w:val="28"/>
        </w:rPr>
        <w:t>т.п.). Работа по указанному направлению должна  вестись  непрерывно.  Каж</w:t>
      </w:r>
      <w:r w:rsidR="005C4AF2">
        <w:rPr>
          <w:sz w:val="28"/>
          <w:szCs w:val="28"/>
        </w:rPr>
        <w:t>дая организация</w:t>
      </w:r>
      <w:r w:rsidRPr="008F0A01">
        <w:rPr>
          <w:sz w:val="28"/>
          <w:szCs w:val="28"/>
        </w:rPr>
        <w:t xml:space="preserve"> должно делать выбор  таких  поставщиков,  которые  позво</w:t>
      </w:r>
      <w:r w:rsidR="005C4AF2">
        <w:rPr>
          <w:sz w:val="28"/>
          <w:szCs w:val="28"/>
        </w:rPr>
        <w:t xml:space="preserve">лят  ей </w:t>
      </w:r>
      <w:r w:rsidRPr="008F0A01">
        <w:rPr>
          <w:sz w:val="28"/>
          <w:szCs w:val="28"/>
        </w:rPr>
        <w:t>лучшим  образом  достичь  своих  целей  –  обеспечить   получение   прибыли,</w:t>
      </w:r>
      <w:r w:rsidR="005C4AF2">
        <w:rPr>
          <w:sz w:val="28"/>
          <w:szCs w:val="28"/>
        </w:rPr>
        <w:t xml:space="preserve"> </w:t>
      </w:r>
      <w:r w:rsidRPr="008F0A01">
        <w:rPr>
          <w:sz w:val="28"/>
          <w:szCs w:val="28"/>
        </w:rPr>
        <w:t>увеличить объём продаж, закрепить и расширить свою роль на товарных  рынках,</w:t>
      </w:r>
      <w:r w:rsidR="005C4AF2">
        <w:rPr>
          <w:sz w:val="28"/>
          <w:szCs w:val="28"/>
        </w:rPr>
        <w:t xml:space="preserve"> </w:t>
      </w:r>
      <w:r w:rsidRPr="008F0A01">
        <w:rPr>
          <w:sz w:val="28"/>
          <w:szCs w:val="28"/>
        </w:rPr>
        <w:t>решить имеющиеся экономико-финансовые проблемы и т.п.</w:t>
      </w:r>
    </w:p>
    <w:p w:rsidR="008F0A01" w:rsidRPr="008F0A01" w:rsidRDefault="008F0A01" w:rsidP="002B63C9">
      <w:pPr>
        <w:pStyle w:val="a4"/>
        <w:spacing w:line="360" w:lineRule="auto"/>
        <w:ind w:firstLine="340"/>
        <w:jc w:val="both"/>
        <w:rPr>
          <w:sz w:val="28"/>
          <w:szCs w:val="28"/>
        </w:rPr>
      </w:pPr>
      <w:r w:rsidRPr="008F0A01">
        <w:rPr>
          <w:sz w:val="28"/>
          <w:szCs w:val="28"/>
        </w:rPr>
        <w:t>Для  опто</w:t>
      </w:r>
      <w:r w:rsidR="005C4AF2">
        <w:rPr>
          <w:sz w:val="28"/>
          <w:szCs w:val="28"/>
        </w:rPr>
        <w:t>вой  организации</w:t>
      </w:r>
      <w:r w:rsidRPr="008F0A01">
        <w:rPr>
          <w:sz w:val="28"/>
          <w:szCs w:val="28"/>
        </w:rPr>
        <w:t xml:space="preserve">  очень  важно  глубоко  изучать  вопросы</w:t>
      </w:r>
      <w:r w:rsidR="005C4AF2">
        <w:rPr>
          <w:sz w:val="28"/>
          <w:szCs w:val="28"/>
        </w:rPr>
        <w:t xml:space="preserve"> </w:t>
      </w:r>
      <w:r w:rsidRPr="008F0A01">
        <w:rPr>
          <w:sz w:val="28"/>
          <w:szCs w:val="28"/>
        </w:rPr>
        <w:t>поставок</w:t>
      </w:r>
      <w:r w:rsidR="00D833B5">
        <w:rPr>
          <w:sz w:val="28"/>
          <w:szCs w:val="28"/>
        </w:rPr>
        <w:t xml:space="preserve"> </w:t>
      </w:r>
      <w:r w:rsidRPr="008F0A01">
        <w:rPr>
          <w:sz w:val="28"/>
          <w:szCs w:val="28"/>
        </w:rPr>
        <w:t xml:space="preserve"> товаров. </w:t>
      </w:r>
      <w:r w:rsidR="00D833B5">
        <w:rPr>
          <w:sz w:val="28"/>
          <w:szCs w:val="28"/>
        </w:rPr>
        <w:t xml:space="preserve"> </w:t>
      </w:r>
      <w:r w:rsidRPr="008F0A01">
        <w:rPr>
          <w:sz w:val="28"/>
          <w:szCs w:val="28"/>
        </w:rPr>
        <w:t xml:space="preserve">Нужно </w:t>
      </w:r>
      <w:r w:rsidR="00D833B5">
        <w:rPr>
          <w:sz w:val="28"/>
          <w:szCs w:val="28"/>
        </w:rPr>
        <w:t xml:space="preserve"> </w:t>
      </w:r>
      <w:r w:rsidRPr="008F0A01">
        <w:rPr>
          <w:sz w:val="28"/>
          <w:szCs w:val="28"/>
        </w:rPr>
        <w:t xml:space="preserve">не </w:t>
      </w:r>
      <w:r w:rsidR="00D833B5">
        <w:rPr>
          <w:sz w:val="28"/>
          <w:szCs w:val="28"/>
        </w:rPr>
        <w:t xml:space="preserve"> </w:t>
      </w:r>
      <w:r w:rsidRPr="008F0A01">
        <w:rPr>
          <w:sz w:val="28"/>
          <w:szCs w:val="28"/>
        </w:rPr>
        <w:t xml:space="preserve">только </w:t>
      </w:r>
      <w:r w:rsidR="00D833B5">
        <w:rPr>
          <w:sz w:val="28"/>
          <w:szCs w:val="28"/>
        </w:rPr>
        <w:t xml:space="preserve"> </w:t>
      </w:r>
      <w:r w:rsidRPr="008F0A01">
        <w:rPr>
          <w:sz w:val="28"/>
          <w:szCs w:val="28"/>
        </w:rPr>
        <w:t>оценить</w:t>
      </w:r>
      <w:r w:rsidR="00D833B5">
        <w:rPr>
          <w:sz w:val="28"/>
          <w:szCs w:val="28"/>
        </w:rPr>
        <w:t xml:space="preserve"> </w:t>
      </w:r>
      <w:r w:rsidRPr="008F0A01">
        <w:rPr>
          <w:sz w:val="28"/>
          <w:szCs w:val="28"/>
        </w:rPr>
        <w:t xml:space="preserve"> долю каждого  поставщика  в  общем</w:t>
      </w:r>
    </w:p>
    <w:p w:rsidR="008F0A01" w:rsidRPr="008F0A01" w:rsidRDefault="008F0A01" w:rsidP="00D833B5">
      <w:pPr>
        <w:pStyle w:val="a4"/>
        <w:spacing w:line="360" w:lineRule="auto"/>
        <w:jc w:val="both"/>
        <w:rPr>
          <w:sz w:val="28"/>
          <w:szCs w:val="28"/>
        </w:rPr>
      </w:pPr>
      <w:r w:rsidRPr="008F0A01">
        <w:rPr>
          <w:sz w:val="28"/>
          <w:szCs w:val="28"/>
        </w:rPr>
        <w:t>объёме поставок, но  и  постоянно  иметь  информацию  об  объёмах  и  сроках</w:t>
      </w:r>
      <w:r w:rsidR="0032330D">
        <w:rPr>
          <w:sz w:val="28"/>
          <w:szCs w:val="28"/>
        </w:rPr>
        <w:t xml:space="preserve"> </w:t>
      </w:r>
      <w:r w:rsidRPr="008F0A01">
        <w:rPr>
          <w:sz w:val="28"/>
          <w:szCs w:val="28"/>
        </w:rPr>
        <w:t>поставок, о количестве товаров, учитывать политику и стратегию  промышленных</w:t>
      </w:r>
      <w:r w:rsidR="005C4AF2">
        <w:rPr>
          <w:sz w:val="28"/>
          <w:szCs w:val="28"/>
        </w:rPr>
        <w:t xml:space="preserve"> организаций</w:t>
      </w:r>
      <w:r w:rsidRPr="008F0A01">
        <w:rPr>
          <w:sz w:val="28"/>
          <w:szCs w:val="28"/>
        </w:rPr>
        <w:t xml:space="preserve"> и других поставщиков  в  ценообразовании  и  использовать  её  в</w:t>
      </w:r>
      <w:r w:rsidR="005C4AF2">
        <w:rPr>
          <w:sz w:val="28"/>
          <w:szCs w:val="28"/>
        </w:rPr>
        <w:t xml:space="preserve"> </w:t>
      </w:r>
      <w:r w:rsidRPr="008F0A01">
        <w:rPr>
          <w:sz w:val="28"/>
          <w:szCs w:val="28"/>
        </w:rPr>
        <w:t>своих интересах.</w:t>
      </w:r>
    </w:p>
    <w:p w:rsidR="008F0A01" w:rsidRPr="008F0A01" w:rsidRDefault="008F0A01" w:rsidP="002B63C9">
      <w:pPr>
        <w:pStyle w:val="a4"/>
        <w:spacing w:line="360" w:lineRule="auto"/>
        <w:ind w:firstLine="340"/>
        <w:jc w:val="both"/>
        <w:rPr>
          <w:sz w:val="28"/>
          <w:szCs w:val="28"/>
        </w:rPr>
      </w:pPr>
      <w:r w:rsidRPr="008F0A01">
        <w:rPr>
          <w:sz w:val="28"/>
          <w:szCs w:val="28"/>
        </w:rPr>
        <w:t>В каждом отчётно</w:t>
      </w:r>
      <w:r w:rsidR="005C4AF2">
        <w:rPr>
          <w:sz w:val="28"/>
          <w:szCs w:val="28"/>
        </w:rPr>
        <w:t>м  периоде  оптовые  организации</w:t>
      </w:r>
      <w:r w:rsidRPr="008F0A01">
        <w:rPr>
          <w:sz w:val="28"/>
          <w:szCs w:val="28"/>
        </w:rPr>
        <w:t xml:space="preserve"> должны  изучать  в</w:t>
      </w:r>
      <w:r w:rsidR="005C4AF2">
        <w:rPr>
          <w:sz w:val="28"/>
          <w:szCs w:val="28"/>
        </w:rPr>
        <w:t xml:space="preserve"> </w:t>
      </w:r>
      <w:r w:rsidRPr="008F0A01">
        <w:rPr>
          <w:sz w:val="28"/>
          <w:szCs w:val="28"/>
        </w:rPr>
        <w:t>динамике и в с</w:t>
      </w:r>
      <w:r w:rsidR="005C4AF2">
        <w:rPr>
          <w:sz w:val="28"/>
          <w:szCs w:val="28"/>
        </w:rPr>
        <w:t>равнении с другими организациями</w:t>
      </w:r>
      <w:r w:rsidRPr="008F0A01">
        <w:rPr>
          <w:sz w:val="28"/>
          <w:szCs w:val="28"/>
        </w:rPr>
        <w:t xml:space="preserve"> в той  же  зоне  деятельности</w:t>
      </w:r>
      <w:r w:rsidR="0032330D">
        <w:rPr>
          <w:sz w:val="28"/>
          <w:szCs w:val="28"/>
        </w:rPr>
        <w:t xml:space="preserve"> </w:t>
      </w:r>
      <w:r w:rsidRPr="008F0A01">
        <w:rPr>
          <w:sz w:val="28"/>
          <w:szCs w:val="28"/>
        </w:rPr>
        <w:t>показатели, по которым можно оценивать качество поставок товаров.</w:t>
      </w:r>
    </w:p>
    <w:p w:rsidR="008F0A01" w:rsidRPr="008F0A01" w:rsidRDefault="008F0A01" w:rsidP="002B63C9">
      <w:pPr>
        <w:pStyle w:val="a4"/>
        <w:spacing w:line="360" w:lineRule="auto"/>
        <w:ind w:firstLine="340"/>
        <w:jc w:val="both"/>
        <w:rPr>
          <w:sz w:val="28"/>
          <w:szCs w:val="28"/>
        </w:rPr>
      </w:pPr>
      <w:r w:rsidRPr="008F0A01">
        <w:rPr>
          <w:sz w:val="28"/>
          <w:szCs w:val="28"/>
        </w:rPr>
        <w:t>Так, важно исчислять и анализировать коэффициент выполнения  каждого</w:t>
      </w:r>
      <w:r w:rsidR="005C4AF2">
        <w:rPr>
          <w:sz w:val="28"/>
          <w:szCs w:val="28"/>
        </w:rPr>
        <w:t xml:space="preserve"> </w:t>
      </w:r>
      <w:r w:rsidRPr="008F0A01">
        <w:rPr>
          <w:sz w:val="28"/>
          <w:szCs w:val="28"/>
        </w:rPr>
        <w:t>контракта. Он исчисляется как отношение фактически поставленного  количества</w:t>
      </w:r>
      <w:r w:rsidR="005C4AF2">
        <w:rPr>
          <w:sz w:val="28"/>
          <w:szCs w:val="28"/>
        </w:rPr>
        <w:t xml:space="preserve"> </w:t>
      </w:r>
      <w:r w:rsidRPr="008F0A01">
        <w:rPr>
          <w:sz w:val="28"/>
          <w:szCs w:val="28"/>
        </w:rPr>
        <w:t>товара к объёму поставок, предусмотренному на этот период в контракте.  Этот</w:t>
      </w:r>
      <w:r w:rsidR="005C4AF2">
        <w:rPr>
          <w:sz w:val="28"/>
          <w:szCs w:val="28"/>
        </w:rPr>
        <w:t xml:space="preserve"> </w:t>
      </w:r>
      <w:r w:rsidRPr="008F0A01">
        <w:rPr>
          <w:sz w:val="28"/>
          <w:szCs w:val="28"/>
        </w:rPr>
        <w:t>же показатель может исчисляться и  в  стоимостном  выражении  как  отношение</w:t>
      </w:r>
      <w:r w:rsidR="005C4AF2">
        <w:rPr>
          <w:sz w:val="28"/>
          <w:szCs w:val="28"/>
        </w:rPr>
        <w:t xml:space="preserve"> </w:t>
      </w:r>
      <w:r w:rsidRPr="008F0A01">
        <w:rPr>
          <w:sz w:val="28"/>
          <w:szCs w:val="28"/>
        </w:rPr>
        <w:t>фактического объёма поставок к её величине по контракту.</w:t>
      </w:r>
    </w:p>
    <w:p w:rsidR="008F0A01" w:rsidRPr="008F0A01" w:rsidRDefault="008F0A01" w:rsidP="002B63C9">
      <w:pPr>
        <w:pStyle w:val="a4"/>
        <w:spacing w:line="360" w:lineRule="auto"/>
        <w:ind w:firstLine="340"/>
        <w:jc w:val="both"/>
        <w:rPr>
          <w:sz w:val="28"/>
          <w:szCs w:val="28"/>
        </w:rPr>
      </w:pPr>
      <w:r w:rsidRPr="008F0A01">
        <w:rPr>
          <w:sz w:val="28"/>
          <w:szCs w:val="28"/>
        </w:rPr>
        <w:t>При  анализе  необходимо   установить   и   абсолютное   отклонение</w:t>
      </w:r>
      <w:r w:rsidR="005C4AF2">
        <w:rPr>
          <w:sz w:val="28"/>
          <w:szCs w:val="28"/>
        </w:rPr>
        <w:t xml:space="preserve"> </w:t>
      </w:r>
      <w:r w:rsidRPr="008F0A01">
        <w:rPr>
          <w:sz w:val="28"/>
          <w:szCs w:val="28"/>
        </w:rPr>
        <w:t>фактического количества  поставленных  товаров  от  объёма  их  поставок  по</w:t>
      </w:r>
      <w:r w:rsidR="005C4AF2">
        <w:rPr>
          <w:sz w:val="28"/>
          <w:szCs w:val="28"/>
        </w:rPr>
        <w:t xml:space="preserve"> </w:t>
      </w:r>
      <w:r w:rsidRPr="008F0A01">
        <w:rPr>
          <w:sz w:val="28"/>
          <w:szCs w:val="28"/>
        </w:rPr>
        <w:t>контракту. В случаях изменения цен рассчитывается  влияние  этого  изменения</w:t>
      </w:r>
    </w:p>
    <w:p w:rsidR="008F0A01" w:rsidRPr="008F0A01" w:rsidRDefault="008F0A01" w:rsidP="00D833B5">
      <w:pPr>
        <w:pStyle w:val="a4"/>
        <w:spacing w:line="360" w:lineRule="auto"/>
        <w:jc w:val="both"/>
        <w:rPr>
          <w:sz w:val="28"/>
          <w:szCs w:val="28"/>
        </w:rPr>
      </w:pPr>
      <w:r w:rsidRPr="008F0A01">
        <w:rPr>
          <w:sz w:val="28"/>
          <w:szCs w:val="28"/>
        </w:rPr>
        <w:t xml:space="preserve">на стоимостную величину </w:t>
      </w:r>
      <w:r w:rsidRPr="00991AD6">
        <w:rPr>
          <w:color w:val="000000"/>
          <w:sz w:val="28"/>
          <w:szCs w:val="28"/>
        </w:rPr>
        <w:t>поставок.</w:t>
      </w:r>
    </w:p>
    <w:p w:rsidR="00CF2E55" w:rsidRDefault="00CF2E55" w:rsidP="00913591">
      <w:pPr>
        <w:pStyle w:val="a4"/>
        <w:jc w:val="center"/>
        <w:rPr>
          <w:b/>
          <w:sz w:val="28"/>
          <w:szCs w:val="28"/>
        </w:rPr>
      </w:pPr>
    </w:p>
    <w:p w:rsidR="00525383" w:rsidRDefault="00893CEB" w:rsidP="00913591">
      <w:pPr>
        <w:pStyle w:val="a4"/>
        <w:jc w:val="center"/>
        <w:rPr>
          <w:b/>
          <w:sz w:val="28"/>
          <w:szCs w:val="28"/>
        </w:rPr>
      </w:pPr>
      <w:r>
        <w:rPr>
          <w:b/>
          <w:sz w:val="28"/>
          <w:szCs w:val="28"/>
        </w:rPr>
        <w:t xml:space="preserve"> </w:t>
      </w: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525383" w:rsidRDefault="00525383" w:rsidP="00913591">
      <w:pPr>
        <w:pStyle w:val="a4"/>
        <w:jc w:val="center"/>
        <w:rPr>
          <w:b/>
          <w:sz w:val="28"/>
          <w:szCs w:val="28"/>
        </w:rPr>
      </w:pPr>
    </w:p>
    <w:p w:rsidR="00B227F7" w:rsidRPr="002F2F5F" w:rsidRDefault="004A7D13" w:rsidP="00913591">
      <w:pPr>
        <w:pStyle w:val="a4"/>
        <w:jc w:val="center"/>
        <w:rPr>
          <w:b/>
          <w:sz w:val="28"/>
          <w:szCs w:val="28"/>
        </w:rPr>
      </w:pPr>
      <w:r>
        <w:rPr>
          <w:b/>
          <w:sz w:val="28"/>
          <w:szCs w:val="28"/>
        </w:rPr>
        <w:t xml:space="preserve"> ЭКОНОМИЧЕСКИЙ АНАЛИЗ СОСТОЯНИЯ И РАЗВИТИЯ ОПТОВОЙ ДЕЯТЕЛЬНОСТИ</w:t>
      </w:r>
      <w:r w:rsidR="00913591" w:rsidRPr="002F2F5F">
        <w:rPr>
          <w:b/>
          <w:sz w:val="28"/>
          <w:szCs w:val="28"/>
        </w:rPr>
        <w:t xml:space="preserve"> ОАО «Г</w:t>
      </w:r>
      <w:r>
        <w:rPr>
          <w:b/>
          <w:sz w:val="28"/>
          <w:szCs w:val="28"/>
        </w:rPr>
        <w:t>ОМЕЛЬТЕКСТИЛЬТОРГ</w:t>
      </w:r>
      <w:r w:rsidR="00913591" w:rsidRPr="002F2F5F">
        <w:rPr>
          <w:b/>
          <w:sz w:val="28"/>
          <w:szCs w:val="28"/>
        </w:rPr>
        <w:t>»</w:t>
      </w:r>
    </w:p>
    <w:p w:rsidR="00A25CAB" w:rsidRPr="002F2F5F" w:rsidRDefault="00C019C2" w:rsidP="002F2F5F">
      <w:pPr>
        <w:pStyle w:val="a9"/>
        <w:spacing w:line="240" w:lineRule="atLeast"/>
        <w:jc w:val="center"/>
        <w:rPr>
          <w:rFonts w:ascii="Times New Roman" w:hAnsi="Times New Roman"/>
          <w:b/>
          <w:sz w:val="28"/>
          <w:szCs w:val="28"/>
        </w:rPr>
      </w:pPr>
      <w:r w:rsidRPr="002F2F5F">
        <w:rPr>
          <w:rFonts w:ascii="Times New Roman" w:hAnsi="Times New Roman"/>
          <w:b/>
          <w:sz w:val="28"/>
          <w:szCs w:val="28"/>
        </w:rPr>
        <w:t xml:space="preserve"> </w:t>
      </w:r>
      <w:r w:rsidR="00732E6A" w:rsidRPr="002F2F5F">
        <w:rPr>
          <w:rFonts w:ascii="Times New Roman" w:hAnsi="Times New Roman"/>
          <w:b/>
          <w:sz w:val="28"/>
          <w:szCs w:val="28"/>
        </w:rPr>
        <w:t>2.1 Социально-экономическая характеристика района и объемов деятельности ОАО «Гомельтекстильторг»</w:t>
      </w:r>
      <w:r w:rsidR="002F2F5F" w:rsidRPr="002F2F5F">
        <w:rPr>
          <w:rFonts w:ascii="Times New Roman" w:hAnsi="Times New Roman"/>
          <w:b/>
          <w:sz w:val="28"/>
          <w:szCs w:val="28"/>
        </w:rPr>
        <w:t xml:space="preserve"> </w:t>
      </w:r>
    </w:p>
    <w:p w:rsidR="00F828C1" w:rsidRPr="00F828C1" w:rsidRDefault="00F828C1" w:rsidP="00B226FE">
      <w:pPr>
        <w:pStyle w:val="TIMES14"/>
        <w:ind w:firstLine="0"/>
        <w:jc w:val="center"/>
        <w:rPr>
          <w:b/>
        </w:rPr>
      </w:pPr>
    </w:p>
    <w:p w:rsidR="00997EC0" w:rsidRPr="000A7CED" w:rsidRDefault="00997EC0" w:rsidP="003C1ACA">
      <w:pPr>
        <w:pStyle w:val="a6"/>
        <w:spacing w:before="0" w:beforeAutospacing="0" w:after="0" w:afterAutospacing="0" w:line="360" w:lineRule="auto"/>
        <w:ind w:firstLine="340"/>
        <w:rPr>
          <w:sz w:val="28"/>
          <w:szCs w:val="28"/>
        </w:rPr>
      </w:pPr>
      <w:r w:rsidRPr="000A7CED">
        <w:rPr>
          <w:sz w:val="28"/>
          <w:szCs w:val="28"/>
        </w:rPr>
        <w:t>ОРП «Текстильторг» создано как правопреемник Гомельской областной базы по оптовой торговле текстильными товарами «Текстильторг», которая была организованна на основании распоряжения СМ БССР от 17.08.1988 года. В связи с переименованием предприятия в РДРОУП «Гомельтекстильторг» 16.06.2000 г. Гомельским областным исполнительным комитетом было выдано свидетельство о государственной регистрации коммерческой организации за № 356 от 12.06.2000 года. Учредителем предприятия являлись УП «Белст», входящее в состав Концерна «Беллегпром».</w:t>
      </w:r>
    </w:p>
    <w:p w:rsidR="00A00708" w:rsidRPr="000A7CED" w:rsidRDefault="00997EC0" w:rsidP="003C1ACA">
      <w:pPr>
        <w:spacing w:line="360" w:lineRule="auto"/>
        <w:ind w:firstLine="340"/>
        <w:jc w:val="both"/>
        <w:rPr>
          <w:iCs/>
          <w:sz w:val="28"/>
          <w:szCs w:val="28"/>
        </w:rPr>
      </w:pPr>
      <w:r w:rsidRPr="000A7CED">
        <w:rPr>
          <w:iCs/>
          <w:sz w:val="28"/>
          <w:szCs w:val="28"/>
        </w:rPr>
        <w:t xml:space="preserve">    </w:t>
      </w:r>
      <w:r w:rsidR="00A00708" w:rsidRPr="000A7CED">
        <w:rPr>
          <w:iCs/>
          <w:sz w:val="28"/>
          <w:szCs w:val="28"/>
        </w:rPr>
        <w:t xml:space="preserve">На основании приказа Гомельского областного территориального фонда государственного имущества от  </w:t>
      </w:r>
      <w:r w:rsidR="00ED5ECA" w:rsidRPr="000A7CED">
        <w:rPr>
          <w:iCs/>
          <w:sz w:val="28"/>
          <w:szCs w:val="28"/>
        </w:rPr>
        <w:t>0</w:t>
      </w:r>
      <w:r w:rsidR="00A00708" w:rsidRPr="000A7CED">
        <w:rPr>
          <w:iCs/>
          <w:sz w:val="28"/>
          <w:szCs w:val="28"/>
        </w:rPr>
        <w:t>5.12.2008 г №</w:t>
      </w:r>
      <w:r w:rsidRPr="000A7CED">
        <w:rPr>
          <w:iCs/>
          <w:sz w:val="28"/>
          <w:szCs w:val="28"/>
        </w:rPr>
        <w:t xml:space="preserve"> </w:t>
      </w:r>
      <w:r w:rsidR="00A00708" w:rsidRPr="000A7CED">
        <w:rPr>
          <w:iCs/>
          <w:sz w:val="28"/>
          <w:szCs w:val="28"/>
        </w:rPr>
        <w:t>325,  путем преобразования республиканского дочернего оптово-розничного унитарного предприятия «Гомельтекстильторг» было преобразовано в открытое акционерное общество «Гомельтекстильторг»</w:t>
      </w:r>
      <w:r w:rsidR="00ED5ECA" w:rsidRPr="000A7CED">
        <w:rPr>
          <w:iCs/>
          <w:sz w:val="28"/>
          <w:szCs w:val="28"/>
        </w:rPr>
        <w:t xml:space="preserve">   и было зарегистрировано 20 декабря 2008 года  № 379 р Гомельским городским исполнительным комитетом </w:t>
      </w:r>
      <w:r w:rsidR="00A00708" w:rsidRPr="000A7CED">
        <w:rPr>
          <w:iCs/>
          <w:sz w:val="28"/>
          <w:szCs w:val="28"/>
        </w:rPr>
        <w:t>за №</w:t>
      </w:r>
      <w:r w:rsidR="00ED5ECA" w:rsidRPr="000A7CED">
        <w:rPr>
          <w:iCs/>
          <w:sz w:val="28"/>
          <w:szCs w:val="28"/>
        </w:rPr>
        <w:t xml:space="preserve"> </w:t>
      </w:r>
      <w:r w:rsidR="00A00708" w:rsidRPr="000A7CED">
        <w:rPr>
          <w:iCs/>
          <w:sz w:val="28"/>
          <w:szCs w:val="28"/>
        </w:rPr>
        <w:t>400093175, в соответствии с законодательством Р</w:t>
      </w:r>
      <w:r w:rsidR="00893CEB">
        <w:rPr>
          <w:iCs/>
          <w:sz w:val="28"/>
          <w:szCs w:val="28"/>
        </w:rPr>
        <w:t xml:space="preserve">еспублики </w:t>
      </w:r>
      <w:r w:rsidR="00A00708" w:rsidRPr="000A7CED">
        <w:rPr>
          <w:iCs/>
          <w:sz w:val="28"/>
          <w:szCs w:val="28"/>
        </w:rPr>
        <w:t>Б</w:t>
      </w:r>
      <w:r w:rsidR="00893CEB">
        <w:rPr>
          <w:iCs/>
          <w:sz w:val="28"/>
          <w:szCs w:val="28"/>
        </w:rPr>
        <w:t>еларусь</w:t>
      </w:r>
      <w:r w:rsidR="00A00708" w:rsidRPr="000A7CED">
        <w:rPr>
          <w:iCs/>
          <w:sz w:val="28"/>
          <w:szCs w:val="28"/>
        </w:rPr>
        <w:t xml:space="preserve"> о приватизации государственного имущества. </w:t>
      </w:r>
    </w:p>
    <w:p w:rsidR="00A00708" w:rsidRPr="000A7CED" w:rsidRDefault="00997EC0" w:rsidP="003C1ACA">
      <w:pPr>
        <w:spacing w:line="360" w:lineRule="auto"/>
        <w:ind w:firstLine="340"/>
        <w:jc w:val="both"/>
        <w:rPr>
          <w:iCs/>
          <w:sz w:val="28"/>
          <w:szCs w:val="28"/>
        </w:rPr>
      </w:pPr>
      <w:r w:rsidRPr="000A7CED">
        <w:rPr>
          <w:iCs/>
          <w:sz w:val="28"/>
          <w:szCs w:val="28"/>
        </w:rPr>
        <w:t xml:space="preserve">    </w:t>
      </w:r>
      <w:r w:rsidR="00A00708" w:rsidRPr="000A7CED">
        <w:rPr>
          <w:iCs/>
          <w:sz w:val="28"/>
          <w:szCs w:val="28"/>
        </w:rPr>
        <w:t>Общество является преемнико</w:t>
      </w:r>
      <w:r w:rsidR="00893CEB">
        <w:rPr>
          <w:iCs/>
          <w:sz w:val="28"/>
          <w:szCs w:val="28"/>
        </w:rPr>
        <w:t>м прав и обязанностей названной организации</w:t>
      </w:r>
      <w:r w:rsidR="00A00708" w:rsidRPr="000A7CED">
        <w:rPr>
          <w:iCs/>
          <w:sz w:val="28"/>
          <w:szCs w:val="28"/>
        </w:rPr>
        <w:t xml:space="preserve"> в соответствии с передаточным актом, за исключением прав и обязанностей, которые не могут принадлежать Обще</w:t>
      </w:r>
      <w:r w:rsidR="002D1905" w:rsidRPr="000A7CED">
        <w:rPr>
          <w:iCs/>
          <w:sz w:val="28"/>
          <w:szCs w:val="28"/>
        </w:rPr>
        <w:t>ству, до момента выкупа акций подчиняется Концерну «Беллегпром»</w:t>
      </w:r>
      <w:r w:rsidR="0003133B">
        <w:rPr>
          <w:iCs/>
          <w:sz w:val="28"/>
          <w:szCs w:val="28"/>
        </w:rPr>
        <w:t>.</w:t>
      </w:r>
    </w:p>
    <w:p w:rsidR="00A00708" w:rsidRPr="000A7CED" w:rsidRDefault="00A00708" w:rsidP="003C1ACA">
      <w:pPr>
        <w:spacing w:line="360" w:lineRule="auto"/>
        <w:ind w:firstLine="340"/>
        <w:jc w:val="both"/>
        <w:rPr>
          <w:iCs/>
          <w:sz w:val="28"/>
          <w:szCs w:val="28"/>
        </w:rPr>
      </w:pPr>
      <w:r w:rsidRPr="000A7CED">
        <w:rPr>
          <w:iCs/>
          <w:sz w:val="28"/>
          <w:szCs w:val="28"/>
        </w:rPr>
        <w:t xml:space="preserve">Общество является коммерческой организацией, имеет обособленное имущество, самостоятельный баланс, печать. </w:t>
      </w:r>
    </w:p>
    <w:p w:rsidR="00A00708" w:rsidRPr="000A7CED" w:rsidRDefault="00A00708" w:rsidP="003C1ACA">
      <w:pPr>
        <w:spacing w:line="360" w:lineRule="auto"/>
        <w:ind w:firstLine="340"/>
        <w:jc w:val="both"/>
        <w:rPr>
          <w:iCs/>
          <w:sz w:val="28"/>
          <w:szCs w:val="28"/>
        </w:rPr>
      </w:pPr>
      <w:r w:rsidRPr="000A7CED">
        <w:rPr>
          <w:iCs/>
          <w:sz w:val="28"/>
          <w:szCs w:val="28"/>
        </w:rPr>
        <w:t xml:space="preserve">         Фирменное наименование Общества:         </w:t>
      </w:r>
    </w:p>
    <w:p w:rsidR="00A00708" w:rsidRPr="000A7CED" w:rsidRDefault="00A00708" w:rsidP="003C1ACA">
      <w:pPr>
        <w:spacing w:line="360" w:lineRule="auto"/>
        <w:ind w:firstLine="340"/>
        <w:jc w:val="both"/>
        <w:rPr>
          <w:iCs/>
          <w:sz w:val="28"/>
          <w:szCs w:val="28"/>
        </w:rPr>
      </w:pPr>
      <w:r w:rsidRPr="000A7CED">
        <w:rPr>
          <w:iCs/>
          <w:sz w:val="28"/>
          <w:szCs w:val="28"/>
        </w:rPr>
        <w:t xml:space="preserve">         Открытое акционерное общество “Гомельтекстильторг  “;</w:t>
      </w:r>
    </w:p>
    <w:p w:rsidR="00A00708" w:rsidRPr="000A7CED" w:rsidRDefault="00A00708" w:rsidP="003C1ACA">
      <w:pPr>
        <w:spacing w:line="360" w:lineRule="auto"/>
        <w:ind w:firstLine="340"/>
        <w:jc w:val="both"/>
        <w:rPr>
          <w:iCs/>
          <w:sz w:val="28"/>
          <w:szCs w:val="28"/>
        </w:rPr>
      </w:pPr>
      <w:r w:rsidRPr="000A7CED">
        <w:rPr>
          <w:iCs/>
          <w:sz w:val="28"/>
          <w:szCs w:val="28"/>
        </w:rPr>
        <w:t xml:space="preserve"> Место нахождения Общества: г.</w:t>
      </w:r>
      <w:r w:rsidR="00E40579" w:rsidRPr="000A7CED">
        <w:rPr>
          <w:iCs/>
          <w:sz w:val="28"/>
          <w:szCs w:val="28"/>
        </w:rPr>
        <w:t xml:space="preserve"> </w:t>
      </w:r>
      <w:r w:rsidRPr="000A7CED">
        <w:rPr>
          <w:iCs/>
          <w:sz w:val="28"/>
          <w:szCs w:val="28"/>
        </w:rPr>
        <w:t>Гомель, ул.</w:t>
      </w:r>
      <w:r w:rsidR="00E40579" w:rsidRPr="000A7CED">
        <w:rPr>
          <w:iCs/>
          <w:sz w:val="28"/>
          <w:szCs w:val="28"/>
        </w:rPr>
        <w:t xml:space="preserve"> </w:t>
      </w:r>
      <w:r w:rsidRPr="000A7CED">
        <w:rPr>
          <w:iCs/>
          <w:sz w:val="28"/>
          <w:szCs w:val="28"/>
        </w:rPr>
        <w:t>Шилова, 12, первый этаж.</w:t>
      </w:r>
    </w:p>
    <w:p w:rsidR="0003133B" w:rsidRDefault="00A00708" w:rsidP="003C1ACA">
      <w:pPr>
        <w:spacing w:line="360" w:lineRule="auto"/>
        <w:ind w:firstLine="340"/>
        <w:jc w:val="both"/>
        <w:rPr>
          <w:iCs/>
          <w:sz w:val="28"/>
          <w:szCs w:val="28"/>
        </w:rPr>
      </w:pPr>
      <w:r w:rsidRPr="000A7CED">
        <w:rPr>
          <w:iCs/>
          <w:sz w:val="28"/>
          <w:szCs w:val="28"/>
        </w:rPr>
        <w:t xml:space="preserve">  </w:t>
      </w:r>
      <w:r w:rsidR="003C1ACA">
        <w:rPr>
          <w:iCs/>
          <w:sz w:val="28"/>
          <w:szCs w:val="28"/>
        </w:rPr>
        <w:t xml:space="preserve">     </w:t>
      </w:r>
      <w:r w:rsidRPr="000A7CED">
        <w:rPr>
          <w:iCs/>
          <w:sz w:val="28"/>
          <w:szCs w:val="28"/>
        </w:rPr>
        <w:t xml:space="preserve">  Почтовый адрес: </w:t>
      </w:r>
      <w:smartTag w:uri="urn:schemas-microsoft-com:office:smarttags" w:element="metricconverter">
        <w:smartTagPr>
          <w:attr w:name="ProductID" w:val="246007 г"/>
        </w:smartTagPr>
        <w:r w:rsidRPr="000A7CED">
          <w:rPr>
            <w:iCs/>
            <w:sz w:val="28"/>
            <w:szCs w:val="28"/>
          </w:rPr>
          <w:t>246007 г</w:t>
        </w:r>
      </w:smartTag>
      <w:r w:rsidRPr="000A7CED">
        <w:rPr>
          <w:iCs/>
          <w:sz w:val="28"/>
          <w:szCs w:val="28"/>
        </w:rPr>
        <w:t>.Гомель, ул. Шилова,12; факс/тел. 57-02-53.</w:t>
      </w:r>
    </w:p>
    <w:p w:rsidR="00E116CF" w:rsidRPr="00785FCA" w:rsidRDefault="003C1ACA" w:rsidP="003C1ACA">
      <w:pPr>
        <w:spacing w:line="360" w:lineRule="auto"/>
        <w:ind w:firstLine="340"/>
        <w:jc w:val="both"/>
        <w:rPr>
          <w:color w:val="000000"/>
          <w:sz w:val="28"/>
          <w:szCs w:val="28"/>
        </w:rPr>
      </w:pPr>
      <w:r>
        <w:rPr>
          <w:iCs/>
          <w:color w:val="000000"/>
          <w:sz w:val="28"/>
          <w:szCs w:val="28"/>
        </w:rPr>
        <w:t xml:space="preserve">        </w:t>
      </w:r>
      <w:r w:rsidR="00A00708" w:rsidRPr="00785FCA">
        <w:rPr>
          <w:iCs/>
          <w:color w:val="000000"/>
          <w:sz w:val="28"/>
          <w:szCs w:val="28"/>
        </w:rPr>
        <w:t>Основной целью деятельности Общества является получение  прибыли.</w:t>
      </w:r>
      <w:r w:rsidR="00E116CF" w:rsidRPr="00785FCA">
        <w:rPr>
          <w:iCs/>
          <w:color w:val="000000"/>
          <w:sz w:val="28"/>
          <w:szCs w:val="28"/>
        </w:rPr>
        <w:t xml:space="preserve"> </w:t>
      </w:r>
    </w:p>
    <w:p w:rsidR="00D6222F" w:rsidRPr="000A7CED" w:rsidRDefault="00D6222F" w:rsidP="003C1ACA">
      <w:pPr>
        <w:pStyle w:val="3"/>
        <w:spacing w:line="360" w:lineRule="auto"/>
        <w:ind w:firstLine="340"/>
        <w:rPr>
          <w:sz w:val="28"/>
          <w:szCs w:val="28"/>
        </w:rPr>
      </w:pPr>
      <w:r w:rsidRPr="000A7CED">
        <w:rPr>
          <w:sz w:val="28"/>
          <w:szCs w:val="28"/>
        </w:rPr>
        <w:t xml:space="preserve">Общество осуществляет следующие виды деятельности:                                                                                                                  </w:t>
      </w:r>
    </w:p>
    <w:p w:rsidR="00D6222F" w:rsidRPr="000A7CED" w:rsidRDefault="00D6222F" w:rsidP="003C1ACA">
      <w:pPr>
        <w:spacing w:line="360" w:lineRule="auto"/>
        <w:ind w:firstLine="340"/>
        <w:jc w:val="both"/>
        <w:rPr>
          <w:sz w:val="28"/>
          <w:szCs w:val="28"/>
        </w:rPr>
      </w:pPr>
      <w:r w:rsidRPr="000A7CED">
        <w:rPr>
          <w:sz w:val="28"/>
          <w:szCs w:val="28"/>
        </w:rPr>
        <w:t>-</w:t>
      </w:r>
      <w:r w:rsidR="00ED5ECA" w:rsidRPr="000A7CED">
        <w:rPr>
          <w:sz w:val="28"/>
          <w:szCs w:val="28"/>
        </w:rPr>
        <w:t xml:space="preserve">  </w:t>
      </w:r>
      <w:r w:rsidRPr="000A7CED">
        <w:rPr>
          <w:sz w:val="28"/>
          <w:szCs w:val="28"/>
        </w:rPr>
        <w:t xml:space="preserve"> 51410 Оптовая торговля текстильными товарами;</w:t>
      </w:r>
    </w:p>
    <w:p w:rsidR="00D6222F" w:rsidRPr="000A7CED" w:rsidRDefault="00D6222F" w:rsidP="003C1ACA">
      <w:pPr>
        <w:spacing w:line="360" w:lineRule="auto"/>
        <w:ind w:firstLine="340"/>
        <w:jc w:val="both"/>
        <w:rPr>
          <w:sz w:val="28"/>
          <w:szCs w:val="28"/>
        </w:rPr>
      </w:pPr>
      <w:r w:rsidRPr="000A7CED">
        <w:rPr>
          <w:sz w:val="28"/>
          <w:szCs w:val="28"/>
        </w:rPr>
        <w:t xml:space="preserve">- </w:t>
      </w:r>
      <w:r w:rsidR="008F0D4D" w:rsidRPr="000A7CED">
        <w:rPr>
          <w:sz w:val="28"/>
          <w:szCs w:val="28"/>
        </w:rPr>
        <w:t xml:space="preserve">  </w:t>
      </w:r>
      <w:r w:rsidRPr="000A7CED">
        <w:rPr>
          <w:sz w:val="28"/>
          <w:szCs w:val="28"/>
        </w:rPr>
        <w:t>52410 Розничная торговля в магазинах текстильными изделиями</w:t>
      </w:r>
      <w:r w:rsidR="00997EC0" w:rsidRPr="000A7CED">
        <w:rPr>
          <w:sz w:val="28"/>
          <w:szCs w:val="28"/>
        </w:rPr>
        <w:t xml:space="preserve">, трикотажными и </w:t>
      </w:r>
      <w:r w:rsidR="00E40579" w:rsidRPr="000A7CED">
        <w:rPr>
          <w:sz w:val="28"/>
          <w:szCs w:val="28"/>
        </w:rPr>
        <w:t xml:space="preserve"> </w:t>
      </w:r>
      <w:r w:rsidR="00997EC0" w:rsidRPr="000A7CED">
        <w:rPr>
          <w:sz w:val="28"/>
          <w:szCs w:val="28"/>
        </w:rPr>
        <w:t>чулочно</w:t>
      </w:r>
      <w:r w:rsidR="00E40579" w:rsidRPr="000A7CED">
        <w:rPr>
          <w:sz w:val="28"/>
          <w:szCs w:val="28"/>
        </w:rPr>
        <w:t xml:space="preserve"> </w:t>
      </w:r>
      <w:r w:rsidR="00997EC0" w:rsidRPr="000A7CED">
        <w:rPr>
          <w:sz w:val="28"/>
          <w:szCs w:val="28"/>
        </w:rPr>
        <w:t>- носочными изделиями, одеждой</w:t>
      </w:r>
      <w:r w:rsidRPr="000A7CED">
        <w:rPr>
          <w:sz w:val="28"/>
          <w:szCs w:val="28"/>
        </w:rPr>
        <w:t>;</w:t>
      </w:r>
    </w:p>
    <w:p w:rsidR="00D6222F" w:rsidRPr="000A7CED" w:rsidRDefault="00D6222F" w:rsidP="003C1ACA">
      <w:pPr>
        <w:spacing w:line="360" w:lineRule="auto"/>
        <w:ind w:firstLine="340"/>
        <w:jc w:val="both"/>
        <w:rPr>
          <w:sz w:val="28"/>
          <w:szCs w:val="28"/>
        </w:rPr>
      </w:pPr>
      <w:r w:rsidRPr="000A7CED">
        <w:rPr>
          <w:sz w:val="28"/>
          <w:szCs w:val="28"/>
        </w:rPr>
        <w:t>- 70200 Сдача в наем собственного недвижимого имущества;</w:t>
      </w:r>
    </w:p>
    <w:p w:rsidR="00D6222F" w:rsidRPr="000A7CED" w:rsidRDefault="003C1ACA" w:rsidP="003C1ACA">
      <w:pPr>
        <w:spacing w:line="360" w:lineRule="auto"/>
        <w:ind w:firstLine="340"/>
        <w:jc w:val="both"/>
        <w:rPr>
          <w:sz w:val="28"/>
          <w:szCs w:val="28"/>
        </w:rPr>
      </w:pPr>
      <w:r>
        <w:rPr>
          <w:sz w:val="28"/>
          <w:szCs w:val="28"/>
        </w:rPr>
        <w:t xml:space="preserve">  </w:t>
      </w:r>
      <w:r w:rsidR="00D6222F" w:rsidRPr="000A7CED">
        <w:rPr>
          <w:sz w:val="28"/>
          <w:szCs w:val="28"/>
        </w:rPr>
        <w:t>Общество зарегистрировано в государственной налоговой инспекции под №</w:t>
      </w:r>
      <w:r>
        <w:rPr>
          <w:sz w:val="28"/>
          <w:szCs w:val="28"/>
        </w:rPr>
        <w:t xml:space="preserve"> </w:t>
      </w:r>
      <w:r w:rsidR="00D6222F" w:rsidRPr="000A7CED">
        <w:rPr>
          <w:sz w:val="28"/>
          <w:szCs w:val="28"/>
        </w:rPr>
        <w:t>УНП 400093175, ОКПО 03462712,</w:t>
      </w:r>
      <w:r w:rsidR="008F0D4D" w:rsidRPr="000A7CED">
        <w:rPr>
          <w:sz w:val="28"/>
          <w:szCs w:val="28"/>
        </w:rPr>
        <w:t xml:space="preserve">в фонде социальной защиты населения под № </w:t>
      </w:r>
      <w:r w:rsidR="00D6222F" w:rsidRPr="000A7CED">
        <w:rPr>
          <w:sz w:val="28"/>
          <w:szCs w:val="28"/>
        </w:rPr>
        <w:t xml:space="preserve"> 185.</w:t>
      </w:r>
    </w:p>
    <w:p w:rsidR="00D6222F" w:rsidRPr="000A7CED" w:rsidRDefault="00D6222F" w:rsidP="003C1ACA">
      <w:pPr>
        <w:spacing w:line="360" w:lineRule="auto"/>
        <w:ind w:firstLine="340"/>
        <w:jc w:val="both"/>
        <w:rPr>
          <w:sz w:val="28"/>
          <w:szCs w:val="28"/>
        </w:rPr>
      </w:pPr>
      <w:r w:rsidRPr="000A7CED">
        <w:rPr>
          <w:sz w:val="28"/>
          <w:szCs w:val="28"/>
        </w:rPr>
        <w:t xml:space="preserve">     Уставный фонд до преобразования в ОАО на 1 января  20</w:t>
      </w:r>
      <w:r w:rsidR="00304946">
        <w:rPr>
          <w:sz w:val="28"/>
          <w:szCs w:val="28"/>
        </w:rPr>
        <w:t>08 года составлял 1 950 тыс. р</w:t>
      </w:r>
      <w:r w:rsidRPr="000A7CED">
        <w:rPr>
          <w:sz w:val="28"/>
          <w:szCs w:val="28"/>
        </w:rPr>
        <w:t>., в процессе преобразования в ОАО уставный фонд на 1 января был сформирован в сумме 133</w:t>
      </w:r>
      <w:r w:rsidR="008F0D4D" w:rsidRPr="000A7CED">
        <w:rPr>
          <w:sz w:val="28"/>
          <w:szCs w:val="28"/>
        </w:rPr>
        <w:t xml:space="preserve"> </w:t>
      </w:r>
      <w:r w:rsidR="00304946">
        <w:rPr>
          <w:sz w:val="28"/>
          <w:szCs w:val="28"/>
        </w:rPr>
        <w:t>032,9 тыс. р</w:t>
      </w:r>
      <w:r w:rsidRPr="000A7CED">
        <w:rPr>
          <w:sz w:val="28"/>
          <w:szCs w:val="28"/>
        </w:rPr>
        <w:t>.</w:t>
      </w:r>
    </w:p>
    <w:p w:rsidR="00A00708" w:rsidRPr="000A7CED" w:rsidRDefault="00997EC0" w:rsidP="003C1ACA">
      <w:pPr>
        <w:spacing w:line="360" w:lineRule="auto"/>
        <w:ind w:firstLine="340"/>
        <w:jc w:val="both"/>
        <w:rPr>
          <w:color w:val="000000"/>
          <w:sz w:val="28"/>
          <w:szCs w:val="28"/>
        </w:rPr>
      </w:pPr>
      <w:r w:rsidRPr="000A7CED">
        <w:rPr>
          <w:color w:val="FF0000"/>
          <w:sz w:val="28"/>
          <w:szCs w:val="28"/>
        </w:rPr>
        <w:t xml:space="preserve">      </w:t>
      </w:r>
      <w:r w:rsidR="00A00708" w:rsidRPr="000A7CED">
        <w:rPr>
          <w:color w:val="000000"/>
          <w:sz w:val="28"/>
          <w:szCs w:val="28"/>
        </w:rPr>
        <w:t>Имущество</w:t>
      </w:r>
      <w:r w:rsidRPr="000A7CED">
        <w:rPr>
          <w:color w:val="000000"/>
          <w:sz w:val="28"/>
          <w:szCs w:val="28"/>
        </w:rPr>
        <w:t xml:space="preserve"> общества на 01.01. 2009г.</w:t>
      </w:r>
      <w:r w:rsidR="00A00708" w:rsidRPr="000A7CED">
        <w:rPr>
          <w:color w:val="000000"/>
          <w:sz w:val="28"/>
          <w:szCs w:val="28"/>
        </w:rPr>
        <w:t xml:space="preserve"> составляют основные фонды по первона</w:t>
      </w:r>
      <w:r w:rsidR="00777139" w:rsidRPr="000A7CED">
        <w:rPr>
          <w:color w:val="000000"/>
          <w:sz w:val="28"/>
          <w:szCs w:val="28"/>
        </w:rPr>
        <w:t>чальной стоимости в сумме 703,1</w:t>
      </w:r>
      <w:r w:rsidR="00FF3847">
        <w:rPr>
          <w:color w:val="000000"/>
          <w:sz w:val="28"/>
          <w:szCs w:val="28"/>
        </w:rPr>
        <w:t xml:space="preserve"> млн</w:t>
      </w:r>
      <w:r w:rsidR="00777139" w:rsidRPr="000A7CED">
        <w:rPr>
          <w:color w:val="000000"/>
          <w:sz w:val="28"/>
          <w:szCs w:val="28"/>
        </w:rPr>
        <w:t xml:space="preserve"> </w:t>
      </w:r>
      <w:r w:rsidR="00304946">
        <w:rPr>
          <w:color w:val="000000"/>
          <w:sz w:val="28"/>
          <w:szCs w:val="28"/>
        </w:rPr>
        <w:t>р</w:t>
      </w:r>
      <w:r w:rsidR="00A00708" w:rsidRPr="000A7CED">
        <w:rPr>
          <w:color w:val="000000"/>
          <w:sz w:val="28"/>
          <w:szCs w:val="28"/>
        </w:rPr>
        <w:t>. и обо</w:t>
      </w:r>
      <w:r w:rsidR="00777139" w:rsidRPr="000A7CED">
        <w:rPr>
          <w:color w:val="000000"/>
          <w:sz w:val="28"/>
          <w:szCs w:val="28"/>
        </w:rPr>
        <w:t>ротные средства в сумме 3</w:t>
      </w:r>
      <w:r w:rsidR="00FF3847">
        <w:rPr>
          <w:color w:val="000000"/>
          <w:sz w:val="28"/>
          <w:szCs w:val="28"/>
        </w:rPr>
        <w:t xml:space="preserve">1,0 млн </w:t>
      </w:r>
      <w:r w:rsidR="00304946">
        <w:rPr>
          <w:color w:val="000000"/>
          <w:sz w:val="28"/>
          <w:szCs w:val="28"/>
        </w:rPr>
        <w:t>р</w:t>
      </w:r>
      <w:r w:rsidR="00A00708" w:rsidRPr="000A7CED">
        <w:rPr>
          <w:color w:val="000000"/>
          <w:sz w:val="28"/>
          <w:szCs w:val="28"/>
        </w:rPr>
        <w:t xml:space="preserve">., а также иные ценности, стоимость которых </w:t>
      </w:r>
      <w:r w:rsidR="00635389" w:rsidRPr="000A7CED">
        <w:rPr>
          <w:color w:val="000000"/>
          <w:sz w:val="28"/>
          <w:szCs w:val="28"/>
        </w:rPr>
        <w:t>отражается в балансе общества</w:t>
      </w:r>
      <w:r w:rsidR="00A00708" w:rsidRPr="000A7CED">
        <w:rPr>
          <w:color w:val="000000"/>
          <w:sz w:val="28"/>
          <w:szCs w:val="28"/>
        </w:rPr>
        <w:t xml:space="preserve">. </w:t>
      </w:r>
    </w:p>
    <w:p w:rsidR="00E116CF" w:rsidRPr="000A7CED" w:rsidRDefault="00E116CF" w:rsidP="003C1ACA">
      <w:pPr>
        <w:spacing w:line="360" w:lineRule="auto"/>
        <w:ind w:firstLine="340"/>
        <w:jc w:val="both"/>
        <w:rPr>
          <w:sz w:val="28"/>
          <w:szCs w:val="28"/>
        </w:rPr>
      </w:pPr>
      <w:r w:rsidRPr="000A7CED">
        <w:rPr>
          <w:sz w:val="28"/>
          <w:szCs w:val="28"/>
        </w:rPr>
        <w:t xml:space="preserve">Производственные мощности Общества составляют складские </w:t>
      </w:r>
      <w:r w:rsidR="00EF28AC" w:rsidRPr="000A7CED">
        <w:rPr>
          <w:sz w:val="28"/>
          <w:szCs w:val="28"/>
        </w:rPr>
        <w:t>помеще</w:t>
      </w:r>
      <w:r w:rsidR="009372E8">
        <w:rPr>
          <w:sz w:val="28"/>
          <w:szCs w:val="28"/>
        </w:rPr>
        <w:t>ния общей площадью 1804</w:t>
      </w:r>
      <w:r w:rsidR="00EF28AC" w:rsidRPr="000A7CED">
        <w:rPr>
          <w:sz w:val="28"/>
          <w:szCs w:val="28"/>
        </w:rPr>
        <w:t>,3</w:t>
      </w:r>
      <w:r w:rsidRPr="000A7CED">
        <w:rPr>
          <w:sz w:val="28"/>
          <w:szCs w:val="28"/>
        </w:rPr>
        <w:t xml:space="preserve"> кв</w:t>
      </w:r>
      <w:r w:rsidR="000E054D" w:rsidRPr="000A7CED">
        <w:rPr>
          <w:sz w:val="28"/>
          <w:szCs w:val="28"/>
        </w:rPr>
        <w:t>.м. Непосредственно обществом</w:t>
      </w:r>
      <w:r w:rsidRPr="000A7CED">
        <w:rPr>
          <w:sz w:val="28"/>
          <w:szCs w:val="28"/>
        </w:rPr>
        <w:t xml:space="preserve"> использу</w:t>
      </w:r>
      <w:r w:rsidR="009372E8">
        <w:rPr>
          <w:sz w:val="28"/>
          <w:szCs w:val="28"/>
        </w:rPr>
        <w:t xml:space="preserve">ется 388 кв.м. или 21 </w:t>
      </w:r>
      <w:r w:rsidRPr="000A7CED">
        <w:rPr>
          <w:sz w:val="28"/>
          <w:szCs w:val="28"/>
        </w:rPr>
        <w:t>% этих площадей, что позволяет обеспечивать объем валового  товарообо</w:t>
      </w:r>
      <w:r w:rsidR="006424DE" w:rsidRPr="000A7CED">
        <w:rPr>
          <w:sz w:val="28"/>
          <w:szCs w:val="28"/>
        </w:rPr>
        <w:t>рота в размере</w:t>
      </w:r>
      <w:r w:rsidR="00EF28AC" w:rsidRPr="000A7CED">
        <w:rPr>
          <w:sz w:val="28"/>
          <w:szCs w:val="28"/>
        </w:rPr>
        <w:t xml:space="preserve"> 3275 млн</w:t>
      </w:r>
      <w:r w:rsidR="00E40579" w:rsidRPr="000A7CED">
        <w:rPr>
          <w:sz w:val="28"/>
          <w:szCs w:val="28"/>
        </w:rPr>
        <w:t xml:space="preserve"> </w:t>
      </w:r>
      <w:r w:rsidR="00863B8E">
        <w:rPr>
          <w:sz w:val="28"/>
          <w:szCs w:val="28"/>
        </w:rPr>
        <w:t>р</w:t>
      </w:r>
      <w:r w:rsidR="00EF28AC" w:rsidRPr="000A7CED">
        <w:rPr>
          <w:sz w:val="28"/>
          <w:szCs w:val="28"/>
        </w:rPr>
        <w:t xml:space="preserve">. – в 2006 году, </w:t>
      </w:r>
      <w:r w:rsidR="00857D60" w:rsidRPr="000A7CED">
        <w:rPr>
          <w:sz w:val="28"/>
          <w:szCs w:val="28"/>
        </w:rPr>
        <w:t xml:space="preserve">в т. ч. оптовый товарооборот </w:t>
      </w:r>
      <w:r w:rsidR="00A114AB" w:rsidRPr="000A7CED">
        <w:rPr>
          <w:sz w:val="28"/>
          <w:szCs w:val="28"/>
        </w:rPr>
        <w:t>–</w:t>
      </w:r>
      <w:r w:rsidR="00857D60" w:rsidRPr="000A7CED">
        <w:rPr>
          <w:sz w:val="28"/>
          <w:szCs w:val="28"/>
        </w:rPr>
        <w:t xml:space="preserve"> 2498</w:t>
      </w:r>
      <w:r w:rsidR="00FF3847">
        <w:rPr>
          <w:sz w:val="28"/>
          <w:szCs w:val="28"/>
        </w:rPr>
        <w:t xml:space="preserve"> млн </w:t>
      </w:r>
      <w:r w:rsidR="00863B8E">
        <w:rPr>
          <w:sz w:val="28"/>
          <w:szCs w:val="28"/>
        </w:rPr>
        <w:t xml:space="preserve"> р</w:t>
      </w:r>
      <w:r w:rsidR="00A114AB" w:rsidRPr="000A7CED">
        <w:rPr>
          <w:sz w:val="28"/>
          <w:szCs w:val="28"/>
        </w:rPr>
        <w:t>.;</w:t>
      </w:r>
      <w:r w:rsidR="006424DE" w:rsidRPr="000A7CED">
        <w:rPr>
          <w:sz w:val="28"/>
          <w:szCs w:val="28"/>
        </w:rPr>
        <w:t xml:space="preserve"> 4530</w:t>
      </w:r>
      <w:r w:rsidR="00FF3847">
        <w:rPr>
          <w:sz w:val="28"/>
          <w:szCs w:val="28"/>
        </w:rPr>
        <w:t xml:space="preserve"> млн</w:t>
      </w:r>
      <w:r w:rsidR="00400B2B" w:rsidRPr="000A7CED">
        <w:rPr>
          <w:sz w:val="28"/>
          <w:szCs w:val="28"/>
        </w:rPr>
        <w:t xml:space="preserve"> </w:t>
      </w:r>
      <w:r w:rsidRPr="000A7CED">
        <w:rPr>
          <w:sz w:val="28"/>
          <w:szCs w:val="28"/>
        </w:rPr>
        <w:t xml:space="preserve">руб. – </w:t>
      </w:r>
      <w:r w:rsidR="00EF28AC" w:rsidRPr="000A7CED">
        <w:rPr>
          <w:sz w:val="28"/>
          <w:szCs w:val="28"/>
        </w:rPr>
        <w:t xml:space="preserve">в </w:t>
      </w:r>
      <w:r w:rsidRPr="000A7CED">
        <w:rPr>
          <w:sz w:val="28"/>
          <w:szCs w:val="28"/>
        </w:rPr>
        <w:t>200</w:t>
      </w:r>
      <w:r w:rsidR="006424DE" w:rsidRPr="000A7CED">
        <w:rPr>
          <w:sz w:val="28"/>
          <w:szCs w:val="28"/>
        </w:rPr>
        <w:t>7</w:t>
      </w:r>
      <w:r w:rsidRPr="000A7CED">
        <w:rPr>
          <w:sz w:val="28"/>
          <w:szCs w:val="28"/>
        </w:rPr>
        <w:t xml:space="preserve"> год</w:t>
      </w:r>
      <w:r w:rsidR="00EF28AC" w:rsidRPr="000A7CED">
        <w:rPr>
          <w:sz w:val="28"/>
          <w:szCs w:val="28"/>
        </w:rPr>
        <w:t>у</w:t>
      </w:r>
      <w:r w:rsidRPr="000A7CED">
        <w:rPr>
          <w:sz w:val="28"/>
          <w:szCs w:val="28"/>
        </w:rPr>
        <w:t>,</w:t>
      </w:r>
      <w:r w:rsidR="00A114AB" w:rsidRPr="000A7CED">
        <w:rPr>
          <w:sz w:val="28"/>
          <w:szCs w:val="28"/>
        </w:rPr>
        <w:t xml:space="preserve"> в т. ч. оптовый товаро</w:t>
      </w:r>
      <w:r w:rsidR="00863B8E">
        <w:rPr>
          <w:sz w:val="28"/>
          <w:szCs w:val="28"/>
        </w:rPr>
        <w:t>оборот – 3563</w:t>
      </w:r>
      <w:r w:rsidR="00FF3847">
        <w:rPr>
          <w:sz w:val="28"/>
          <w:szCs w:val="28"/>
        </w:rPr>
        <w:t xml:space="preserve"> млн</w:t>
      </w:r>
      <w:r w:rsidR="00863B8E">
        <w:rPr>
          <w:sz w:val="28"/>
          <w:szCs w:val="28"/>
        </w:rPr>
        <w:t xml:space="preserve"> р</w:t>
      </w:r>
      <w:r w:rsidR="00A114AB" w:rsidRPr="000A7CED">
        <w:rPr>
          <w:sz w:val="28"/>
          <w:szCs w:val="28"/>
        </w:rPr>
        <w:t>.;</w:t>
      </w:r>
      <w:r w:rsidRPr="000A7CED">
        <w:rPr>
          <w:sz w:val="28"/>
          <w:szCs w:val="28"/>
        </w:rPr>
        <w:t xml:space="preserve"> </w:t>
      </w:r>
      <w:r w:rsidR="006424DE" w:rsidRPr="000A7CED">
        <w:rPr>
          <w:sz w:val="28"/>
          <w:szCs w:val="28"/>
        </w:rPr>
        <w:t xml:space="preserve">6299 млн.руб. – </w:t>
      </w:r>
      <w:r w:rsidR="00EF28AC" w:rsidRPr="000A7CED">
        <w:rPr>
          <w:sz w:val="28"/>
          <w:szCs w:val="28"/>
        </w:rPr>
        <w:t xml:space="preserve">в </w:t>
      </w:r>
      <w:r w:rsidR="006424DE" w:rsidRPr="000A7CED">
        <w:rPr>
          <w:sz w:val="28"/>
          <w:szCs w:val="28"/>
        </w:rPr>
        <w:t>2008</w:t>
      </w:r>
      <w:r w:rsidRPr="000A7CED">
        <w:rPr>
          <w:sz w:val="28"/>
          <w:szCs w:val="28"/>
        </w:rPr>
        <w:t xml:space="preserve"> год</w:t>
      </w:r>
      <w:r w:rsidR="00EF28AC" w:rsidRPr="000A7CED">
        <w:rPr>
          <w:sz w:val="28"/>
          <w:szCs w:val="28"/>
        </w:rPr>
        <w:t>у</w:t>
      </w:r>
      <w:r w:rsidR="00F365C8">
        <w:rPr>
          <w:sz w:val="28"/>
          <w:szCs w:val="28"/>
        </w:rPr>
        <w:t>, в т. ч в оптовой торговле 5137</w:t>
      </w:r>
      <w:r w:rsidR="00FF3847">
        <w:rPr>
          <w:sz w:val="28"/>
          <w:szCs w:val="28"/>
        </w:rPr>
        <w:t xml:space="preserve"> млн</w:t>
      </w:r>
      <w:r w:rsidR="00863B8E">
        <w:rPr>
          <w:sz w:val="28"/>
          <w:szCs w:val="28"/>
        </w:rPr>
        <w:t xml:space="preserve"> р</w:t>
      </w:r>
      <w:r w:rsidR="00A114AB" w:rsidRPr="000A7CED">
        <w:rPr>
          <w:sz w:val="28"/>
          <w:szCs w:val="28"/>
        </w:rPr>
        <w:t>.</w:t>
      </w:r>
      <w:r w:rsidRPr="000A7CED">
        <w:rPr>
          <w:sz w:val="28"/>
          <w:szCs w:val="28"/>
        </w:rPr>
        <w:t xml:space="preserve"> </w:t>
      </w:r>
    </w:p>
    <w:p w:rsidR="00E116CF" w:rsidRPr="000A7CED" w:rsidRDefault="00E116CF" w:rsidP="003C1ACA">
      <w:pPr>
        <w:spacing w:line="360" w:lineRule="auto"/>
        <w:ind w:firstLine="340"/>
        <w:jc w:val="both"/>
        <w:rPr>
          <w:sz w:val="28"/>
          <w:szCs w:val="28"/>
        </w:rPr>
      </w:pPr>
      <w:r w:rsidRPr="000A7CED">
        <w:rPr>
          <w:sz w:val="28"/>
          <w:szCs w:val="28"/>
        </w:rPr>
        <w:t>Доля оптового товарооборота ежегодно растет и на сегодняшний день со</w:t>
      </w:r>
      <w:r w:rsidR="00F3592F">
        <w:rPr>
          <w:sz w:val="28"/>
          <w:szCs w:val="28"/>
        </w:rPr>
        <w:t>ставляет 81</w:t>
      </w:r>
      <w:r w:rsidRPr="000A7CED">
        <w:rPr>
          <w:sz w:val="28"/>
          <w:szCs w:val="28"/>
        </w:rPr>
        <w:t xml:space="preserve"> %. </w:t>
      </w:r>
    </w:p>
    <w:p w:rsidR="00E116CF" w:rsidRPr="000A7CED" w:rsidRDefault="00E116CF" w:rsidP="003C1ACA">
      <w:pPr>
        <w:spacing w:line="360" w:lineRule="auto"/>
        <w:ind w:firstLine="340"/>
        <w:jc w:val="both"/>
        <w:rPr>
          <w:sz w:val="28"/>
          <w:szCs w:val="28"/>
        </w:rPr>
      </w:pPr>
      <w:r w:rsidRPr="000A7CED">
        <w:rPr>
          <w:sz w:val="28"/>
          <w:szCs w:val="28"/>
        </w:rPr>
        <w:t>Остальные временно свободные площади сданы в аренду и прино</w:t>
      </w:r>
      <w:r w:rsidR="006424DE" w:rsidRPr="000A7CED">
        <w:rPr>
          <w:sz w:val="28"/>
          <w:szCs w:val="28"/>
        </w:rPr>
        <w:t>сят Обществу</w:t>
      </w:r>
      <w:r w:rsidRPr="000A7CED">
        <w:rPr>
          <w:sz w:val="28"/>
          <w:szCs w:val="28"/>
        </w:rPr>
        <w:t xml:space="preserve">  чистый доход. </w:t>
      </w:r>
    </w:p>
    <w:p w:rsidR="00EF28AC" w:rsidRPr="000A7CED" w:rsidRDefault="00E116CF" w:rsidP="003C1ACA">
      <w:pPr>
        <w:spacing w:line="360" w:lineRule="auto"/>
        <w:ind w:firstLine="340"/>
        <w:jc w:val="both"/>
        <w:rPr>
          <w:sz w:val="28"/>
          <w:szCs w:val="28"/>
        </w:rPr>
      </w:pPr>
      <w:r w:rsidRPr="000A7CED">
        <w:rPr>
          <w:sz w:val="28"/>
          <w:szCs w:val="28"/>
        </w:rPr>
        <w:t>Розничная торг</w:t>
      </w:r>
      <w:r w:rsidR="000E054D" w:rsidRPr="000A7CED">
        <w:rPr>
          <w:sz w:val="28"/>
          <w:szCs w:val="28"/>
        </w:rPr>
        <w:t>овля осуществляется обществом</w:t>
      </w:r>
      <w:r w:rsidRPr="000A7CED">
        <w:rPr>
          <w:sz w:val="28"/>
          <w:szCs w:val="28"/>
        </w:rPr>
        <w:t xml:space="preserve"> на арендованных торговых площадях в размере 154,9 кв.м.</w:t>
      </w:r>
    </w:p>
    <w:p w:rsidR="00EF28AC" w:rsidRPr="000A7CED" w:rsidRDefault="00EF28AC" w:rsidP="003C1ACA">
      <w:pPr>
        <w:spacing w:line="360" w:lineRule="auto"/>
        <w:ind w:firstLine="340"/>
        <w:jc w:val="both"/>
        <w:rPr>
          <w:sz w:val="28"/>
          <w:szCs w:val="28"/>
        </w:rPr>
      </w:pPr>
      <w:r w:rsidRPr="000A7CED">
        <w:rPr>
          <w:sz w:val="28"/>
          <w:szCs w:val="28"/>
        </w:rPr>
        <w:t>-</w:t>
      </w:r>
      <w:r w:rsidR="00E116CF" w:rsidRPr="000A7CED">
        <w:rPr>
          <w:sz w:val="28"/>
          <w:szCs w:val="28"/>
        </w:rPr>
        <w:t xml:space="preserve">  </w:t>
      </w:r>
      <w:r w:rsidRPr="000A7CED">
        <w:rPr>
          <w:sz w:val="28"/>
          <w:szCs w:val="28"/>
        </w:rPr>
        <w:t xml:space="preserve"> </w:t>
      </w:r>
      <w:r w:rsidR="00E116CF" w:rsidRPr="000A7CED">
        <w:rPr>
          <w:sz w:val="28"/>
          <w:szCs w:val="28"/>
        </w:rPr>
        <w:t>магазин</w:t>
      </w:r>
      <w:r w:rsidRPr="000A7CED">
        <w:rPr>
          <w:sz w:val="28"/>
          <w:szCs w:val="28"/>
        </w:rPr>
        <w:t xml:space="preserve"> № 2 ул. Интернациональная,49;</w:t>
      </w:r>
    </w:p>
    <w:p w:rsidR="00EF28AC" w:rsidRPr="000A7CED" w:rsidRDefault="00EF28AC" w:rsidP="003C1ACA">
      <w:pPr>
        <w:spacing w:line="360" w:lineRule="auto"/>
        <w:ind w:firstLine="340"/>
        <w:jc w:val="both"/>
        <w:rPr>
          <w:sz w:val="28"/>
          <w:szCs w:val="28"/>
        </w:rPr>
      </w:pPr>
      <w:r w:rsidRPr="000A7CED">
        <w:rPr>
          <w:sz w:val="28"/>
          <w:szCs w:val="28"/>
        </w:rPr>
        <w:t>-   секция № 3 ул. Шилова, 12а;</w:t>
      </w:r>
    </w:p>
    <w:p w:rsidR="00EF28AC" w:rsidRPr="000A7CED" w:rsidRDefault="00EF28AC" w:rsidP="003C1ACA">
      <w:pPr>
        <w:spacing w:line="360" w:lineRule="auto"/>
        <w:ind w:firstLine="340"/>
        <w:jc w:val="both"/>
        <w:rPr>
          <w:sz w:val="28"/>
          <w:szCs w:val="28"/>
        </w:rPr>
      </w:pPr>
      <w:r w:rsidRPr="000A7CED">
        <w:rPr>
          <w:sz w:val="28"/>
          <w:szCs w:val="28"/>
        </w:rPr>
        <w:t xml:space="preserve">- </w:t>
      </w:r>
      <w:r w:rsidR="008F0D4D" w:rsidRPr="000A7CED">
        <w:rPr>
          <w:sz w:val="28"/>
          <w:szCs w:val="28"/>
        </w:rPr>
        <w:t xml:space="preserve"> </w:t>
      </w:r>
      <w:r w:rsidRPr="000A7CED">
        <w:rPr>
          <w:sz w:val="28"/>
          <w:szCs w:val="28"/>
        </w:rPr>
        <w:t xml:space="preserve"> секция № 5 пр. Октября, 67 </w:t>
      </w:r>
    </w:p>
    <w:p w:rsidR="00A00708" w:rsidRPr="000A7CED" w:rsidRDefault="00EF28AC" w:rsidP="003C1ACA">
      <w:pPr>
        <w:spacing w:line="360" w:lineRule="auto"/>
        <w:ind w:firstLine="340"/>
        <w:jc w:val="both"/>
        <w:rPr>
          <w:sz w:val="28"/>
          <w:szCs w:val="28"/>
        </w:rPr>
      </w:pPr>
      <w:r w:rsidRPr="000A7CED">
        <w:rPr>
          <w:sz w:val="28"/>
          <w:szCs w:val="28"/>
        </w:rPr>
        <w:t xml:space="preserve"> О</w:t>
      </w:r>
      <w:r w:rsidR="00E116CF" w:rsidRPr="000A7CED">
        <w:rPr>
          <w:sz w:val="28"/>
          <w:szCs w:val="28"/>
        </w:rPr>
        <w:t>бъем розничн</w:t>
      </w:r>
      <w:r w:rsidR="006424DE" w:rsidRPr="000A7CED">
        <w:rPr>
          <w:sz w:val="28"/>
          <w:szCs w:val="28"/>
        </w:rPr>
        <w:t>ого товарооборота составил</w:t>
      </w:r>
      <w:r w:rsidRPr="000A7CED">
        <w:rPr>
          <w:sz w:val="28"/>
          <w:szCs w:val="28"/>
        </w:rPr>
        <w:t xml:space="preserve"> в 2006 году</w:t>
      </w:r>
      <w:r w:rsidR="005F705C" w:rsidRPr="000A7CED">
        <w:rPr>
          <w:sz w:val="28"/>
          <w:szCs w:val="28"/>
        </w:rPr>
        <w:t xml:space="preserve"> - 777</w:t>
      </w:r>
      <w:r w:rsidR="006424DE" w:rsidRPr="000A7CED">
        <w:rPr>
          <w:sz w:val="28"/>
          <w:szCs w:val="28"/>
        </w:rPr>
        <w:t xml:space="preserve"> </w:t>
      </w:r>
      <w:r w:rsidR="00FF3847">
        <w:rPr>
          <w:sz w:val="28"/>
          <w:szCs w:val="28"/>
        </w:rPr>
        <w:t xml:space="preserve">млн </w:t>
      </w:r>
      <w:r w:rsidR="00863B8E">
        <w:rPr>
          <w:sz w:val="28"/>
          <w:szCs w:val="28"/>
        </w:rPr>
        <w:t>р</w:t>
      </w:r>
      <w:r w:rsidR="005F705C" w:rsidRPr="000A7CED">
        <w:rPr>
          <w:sz w:val="28"/>
          <w:szCs w:val="28"/>
        </w:rPr>
        <w:t xml:space="preserve">., </w:t>
      </w:r>
      <w:r w:rsidR="006424DE" w:rsidRPr="000A7CED">
        <w:rPr>
          <w:sz w:val="28"/>
          <w:szCs w:val="28"/>
        </w:rPr>
        <w:t>в 2007</w:t>
      </w:r>
      <w:r w:rsidR="005F705C" w:rsidRPr="000A7CED">
        <w:rPr>
          <w:sz w:val="28"/>
          <w:szCs w:val="28"/>
        </w:rPr>
        <w:t xml:space="preserve"> году - </w:t>
      </w:r>
      <w:r w:rsidR="006424DE" w:rsidRPr="000A7CED">
        <w:rPr>
          <w:sz w:val="28"/>
          <w:szCs w:val="28"/>
        </w:rPr>
        <w:t xml:space="preserve"> 850</w:t>
      </w:r>
      <w:r w:rsidR="00E116CF" w:rsidRPr="000A7CED">
        <w:rPr>
          <w:sz w:val="28"/>
          <w:szCs w:val="28"/>
        </w:rPr>
        <w:t xml:space="preserve"> млн</w:t>
      </w:r>
      <w:r w:rsidR="00FF3847">
        <w:rPr>
          <w:sz w:val="28"/>
          <w:szCs w:val="28"/>
        </w:rPr>
        <w:t xml:space="preserve"> </w:t>
      </w:r>
      <w:r w:rsidR="00863B8E">
        <w:rPr>
          <w:sz w:val="28"/>
          <w:szCs w:val="28"/>
        </w:rPr>
        <w:t>р</w:t>
      </w:r>
      <w:r w:rsidR="006424DE" w:rsidRPr="000A7CED">
        <w:rPr>
          <w:sz w:val="28"/>
          <w:szCs w:val="28"/>
        </w:rPr>
        <w:t>.</w:t>
      </w:r>
      <w:r w:rsidR="00E116CF" w:rsidRPr="000A7CED">
        <w:rPr>
          <w:sz w:val="28"/>
          <w:szCs w:val="28"/>
        </w:rPr>
        <w:t>,</w:t>
      </w:r>
      <w:r w:rsidR="006424DE" w:rsidRPr="000A7CED">
        <w:rPr>
          <w:sz w:val="28"/>
          <w:szCs w:val="28"/>
        </w:rPr>
        <w:t xml:space="preserve"> в 2008</w:t>
      </w:r>
      <w:r w:rsidR="005F705C" w:rsidRPr="000A7CED">
        <w:rPr>
          <w:sz w:val="28"/>
          <w:szCs w:val="28"/>
        </w:rPr>
        <w:t xml:space="preserve"> году -</w:t>
      </w:r>
      <w:r w:rsidR="00FF3847">
        <w:rPr>
          <w:sz w:val="28"/>
          <w:szCs w:val="28"/>
        </w:rPr>
        <w:t xml:space="preserve"> 1037 млрд </w:t>
      </w:r>
      <w:r w:rsidR="00863B8E">
        <w:rPr>
          <w:sz w:val="28"/>
          <w:szCs w:val="28"/>
        </w:rPr>
        <w:t>р</w:t>
      </w:r>
      <w:r w:rsidR="006424DE" w:rsidRPr="000A7CED">
        <w:rPr>
          <w:sz w:val="28"/>
          <w:szCs w:val="28"/>
        </w:rPr>
        <w:t>., что</w:t>
      </w:r>
      <w:r w:rsidR="00E116CF" w:rsidRPr="000A7CED">
        <w:rPr>
          <w:sz w:val="28"/>
          <w:szCs w:val="28"/>
        </w:rPr>
        <w:t xml:space="preserve"> составляет около 1</w:t>
      </w:r>
      <w:r w:rsidR="0003133B">
        <w:rPr>
          <w:sz w:val="28"/>
          <w:szCs w:val="28"/>
        </w:rPr>
        <w:t>9</w:t>
      </w:r>
      <w:r w:rsidR="00386C1C" w:rsidRPr="000A7CED">
        <w:rPr>
          <w:sz w:val="28"/>
          <w:szCs w:val="28"/>
        </w:rPr>
        <w:t xml:space="preserve"> % общего объема продаж общества</w:t>
      </w:r>
      <w:r w:rsidR="00E116CF" w:rsidRPr="000A7CED">
        <w:rPr>
          <w:sz w:val="28"/>
          <w:szCs w:val="28"/>
        </w:rPr>
        <w:t>.</w:t>
      </w:r>
    </w:p>
    <w:p w:rsidR="00106E9A" w:rsidRPr="000A7CED" w:rsidRDefault="00106E9A" w:rsidP="003C1ACA">
      <w:pPr>
        <w:pStyle w:val="a9"/>
        <w:spacing w:line="360" w:lineRule="auto"/>
        <w:ind w:firstLine="340"/>
        <w:jc w:val="both"/>
        <w:rPr>
          <w:rFonts w:ascii="Times New Roman" w:hAnsi="Times New Roman"/>
          <w:color w:val="000000"/>
          <w:sz w:val="28"/>
          <w:szCs w:val="28"/>
        </w:rPr>
      </w:pPr>
      <w:r w:rsidRPr="000A7CED">
        <w:rPr>
          <w:rFonts w:ascii="Times New Roman" w:hAnsi="Times New Roman"/>
          <w:color w:val="000000"/>
          <w:sz w:val="28"/>
          <w:szCs w:val="28"/>
        </w:rPr>
        <w:t>Предметом деятельности ОАО</w:t>
      </w:r>
      <w:r w:rsidR="00863B8E">
        <w:rPr>
          <w:rFonts w:ascii="Times New Roman" w:hAnsi="Times New Roman"/>
          <w:color w:val="000000"/>
          <w:sz w:val="28"/>
          <w:szCs w:val="28"/>
        </w:rPr>
        <w:t xml:space="preserve"> «Гомельтекстильторг»</w:t>
      </w:r>
      <w:r w:rsidRPr="000A7CED">
        <w:rPr>
          <w:rFonts w:ascii="Times New Roman" w:hAnsi="Times New Roman"/>
          <w:color w:val="000000"/>
          <w:sz w:val="28"/>
          <w:szCs w:val="28"/>
        </w:rPr>
        <w:t xml:space="preserve"> является </w:t>
      </w:r>
      <w:r w:rsidR="002D3073" w:rsidRPr="000A7CED">
        <w:rPr>
          <w:rFonts w:ascii="Times New Roman" w:hAnsi="Times New Roman"/>
          <w:color w:val="000000"/>
          <w:sz w:val="28"/>
          <w:szCs w:val="28"/>
        </w:rPr>
        <w:t xml:space="preserve">  оптово-розничная торговля товарами народного</w:t>
      </w:r>
      <w:r w:rsidR="001C4FC4" w:rsidRPr="000A7CED">
        <w:rPr>
          <w:rFonts w:ascii="Times New Roman" w:hAnsi="Times New Roman"/>
          <w:color w:val="000000"/>
          <w:sz w:val="28"/>
          <w:szCs w:val="28"/>
        </w:rPr>
        <w:t xml:space="preserve"> потребления</w:t>
      </w:r>
      <w:r w:rsidRPr="000A7CED">
        <w:rPr>
          <w:rFonts w:ascii="Times New Roman" w:hAnsi="Times New Roman"/>
          <w:color w:val="000000"/>
          <w:sz w:val="28"/>
          <w:szCs w:val="28"/>
        </w:rPr>
        <w:t>.</w:t>
      </w:r>
    </w:p>
    <w:p w:rsidR="00106E9A" w:rsidRPr="000A7CED" w:rsidRDefault="002D3073" w:rsidP="003C1ACA">
      <w:pPr>
        <w:pStyle w:val="a9"/>
        <w:spacing w:line="360" w:lineRule="auto"/>
        <w:ind w:firstLine="340"/>
        <w:jc w:val="both"/>
        <w:rPr>
          <w:rFonts w:ascii="Times New Roman" w:hAnsi="Times New Roman"/>
          <w:color w:val="000000"/>
          <w:sz w:val="28"/>
          <w:szCs w:val="28"/>
        </w:rPr>
      </w:pPr>
      <w:r w:rsidRPr="000A7CED">
        <w:rPr>
          <w:rFonts w:ascii="Times New Roman" w:hAnsi="Times New Roman"/>
          <w:color w:val="000000"/>
          <w:sz w:val="28"/>
          <w:szCs w:val="28"/>
        </w:rPr>
        <w:t>Основными задачами ОАО</w:t>
      </w:r>
      <w:r w:rsidR="00863B8E">
        <w:rPr>
          <w:rFonts w:ascii="Times New Roman" w:hAnsi="Times New Roman"/>
          <w:color w:val="000000"/>
          <w:sz w:val="28"/>
          <w:szCs w:val="28"/>
        </w:rPr>
        <w:t xml:space="preserve"> «Гомельтекстильторг»</w:t>
      </w:r>
      <w:r w:rsidRPr="000A7CED">
        <w:rPr>
          <w:rFonts w:ascii="Times New Roman" w:hAnsi="Times New Roman"/>
          <w:color w:val="000000"/>
          <w:sz w:val="28"/>
          <w:szCs w:val="28"/>
        </w:rPr>
        <w:t xml:space="preserve"> </w:t>
      </w:r>
      <w:r w:rsidR="00106E9A" w:rsidRPr="000A7CED">
        <w:rPr>
          <w:rFonts w:ascii="Times New Roman" w:hAnsi="Times New Roman"/>
          <w:color w:val="000000"/>
          <w:sz w:val="28"/>
          <w:szCs w:val="28"/>
        </w:rPr>
        <w:t>являются:</w:t>
      </w:r>
    </w:p>
    <w:p w:rsidR="00106E9A" w:rsidRPr="000A7CED" w:rsidRDefault="00106E9A" w:rsidP="003C1ACA">
      <w:pPr>
        <w:pStyle w:val="a9"/>
        <w:tabs>
          <w:tab w:val="left" w:pos="0"/>
        </w:tabs>
        <w:spacing w:line="360" w:lineRule="auto"/>
        <w:ind w:firstLine="340"/>
        <w:jc w:val="both"/>
        <w:rPr>
          <w:rFonts w:ascii="Times New Roman" w:hAnsi="Times New Roman"/>
          <w:color w:val="000000"/>
          <w:sz w:val="28"/>
          <w:szCs w:val="28"/>
        </w:rPr>
      </w:pPr>
      <w:r w:rsidRPr="000A7CED">
        <w:rPr>
          <w:rFonts w:ascii="Times New Roman" w:hAnsi="Times New Roman"/>
          <w:color w:val="000000"/>
          <w:sz w:val="28"/>
          <w:szCs w:val="28"/>
        </w:rPr>
        <w:t xml:space="preserve">        1)</w:t>
      </w:r>
      <w:r w:rsidR="002D3073" w:rsidRPr="000A7CED">
        <w:rPr>
          <w:rFonts w:ascii="Times New Roman" w:hAnsi="Times New Roman"/>
          <w:color w:val="000000"/>
          <w:sz w:val="28"/>
          <w:szCs w:val="28"/>
        </w:rPr>
        <w:t xml:space="preserve">  </w:t>
      </w:r>
      <w:r w:rsidRPr="000A7CED">
        <w:rPr>
          <w:rFonts w:ascii="Times New Roman" w:hAnsi="Times New Roman"/>
          <w:color w:val="000000"/>
          <w:sz w:val="28"/>
          <w:szCs w:val="28"/>
        </w:rPr>
        <w:t xml:space="preserve">хозяйственная деятельность, направленная на получение прибыли для  удовлетворения социальных и экономических интересов членов трудового коллектива и </w:t>
      </w:r>
      <w:r w:rsidR="002D3073" w:rsidRPr="000A7CED">
        <w:rPr>
          <w:rFonts w:ascii="Times New Roman" w:hAnsi="Times New Roman"/>
          <w:color w:val="000000"/>
          <w:sz w:val="28"/>
          <w:szCs w:val="28"/>
        </w:rPr>
        <w:t>интересов  обществ</w:t>
      </w:r>
      <w:r w:rsidR="001C4FC4" w:rsidRPr="000A7CED">
        <w:rPr>
          <w:rFonts w:ascii="Times New Roman" w:hAnsi="Times New Roman"/>
          <w:color w:val="000000"/>
          <w:sz w:val="28"/>
          <w:szCs w:val="28"/>
        </w:rPr>
        <w:t>а</w:t>
      </w:r>
      <w:r w:rsidRPr="000A7CED">
        <w:rPr>
          <w:rFonts w:ascii="Times New Roman" w:hAnsi="Times New Roman"/>
          <w:color w:val="000000"/>
          <w:sz w:val="28"/>
          <w:szCs w:val="28"/>
        </w:rPr>
        <w:t>;</w:t>
      </w:r>
    </w:p>
    <w:p w:rsidR="00106E9A" w:rsidRPr="000A7CED" w:rsidRDefault="00106E9A" w:rsidP="003C1ACA">
      <w:pPr>
        <w:pStyle w:val="a9"/>
        <w:tabs>
          <w:tab w:val="left" w:pos="709"/>
        </w:tabs>
        <w:spacing w:line="360" w:lineRule="auto"/>
        <w:ind w:firstLine="340"/>
        <w:jc w:val="both"/>
        <w:rPr>
          <w:rFonts w:ascii="Times New Roman" w:hAnsi="Times New Roman"/>
          <w:color w:val="000000"/>
          <w:sz w:val="28"/>
          <w:szCs w:val="28"/>
        </w:rPr>
      </w:pPr>
      <w:r w:rsidRPr="000A7CED">
        <w:rPr>
          <w:rFonts w:ascii="Times New Roman" w:hAnsi="Times New Roman"/>
          <w:color w:val="000000"/>
          <w:sz w:val="28"/>
          <w:szCs w:val="28"/>
        </w:rPr>
        <w:t xml:space="preserve">       2)</w:t>
      </w:r>
      <w:r w:rsidR="002D3073" w:rsidRPr="000A7CED">
        <w:rPr>
          <w:rFonts w:ascii="Times New Roman" w:hAnsi="Times New Roman"/>
          <w:color w:val="000000"/>
          <w:sz w:val="28"/>
          <w:szCs w:val="28"/>
        </w:rPr>
        <w:t xml:space="preserve"> </w:t>
      </w:r>
      <w:r w:rsidRPr="000A7CED">
        <w:rPr>
          <w:rFonts w:ascii="Times New Roman" w:hAnsi="Times New Roman"/>
          <w:color w:val="000000"/>
          <w:sz w:val="28"/>
          <w:szCs w:val="28"/>
        </w:rPr>
        <w:t xml:space="preserve"> </w:t>
      </w:r>
      <w:r w:rsidR="008B581A" w:rsidRPr="000A7CED">
        <w:rPr>
          <w:rFonts w:ascii="Times New Roman" w:hAnsi="Times New Roman"/>
          <w:color w:val="000000"/>
          <w:sz w:val="28"/>
          <w:szCs w:val="28"/>
        </w:rPr>
        <w:t>увеличение объемов оптово-розничного товарооборота</w:t>
      </w:r>
      <w:r w:rsidRPr="000A7CED">
        <w:rPr>
          <w:rFonts w:ascii="Times New Roman" w:hAnsi="Times New Roman"/>
          <w:color w:val="000000"/>
          <w:sz w:val="28"/>
          <w:szCs w:val="28"/>
        </w:rPr>
        <w:t>;</w:t>
      </w:r>
    </w:p>
    <w:p w:rsidR="00106E9A" w:rsidRPr="000A7CED" w:rsidRDefault="002D3073" w:rsidP="003C1ACA">
      <w:pPr>
        <w:pStyle w:val="a9"/>
        <w:spacing w:line="360" w:lineRule="auto"/>
        <w:ind w:firstLine="340"/>
        <w:jc w:val="both"/>
        <w:rPr>
          <w:rFonts w:ascii="Times New Roman" w:hAnsi="Times New Roman"/>
          <w:color w:val="000000"/>
          <w:sz w:val="28"/>
          <w:szCs w:val="28"/>
        </w:rPr>
      </w:pPr>
      <w:r w:rsidRPr="000A7CED">
        <w:rPr>
          <w:rFonts w:ascii="Times New Roman" w:hAnsi="Times New Roman"/>
          <w:color w:val="FF0000"/>
          <w:sz w:val="28"/>
          <w:szCs w:val="28"/>
        </w:rPr>
        <w:t xml:space="preserve">       </w:t>
      </w:r>
      <w:r w:rsidRPr="000A7CED">
        <w:rPr>
          <w:rFonts w:ascii="Times New Roman" w:hAnsi="Times New Roman"/>
          <w:color w:val="000000"/>
          <w:sz w:val="28"/>
          <w:szCs w:val="28"/>
        </w:rPr>
        <w:t>3</w:t>
      </w:r>
      <w:r w:rsidR="00106E9A" w:rsidRPr="000A7CED">
        <w:rPr>
          <w:rFonts w:ascii="Times New Roman" w:hAnsi="Times New Roman"/>
          <w:color w:val="000000"/>
          <w:sz w:val="28"/>
          <w:szCs w:val="28"/>
        </w:rPr>
        <w:t>)</w:t>
      </w:r>
      <w:r w:rsidR="001C4FC4" w:rsidRPr="000A7CED">
        <w:rPr>
          <w:rFonts w:ascii="Times New Roman" w:hAnsi="Times New Roman"/>
          <w:color w:val="000000"/>
          <w:sz w:val="28"/>
          <w:szCs w:val="28"/>
        </w:rPr>
        <w:t xml:space="preserve"> </w:t>
      </w:r>
      <w:r w:rsidR="00106E9A" w:rsidRPr="000A7CED">
        <w:rPr>
          <w:rFonts w:ascii="Times New Roman" w:hAnsi="Times New Roman"/>
          <w:color w:val="000000"/>
          <w:sz w:val="28"/>
          <w:szCs w:val="28"/>
        </w:rPr>
        <w:t xml:space="preserve"> повышение производите</w:t>
      </w:r>
      <w:r w:rsidR="00CA4EC2" w:rsidRPr="000A7CED">
        <w:rPr>
          <w:rFonts w:ascii="Times New Roman" w:hAnsi="Times New Roman"/>
          <w:color w:val="000000"/>
          <w:sz w:val="28"/>
          <w:szCs w:val="28"/>
        </w:rPr>
        <w:t xml:space="preserve">льности труда </w:t>
      </w:r>
      <w:r w:rsidR="00106E9A" w:rsidRPr="000A7CED">
        <w:rPr>
          <w:rFonts w:ascii="Times New Roman" w:hAnsi="Times New Roman"/>
          <w:color w:val="000000"/>
          <w:sz w:val="28"/>
          <w:szCs w:val="28"/>
        </w:rPr>
        <w:t xml:space="preserve"> на основе максимального использования внутренних резервов, снижения себестоимости продукции, полного использовани</w:t>
      </w:r>
      <w:r w:rsidR="00CA4EC2" w:rsidRPr="000A7CED">
        <w:rPr>
          <w:rFonts w:ascii="Times New Roman" w:hAnsi="Times New Roman"/>
          <w:color w:val="000000"/>
          <w:sz w:val="28"/>
          <w:szCs w:val="28"/>
        </w:rPr>
        <w:t>я производственных мощностей</w:t>
      </w:r>
      <w:r w:rsidR="00732E6A" w:rsidRPr="000A7CED">
        <w:rPr>
          <w:rFonts w:ascii="Times New Roman" w:hAnsi="Times New Roman"/>
          <w:color w:val="000000"/>
          <w:sz w:val="28"/>
          <w:szCs w:val="28"/>
        </w:rPr>
        <w:t>;</w:t>
      </w:r>
    </w:p>
    <w:p w:rsidR="008B581A" w:rsidRDefault="00732E6A" w:rsidP="003C1ACA">
      <w:pPr>
        <w:pStyle w:val="a9"/>
        <w:tabs>
          <w:tab w:val="left" w:pos="709"/>
        </w:tabs>
        <w:spacing w:line="360" w:lineRule="auto"/>
        <w:ind w:firstLine="340"/>
        <w:jc w:val="both"/>
        <w:rPr>
          <w:rFonts w:ascii="Times New Roman" w:hAnsi="Times New Roman"/>
          <w:color w:val="000000"/>
          <w:sz w:val="28"/>
          <w:szCs w:val="28"/>
        </w:rPr>
      </w:pPr>
      <w:r w:rsidRPr="000A7CED">
        <w:rPr>
          <w:rFonts w:ascii="Times New Roman" w:hAnsi="Times New Roman"/>
          <w:color w:val="000000"/>
          <w:sz w:val="28"/>
          <w:szCs w:val="28"/>
        </w:rPr>
        <w:t xml:space="preserve">      4)</w:t>
      </w:r>
      <w:r w:rsidR="008B581A" w:rsidRPr="000A7CED">
        <w:rPr>
          <w:rFonts w:ascii="Times New Roman" w:hAnsi="Times New Roman"/>
          <w:color w:val="000000"/>
          <w:sz w:val="28"/>
          <w:szCs w:val="28"/>
        </w:rPr>
        <w:t xml:space="preserve"> реализация продукции  в точном соответствии с планом;</w:t>
      </w:r>
    </w:p>
    <w:p w:rsidR="000A7CED" w:rsidRDefault="000A7CED" w:rsidP="003C1ACA">
      <w:pPr>
        <w:pStyle w:val="a6"/>
        <w:spacing w:before="0" w:beforeAutospacing="0" w:after="0" w:afterAutospacing="0" w:line="360" w:lineRule="auto"/>
        <w:ind w:firstLine="340"/>
        <w:jc w:val="left"/>
        <w:rPr>
          <w:sz w:val="28"/>
          <w:szCs w:val="28"/>
        </w:rPr>
      </w:pPr>
      <w:r>
        <w:rPr>
          <w:sz w:val="28"/>
          <w:szCs w:val="28"/>
        </w:rPr>
        <w:t xml:space="preserve">Структура управления ОАО «Гомельтекстильторг» представлена на рисунке </w:t>
      </w:r>
      <w:r w:rsidR="00C82A6B">
        <w:rPr>
          <w:sz w:val="28"/>
          <w:szCs w:val="28"/>
        </w:rPr>
        <w:t xml:space="preserve"> </w:t>
      </w:r>
      <w:r>
        <w:rPr>
          <w:sz w:val="28"/>
          <w:szCs w:val="28"/>
        </w:rPr>
        <w:t xml:space="preserve">1.                                     </w:t>
      </w:r>
    </w:p>
    <w:p w:rsidR="000A7CED" w:rsidRDefault="000A7CED" w:rsidP="003C1ACA">
      <w:pPr>
        <w:pStyle w:val="a6"/>
        <w:spacing w:before="0" w:beforeAutospacing="0" w:after="0" w:afterAutospacing="0"/>
        <w:ind w:firstLine="340"/>
        <w:rPr>
          <w:sz w:val="28"/>
          <w:szCs w:val="28"/>
        </w:rPr>
      </w:pPr>
      <w:r>
        <w:rPr>
          <w:sz w:val="28"/>
          <w:szCs w:val="28"/>
        </w:rPr>
        <w:t xml:space="preserve">                                           Директор</w:t>
      </w:r>
    </w:p>
    <w:p w:rsidR="000A7CED" w:rsidRDefault="00E31625" w:rsidP="003C1ACA">
      <w:pPr>
        <w:pStyle w:val="a6"/>
        <w:spacing w:before="0" w:beforeAutospacing="0" w:after="0" w:afterAutospacing="0"/>
        <w:ind w:firstLine="340"/>
        <w:rPr>
          <w:sz w:val="28"/>
          <w:szCs w:val="28"/>
        </w:rPr>
      </w:pPr>
      <w:r>
        <w:rPr>
          <w:noProof/>
          <w:sz w:val="28"/>
          <w:szCs w:val="28"/>
        </w:rPr>
        <w:pict>
          <v:line id="_x0000_s1062" style="position:absolute;left:0;text-align:left;z-index:251652096" from="215.05pt,-1.45pt" to="215.05pt,16.55pt"/>
        </w:pict>
      </w:r>
    </w:p>
    <w:p w:rsidR="000A7CED" w:rsidRDefault="00E31625" w:rsidP="003C1ACA">
      <w:pPr>
        <w:pStyle w:val="a6"/>
        <w:spacing w:before="0" w:beforeAutospacing="0" w:after="0" w:afterAutospacing="0"/>
        <w:ind w:firstLine="340"/>
        <w:rPr>
          <w:sz w:val="28"/>
          <w:szCs w:val="28"/>
        </w:rPr>
      </w:pPr>
      <w:r>
        <w:rPr>
          <w:noProof/>
          <w:sz w:val="28"/>
          <w:szCs w:val="28"/>
        </w:rPr>
        <w:pict>
          <v:line id="_x0000_s1069" style="position:absolute;left:0;text-align:left;z-index:251659264" from="458.15pt,.45pt" to="458.15pt,45.45pt"/>
        </w:pict>
      </w:r>
      <w:r>
        <w:rPr>
          <w:noProof/>
          <w:sz w:val="28"/>
          <w:szCs w:val="28"/>
        </w:rPr>
        <w:pict>
          <v:line id="_x0000_s1068" style="position:absolute;left:0;text-align:left;z-index:251658240" from="383.35pt,.45pt" to="383.35pt,45.45pt"/>
        </w:pict>
      </w:r>
      <w:r>
        <w:rPr>
          <w:noProof/>
          <w:sz w:val="28"/>
          <w:szCs w:val="28"/>
        </w:rPr>
        <w:pict>
          <v:line id="_x0000_s1067" style="position:absolute;left:0;text-align:left;z-index:251657216" from="289.85pt,.45pt" to="289.85pt,45.45pt"/>
        </w:pict>
      </w:r>
      <w:r>
        <w:rPr>
          <w:noProof/>
          <w:sz w:val="28"/>
          <w:szCs w:val="28"/>
        </w:rPr>
        <w:pict>
          <v:line id="_x0000_s1066" style="position:absolute;left:0;text-align:left;z-index:251656192" from="196.35pt,.45pt" to="196.35pt,45.45pt"/>
        </w:pict>
      </w:r>
      <w:r>
        <w:rPr>
          <w:noProof/>
          <w:sz w:val="28"/>
          <w:szCs w:val="28"/>
        </w:rPr>
        <w:pict>
          <v:line id="_x0000_s1065" style="position:absolute;left:0;text-align:left;z-index:251655168" from="102.85pt,.45pt" to="102.85pt,45.45pt"/>
        </w:pict>
      </w:r>
      <w:r>
        <w:rPr>
          <w:noProof/>
          <w:sz w:val="28"/>
          <w:szCs w:val="28"/>
        </w:rPr>
        <w:pict>
          <v:line id="_x0000_s1064" style="position:absolute;left:0;text-align:left;z-index:251654144" from="18.7pt,.45pt" to="18.7pt,45.45pt"/>
        </w:pict>
      </w:r>
      <w:r>
        <w:rPr>
          <w:noProof/>
          <w:sz w:val="28"/>
          <w:szCs w:val="28"/>
        </w:rPr>
        <w:pict>
          <v:line id="_x0000_s1063" style="position:absolute;left:0;text-align:left;z-index:251653120" from="18.7pt,.45pt" to="458.15pt,.45pt"/>
        </w:pict>
      </w:r>
    </w:p>
    <w:p w:rsidR="000A7CED" w:rsidRDefault="000A7CED" w:rsidP="003C1ACA">
      <w:pPr>
        <w:pStyle w:val="a6"/>
        <w:spacing w:before="0" w:beforeAutospacing="0" w:after="0" w:afterAutospacing="0"/>
        <w:ind w:firstLine="340"/>
        <w:rPr>
          <w:sz w:val="28"/>
          <w:szCs w:val="28"/>
        </w:rPr>
      </w:pPr>
    </w:p>
    <w:p w:rsidR="000A7CED" w:rsidRDefault="000A7CED" w:rsidP="003C1ACA">
      <w:pPr>
        <w:pStyle w:val="a6"/>
        <w:spacing w:before="0" w:beforeAutospacing="0" w:after="0" w:afterAutospacing="0"/>
        <w:ind w:firstLine="340"/>
        <w:rPr>
          <w:sz w:val="28"/>
          <w:szCs w:val="28"/>
        </w:rPr>
      </w:pPr>
    </w:p>
    <w:p w:rsidR="000A7CED" w:rsidRDefault="00E31625" w:rsidP="003C1ACA">
      <w:pPr>
        <w:pStyle w:val="a6"/>
        <w:spacing w:before="0" w:beforeAutospacing="0" w:after="0" w:afterAutospacing="0"/>
        <w:ind w:firstLine="340"/>
        <w:rPr>
          <w:sz w:val="28"/>
          <w:szCs w:val="28"/>
        </w:rPr>
      </w:pPr>
      <w:r>
        <w:rPr>
          <w:noProof/>
          <w:sz w:val="28"/>
          <w:szCs w:val="28"/>
        </w:rPr>
        <w:pict>
          <v:line id="_x0000_s1070" style="position:absolute;left:0;text-align:left;z-index:251660288" from="196.35pt,15.15pt" to="196.35pt,60.15pt"/>
        </w:pict>
      </w:r>
      <w:r w:rsidR="000A7CED">
        <w:rPr>
          <w:sz w:val="28"/>
          <w:szCs w:val="28"/>
        </w:rPr>
        <w:t xml:space="preserve">Кадровая   Бухгалтерия   Торг. сектор  Экономическая  Техническая   Склады служба                                                             служба            служба  </w:t>
      </w:r>
    </w:p>
    <w:p w:rsidR="000A7CED" w:rsidRDefault="000A7CED" w:rsidP="003C1ACA">
      <w:pPr>
        <w:pStyle w:val="a6"/>
        <w:spacing w:before="0" w:beforeAutospacing="0" w:after="0" w:afterAutospacing="0"/>
        <w:ind w:firstLine="340"/>
        <w:rPr>
          <w:sz w:val="28"/>
          <w:szCs w:val="28"/>
        </w:rPr>
      </w:pPr>
    </w:p>
    <w:p w:rsidR="000A7CED" w:rsidRDefault="00E31625" w:rsidP="003C1ACA">
      <w:pPr>
        <w:pStyle w:val="a6"/>
        <w:spacing w:before="0" w:beforeAutospacing="0" w:after="0" w:afterAutospacing="0"/>
        <w:ind w:firstLine="340"/>
        <w:rPr>
          <w:sz w:val="28"/>
          <w:szCs w:val="28"/>
        </w:rPr>
      </w:pPr>
      <w:r>
        <w:rPr>
          <w:noProof/>
          <w:sz w:val="28"/>
          <w:szCs w:val="28"/>
        </w:rPr>
        <w:pict>
          <v:line id="_x0000_s1073" style="position:absolute;left:0;text-align:left;z-index:251663360" from="299.2pt,11.85pt" to="299.2pt,38.85pt"/>
        </w:pict>
      </w:r>
      <w:r>
        <w:rPr>
          <w:noProof/>
          <w:sz w:val="28"/>
          <w:szCs w:val="28"/>
        </w:rPr>
        <w:pict>
          <v:line id="_x0000_s1072" style="position:absolute;left:0;text-align:left;z-index:251662336" from="56.1pt,11.85pt" to="56.1pt,38.85pt"/>
        </w:pict>
      </w:r>
      <w:r>
        <w:rPr>
          <w:noProof/>
          <w:sz w:val="28"/>
          <w:szCs w:val="28"/>
        </w:rPr>
        <w:pict>
          <v:line id="_x0000_s1071" style="position:absolute;left:0;text-align:left;z-index:251661312" from="56.1pt,11.85pt" to="299.2pt,11.85pt"/>
        </w:pict>
      </w:r>
    </w:p>
    <w:p w:rsidR="000A7CED" w:rsidRDefault="000A7CED" w:rsidP="003C1ACA">
      <w:pPr>
        <w:pStyle w:val="a6"/>
        <w:spacing w:before="0" w:beforeAutospacing="0" w:after="0" w:afterAutospacing="0"/>
        <w:ind w:firstLine="340"/>
        <w:rPr>
          <w:sz w:val="28"/>
          <w:szCs w:val="28"/>
        </w:rPr>
      </w:pPr>
    </w:p>
    <w:p w:rsidR="000A7CED" w:rsidRDefault="000A7CED" w:rsidP="003C1ACA">
      <w:pPr>
        <w:pStyle w:val="a6"/>
        <w:spacing w:before="0" w:beforeAutospacing="0" w:after="0" w:afterAutospacing="0"/>
        <w:ind w:firstLine="340"/>
        <w:rPr>
          <w:sz w:val="28"/>
          <w:szCs w:val="28"/>
        </w:rPr>
      </w:pPr>
      <w:r>
        <w:rPr>
          <w:sz w:val="28"/>
          <w:szCs w:val="28"/>
        </w:rPr>
        <w:t xml:space="preserve">     Склады                                                Розничная торговля</w:t>
      </w:r>
    </w:p>
    <w:p w:rsidR="003C1ACA" w:rsidRDefault="003C1ACA" w:rsidP="003C1ACA">
      <w:pPr>
        <w:pStyle w:val="a6"/>
        <w:spacing w:before="0" w:beforeAutospacing="0" w:after="0" w:afterAutospacing="0"/>
        <w:ind w:firstLine="340"/>
        <w:rPr>
          <w:sz w:val="28"/>
          <w:szCs w:val="28"/>
        </w:rPr>
      </w:pPr>
    </w:p>
    <w:p w:rsidR="000A7CED" w:rsidRDefault="000A7CED" w:rsidP="003C1ACA">
      <w:pPr>
        <w:pStyle w:val="a6"/>
        <w:spacing w:before="0" w:beforeAutospacing="0" w:after="0" w:afterAutospacing="0"/>
        <w:ind w:firstLine="340"/>
        <w:rPr>
          <w:sz w:val="28"/>
          <w:szCs w:val="28"/>
        </w:rPr>
      </w:pPr>
    </w:p>
    <w:p w:rsidR="000A7CED" w:rsidRDefault="00C82A6B" w:rsidP="003C1ACA">
      <w:pPr>
        <w:pStyle w:val="a6"/>
        <w:spacing w:before="0" w:beforeAutospacing="0" w:after="0" w:afterAutospacing="0"/>
        <w:ind w:firstLine="340"/>
        <w:rPr>
          <w:sz w:val="28"/>
          <w:szCs w:val="28"/>
        </w:rPr>
      </w:pPr>
      <w:r>
        <w:rPr>
          <w:sz w:val="28"/>
          <w:szCs w:val="28"/>
        </w:rPr>
        <w:t xml:space="preserve">Рисунок  </w:t>
      </w:r>
      <w:r w:rsidR="000A7CED">
        <w:rPr>
          <w:sz w:val="28"/>
          <w:szCs w:val="28"/>
        </w:rPr>
        <w:t>1- Структура управления  ОАО «</w:t>
      </w:r>
      <w:r w:rsidR="000A7CED" w:rsidRPr="00FF3847">
        <w:rPr>
          <w:sz w:val="28"/>
          <w:szCs w:val="28"/>
        </w:rPr>
        <w:t>Гомельтекстильторг»</w:t>
      </w:r>
    </w:p>
    <w:p w:rsidR="003C1ACA" w:rsidRDefault="003C1ACA" w:rsidP="003C1ACA">
      <w:pPr>
        <w:pStyle w:val="a6"/>
        <w:spacing w:before="0" w:beforeAutospacing="0" w:after="0" w:afterAutospacing="0"/>
        <w:ind w:firstLine="340"/>
        <w:rPr>
          <w:color w:val="FF0000"/>
          <w:sz w:val="28"/>
          <w:szCs w:val="28"/>
        </w:rPr>
      </w:pPr>
    </w:p>
    <w:p w:rsidR="00991AD6" w:rsidRDefault="00991AD6" w:rsidP="003C1ACA">
      <w:pPr>
        <w:pStyle w:val="a6"/>
        <w:spacing w:before="0" w:beforeAutospacing="0" w:after="0" w:afterAutospacing="0"/>
        <w:ind w:firstLine="340"/>
        <w:rPr>
          <w:color w:val="FF0000"/>
          <w:sz w:val="28"/>
          <w:szCs w:val="28"/>
        </w:rPr>
      </w:pPr>
    </w:p>
    <w:p w:rsidR="00FF3847" w:rsidRPr="00525383" w:rsidRDefault="00C82A6B" w:rsidP="003C1ACA">
      <w:pPr>
        <w:pStyle w:val="a9"/>
        <w:tabs>
          <w:tab w:val="left" w:pos="0"/>
        </w:tabs>
        <w:spacing w:line="360" w:lineRule="auto"/>
        <w:ind w:firstLine="340"/>
        <w:jc w:val="both"/>
        <w:rPr>
          <w:rFonts w:ascii="Times New Roman" w:hAnsi="Times New Roman"/>
          <w:sz w:val="28"/>
          <w:szCs w:val="28"/>
        </w:rPr>
      </w:pPr>
      <w:r>
        <w:tab/>
      </w:r>
      <w:r w:rsidRPr="00525383">
        <w:rPr>
          <w:rFonts w:ascii="Times New Roman" w:hAnsi="Times New Roman"/>
          <w:sz w:val="28"/>
          <w:szCs w:val="28"/>
        </w:rPr>
        <w:t>Рассмотрим  финансово – экономические показатели деятельности ОАО «Гомельтекстил</w:t>
      </w:r>
      <w:r w:rsidR="00991AD6" w:rsidRPr="00525383">
        <w:rPr>
          <w:rFonts w:ascii="Times New Roman" w:hAnsi="Times New Roman"/>
          <w:sz w:val="28"/>
          <w:szCs w:val="28"/>
        </w:rPr>
        <w:t>ь</w:t>
      </w:r>
      <w:r w:rsidRPr="00525383">
        <w:rPr>
          <w:rFonts w:ascii="Times New Roman" w:hAnsi="Times New Roman"/>
          <w:sz w:val="28"/>
          <w:szCs w:val="28"/>
        </w:rPr>
        <w:t xml:space="preserve">торг»  за 2006-2008 годы, данные представим в </w:t>
      </w:r>
      <w:r w:rsidR="0035423A" w:rsidRPr="00525383">
        <w:rPr>
          <w:rFonts w:ascii="Times New Roman" w:hAnsi="Times New Roman"/>
          <w:color w:val="000000"/>
          <w:sz w:val="28"/>
          <w:szCs w:val="28"/>
        </w:rPr>
        <w:t xml:space="preserve">таблице </w:t>
      </w:r>
      <w:r w:rsidR="001478B1" w:rsidRPr="00525383">
        <w:rPr>
          <w:rFonts w:ascii="Times New Roman" w:hAnsi="Times New Roman"/>
          <w:color w:val="000000"/>
          <w:sz w:val="28"/>
          <w:szCs w:val="28"/>
        </w:rPr>
        <w:t xml:space="preserve"> 2.1</w:t>
      </w:r>
      <w:r w:rsidRPr="00525383">
        <w:rPr>
          <w:rFonts w:ascii="Times New Roman" w:hAnsi="Times New Roman"/>
          <w:color w:val="000000"/>
          <w:sz w:val="28"/>
          <w:szCs w:val="28"/>
        </w:rPr>
        <w:t xml:space="preserve">.1, </w:t>
      </w:r>
      <w:r w:rsidR="001478B1" w:rsidRPr="00525383">
        <w:rPr>
          <w:rFonts w:ascii="Times New Roman" w:hAnsi="Times New Roman"/>
          <w:color w:val="000000"/>
          <w:sz w:val="28"/>
          <w:szCs w:val="28"/>
        </w:rPr>
        <w:t>исходные</w:t>
      </w:r>
      <w:r w:rsidRPr="00525383">
        <w:rPr>
          <w:rFonts w:ascii="Times New Roman" w:hAnsi="Times New Roman"/>
          <w:color w:val="000000"/>
          <w:sz w:val="28"/>
          <w:szCs w:val="28"/>
        </w:rPr>
        <w:t xml:space="preserve"> данные пред</w:t>
      </w:r>
      <w:r w:rsidR="00525383">
        <w:rPr>
          <w:rFonts w:ascii="Times New Roman" w:hAnsi="Times New Roman"/>
          <w:color w:val="000000"/>
          <w:sz w:val="28"/>
          <w:szCs w:val="28"/>
        </w:rPr>
        <w:t xml:space="preserve">ставлены в приложении </w:t>
      </w:r>
      <w:r w:rsidRPr="00525383">
        <w:rPr>
          <w:rFonts w:ascii="Times New Roman" w:hAnsi="Times New Roman"/>
          <w:color w:val="000000"/>
          <w:sz w:val="28"/>
          <w:szCs w:val="28"/>
        </w:rPr>
        <w:t>9,10,11,12,13</w:t>
      </w:r>
    </w:p>
    <w:p w:rsidR="003C1ACA" w:rsidRDefault="003C1ACA" w:rsidP="00C82A6B">
      <w:pPr>
        <w:pStyle w:val="a6"/>
        <w:spacing w:before="0" w:beforeAutospacing="0" w:after="0" w:afterAutospacing="0"/>
        <w:jc w:val="right"/>
        <w:rPr>
          <w:sz w:val="28"/>
          <w:szCs w:val="28"/>
        </w:rPr>
      </w:pPr>
    </w:p>
    <w:p w:rsidR="00C82A6B" w:rsidRDefault="001478B1" w:rsidP="00C82A6B">
      <w:pPr>
        <w:pStyle w:val="a6"/>
        <w:spacing w:before="0" w:beforeAutospacing="0" w:after="0" w:afterAutospacing="0"/>
        <w:jc w:val="right"/>
        <w:rPr>
          <w:sz w:val="28"/>
          <w:szCs w:val="28"/>
        </w:rPr>
      </w:pPr>
      <w:r>
        <w:rPr>
          <w:sz w:val="28"/>
          <w:szCs w:val="28"/>
        </w:rPr>
        <w:t>Таблица 2.1</w:t>
      </w:r>
      <w:r w:rsidR="00C82A6B" w:rsidRPr="005530CD">
        <w:rPr>
          <w:sz w:val="28"/>
          <w:szCs w:val="28"/>
        </w:rPr>
        <w:t>.1</w:t>
      </w:r>
    </w:p>
    <w:p w:rsidR="003C1ACA" w:rsidRPr="005530CD" w:rsidRDefault="003C1ACA" w:rsidP="00C82A6B">
      <w:pPr>
        <w:pStyle w:val="a6"/>
        <w:spacing w:before="0" w:beforeAutospacing="0" w:after="0" w:afterAutospacing="0"/>
        <w:jc w:val="right"/>
        <w:rPr>
          <w:sz w:val="28"/>
          <w:szCs w:val="28"/>
        </w:rPr>
      </w:pPr>
    </w:p>
    <w:p w:rsidR="00C82A6B" w:rsidRPr="00597A09" w:rsidRDefault="00C82A6B" w:rsidP="00C82A6B">
      <w:pPr>
        <w:pStyle w:val="a6"/>
        <w:spacing w:before="0" w:beforeAutospacing="0" w:after="0" w:afterAutospacing="0"/>
        <w:ind w:left="374" w:firstLine="0"/>
        <w:jc w:val="center"/>
        <w:rPr>
          <w:b/>
          <w:sz w:val="28"/>
          <w:szCs w:val="28"/>
        </w:rPr>
      </w:pPr>
      <w:r w:rsidRPr="00597A09">
        <w:rPr>
          <w:b/>
          <w:sz w:val="28"/>
          <w:szCs w:val="28"/>
        </w:rPr>
        <w:t>Финансово – экономические показатели деятельности    ОАО «Гомельтекстильторг» за 2006 – 2008 гг.</w:t>
      </w:r>
    </w:p>
    <w:p w:rsidR="00C82A6B" w:rsidRPr="005530CD" w:rsidRDefault="00FF3847" w:rsidP="00C82A6B">
      <w:pPr>
        <w:pStyle w:val="a6"/>
        <w:spacing w:before="0" w:beforeAutospacing="0" w:after="0" w:afterAutospacing="0"/>
        <w:ind w:left="374" w:firstLine="0"/>
        <w:jc w:val="right"/>
        <w:rPr>
          <w:sz w:val="28"/>
          <w:szCs w:val="28"/>
        </w:rPr>
      </w:pPr>
      <w:r>
        <w:rPr>
          <w:sz w:val="28"/>
          <w:szCs w:val="28"/>
        </w:rPr>
        <w:t xml:space="preserve">млн </w:t>
      </w:r>
      <w:r w:rsidR="00C82A6B">
        <w:rPr>
          <w:sz w:val="28"/>
          <w:szCs w:val="28"/>
        </w:rPr>
        <w:t>р</w:t>
      </w:r>
      <w:r>
        <w:rPr>
          <w:sz w:val="28"/>
          <w:szCs w:val="28"/>
        </w:rPr>
        <w:t>.</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4384"/>
        <w:gridCol w:w="585"/>
        <w:gridCol w:w="857"/>
        <w:gridCol w:w="785"/>
        <w:gridCol w:w="857"/>
        <w:gridCol w:w="6"/>
        <w:gridCol w:w="915"/>
        <w:gridCol w:w="900"/>
      </w:tblGrid>
      <w:tr w:rsidR="00C82A6B" w:rsidRPr="00747495">
        <w:trPr>
          <w:trHeight w:val="221"/>
        </w:trPr>
        <w:tc>
          <w:tcPr>
            <w:tcW w:w="486" w:type="dxa"/>
            <w:vMerge w:val="restart"/>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п/п</w:t>
            </w:r>
          </w:p>
        </w:tc>
        <w:tc>
          <w:tcPr>
            <w:tcW w:w="4384" w:type="dxa"/>
            <w:vMerge w:val="restart"/>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Показатели</w:t>
            </w:r>
          </w:p>
        </w:tc>
        <w:tc>
          <w:tcPr>
            <w:tcW w:w="585" w:type="dxa"/>
            <w:vMerge w:val="restart"/>
          </w:tcPr>
          <w:p w:rsidR="00C82A6B" w:rsidRDefault="00C82A6B" w:rsidP="00E318FD">
            <w:pPr>
              <w:pStyle w:val="a6"/>
              <w:spacing w:before="0" w:beforeAutospacing="0" w:after="0" w:afterAutospacing="0"/>
              <w:ind w:firstLine="0"/>
              <w:jc w:val="center"/>
              <w:rPr>
                <w:sz w:val="20"/>
                <w:szCs w:val="20"/>
              </w:rPr>
            </w:pPr>
            <w:r w:rsidRPr="00747495">
              <w:rPr>
                <w:sz w:val="20"/>
                <w:szCs w:val="20"/>
              </w:rPr>
              <w:t>Еди</w:t>
            </w:r>
          </w:p>
          <w:p w:rsidR="00C82A6B" w:rsidRDefault="00C82A6B" w:rsidP="00E318FD">
            <w:pPr>
              <w:pStyle w:val="a6"/>
              <w:spacing w:before="0" w:beforeAutospacing="0" w:after="0" w:afterAutospacing="0"/>
              <w:ind w:firstLine="0"/>
              <w:jc w:val="center"/>
              <w:rPr>
                <w:sz w:val="20"/>
                <w:szCs w:val="20"/>
              </w:rPr>
            </w:pPr>
            <w:r w:rsidRPr="00747495">
              <w:rPr>
                <w:sz w:val="20"/>
                <w:szCs w:val="20"/>
              </w:rPr>
              <w:t>ни</w:t>
            </w:r>
            <w:r w:rsidR="0035423A">
              <w:rPr>
                <w:sz w:val="20"/>
                <w:szCs w:val="20"/>
              </w:rPr>
              <w:t>цы</w:t>
            </w:r>
          </w:p>
          <w:p w:rsidR="00C82A6B" w:rsidRDefault="00C82A6B" w:rsidP="00E318FD">
            <w:pPr>
              <w:pStyle w:val="a6"/>
              <w:spacing w:before="0" w:beforeAutospacing="0" w:after="0" w:afterAutospacing="0"/>
              <w:ind w:firstLine="0"/>
              <w:jc w:val="center"/>
              <w:rPr>
                <w:sz w:val="20"/>
                <w:szCs w:val="20"/>
              </w:rPr>
            </w:pPr>
            <w:r>
              <w:rPr>
                <w:sz w:val="20"/>
                <w:szCs w:val="20"/>
              </w:rPr>
              <w:t xml:space="preserve"> и</w:t>
            </w:r>
            <w:r w:rsidRPr="00747495">
              <w:rPr>
                <w:sz w:val="20"/>
                <w:szCs w:val="20"/>
              </w:rPr>
              <w:t>зме</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рения</w:t>
            </w:r>
          </w:p>
        </w:tc>
        <w:tc>
          <w:tcPr>
            <w:tcW w:w="2505" w:type="dxa"/>
            <w:gridSpan w:val="4"/>
            <w:tcBorders>
              <w:top w:val="single" w:sz="4" w:space="0" w:color="auto"/>
              <w:bottom w:val="nil"/>
            </w:tcBorders>
          </w:tcPr>
          <w:p w:rsidR="00C82A6B" w:rsidRPr="00747495" w:rsidRDefault="00C82A6B" w:rsidP="00E318FD">
            <w:pPr>
              <w:pStyle w:val="a6"/>
              <w:spacing w:before="0" w:beforeAutospacing="0" w:after="0" w:afterAutospacing="0"/>
              <w:ind w:firstLine="0"/>
              <w:jc w:val="center"/>
              <w:rPr>
                <w:sz w:val="20"/>
                <w:szCs w:val="20"/>
              </w:rPr>
            </w:pPr>
            <w:r>
              <w:rPr>
                <w:sz w:val="20"/>
                <w:szCs w:val="20"/>
              </w:rPr>
              <w:t>Годы</w:t>
            </w:r>
          </w:p>
        </w:tc>
        <w:tc>
          <w:tcPr>
            <w:tcW w:w="1815" w:type="dxa"/>
            <w:gridSpan w:val="2"/>
            <w:tcBorders>
              <w:top w:val="single" w:sz="4" w:space="0" w:color="auto"/>
              <w:bottom w:val="single" w:sz="4" w:space="0" w:color="auto"/>
            </w:tcBorders>
          </w:tcPr>
          <w:p w:rsidR="00C82A6B" w:rsidRPr="00E0071A" w:rsidRDefault="00C82A6B" w:rsidP="00E318FD">
            <w:pPr>
              <w:pStyle w:val="a6"/>
              <w:jc w:val="center"/>
              <w:rPr>
                <w:sz w:val="20"/>
                <w:szCs w:val="20"/>
              </w:rPr>
            </w:pPr>
            <w:r w:rsidRPr="00E0071A">
              <w:rPr>
                <w:sz w:val="20"/>
                <w:szCs w:val="20"/>
              </w:rPr>
              <w:t>Темп роста,</w:t>
            </w:r>
            <w:r w:rsidR="001478B1">
              <w:rPr>
                <w:sz w:val="20"/>
                <w:szCs w:val="20"/>
              </w:rPr>
              <w:t xml:space="preserve"> %</w:t>
            </w:r>
            <w:r w:rsidRPr="00E0071A">
              <w:rPr>
                <w:sz w:val="20"/>
                <w:szCs w:val="20"/>
              </w:rPr>
              <w:t xml:space="preserve"> </w:t>
            </w:r>
            <w:r w:rsidR="001478B1">
              <w:rPr>
                <w:sz w:val="20"/>
                <w:szCs w:val="20"/>
              </w:rPr>
              <w:t>отклонения (+;-)</w:t>
            </w:r>
          </w:p>
        </w:tc>
      </w:tr>
      <w:tr w:rsidR="00C82A6B" w:rsidRPr="00813D57">
        <w:trPr>
          <w:trHeight w:val="141"/>
        </w:trPr>
        <w:tc>
          <w:tcPr>
            <w:tcW w:w="486" w:type="dxa"/>
            <w:vMerge/>
          </w:tcPr>
          <w:p w:rsidR="00C82A6B" w:rsidRPr="00747495" w:rsidRDefault="00C82A6B" w:rsidP="00E318FD">
            <w:pPr>
              <w:pStyle w:val="a6"/>
              <w:spacing w:before="0" w:beforeAutospacing="0" w:after="0" w:afterAutospacing="0"/>
              <w:ind w:firstLine="0"/>
              <w:jc w:val="left"/>
              <w:rPr>
                <w:sz w:val="20"/>
                <w:szCs w:val="20"/>
              </w:rPr>
            </w:pPr>
          </w:p>
        </w:tc>
        <w:tc>
          <w:tcPr>
            <w:tcW w:w="4384" w:type="dxa"/>
            <w:vMerge/>
          </w:tcPr>
          <w:p w:rsidR="00C82A6B" w:rsidRPr="00747495" w:rsidRDefault="00C82A6B" w:rsidP="00E318FD">
            <w:pPr>
              <w:pStyle w:val="a6"/>
              <w:spacing w:before="0" w:beforeAutospacing="0" w:after="0" w:afterAutospacing="0"/>
              <w:ind w:firstLine="0"/>
              <w:jc w:val="left"/>
              <w:rPr>
                <w:sz w:val="20"/>
                <w:szCs w:val="20"/>
              </w:rPr>
            </w:pPr>
          </w:p>
        </w:tc>
        <w:tc>
          <w:tcPr>
            <w:tcW w:w="585" w:type="dxa"/>
            <w:vMerge/>
          </w:tcPr>
          <w:p w:rsidR="00C82A6B" w:rsidRPr="00747495" w:rsidRDefault="00C82A6B" w:rsidP="00E318FD">
            <w:pPr>
              <w:pStyle w:val="a6"/>
              <w:spacing w:before="0" w:beforeAutospacing="0" w:after="0" w:afterAutospacing="0"/>
              <w:ind w:firstLine="0"/>
              <w:jc w:val="left"/>
              <w:rPr>
                <w:sz w:val="20"/>
                <w:szCs w:val="20"/>
              </w:rPr>
            </w:pP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2006</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2007</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2008</w:t>
            </w:r>
          </w:p>
        </w:tc>
        <w:tc>
          <w:tcPr>
            <w:tcW w:w="921" w:type="dxa"/>
            <w:gridSpan w:val="2"/>
            <w:tcBorders>
              <w:top w:val="nil"/>
              <w:right w:val="single" w:sz="4" w:space="0" w:color="auto"/>
            </w:tcBorders>
          </w:tcPr>
          <w:p w:rsidR="00C82A6B" w:rsidRPr="00813D57" w:rsidRDefault="00C82A6B" w:rsidP="00E318FD">
            <w:pPr>
              <w:pStyle w:val="a6"/>
              <w:spacing w:before="0" w:beforeAutospacing="0" w:after="0" w:afterAutospacing="0"/>
              <w:ind w:firstLine="0"/>
              <w:jc w:val="center"/>
              <w:rPr>
                <w:sz w:val="16"/>
                <w:szCs w:val="16"/>
              </w:rPr>
            </w:pPr>
            <w:r>
              <w:rPr>
                <w:sz w:val="16"/>
                <w:szCs w:val="16"/>
              </w:rPr>
              <w:t>2007к</w:t>
            </w:r>
          </w:p>
          <w:p w:rsidR="00C82A6B" w:rsidRPr="00747495" w:rsidRDefault="00C82A6B" w:rsidP="00E318FD">
            <w:pPr>
              <w:pStyle w:val="a6"/>
              <w:spacing w:before="0" w:beforeAutospacing="0" w:after="0" w:afterAutospacing="0"/>
              <w:ind w:firstLine="0"/>
              <w:jc w:val="center"/>
              <w:rPr>
                <w:sz w:val="20"/>
                <w:szCs w:val="20"/>
              </w:rPr>
            </w:pPr>
            <w:r w:rsidRPr="00813D57">
              <w:rPr>
                <w:sz w:val="16"/>
                <w:szCs w:val="16"/>
              </w:rPr>
              <w:t>2006</w:t>
            </w:r>
          </w:p>
        </w:tc>
        <w:tc>
          <w:tcPr>
            <w:tcW w:w="900" w:type="dxa"/>
            <w:tcBorders>
              <w:left w:val="single" w:sz="4" w:space="0" w:color="auto"/>
            </w:tcBorders>
          </w:tcPr>
          <w:p w:rsidR="00C82A6B" w:rsidRPr="00813D57" w:rsidRDefault="00C82A6B" w:rsidP="00E318FD">
            <w:pPr>
              <w:pStyle w:val="a6"/>
              <w:jc w:val="left"/>
              <w:rPr>
                <w:sz w:val="16"/>
                <w:szCs w:val="16"/>
              </w:rPr>
            </w:pPr>
            <w:r>
              <w:rPr>
                <w:sz w:val="16"/>
                <w:szCs w:val="16"/>
              </w:rPr>
              <w:t xml:space="preserve">2008 к </w:t>
            </w:r>
            <w:r w:rsidRPr="00813D57">
              <w:rPr>
                <w:sz w:val="16"/>
                <w:szCs w:val="16"/>
              </w:rPr>
              <w:t>2007</w:t>
            </w:r>
          </w:p>
        </w:tc>
      </w:tr>
      <w:tr w:rsidR="00C82A6B" w:rsidRPr="00747495">
        <w:trPr>
          <w:trHeight w:val="797"/>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1</w:t>
            </w:r>
          </w:p>
        </w:tc>
        <w:tc>
          <w:tcPr>
            <w:tcW w:w="4384" w:type="dxa"/>
          </w:tcPr>
          <w:p w:rsidR="00C82A6B" w:rsidRDefault="00C82A6B" w:rsidP="00E318FD">
            <w:pPr>
              <w:pStyle w:val="a6"/>
              <w:spacing w:before="0" w:beforeAutospacing="0" w:after="0" w:afterAutospacing="0"/>
              <w:ind w:firstLine="0"/>
              <w:jc w:val="left"/>
              <w:rPr>
                <w:sz w:val="20"/>
                <w:szCs w:val="20"/>
              </w:rPr>
            </w:pPr>
            <w:r>
              <w:rPr>
                <w:sz w:val="20"/>
                <w:szCs w:val="20"/>
              </w:rPr>
              <w:t xml:space="preserve">Валовой объем товарооборота </w:t>
            </w:r>
            <w:r w:rsidRPr="00747495">
              <w:rPr>
                <w:sz w:val="20"/>
                <w:szCs w:val="20"/>
              </w:rPr>
              <w:t xml:space="preserve"> в фактических ценах </w:t>
            </w:r>
          </w:p>
          <w:p w:rsidR="00C82A6B" w:rsidRDefault="00C82A6B" w:rsidP="00E318FD">
            <w:pPr>
              <w:pStyle w:val="a6"/>
              <w:spacing w:before="0" w:beforeAutospacing="0" w:after="0" w:afterAutospacing="0"/>
              <w:ind w:firstLine="0"/>
              <w:jc w:val="left"/>
              <w:rPr>
                <w:sz w:val="20"/>
                <w:szCs w:val="20"/>
              </w:rPr>
            </w:pPr>
            <w:r>
              <w:rPr>
                <w:sz w:val="20"/>
                <w:szCs w:val="20"/>
              </w:rPr>
              <w:t>В т. ч. оптовый товарооборот</w:t>
            </w:r>
          </w:p>
          <w:p w:rsidR="00C82A6B" w:rsidRDefault="00C82A6B" w:rsidP="00E318FD">
            <w:pPr>
              <w:pStyle w:val="a6"/>
              <w:spacing w:before="0" w:beforeAutospacing="0" w:after="0" w:afterAutospacing="0"/>
              <w:ind w:firstLine="0"/>
              <w:jc w:val="left"/>
              <w:rPr>
                <w:sz w:val="20"/>
                <w:szCs w:val="20"/>
              </w:rPr>
            </w:pPr>
            <w:r>
              <w:rPr>
                <w:sz w:val="20"/>
                <w:szCs w:val="20"/>
              </w:rPr>
              <w:t>В т. ч.  розничный товарооборот</w:t>
            </w:r>
          </w:p>
          <w:p w:rsidR="00C82A6B" w:rsidRPr="00747495" w:rsidRDefault="00C82A6B" w:rsidP="00E318FD">
            <w:pPr>
              <w:pStyle w:val="a6"/>
              <w:spacing w:before="0" w:beforeAutospacing="0" w:after="0" w:afterAutospacing="0"/>
              <w:ind w:firstLine="0"/>
              <w:jc w:val="left"/>
              <w:rPr>
                <w:sz w:val="20"/>
                <w:szCs w:val="20"/>
              </w:rPr>
            </w:pPr>
            <w:r>
              <w:rPr>
                <w:sz w:val="20"/>
                <w:szCs w:val="20"/>
              </w:rPr>
              <w:t>Выручка от сдачи имущества в аренду</w:t>
            </w:r>
          </w:p>
        </w:tc>
        <w:tc>
          <w:tcPr>
            <w:tcW w:w="585" w:type="dxa"/>
          </w:tcPr>
          <w:p w:rsidR="00C82A6B" w:rsidRDefault="00C82A6B" w:rsidP="00E318FD">
            <w:pPr>
              <w:pStyle w:val="a6"/>
              <w:spacing w:before="0" w:beforeAutospacing="0" w:after="0" w:afterAutospacing="0"/>
              <w:ind w:firstLine="0"/>
              <w:jc w:val="left"/>
              <w:rPr>
                <w:sz w:val="20"/>
                <w:szCs w:val="20"/>
              </w:rPr>
            </w:pPr>
            <w:r>
              <w:rPr>
                <w:sz w:val="20"/>
                <w:szCs w:val="20"/>
              </w:rPr>
              <w:t>млн</w:t>
            </w:r>
          </w:p>
          <w:p w:rsidR="00C82A6B" w:rsidRPr="00747495" w:rsidRDefault="00C82A6B" w:rsidP="00E318FD">
            <w:pPr>
              <w:pStyle w:val="a6"/>
              <w:spacing w:before="0" w:beforeAutospacing="0" w:after="0" w:afterAutospacing="0"/>
              <w:ind w:firstLine="0"/>
              <w:jc w:val="left"/>
              <w:rPr>
                <w:sz w:val="20"/>
                <w:szCs w:val="20"/>
              </w:rPr>
            </w:pPr>
            <w:r>
              <w:rPr>
                <w:sz w:val="20"/>
                <w:szCs w:val="20"/>
              </w:rPr>
              <w:t xml:space="preserve"> р</w:t>
            </w:r>
            <w:r w:rsidRPr="00747495">
              <w:rPr>
                <w:sz w:val="20"/>
                <w:szCs w:val="20"/>
              </w:rPr>
              <w:t>.</w:t>
            </w:r>
          </w:p>
        </w:tc>
        <w:tc>
          <w:tcPr>
            <w:tcW w:w="857" w:type="dxa"/>
          </w:tcPr>
          <w:p w:rsidR="00C82A6B" w:rsidRDefault="00C82A6B" w:rsidP="00E318FD">
            <w:pPr>
              <w:pStyle w:val="a6"/>
              <w:spacing w:before="0" w:beforeAutospacing="0" w:after="0" w:afterAutospacing="0"/>
              <w:ind w:firstLine="0"/>
              <w:jc w:val="center"/>
              <w:rPr>
                <w:sz w:val="20"/>
                <w:szCs w:val="20"/>
              </w:rPr>
            </w:pPr>
            <w:r>
              <w:rPr>
                <w:sz w:val="20"/>
                <w:szCs w:val="20"/>
              </w:rPr>
              <w:t>3275,0</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2498,0</w:t>
            </w:r>
          </w:p>
          <w:p w:rsidR="00C82A6B" w:rsidRDefault="00C82A6B" w:rsidP="00E318FD">
            <w:pPr>
              <w:pStyle w:val="a6"/>
              <w:spacing w:before="0" w:beforeAutospacing="0" w:after="0" w:afterAutospacing="0"/>
              <w:ind w:firstLine="0"/>
              <w:jc w:val="center"/>
              <w:rPr>
                <w:sz w:val="20"/>
                <w:szCs w:val="20"/>
              </w:rPr>
            </w:pPr>
            <w:r>
              <w:rPr>
                <w:sz w:val="20"/>
                <w:szCs w:val="20"/>
              </w:rPr>
              <w:t>777,0</w:t>
            </w:r>
          </w:p>
          <w:p w:rsidR="00C82A6B" w:rsidRPr="00747495" w:rsidRDefault="00C82A6B" w:rsidP="00E318FD">
            <w:pPr>
              <w:pStyle w:val="a6"/>
              <w:spacing w:before="0" w:beforeAutospacing="0" w:after="0" w:afterAutospacing="0"/>
              <w:ind w:firstLine="0"/>
              <w:jc w:val="center"/>
              <w:rPr>
                <w:sz w:val="20"/>
                <w:szCs w:val="20"/>
              </w:rPr>
            </w:pPr>
            <w:r>
              <w:rPr>
                <w:sz w:val="20"/>
                <w:szCs w:val="20"/>
              </w:rPr>
              <w:t>-</w:t>
            </w:r>
          </w:p>
        </w:tc>
        <w:tc>
          <w:tcPr>
            <w:tcW w:w="785" w:type="dxa"/>
          </w:tcPr>
          <w:p w:rsidR="00C82A6B" w:rsidRDefault="00C82A6B" w:rsidP="00E318FD">
            <w:pPr>
              <w:pStyle w:val="a6"/>
              <w:spacing w:before="0" w:beforeAutospacing="0" w:after="0" w:afterAutospacing="0"/>
              <w:ind w:firstLine="0"/>
              <w:jc w:val="center"/>
              <w:rPr>
                <w:sz w:val="20"/>
                <w:szCs w:val="20"/>
              </w:rPr>
            </w:pPr>
            <w:r>
              <w:rPr>
                <w:sz w:val="20"/>
                <w:szCs w:val="20"/>
              </w:rPr>
              <w:t>4530,0</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3563,0</w:t>
            </w:r>
          </w:p>
          <w:p w:rsidR="00C82A6B" w:rsidRDefault="00C82A6B" w:rsidP="00E318FD">
            <w:pPr>
              <w:pStyle w:val="a6"/>
              <w:spacing w:before="0" w:beforeAutospacing="0" w:after="0" w:afterAutospacing="0"/>
              <w:ind w:firstLine="0"/>
              <w:jc w:val="center"/>
              <w:rPr>
                <w:sz w:val="20"/>
                <w:szCs w:val="20"/>
              </w:rPr>
            </w:pPr>
            <w:r>
              <w:rPr>
                <w:sz w:val="20"/>
                <w:szCs w:val="20"/>
              </w:rPr>
              <w:t>850,0</w:t>
            </w:r>
          </w:p>
          <w:p w:rsidR="00C82A6B" w:rsidRPr="00747495" w:rsidRDefault="00C82A6B" w:rsidP="00E318FD">
            <w:pPr>
              <w:pStyle w:val="a6"/>
              <w:spacing w:before="0" w:beforeAutospacing="0" w:after="0" w:afterAutospacing="0"/>
              <w:ind w:firstLine="0"/>
              <w:jc w:val="center"/>
              <w:rPr>
                <w:sz w:val="20"/>
                <w:szCs w:val="20"/>
              </w:rPr>
            </w:pPr>
            <w:r>
              <w:rPr>
                <w:sz w:val="20"/>
                <w:szCs w:val="20"/>
              </w:rPr>
              <w:t>117,0</w:t>
            </w:r>
          </w:p>
        </w:tc>
        <w:tc>
          <w:tcPr>
            <w:tcW w:w="857" w:type="dxa"/>
          </w:tcPr>
          <w:p w:rsidR="00C82A6B" w:rsidRDefault="00C82A6B" w:rsidP="00E318FD">
            <w:pPr>
              <w:pStyle w:val="a6"/>
              <w:spacing w:before="0" w:beforeAutospacing="0" w:after="0" w:afterAutospacing="0"/>
              <w:ind w:firstLine="0"/>
              <w:jc w:val="center"/>
              <w:rPr>
                <w:sz w:val="20"/>
                <w:szCs w:val="20"/>
              </w:rPr>
            </w:pPr>
            <w:r>
              <w:rPr>
                <w:sz w:val="20"/>
                <w:szCs w:val="20"/>
              </w:rPr>
              <w:t>6299,0</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5137,0</w:t>
            </w:r>
          </w:p>
          <w:p w:rsidR="00C82A6B" w:rsidRDefault="00C82A6B" w:rsidP="00E318FD">
            <w:pPr>
              <w:pStyle w:val="a6"/>
              <w:spacing w:before="0" w:beforeAutospacing="0" w:after="0" w:afterAutospacing="0"/>
              <w:ind w:firstLine="0"/>
              <w:jc w:val="center"/>
              <w:rPr>
                <w:sz w:val="20"/>
                <w:szCs w:val="20"/>
              </w:rPr>
            </w:pPr>
            <w:r>
              <w:rPr>
                <w:sz w:val="20"/>
                <w:szCs w:val="20"/>
              </w:rPr>
              <w:t>1037,0</w:t>
            </w:r>
          </w:p>
          <w:p w:rsidR="00C82A6B" w:rsidRPr="00747495" w:rsidRDefault="00C82A6B" w:rsidP="00E318FD">
            <w:pPr>
              <w:pStyle w:val="a6"/>
              <w:spacing w:before="0" w:beforeAutospacing="0" w:after="0" w:afterAutospacing="0"/>
              <w:ind w:firstLine="0"/>
              <w:jc w:val="center"/>
              <w:rPr>
                <w:sz w:val="20"/>
                <w:szCs w:val="20"/>
              </w:rPr>
            </w:pPr>
            <w:r>
              <w:rPr>
                <w:sz w:val="20"/>
                <w:szCs w:val="20"/>
              </w:rPr>
              <w:t>125,0</w:t>
            </w:r>
          </w:p>
        </w:tc>
        <w:tc>
          <w:tcPr>
            <w:tcW w:w="921" w:type="dxa"/>
            <w:gridSpan w:val="2"/>
          </w:tcPr>
          <w:p w:rsidR="00C82A6B" w:rsidRDefault="00C82A6B" w:rsidP="00E318FD">
            <w:pPr>
              <w:pStyle w:val="a6"/>
              <w:spacing w:before="0" w:beforeAutospacing="0" w:after="0" w:afterAutospacing="0"/>
              <w:ind w:firstLine="0"/>
              <w:jc w:val="center"/>
              <w:rPr>
                <w:sz w:val="20"/>
                <w:szCs w:val="20"/>
              </w:rPr>
            </w:pPr>
            <w:r>
              <w:rPr>
                <w:sz w:val="20"/>
                <w:szCs w:val="20"/>
              </w:rPr>
              <w:t>138,3</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142,6</w:t>
            </w:r>
          </w:p>
          <w:p w:rsidR="00C82A6B" w:rsidRDefault="00C82A6B" w:rsidP="00E318FD">
            <w:pPr>
              <w:pStyle w:val="a6"/>
              <w:spacing w:before="0" w:beforeAutospacing="0" w:after="0" w:afterAutospacing="0"/>
              <w:ind w:firstLine="0"/>
              <w:jc w:val="center"/>
              <w:rPr>
                <w:sz w:val="20"/>
                <w:szCs w:val="20"/>
              </w:rPr>
            </w:pPr>
            <w:r>
              <w:rPr>
                <w:sz w:val="20"/>
                <w:szCs w:val="20"/>
              </w:rPr>
              <w:t>109,4</w:t>
            </w:r>
          </w:p>
          <w:p w:rsidR="00C82A6B" w:rsidRPr="00747495" w:rsidRDefault="00C82A6B" w:rsidP="00E318FD">
            <w:pPr>
              <w:pStyle w:val="a6"/>
              <w:spacing w:before="0" w:beforeAutospacing="0" w:after="0" w:afterAutospacing="0"/>
              <w:ind w:firstLine="0"/>
              <w:jc w:val="center"/>
              <w:rPr>
                <w:sz w:val="20"/>
                <w:szCs w:val="20"/>
              </w:rPr>
            </w:pPr>
            <w:r>
              <w:rPr>
                <w:sz w:val="20"/>
                <w:szCs w:val="20"/>
              </w:rPr>
              <w:t>-</w:t>
            </w:r>
          </w:p>
        </w:tc>
        <w:tc>
          <w:tcPr>
            <w:tcW w:w="900" w:type="dxa"/>
          </w:tcPr>
          <w:p w:rsidR="00C82A6B" w:rsidRDefault="00C82A6B" w:rsidP="00E318FD">
            <w:pPr>
              <w:pStyle w:val="a6"/>
              <w:spacing w:before="0" w:beforeAutospacing="0" w:after="0" w:afterAutospacing="0"/>
              <w:ind w:firstLine="0"/>
              <w:jc w:val="center"/>
              <w:rPr>
                <w:sz w:val="20"/>
                <w:szCs w:val="20"/>
              </w:rPr>
            </w:pPr>
            <w:r>
              <w:rPr>
                <w:sz w:val="20"/>
                <w:szCs w:val="20"/>
              </w:rPr>
              <w:t>139,1</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144,1</w:t>
            </w:r>
          </w:p>
          <w:p w:rsidR="00C82A6B" w:rsidRDefault="00C82A6B" w:rsidP="00E318FD">
            <w:pPr>
              <w:pStyle w:val="a6"/>
              <w:spacing w:before="0" w:beforeAutospacing="0" w:after="0" w:afterAutospacing="0"/>
              <w:ind w:firstLine="0"/>
              <w:jc w:val="center"/>
              <w:rPr>
                <w:sz w:val="20"/>
                <w:szCs w:val="20"/>
              </w:rPr>
            </w:pPr>
            <w:r>
              <w:rPr>
                <w:sz w:val="20"/>
                <w:szCs w:val="20"/>
              </w:rPr>
              <w:t>122,0</w:t>
            </w:r>
          </w:p>
          <w:p w:rsidR="00C82A6B" w:rsidRPr="00747495" w:rsidRDefault="00C82A6B" w:rsidP="00E318FD">
            <w:pPr>
              <w:pStyle w:val="a6"/>
              <w:spacing w:before="0" w:beforeAutospacing="0" w:after="0" w:afterAutospacing="0"/>
              <w:ind w:firstLine="0"/>
              <w:jc w:val="center"/>
              <w:rPr>
                <w:sz w:val="20"/>
                <w:szCs w:val="20"/>
              </w:rPr>
            </w:pPr>
            <w:r>
              <w:rPr>
                <w:sz w:val="20"/>
                <w:szCs w:val="20"/>
              </w:rPr>
              <w:t>107,7</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2</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С</w:t>
            </w:r>
            <w:r>
              <w:rPr>
                <w:sz w:val="20"/>
                <w:szCs w:val="20"/>
              </w:rPr>
              <w:t>реднесписочная численность рабо</w:t>
            </w:r>
            <w:r w:rsidRPr="00747495">
              <w:rPr>
                <w:sz w:val="20"/>
                <w:szCs w:val="20"/>
              </w:rPr>
              <w:t>тающих</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человек</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27</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29</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w:t>
            </w:r>
            <w:r>
              <w:rPr>
                <w:sz w:val="20"/>
                <w:szCs w:val="20"/>
              </w:rPr>
              <w:t>9</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107,4</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100</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3</w:t>
            </w:r>
          </w:p>
        </w:tc>
        <w:tc>
          <w:tcPr>
            <w:tcW w:w="4384" w:type="dxa"/>
          </w:tcPr>
          <w:p w:rsidR="00C82A6B" w:rsidRPr="00747495" w:rsidRDefault="0035423A" w:rsidP="00E318FD">
            <w:pPr>
              <w:pStyle w:val="a6"/>
              <w:spacing w:before="0" w:beforeAutospacing="0" w:after="0" w:afterAutospacing="0"/>
              <w:ind w:firstLine="0"/>
              <w:jc w:val="left"/>
              <w:rPr>
                <w:sz w:val="20"/>
                <w:szCs w:val="20"/>
              </w:rPr>
            </w:pPr>
            <w:r>
              <w:rPr>
                <w:sz w:val="20"/>
                <w:szCs w:val="20"/>
              </w:rPr>
              <w:t>Расходы на реализацию продукции</w:t>
            </w:r>
            <w:r w:rsidR="00C82A6B" w:rsidRPr="00747495">
              <w:rPr>
                <w:sz w:val="20"/>
                <w:szCs w:val="20"/>
              </w:rPr>
              <w:t>, всего</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В том числе:</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Материальные затраты</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Расходы на оплату труда</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Отчисления от средств на оплату труда</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Амортизация основных средств и нематериальных активов</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Прочие затраты</w:t>
            </w:r>
          </w:p>
        </w:tc>
        <w:tc>
          <w:tcPr>
            <w:tcW w:w="585" w:type="dxa"/>
          </w:tcPr>
          <w:p w:rsidR="00C82A6B" w:rsidRDefault="00C82A6B" w:rsidP="00E318FD">
            <w:pPr>
              <w:pStyle w:val="a6"/>
              <w:spacing w:before="0" w:beforeAutospacing="0" w:after="0" w:afterAutospacing="0"/>
              <w:ind w:firstLine="0"/>
              <w:jc w:val="left"/>
              <w:rPr>
                <w:sz w:val="20"/>
                <w:szCs w:val="20"/>
              </w:rPr>
            </w:pPr>
            <w:r>
              <w:rPr>
                <w:sz w:val="20"/>
                <w:szCs w:val="20"/>
              </w:rPr>
              <w:t>млн</w:t>
            </w:r>
          </w:p>
          <w:p w:rsidR="00C82A6B" w:rsidRPr="00747495" w:rsidRDefault="00C82A6B" w:rsidP="00E318FD">
            <w:pPr>
              <w:pStyle w:val="a6"/>
              <w:spacing w:before="0" w:beforeAutospacing="0" w:after="0" w:afterAutospacing="0"/>
              <w:ind w:firstLine="0"/>
              <w:jc w:val="left"/>
              <w:rPr>
                <w:sz w:val="20"/>
                <w:szCs w:val="20"/>
              </w:rPr>
            </w:pPr>
            <w:r>
              <w:rPr>
                <w:sz w:val="20"/>
                <w:szCs w:val="20"/>
              </w:rPr>
              <w:t xml:space="preserve"> р</w:t>
            </w: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343</w:t>
            </w: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17</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178</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64</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8</w:t>
            </w: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76</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430</w:t>
            </w: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25</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240</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87</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8</w:t>
            </w: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70</w:t>
            </w:r>
          </w:p>
        </w:tc>
        <w:tc>
          <w:tcPr>
            <w:tcW w:w="857" w:type="dxa"/>
          </w:tcPr>
          <w:p w:rsidR="00C82A6B" w:rsidRDefault="00C82A6B" w:rsidP="00E318FD">
            <w:pPr>
              <w:pStyle w:val="a6"/>
              <w:spacing w:before="0" w:beforeAutospacing="0" w:after="0" w:afterAutospacing="0"/>
              <w:ind w:firstLine="0"/>
              <w:jc w:val="center"/>
              <w:rPr>
                <w:sz w:val="20"/>
                <w:szCs w:val="20"/>
              </w:rPr>
            </w:pPr>
            <w:r>
              <w:rPr>
                <w:sz w:val="20"/>
                <w:szCs w:val="20"/>
              </w:rPr>
              <w:t>568</w:t>
            </w:r>
          </w:p>
          <w:p w:rsidR="00C82A6B" w:rsidRDefault="00C82A6B" w:rsidP="00E318FD">
            <w:pPr>
              <w:jc w:val="center"/>
            </w:pPr>
          </w:p>
          <w:p w:rsidR="00C82A6B" w:rsidRDefault="00C82A6B" w:rsidP="00E318FD">
            <w:pPr>
              <w:jc w:val="center"/>
            </w:pPr>
            <w:r>
              <w:t>37</w:t>
            </w:r>
          </w:p>
          <w:p w:rsidR="00C82A6B" w:rsidRDefault="00C82A6B" w:rsidP="00E318FD">
            <w:pPr>
              <w:jc w:val="center"/>
            </w:pPr>
            <w:r>
              <w:t>338</w:t>
            </w:r>
          </w:p>
          <w:p w:rsidR="00C82A6B" w:rsidRDefault="00C82A6B" w:rsidP="00E318FD">
            <w:pPr>
              <w:jc w:val="center"/>
            </w:pPr>
            <w:r>
              <w:t>123</w:t>
            </w:r>
          </w:p>
          <w:p w:rsidR="00C82A6B" w:rsidRDefault="00C82A6B" w:rsidP="00E318FD">
            <w:pPr>
              <w:jc w:val="center"/>
            </w:pPr>
            <w:r>
              <w:t>8</w:t>
            </w:r>
          </w:p>
          <w:p w:rsidR="00C82A6B" w:rsidRDefault="00C82A6B" w:rsidP="00E318FD">
            <w:pPr>
              <w:jc w:val="center"/>
            </w:pPr>
          </w:p>
          <w:p w:rsidR="00C82A6B" w:rsidRPr="000356E8" w:rsidRDefault="00C82A6B" w:rsidP="00E318FD">
            <w:pPr>
              <w:jc w:val="center"/>
            </w:pPr>
            <w:r>
              <w:t>62</w:t>
            </w:r>
          </w:p>
        </w:tc>
        <w:tc>
          <w:tcPr>
            <w:tcW w:w="921" w:type="dxa"/>
            <w:gridSpan w:val="2"/>
          </w:tcPr>
          <w:p w:rsidR="00C82A6B" w:rsidRDefault="00C82A6B" w:rsidP="00E318FD">
            <w:pPr>
              <w:pStyle w:val="a6"/>
              <w:spacing w:before="0" w:beforeAutospacing="0" w:after="0" w:afterAutospacing="0"/>
              <w:ind w:firstLine="0"/>
              <w:jc w:val="center"/>
              <w:rPr>
                <w:sz w:val="20"/>
                <w:szCs w:val="20"/>
              </w:rPr>
            </w:pPr>
            <w:r>
              <w:rPr>
                <w:sz w:val="20"/>
                <w:szCs w:val="20"/>
              </w:rPr>
              <w:t>125,3</w:t>
            </w:r>
          </w:p>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r>
              <w:rPr>
                <w:sz w:val="20"/>
                <w:szCs w:val="20"/>
              </w:rPr>
              <w:t>147,1</w:t>
            </w:r>
          </w:p>
          <w:p w:rsidR="00C82A6B" w:rsidRDefault="00C82A6B" w:rsidP="00E318FD">
            <w:pPr>
              <w:pStyle w:val="a6"/>
              <w:spacing w:before="0" w:beforeAutospacing="0" w:after="0" w:afterAutospacing="0"/>
              <w:ind w:firstLine="0"/>
              <w:jc w:val="center"/>
              <w:rPr>
                <w:sz w:val="20"/>
                <w:szCs w:val="20"/>
              </w:rPr>
            </w:pPr>
            <w:r>
              <w:rPr>
                <w:sz w:val="20"/>
                <w:szCs w:val="20"/>
              </w:rPr>
              <w:t>134,8</w:t>
            </w:r>
          </w:p>
          <w:p w:rsidR="00C82A6B" w:rsidRDefault="00C82A6B" w:rsidP="00E318FD">
            <w:pPr>
              <w:pStyle w:val="a6"/>
              <w:spacing w:before="0" w:beforeAutospacing="0" w:after="0" w:afterAutospacing="0"/>
              <w:ind w:firstLine="0"/>
              <w:jc w:val="center"/>
              <w:rPr>
                <w:sz w:val="20"/>
                <w:szCs w:val="20"/>
              </w:rPr>
            </w:pPr>
            <w:r>
              <w:rPr>
                <w:sz w:val="20"/>
                <w:szCs w:val="20"/>
              </w:rPr>
              <w:t>135,9</w:t>
            </w:r>
          </w:p>
          <w:p w:rsidR="00C82A6B" w:rsidRDefault="00C82A6B" w:rsidP="00E318FD">
            <w:pPr>
              <w:pStyle w:val="a6"/>
              <w:spacing w:before="0" w:beforeAutospacing="0" w:after="0" w:afterAutospacing="0"/>
              <w:ind w:firstLine="0"/>
              <w:jc w:val="center"/>
              <w:rPr>
                <w:sz w:val="20"/>
                <w:szCs w:val="20"/>
              </w:rPr>
            </w:pPr>
            <w:r>
              <w:rPr>
                <w:sz w:val="20"/>
                <w:szCs w:val="20"/>
              </w:rPr>
              <w:t>100</w:t>
            </w: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Pr>
                <w:sz w:val="20"/>
                <w:szCs w:val="20"/>
              </w:rPr>
              <w:t>92,1</w:t>
            </w:r>
          </w:p>
        </w:tc>
        <w:tc>
          <w:tcPr>
            <w:tcW w:w="900" w:type="dxa"/>
          </w:tcPr>
          <w:p w:rsidR="00C82A6B" w:rsidRDefault="00C82A6B" w:rsidP="00E318FD">
            <w:pPr>
              <w:jc w:val="center"/>
            </w:pPr>
            <w:r>
              <w:t>132,1</w:t>
            </w:r>
          </w:p>
          <w:p w:rsidR="00C82A6B" w:rsidRDefault="00C82A6B" w:rsidP="00E318FD">
            <w:pPr>
              <w:jc w:val="center"/>
            </w:pPr>
          </w:p>
          <w:p w:rsidR="00C82A6B" w:rsidRDefault="00C82A6B" w:rsidP="00E318FD">
            <w:pPr>
              <w:jc w:val="center"/>
            </w:pPr>
            <w:r>
              <w:t>148,0</w:t>
            </w:r>
          </w:p>
          <w:p w:rsidR="00C82A6B" w:rsidRDefault="00C82A6B" w:rsidP="00E318FD">
            <w:pPr>
              <w:jc w:val="center"/>
            </w:pPr>
            <w:r>
              <w:t>140,8</w:t>
            </w:r>
          </w:p>
          <w:p w:rsidR="00C82A6B" w:rsidRDefault="00C82A6B" w:rsidP="00E318FD">
            <w:pPr>
              <w:jc w:val="center"/>
            </w:pPr>
            <w:r>
              <w:t>141,4</w:t>
            </w:r>
          </w:p>
          <w:p w:rsidR="00C82A6B" w:rsidRDefault="00C82A6B" w:rsidP="00E318FD">
            <w:pPr>
              <w:jc w:val="center"/>
            </w:pPr>
            <w:r>
              <w:t>100</w:t>
            </w:r>
          </w:p>
          <w:p w:rsidR="00C82A6B" w:rsidRDefault="00C82A6B" w:rsidP="00E318FD">
            <w:pPr>
              <w:jc w:val="center"/>
            </w:pPr>
          </w:p>
          <w:p w:rsidR="00C82A6B" w:rsidRPr="000356E8" w:rsidRDefault="00C82A6B" w:rsidP="00E318FD">
            <w:pPr>
              <w:jc w:val="center"/>
            </w:pPr>
            <w:r>
              <w:t>88,6</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4</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Себестоимость реализации продукции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млнр.</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2402</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3285</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4574</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136,8</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139,2</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5</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Выручка от реализации продукции (работ, услуг) в отпускных ценах (без НДС и налогов и сборов из выручки)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млнр</w:t>
            </w: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2730</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3780</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5258</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138,5</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139,1</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6</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Удельный вес реализованной продукции (в стоимостном выражении) по рынкам сбыта:</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внутренний рынок</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в страны СНГ</w:t>
            </w:r>
          </w:p>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в страны вне СНГ</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100</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tc>
        <w:tc>
          <w:tcPr>
            <w:tcW w:w="785" w:type="dxa"/>
          </w:tcPr>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100</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100</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w:t>
            </w:r>
          </w:p>
          <w:p w:rsidR="00C82A6B" w:rsidRPr="00747495" w:rsidRDefault="00C82A6B" w:rsidP="00E318FD">
            <w:pPr>
              <w:pStyle w:val="a6"/>
              <w:spacing w:before="0" w:beforeAutospacing="0" w:after="0" w:afterAutospacing="0"/>
              <w:ind w:firstLine="0"/>
              <w:jc w:val="center"/>
              <w:rPr>
                <w:sz w:val="20"/>
                <w:szCs w:val="20"/>
              </w:rPr>
            </w:pPr>
          </w:p>
        </w:tc>
        <w:tc>
          <w:tcPr>
            <w:tcW w:w="921" w:type="dxa"/>
            <w:gridSpan w:val="2"/>
          </w:tcPr>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Pr>
                <w:sz w:val="20"/>
                <w:szCs w:val="20"/>
              </w:rPr>
              <w:t>100</w:t>
            </w:r>
          </w:p>
        </w:tc>
        <w:tc>
          <w:tcPr>
            <w:tcW w:w="900" w:type="dxa"/>
          </w:tcPr>
          <w:p w:rsidR="00C82A6B" w:rsidRDefault="00C82A6B" w:rsidP="00E318FD">
            <w:pPr>
              <w:pStyle w:val="a6"/>
              <w:spacing w:before="0" w:beforeAutospacing="0" w:after="0" w:afterAutospacing="0"/>
              <w:ind w:firstLine="0"/>
              <w:jc w:val="center"/>
              <w:rPr>
                <w:sz w:val="20"/>
                <w:szCs w:val="20"/>
              </w:rPr>
            </w:pPr>
          </w:p>
          <w:p w:rsidR="00C82A6B" w:rsidRDefault="00C82A6B" w:rsidP="00E318FD">
            <w:pPr>
              <w:pStyle w:val="a6"/>
              <w:spacing w:before="0" w:beforeAutospacing="0" w:after="0" w:afterAutospacing="0"/>
              <w:ind w:firstLine="0"/>
              <w:jc w:val="center"/>
              <w:rPr>
                <w:sz w:val="20"/>
                <w:szCs w:val="20"/>
              </w:rPr>
            </w:pPr>
          </w:p>
          <w:p w:rsidR="00C82A6B" w:rsidRPr="00747495" w:rsidRDefault="00C82A6B" w:rsidP="00E318FD">
            <w:pPr>
              <w:pStyle w:val="a6"/>
              <w:spacing w:before="0" w:beforeAutospacing="0" w:after="0" w:afterAutospacing="0"/>
              <w:ind w:firstLine="0"/>
              <w:jc w:val="center"/>
              <w:rPr>
                <w:sz w:val="20"/>
                <w:szCs w:val="20"/>
              </w:rPr>
            </w:pPr>
            <w:r>
              <w:rPr>
                <w:sz w:val="20"/>
                <w:szCs w:val="20"/>
              </w:rPr>
              <w:t>100</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7</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Налоги</w:t>
            </w:r>
            <w:r w:rsidRPr="00747495">
              <w:rPr>
                <w:sz w:val="20"/>
                <w:szCs w:val="20"/>
              </w:rPr>
              <w:t>,</w:t>
            </w:r>
            <w:r>
              <w:rPr>
                <w:sz w:val="20"/>
                <w:szCs w:val="20"/>
              </w:rPr>
              <w:t xml:space="preserve"> включаемые в выручку от реализации товаров, продукции, работ, услуг</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млн р</w:t>
            </w: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621</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750</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1041</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120,8</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138,8</w:t>
            </w:r>
          </w:p>
        </w:tc>
      </w:tr>
      <w:tr w:rsidR="00C82A6B" w:rsidRPr="00747495">
        <w:trPr>
          <w:trHeight w:val="450"/>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xml:space="preserve">8 </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Прибыль от реализации (+),  убыток (-)</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млн р</w:t>
            </w: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-15</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65</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116</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433,3</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178,5</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9</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Чистая прибыль (+), убыток (-)</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Pr>
                <w:sz w:val="20"/>
                <w:szCs w:val="20"/>
              </w:rPr>
              <w:t>млн р</w:t>
            </w: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15</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w:t>
            </w:r>
          </w:p>
        </w:tc>
        <w:tc>
          <w:tcPr>
            <w:tcW w:w="921" w:type="dxa"/>
            <w:gridSpan w:val="2"/>
          </w:tcPr>
          <w:p w:rsidR="00C82A6B" w:rsidRPr="00747495" w:rsidRDefault="00C82A6B" w:rsidP="00E318FD">
            <w:pPr>
              <w:pStyle w:val="a6"/>
              <w:spacing w:before="0" w:beforeAutospacing="0" w:after="0" w:afterAutospacing="0"/>
              <w:ind w:firstLine="0"/>
              <w:jc w:val="center"/>
              <w:rPr>
                <w:sz w:val="20"/>
                <w:szCs w:val="20"/>
              </w:rPr>
            </w:pPr>
            <w:r>
              <w:rPr>
                <w:sz w:val="20"/>
                <w:szCs w:val="20"/>
              </w:rPr>
              <w:t>66,6</w:t>
            </w:r>
          </w:p>
        </w:tc>
        <w:tc>
          <w:tcPr>
            <w:tcW w:w="900"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200,0</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10</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Рентабельность реализованной продукции (работ, услуг), (прибыль от реализации / затраты на реализации)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-4,37</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15,1</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20,4</w:t>
            </w:r>
          </w:p>
        </w:tc>
        <w:tc>
          <w:tcPr>
            <w:tcW w:w="921" w:type="dxa"/>
            <w:gridSpan w:val="2"/>
          </w:tcPr>
          <w:p w:rsidR="00C82A6B" w:rsidRPr="002D1905" w:rsidRDefault="00785FCA" w:rsidP="00E318FD">
            <w:pPr>
              <w:pStyle w:val="a6"/>
              <w:spacing w:before="0" w:beforeAutospacing="0" w:after="0" w:afterAutospacing="0"/>
              <w:ind w:firstLine="0"/>
              <w:jc w:val="center"/>
              <w:rPr>
                <w:sz w:val="20"/>
                <w:szCs w:val="20"/>
              </w:rPr>
            </w:pPr>
            <w:r>
              <w:rPr>
                <w:sz w:val="20"/>
                <w:szCs w:val="20"/>
              </w:rPr>
              <w:t>19,47</w:t>
            </w:r>
          </w:p>
        </w:tc>
        <w:tc>
          <w:tcPr>
            <w:tcW w:w="900" w:type="dxa"/>
          </w:tcPr>
          <w:p w:rsidR="00C82A6B" w:rsidRPr="002D1905" w:rsidRDefault="00785FCA" w:rsidP="00E318FD">
            <w:pPr>
              <w:pStyle w:val="a6"/>
              <w:spacing w:before="0" w:beforeAutospacing="0" w:after="0" w:afterAutospacing="0"/>
              <w:ind w:firstLine="0"/>
              <w:jc w:val="center"/>
              <w:rPr>
                <w:sz w:val="20"/>
                <w:szCs w:val="20"/>
              </w:rPr>
            </w:pPr>
            <w:r>
              <w:rPr>
                <w:sz w:val="20"/>
                <w:szCs w:val="20"/>
              </w:rPr>
              <w:t>5,3</w:t>
            </w:r>
          </w:p>
        </w:tc>
      </w:tr>
      <w:tr w:rsidR="00C82A6B" w:rsidRPr="00747495">
        <w:trPr>
          <w:trHeight w:val="221"/>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11</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Рентабельность продаж (прибыль от реализации / выручка от реализации)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-0,45</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1,43</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1,84</w:t>
            </w:r>
          </w:p>
        </w:tc>
        <w:tc>
          <w:tcPr>
            <w:tcW w:w="921" w:type="dxa"/>
            <w:gridSpan w:val="2"/>
          </w:tcPr>
          <w:p w:rsidR="00C82A6B" w:rsidRPr="002D1905" w:rsidRDefault="00785FCA" w:rsidP="00E318FD">
            <w:pPr>
              <w:pStyle w:val="a6"/>
              <w:spacing w:before="0" w:beforeAutospacing="0" w:after="0" w:afterAutospacing="0"/>
              <w:ind w:firstLine="0"/>
              <w:jc w:val="center"/>
              <w:rPr>
                <w:sz w:val="20"/>
                <w:szCs w:val="20"/>
              </w:rPr>
            </w:pPr>
            <w:r>
              <w:rPr>
                <w:sz w:val="20"/>
                <w:szCs w:val="20"/>
              </w:rPr>
              <w:t>1,88</w:t>
            </w:r>
          </w:p>
        </w:tc>
        <w:tc>
          <w:tcPr>
            <w:tcW w:w="900" w:type="dxa"/>
          </w:tcPr>
          <w:p w:rsidR="00C82A6B" w:rsidRPr="002D1905" w:rsidRDefault="00785FCA" w:rsidP="00E318FD">
            <w:pPr>
              <w:pStyle w:val="a6"/>
              <w:spacing w:before="0" w:beforeAutospacing="0" w:after="0" w:afterAutospacing="0"/>
              <w:ind w:firstLine="0"/>
              <w:jc w:val="center"/>
              <w:rPr>
                <w:sz w:val="20"/>
                <w:szCs w:val="20"/>
              </w:rPr>
            </w:pPr>
            <w:r>
              <w:rPr>
                <w:sz w:val="20"/>
                <w:szCs w:val="20"/>
              </w:rPr>
              <w:t>0,41</w:t>
            </w:r>
          </w:p>
        </w:tc>
      </w:tr>
      <w:tr w:rsidR="00C82A6B" w:rsidRPr="00747495">
        <w:trPr>
          <w:trHeight w:val="235"/>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12</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Коэффициент текущей ликвидности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1,077</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1,024</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1,024</w:t>
            </w:r>
          </w:p>
        </w:tc>
        <w:tc>
          <w:tcPr>
            <w:tcW w:w="921" w:type="dxa"/>
            <w:gridSpan w:val="2"/>
          </w:tcPr>
          <w:p w:rsidR="00C82A6B" w:rsidRPr="002D1905" w:rsidRDefault="00785FCA" w:rsidP="00E318FD">
            <w:pPr>
              <w:pStyle w:val="a6"/>
              <w:spacing w:before="0" w:beforeAutospacing="0" w:after="0" w:afterAutospacing="0"/>
              <w:ind w:firstLine="0"/>
              <w:jc w:val="center"/>
              <w:rPr>
                <w:sz w:val="20"/>
                <w:szCs w:val="20"/>
              </w:rPr>
            </w:pPr>
            <w:r>
              <w:rPr>
                <w:sz w:val="20"/>
                <w:szCs w:val="20"/>
              </w:rPr>
              <w:t>-0,053</w:t>
            </w:r>
          </w:p>
        </w:tc>
        <w:tc>
          <w:tcPr>
            <w:tcW w:w="900" w:type="dxa"/>
          </w:tcPr>
          <w:p w:rsidR="00C82A6B" w:rsidRPr="002D1905" w:rsidRDefault="00785FCA" w:rsidP="00E318FD">
            <w:pPr>
              <w:pStyle w:val="a6"/>
              <w:spacing w:before="0" w:beforeAutospacing="0" w:after="0" w:afterAutospacing="0"/>
              <w:ind w:firstLine="0"/>
              <w:jc w:val="center"/>
              <w:rPr>
                <w:sz w:val="20"/>
                <w:szCs w:val="20"/>
              </w:rPr>
            </w:pPr>
            <w:r>
              <w:rPr>
                <w:sz w:val="20"/>
                <w:szCs w:val="20"/>
              </w:rPr>
              <w:t>-</w:t>
            </w:r>
          </w:p>
        </w:tc>
      </w:tr>
      <w:tr w:rsidR="00C82A6B" w:rsidRPr="00747495">
        <w:trPr>
          <w:trHeight w:val="235"/>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 xml:space="preserve">13 </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Коэффициент обеспеченности собственными оборотными средствами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sidRPr="00747495">
              <w:rPr>
                <w:sz w:val="20"/>
                <w:szCs w:val="20"/>
              </w:rPr>
              <w:t>0,0</w:t>
            </w:r>
            <w:r>
              <w:rPr>
                <w:sz w:val="20"/>
                <w:szCs w:val="20"/>
              </w:rPr>
              <w:t>7</w:t>
            </w:r>
            <w:r w:rsidRPr="00747495">
              <w:rPr>
                <w:sz w:val="20"/>
                <w:szCs w:val="20"/>
              </w:rPr>
              <w:t>5</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0,083</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0,024</w:t>
            </w:r>
          </w:p>
        </w:tc>
        <w:tc>
          <w:tcPr>
            <w:tcW w:w="921" w:type="dxa"/>
            <w:gridSpan w:val="2"/>
          </w:tcPr>
          <w:p w:rsidR="00C82A6B" w:rsidRPr="002D1905" w:rsidRDefault="00785FCA" w:rsidP="00E318FD">
            <w:pPr>
              <w:pStyle w:val="a6"/>
              <w:spacing w:before="0" w:beforeAutospacing="0" w:after="0" w:afterAutospacing="0"/>
              <w:ind w:firstLine="0"/>
              <w:jc w:val="center"/>
              <w:rPr>
                <w:sz w:val="20"/>
                <w:szCs w:val="20"/>
              </w:rPr>
            </w:pPr>
            <w:r>
              <w:rPr>
                <w:sz w:val="20"/>
                <w:szCs w:val="20"/>
              </w:rPr>
              <w:t>0,008</w:t>
            </w:r>
          </w:p>
        </w:tc>
        <w:tc>
          <w:tcPr>
            <w:tcW w:w="900" w:type="dxa"/>
          </w:tcPr>
          <w:p w:rsidR="00C82A6B" w:rsidRPr="002D1905" w:rsidRDefault="00785FCA" w:rsidP="00E318FD">
            <w:pPr>
              <w:pStyle w:val="a6"/>
              <w:spacing w:before="0" w:beforeAutospacing="0" w:after="0" w:afterAutospacing="0"/>
              <w:ind w:firstLine="0"/>
              <w:jc w:val="center"/>
              <w:rPr>
                <w:sz w:val="20"/>
                <w:szCs w:val="20"/>
              </w:rPr>
            </w:pPr>
            <w:r>
              <w:rPr>
                <w:sz w:val="20"/>
                <w:szCs w:val="20"/>
              </w:rPr>
              <w:t>-0,059</w:t>
            </w:r>
          </w:p>
        </w:tc>
      </w:tr>
      <w:tr w:rsidR="00C82A6B" w:rsidRPr="00747495">
        <w:trPr>
          <w:trHeight w:val="235"/>
        </w:trPr>
        <w:tc>
          <w:tcPr>
            <w:tcW w:w="486"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14</w:t>
            </w:r>
          </w:p>
        </w:tc>
        <w:tc>
          <w:tcPr>
            <w:tcW w:w="4384"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Коэффициент обеспеченности финансовых обязательств активами</w:t>
            </w:r>
          </w:p>
        </w:tc>
        <w:tc>
          <w:tcPr>
            <w:tcW w:w="585" w:type="dxa"/>
          </w:tcPr>
          <w:p w:rsidR="00C82A6B" w:rsidRPr="00747495" w:rsidRDefault="00C82A6B" w:rsidP="00E318FD">
            <w:pPr>
              <w:pStyle w:val="a6"/>
              <w:spacing w:before="0" w:beforeAutospacing="0" w:after="0" w:afterAutospacing="0"/>
              <w:ind w:firstLine="0"/>
              <w:jc w:val="left"/>
              <w:rPr>
                <w:sz w:val="20"/>
                <w:szCs w:val="20"/>
              </w:rPr>
            </w:pPr>
            <w:r w:rsidRPr="00747495">
              <w:rPr>
                <w:sz w:val="20"/>
                <w:szCs w:val="20"/>
              </w:rPr>
              <w:t>Коэф.</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0,872</w:t>
            </w:r>
          </w:p>
        </w:tc>
        <w:tc>
          <w:tcPr>
            <w:tcW w:w="785"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0,856</w:t>
            </w:r>
          </w:p>
        </w:tc>
        <w:tc>
          <w:tcPr>
            <w:tcW w:w="857" w:type="dxa"/>
          </w:tcPr>
          <w:p w:rsidR="00C82A6B" w:rsidRPr="00747495" w:rsidRDefault="00C82A6B" w:rsidP="00E318FD">
            <w:pPr>
              <w:pStyle w:val="a6"/>
              <w:spacing w:before="0" w:beforeAutospacing="0" w:after="0" w:afterAutospacing="0"/>
              <w:ind w:firstLine="0"/>
              <w:jc w:val="center"/>
              <w:rPr>
                <w:sz w:val="20"/>
                <w:szCs w:val="20"/>
              </w:rPr>
            </w:pPr>
            <w:r>
              <w:rPr>
                <w:sz w:val="20"/>
                <w:szCs w:val="20"/>
              </w:rPr>
              <w:t>0,900</w:t>
            </w:r>
          </w:p>
        </w:tc>
        <w:tc>
          <w:tcPr>
            <w:tcW w:w="921" w:type="dxa"/>
            <w:gridSpan w:val="2"/>
          </w:tcPr>
          <w:p w:rsidR="00C82A6B" w:rsidRPr="002D1905" w:rsidRDefault="00785FCA" w:rsidP="00E318FD">
            <w:pPr>
              <w:pStyle w:val="a6"/>
              <w:spacing w:before="0" w:beforeAutospacing="0" w:after="0" w:afterAutospacing="0"/>
              <w:ind w:firstLine="0"/>
              <w:jc w:val="center"/>
              <w:rPr>
                <w:sz w:val="20"/>
                <w:szCs w:val="20"/>
              </w:rPr>
            </w:pPr>
            <w:r>
              <w:rPr>
                <w:sz w:val="20"/>
                <w:szCs w:val="20"/>
              </w:rPr>
              <w:t>-0,016</w:t>
            </w:r>
          </w:p>
        </w:tc>
        <w:tc>
          <w:tcPr>
            <w:tcW w:w="900" w:type="dxa"/>
          </w:tcPr>
          <w:p w:rsidR="00C82A6B" w:rsidRPr="002D1905" w:rsidRDefault="00785FCA" w:rsidP="00E318FD">
            <w:pPr>
              <w:pStyle w:val="a6"/>
              <w:spacing w:before="0" w:beforeAutospacing="0" w:after="0" w:afterAutospacing="0"/>
              <w:ind w:firstLine="0"/>
              <w:jc w:val="center"/>
              <w:rPr>
                <w:sz w:val="20"/>
                <w:szCs w:val="20"/>
              </w:rPr>
            </w:pPr>
            <w:r>
              <w:rPr>
                <w:sz w:val="20"/>
                <w:szCs w:val="20"/>
              </w:rPr>
              <w:t>0,044</w:t>
            </w:r>
          </w:p>
        </w:tc>
      </w:tr>
    </w:tbl>
    <w:p w:rsidR="00C82A6B" w:rsidRDefault="00C82A6B" w:rsidP="00C82A6B">
      <w:pPr>
        <w:tabs>
          <w:tab w:val="left" w:pos="1080"/>
        </w:tabs>
        <w:jc w:val="right"/>
      </w:pPr>
    </w:p>
    <w:p w:rsidR="00C82A6B" w:rsidRDefault="00C82A6B" w:rsidP="00C82A6B">
      <w:pPr>
        <w:pStyle w:val="a9"/>
        <w:jc w:val="both"/>
        <w:rPr>
          <w:rFonts w:ascii="Times New Roman" w:hAnsi="Times New Roman"/>
          <w:sz w:val="28"/>
          <w:szCs w:val="28"/>
        </w:rPr>
      </w:pPr>
      <w:r>
        <w:rPr>
          <w:rFonts w:ascii="Times New Roman" w:hAnsi="Times New Roman"/>
          <w:sz w:val="28"/>
          <w:szCs w:val="28"/>
        </w:rPr>
        <w:t xml:space="preserve">       </w:t>
      </w:r>
    </w:p>
    <w:p w:rsidR="00C82A6B" w:rsidRPr="00CF486E" w:rsidRDefault="00C82A6B" w:rsidP="003C1ACA">
      <w:pPr>
        <w:spacing w:line="360" w:lineRule="auto"/>
        <w:ind w:firstLine="360"/>
        <w:jc w:val="both"/>
        <w:rPr>
          <w:sz w:val="28"/>
          <w:szCs w:val="28"/>
        </w:rPr>
      </w:pPr>
      <w:r w:rsidRPr="00CF486E">
        <w:rPr>
          <w:sz w:val="28"/>
          <w:szCs w:val="28"/>
        </w:rPr>
        <w:t>Анализ основных показателей финансово-экономической деятельности свидетельствует о том,</w:t>
      </w:r>
      <w:r>
        <w:rPr>
          <w:sz w:val="28"/>
          <w:szCs w:val="28"/>
        </w:rPr>
        <w:t xml:space="preserve"> что </w:t>
      </w:r>
      <w:r w:rsidRPr="00CF486E">
        <w:rPr>
          <w:sz w:val="28"/>
          <w:szCs w:val="28"/>
        </w:rPr>
        <w:t xml:space="preserve"> валовой объем товарооборота</w:t>
      </w:r>
      <w:r>
        <w:rPr>
          <w:sz w:val="28"/>
          <w:szCs w:val="28"/>
        </w:rPr>
        <w:t>, оптовый товарооборот</w:t>
      </w:r>
      <w:r w:rsidRPr="00CF486E">
        <w:rPr>
          <w:sz w:val="28"/>
          <w:szCs w:val="28"/>
        </w:rPr>
        <w:t xml:space="preserve"> и розничный товарооборот в 2008г. по сравнению с 2006г. </w:t>
      </w:r>
      <w:r>
        <w:rPr>
          <w:sz w:val="28"/>
          <w:szCs w:val="28"/>
        </w:rPr>
        <w:t>вы</w:t>
      </w:r>
      <w:r w:rsidRPr="00CF486E">
        <w:rPr>
          <w:sz w:val="28"/>
          <w:szCs w:val="28"/>
        </w:rPr>
        <w:t xml:space="preserve">рос </w:t>
      </w:r>
      <w:r>
        <w:rPr>
          <w:sz w:val="28"/>
          <w:szCs w:val="28"/>
        </w:rPr>
        <w:t>в 1,9 раза, или на 3024 млн р.,</w:t>
      </w:r>
      <w:r w:rsidRPr="00CF486E">
        <w:rPr>
          <w:sz w:val="28"/>
          <w:szCs w:val="28"/>
        </w:rPr>
        <w:t xml:space="preserve"> по сравнению с 2007</w:t>
      </w:r>
      <w:r>
        <w:rPr>
          <w:sz w:val="28"/>
          <w:szCs w:val="28"/>
        </w:rPr>
        <w:t xml:space="preserve">г.в 1,4 раза или на 1769 млн р., </w:t>
      </w:r>
      <w:r w:rsidRPr="00CF486E">
        <w:rPr>
          <w:sz w:val="28"/>
          <w:szCs w:val="28"/>
        </w:rPr>
        <w:t xml:space="preserve"> темпы роста составили</w:t>
      </w:r>
      <w:r>
        <w:rPr>
          <w:sz w:val="28"/>
          <w:szCs w:val="28"/>
        </w:rPr>
        <w:t xml:space="preserve"> 138.3% и 139.1% соответственно, по оптовому товарообороту 142,6 и 144,1%,  по розничному товарообороту  темп роста составил 109,4 и 122 %.</w:t>
      </w:r>
      <w:r w:rsidRPr="00CF486E">
        <w:rPr>
          <w:sz w:val="28"/>
          <w:szCs w:val="28"/>
        </w:rPr>
        <w:t xml:space="preserve"> </w:t>
      </w:r>
    </w:p>
    <w:p w:rsidR="00C82A6B" w:rsidRDefault="00785FCA" w:rsidP="00D70C32">
      <w:pPr>
        <w:pStyle w:val="a9"/>
        <w:tabs>
          <w:tab w:val="left" w:pos="900"/>
          <w:tab w:val="left" w:pos="7200"/>
        </w:tabs>
        <w:spacing w:line="360" w:lineRule="auto"/>
        <w:jc w:val="both"/>
        <w:rPr>
          <w:rFonts w:ascii="Times New Roman" w:hAnsi="Times New Roman"/>
          <w:sz w:val="28"/>
          <w:szCs w:val="28"/>
        </w:rPr>
      </w:pPr>
      <w:r>
        <w:rPr>
          <w:rFonts w:ascii="Times New Roman" w:hAnsi="Times New Roman"/>
          <w:sz w:val="28"/>
          <w:szCs w:val="28"/>
        </w:rPr>
        <w:t xml:space="preserve">     Рост расходов на реализацию</w:t>
      </w:r>
      <w:r w:rsidR="00C82A6B">
        <w:rPr>
          <w:rFonts w:ascii="Times New Roman" w:hAnsi="Times New Roman"/>
          <w:sz w:val="28"/>
          <w:szCs w:val="28"/>
        </w:rPr>
        <w:t xml:space="preserve"> был обусловлен, в первую очередь за </w:t>
      </w:r>
      <w:r w:rsidR="00362BB1">
        <w:rPr>
          <w:rFonts w:ascii="Times New Roman" w:hAnsi="Times New Roman"/>
          <w:sz w:val="28"/>
          <w:szCs w:val="28"/>
        </w:rPr>
        <w:t xml:space="preserve"> </w:t>
      </w:r>
      <w:r w:rsidR="00C82A6B">
        <w:rPr>
          <w:rFonts w:ascii="Times New Roman" w:hAnsi="Times New Roman"/>
          <w:sz w:val="28"/>
          <w:szCs w:val="28"/>
        </w:rPr>
        <w:t>счет</w:t>
      </w:r>
      <w:r w:rsidR="00D70C32">
        <w:rPr>
          <w:rFonts w:ascii="Times New Roman" w:hAnsi="Times New Roman"/>
          <w:sz w:val="28"/>
          <w:szCs w:val="28"/>
        </w:rPr>
        <w:t xml:space="preserve"> </w:t>
      </w:r>
      <w:r w:rsidR="00C82A6B">
        <w:rPr>
          <w:rFonts w:ascii="Times New Roman" w:hAnsi="Times New Roman"/>
          <w:sz w:val="28"/>
          <w:szCs w:val="28"/>
        </w:rPr>
        <w:t>увеличение  заработной платы на 6</w:t>
      </w:r>
      <w:r w:rsidR="00CF2E55">
        <w:rPr>
          <w:rFonts w:ascii="Times New Roman" w:hAnsi="Times New Roman"/>
          <w:sz w:val="28"/>
          <w:szCs w:val="28"/>
        </w:rPr>
        <w:t xml:space="preserve"> </w:t>
      </w:r>
      <w:r w:rsidR="00C82A6B">
        <w:rPr>
          <w:rFonts w:ascii="Times New Roman" w:hAnsi="Times New Roman"/>
          <w:sz w:val="28"/>
          <w:szCs w:val="28"/>
        </w:rPr>
        <w:t xml:space="preserve">% в </w:t>
      </w:r>
      <w:smartTag w:uri="urn:schemas-microsoft-com:office:smarttags" w:element="metricconverter">
        <w:smartTagPr>
          <w:attr w:name="ProductID" w:val="2008 г"/>
        </w:smartTagPr>
        <w:r w:rsidR="00C82A6B">
          <w:rPr>
            <w:rFonts w:ascii="Times New Roman" w:hAnsi="Times New Roman"/>
            <w:sz w:val="28"/>
            <w:szCs w:val="28"/>
          </w:rPr>
          <w:t>2008 г</w:t>
        </w:r>
      </w:smartTag>
      <w:r w:rsidR="00C82A6B">
        <w:rPr>
          <w:rFonts w:ascii="Times New Roman" w:hAnsi="Times New Roman"/>
          <w:sz w:val="28"/>
          <w:szCs w:val="28"/>
        </w:rPr>
        <w:t xml:space="preserve"> по сравнению </w:t>
      </w:r>
      <w:r w:rsidR="00CF2E55">
        <w:rPr>
          <w:rFonts w:ascii="Times New Roman" w:hAnsi="Times New Roman"/>
          <w:sz w:val="28"/>
          <w:szCs w:val="28"/>
        </w:rPr>
        <w:t xml:space="preserve"> </w:t>
      </w:r>
      <w:r w:rsidR="00C82A6B">
        <w:rPr>
          <w:rFonts w:ascii="Times New Roman" w:hAnsi="Times New Roman"/>
          <w:sz w:val="28"/>
          <w:szCs w:val="28"/>
        </w:rPr>
        <w:t>с 2007 годом, соответственно вы</w:t>
      </w:r>
      <w:r>
        <w:rPr>
          <w:rFonts w:ascii="Times New Roman" w:hAnsi="Times New Roman"/>
          <w:sz w:val="28"/>
          <w:szCs w:val="28"/>
        </w:rPr>
        <w:t>росли отчисления в Фонд социальной защиты населения  и</w:t>
      </w:r>
      <w:r w:rsidR="000D4AE1">
        <w:rPr>
          <w:rFonts w:ascii="Times New Roman" w:hAnsi="Times New Roman"/>
          <w:sz w:val="28"/>
          <w:szCs w:val="28"/>
        </w:rPr>
        <w:t xml:space="preserve"> </w:t>
      </w:r>
      <w:r>
        <w:rPr>
          <w:rFonts w:ascii="Times New Roman" w:hAnsi="Times New Roman"/>
          <w:sz w:val="28"/>
          <w:szCs w:val="28"/>
        </w:rPr>
        <w:t xml:space="preserve"> Белгосстрах</w:t>
      </w:r>
      <w:r w:rsidR="00C82A6B">
        <w:rPr>
          <w:rFonts w:ascii="Times New Roman" w:hAnsi="Times New Roman"/>
          <w:sz w:val="28"/>
          <w:szCs w:val="28"/>
        </w:rPr>
        <w:t>.</w:t>
      </w:r>
    </w:p>
    <w:p w:rsidR="00C82A6B" w:rsidRPr="002D1905" w:rsidRDefault="00C82A6B" w:rsidP="00D70C32">
      <w:pPr>
        <w:pStyle w:val="a9"/>
        <w:tabs>
          <w:tab w:val="left" w:pos="900"/>
          <w:tab w:val="left" w:pos="7200"/>
        </w:tabs>
        <w:spacing w:line="360" w:lineRule="auto"/>
        <w:jc w:val="both"/>
        <w:rPr>
          <w:rFonts w:ascii="Times New Roman" w:hAnsi="Times New Roman"/>
          <w:color w:val="000000"/>
          <w:sz w:val="28"/>
          <w:szCs w:val="28"/>
        </w:rPr>
      </w:pPr>
      <w:r>
        <w:rPr>
          <w:rFonts w:ascii="Times New Roman" w:hAnsi="Times New Roman"/>
          <w:sz w:val="28"/>
          <w:szCs w:val="28"/>
        </w:rPr>
        <w:t xml:space="preserve">      Прибыль от реализации в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xml:space="preserve">. по сравнению с 2006 годом выросла в  7,7 раза, по сравнению с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xml:space="preserve"> в 1,78 раза, темп роста 433,3</w:t>
      </w:r>
      <w:r w:rsidR="000D4AE1">
        <w:rPr>
          <w:rFonts w:ascii="Times New Roman" w:hAnsi="Times New Roman"/>
          <w:sz w:val="28"/>
          <w:szCs w:val="28"/>
        </w:rPr>
        <w:t xml:space="preserve"> </w:t>
      </w:r>
      <w:r>
        <w:rPr>
          <w:rFonts w:ascii="Times New Roman" w:hAnsi="Times New Roman"/>
          <w:sz w:val="28"/>
          <w:szCs w:val="28"/>
        </w:rPr>
        <w:t>% и 178,5</w:t>
      </w:r>
      <w:r w:rsidR="000D4AE1">
        <w:rPr>
          <w:rFonts w:ascii="Times New Roman" w:hAnsi="Times New Roman"/>
          <w:sz w:val="28"/>
          <w:szCs w:val="28"/>
        </w:rPr>
        <w:t xml:space="preserve"> </w:t>
      </w:r>
      <w:r>
        <w:rPr>
          <w:rFonts w:ascii="Times New Roman" w:hAnsi="Times New Roman"/>
          <w:sz w:val="28"/>
          <w:szCs w:val="28"/>
        </w:rPr>
        <w:t>% соответственно, этот рост обусловлен включением выручки от сдачи имущества в аренду в 90/1 счет «Реализация», а этот показатель в 2006 году включался в 91 счет «Операционные доходы» и не участвовал в расчете прибыли от реализации, этот показатель ви</w:t>
      </w:r>
      <w:r w:rsidR="003C1ACA">
        <w:rPr>
          <w:rFonts w:ascii="Times New Roman" w:hAnsi="Times New Roman"/>
          <w:sz w:val="28"/>
          <w:szCs w:val="28"/>
        </w:rPr>
        <w:t>ден</w:t>
      </w:r>
      <w:r w:rsidR="000D4AE1">
        <w:rPr>
          <w:rFonts w:ascii="Times New Roman" w:hAnsi="Times New Roman"/>
          <w:sz w:val="28"/>
          <w:szCs w:val="28"/>
        </w:rPr>
        <w:t xml:space="preserve"> </w:t>
      </w:r>
      <w:r w:rsidR="003C1ACA">
        <w:rPr>
          <w:rFonts w:ascii="Times New Roman" w:hAnsi="Times New Roman"/>
          <w:sz w:val="28"/>
          <w:szCs w:val="28"/>
        </w:rPr>
        <w:t xml:space="preserve"> в приложении № 2 к балансу </w:t>
      </w:r>
      <w:r>
        <w:rPr>
          <w:rFonts w:ascii="Times New Roman" w:hAnsi="Times New Roman"/>
          <w:sz w:val="28"/>
          <w:szCs w:val="28"/>
        </w:rPr>
        <w:t>О</w:t>
      </w:r>
      <w:r w:rsidR="003C1ACA">
        <w:rPr>
          <w:rFonts w:ascii="Times New Roman" w:hAnsi="Times New Roman"/>
          <w:sz w:val="28"/>
          <w:szCs w:val="28"/>
        </w:rPr>
        <w:t>т</w:t>
      </w:r>
      <w:r>
        <w:rPr>
          <w:rFonts w:ascii="Times New Roman" w:hAnsi="Times New Roman"/>
          <w:sz w:val="28"/>
          <w:szCs w:val="28"/>
        </w:rPr>
        <w:t xml:space="preserve">чет о прибылях и убытках» за 2006-2008 год. </w:t>
      </w:r>
      <w:r w:rsidR="000D4AE1">
        <w:rPr>
          <w:rFonts w:ascii="Times New Roman" w:hAnsi="Times New Roman"/>
          <w:sz w:val="28"/>
          <w:szCs w:val="28"/>
        </w:rPr>
        <w:t xml:space="preserve"> </w:t>
      </w:r>
      <w:r w:rsidRPr="00F7102C">
        <w:rPr>
          <w:rFonts w:ascii="Times New Roman" w:hAnsi="Times New Roman"/>
          <w:color w:val="000000"/>
          <w:sz w:val="28"/>
          <w:szCs w:val="28"/>
        </w:rPr>
        <w:t>(прило</w:t>
      </w:r>
      <w:r>
        <w:rPr>
          <w:rFonts w:ascii="Times New Roman" w:hAnsi="Times New Roman"/>
          <w:color w:val="000000"/>
          <w:sz w:val="28"/>
          <w:szCs w:val="28"/>
        </w:rPr>
        <w:t>жение  14,15,16,17</w:t>
      </w:r>
      <w:r w:rsidRPr="00F7102C">
        <w:rPr>
          <w:rFonts w:ascii="Times New Roman" w:hAnsi="Times New Roman"/>
          <w:color w:val="000000"/>
          <w:sz w:val="28"/>
          <w:szCs w:val="28"/>
        </w:rPr>
        <w:t>)</w:t>
      </w:r>
      <w:r w:rsidR="003C1ACA">
        <w:rPr>
          <w:rFonts w:ascii="Times New Roman" w:hAnsi="Times New Roman"/>
          <w:color w:val="000000"/>
          <w:sz w:val="28"/>
          <w:szCs w:val="28"/>
        </w:rPr>
        <w:t>.</w:t>
      </w:r>
    </w:p>
    <w:p w:rsidR="00C82A6B" w:rsidRPr="00312ADA" w:rsidRDefault="00C82A6B" w:rsidP="00D70C32">
      <w:pPr>
        <w:pStyle w:val="a9"/>
        <w:tabs>
          <w:tab w:val="left" w:pos="900"/>
          <w:tab w:val="left" w:pos="7200"/>
        </w:tabs>
        <w:spacing w:line="360" w:lineRule="auto"/>
        <w:jc w:val="both"/>
        <w:rPr>
          <w:rFonts w:ascii="Times New Roman" w:hAnsi="Times New Roman"/>
          <w:sz w:val="28"/>
          <w:szCs w:val="28"/>
        </w:rPr>
      </w:pPr>
      <w:r>
        <w:t xml:space="preserve">      </w:t>
      </w:r>
      <w:r w:rsidRPr="00312ADA">
        <w:rPr>
          <w:rFonts w:ascii="Times New Roman" w:hAnsi="Times New Roman"/>
          <w:sz w:val="28"/>
          <w:szCs w:val="28"/>
        </w:rPr>
        <w:t>Показатель</w:t>
      </w:r>
      <w:r w:rsidR="003C1ACA">
        <w:rPr>
          <w:rFonts w:ascii="Times New Roman" w:hAnsi="Times New Roman"/>
          <w:sz w:val="28"/>
          <w:szCs w:val="28"/>
        </w:rPr>
        <w:t xml:space="preserve"> </w:t>
      </w:r>
      <w:r w:rsidRPr="00312ADA">
        <w:rPr>
          <w:rFonts w:ascii="Times New Roman" w:hAnsi="Times New Roman"/>
          <w:sz w:val="28"/>
          <w:szCs w:val="28"/>
        </w:rPr>
        <w:t xml:space="preserve"> рентабельности за </w:t>
      </w:r>
      <w:r w:rsidR="003C1ACA">
        <w:rPr>
          <w:rFonts w:ascii="Times New Roman" w:hAnsi="Times New Roman"/>
          <w:sz w:val="28"/>
          <w:szCs w:val="28"/>
        </w:rPr>
        <w:t xml:space="preserve"> </w:t>
      </w:r>
      <w:r w:rsidRPr="00312ADA">
        <w:rPr>
          <w:rFonts w:ascii="Times New Roman" w:hAnsi="Times New Roman"/>
          <w:sz w:val="28"/>
          <w:szCs w:val="28"/>
        </w:rPr>
        <w:t>последние 2007</w:t>
      </w:r>
      <w:r w:rsidR="003C1ACA">
        <w:rPr>
          <w:rFonts w:ascii="Times New Roman" w:hAnsi="Times New Roman"/>
          <w:sz w:val="28"/>
          <w:szCs w:val="28"/>
        </w:rPr>
        <w:t xml:space="preserve"> </w:t>
      </w:r>
      <w:r w:rsidRPr="00312ADA">
        <w:rPr>
          <w:rFonts w:ascii="Times New Roman" w:hAnsi="Times New Roman"/>
          <w:sz w:val="28"/>
          <w:szCs w:val="28"/>
        </w:rPr>
        <w:t>-</w:t>
      </w:r>
      <w:r w:rsidR="003C1ACA">
        <w:rPr>
          <w:rFonts w:ascii="Times New Roman" w:hAnsi="Times New Roman"/>
          <w:sz w:val="28"/>
          <w:szCs w:val="28"/>
        </w:rPr>
        <w:t xml:space="preserve"> </w:t>
      </w:r>
      <w:r w:rsidRPr="00312ADA">
        <w:rPr>
          <w:rFonts w:ascii="Times New Roman" w:hAnsi="Times New Roman"/>
          <w:sz w:val="28"/>
          <w:szCs w:val="28"/>
        </w:rPr>
        <w:t>2008 год</w:t>
      </w:r>
      <w:r>
        <w:rPr>
          <w:rFonts w:ascii="Times New Roman" w:hAnsi="Times New Roman"/>
          <w:sz w:val="28"/>
          <w:szCs w:val="28"/>
        </w:rPr>
        <w:t>ы имеет тенденцию роста</w:t>
      </w:r>
      <w:r w:rsidRPr="00312ADA">
        <w:rPr>
          <w:rFonts w:ascii="Times New Roman" w:hAnsi="Times New Roman"/>
          <w:sz w:val="28"/>
          <w:szCs w:val="28"/>
        </w:rPr>
        <w:t xml:space="preserve">, т.к. в </w:t>
      </w:r>
      <w:smartTag w:uri="urn:schemas-microsoft-com:office:smarttags" w:element="metricconverter">
        <w:smartTagPr>
          <w:attr w:name="ProductID" w:val="2006 г"/>
        </w:smartTagPr>
        <w:r w:rsidRPr="00312ADA">
          <w:rPr>
            <w:rFonts w:ascii="Times New Roman" w:hAnsi="Times New Roman"/>
            <w:sz w:val="28"/>
            <w:szCs w:val="28"/>
          </w:rPr>
          <w:t>2006 г</w:t>
        </w:r>
      </w:smartTag>
      <w:r w:rsidR="003C1ACA">
        <w:rPr>
          <w:rFonts w:ascii="Times New Roman" w:hAnsi="Times New Roman"/>
          <w:sz w:val="28"/>
          <w:szCs w:val="28"/>
        </w:rPr>
        <w:t xml:space="preserve"> </w:t>
      </w:r>
      <w:r w:rsidRPr="00312ADA">
        <w:rPr>
          <w:rFonts w:ascii="Times New Roman" w:hAnsi="Times New Roman"/>
          <w:sz w:val="28"/>
          <w:szCs w:val="28"/>
        </w:rPr>
        <w:t xml:space="preserve"> показатель чистой прибыли имел отрицательное значение.</w:t>
      </w:r>
    </w:p>
    <w:p w:rsidR="000E3AFA" w:rsidRDefault="00C82A6B" w:rsidP="00C82A6B">
      <w:pPr>
        <w:pStyle w:val="a6"/>
        <w:spacing w:before="0" w:beforeAutospacing="0" w:after="0" w:afterAutospacing="0" w:line="360" w:lineRule="auto"/>
        <w:rPr>
          <w:rFonts w:cs="Tahoma"/>
          <w:sz w:val="28"/>
          <w:szCs w:val="28"/>
        </w:rPr>
      </w:pPr>
      <w:r w:rsidRPr="004D4E8A">
        <w:rPr>
          <w:sz w:val="28"/>
          <w:szCs w:val="28"/>
        </w:rPr>
        <w:t>Коэффициент текущей ликвидности</w:t>
      </w:r>
      <w:r w:rsidR="00C621B2">
        <w:rPr>
          <w:sz w:val="28"/>
          <w:szCs w:val="28"/>
        </w:rPr>
        <w:t xml:space="preserve"> </w:t>
      </w:r>
      <w:r>
        <w:rPr>
          <w:sz w:val="28"/>
          <w:szCs w:val="28"/>
        </w:rPr>
        <w:t xml:space="preserve"> за три года в ОАО показывает способность общества</w:t>
      </w:r>
      <w:r w:rsidRPr="004D4E8A">
        <w:rPr>
          <w:sz w:val="28"/>
          <w:szCs w:val="28"/>
        </w:rPr>
        <w:t xml:space="preserve"> погасить свои текущие обязательства за счет текущих активов, а так же какая часть краткосрочных обязательств может быть немедленно погашена за счет денежных средств на различных счетах, а так же краткосрочных ценных бумаг и средств </w:t>
      </w:r>
      <w:r>
        <w:rPr>
          <w:sz w:val="28"/>
          <w:szCs w:val="28"/>
        </w:rPr>
        <w:t xml:space="preserve"> </w:t>
      </w:r>
      <w:r w:rsidRPr="004D4E8A">
        <w:rPr>
          <w:sz w:val="28"/>
          <w:szCs w:val="28"/>
        </w:rPr>
        <w:t>в расчетах дебиторской задолжен</w:t>
      </w:r>
      <w:r>
        <w:rPr>
          <w:sz w:val="28"/>
          <w:szCs w:val="28"/>
        </w:rPr>
        <w:t xml:space="preserve">ности. </w:t>
      </w:r>
      <w:r w:rsidR="00C621B2" w:rsidRPr="00C621B2">
        <w:rPr>
          <w:sz w:val="28"/>
          <w:szCs w:val="28"/>
        </w:rPr>
        <w:t>Значение в данном исследовании удовлетворяет</w:t>
      </w:r>
      <w:r w:rsidR="00C621B2">
        <w:rPr>
          <w:sz w:val="28"/>
          <w:szCs w:val="28"/>
        </w:rPr>
        <w:t xml:space="preserve"> требованию, так как норматив</w:t>
      </w:r>
      <w:r w:rsidR="00C621B2" w:rsidRPr="00C621B2">
        <w:rPr>
          <w:sz w:val="28"/>
          <w:szCs w:val="28"/>
        </w:rPr>
        <w:t xml:space="preserve"> должен быть </w:t>
      </w:r>
      <w:r w:rsidR="00C621B2">
        <w:rPr>
          <w:rFonts w:cs="Tahoma"/>
          <w:sz w:val="28"/>
          <w:szCs w:val="28"/>
        </w:rPr>
        <w:t xml:space="preserve">больше, или равен 1, хотя произошло снижения коэффициента в </w:t>
      </w:r>
      <w:smartTag w:uri="urn:schemas-microsoft-com:office:smarttags" w:element="metricconverter">
        <w:smartTagPr>
          <w:attr w:name="ProductID" w:val="2007 г"/>
        </w:smartTagPr>
        <w:r w:rsidR="00C621B2">
          <w:rPr>
            <w:rFonts w:cs="Tahoma"/>
            <w:sz w:val="28"/>
            <w:szCs w:val="28"/>
          </w:rPr>
          <w:t>2007 г</w:t>
        </w:r>
      </w:smartTag>
      <w:r w:rsidR="00C621B2">
        <w:rPr>
          <w:rFonts w:cs="Tahoma"/>
          <w:sz w:val="28"/>
          <w:szCs w:val="28"/>
        </w:rPr>
        <w:t xml:space="preserve"> по сравнению с </w:t>
      </w:r>
      <w:smartTag w:uri="urn:schemas-microsoft-com:office:smarttags" w:element="metricconverter">
        <w:smartTagPr>
          <w:attr w:name="ProductID" w:val="2006 г"/>
        </w:smartTagPr>
        <w:r w:rsidR="00C621B2">
          <w:rPr>
            <w:rFonts w:cs="Tahoma"/>
            <w:sz w:val="28"/>
            <w:szCs w:val="28"/>
          </w:rPr>
          <w:t>2006 г</w:t>
        </w:r>
      </w:smartTag>
      <w:r w:rsidR="00C621B2">
        <w:rPr>
          <w:rFonts w:cs="Tahoma"/>
          <w:sz w:val="28"/>
          <w:szCs w:val="28"/>
        </w:rPr>
        <w:t xml:space="preserve"> на 0,053.</w:t>
      </w:r>
    </w:p>
    <w:p w:rsidR="00C82A6B" w:rsidRDefault="000E3AFA" w:rsidP="00C82A6B">
      <w:pPr>
        <w:pStyle w:val="a6"/>
        <w:spacing w:before="0" w:beforeAutospacing="0" w:after="0" w:afterAutospacing="0" w:line="360" w:lineRule="auto"/>
        <w:rPr>
          <w:rFonts w:cs="Tahoma"/>
          <w:sz w:val="28"/>
          <w:szCs w:val="28"/>
        </w:rPr>
      </w:pPr>
      <w:r>
        <w:rPr>
          <w:sz w:val="28"/>
          <w:szCs w:val="28"/>
        </w:rPr>
        <w:t xml:space="preserve">Коэффициент обеспеченности собственных оборотных средств  за три года  соответствует нормативу (норматив </w:t>
      </w:r>
      <w:r w:rsidR="00C621B2">
        <w:rPr>
          <w:rFonts w:cs="Tahoma"/>
          <w:sz w:val="28"/>
          <w:szCs w:val="28"/>
        </w:rPr>
        <w:t xml:space="preserve"> </w:t>
      </w:r>
      <w:r>
        <w:rPr>
          <w:rFonts w:cs="Tahoma"/>
          <w:sz w:val="28"/>
          <w:szCs w:val="28"/>
        </w:rPr>
        <w:t>больше, или равен 1), хотя он имеет тенденцию снижении  в 2008 году  на 0,059 по сравнению с 2007 годом.</w:t>
      </w:r>
      <w:r w:rsidR="0009262E">
        <w:rPr>
          <w:rFonts w:cs="Tahoma"/>
          <w:sz w:val="28"/>
          <w:szCs w:val="28"/>
        </w:rPr>
        <w:t xml:space="preserve"> </w:t>
      </w:r>
    </w:p>
    <w:p w:rsidR="00C621B2" w:rsidRDefault="000E3AFA" w:rsidP="00C82A6B">
      <w:pPr>
        <w:pStyle w:val="a6"/>
        <w:spacing w:before="0" w:beforeAutospacing="0" w:after="0" w:afterAutospacing="0" w:line="360" w:lineRule="auto"/>
        <w:rPr>
          <w:sz w:val="28"/>
          <w:szCs w:val="28"/>
        </w:rPr>
      </w:pPr>
      <w:r w:rsidRPr="000E3AFA">
        <w:rPr>
          <w:sz w:val="28"/>
          <w:szCs w:val="28"/>
        </w:rPr>
        <w:t>Коэффициент обеспеченности финансовых обязательств активами</w:t>
      </w:r>
      <w:r>
        <w:rPr>
          <w:sz w:val="28"/>
          <w:szCs w:val="28"/>
        </w:rPr>
        <w:t xml:space="preserve">  за три года соответствовал нормативу в 2007 году (норматив </w:t>
      </w:r>
      <w:r>
        <w:rPr>
          <w:rFonts w:cs="Tahoma"/>
          <w:sz w:val="28"/>
          <w:szCs w:val="28"/>
        </w:rPr>
        <w:t xml:space="preserve"> меньше</w:t>
      </w:r>
      <w:r w:rsidR="0009262E">
        <w:rPr>
          <w:rFonts w:cs="Tahoma"/>
          <w:sz w:val="28"/>
          <w:szCs w:val="28"/>
        </w:rPr>
        <w:t>, или равен 0,85</w:t>
      </w:r>
      <w:r>
        <w:rPr>
          <w:rFonts w:cs="Tahoma"/>
          <w:sz w:val="28"/>
          <w:szCs w:val="28"/>
        </w:rPr>
        <w:t>)</w:t>
      </w:r>
      <w:r w:rsidR="0009262E">
        <w:rPr>
          <w:rFonts w:cs="Tahoma"/>
          <w:sz w:val="28"/>
          <w:szCs w:val="28"/>
        </w:rPr>
        <w:t>, он снизился в 2007 году на 0,016 по сравнению с 2006 годом, а в 2008 году он увеличился на  0,044 по сравнению с 2007 годом.</w:t>
      </w:r>
    </w:p>
    <w:p w:rsidR="00C82A6B" w:rsidRDefault="00C82A6B" w:rsidP="0009262E">
      <w:pPr>
        <w:pStyle w:val="a6"/>
        <w:spacing w:before="0" w:beforeAutospacing="0" w:after="0" w:afterAutospacing="0" w:line="360" w:lineRule="auto"/>
        <w:rPr>
          <w:color w:val="FF0000"/>
          <w:sz w:val="28"/>
          <w:szCs w:val="28"/>
        </w:rPr>
      </w:pPr>
      <w:r w:rsidRPr="00F75418">
        <w:rPr>
          <w:sz w:val="28"/>
          <w:szCs w:val="28"/>
        </w:rPr>
        <w:t>Анализ основных финансово – экономических показателей ОАО</w:t>
      </w:r>
      <w:r w:rsidR="0009262E">
        <w:rPr>
          <w:sz w:val="28"/>
          <w:szCs w:val="28"/>
        </w:rPr>
        <w:t xml:space="preserve"> «Гомельтекстильторг»</w:t>
      </w:r>
      <w:r w:rsidRPr="00F75418">
        <w:rPr>
          <w:sz w:val="28"/>
          <w:szCs w:val="28"/>
        </w:rPr>
        <w:t xml:space="preserve"> за 2006 – 2008 гг. показывает, что  коэффициенты соответствовали нормативу за 2006, 2007 годы, а за истекший 2008 год изменение  коэффициентов  обуслов</w:t>
      </w:r>
      <w:r w:rsidR="0009262E">
        <w:rPr>
          <w:sz w:val="28"/>
          <w:szCs w:val="28"/>
        </w:rPr>
        <w:t>лено тем, что организация преобразовала</w:t>
      </w:r>
      <w:r w:rsidRPr="00F75418">
        <w:rPr>
          <w:sz w:val="28"/>
          <w:szCs w:val="28"/>
        </w:rPr>
        <w:t xml:space="preserve">сь на 20.12.08 г. в ОАО и весь капитал и резервы были сформированы в уставный фонд ОАО. Из-за этого произошло снижение коэффициента обеспеченности  СОС  и финансовых обязательств активами. </w:t>
      </w:r>
    </w:p>
    <w:p w:rsidR="003C01DC" w:rsidRPr="00A00708" w:rsidRDefault="003C01DC" w:rsidP="003C1ACA">
      <w:pPr>
        <w:spacing w:line="360" w:lineRule="auto"/>
        <w:ind w:firstLine="360"/>
        <w:jc w:val="both"/>
        <w:rPr>
          <w:sz w:val="28"/>
        </w:rPr>
      </w:pPr>
      <w:r w:rsidRPr="002F2F5F">
        <w:rPr>
          <w:color w:val="000000"/>
          <w:spacing w:val="6"/>
          <w:sz w:val="28"/>
          <w:szCs w:val="28"/>
        </w:rPr>
        <w:t>Коммерческая деятельность ОАО «Гомельтекстильторг» направлена на обеспечение прибыльной работы организации с прогнозируемым уровнем рентабельности 1,34%. Что в сумме составляет около 13,0 млн. руб. чистой прибыли.</w:t>
      </w:r>
      <w:r w:rsidRPr="0098170B">
        <w:rPr>
          <w:sz w:val="28"/>
        </w:rPr>
        <w:t xml:space="preserve"> </w:t>
      </w:r>
      <w:r>
        <w:rPr>
          <w:sz w:val="28"/>
        </w:rPr>
        <w:t>Б</w:t>
      </w:r>
      <w:r w:rsidRPr="00A00708">
        <w:rPr>
          <w:sz w:val="28"/>
        </w:rPr>
        <w:t>лагодаря договорны</w:t>
      </w:r>
      <w:r w:rsidR="00FF3847">
        <w:rPr>
          <w:sz w:val="28"/>
        </w:rPr>
        <w:t>м отношениям с такими организациями</w:t>
      </w:r>
      <w:r w:rsidRPr="00A00708">
        <w:rPr>
          <w:sz w:val="28"/>
        </w:rPr>
        <w:t>-изготовителями, как РУП БПХО г. Барановичи, РУП ТП «Оршанский льнокомбинат», ГРУПП «Гронитекс» г. Гродно, ОАО Речицкий текстиль и т. д. на  дальнейшее расширение сотрудничества с предоставлением оптовых скидок на поставляемый товар. Рост заинтересованности торгующих организаций в приобретении товаров в нашей организации на взаимовыгодных условиях: без взимания оптовой надбавки и с возможностью подсортировки товаров различных производителей продолжа</w:t>
      </w:r>
      <w:r>
        <w:rPr>
          <w:sz w:val="28"/>
        </w:rPr>
        <w:t>ется и в 2009</w:t>
      </w:r>
      <w:r w:rsidRPr="00A00708">
        <w:rPr>
          <w:sz w:val="28"/>
        </w:rPr>
        <w:t xml:space="preserve"> году.</w:t>
      </w:r>
    </w:p>
    <w:p w:rsidR="003C01DC" w:rsidRPr="00A00708" w:rsidRDefault="003C01DC" w:rsidP="003C1ACA">
      <w:pPr>
        <w:tabs>
          <w:tab w:val="left" w:pos="360"/>
          <w:tab w:val="left" w:pos="540"/>
        </w:tabs>
        <w:spacing w:line="360" w:lineRule="auto"/>
        <w:jc w:val="both"/>
        <w:rPr>
          <w:sz w:val="28"/>
          <w:szCs w:val="28"/>
        </w:rPr>
      </w:pPr>
      <w:r w:rsidRPr="00A00708">
        <w:rPr>
          <w:b/>
          <w:sz w:val="28"/>
        </w:rPr>
        <w:tab/>
      </w:r>
      <w:r w:rsidRPr="00A00708">
        <w:rPr>
          <w:sz w:val="28"/>
          <w:szCs w:val="28"/>
        </w:rPr>
        <w:t>Гр</w:t>
      </w:r>
      <w:r>
        <w:rPr>
          <w:sz w:val="28"/>
          <w:szCs w:val="28"/>
        </w:rPr>
        <w:t>аницами рынка, на котором ОАО</w:t>
      </w:r>
      <w:r w:rsidRPr="00A00708">
        <w:rPr>
          <w:sz w:val="28"/>
          <w:szCs w:val="28"/>
        </w:rPr>
        <w:t xml:space="preserve"> «Гомельтекстильторг» осуществляет оптовую и розничную торговлю является г. Гомель и Гомельская область, общая численность</w:t>
      </w:r>
      <w:r>
        <w:rPr>
          <w:sz w:val="28"/>
          <w:szCs w:val="28"/>
        </w:rPr>
        <w:t xml:space="preserve"> </w:t>
      </w:r>
      <w:r w:rsidRPr="00A00708">
        <w:rPr>
          <w:sz w:val="28"/>
          <w:szCs w:val="28"/>
        </w:rPr>
        <w:t xml:space="preserve"> населения которых около 2 млн. чел.</w:t>
      </w:r>
    </w:p>
    <w:p w:rsidR="003C01DC" w:rsidRPr="00A00708" w:rsidRDefault="003C01DC" w:rsidP="003C1ACA">
      <w:pPr>
        <w:tabs>
          <w:tab w:val="left" w:pos="360"/>
          <w:tab w:val="left" w:pos="540"/>
        </w:tabs>
        <w:spacing w:line="360" w:lineRule="auto"/>
        <w:jc w:val="both"/>
        <w:rPr>
          <w:sz w:val="28"/>
          <w:szCs w:val="28"/>
        </w:rPr>
      </w:pPr>
      <w:r>
        <w:rPr>
          <w:sz w:val="28"/>
          <w:szCs w:val="28"/>
        </w:rPr>
        <w:tab/>
        <w:t>Более 80</w:t>
      </w:r>
      <w:r w:rsidRPr="00A00708">
        <w:rPr>
          <w:sz w:val="28"/>
          <w:szCs w:val="28"/>
        </w:rPr>
        <w:t>% в общем объеме реализации товаров занимает оптовая торговля. Основными рыночными потребителями текстиля являются розничные торгующие организации г. Гомеля и Гоме</w:t>
      </w:r>
      <w:r>
        <w:rPr>
          <w:sz w:val="28"/>
          <w:szCs w:val="28"/>
        </w:rPr>
        <w:t>льской области, с которым в 2009</w:t>
      </w:r>
      <w:r w:rsidRPr="00A00708">
        <w:rPr>
          <w:sz w:val="28"/>
          <w:szCs w:val="28"/>
        </w:rPr>
        <w:t xml:space="preserve"> году было заключено 131 договор на поставку товаров. Наиболее крупными и постоянными покупателями являются крупные торговые центры г. Гомеля и г. Речицы, Рогачева, Светлогорска, Мозыря. «Сильная сторона» в работе с этими клиентами – многолетняя совместная деятельность, взаимовыгодные условия реализации по «скидочным» договорам, возмож</w:t>
      </w:r>
      <w:r>
        <w:rPr>
          <w:sz w:val="28"/>
          <w:szCs w:val="28"/>
        </w:rPr>
        <w:t>ность подсортировки широкого</w:t>
      </w:r>
      <w:r w:rsidRPr="00A00708">
        <w:rPr>
          <w:sz w:val="28"/>
          <w:szCs w:val="28"/>
        </w:rPr>
        <w:t xml:space="preserve"> ассортимента различных производителей республики. </w:t>
      </w:r>
    </w:p>
    <w:p w:rsidR="003C01DC" w:rsidRPr="002F2F5F" w:rsidRDefault="003C1ACA" w:rsidP="003C01DC">
      <w:pPr>
        <w:spacing w:line="360" w:lineRule="auto"/>
        <w:jc w:val="both"/>
        <w:rPr>
          <w:color w:val="000000"/>
          <w:spacing w:val="6"/>
          <w:sz w:val="28"/>
          <w:szCs w:val="28"/>
        </w:rPr>
      </w:pPr>
      <w:r>
        <w:rPr>
          <w:sz w:val="28"/>
          <w:szCs w:val="28"/>
        </w:rPr>
        <w:t xml:space="preserve">     </w:t>
      </w:r>
      <w:r w:rsidR="003C01DC" w:rsidRPr="00A00708">
        <w:rPr>
          <w:sz w:val="28"/>
          <w:szCs w:val="28"/>
        </w:rPr>
        <w:t>К</w:t>
      </w:r>
      <w:r w:rsidR="003C01DC">
        <w:rPr>
          <w:sz w:val="28"/>
          <w:szCs w:val="28"/>
        </w:rPr>
        <w:t>роме рыночных покупателей ОАО</w:t>
      </w:r>
      <w:r w:rsidR="003C01DC" w:rsidRPr="00A00708">
        <w:rPr>
          <w:sz w:val="28"/>
          <w:szCs w:val="28"/>
        </w:rPr>
        <w:t xml:space="preserve"> «Гомельтекстильторг» обслуживает тканями и нитками 47  внерыночных потребителей Гомельской области. Сюда входят некот</w:t>
      </w:r>
      <w:r w:rsidR="00FF3847">
        <w:rPr>
          <w:sz w:val="28"/>
          <w:szCs w:val="28"/>
        </w:rPr>
        <w:t>орые швейные организации</w:t>
      </w:r>
      <w:r w:rsidR="003C01DC" w:rsidRPr="00A00708">
        <w:rPr>
          <w:sz w:val="28"/>
          <w:szCs w:val="28"/>
        </w:rPr>
        <w:t>, фирмы, заводы, а также учреждения социальной защиты населения (дома-интернаты, школы, больницы и т.д.) Доля поставок внерыночным потребителям составляет 30% в общем объеме реализации.</w:t>
      </w:r>
      <w:r w:rsidR="003C01DC" w:rsidRPr="00A00708">
        <w:rPr>
          <w:sz w:val="28"/>
          <w:szCs w:val="28"/>
        </w:rPr>
        <w:tab/>
      </w:r>
    </w:p>
    <w:p w:rsidR="003C01DC" w:rsidRPr="002F2F5F" w:rsidRDefault="003C01DC" w:rsidP="003C1ACA">
      <w:pPr>
        <w:spacing w:line="360" w:lineRule="auto"/>
        <w:ind w:firstLine="360"/>
        <w:jc w:val="both"/>
        <w:rPr>
          <w:color w:val="000000"/>
          <w:spacing w:val="6"/>
          <w:sz w:val="28"/>
          <w:szCs w:val="28"/>
        </w:rPr>
      </w:pPr>
      <w:r w:rsidRPr="002F2F5F">
        <w:rPr>
          <w:color w:val="000000"/>
          <w:spacing w:val="6"/>
          <w:sz w:val="28"/>
          <w:szCs w:val="28"/>
        </w:rPr>
        <w:t>Рост заинтересованности торгующих организаций в приобретении товаров в ОАО «Гомельтекстильторг» на взаимовыгодных условиях: без взимания оптовой надбавки и с возможностью подсортировки товаров различных производителей.</w:t>
      </w:r>
    </w:p>
    <w:p w:rsidR="003C01DC" w:rsidRPr="002F2F5F" w:rsidRDefault="003C01DC" w:rsidP="003C1ACA">
      <w:pPr>
        <w:spacing w:line="360" w:lineRule="auto"/>
        <w:ind w:firstLine="360"/>
        <w:jc w:val="both"/>
        <w:rPr>
          <w:color w:val="000000"/>
          <w:spacing w:val="6"/>
          <w:sz w:val="28"/>
          <w:szCs w:val="28"/>
        </w:rPr>
      </w:pPr>
      <w:r w:rsidRPr="002F2F5F">
        <w:rPr>
          <w:color w:val="000000"/>
          <w:spacing w:val="6"/>
          <w:sz w:val="28"/>
          <w:szCs w:val="28"/>
        </w:rPr>
        <w:t>Закупка товара осуществляется по мере необходимости – определенной периодичности не существует в связи с неравномерностью спроса. На складе ОАО «Гомельтекстильторг» ведется компьютерный учет ТМЦ с помощью специальной программы. Узкая товарная номенклатура позволяет достаточно оперативно и точно отражать приход/отгрузку товара в програм</w:t>
      </w:r>
      <w:r>
        <w:rPr>
          <w:color w:val="000000"/>
          <w:spacing w:val="6"/>
          <w:sz w:val="28"/>
          <w:szCs w:val="28"/>
        </w:rPr>
        <w:t xml:space="preserve">ме, что позволяет </w:t>
      </w:r>
      <w:r w:rsidRPr="002F2F5F">
        <w:rPr>
          <w:color w:val="000000"/>
          <w:spacing w:val="6"/>
          <w:sz w:val="28"/>
          <w:szCs w:val="28"/>
        </w:rPr>
        <w:t xml:space="preserve"> получать достоверную информацию об остатках товаров на складе и принимать решения о закупках. Товар приобретается сравнительно небольшими партиями с учетом предполагаемых объема и структуры заявок от покупателей. </w:t>
      </w:r>
    </w:p>
    <w:p w:rsidR="003C01DC" w:rsidRDefault="00FF3847" w:rsidP="003C1ACA">
      <w:pPr>
        <w:spacing w:line="360" w:lineRule="auto"/>
        <w:ind w:firstLine="360"/>
        <w:jc w:val="both"/>
        <w:rPr>
          <w:sz w:val="28"/>
          <w:szCs w:val="28"/>
        </w:rPr>
      </w:pPr>
      <w:r>
        <w:rPr>
          <w:sz w:val="28"/>
          <w:szCs w:val="28"/>
        </w:rPr>
        <w:t>Следует отметить, что организация</w:t>
      </w:r>
      <w:r w:rsidR="003C01DC">
        <w:rPr>
          <w:sz w:val="28"/>
          <w:szCs w:val="28"/>
        </w:rPr>
        <w:t xml:space="preserve"> занимается оптово – розничной продажей текстильных товаров для рыночных и внерыночных потребителей Гомельской области.</w:t>
      </w:r>
    </w:p>
    <w:p w:rsidR="003C01DC" w:rsidRDefault="003C01DC" w:rsidP="000D4AE1">
      <w:pPr>
        <w:spacing w:line="360" w:lineRule="auto"/>
        <w:ind w:firstLine="360"/>
        <w:jc w:val="both"/>
        <w:rPr>
          <w:sz w:val="28"/>
          <w:szCs w:val="28"/>
        </w:rPr>
      </w:pPr>
      <w:r>
        <w:rPr>
          <w:sz w:val="28"/>
          <w:szCs w:val="28"/>
        </w:rPr>
        <w:t xml:space="preserve">Товаропроводящую сеть ОАО «Гомельтекстильторг» на рынке Республики Беларусь представим с помощью таблицы </w:t>
      </w:r>
      <w:r w:rsidR="000327FD">
        <w:rPr>
          <w:sz w:val="28"/>
          <w:szCs w:val="28"/>
        </w:rPr>
        <w:t>2.</w:t>
      </w:r>
      <w:r w:rsidRPr="00835463">
        <w:rPr>
          <w:color w:val="000000"/>
          <w:sz w:val="28"/>
          <w:szCs w:val="28"/>
        </w:rPr>
        <w:t>1.</w:t>
      </w:r>
      <w:r w:rsidR="000327FD">
        <w:rPr>
          <w:color w:val="000000"/>
          <w:sz w:val="28"/>
          <w:szCs w:val="28"/>
        </w:rPr>
        <w:t>2</w:t>
      </w:r>
    </w:p>
    <w:p w:rsidR="0009262E" w:rsidRDefault="0009262E" w:rsidP="003C01DC">
      <w:pPr>
        <w:spacing w:line="360" w:lineRule="auto"/>
        <w:ind w:firstLine="709"/>
        <w:jc w:val="right"/>
        <w:rPr>
          <w:sz w:val="28"/>
          <w:szCs w:val="28"/>
        </w:rPr>
      </w:pPr>
    </w:p>
    <w:p w:rsidR="003C01DC" w:rsidRDefault="003C01DC" w:rsidP="003C01DC">
      <w:pPr>
        <w:spacing w:line="360" w:lineRule="auto"/>
        <w:ind w:firstLine="709"/>
        <w:jc w:val="right"/>
        <w:rPr>
          <w:sz w:val="28"/>
          <w:szCs w:val="28"/>
        </w:rPr>
      </w:pPr>
      <w:r>
        <w:rPr>
          <w:sz w:val="28"/>
          <w:szCs w:val="28"/>
        </w:rPr>
        <w:t>Таблица</w:t>
      </w:r>
      <w:r w:rsidR="000327FD">
        <w:rPr>
          <w:sz w:val="28"/>
          <w:szCs w:val="28"/>
        </w:rPr>
        <w:t xml:space="preserve"> 2.</w:t>
      </w:r>
      <w:r w:rsidRPr="00835463">
        <w:rPr>
          <w:color w:val="000000"/>
          <w:sz w:val="28"/>
          <w:szCs w:val="28"/>
        </w:rPr>
        <w:t>1.</w:t>
      </w:r>
      <w:r w:rsidR="000327FD">
        <w:rPr>
          <w:color w:val="000000"/>
          <w:sz w:val="28"/>
          <w:szCs w:val="28"/>
        </w:rPr>
        <w:t>2</w:t>
      </w:r>
      <w:r>
        <w:rPr>
          <w:sz w:val="28"/>
          <w:szCs w:val="28"/>
        </w:rPr>
        <w:t xml:space="preserve"> </w:t>
      </w:r>
    </w:p>
    <w:p w:rsidR="003C01DC" w:rsidRPr="00BE7384" w:rsidRDefault="003C01DC" w:rsidP="003C01DC">
      <w:pPr>
        <w:spacing w:line="360" w:lineRule="auto"/>
        <w:ind w:firstLine="709"/>
        <w:jc w:val="center"/>
        <w:rPr>
          <w:b/>
          <w:sz w:val="28"/>
          <w:szCs w:val="28"/>
        </w:rPr>
      </w:pPr>
      <w:r w:rsidRPr="00BE7384">
        <w:rPr>
          <w:b/>
          <w:sz w:val="28"/>
          <w:szCs w:val="28"/>
        </w:rPr>
        <w:t>Товаропроводящая сеть ОАО «Гомельтекстильторг»</w:t>
      </w:r>
    </w:p>
    <w:tbl>
      <w:tblPr>
        <w:tblStyle w:val="a7"/>
        <w:tblW w:w="4987" w:type="pct"/>
        <w:tblLayout w:type="fixed"/>
        <w:tblLook w:val="01E0" w:firstRow="1" w:lastRow="1" w:firstColumn="1" w:lastColumn="1" w:noHBand="0" w:noVBand="0"/>
      </w:tblPr>
      <w:tblGrid>
        <w:gridCol w:w="845"/>
        <w:gridCol w:w="1356"/>
        <w:gridCol w:w="1553"/>
        <w:gridCol w:w="1321"/>
        <w:gridCol w:w="1105"/>
        <w:gridCol w:w="1138"/>
        <w:gridCol w:w="867"/>
        <w:gridCol w:w="871"/>
        <w:gridCol w:w="772"/>
      </w:tblGrid>
      <w:tr w:rsidR="003C01DC">
        <w:tc>
          <w:tcPr>
            <w:tcW w:w="430" w:type="pct"/>
            <w:vMerge w:val="restart"/>
          </w:tcPr>
          <w:p w:rsidR="003C01DC" w:rsidRPr="00EC3134" w:rsidRDefault="003C01DC" w:rsidP="003C01DC">
            <w:pPr>
              <w:jc w:val="center"/>
            </w:pPr>
            <w:r w:rsidRPr="00EC3134">
              <w:t>Город</w:t>
            </w:r>
          </w:p>
        </w:tc>
        <w:tc>
          <w:tcPr>
            <w:tcW w:w="690" w:type="pct"/>
            <w:vMerge w:val="restart"/>
          </w:tcPr>
          <w:p w:rsidR="003C01DC" w:rsidRPr="00EC3134" w:rsidRDefault="003C01DC" w:rsidP="003C01DC">
            <w:pPr>
              <w:jc w:val="center"/>
            </w:pPr>
            <w:r w:rsidRPr="00EC3134">
              <w:t>Вид торговопроводящей сети</w:t>
            </w:r>
          </w:p>
        </w:tc>
        <w:tc>
          <w:tcPr>
            <w:tcW w:w="790" w:type="pct"/>
            <w:vMerge w:val="restart"/>
          </w:tcPr>
          <w:p w:rsidR="003C01DC" w:rsidRPr="00EC3134" w:rsidRDefault="003C01DC" w:rsidP="003C01DC">
            <w:pPr>
              <w:jc w:val="center"/>
            </w:pPr>
            <w:r w:rsidRPr="00EC3134">
              <w:t>Правовая форма организации</w:t>
            </w:r>
          </w:p>
        </w:tc>
        <w:tc>
          <w:tcPr>
            <w:tcW w:w="672" w:type="pct"/>
            <w:vMerge w:val="restart"/>
          </w:tcPr>
          <w:p w:rsidR="003C01DC" w:rsidRPr="00EC3134" w:rsidRDefault="003C01DC" w:rsidP="003C01DC">
            <w:pPr>
              <w:jc w:val="center"/>
            </w:pPr>
            <w:r w:rsidRPr="00EC3134">
              <w:t>Наименование видов продукции</w:t>
            </w:r>
          </w:p>
        </w:tc>
        <w:tc>
          <w:tcPr>
            <w:tcW w:w="1141" w:type="pct"/>
            <w:gridSpan w:val="2"/>
          </w:tcPr>
          <w:p w:rsidR="003C01DC" w:rsidRPr="00EC3134" w:rsidRDefault="003C01DC" w:rsidP="003C01DC">
            <w:pPr>
              <w:jc w:val="center"/>
            </w:pPr>
            <w:r w:rsidRPr="00EC3134">
              <w:t>Площадь, м</w:t>
            </w:r>
            <w:r w:rsidRPr="00EC3134">
              <w:rPr>
                <w:vertAlign w:val="superscript"/>
              </w:rPr>
              <w:t>2</w:t>
            </w:r>
          </w:p>
        </w:tc>
        <w:tc>
          <w:tcPr>
            <w:tcW w:w="883" w:type="pct"/>
            <w:gridSpan w:val="2"/>
            <w:shd w:val="clear" w:color="auto" w:fill="auto"/>
          </w:tcPr>
          <w:p w:rsidR="003C01DC" w:rsidRPr="00EC3134" w:rsidRDefault="003C01DC" w:rsidP="003C01DC">
            <w:pPr>
              <w:jc w:val="center"/>
            </w:pPr>
            <w:r w:rsidRPr="00EC3134">
              <w:t>Объем реализации продук</w:t>
            </w:r>
            <w:r w:rsidR="00FF3847">
              <w:t>ции  через ТПС, млн р</w:t>
            </w:r>
            <w:r w:rsidRPr="00EC3134">
              <w:t>.</w:t>
            </w:r>
          </w:p>
        </w:tc>
        <w:tc>
          <w:tcPr>
            <w:tcW w:w="393" w:type="pct"/>
            <w:vMerge w:val="restart"/>
          </w:tcPr>
          <w:p w:rsidR="003C01DC" w:rsidRDefault="000327FD" w:rsidP="003C01DC">
            <w:pPr>
              <w:jc w:val="center"/>
            </w:pPr>
            <w:r>
              <w:t xml:space="preserve">Отклонения </w:t>
            </w:r>
          </w:p>
          <w:p w:rsidR="000327FD" w:rsidRPr="00EC3134" w:rsidRDefault="000327FD" w:rsidP="003C01DC">
            <w:pPr>
              <w:jc w:val="center"/>
            </w:pPr>
            <w:r>
              <w:t>(+,-)</w:t>
            </w:r>
          </w:p>
        </w:tc>
      </w:tr>
      <w:tr w:rsidR="003C01DC">
        <w:tc>
          <w:tcPr>
            <w:tcW w:w="430" w:type="pct"/>
            <w:vMerge/>
          </w:tcPr>
          <w:p w:rsidR="003C01DC" w:rsidRPr="00EC3134" w:rsidRDefault="003C01DC" w:rsidP="003C01DC">
            <w:pPr>
              <w:jc w:val="center"/>
            </w:pPr>
          </w:p>
        </w:tc>
        <w:tc>
          <w:tcPr>
            <w:tcW w:w="690" w:type="pct"/>
            <w:vMerge/>
          </w:tcPr>
          <w:p w:rsidR="003C01DC" w:rsidRPr="00EC3134" w:rsidRDefault="003C01DC" w:rsidP="003C01DC">
            <w:pPr>
              <w:jc w:val="center"/>
            </w:pPr>
          </w:p>
        </w:tc>
        <w:tc>
          <w:tcPr>
            <w:tcW w:w="790" w:type="pct"/>
            <w:vMerge/>
          </w:tcPr>
          <w:p w:rsidR="003C01DC" w:rsidRPr="00EC3134" w:rsidRDefault="003C01DC" w:rsidP="003C01DC">
            <w:pPr>
              <w:jc w:val="center"/>
            </w:pPr>
          </w:p>
        </w:tc>
        <w:tc>
          <w:tcPr>
            <w:tcW w:w="672" w:type="pct"/>
            <w:vMerge/>
          </w:tcPr>
          <w:p w:rsidR="003C01DC" w:rsidRPr="00EC3134" w:rsidRDefault="003C01DC" w:rsidP="003C01DC">
            <w:pPr>
              <w:jc w:val="center"/>
            </w:pPr>
          </w:p>
        </w:tc>
        <w:tc>
          <w:tcPr>
            <w:tcW w:w="562" w:type="pct"/>
          </w:tcPr>
          <w:p w:rsidR="003C01DC" w:rsidRPr="00EC3134" w:rsidRDefault="003C01DC" w:rsidP="003C01DC">
            <w:pPr>
              <w:jc w:val="center"/>
            </w:pPr>
            <w:r w:rsidRPr="00EC3134">
              <w:t>общая</w:t>
            </w:r>
          </w:p>
        </w:tc>
        <w:tc>
          <w:tcPr>
            <w:tcW w:w="579" w:type="pct"/>
          </w:tcPr>
          <w:p w:rsidR="003C01DC" w:rsidRPr="00EC3134" w:rsidRDefault="003C01DC" w:rsidP="003C01DC">
            <w:pPr>
              <w:jc w:val="center"/>
            </w:pPr>
            <w:r w:rsidRPr="00EC3134">
              <w:t>В т.ч. торговля</w:t>
            </w:r>
          </w:p>
        </w:tc>
        <w:tc>
          <w:tcPr>
            <w:tcW w:w="441" w:type="pct"/>
            <w:shd w:val="clear" w:color="auto" w:fill="auto"/>
          </w:tcPr>
          <w:p w:rsidR="003C01DC" w:rsidRPr="00EC3134" w:rsidRDefault="000327FD" w:rsidP="003C01DC">
            <w:pPr>
              <w:jc w:val="center"/>
            </w:pPr>
            <w:r>
              <w:t>2007</w:t>
            </w:r>
          </w:p>
        </w:tc>
        <w:tc>
          <w:tcPr>
            <w:tcW w:w="443" w:type="pct"/>
            <w:shd w:val="clear" w:color="auto" w:fill="auto"/>
          </w:tcPr>
          <w:p w:rsidR="003C01DC" w:rsidRPr="00EC3134" w:rsidRDefault="000327FD" w:rsidP="003C01DC">
            <w:pPr>
              <w:jc w:val="center"/>
            </w:pPr>
            <w:r>
              <w:t>2008</w:t>
            </w:r>
          </w:p>
        </w:tc>
        <w:tc>
          <w:tcPr>
            <w:tcW w:w="393" w:type="pct"/>
            <w:vMerge/>
          </w:tcPr>
          <w:p w:rsidR="003C01DC" w:rsidRPr="00EC3134" w:rsidRDefault="003C01DC" w:rsidP="003C01DC">
            <w:pPr>
              <w:jc w:val="center"/>
            </w:pPr>
          </w:p>
        </w:tc>
      </w:tr>
      <w:tr w:rsidR="003C01DC">
        <w:tc>
          <w:tcPr>
            <w:tcW w:w="430" w:type="pct"/>
          </w:tcPr>
          <w:p w:rsidR="003C01DC" w:rsidRPr="00EC3134" w:rsidRDefault="003C01DC" w:rsidP="003C01DC">
            <w:pPr>
              <w:jc w:val="center"/>
            </w:pPr>
            <w:r w:rsidRPr="00EC3134">
              <w:t>Республика Беларусь</w:t>
            </w:r>
          </w:p>
        </w:tc>
        <w:tc>
          <w:tcPr>
            <w:tcW w:w="690" w:type="pct"/>
          </w:tcPr>
          <w:p w:rsidR="003C01DC" w:rsidRPr="00EC3134" w:rsidRDefault="003C01DC" w:rsidP="003C01DC">
            <w:pPr>
              <w:jc w:val="center"/>
            </w:pPr>
            <w:r w:rsidRPr="00EC3134">
              <w:t>Розничные магазины</w:t>
            </w:r>
          </w:p>
        </w:tc>
        <w:tc>
          <w:tcPr>
            <w:tcW w:w="790" w:type="pct"/>
          </w:tcPr>
          <w:p w:rsidR="003C01DC" w:rsidRPr="00EC3134" w:rsidRDefault="003C01DC" w:rsidP="003C01DC">
            <w:pPr>
              <w:jc w:val="center"/>
            </w:pPr>
            <w:r w:rsidRPr="00EC3134">
              <w:t>Государственная</w:t>
            </w:r>
          </w:p>
        </w:tc>
        <w:tc>
          <w:tcPr>
            <w:tcW w:w="672" w:type="pct"/>
          </w:tcPr>
          <w:p w:rsidR="003C01DC" w:rsidRPr="00EC3134" w:rsidRDefault="003C01DC" w:rsidP="003C01DC">
            <w:pPr>
              <w:jc w:val="center"/>
            </w:pPr>
            <w:r w:rsidRPr="00EC3134">
              <w:t>Текстильные товары, швейные изделия.</w:t>
            </w:r>
          </w:p>
        </w:tc>
        <w:tc>
          <w:tcPr>
            <w:tcW w:w="562" w:type="pct"/>
          </w:tcPr>
          <w:p w:rsidR="003C01DC" w:rsidRPr="00EC3134" w:rsidRDefault="003C01DC" w:rsidP="003C01DC">
            <w:pPr>
              <w:jc w:val="center"/>
            </w:pPr>
            <w:r w:rsidRPr="00EC3134">
              <w:t>154,9</w:t>
            </w:r>
          </w:p>
        </w:tc>
        <w:tc>
          <w:tcPr>
            <w:tcW w:w="579" w:type="pct"/>
          </w:tcPr>
          <w:p w:rsidR="003C01DC" w:rsidRPr="00EC3134" w:rsidRDefault="003C01DC" w:rsidP="003C01DC">
            <w:pPr>
              <w:jc w:val="center"/>
              <w:rPr>
                <w:color w:val="000000"/>
              </w:rPr>
            </w:pPr>
            <w:r w:rsidRPr="00EC3134">
              <w:rPr>
                <w:color w:val="000000"/>
              </w:rPr>
              <w:t>124,2</w:t>
            </w:r>
          </w:p>
        </w:tc>
        <w:tc>
          <w:tcPr>
            <w:tcW w:w="441" w:type="pct"/>
          </w:tcPr>
          <w:p w:rsidR="003C01DC" w:rsidRPr="00597A09" w:rsidRDefault="003C01DC" w:rsidP="003C01DC">
            <w:pPr>
              <w:jc w:val="center"/>
              <w:rPr>
                <w:color w:val="000000"/>
              </w:rPr>
            </w:pPr>
            <w:r w:rsidRPr="00597A09">
              <w:rPr>
                <w:color w:val="000000"/>
              </w:rPr>
              <w:t>850</w:t>
            </w:r>
          </w:p>
        </w:tc>
        <w:tc>
          <w:tcPr>
            <w:tcW w:w="443" w:type="pct"/>
          </w:tcPr>
          <w:p w:rsidR="003C01DC" w:rsidRPr="00597A09" w:rsidRDefault="003C01DC" w:rsidP="003C01DC">
            <w:pPr>
              <w:jc w:val="center"/>
              <w:rPr>
                <w:color w:val="000000"/>
              </w:rPr>
            </w:pPr>
            <w:r w:rsidRPr="00597A09">
              <w:rPr>
                <w:color w:val="000000"/>
              </w:rPr>
              <w:t>1037</w:t>
            </w:r>
          </w:p>
        </w:tc>
        <w:tc>
          <w:tcPr>
            <w:tcW w:w="393" w:type="pct"/>
          </w:tcPr>
          <w:p w:rsidR="003C01DC" w:rsidRPr="00597A09" w:rsidRDefault="003C01DC" w:rsidP="003C01DC">
            <w:pPr>
              <w:jc w:val="center"/>
              <w:rPr>
                <w:color w:val="000000"/>
              </w:rPr>
            </w:pPr>
            <w:r w:rsidRPr="00597A09">
              <w:rPr>
                <w:color w:val="000000"/>
              </w:rPr>
              <w:t>+187</w:t>
            </w:r>
          </w:p>
        </w:tc>
      </w:tr>
      <w:tr w:rsidR="003C01DC">
        <w:tc>
          <w:tcPr>
            <w:tcW w:w="430" w:type="pct"/>
          </w:tcPr>
          <w:p w:rsidR="003C01DC" w:rsidRPr="00EC3134" w:rsidRDefault="003C01DC" w:rsidP="003C01DC">
            <w:pPr>
              <w:jc w:val="center"/>
            </w:pPr>
          </w:p>
        </w:tc>
        <w:tc>
          <w:tcPr>
            <w:tcW w:w="690" w:type="pct"/>
          </w:tcPr>
          <w:p w:rsidR="003C01DC" w:rsidRPr="00EC3134" w:rsidRDefault="003C01DC" w:rsidP="003C01DC">
            <w:pPr>
              <w:jc w:val="center"/>
            </w:pPr>
            <w:r w:rsidRPr="00EC3134">
              <w:t>Оптовый склад</w:t>
            </w:r>
          </w:p>
        </w:tc>
        <w:tc>
          <w:tcPr>
            <w:tcW w:w="790" w:type="pct"/>
          </w:tcPr>
          <w:p w:rsidR="003C01DC" w:rsidRPr="00EC3134" w:rsidRDefault="003C01DC" w:rsidP="003C01DC">
            <w:pPr>
              <w:jc w:val="center"/>
            </w:pPr>
            <w:r w:rsidRPr="00EC3134">
              <w:t>Государственная</w:t>
            </w:r>
          </w:p>
        </w:tc>
        <w:tc>
          <w:tcPr>
            <w:tcW w:w="672" w:type="pct"/>
          </w:tcPr>
          <w:p w:rsidR="003C01DC" w:rsidRPr="00EC3134" w:rsidRDefault="003C01DC" w:rsidP="003C01DC">
            <w:pPr>
              <w:jc w:val="center"/>
            </w:pPr>
            <w:r w:rsidRPr="00EC3134">
              <w:t>Текстильные товары, швейные изделия.</w:t>
            </w:r>
          </w:p>
        </w:tc>
        <w:tc>
          <w:tcPr>
            <w:tcW w:w="562" w:type="pct"/>
          </w:tcPr>
          <w:p w:rsidR="003C01DC" w:rsidRPr="00EC3134" w:rsidRDefault="003C01DC" w:rsidP="003C01DC">
            <w:pPr>
              <w:jc w:val="center"/>
            </w:pPr>
            <w:r w:rsidRPr="00EC3134">
              <w:t>1804</w:t>
            </w:r>
          </w:p>
        </w:tc>
        <w:tc>
          <w:tcPr>
            <w:tcW w:w="579" w:type="pct"/>
          </w:tcPr>
          <w:p w:rsidR="003C01DC" w:rsidRPr="00EC3134" w:rsidRDefault="003C01DC" w:rsidP="003C01DC">
            <w:pPr>
              <w:jc w:val="center"/>
              <w:rPr>
                <w:color w:val="000000"/>
              </w:rPr>
            </w:pPr>
            <w:r w:rsidRPr="00EC3134">
              <w:rPr>
                <w:color w:val="000000"/>
              </w:rPr>
              <w:t>388</w:t>
            </w:r>
          </w:p>
        </w:tc>
        <w:tc>
          <w:tcPr>
            <w:tcW w:w="441" w:type="pct"/>
          </w:tcPr>
          <w:p w:rsidR="003C01DC" w:rsidRPr="00597A09" w:rsidRDefault="003C01DC" w:rsidP="003C01DC">
            <w:pPr>
              <w:jc w:val="center"/>
              <w:rPr>
                <w:color w:val="000000"/>
              </w:rPr>
            </w:pPr>
            <w:r w:rsidRPr="00597A09">
              <w:rPr>
                <w:color w:val="000000"/>
              </w:rPr>
              <w:t>3563</w:t>
            </w:r>
          </w:p>
        </w:tc>
        <w:tc>
          <w:tcPr>
            <w:tcW w:w="443" w:type="pct"/>
          </w:tcPr>
          <w:p w:rsidR="003C01DC" w:rsidRPr="00597A09" w:rsidRDefault="003C01DC" w:rsidP="003C01DC">
            <w:pPr>
              <w:jc w:val="center"/>
              <w:rPr>
                <w:color w:val="000000"/>
              </w:rPr>
            </w:pPr>
            <w:r w:rsidRPr="00597A09">
              <w:rPr>
                <w:color w:val="000000"/>
              </w:rPr>
              <w:t>5137</w:t>
            </w:r>
          </w:p>
        </w:tc>
        <w:tc>
          <w:tcPr>
            <w:tcW w:w="393" w:type="pct"/>
          </w:tcPr>
          <w:p w:rsidR="003C01DC" w:rsidRPr="00597A09" w:rsidRDefault="003C01DC" w:rsidP="003C01DC">
            <w:pPr>
              <w:jc w:val="center"/>
              <w:rPr>
                <w:color w:val="000000"/>
              </w:rPr>
            </w:pPr>
            <w:r w:rsidRPr="00597A09">
              <w:rPr>
                <w:color w:val="000000"/>
              </w:rPr>
              <w:t>+1574</w:t>
            </w:r>
          </w:p>
        </w:tc>
      </w:tr>
      <w:tr w:rsidR="003C01DC">
        <w:tc>
          <w:tcPr>
            <w:tcW w:w="430" w:type="pct"/>
          </w:tcPr>
          <w:p w:rsidR="003C01DC" w:rsidRPr="00EC3134" w:rsidRDefault="003C01DC" w:rsidP="003C01DC">
            <w:pPr>
              <w:jc w:val="center"/>
            </w:pPr>
            <w:r w:rsidRPr="00EC3134">
              <w:t>Итого</w:t>
            </w:r>
          </w:p>
        </w:tc>
        <w:tc>
          <w:tcPr>
            <w:tcW w:w="690" w:type="pct"/>
          </w:tcPr>
          <w:p w:rsidR="003C01DC" w:rsidRPr="00EC3134" w:rsidRDefault="003C01DC" w:rsidP="003C01DC">
            <w:pPr>
              <w:jc w:val="center"/>
            </w:pPr>
          </w:p>
        </w:tc>
        <w:tc>
          <w:tcPr>
            <w:tcW w:w="790" w:type="pct"/>
          </w:tcPr>
          <w:p w:rsidR="003C01DC" w:rsidRPr="00EC3134" w:rsidRDefault="003C01DC" w:rsidP="003C01DC">
            <w:pPr>
              <w:jc w:val="center"/>
            </w:pPr>
          </w:p>
        </w:tc>
        <w:tc>
          <w:tcPr>
            <w:tcW w:w="672" w:type="pct"/>
          </w:tcPr>
          <w:p w:rsidR="003C01DC" w:rsidRPr="00EC3134" w:rsidRDefault="003C01DC" w:rsidP="003C01DC">
            <w:pPr>
              <w:jc w:val="center"/>
            </w:pPr>
          </w:p>
        </w:tc>
        <w:tc>
          <w:tcPr>
            <w:tcW w:w="562" w:type="pct"/>
          </w:tcPr>
          <w:p w:rsidR="003C01DC" w:rsidRPr="00EC3134" w:rsidRDefault="003C01DC" w:rsidP="003C01DC">
            <w:pPr>
              <w:jc w:val="center"/>
            </w:pPr>
            <w:r w:rsidRPr="00EC3134">
              <w:t>1958,9</w:t>
            </w:r>
          </w:p>
        </w:tc>
        <w:tc>
          <w:tcPr>
            <w:tcW w:w="579" w:type="pct"/>
          </w:tcPr>
          <w:p w:rsidR="003C01DC" w:rsidRPr="00EC3134" w:rsidRDefault="003C01DC" w:rsidP="003C01DC">
            <w:pPr>
              <w:jc w:val="center"/>
              <w:rPr>
                <w:color w:val="000000"/>
              </w:rPr>
            </w:pPr>
            <w:r w:rsidRPr="00EC3134">
              <w:rPr>
                <w:color w:val="000000"/>
              </w:rPr>
              <w:t>512,2</w:t>
            </w:r>
          </w:p>
        </w:tc>
        <w:tc>
          <w:tcPr>
            <w:tcW w:w="441" w:type="pct"/>
          </w:tcPr>
          <w:p w:rsidR="003C01DC" w:rsidRPr="00597A09" w:rsidRDefault="003C01DC" w:rsidP="003C01DC">
            <w:pPr>
              <w:jc w:val="center"/>
              <w:rPr>
                <w:color w:val="000000"/>
              </w:rPr>
            </w:pPr>
            <w:r w:rsidRPr="00597A09">
              <w:rPr>
                <w:color w:val="000000"/>
              </w:rPr>
              <w:t>4413</w:t>
            </w:r>
          </w:p>
        </w:tc>
        <w:tc>
          <w:tcPr>
            <w:tcW w:w="443" w:type="pct"/>
          </w:tcPr>
          <w:p w:rsidR="003C01DC" w:rsidRPr="00597A09" w:rsidRDefault="003C01DC" w:rsidP="003C01DC">
            <w:pPr>
              <w:jc w:val="center"/>
              <w:rPr>
                <w:color w:val="000000"/>
              </w:rPr>
            </w:pPr>
            <w:r w:rsidRPr="00597A09">
              <w:rPr>
                <w:color w:val="000000"/>
              </w:rPr>
              <w:t>6174</w:t>
            </w:r>
          </w:p>
        </w:tc>
        <w:tc>
          <w:tcPr>
            <w:tcW w:w="393" w:type="pct"/>
          </w:tcPr>
          <w:p w:rsidR="003C01DC" w:rsidRPr="00597A09" w:rsidRDefault="003C01DC" w:rsidP="003C01DC">
            <w:pPr>
              <w:jc w:val="center"/>
              <w:rPr>
                <w:color w:val="000000"/>
              </w:rPr>
            </w:pPr>
            <w:r w:rsidRPr="00597A09">
              <w:rPr>
                <w:color w:val="000000"/>
              </w:rPr>
              <w:t>+1761</w:t>
            </w:r>
          </w:p>
        </w:tc>
      </w:tr>
    </w:tbl>
    <w:p w:rsidR="003C01DC" w:rsidRDefault="003C01DC" w:rsidP="003C01DC">
      <w:pPr>
        <w:ind w:firstLine="709"/>
        <w:jc w:val="both"/>
        <w:rPr>
          <w:sz w:val="28"/>
          <w:szCs w:val="28"/>
        </w:rPr>
      </w:pPr>
    </w:p>
    <w:p w:rsidR="003C01DC" w:rsidRDefault="003C01DC" w:rsidP="000D4AE1">
      <w:pPr>
        <w:spacing w:line="360" w:lineRule="auto"/>
        <w:ind w:firstLine="360"/>
        <w:jc w:val="both"/>
        <w:rPr>
          <w:sz w:val="28"/>
          <w:szCs w:val="28"/>
        </w:rPr>
      </w:pPr>
      <w:r>
        <w:rPr>
          <w:sz w:val="28"/>
          <w:szCs w:val="28"/>
        </w:rPr>
        <w:t>Как видно из данных таблицы в 2008 году наблюдается значительный темп роста через торговопроводящую сет</w:t>
      </w:r>
      <w:r w:rsidR="0009262E">
        <w:rPr>
          <w:sz w:val="28"/>
          <w:szCs w:val="28"/>
        </w:rPr>
        <w:t>ь – оптовый склад, на  1574 млн</w:t>
      </w:r>
      <w:r>
        <w:rPr>
          <w:sz w:val="28"/>
          <w:szCs w:val="28"/>
        </w:rPr>
        <w:t xml:space="preserve"> р. или 44,2%. Более 81% в общем объеме реализации товаров занимает оптовая торговля.</w:t>
      </w:r>
    </w:p>
    <w:p w:rsidR="003C01DC" w:rsidRDefault="003C01DC" w:rsidP="000D4AE1">
      <w:pPr>
        <w:spacing w:line="360" w:lineRule="auto"/>
        <w:ind w:firstLine="360"/>
        <w:jc w:val="both"/>
        <w:rPr>
          <w:sz w:val="28"/>
          <w:szCs w:val="28"/>
        </w:rPr>
      </w:pPr>
      <w:r>
        <w:rPr>
          <w:sz w:val="28"/>
          <w:szCs w:val="28"/>
        </w:rPr>
        <w:t>Основную часть в товарообороте рассматриваем</w:t>
      </w:r>
      <w:r w:rsidR="000327FD">
        <w:rPr>
          <w:sz w:val="28"/>
          <w:szCs w:val="28"/>
        </w:rPr>
        <w:t>ой организации</w:t>
      </w:r>
      <w:r>
        <w:rPr>
          <w:sz w:val="28"/>
          <w:szCs w:val="28"/>
        </w:rPr>
        <w:t xml:space="preserve"> занимает текстильная продукция:</w:t>
      </w:r>
    </w:p>
    <w:p w:rsidR="003C01DC" w:rsidRPr="009372E8" w:rsidRDefault="003C01DC" w:rsidP="003C01DC">
      <w:pPr>
        <w:spacing w:line="360" w:lineRule="auto"/>
        <w:ind w:firstLine="709"/>
        <w:jc w:val="both"/>
        <w:rPr>
          <w:color w:val="000000"/>
          <w:sz w:val="28"/>
          <w:szCs w:val="28"/>
        </w:rPr>
      </w:pPr>
      <w:r w:rsidRPr="009372E8">
        <w:rPr>
          <w:color w:val="000000"/>
          <w:sz w:val="28"/>
          <w:szCs w:val="28"/>
        </w:rPr>
        <w:t>РУП БПХО г.</w:t>
      </w:r>
      <w:r w:rsidR="0009262E">
        <w:rPr>
          <w:color w:val="000000"/>
          <w:sz w:val="28"/>
          <w:szCs w:val="28"/>
        </w:rPr>
        <w:t xml:space="preserve"> Барановичи  -  3 млрд. 481 млн </w:t>
      </w:r>
      <w:r w:rsidR="000327FD">
        <w:rPr>
          <w:color w:val="000000"/>
          <w:sz w:val="28"/>
          <w:szCs w:val="28"/>
        </w:rPr>
        <w:t>р</w:t>
      </w:r>
      <w:r w:rsidRPr="009372E8">
        <w:rPr>
          <w:color w:val="000000"/>
          <w:sz w:val="28"/>
          <w:szCs w:val="28"/>
        </w:rPr>
        <w:t>.  – 56 % от объёма;</w:t>
      </w:r>
    </w:p>
    <w:p w:rsidR="003C01DC" w:rsidRPr="009372E8" w:rsidRDefault="003C01DC" w:rsidP="003C01DC">
      <w:pPr>
        <w:spacing w:line="360" w:lineRule="auto"/>
        <w:ind w:firstLine="709"/>
        <w:jc w:val="both"/>
        <w:rPr>
          <w:color w:val="000000"/>
          <w:sz w:val="28"/>
          <w:szCs w:val="28"/>
        </w:rPr>
      </w:pPr>
      <w:r w:rsidRPr="009372E8">
        <w:rPr>
          <w:color w:val="000000"/>
          <w:sz w:val="28"/>
          <w:szCs w:val="28"/>
        </w:rPr>
        <w:t>РУП ТП «Оршанский льнокомби</w:t>
      </w:r>
      <w:r w:rsidR="000327FD">
        <w:rPr>
          <w:color w:val="000000"/>
          <w:sz w:val="28"/>
          <w:szCs w:val="28"/>
        </w:rPr>
        <w:t>нат»  -  837 млн  р</w:t>
      </w:r>
      <w:r w:rsidRPr="009372E8">
        <w:rPr>
          <w:color w:val="000000"/>
          <w:sz w:val="28"/>
          <w:szCs w:val="28"/>
        </w:rPr>
        <w:t>. – 14 %;</w:t>
      </w:r>
    </w:p>
    <w:p w:rsidR="003C01DC" w:rsidRPr="009372E8" w:rsidRDefault="003C01DC" w:rsidP="003C01DC">
      <w:pPr>
        <w:spacing w:line="360" w:lineRule="auto"/>
        <w:ind w:firstLine="709"/>
        <w:jc w:val="both"/>
        <w:rPr>
          <w:color w:val="000000"/>
          <w:sz w:val="28"/>
          <w:szCs w:val="28"/>
        </w:rPr>
      </w:pPr>
      <w:r w:rsidRPr="009372E8">
        <w:rPr>
          <w:color w:val="000000"/>
          <w:sz w:val="28"/>
          <w:szCs w:val="28"/>
        </w:rPr>
        <w:t>ГРУПП «Гро</w:t>
      </w:r>
      <w:r w:rsidR="0009262E">
        <w:rPr>
          <w:color w:val="000000"/>
          <w:sz w:val="28"/>
          <w:szCs w:val="28"/>
        </w:rPr>
        <w:t>нитекс» - 189 млн</w:t>
      </w:r>
      <w:r w:rsidR="000327FD">
        <w:rPr>
          <w:color w:val="000000"/>
          <w:sz w:val="28"/>
          <w:szCs w:val="28"/>
        </w:rPr>
        <w:t xml:space="preserve"> р</w:t>
      </w:r>
      <w:r w:rsidRPr="009372E8">
        <w:rPr>
          <w:color w:val="000000"/>
          <w:sz w:val="28"/>
          <w:szCs w:val="28"/>
        </w:rPr>
        <w:t>. – 3%;</w:t>
      </w:r>
    </w:p>
    <w:p w:rsidR="003C01DC" w:rsidRPr="009372E8" w:rsidRDefault="003C01DC" w:rsidP="003C01DC">
      <w:pPr>
        <w:spacing w:line="360" w:lineRule="auto"/>
        <w:ind w:firstLine="709"/>
        <w:jc w:val="both"/>
        <w:rPr>
          <w:color w:val="000000"/>
          <w:sz w:val="28"/>
          <w:szCs w:val="28"/>
        </w:rPr>
      </w:pPr>
      <w:r w:rsidRPr="009372E8">
        <w:rPr>
          <w:color w:val="000000"/>
          <w:sz w:val="28"/>
          <w:szCs w:val="28"/>
        </w:rPr>
        <w:t>ОАО «Речиц</w:t>
      </w:r>
      <w:r w:rsidR="0009262E">
        <w:rPr>
          <w:color w:val="000000"/>
          <w:sz w:val="28"/>
          <w:szCs w:val="28"/>
        </w:rPr>
        <w:t xml:space="preserve">кий текстиль» -  359 млн </w:t>
      </w:r>
      <w:r w:rsidR="000327FD">
        <w:rPr>
          <w:color w:val="000000"/>
          <w:sz w:val="28"/>
          <w:szCs w:val="28"/>
        </w:rPr>
        <w:t xml:space="preserve"> р</w:t>
      </w:r>
      <w:r w:rsidRPr="009372E8">
        <w:rPr>
          <w:color w:val="000000"/>
          <w:sz w:val="28"/>
          <w:szCs w:val="28"/>
        </w:rPr>
        <w:t>. – 6%.</w:t>
      </w:r>
    </w:p>
    <w:p w:rsidR="003C01DC" w:rsidRDefault="003C01DC" w:rsidP="000D4AE1">
      <w:pPr>
        <w:spacing w:line="360" w:lineRule="auto"/>
        <w:ind w:firstLine="360"/>
        <w:jc w:val="both"/>
        <w:rPr>
          <w:sz w:val="28"/>
          <w:szCs w:val="28"/>
        </w:rPr>
      </w:pPr>
      <w:r>
        <w:rPr>
          <w:sz w:val="28"/>
          <w:szCs w:val="28"/>
        </w:rPr>
        <w:t>Это ситцы, бязи, ткани технические, льняные изделия, нитки, махровые изделия.</w:t>
      </w:r>
    </w:p>
    <w:p w:rsidR="003C01DC" w:rsidRDefault="000327FD" w:rsidP="000D4AE1">
      <w:pPr>
        <w:spacing w:line="360" w:lineRule="auto"/>
        <w:ind w:firstLine="360"/>
        <w:jc w:val="both"/>
        <w:rPr>
          <w:sz w:val="28"/>
          <w:szCs w:val="28"/>
        </w:rPr>
      </w:pPr>
      <w:r>
        <w:rPr>
          <w:sz w:val="28"/>
          <w:szCs w:val="28"/>
        </w:rPr>
        <w:t>Специалисты общества</w:t>
      </w:r>
      <w:r w:rsidR="003C01DC">
        <w:rPr>
          <w:sz w:val="28"/>
          <w:szCs w:val="28"/>
        </w:rPr>
        <w:t xml:space="preserve"> принимают участие в коньюктурных совещаниях своих поставщиков, дают предложения по выпуску ассортимента продукции, пользующейся спросом у населения нашего региона.</w:t>
      </w:r>
    </w:p>
    <w:p w:rsidR="003C01DC" w:rsidRPr="00A54978" w:rsidRDefault="003C01DC" w:rsidP="000D4AE1">
      <w:pPr>
        <w:spacing w:line="360" w:lineRule="auto"/>
        <w:ind w:firstLine="360"/>
        <w:jc w:val="both"/>
        <w:rPr>
          <w:sz w:val="28"/>
          <w:szCs w:val="28"/>
        </w:rPr>
      </w:pPr>
      <w:r w:rsidRPr="00A54978">
        <w:rPr>
          <w:sz w:val="28"/>
          <w:szCs w:val="28"/>
        </w:rPr>
        <w:t xml:space="preserve">Проведенный анализ говорит о достаточно эффективной деятельности </w:t>
      </w:r>
      <w:r>
        <w:rPr>
          <w:sz w:val="28"/>
          <w:szCs w:val="28"/>
        </w:rPr>
        <w:t xml:space="preserve">ОАО «Гомельтекстильторг» </w:t>
      </w:r>
      <w:r w:rsidRPr="00A54978">
        <w:rPr>
          <w:sz w:val="28"/>
          <w:szCs w:val="28"/>
        </w:rPr>
        <w:t xml:space="preserve">по формированию ассортимента. Как показала практика, расширение ассортимента благоприятно сказалось на финансовых результатах деятельности </w:t>
      </w:r>
      <w:r>
        <w:rPr>
          <w:sz w:val="28"/>
          <w:szCs w:val="28"/>
        </w:rPr>
        <w:t>ОАО «Гомельтекстильторг»</w:t>
      </w:r>
      <w:r w:rsidRPr="00A54978">
        <w:rPr>
          <w:sz w:val="28"/>
          <w:szCs w:val="28"/>
        </w:rPr>
        <w:t xml:space="preserve">, что говорит о целесообразности расширения ассортимента в будущем. </w:t>
      </w:r>
    </w:p>
    <w:p w:rsidR="003C01DC" w:rsidRPr="00DF3936" w:rsidRDefault="003C01DC" w:rsidP="000D4AE1">
      <w:pPr>
        <w:spacing w:line="360" w:lineRule="auto"/>
        <w:ind w:firstLine="360"/>
        <w:jc w:val="both"/>
        <w:rPr>
          <w:sz w:val="28"/>
          <w:szCs w:val="28"/>
        </w:rPr>
      </w:pPr>
      <w:r>
        <w:rPr>
          <w:sz w:val="28"/>
          <w:szCs w:val="28"/>
        </w:rPr>
        <w:t xml:space="preserve">ОАО «Гомельтекстильторг» </w:t>
      </w:r>
      <w:r w:rsidRPr="00A54978">
        <w:rPr>
          <w:spacing w:val="6"/>
          <w:sz w:val="28"/>
          <w:szCs w:val="28"/>
        </w:rPr>
        <w:t xml:space="preserve">осуществляет закупку товара для последующей оптовой продажи только у белорусских поставщиков. Закупка товаров у поставщиков осуществляется на основе договоров купли-продажи, которые заключаются в простой письменной форме и заверяются подписями и печатями сторон. Предметом данных договоров является купля-продажа товара, стороны – Продавец и Покупатель. Типовой договор купли-продажи с поставщиками </w:t>
      </w:r>
      <w:r>
        <w:rPr>
          <w:sz w:val="28"/>
          <w:szCs w:val="28"/>
        </w:rPr>
        <w:t xml:space="preserve">ОАО «Гомельтекстильторг» </w:t>
      </w:r>
      <w:r w:rsidRPr="00A54978">
        <w:rPr>
          <w:spacing w:val="6"/>
          <w:sz w:val="28"/>
          <w:szCs w:val="28"/>
        </w:rPr>
        <w:t xml:space="preserve">содержит следующие основные условия – момент перехода права собственности на товар к Покупателю, цель приобретения товара, ассортимент, количество, цена товара и порядок расчетов, качество товара и условия доставки, срок действия договора, а также реквизиты сторон. При определении ассортимента, количества и цены приобретаемого товара стороны в договорах ссылаются на протоколы согласования цен. Способ и сроки оплаты: в течение 30 дней с момента получения товара, однако возможна и предварительная оплата. Согласно договорам </w:t>
      </w:r>
      <w:r>
        <w:rPr>
          <w:sz w:val="28"/>
          <w:szCs w:val="28"/>
        </w:rPr>
        <w:t>ОАО «Гомельтекстильторг»</w:t>
      </w:r>
      <w:r w:rsidRPr="00A54978">
        <w:rPr>
          <w:spacing w:val="6"/>
          <w:sz w:val="28"/>
          <w:szCs w:val="28"/>
        </w:rPr>
        <w:t xml:space="preserve"> с поставщиками доставка товара осуществляется за счет Покупателя. В случае неисполнения или ненадлежащего исполнения условий договора стороны руководствуются законодательством Республики Беларусь.</w:t>
      </w:r>
    </w:p>
    <w:p w:rsidR="003C01DC" w:rsidRPr="00A54978" w:rsidRDefault="003C01DC" w:rsidP="000D4AE1">
      <w:pPr>
        <w:spacing w:line="360" w:lineRule="auto"/>
        <w:ind w:firstLine="360"/>
        <w:jc w:val="both"/>
        <w:rPr>
          <w:spacing w:val="6"/>
          <w:sz w:val="28"/>
          <w:szCs w:val="28"/>
        </w:rPr>
      </w:pPr>
      <w:r w:rsidRPr="00A54978">
        <w:rPr>
          <w:spacing w:val="6"/>
          <w:sz w:val="28"/>
          <w:szCs w:val="28"/>
        </w:rPr>
        <w:t>При каждой отдельной поставке по договору ассортимент, количество и цена товара согласовывается в Протоколе согласования договорной цены на товарно-материальные ценности. Данный Протокол содержит наименование товара, единицу измерения, количество, цену единицы продукции изготовителя, оптовую надбавку поставщика, цену реализации и стоимость без НДС. Отпуск товара производится по товаротранспортным или товарны</w:t>
      </w:r>
      <w:r>
        <w:rPr>
          <w:spacing w:val="6"/>
          <w:sz w:val="28"/>
          <w:szCs w:val="28"/>
        </w:rPr>
        <w:t>м накладным – ТТН-1/ТН-2</w:t>
      </w:r>
      <w:r w:rsidRPr="00A54978">
        <w:rPr>
          <w:spacing w:val="6"/>
          <w:sz w:val="28"/>
          <w:szCs w:val="28"/>
        </w:rPr>
        <w:t xml:space="preserve">, где указывается дополнительно сумма НДС и стоимость с НДС. Оплата осуществляется согласно ТТН/ТН. </w:t>
      </w:r>
    </w:p>
    <w:p w:rsidR="003C01DC" w:rsidRDefault="003C01DC" w:rsidP="000D4AE1">
      <w:pPr>
        <w:spacing w:line="360" w:lineRule="auto"/>
        <w:ind w:firstLine="360"/>
        <w:jc w:val="both"/>
        <w:rPr>
          <w:spacing w:val="6"/>
          <w:sz w:val="28"/>
          <w:szCs w:val="28"/>
        </w:rPr>
      </w:pPr>
      <w:r>
        <w:rPr>
          <w:spacing w:val="6"/>
          <w:sz w:val="28"/>
          <w:szCs w:val="28"/>
        </w:rPr>
        <w:t xml:space="preserve">Поставку </w:t>
      </w:r>
      <w:r w:rsidR="000327FD">
        <w:rPr>
          <w:spacing w:val="6"/>
          <w:sz w:val="28"/>
          <w:szCs w:val="28"/>
        </w:rPr>
        <w:t>товаров осуществляют организации</w:t>
      </w:r>
      <w:r>
        <w:rPr>
          <w:spacing w:val="6"/>
          <w:sz w:val="28"/>
          <w:szCs w:val="28"/>
        </w:rPr>
        <w:t xml:space="preserve"> легкой промышленности Республики Беларусь, такие как ОАО «Могилевхимволокно», РУП БПХО г. Барановичи, ОАО «Моготекс» г. Могилев, РУП ТП «Оршанский льнокомбинат», ОАО «Сукно» г. Минск, ГРУПП «Гронитекс» г. Гродно, ОАО «Речицкий текстиль»,  ф-л № 3 ОАО «Свитанак» г. Гомель, ОАО «8 Марта» г. Гомель. В р</w:t>
      </w:r>
      <w:r w:rsidR="000327FD">
        <w:rPr>
          <w:spacing w:val="6"/>
          <w:sz w:val="28"/>
          <w:szCs w:val="28"/>
        </w:rPr>
        <w:t>аботе с поставщиками общество</w:t>
      </w:r>
      <w:r>
        <w:rPr>
          <w:spacing w:val="6"/>
          <w:sz w:val="28"/>
          <w:szCs w:val="28"/>
        </w:rPr>
        <w:t xml:space="preserve"> имеет преимущества по причинам наличия тесных делов</w:t>
      </w:r>
      <w:r w:rsidR="000327FD">
        <w:rPr>
          <w:spacing w:val="6"/>
          <w:sz w:val="28"/>
          <w:szCs w:val="28"/>
        </w:rPr>
        <w:t>ых контактов с промышленными организациями</w:t>
      </w:r>
      <w:r>
        <w:rPr>
          <w:spacing w:val="6"/>
          <w:sz w:val="28"/>
          <w:szCs w:val="28"/>
        </w:rPr>
        <w:t xml:space="preserve"> на протяжении многолетнего сотрудничества, что является «сильной стороной» деятельности.</w:t>
      </w:r>
    </w:p>
    <w:p w:rsidR="003C01DC" w:rsidRPr="00A54978" w:rsidRDefault="003C01DC" w:rsidP="000D4AE1">
      <w:pPr>
        <w:spacing w:line="360" w:lineRule="auto"/>
        <w:ind w:firstLine="360"/>
        <w:jc w:val="both"/>
        <w:rPr>
          <w:spacing w:val="6"/>
          <w:sz w:val="28"/>
          <w:szCs w:val="28"/>
        </w:rPr>
      </w:pPr>
      <w:r w:rsidRPr="00A54978">
        <w:rPr>
          <w:spacing w:val="6"/>
          <w:sz w:val="28"/>
          <w:szCs w:val="28"/>
        </w:rPr>
        <w:t xml:space="preserve">Основными критериями при выборе поставщиков являются качество товара, цена, способ оплаты и надежность партнера (соблюдение сроков поставки и ответственность при исполнении других договорных обязательств). </w:t>
      </w:r>
    </w:p>
    <w:p w:rsidR="003C01DC" w:rsidRDefault="003C01DC" w:rsidP="000D4AE1">
      <w:pPr>
        <w:spacing w:line="360" w:lineRule="auto"/>
        <w:ind w:firstLine="360"/>
        <w:jc w:val="both"/>
        <w:rPr>
          <w:spacing w:val="6"/>
          <w:sz w:val="28"/>
          <w:szCs w:val="28"/>
        </w:rPr>
      </w:pPr>
      <w:r w:rsidRPr="00A54978">
        <w:rPr>
          <w:spacing w:val="6"/>
          <w:sz w:val="28"/>
          <w:szCs w:val="28"/>
        </w:rPr>
        <w:t xml:space="preserve">Таким образом, отсутствие нарушения договорных обязательств, как со стороны поставщиков, так и со стороны </w:t>
      </w:r>
      <w:r>
        <w:rPr>
          <w:sz w:val="28"/>
          <w:szCs w:val="28"/>
        </w:rPr>
        <w:t>ОАО «Гомельтекстильторг»</w:t>
      </w:r>
      <w:r w:rsidRPr="00A54978">
        <w:rPr>
          <w:spacing w:val="6"/>
          <w:sz w:val="28"/>
          <w:szCs w:val="28"/>
        </w:rPr>
        <w:t xml:space="preserve">, говорит о достаточно </w:t>
      </w:r>
      <w:r w:rsidR="000E3AFA">
        <w:rPr>
          <w:spacing w:val="6"/>
          <w:sz w:val="28"/>
          <w:szCs w:val="28"/>
        </w:rPr>
        <w:t>эффективном ведении организацией</w:t>
      </w:r>
      <w:r w:rsidRPr="00A54978">
        <w:rPr>
          <w:spacing w:val="6"/>
          <w:sz w:val="28"/>
          <w:szCs w:val="28"/>
        </w:rPr>
        <w:t xml:space="preserve"> договорной работы.</w:t>
      </w: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0E3AFA" w:rsidRDefault="000E3AFA" w:rsidP="003C01DC">
      <w:pPr>
        <w:spacing w:line="360" w:lineRule="auto"/>
        <w:ind w:firstLine="709"/>
        <w:jc w:val="both"/>
        <w:rPr>
          <w:spacing w:val="6"/>
          <w:sz w:val="28"/>
          <w:szCs w:val="28"/>
        </w:rPr>
      </w:pPr>
    </w:p>
    <w:p w:rsidR="00F2168A" w:rsidRDefault="00913591" w:rsidP="00913591">
      <w:pPr>
        <w:pStyle w:val="a6"/>
        <w:spacing w:before="0" w:beforeAutospacing="0" w:after="0" w:afterAutospacing="0" w:line="360" w:lineRule="auto"/>
        <w:ind w:firstLine="709"/>
        <w:jc w:val="center"/>
        <w:rPr>
          <w:b/>
          <w:sz w:val="28"/>
          <w:szCs w:val="28"/>
        </w:rPr>
      </w:pPr>
      <w:r w:rsidRPr="000A7CED">
        <w:rPr>
          <w:b/>
          <w:sz w:val="28"/>
          <w:szCs w:val="28"/>
        </w:rPr>
        <w:t>2.2 Анализ оптового товарооборота по общему объему и основным товарным группам ОАО «Гомельтекстильторг»</w:t>
      </w:r>
    </w:p>
    <w:p w:rsidR="0092257F" w:rsidRDefault="0092257F" w:rsidP="00913591">
      <w:pPr>
        <w:pStyle w:val="a6"/>
        <w:spacing w:before="0" w:beforeAutospacing="0" w:after="0" w:afterAutospacing="0" w:line="360" w:lineRule="auto"/>
        <w:ind w:firstLine="709"/>
        <w:jc w:val="center"/>
        <w:rPr>
          <w:b/>
          <w:sz w:val="28"/>
          <w:szCs w:val="28"/>
        </w:rPr>
      </w:pPr>
    </w:p>
    <w:p w:rsidR="006F5174" w:rsidRPr="0092257F" w:rsidRDefault="0092257F" w:rsidP="0092257F">
      <w:pPr>
        <w:spacing w:line="360" w:lineRule="auto"/>
        <w:ind w:firstLine="720"/>
        <w:jc w:val="both"/>
        <w:rPr>
          <w:b/>
          <w:sz w:val="28"/>
          <w:szCs w:val="28"/>
        </w:rPr>
      </w:pPr>
      <w:r w:rsidRPr="0092257F">
        <w:rPr>
          <w:sz w:val="28"/>
          <w:szCs w:val="28"/>
        </w:rPr>
        <w:t xml:space="preserve">Основным источником информации для проведения </w:t>
      </w:r>
      <w:r>
        <w:rPr>
          <w:sz w:val="28"/>
          <w:szCs w:val="28"/>
        </w:rPr>
        <w:t>анализа оптового товарооборота по общему объему и основным товарным группам служит статистическая</w:t>
      </w:r>
      <w:r w:rsidRPr="0092257F">
        <w:rPr>
          <w:sz w:val="28"/>
          <w:szCs w:val="28"/>
        </w:rPr>
        <w:t xml:space="preserve"> </w:t>
      </w:r>
      <w:r>
        <w:rPr>
          <w:sz w:val="28"/>
          <w:szCs w:val="28"/>
        </w:rPr>
        <w:t>форма №1-опт</w:t>
      </w:r>
      <w:r w:rsidRPr="00875536">
        <w:rPr>
          <w:sz w:val="28"/>
          <w:szCs w:val="28"/>
        </w:rPr>
        <w:t xml:space="preserve"> «От</w:t>
      </w:r>
      <w:r>
        <w:rPr>
          <w:sz w:val="28"/>
          <w:szCs w:val="28"/>
        </w:rPr>
        <w:t>чет о деятельности организации оптовой</w:t>
      </w:r>
      <w:r w:rsidRPr="00875536">
        <w:rPr>
          <w:sz w:val="28"/>
          <w:szCs w:val="28"/>
        </w:rPr>
        <w:t xml:space="preserve"> торговле»</w:t>
      </w:r>
      <w:r>
        <w:rPr>
          <w:sz w:val="28"/>
          <w:szCs w:val="28"/>
        </w:rPr>
        <w:t xml:space="preserve"> по ОАО «Гомельтекстильторг</w:t>
      </w:r>
      <w:r w:rsidRPr="0092257F">
        <w:rPr>
          <w:sz w:val="28"/>
          <w:szCs w:val="28"/>
        </w:rPr>
        <w:t>» (приложения</w:t>
      </w:r>
      <w:r>
        <w:rPr>
          <w:sz w:val="28"/>
          <w:szCs w:val="28"/>
        </w:rPr>
        <w:t xml:space="preserve"> 5,6</w:t>
      </w:r>
      <w:r w:rsidRPr="0092257F">
        <w:rPr>
          <w:sz w:val="28"/>
          <w:szCs w:val="28"/>
        </w:rPr>
        <w:t xml:space="preserve">). </w:t>
      </w:r>
    </w:p>
    <w:p w:rsidR="003B164A" w:rsidRPr="005B71E6" w:rsidRDefault="00637DFF" w:rsidP="00477B53">
      <w:pPr>
        <w:spacing w:line="360" w:lineRule="auto"/>
        <w:ind w:firstLine="284"/>
        <w:jc w:val="both"/>
        <w:rPr>
          <w:color w:val="000000"/>
          <w:sz w:val="28"/>
          <w:szCs w:val="28"/>
        </w:rPr>
      </w:pPr>
      <w:r>
        <w:rPr>
          <w:rFonts w:cs="Arial CYR"/>
          <w:color w:val="000000"/>
          <w:sz w:val="28"/>
          <w:szCs w:val="28"/>
        </w:rPr>
        <w:t>Проведем анализ</w:t>
      </w:r>
      <w:r w:rsidR="004D6CD2">
        <w:rPr>
          <w:rFonts w:cs="Arial CYR"/>
          <w:color w:val="000000"/>
          <w:sz w:val="28"/>
          <w:szCs w:val="28"/>
        </w:rPr>
        <w:t xml:space="preserve"> оптового </w:t>
      </w:r>
      <w:r>
        <w:rPr>
          <w:rFonts w:cs="Arial CYR"/>
          <w:color w:val="000000"/>
          <w:sz w:val="28"/>
          <w:szCs w:val="28"/>
        </w:rPr>
        <w:t xml:space="preserve"> товароо</w:t>
      </w:r>
      <w:r w:rsidR="0003133B">
        <w:rPr>
          <w:rFonts w:cs="Arial CYR"/>
          <w:color w:val="000000"/>
          <w:sz w:val="28"/>
          <w:szCs w:val="28"/>
        </w:rPr>
        <w:t>борота ОАО «Г</w:t>
      </w:r>
      <w:r w:rsidR="00B8090E">
        <w:rPr>
          <w:rFonts w:cs="Arial CYR"/>
          <w:color w:val="000000"/>
          <w:sz w:val="28"/>
          <w:szCs w:val="28"/>
        </w:rPr>
        <w:t>омельтекстильторг» за 2007-2008</w:t>
      </w:r>
      <w:r w:rsidR="003B164A">
        <w:rPr>
          <w:rFonts w:cs="Arial CYR"/>
          <w:color w:val="000000"/>
          <w:sz w:val="28"/>
          <w:szCs w:val="28"/>
        </w:rPr>
        <w:t xml:space="preserve"> г</w:t>
      </w:r>
      <w:r w:rsidR="00084AAF">
        <w:rPr>
          <w:rFonts w:cs="Arial CYR"/>
          <w:color w:val="000000"/>
          <w:sz w:val="28"/>
          <w:szCs w:val="28"/>
        </w:rPr>
        <w:t>оды</w:t>
      </w:r>
      <w:r w:rsidR="00AC602C">
        <w:rPr>
          <w:rFonts w:cs="Arial CYR"/>
          <w:color w:val="000000"/>
          <w:sz w:val="28"/>
          <w:szCs w:val="28"/>
        </w:rPr>
        <w:t xml:space="preserve">, данные представим </w:t>
      </w:r>
      <w:r w:rsidR="00531C52">
        <w:rPr>
          <w:rFonts w:cs="Arial CYR"/>
          <w:color w:val="000000"/>
          <w:sz w:val="28"/>
          <w:szCs w:val="28"/>
        </w:rPr>
        <w:t xml:space="preserve"> в таблице </w:t>
      </w:r>
      <w:r w:rsidR="003B164A">
        <w:rPr>
          <w:rFonts w:cs="Arial CYR"/>
          <w:color w:val="000000"/>
          <w:sz w:val="28"/>
          <w:szCs w:val="28"/>
        </w:rPr>
        <w:t xml:space="preserve"> 2.</w:t>
      </w:r>
      <w:r w:rsidR="000327FD">
        <w:rPr>
          <w:rFonts w:cs="Arial CYR"/>
          <w:color w:val="000000"/>
          <w:sz w:val="28"/>
          <w:szCs w:val="28"/>
        </w:rPr>
        <w:t>2.</w:t>
      </w:r>
      <w:r w:rsidR="003B164A">
        <w:rPr>
          <w:rFonts w:cs="Arial CYR"/>
          <w:color w:val="000000"/>
          <w:sz w:val="28"/>
          <w:szCs w:val="28"/>
        </w:rPr>
        <w:t>1.</w:t>
      </w:r>
      <w:r w:rsidR="003B164A" w:rsidRPr="00AC602C">
        <w:rPr>
          <w:b/>
          <w:color w:val="000000"/>
          <w:sz w:val="18"/>
          <w:szCs w:val="18"/>
        </w:rPr>
        <w:t xml:space="preserve"> </w:t>
      </w:r>
      <w:r w:rsidR="00AC602C" w:rsidRPr="00AC602C">
        <w:rPr>
          <w:b/>
          <w:color w:val="000000"/>
          <w:sz w:val="18"/>
          <w:szCs w:val="18"/>
        </w:rPr>
        <w:t>,</w:t>
      </w:r>
      <w:r w:rsidR="00AC602C">
        <w:rPr>
          <w:b/>
          <w:color w:val="000000"/>
          <w:sz w:val="18"/>
          <w:szCs w:val="18"/>
        </w:rPr>
        <w:t xml:space="preserve"> </w:t>
      </w:r>
      <w:r w:rsidR="005B71E6">
        <w:rPr>
          <w:b/>
          <w:color w:val="000000"/>
          <w:sz w:val="18"/>
          <w:szCs w:val="18"/>
        </w:rPr>
        <w:t xml:space="preserve"> </w:t>
      </w:r>
      <w:r w:rsidR="005B71E6" w:rsidRPr="005B71E6">
        <w:rPr>
          <w:color w:val="000000"/>
          <w:sz w:val="28"/>
          <w:szCs w:val="28"/>
        </w:rPr>
        <w:t xml:space="preserve">выполнение оптового и розничного </w:t>
      </w:r>
      <w:r w:rsidR="000016D5" w:rsidRPr="005B71E6">
        <w:rPr>
          <w:color w:val="000000"/>
          <w:sz w:val="28"/>
          <w:szCs w:val="28"/>
        </w:rPr>
        <w:t>т</w:t>
      </w:r>
      <w:r w:rsidR="005B71E6" w:rsidRPr="005B71E6">
        <w:rPr>
          <w:color w:val="000000"/>
          <w:sz w:val="28"/>
          <w:szCs w:val="28"/>
        </w:rPr>
        <w:t>о</w:t>
      </w:r>
      <w:r w:rsidR="000016D5" w:rsidRPr="005B71E6">
        <w:rPr>
          <w:color w:val="000000"/>
          <w:sz w:val="28"/>
          <w:szCs w:val="28"/>
        </w:rPr>
        <w:t>варооборота</w:t>
      </w:r>
      <w:r w:rsidR="000327FD">
        <w:rPr>
          <w:color w:val="000000"/>
          <w:sz w:val="28"/>
          <w:szCs w:val="28"/>
        </w:rPr>
        <w:t xml:space="preserve"> представлено</w:t>
      </w:r>
      <w:r w:rsidR="00531C52">
        <w:rPr>
          <w:color w:val="000000"/>
          <w:sz w:val="28"/>
          <w:szCs w:val="28"/>
        </w:rPr>
        <w:t xml:space="preserve"> в приложении </w:t>
      </w:r>
      <w:r w:rsidR="005B71E6">
        <w:rPr>
          <w:color w:val="000000"/>
          <w:sz w:val="28"/>
          <w:szCs w:val="28"/>
        </w:rPr>
        <w:t xml:space="preserve"> </w:t>
      </w:r>
      <w:r w:rsidR="005B71E6" w:rsidRPr="005B71E6">
        <w:rPr>
          <w:color w:val="000000"/>
          <w:sz w:val="28"/>
          <w:szCs w:val="28"/>
        </w:rPr>
        <w:t>1,2,3,4</w:t>
      </w:r>
    </w:p>
    <w:p w:rsidR="001730AA" w:rsidRDefault="003B164A" w:rsidP="003B164A">
      <w:pPr>
        <w:spacing w:line="360" w:lineRule="auto"/>
        <w:ind w:firstLine="284"/>
        <w:jc w:val="right"/>
        <w:rPr>
          <w:rFonts w:cs="Arial CYR"/>
          <w:color w:val="000000"/>
          <w:sz w:val="28"/>
          <w:szCs w:val="28"/>
        </w:rPr>
      </w:pPr>
      <w:r w:rsidRPr="003B164A">
        <w:rPr>
          <w:color w:val="000000"/>
          <w:sz w:val="28"/>
          <w:szCs w:val="28"/>
        </w:rPr>
        <w:t>Таблица 2.</w:t>
      </w:r>
      <w:r w:rsidR="000327FD">
        <w:rPr>
          <w:color w:val="000000"/>
          <w:sz w:val="28"/>
          <w:szCs w:val="28"/>
        </w:rPr>
        <w:t>2.</w:t>
      </w:r>
      <w:r w:rsidRPr="003B164A">
        <w:rPr>
          <w:color w:val="000000"/>
          <w:sz w:val="28"/>
          <w:szCs w:val="28"/>
        </w:rPr>
        <w:t>1</w:t>
      </w:r>
    </w:p>
    <w:p w:rsidR="00A1780C" w:rsidRPr="00A1780C" w:rsidRDefault="005958E9" w:rsidP="00477B53">
      <w:pPr>
        <w:spacing w:line="360" w:lineRule="auto"/>
        <w:ind w:firstLine="284"/>
        <w:jc w:val="center"/>
        <w:rPr>
          <w:rFonts w:cs="Arial CYR"/>
          <w:b/>
          <w:color w:val="000000"/>
          <w:sz w:val="28"/>
          <w:szCs w:val="28"/>
        </w:rPr>
      </w:pPr>
      <w:r>
        <w:rPr>
          <w:rFonts w:cs="Arial CYR"/>
          <w:b/>
          <w:color w:val="000000"/>
          <w:sz w:val="28"/>
          <w:szCs w:val="28"/>
        </w:rPr>
        <w:t>Выполнение плана и динамика</w:t>
      </w:r>
      <w:r w:rsidR="00A1780C" w:rsidRPr="00A1780C">
        <w:rPr>
          <w:rFonts w:cs="Arial CYR"/>
          <w:b/>
          <w:color w:val="000000"/>
          <w:sz w:val="28"/>
          <w:szCs w:val="28"/>
        </w:rPr>
        <w:t xml:space="preserve"> оптового  товарооборота  по общему объему</w:t>
      </w:r>
      <w:r w:rsidR="00EC3134">
        <w:rPr>
          <w:rFonts w:cs="Arial CYR"/>
          <w:b/>
          <w:color w:val="000000"/>
          <w:sz w:val="28"/>
          <w:szCs w:val="28"/>
        </w:rPr>
        <w:t xml:space="preserve"> </w:t>
      </w:r>
      <w:r w:rsidR="00A1780C" w:rsidRPr="00A1780C">
        <w:rPr>
          <w:rFonts w:cs="Arial CYR"/>
          <w:b/>
          <w:color w:val="000000"/>
          <w:sz w:val="28"/>
          <w:szCs w:val="28"/>
        </w:rPr>
        <w:t>ОАО «Гомельтекстиль</w:t>
      </w:r>
      <w:r>
        <w:rPr>
          <w:rFonts w:cs="Arial CYR"/>
          <w:b/>
          <w:color w:val="000000"/>
          <w:sz w:val="28"/>
          <w:szCs w:val="28"/>
        </w:rPr>
        <w:t>торг» за 2007-2008 гг</w:t>
      </w:r>
      <w:r w:rsidR="00A1780C" w:rsidRPr="00A1780C">
        <w:rPr>
          <w:rFonts w:cs="Arial CYR"/>
          <w:b/>
          <w:color w:val="000000"/>
          <w:sz w:val="28"/>
          <w:szCs w:val="28"/>
        </w:rPr>
        <w:t>.</w:t>
      </w:r>
    </w:p>
    <w:p w:rsidR="00A1780C" w:rsidRDefault="00531C52" w:rsidP="003B164A">
      <w:pPr>
        <w:ind w:firstLine="284"/>
        <w:jc w:val="right"/>
        <w:rPr>
          <w:rFonts w:cs="Arial CYR"/>
          <w:color w:val="000000"/>
          <w:sz w:val="28"/>
          <w:szCs w:val="28"/>
        </w:rPr>
      </w:pPr>
      <w:r>
        <w:rPr>
          <w:rFonts w:cs="Arial CYR"/>
          <w:color w:val="000000"/>
          <w:sz w:val="28"/>
          <w:szCs w:val="28"/>
        </w:rPr>
        <w:t xml:space="preserve">млн </w:t>
      </w:r>
      <w:r w:rsidR="003B164A">
        <w:rPr>
          <w:rFonts w:cs="Arial CYR"/>
          <w:color w:val="000000"/>
          <w:sz w:val="28"/>
          <w:szCs w:val="28"/>
        </w:rPr>
        <w:t>р.</w:t>
      </w:r>
    </w:p>
    <w:tbl>
      <w:tblPr>
        <w:tblStyle w:val="a7"/>
        <w:tblW w:w="9828" w:type="dxa"/>
        <w:tblLayout w:type="fixed"/>
        <w:tblLook w:val="01E0" w:firstRow="1" w:lastRow="1" w:firstColumn="1" w:lastColumn="1" w:noHBand="0" w:noVBand="0"/>
      </w:tblPr>
      <w:tblGrid>
        <w:gridCol w:w="3295"/>
        <w:gridCol w:w="986"/>
        <w:gridCol w:w="1736"/>
        <w:gridCol w:w="1611"/>
        <w:gridCol w:w="1255"/>
        <w:gridCol w:w="945"/>
      </w:tblGrid>
      <w:tr w:rsidR="00BC1CEC">
        <w:trPr>
          <w:trHeight w:val="180"/>
        </w:trPr>
        <w:tc>
          <w:tcPr>
            <w:tcW w:w="3295" w:type="dxa"/>
            <w:vMerge w:val="restart"/>
          </w:tcPr>
          <w:p w:rsidR="00BC1CEC" w:rsidRDefault="00BC1CEC" w:rsidP="0003133B">
            <w:pPr>
              <w:jc w:val="center"/>
              <w:rPr>
                <w:rFonts w:cs="Arial CYR"/>
                <w:color w:val="000000"/>
                <w:sz w:val="28"/>
                <w:szCs w:val="28"/>
              </w:rPr>
            </w:pPr>
            <w:r w:rsidRPr="00747495">
              <w:t>Показатели</w:t>
            </w:r>
          </w:p>
        </w:tc>
        <w:tc>
          <w:tcPr>
            <w:tcW w:w="5588" w:type="dxa"/>
            <w:gridSpan w:val="4"/>
          </w:tcPr>
          <w:p w:rsidR="00BC1CEC" w:rsidRPr="004D6CD2" w:rsidRDefault="00BC1CEC" w:rsidP="004D6CD2">
            <w:pPr>
              <w:jc w:val="center"/>
              <w:rPr>
                <w:rFonts w:cs="Arial CYR"/>
                <w:color w:val="000000"/>
              </w:rPr>
            </w:pPr>
            <w:r>
              <w:rPr>
                <w:rFonts w:cs="Arial CYR"/>
                <w:color w:val="000000"/>
              </w:rPr>
              <w:t>Годы</w:t>
            </w:r>
          </w:p>
        </w:tc>
        <w:tc>
          <w:tcPr>
            <w:tcW w:w="945" w:type="dxa"/>
            <w:vMerge w:val="restart"/>
          </w:tcPr>
          <w:p w:rsidR="00BC1CEC" w:rsidRDefault="00BC1CEC" w:rsidP="004D6CD2">
            <w:pPr>
              <w:jc w:val="center"/>
              <w:rPr>
                <w:rFonts w:cs="Arial CYR"/>
                <w:color w:val="000000"/>
              </w:rPr>
            </w:pPr>
            <w:r>
              <w:rPr>
                <w:rFonts w:cs="Arial CYR"/>
                <w:color w:val="000000"/>
              </w:rPr>
              <w:t>Темп роста,</w:t>
            </w:r>
          </w:p>
          <w:p w:rsidR="00BC1CEC" w:rsidRPr="004D6CD2" w:rsidRDefault="00BC1CEC" w:rsidP="004D6CD2">
            <w:pPr>
              <w:jc w:val="center"/>
              <w:rPr>
                <w:rFonts w:cs="Arial CYR"/>
                <w:color w:val="000000"/>
              </w:rPr>
            </w:pPr>
            <w:r>
              <w:rPr>
                <w:rFonts w:cs="Arial CYR"/>
                <w:color w:val="000000"/>
              </w:rPr>
              <w:t>%</w:t>
            </w:r>
          </w:p>
        </w:tc>
      </w:tr>
      <w:tr w:rsidR="00BC1CEC">
        <w:trPr>
          <w:trHeight w:val="345"/>
        </w:trPr>
        <w:tc>
          <w:tcPr>
            <w:tcW w:w="3295" w:type="dxa"/>
            <w:vMerge/>
          </w:tcPr>
          <w:p w:rsidR="00BC1CEC" w:rsidRPr="00747495" w:rsidRDefault="00BC1CEC" w:rsidP="0003133B">
            <w:pPr>
              <w:jc w:val="center"/>
            </w:pPr>
          </w:p>
        </w:tc>
        <w:tc>
          <w:tcPr>
            <w:tcW w:w="986" w:type="dxa"/>
            <w:vMerge w:val="restart"/>
            <w:tcBorders>
              <w:right w:val="single" w:sz="4" w:space="0" w:color="auto"/>
            </w:tcBorders>
          </w:tcPr>
          <w:p w:rsidR="00BC1CEC" w:rsidRDefault="00BC1CEC" w:rsidP="00637DFF">
            <w:pPr>
              <w:jc w:val="both"/>
              <w:rPr>
                <w:rFonts w:cs="Arial CYR"/>
                <w:color w:val="000000"/>
              </w:rPr>
            </w:pPr>
          </w:p>
          <w:p w:rsidR="00BC1CEC" w:rsidRDefault="00BC1CEC" w:rsidP="00637DFF">
            <w:pPr>
              <w:jc w:val="both"/>
              <w:rPr>
                <w:rFonts w:cs="Arial CYR"/>
                <w:color w:val="000000"/>
              </w:rPr>
            </w:pPr>
            <w:r>
              <w:rPr>
                <w:rFonts w:cs="Arial CYR"/>
                <w:color w:val="000000"/>
              </w:rPr>
              <w:t>2007</w:t>
            </w:r>
          </w:p>
        </w:tc>
        <w:tc>
          <w:tcPr>
            <w:tcW w:w="4602" w:type="dxa"/>
            <w:gridSpan w:val="3"/>
            <w:tcBorders>
              <w:left w:val="single" w:sz="4" w:space="0" w:color="auto"/>
            </w:tcBorders>
          </w:tcPr>
          <w:p w:rsidR="00BC1CEC" w:rsidRDefault="00BC1CEC" w:rsidP="004D6CD2">
            <w:pPr>
              <w:jc w:val="center"/>
              <w:rPr>
                <w:rFonts w:cs="Arial CYR"/>
                <w:color w:val="000000"/>
              </w:rPr>
            </w:pPr>
          </w:p>
          <w:p w:rsidR="00BC1CEC" w:rsidRDefault="00BC1CEC" w:rsidP="004D6CD2">
            <w:pPr>
              <w:jc w:val="center"/>
              <w:rPr>
                <w:rFonts w:cs="Arial CYR"/>
                <w:color w:val="000000"/>
              </w:rPr>
            </w:pPr>
            <w:r>
              <w:rPr>
                <w:rFonts w:cs="Arial CYR"/>
                <w:color w:val="000000"/>
              </w:rPr>
              <w:t xml:space="preserve"> 2008 </w:t>
            </w:r>
          </w:p>
        </w:tc>
        <w:tc>
          <w:tcPr>
            <w:tcW w:w="945" w:type="dxa"/>
            <w:vMerge/>
          </w:tcPr>
          <w:p w:rsidR="00BC1CEC" w:rsidRDefault="00BC1CEC" w:rsidP="004D6CD2">
            <w:pPr>
              <w:jc w:val="center"/>
              <w:rPr>
                <w:rFonts w:cs="Arial CYR"/>
                <w:color w:val="000000"/>
              </w:rPr>
            </w:pPr>
          </w:p>
        </w:tc>
      </w:tr>
      <w:tr w:rsidR="004D6CD2">
        <w:trPr>
          <w:trHeight w:val="375"/>
        </w:trPr>
        <w:tc>
          <w:tcPr>
            <w:tcW w:w="3295" w:type="dxa"/>
            <w:vMerge/>
          </w:tcPr>
          <w:p w:rsidR="004D6CD2" w:rsidRPr="00747495" w:rsidRDefault="004D6CD2" w:rsidP="0003133B">
            <w:pPr>
              <w:jc w:val="center"/>
            </w:pPr>
          </w:p>
        </w:tc>
        <w:tc>
          <w:tcPr>
            <w:tcW w:w="986" w:type="dxa"/>
            <w:vMerge/>
            <w:tcBorders>
              <w:right w:val="single" w:sz="4" w:space="0" w:color="auto"/>
            </w:tcBorders>
          </w:tcPr>
          <w:p w:rsidR="004D6CD2" w:rsidRDefault="004D6CD2" w:rsidP="00637DFF">
            <w:pPr>
              <w:jc w:val="both"/>
              <w:rPr>
                <w:rFonts w:cs="Arial CYR"/>
                <w:color w:val="000000"/>
              </w:rPr>
            </w:pPr>
          </w:p>
        </w:tc>
        <w:tc>
          <w:tcPr>
            <w:tcW w:w="1736" w:type="dxa"/>
            <w:tcBorders>
              <w:left w:val="single" w:sz="4" w:space="0" w:color="auto"/>
            </w:tcBorders>
          </w:tcPr>
          <w:p w:rsidR="004D6CD2" w:rsidRPr="004D6CD2" w:rsidRDefault="004D6CD2" w:rsidP="004D6CD2">
            <w:pPr>
              <w:jc w:val="center"/>
              <w:rPr>
                <w:rFonts w:cs="Arial CYR"/>
                <w:color w:val="000000"/>
              </w:rPr>
            </w:pPr>
            <w:r w:rsidRPr="004D6CD2">
              <w:rPr>
                <w:rFonts w:cs="Arial CYR"/>
                <w:color w:val="000000"/>
              </w:rPr>
              <w:t>план</w:t>
            </w:r>
          </w:p>
        </w:tc>
        <w:tc>
          <w:tcPr>
            <w:tcW w:w="1611" w:type="dxa"/>
          </w:tcPr>
          <w:p w:rsidR="004D6CD2" w:rsidRPr="004D6CD2" w:rsidRDefault="004D6CD2" w:rsidP="004D6CD2">
            <w:pPr>
              <w:jc w:val="center"/>
              <w:rPr>
                <w:rFonts w:cs="Arial CYR"/>
                <w:color w:val="000000"/>
              </w:rPr>
            </w:pPr>
            <w:r w:rsidRPr="004D6CD2">
              <w:rPr>
                <w:rFonts w:cs="Arial CYR"/>
                <w:color w:val="000000"/>
              </w:rPr>
              <w:t>факт</w:t>
            </w:r>
          </w:p>
        </w:tc>
        <w:tc>
          <w:tcPr>
            <w:tcW w:w="1255" w:type="dxa"/>
          </w:tcPr>
          <w:p w:rsidR="004D6CD2" w:rsidRPr="004D6CD2" w:rsidRDefault="004D6CD2" w:rsidP="004D6CD2">
            <w:pPr>
              <w:jc w:val="center"/>
              <w:rPr>
                <w:rFonts w:cs="Arial CYR"/>
                <w:color w:val="000000"/>
              </w:rPr>
            </w:pPr>
            <w:r w:rsidRPr="004D6CD2">
              <w:rPr>
                <w:rFonts w:cs="Arial CYR"/>
                <w:color w:val="000000"/>
              </w:rPr>
              <w:t>% выполнения</w:t>
            </w:r>
            <w:r w:rsidR="00265EE7">
              <w:rPr>
                <w:rFonts w:cs="Arial CYR"/>
                <w:color w:val="000000"/>
              </w:rPr>
              <w:t xml:space="preserve"> плана</w:t>
            </w:r>
          </w:p>
        </w:tc>
        <w:tc>
          <w:tcPr>
            <w:tcW w:w="945" w:type="dxa"/>
            <w:vMerge/>
          </w:tcPr>
          <w:p w:rsidR="004D6CD2" w:rsidRPr="004D6CD2" w:rsidRDefault="004D6CD2" w:rsidP="004D6CD2">
            <w:pPr>
              <w:jc w:val="center"/>
              <w:rPr>
                <w:rFonts w:cs="Arial CYR"/>
                <w:color w:val="000000"/>
              </w:rPr>
            </w:pPr>
          </w:p>
        </w:tc>
      </w:tr>
      <w:tr w:rsidR="0003133B">
        <w:tc>
          <w:tcPr>
            <w:tcW w:w="3295" w:type="dxa"/>
          </w:tcPr>
          <w:p w:rsidR="0003133B" w:rsidRDefault="004D6CD2" w:rsidP="00637DFF">
            <w:pPr>
              <w:jc w:val="both"/>
              <w:rPr>
                <w:rFonts w:cs="Arial CYR"/>
                <w:color w:val="000000"/>
              </w:rPr>
            </w:pPr>
            <w:r>
              <w:rPr>
                <w:rFonts w:cs="Arial CYR"/>
                <w:color w:val="000000"/>
              </w:rPr>
              <w:t>Общий товарооборот оптовой организации</w:t>
            </w:r>
            <w:r w:rsidR="00613D51">
              <w:rPr>
                <w:rFonts w:cs="Arial CYR"/>
                <w:color w:val="000000"/>
              </w:rPr>
              <w:t>:</w:t>
            </w:r>
            <w:r w:rsidR="002105BA">
              <w:rPr>
                <w:rFonts w:cs="Arial CYR"/>
                <w:color w:val="000000"/>
              </w:rPr>
              <w:t xml:space="preserve">  без аренды</w:t>
            </w:r>
          </w:p>
          <w:p w:rsidR="00613D51" w:rsidRDefault="00613D51" w:rsidP="00637DFF">
            <w:pPr>
              <w:jc w:val="both"/>
              <w:rPr>
                <w:rFonts w:cs="Arial CYR"/>
                <w:color w:val="000000"/>
              </w:rPr>
            </w:pPr>
            <w:r>
              <w:rPr>
                <w:rFonts w:cs="Arial CYR"/>
                <w:color w:val="000000"/>
              </w:rPr>
              <w:t xml:space="preserve">В действующих ценах </w:t>
            </w:r>
          </w:p>
          <w:p w:rsidR="00613D51" w:rsidRPr="004D6CD2" w:rsidRDefault="00613D51" w:rsidP="00637DFF">
            <w:pPr>
              <w:jc w:val="both"/>
              <w:rPr>
                <w:rFonts w:cs="Arial CYR"/>
                <w:color w:val="000000"/>
              </w:rPr>
            </w:pPr>
            <w:r>
              <w:rPr>
                <w:rFonts w:cs="Arial CYR"/>
                <w:color w:val="000000"/>
              </w:rPr>
              <w:t>В сопоставимых ценах</w:t>
            </w:r>
          </w:p>
        </w:tc>
        <w:tc>
          <w:tcPr>
            <w:tcW w:w="986" w:type="dxa"/>
          </w:tcPr>
          <w:p w:rsidR="00B47A2A" w:rsidRDefault="00B47A2A" w:rsidP="00961491">
            <w:pPr>
              <w:jc w:val="center"/>
              <w:rPr>
                <w:rFonts w:cs="Arial CYR"/>
                <w:color w:val="000000"/>
              </w:rPr>
            </w:pPr>
          </w:p>
          <w:p w:rsidR="00B47A2A" w:rsidRDefault="00B47A2A" w:rsidP="00961491">
            <w:pPr>
              <w:jc w:val="center"/>
              <w:rPr>
                <w:rFonts w:cs="Arial CYR"/>
              </w:rPr>
            </w:pPr>
          </w:p>
          <w:p w:rsidR="00B47A2A" w:rsidRDefault="00B47A2A" w:rsidP="00961491">
            <w:pPr>
              <w:jc w:val="center"/>
              <w:rPr>
                <w:rFonts w:cs="Arial CYR"/>
              </w:rPr>
            </w:pPr>
            <w:r>
              <w:rPr>
                <w:rFonts w:cs="Arial CYR"/>
              </w:rPr>
              <w:t>4530,0</w:t>
            </w:r>
          </w:p>
          <w:p w:rsidR="00B47A2A" w:rsidRPr="00B47A2A" w:rsidRDefault="00B47A2A" w:rsidP="00961491">
            <w:pPr>
              <w:jc w:val="center"/>
              <w:rPr>
                <w:rFonts w:cs="Arial CYR"/>
              </w:rPr>
            </w:pPr>
            <w:r>
              <w:rPr>
                <w:rFonts w:cs="Arial CYR"/>
              </w:rPr>
              <w:t>4530,0</w:t>
            </w:r>
          </w:p>
        </w:tc>
        <w:tc>
          <w:tcPr>
            <w:tcW w:w="1736" w:type="dxa"/>
          </w:tcPr>
          <w:p w:rsidR="00F301FD" w:rsidRDefault="00F301FD" w:rsidP="00961491">
            <w:pPr>
              <w:jc w:val="center"/>
              <w:rPr>
                <w:rFonts w:cs="Arial CYR"/>
                <w:color w:val="000000"/>
              </w:rPr>
            </w:pPr>
          </w:p>
          <w:p w:rsidR="00F301FD" w:rsidRDefault="00F301FD" w:rsidP="00961491">
            <w:pPr>
              <w:jc w:val="center"/>
              <w:rPr>
                <w:rFonts w:cs="Arial CYR"/>
              </w:rPr>
            </w:pPr>
          </w:p>
          <w:p w:rsidR="0003133B" w:rsidRDefault="00F301FD" w:rsidP="00961491">
            <w:pPr>
              <w:jc w:val="center"/>
              <w:rPr>
                <w:rFonts w:cs="Arial CYR"/>
              </w:rPr>
            </w:pPr>
            <w:r>
              <w:rPr>
                <w:rFonts w:cs="Arial CYR"/>
              </w:rPr>
              <w:t>5469,0</w:t>
            </w:r>
          </w:p>
          <w:p w:rsidR="004C1688" w:rsidRPr="00F301FD" w:rsidRDefault="004C1688" w:rsidP="00961491">
            <w:pPr>
              <w:jc w:val="center"/>
              <w:rPr>
                <w:rFonts w:cs="Arial CYR"/>
              </w:rPr>
            </w:pPr>
            <w:r>
              <w:rPr>
                <w:rFonts w:cs="Arial CYR"/>
              </w:rPr>
              <w:t>5092,0</w:t>
            </w:r>
          </w:p>
        </w:tc>
        <w:tc>
          <w:tcPr>
            <w:tcW w:w="1611" w:type="dxa"/>
          </w:tcPr>
          <w:p w:rsidR="0003133B" w:rsidRPr="00CE3321" w:rsidRDefault="0003133B" w:rsidP="00961491">
            <w:pPr>
              <w:jc w:val="center"/>
              <w:rPr>
                <w:rFonts w:cs="Arial CYR"/>
                <w:color w:val="000000"/>
              </w:rPr>
            </w:pPr>
          </w:p>
          <w:p w:rsidR="00F301FD" w:rsidRPr="00CE3321" w:rsidRDefault="00F301FD" w:rsidP="00961491">
            <w:pPr>
              <w:jc w:val="center"/>
              <w:rPr>
                <w:rFonts w:cs="Arial CYR"/>
                <w:color w:val="000000"/>
              </w:rPr>
            </w:pPr>
          </w:p>
          <w:p w:rsidR="00F301FD" w:rsidRPr="00CE3321" w:rsidRDefault="00F301FD" w:rsidP="00961491">
            <w:pPr>
              <w:jc w:val="center"/>
              <w:rPr>
                <w:rFonts w:cs="Arial CYR"/>
                <w:color w:val="000000"/>
              </w:rPr>
            </w:pPr>
            <w:r w:rsidRPr="00CE3321">
              <w:rPr>
                <w:rFonts w:cs="Arial CYR"/>
                <w:color w:val="000000"/>
              </w:rPr>
              <w:t>6174,0</w:t>
            </w:r>
          </w:p>
          <w:p w:rsidR="004C1688" w:rsidRPr="00CE3321" w:rsidRDefault="00C17F5D" w:rsidP="00961491">
            <w:pPr>
              <w:jc w:val="center"/>
              <w:rPr>
                <w:rFonts w:cs="Arial CYR"/>
                <w:color w:val="000000"/>
              </w:rPr>
            </w:pPr>
            <w:r w:rsidRPr="00CE3321">
              <w:rPr>
                <w:rFonts w:cs="Arial CYR"/>
                <w:color w:val="000000"/>
              </w:rPr>
              <w:t>5748,6</w:t>
            </w:r>
          </w:p>
        </w:tc>
        <w:tc>
          <w:tcPr>
            <w:tcW w:w="1255" w:type="dxa"/>
          </w:tcPr>
          <w:p w:rsidR="0003133B" w:rsidRPr="00CE3321" w:rsidRDefault="0003133B" w:rsidP="00961491">
            <w:pPr>
              <w:jc w:val="center"/>
              <w:rPr>
                <w:rFonts w:cs="Arial CYR"/>
                <w:color w:val="000000"/>
              </w:rPr>
            </w:pPr>
          </w:p>
          <w:p w:rsidR="004C1688" w:rsidRPr="00CE3321" w:rsidRDefault="004C1688" w:rsidP="00961491">
            <w:pPr>
              <w:jc w:val="center"/>
              <w:rPr>
                <w:rFonts w:cs="Arial CYR"/>
                <w:color w:val="000000"/>
              </w:rPr>
            </w:pPr>
          </w:p>
          <w:p w:rsidR="004C1688" w:rsidRPr="00CE3321" w:rsidRDefault="004C1688" w:rsidP="00961491">
            <w:pPr>
              <w:jc w:val="center"/>
              <w:rPr>
                <w:rFonts w:cs="Arial CYR"/>
                <w:color w:val="000000"/>
              </w:rPr>
            </w:pPr>
            <w:r w:rsidRPr="00CE3321">
              <w:rPr>
                <w:rFonts w:cs="Arial CYR"/>
                <w:color w:val="000000"/>
              </w:rPr>
              <w:t>112,9</w:t>
            </w:r>
          </w:p>
          <w:p w:rsidR="004C1688" w:rsidRPr="00CE3321" w:rsidRDefault="004C1688" w:rsidP="00961491">
            <w:pPr>
              <w:jc w:val="center"/>
              <w:rPr>
                <w:rFonts w:cs="Arial CYR"/>
                <w:color w:val="000000"/>
              </w:rPr>
            </w:pPr>
            <w:r w:rsidRPr="00CE3321">
              <w:rPr>
                <w:rFonts w:cs="Arial CYR"/>
                <w:color w:val="000000"/>
              </w:rPr>
              <w:t>112,9</w:t>
            </w:r>
          </w:p>
        </w:tc>
        <w:tc>
          <w:tcPr>
            <w:tcW w:w="945" w:type="dxa"/>
          </w:tcPr>
          <w:p w:rsidR="0003133B" w:rsidRDefault="0003133B" w:rsidP="00961491">
            <w:pPr>
              <w:jc w:val="center"/>
              <w:rPr>
                <w:rFonts w:cs="Arial CYR"/>
                <w:color w:val="000000"/>
              </w:rPr>
            </w:pPr>
          </w:p>
          <w:p w:rsidR="004C1688" w:rsidRDefault="004C1688" w:rsidP="00961491">
            <w:pPr>
              <w:jc w:val="center"/>
              <w:rPr>
                <w:rFonts w:cs="Arial CYR"/>
                <w:color w:val="000000"/>
              </w:rPr>
            </w:pPr>
          </w:p>
          <w:p w:rsidR="004C1688" w:rsidRDefault="004C1688" w:rsidP="00961491">
            <w:pPr>
              <w:jc w:val="center"/>
              <w:rPr>
                <w:rFonts w:cs="Arial CYR"/>
                <w:color w:val="000000"/>
              </w:rPr>
            </w:pPr>
            <w:r>
              <w:rPr>
                <w:rFonts w:cs="Arial CYR"/>
                <w:color w:val="000000"/>
              </w:rPr>
              <w:t>136,3</w:t>
            </w:r>
          </w:p>
          <w:p w:rsidR="004C1688" w:rsidRPr="004D6CD2" w:rsidRDefault="00B8090E" w:rsidP="00961491">
            <w:pPr>
              <w:jc w:val="center"/>
              <w:rPr>
                <w:rFonts w:cs="Arial CYR"/>
                <w:color w:val="000000"/>
              </w:rPr>
            </w:pPr>
            <w:r>
              <w:rPr>
                <w:rFonts w:cs="Arial CYR"/>
                <w:color w:val="000000"/>
              </w:rPr>
              <w:t>126,9</w:t>
            </w:r>
          </w:p>
        </w:tc>
      </w:tr>
      <w:tr w:rsidR="0003133B">
        <w:tc>
          <w:tcPr>
            <w:tcW w:w="3295" w:type="dxa"/>
          </w:tcPr>
          <w:p w:rsidR="0003133B" w:rsidRDefault="00613D51" w:rsidP="00637DFF">
            <w:pPr>
              <w:jc w:val="both"/>
              <w:rPr>
                <w:rFonts w:cs="Arial CYR"/>
                <w:color w:val="000000"/>
              </w:rPr>
            </w:pPr>
            <w:r>
              <w:rPr>
                <w:rFonts w:cs="Arial CYR"/>
                <w:color w:val="000000"/>
              </w:rPr>
              <w:t>В том числе оптовый товарооборот:</w:t>
            </w:r>
          </w:p>
          <w:p w:rsidR="00613D51" w:rsidRDefault="00613D51" w:rsidP="00613D51">
            <w:pPr>
              <w:jc w:val="both"/>
              <w:rPr>
                <w:rFonts w:cs="Arial CYR"/>
                <w:color w:val="000000"/>
              </w:rPr>
            </w:pPr>
            <w:r>
              <w:rPr>
                <w:rFonts w:cs="Arial CYR"/>
                <w:color w:val="000000"/>
              </w:rPr>
              <w:t xml:space="preserve">В действующих ценах </w:t>
            </w:r>
          </w:p>
          <w:p w:rsidR="00613D51" w:rsidRPr="004D6CD2" w:rsidRDefault="00613D51" w:rsidP="00613D51">
            <w:pPr>
              <w:jc w:val="both"/>
              <w:rPr>
                <w:rFonts w:cs="Arial CYR"/>
                <w:color w:val="000000"/>
              </w:rPr>
            </w:pPr>
            <w:r>
              <w:rPr>
                <w:rFonts w:cs="Arial CYR"/>
                <w:color w:val="000000"/>
              </w:rPr>
              <w:t>В сопоставимых ценах</w:t>
            </w:r>
            <w:r w:rsidR="004C1688">
              <w:rPr>
                <w:rFonts w:cs="Arial CYR"/>
                <w:color w:val="000000"/>
              </w:rPr>
              <w:t xml:space="preserve"> </w:t>
            </w:r>
          </w:p>
        </w:tc>
        <w:tc>
          <w:tcPr>
            <w:tcW w:w="986" w:type="dxa"/>
          </w:tcPr>
          <w:p w:rsidR="0003133B" w:rsidRDefault="0003133B" w:rsidP="00961491">
            <w:pPr>
              <w:jc w:val="center"/>
              <w:rPr>
                <w:rFonts w:cs="Arial CYR"/>
                <w:color w:val="000000"/>
              </w:rPr>
            </w:pPr>
          </w:p>
          <w:p w:rsidR="00B47A2A" w:rsidRDefault="00B47A2A" w:rsidP="00961491">
            <w:pPr>
              <w:jc w:val="center"/>
              <w:rPr>
                <w:rFonts w:cs="Arial CYR"/>
                <w:color w:val="000000"/>
              </w:rPr>
            </w:pPr>
            <w:r>
              <w:rPr>
                <w:rFonts w:cs="Arial CYR"/>
                <w:color w:val="000000"/>
              </w:rPr>
              <w:t>3563,0</w:t>
            </w:r>
          </w:p>
          <w:p w:rsidR="00B47A2A" w:rsidRPr="004D6CD2" w:rsidRDefault="00B47A2A" w:rsidP="00961491">
            <w:pPr>
              <w:jc w:val="center"/>
              <w:rPr>
                <w:rFonts w:cs="Arial CYR"/>
                <w:color w:val="000000"/>
              </w:rPr>
            </w:pPr>
            <w:r>
              <w:rPr>
                <w:rFonts w:cs="Arial CYR"/>
                <w:color w:val="000000"/>
              </w:rPr>
              <w:t>3563,0</w:t>
            </w:r>
          </w:p>
        </w:tc>
        <w:tc>
          <w:tcPr>
            <w:tcW w:w="1736" w:type="dxa"/>
          </w:tcPr>
          <w:p w:rsidR="0003133B" w:rsidRDefault="0003133B" w:rsidP="00961491">
            <w:pPr>
              <w:jc w:val="center"/>
              <w:rPr>
                <w:rFonts w:cs="Arial CYR"/>
                <w:color w:val="000000"/>
              </w:rPr>
            </w:pPr>
          </w:p>
          <w:p w:rsidR="004C1688" w:rsidRDefault="004C1688" w:rsidP="00961491">
            <w:pPr>
              <w:jc w:val="center"/>
              <w:rPr>
                <w:rFonts w:cs="Arial CYR"/>
                <w:color w:val="000000"/>
              </w:rPr>
            </w:pPr>
            <w:r>
              <w:rPr>
                <w:rFonts w:cs="Arial CYR"/>
                <w:color w:val="000000"/>
              </w:rPr>
              <w:t>4423,0</w:t>
            </w:r>
          </w:p>
          <w:p w:rsidR="004C1688" w:rsidRPr="004D6CD2" w:rsidRDefault="004C1688" w:rsidP="00961491">
            <w:pPr>
              <w:jc w:val="center"/>
              <w:rPr>
                <w:rFonts w:cs="Arial CYR"/>
                <w:color w:val="000000"/>
              </w:rPr>
            </w:pPr>
            <w:r>
              <w:rPr>
                <w:rFonts w:cs="Arial CYR"/>
                <w:color w:val="000000"/>
              </w:rPr>
              <w:t>4118,2</w:t>
            </w:r>
          </w:p>
        </w:tc>
        <w:tc>
          <w:tcPr>
            <w:tcW w:w="1611" w:type="dxa"/>
          </w:tcPr>
          <w:p w:rsidR="0003133B" w:rsidRDefault="0003133B" w:rsidP="00961491">
            <w:pPr>
              <w:jc w:val="center"/>
              <w:rPr>
                <w:rFonts w:cs="Arial CYR"/>
                <w:color w:val="000000"/>
              </w:rPr>
            </w:pPr>
          </w:p>
          <w:p w:rsidR="004C1688" w:rsidRDefault="004C1688" w:rsidP="00961491">
            <w:pPr>
              <w:jc w:val="center"/>
              <w:rPr>
                <w:rFonts w:cs="Arial CYR"/>
                <w:color w:val="000000"/>
              </w:rPr>
            </w:pPr>
            <w:r>
              <w:rPr>
                <w:rFonts w:cs="Arial CYR"/>
                <w:color w:val="000000"/>
              </w:rPr>
              <w:t>5137,0</w:t>
            </w:r>
          </w:p>
          <w:p w:rsidR="004C1688" w:rsidRPr="004D6CD2" w:rsidRDefault="004C1688" w:rsidP="00961491">
            <w:pPr>
              <w:jc w:val="center"/>
              <w:rPr>
                <w:rFonts w:cs="Arial CYR"/>
                <w:color w:val="000000"/>
              </w:rPr>
            </w:pPr>
            <w:r>
              <w:rPr>
                <w:rFonts w:cs="Arial CYR"/>
                <w:color w:val="000000"/>
              </w:rPr>
              <w:t>4783,0</w:t>
            </w:r>
          </w:p>
        </w:tc>
        <w:tc>
          <w:tcPr>
            <w:tcW w:w="1255" w:type="dxa"/>
          </w:tcPr>
          <w:p w:rsidR="0003133B" w:rsidRDefault="0003133B" w:rsidP="00961491">
            <w:pPr>
              <w:jc w:val="center"/>
              <w:rPr>
                <w:rFonts w:cs="Arial CYR"/>
                <w:color w:val="000000"/>
              </w:rPr>
            </w:pPr>
          </w:p>
          <w:p w:rsidR="00B8090E" w:rsidRDefault="00B8090E" w:rsidP="00961491">
            <w:pPr>
              <w:jc w:val="center"/>
              <w:rPr>
                <w:rFonts w:cs="Arial CYR"/>
                <w:color w:val="000000"/>
              </w:rPr>
            </w:pPr>
            <w:r>
              <w:rPr>
                <w:rFonts w:cs="Arial CYR"/>
                <w:color w:val="000000"/>
              </w:rPr>
              <w:t>116,1</w:t>
            </w:r>
          </w:p>
          <w:p w:rsidR="00B8090E" w:rsidRPr="004D6CD2" w:rsidRDefault="00B8090E" w:rsidP="00961491">
            <w:pPr>
              <w:jc w:val="center"/>
              <w:rPr>
                <w:rFonts w:cs="Arial CYR"/>
                <w:color w:val="000000"/>
              </w:rPr>
            </w:pPr>
            <w:r>
              <w:rPr>
                <w:rFonts w:cs="Arial CYR"/>
                <w:color w:val="000000"/>
              </w:rPr>
              <w:t>116,1</w:t>
            </w:r>
          </w:p>
        </w:tc>
        <w:tc>
          <w:tcPr>
            <w:tcW w:w="945" w:type="dxa"/>
          </w:tcPr>
          <w:p w:rsidR="0003133B" w:rsidRDefault="0003133B" w:rsidP="00961491">
            <w:pPr>
              <w:jc w:val="center"/>
              <w:rPr>
                <w:rFonts w:cs="Arial CYR"/>
                <w:color w:val="000000"/>
              </w:rPr>
            </w:pPr>
          </w:p>
          <w:p w:rsidR="00B8090E" w:rsidRDefault="00B8090E" w:rsidP="00961491">
            <w:pPr>
              <w:jc w:val="center"/>
              <w:rPr>
                <w:rFonts w:cs="Arial CYR"/>
                <w:color w:val="000000"/>
              </w:rPr>
            </w:pPr>
            <w:r>
              <w:rPr>
                <w:rFonts w:cs="Arial CYR"/>
                <w:color w:val="000000"/>
              </w:rPr>
              <w:t>144,2</w:t>
            </w:r>
          </w:p>
          <w:p w:rsidR="00B8090E" w:rsidRPr="004D6CD2" w:rsidRDefault="00B8090E" w:rsidP="00961491">
            <w:pPr>
              <w:jc w:val="center"/>
              <w:rPr>
                <w:rFonts w:cs="Arial CYR"/>
                <w:color w:val="000000"/>
              </w:rPr>
            </w:pPr>
            <w:r>
              <w:rPr>
                <w:rFonts w:cs="Arial CYR"/>
                <w:color w:val="000000"/>
              </w:rPr>
              <w:t>134,2</w:t>
            </w:r>
          </w:p>
        </w:tc>
      </w:tr>
      <w:tr w:rsidR="0003133B">
        <w:tc>
          <w:tcPr>
            <w:tcW w:w="3295" w:type="dxa"/>
          </w:tcPr>
          <w:p w:rsidR="0003133B" w:rsidRDefault="00B47A2A" w:rsidP="00637DFF">
            <w:pPr>
              <w:jc w:val="both"/>
              <w:rPr>
                <w:rFonts w:cs="Arial CYR"/>
                <w:color w:val="000000"/>
              </w:rPr>
            </w:pPr>
            <w:r>
              <w:rPr>
                <w:rFonts w:cs="Arial CYR"/>
                <w:color w:val="000000"/>
              </w:rPr>
              <w:t>Розничный товарооборот общества</w:t>
            </w:r>
          </w:p>
          <w:p w:rsidR="00B47A2A" w:rsidRDefault="00B47A2A" w:rsidP="00B47A2A">
            <w:pPr>
              <w:jc w:val="both"/>
              <w:rPr>
                <w:rFonts w:cs="Arial CYR"/>
                <w:color w:val="000000"/>
              </w:rPr>
            </w:pPr>
            <w:r>
              <w:rPr>
                <w:rFonts w:cs="Arial CYR"/>
                <w:color w:val="000000"/>
              </w:rPr>
              <w:t xml:space="preserve">В действующих ценах </w:t>
            </w:r>
          </w:p>
          <w:p w:rsidR="00B47A2A" w:rsidRPr="004D6CD2" w:rsidRDefault="00B47A2A" w:rsidP="00B47A2A">
            <w:pPr>
              <w:jc w:val="both"/>
              <w:rPr>
                <w:rFonts w:cs="Arial CYR"/>
                <w:color w:val="000000"/>
              </w:rPr>
            </w:pPr>
            <w:r>
              <w:rPr>
                <w:rFonts w:cs="Arial CYR"/>
                <w:color w:val="000000"/>
              </w:rPr>
              <w:t>В сопоставимых ценах</w:t>
            </w:r>
          </w:p>
        </w:tc>
        <w:tc>
          <w:tcPr>
            <w:tcW w:w="986" w:type="dxa"/>
          </w:tcPr>
          <w:p w:rsidR="0003133B" w:rsidRDefault="0003133B" w:rsidP="00961491">
            <w:pPr>
              <w:jc w:val="center"/>
              <w:rPr>
                <w:rFonts w:cs="Arial CYR"/>
                <w:color w:val="000000"/>
              </w:rPr>
            </w:pPr>
          </w:p>
          <w:p w:rsidR="00B47A2A" w:rsidRDefault="00B47A2A" w:rsidP="00961491">
            <w:pPr>
              <w:jc w:val="center"/>
              <w:rPr>
                <w:rFonts w:cs="Arial CYR"/>
                <w:color w:val="000000"/>
              </w:rPr>
            </w:pPr>
            <w:r>
              <w:rPr>
                <w:rFonts w:cs="Arial CYR"/>
                <w:color w:val="000000"/>
              </w:rPr>
              <w:t>850,0</w:t>
            </w:r>
          </w:p>
          <w:p w:rsidR="00B47A2A" w:rsidRDefault="00B47A2A" w:rsidP="00961491">
            <w:pPr>
              <w:jc w:val="center"/>
              <w:rPr>
                <w:rFonts w:cs="Arial CYR"/>
                <w:color w:val="000000"/>
              </w:rPr>
            </w:pPr>
            <w:r>
              <w:rPr>
                <w:rFonts w:cs="Arial CYR"/>
                <w:color w:val="000000"/>
              </w:rPr>
              <w:t>850,0</w:t>
            </w:r>
          </w:p>
          <w:p w:rsidR="00B47A2A" w:rsidRPr="004D6CD2" w:rsidRDefault="00B47A2A" w:rsidP="00961491">
            <w:pPr>
              <w:jc w:val="center"/>
              <w:rPr>
                <w:rFonts w:cs="Arial CYR"/>
                <w:color w:val="000000"/>
              </w:rPr>
            </w:pPr>
          </w:p>
        </w:tc>
        <w:tc>
          <w:tcPr>
            <w:tcW w:w="1736" w:type="dxa"/>
          </w:tcPr>
          <w:p w:rsidR="0003133B" w:rsidRDefault="0003133B" w:rsidP="00961491">
            <w:pPr>
              <w:jc w:val="center"/>
              <w:rPr>
                <w:rFonts w:cs="Arial CYR"/>
                <w:color w:val="000000"/>
              </w:rPr>
            </w:pPr>
          </w:p>
          <w:p w:rsidR="004C1688" w:rsidRDefault="004C1688" w:rsidP="00961491">
            <w:pPr>
              <w:jc w:val="center"/>
              <w:rPr>
                <w:rFonts w:cs="Arial CYR"/>
                <w:color w:val="000000"/>
              </w:rPr>
            </w:pPr>
            <w:r>
              <w:rPr>
                <w:rFonts w:cs="Arial CYR"/>
                <w:color w:val="000000"/>
              </w:rPr>
              <w:t>1046,0</w:t>
            </w:r>
          </w:p>
          <w:p w:rsidR="004C1688" w:rsidRPr="004D6CD2" w:rsidRDefault="004C1688" w:rsidP="00961491">
            <w:pPr>
              <w:jc w:val="center"/>
              <w:rPr>
                <w:rFonts w:cs="Arial CYR"/>
                <w:color w:val="000000"/>
              </w:rPr>
            </w:pPr>
            <w:r>
              <w:rPr>
                <w:rFonts w:cs="Arial CYR"/>
                <w:color w:val="000000"/>
              </w:rPr>
              <w:t>973,9</w:t>
            </w:r>
          </w:p>
        </w:tc>
        <w:tc>
          <w:tcPr>
            <w:tcW w:w="1611" w:type="dxa"/>
          </w:tcPr>
          <w:p w:rsidR="0003133B" w:rsidRDefault="0003133B" w:rsidP="00961491">
            <w:pPr>
              <w:jc w:val="center"/>
              <w:rPr>
                <w:rFonts w:cs="Arial CYR"/>
                <w:color w:val="000000"/>
              </w:rPr>
            </w:pPr>
          </w:p>
          <w:p w:rsidR="004C1688" w:rsidRDefault="004C1688" w:rsidP="00961491">
            <w:pPr>
              <w:jc w:val="center"/>
              <w:rPr>
                <w:rFonts w:cs="Arial CYR"/>
                <w:color w:val="000000"/>
              </w:rPr>
            </w:pPr>
            <w:r>
              <w:rPr>
                <w:rFonts w:cs="Arial CYR"/>
                <w:color w:val="000000"/>
              </w:rPr>
              <w:t>1037,0</w:t>
            </w:r>
          </w:p>
          <w:p w:rsidR="004C1688" w:rsidRPr="004D6CD2" w:rsidRDefault="004C1688" w:rsidP="00961491">
            <w:pPr>
              <w:jc w:val="center"/>
              <w:rPr>
                <w:rFonts w:cs="Arial CYR"/>
                <w:color w:val="000000"/>
              </w:rPr>
            </w:pPr>
            <w:r>
              <w:rPr>
                <w:rFonts w:cs="Arial CYR"/>
                <w:color w:val="000000"/>
              </w:rPr>
              <w:t>966,0</w:t>
            </w:r>
          </w:p>
        </w:tc>
        <w:tc>
          <w:tcPr>
            <w:tcW w:w="1255" w:type="dxa"/>
          </w:tcPr>
          <w:p w:rsidR="0003133B" w:rsidRDefault="0003133B" w:rsidP="00961491">
            <w:pPr>
              <w:jc w:val="center"/>
              <w:rPr>
                <w:rFonts w:cs="Arial CYR"/>
                <w:color w:val="000000"/>
              </w:rPr>
            </w:pPr>
          </w:p>
          <w:p w:rsidR="00B8090E" w:rsidRDefault="00B8090E" w:rsidP="00961491">
            <w:pPr>
              <w:jc w:val="center"/>
              <w:rPr>
                <w:rFonts w:cs="Arial CYR"/>
                <w:color w:val="000000"/>
              </w:rPr>
            </w:pPr>
            <w:r>
              <w:rPr>
                <w:rFonts w:cs="Arial CYR"/>
                <w:color w:val="000000"/>
              </w:rPr>
              <w:t>99,1</w:t>
            </w:r>
          </w:p>
          <w:p w:rsidR="00B8090E" w:rsidRPr="004D6CD2" w:rsidRDefault="00B8090E" w:rsidP="00961491">
            <w:pPr>
              <w:jc w:val="center"/>
              <w:rPr>
                <w:rFonts w:cs="Arial CYR"/>
                <w:color w:val="000000"/>
              </w:rPr>
            </w:pPr>
            <w:r>
              <w:rPr>
                <w:rFonts w:cs="Arial CYR"/>
                <w:color w:val="000000"/>
              </w:rPr>
              <w:t>99,2</w:t>
            </w:r>
          </w:p>
        </w:tc>
        <w:tc>
          <w:tcPr>
            <w:tcW w:w="945" w:type="dxa"/>
          </w:tcPr>
          <w:p w:rsidR="0003133B" w:rsidRDefault="0003133B" w:rsidP="00961491">
            <w:pPr>
              <w:jc w:val="center"/>
              <w:rPr>
                <w:rFonts w:cs="Arial CYR"/>
                <w:color w:val="000000"/>
              </w:rPr>
            </w:pPr>
          </w:p>
          <w:p w:rsidR="00B8090E" w:rsidRDefault="00B8090E" w:rsidP="00961491">
            <w:pPr>
              <w:jc w:val="center"/>
              <w:rPr>
                <w:rFonts w:cs="Arial CYR"/>
                <w:color w:val="000000"/>
              </w:rPr>
            </w:pPr>
            <w:r>
              <w:rPr>
                <w:rFonts w:cs="Arial CYR"/>
                <w:color w:val="000000"/>
              </w:rPr>
              <w:t>122</w:t>
            </w:r>
          </w:p>
          <w:p w:rsidR="00B8090E" w:rsidRPr="004D6CD2" w:rsidRDefault="00B8090E" w:rsidP="00961491">
            <w:pPr>
              <w:jc w:val="center"/>
              <w:rPr>
                <w:rFonts w:cs="Arial CYR"/>
                <w:color w:val="000000"/>
              </w:rPr>
            </w:pPr>
            <w:r>
              <w:rPr>
                <w:rFonts w:cs="Arial CYR"/>
                <w:color w:val="000000"/>
              </w:rPr>
              <w:t>113,6</w:t>
            </w:r>
          </w:p>
        </w:tc>
      </w:tr>
      <w:tr w:rsidR="00BC1CEC">
        <w:tc>
          <w:tcPr>
            <w:tcW w:w="3295" w:type="dxa"/>
          </w:tcPr>
          <w:p w:rsidR="00BC1CEC" w:rsidRDefault="00BC1CEC" w:rsidP="00BC1CEC">
            <w:pPr>
              <w:jc w:val="both"/>
              <w:rPr>
                <w:rFonts w:cs="Arial CYR"/>
                <w:color w:val="000000"/>
              </w:rPr>
            </w:pPr>
            <w:r>
              <w:rPr>
                <w:rFonts w:cs="Arial CYR"/>
                <w:color w:val="000000"/>
              </w:rPr>
              <w:t>Розничный товарооборот зоны деятельности</w:t>
            </w:r>
          </w:p>
          <w:p w:rsidR="00BC1CEC" w:rsidRDefault="00BC1CEC" w:rsidP="00BC1CEC">
            <w:pPr>
              <w:jc w:val="both"/>
              <w:rPr>
                <w:rFonts w:cs="Arial CYR"/>
                <w:color w:val="000000"/>
              </w:rPr>
            </w:pPr>
            <w:r>
              <w:rPr>
                <w:rFonts w:cs="Arial CYR"/>
                <w:color w:val="000000"/>
              </w:rPr>
              <w:t xml:space="preserve">В действующих ценах </w:t>
            </w:r>
          </w:p>
          <w:p w:rsidR="00BC1CEC" w:rsidRDefault="00BC1CEC" w:rsidP="00BC1CEC">
            <w:pPr>
              <w:jc w:val="both"/>
              <w:rPr>
                <w:rFonts w:cs="Arial CYR"/>
                <w:color w:val="000000"/>
              </w:rPr>
            </w:pPr>
            <w:r>
              <w:rPr>
                <w:rFonts w:cs="Arial CYR"/>
                <w:color w:val="000000"/>
              </w:rPr>
              <w:t>В сопоставимых ценах</w:t>
            </w:r>
          </w:p>
        </w:tc>
        <w:tc>
          <w:tcPr>
            <w:tcW w:w="986" w:type="dxa"/>
          </w:tcPr>
          <w:p w:rsidR="00BC1CEC" w:rsidRDefault="00BC1CEC" w:rsidP="00961491">
            <w:pPr>
              <w:jc w:val="center"/>
              <w:rPr>
                <w:rFonts w:cs="Arial CYR"/>
                <w:color w:val="000000"/>
              </w:rPr>
            </w:pPr>
          </w:p>
          <w:p w:rsidR="00B56218" w:rsidRDefault="00B56218" w:rsidP="00961491">
            <w:pPr>
              <w:jc w:val="center"/>
              <w:rPr>
                <w:rFonts w:cs="Arial CYR"/>
                <w:color w:val="000000"/>
              </w:rPr>
            </w:pPr>
          </w:p>
          <w:p w:rsidR="00B56218" w:rsidRDefault="00B56218" w:rsidP="00961491">
            <w:pPr>
              <w:jc w:val="center"/>
              <w:rPr>
                <w:rFonts w:cs="Arial CYR"/>
                <w:color w:val="000000"/>
              </w:rPr>
            </w:pPr>
            <w:r>
              <w:rPr>
                <w:rFonts w:cs="Arial CYR"/>
                <w:color w:val="000000"/>
              </w:rPr>
              <w:t>3398,0</w:t>
            </w:r>
          </w:p>
          <w:p w:rsidR="00B56218" w:rsidRDefault="00B56218" w:rsidP="00961491">
            <w:pPr>
              <w:jc w:val="center"/>
              <w:rPr>
                <w:rFonts w:cs="Arial CYR"/>
                <w:color w:val="000000"/>
              </w:rPr>
            </w:pPr>
            <w:r>
              <w:rPr>
                <w:rFonts w:cs="Arial CYR"/>
                <w:color w:val="000000"/>
              </w:rPr>
              <w:t>3398,0</w:t>
            </w:r>
          </w:p>
        </w:tc>
        <w:tc>
          <w:tcPr>
            <w:tcW w:w="1736" w:type="dxa"/>
          </w:tcPr>
          <w:p w:rsidR="00BC1CEC" w:rsidRDefault="00BC1CEC" w:rsidP="00961491">
            <w:pPr>
              <w:jc w:val="center"/>
              <w:rPr>
                <w:rFonts w:cs="Arial CYR"/>
                <w:color w:val="000000"/>
              </w:rPr>
            </w:pPr>
          </w:p>
          <w:p w:rsidR="00B56218" w:rsidRDefault="00B56218" w:rsidP="00961491">
            <w:pPr>
              <w:jc w:val="center"/>
              <w:rPr>
                <w:rFonts w:cs="Arial CYR"/>
                <w:color w:val="000000"/>
              </w:rPr>
            </w:pPr>
          </w:p>
          <w:p w:rsidR="00B56218" w:rsidRDefault="00B56218" w:rsidP="00961491">
            <w:pPr>
              <w:jc w:val="center"/>
              <w:rPr>
                <w:rFonts w:cs="Arial CYR"/>
                <w:color w:val="000000"/>
              </w:rPr>
            </w:pPr>
            <w:r>
              <w:rPr>
                <w:rFonts w:cs="Arial CYR"/>
                <w:color w:val="000000"/>
              </w:rPr>
              <w:t>-</w:t>
            </w:r>
          </w:p>
          <w:p w:rsidR="00B56218" w:rsidRDefault="00B56218" w:rsidP="00961491">
            <w:pPr>
              <w:jc w:val="center"/>
              <w:rPr>
                <w:rFonts w:cs="Arial CYR"/>
                <w:color w:val="000000"/>
              </w:rPr>
            </w:pPr>
            <w:r>
              <w:rPr>
                <w:rFonts w:cs="Arial CYR"/>
                <w:color w:val="000000"/>
              </w:rPr>
              <w:t>-</w:t>
            </w:r>
          </w:p>
        </w:tc>
        <w:tc>
          <w:tcPr>
            <w:tcW w:w="1611" w:type="dxa"/>
          </w:tcPr>
          <w:p w:rsidR="00BC1CEC" w:rsidRDefault="00BC1CEC" w:rsidP="00961491">
            <w:pPr>
              <w:jc w:val="center"/>
              <w:rPr>
                <w:rFonts w:cs="Arial CYR"/>
                <w:color w:val="000000"/>
              </w:rPr>
            </w:pPr>
          </w:p>
          <w:p w:rsidR="00B56218" w:rsidRDefault="00B56218" w:rsidP="00961491">
            <w:pPr>
              <w:jc w:val="center"/>
              <w:rPr>
                <w:rFonts w:cs="Arial CYR"/>
                <w:color w:val="000000"/>
              </w:rPr>
            </w:pPr>
          </w:p>
          <w:p w:rsidR="00B56218" w:rsidRDefault="00B56218" w:rsidP="00961491">
            <w:pPr>
              <w:jc w:val="center"/>
              <w:rPr>
                <w:rFonts w:cs="Arial CYR"/>
                <w:color w:val="000000"/>
              </w:rPr>
            </w:pPr>
            <w:r>
              <w:rPr>
                <w:rFonts w:cs="Arial CYR"/>
                <w:color w:val="000000"/>
              </w:rPr>
              <w:t>4507,0</w:t>
            </w:r>
          </w:p>
          <w:p w:rsidR="00B56218" w:rsidRDefault="00B56218" w:rsidP="00961491">
            <w:pPr>
              <w:jc w:val="center"/>
              <w:rPr>
                <w:rFonts w:cs="Arial CYR"/>
                <w:color w:val="000000"/>
              </w:rPr>
            </w:pPr>
            <w:r>
              <w:rPr>
                <w:rFonts w:cs="Arial CYR"/>
                <w:color w:val="000000"/>
              </w:rPr>
              <w:t>4196,0</w:t>
            </w:r>
          </w:p>
        </w:tc>
        <w:tc>
          <w:tcPr>
            <w:tcW w:w="1255" w:type="dxa"/>
          </w:tcPr>
          <w:p w:rsidR="00BC1CEC" w:rsidRDefault="00BC1CEC" w:rsidP="00961491">
            <w:pPr>
              <w:jc w:val="center"/>
              <w:rPr>
                <w:rFonts w:cs="Arial CYR"/>
                <w:color w:val="000000"/>
              </w:rPr>
            </w:pPr>
          </w:p>
          <w:p w:rsidR="00B56218" w:rsidRDefault="00B56218" w:rsidP="00961491">
            <w:pPr>
              <w:jc w:val="center"/>
              <w:rPr>
                <w:rFonts w:cs="Arial CYR"/>
                <w:color w:val="000000"/>
              </w:rPr>
            </w:pPr>
          </w:p>
          <w:p w:rsidR="00B56218" w:rsidRDefault="00B56218" w:rsidP="00961491">
            <w:pPr>
              <w:jc w:val="center"/>
              <w:rPr>
                <w:rFonts w:cs="Arial CYR"/>
                <w:color w:val="000000"/>
              </w:rPr>
            </w:pPr>
            <w:r>
              <w:rPr>
                <w:rFonts w:cs="Arial CYR"/>
                <w:color w:val="000000"/>
              </w:rPr>
              <w:t>-</w:t>
            </w:r>
          </w:p>
          <w:p w:rsidR="00B56218" w:rsidRDefault="00B56218" w:rsidP="00961491">
            <w:pPr>
              <w:jc w:val="center"/>
              <w:rPr>
                <w:rFonts w:cs="Arial CYR"/>
                <w:color w:val="000000"/>
              </w:rPr>
            </w:pPr>
            <w:r>
              <w:rPr>
                <w:rFonts w:cs="Arial CYR"/>
                <w:color w:val="000000"/>
              </w:rPr>
              <w:t>-</w:t>
            </w:r>
          </w:p>
        </w:tc>
        <w:tc>
          <w:tcPr>
            <w:tcW w:w="945" w:type="dxa"/>
          </w:tcPr>
          <w:p w:rsidR="00BC1CEC" w:rsidRDefault="00BC1CEC" w:rsidP="00961491">
            <w:pPr>
              <w:jc w:val="center"/>
              <w:rPr>
                <w:rFonts w:cs="Arial CYR"/>
                <w:color w:val="000000"/>
              </w:rPr>
            </w:pPr>
          </w:p>
          <w:p w:rsidR="00C51D69" w:rsidRDefault="00C51D69" w:rsidP="00961491">
            <w:pPr>
              <w:jc w:val="center"/>
              <w:rPr>
                <w:rFonts w:cs="Arial CYR"/>
                <w:color w:val="000000"/>
              </w:rPr>
            </w:pPr>
          </w:p>
          <w:p w:rsidR="00C51D69" w:rsidRDefault="00C51D69" w:rsidP="00961491">
            <w:pPr>
              <w:jc w:val="center"/>
              <w:rPr>
                <w:rFonts w:cs="Arial CYR"/>
                <w:color w:val="000000"/>
              </w:rPr>
            </w:pPr>
            <w:r>
              <w:rPr>
                <w:rFonts w:cs="Arial CYR"/>
                <w:color w:val="000000"/>
              </w:rPr>
              <w:t>132,6</w:t>
            </w:r>
          </w:p>
          <w:p w:rsidR="00C51D69" w:rsidRDefault="00C51D69" w:rsidP="00961491">
            <w:pPr>
              <w:jc w:val="center"/>
              <w:rPr>
                <w:rFonts w:cs="Arial CYR"/>
                <w:color w:val="000000"/>
              </w:rPr>
            </w:pPr>
            <w:r>
              <w:rPr>
                <w:rFonts w:cs="Arial CYR"/>
                <w:color w:val="000000"/>
              </w:rPr>
              <w:t>123,5</w:t>
            </w:r>
          </w:p>
        </w:tc>
      </w:tr>
      <w:tr w:rsidR="0003133B">
        <w:tc>
          <w:tcPr>
            <w:tcW w:w="3295" w:type="dxa"/>
          </w:tcPr>
          <w:p w:rsidR="0003133B" w:rsidRPr="004D6CD2" w:rsidRDefault="00B47A2A" w:rsidP="00637DFF">
            <w:pPr>
              <w:jc w:val="both"/>
              <w:rPr>
                <w:rFonts w:cs="Arial CYR"/>
                <w:color w:val="000000"/>
              </w:rPr>
            </w:pPr>
            <w:r>
              <w:rPr>
                <w:rFonts w:cs="Arial CYR"/>
                <w:color w:val="000000"/>
              </w:rPr>
              <w:t>Оборот от сдачи имущества в аренду</w:t>
            </w:r>
          </w:p>
        </w:tc>
        <w:tc>
          <w:tcPr>
            <w:tcW w:w="986" w:type="dxa"/>
          </w:tcPr>
          <w:p w:rsidR="0003133B" w:rsidRDefault="0003133B" w:rsidP="00961491">
            <w:pPr>
              <w:jc w:val="center"/>
              <w:rPr>
                <w:rFonts w:cs="Arial CYR"/>
                <w:color w:val="000000"/>
              </w:rPr>
            </w:pPr>
          </w:p>
          <w:p w:rsidR="00B47A2A" w:rsidRPr="004D6CD2" w:rsidRDefault="00B47A2A" w:rsidP="00961491">
            <w:pPr>
              <w:jc w:val="center"/>
              <w:rPr>
                <w:rFonts w:cs="Arial CYR"/>
                <w:color w:val="000000"/>
              </w:rPr>
            </w:pPr>
            <w:r>
              <w:rPr>
                <w:rFonts w:cs="Arial CYR"/>
                <w:color w:val="000000"/>
              </w:rPr>
              <w:t>117,0</w:t>
            </w:r>
          </w:p>
        </w:tc>
        <w:tc>
          <w:tcPr>
            <w:tcW w:w="1736" w:type="dxa"/>
          </w:tcPr>
          <w:p w:rsidR="0003133B" w:rsidRDefault="0003133B" w:rsidP="00961491">
            <w:pPr>
              <w:jc w:val="center"/>
              <w:rPr>
                <w:rFonts w:cs="Arial CYR"/>
                <w:color w:val="000000"/>
              </w:rPr>
            </w:pPr>
          </w:p>
          <w:p w:rsidR="004C1688" w:rsidRPr="004D6CD2" w:rsidRDefault="004C1688" w:rsidP="00961491">
            <w:pPr>
              <w:jc w:val="center"/>
              <w:rPr>
                <w:rFonts w:cs="Arial CYR"/>
                <w:color w:val="000000"/>
              </w:rPr>
            </w:pPr>
            <w:r>
              <w:rPr>
                <w:rFonts w:cs="Arial CYR"/>
                <w:color w:val="000000"/>
              </w:rPr>
              <w:t>-</w:t>
            </w:r>
          </w:p>
        </w:tc>
        <w:tc>
          <w:tcPr>
            <w:tcW w:w="1611" w:type="dxa"/>
          </w:tcPr>
          <w:p w:rsidR="0003133B" w:rsidRDefault="0003133B" w:rsidP="00961491">
            <w:pPr>
              <w:jc w:val="center"/>
              <w:rPr>
                <w:rFonts w:cs="Arial CYR"/>
                <w:color w:val="000000"/>
              </w:rPr>
            </w:pPr>
          </w:p>
          <w:p w:rsidR="004C1688" w:rsidRPr="004D6CD2" w:rsidRDefault="002105BA" w:rsidP="00961491">
            <w:pPr>
              <w:jc w:val="center"/>
              <w:rPr>
                <w:rFonts w:cs="Arial CYR"/>
                <w:color w:val="000000"/>
              </w:rPr>
            </w:pPr>
            <w:r>
              <w:rPr>
                <w:rFonts w:cs="Arial CYR"/>
                <w:color w:val="000000"/>
              </w:rPr>
              <w:t>125</w:t>
            </w:r>
            <w:r w:rsidR="004C1688">
              <w:rPr>
                <w:rFonts w:cs="Arial CYR"/>
                <w:color w:val="000000"/>
              </w:rPr>
              <w:t>,</w:t>
            </w:r>
            <w:r>
              <w:rPr>
                <w:rFonts w:cs="Arial CYR"/>
                <w:color w:val="000000"/>
              </w:rPr>
              <w:t>5</w:t>
            </w:r>
          </w:p>
        </w:tc>
        <w:tc>
          <w:tcPr>
            <w:tcW w:w="1255" w:type="dxa"/>
          </w:tcPr>
          <w:p w:rsidR="0003133B" w:rsidRDefault="0003133B" w:rsidP="00961491">
            <w:pPr>
              <w:jc w:val="center"/>
              <w:rPr>
                <w:rFonts w:cs="Arial CYR"/>
                <w:color w:val="000000"/>
              </w:rPr>
            </w:pPr>
          </w:p>
          <w:p w:rsidR="00B8090E" w:rsidRPr="004D6CD2" w:rsidRDefault="00D02D3A" w:rsidP="00961491">
            <w:pPr>
              <w:jc w:val="center"/>
              <w:rPr>
                <w:rFonts w:cs="Arial CYR"/>
                <w:color w:val="000000"/>
              </w:rPr>
            </w:pPr>
            <w:r>
              <w:rPr>
                <w:rFonts w:cs="Arial CYR"/>
                <w:color w:val="000000"/>
              </w:rPr>
              <w:t>-</w:t>
            </w:r>
          </w:p>
        </w:tc>
        <w:tc>
          <w:tcPr>
            <w:tcW w:w="945" w:type="dxa"/>
          </w:tcPr>
          <w:p w:rsidR="0003133B" w:rsidRDefault="0003133B" w:rsidP="00961491">
            <w:pPr>
              <w:jc w:val="center"/>
              <w:rPr>
                <w:rFonts w:cs="Arial CYR"/>
                <w:color w:val="000000"/>
              </w:rPr>
            </w:pPr>
          </w:p>
          <w:p w:rsidR="00B8090E" w:rsidRPr="004D6CD2" w:rsidRDefault="00B8090E" w:rsidP="00961491">
            <w:pPr>
              <w:jc w:val="center"/>
              <w:rPr>
                <w:rFonts w:cs="Arial CYR"/>
                <w:color w:val="000000"/>
              </w:rPr>
            </w:pPr>
            <w:r>
              <w:rPr>
                <w:rFonts w:cs="Arial CYR"/>
                <w:color w:val="000000"/>
              </w:rPr>
              <w:t>107,</w:t>
            </w:r>
            <w:r w:rsidR="002105BA">
              <w:rPr>
                <w:rFonts w:cs="Arial CYR"/>
                <w:color w:val="000000"/>
              </w:rPr>
              <w:t>3</w:t>
            </w:r>
          </w:p>
        </w:tc>
      </w:tr>
      <w:tr w:rsidR="00B47A2A">
        <w:tc>
          <w:tcPr>
            <w:tcW w:w="3295" w:type="dxa"/>
          </w:tcPr>
          <w:p w:rsidR="00B47A2A" w:rsidRPr="004D6CD2" w:rsidRDefault="00B47A2A" w:rsidP="00F1386A">
            <w:pPr>
              <w:jc w:val="both"/>
              <w:rPr>
                <w:rFonts w:cs="Arial CYR"/>
                <w:color w:val="000000"/>
              </w:rPr>
            </w:pPr>
            <w:r>
              <w:rPr>
                <w:rFonts w:cs="Arial CYR"/>
                <w:color w:val="000000"/>
              </w:rPr>
              <w:t>Отношение оптового товарооборо</w:t>
            </w:r>
            <w:r w:rsidR="00961491">
              <w:rPr>
                <w:rFonts w:cs="Arial CYR"/>
                <w:color w:val="000000"/>
              </w:rPr>
              <w:t>та к розничному</w:t>
            </w:r>
            <w:r>
              <w:rPr>
                <w:rFonts w:cs="Arial CYR"/>
                <w:color w:val="000000"/>
              </w:rPr>
              <w:t xml:space="preserve"> </w:t>
            </w:r>
            <w:r w:rsidR="00BC1CEC">
              <w:rPr>
                <w:rFonts w:cs="Arial CYR"/>
                <w:color w:val="000000"/>
              </w:rPr>
              <w:t xml:space="preserve">товарообороту зоны деятельности, </w:t>
            </w:r>
            <w:r>
              <w:rPr>
                <w:rFonts w:cs="Arial CYR"/>
                <w:color w:val="000000"/>
              </w:rPr>
              <w:t>%</w:t>
            </w:r>
          </w:p>
        </w:tc>
        <w:tc>
          <w:tcPr>
            <w:tcW w:w="986" w:type="dxa"/>
          </w:tcPr>
          <w:p w:rsidR="00B47A2A" w:rsidRDefault="00B47A2A" w:rsidP="00961491">
            <w:pPr>
              <w:jc w:val="center"/>
              <w:rPr>
                <w:rFonts w:cs="Arial CYR"/>
                <w:color w:val="000000"/>
              </w:rPr>
            </w:pPr>
          </w:p>
          <w:p w:rsidR="00B8090E" w:rsidRPr="004D6CD2" w:rsidRDefault="00C51D69" w:rsidP="00961491">
            <w:pPr>
              <w:jc w:val="center"/>
              <w:rPr>
                <w:rFonts w:cs="Arial CYR"/>
                <w:color w:val="000000"/>
              </w:rPr>
            </w:pPr>
            <w:r>
              <w:rPr>
                <w:rFonts w:cs="Arial CYR"/>
                <w:color w:val="000000"/>
              </w:rPr>
              <w:t>104,9</w:t>
            </w:r>
          </w:p>
        </w:tc>
        <w:tc>
          <w:tcPr>
            <w:tcW w:w="1736" w:type="dxa"/>
          </w:tcPr>
          <w:p w:rsidR="00B47A2A" w:rsidRDefault="00B47A2A" w:rsidP="00961491">
            <w:pPr>
              <w:jc w:val="center"/>
              <w:rPr>
                <w:rFonts w:cs="Arial CYR"/>
                <w:color w:val="000000"/>
              </w:rPr>
            </w:pPr>
          </w:p>
          <w:p w:rsidR="00B8090E" w:rsidRPr="004D6CD2" w:rsidRDefault="00C51D69" w:rsidP="00961491">
            <w:pPr>
              <w:jc w:val="center"/>
              <w:rPr>
                <w:rFonts w:cs="Arial CYR"/>
                <w:color w:val="000000"/>
              </w:rPr>
            </w:pPr>
            <w:r>
              <w:rPr>
                <w:rFonts w:cs="Arial CYR"/>
                <w:color w:val="000000"/>
              </w:rPr>
              <w:t>-</w:t>
            </w:r>
          </w:p>
        </w:tc>
        <w:tc>
          <w:tcPr>
            <w:tcW w:w="1611" w:type="dxa"/>
          </w:tcPr>
          <w:p w:rsidR="00B47A2A" w:rsidRDefault="00B47A2A" w:rsidP="00961491">
            <w:pPr>
              <w:jc w:val="center"/>
              <w:rPr>
                <w:rFonts w:cs="Arial CYR"/>
                <w:color w:val="000000"/>
              </w:rPr>
            </w:pPr>
          </w:p>
          <w:p w:rsidR="008F0499" w:rsidRPr="004D6CD2" w:rsidRDefault="00C51D69" w:rsidP="00961491">
            <w:pPr>
              <w:jc w:val="center"/>
              <w:rPr>
                <w:rFonts w:cs="Arial CYR"/>
                <w:color w:val="000000"/>
              </w:rPr>
            </w:pPr>
            <w:r>
              <w:rPr>
                <w:rFonts w:cs="Arial CYR"/>
                <w:color w:val="000000"/>
              </w:rPr>
              <w:t>114,0</w:t>
            </w:r>
          </w:p>
        </w:tc>
        <w:tc>
          <w:tcPr>
            <w:tcW w:w="1255" w:type="dxa"/>
          </w:tcPr>
          <w:p w:rsidR="008F0499" w:rsidRDefault="008F0499" w:rsidP="00961491">
            <w:pPr>
              <w:jc w:val="center"/>
              <w:rPr>
                <w:rFonts w:cs="Arial CYR"/>
                <w:color w:val="000000"/>
              </w:rPr>
            </w:pPr>
          </w:p>
          <w:p w:rsidR="001C0D7D" w:rsidRPr="004D6CD2" w:rsidRDefault="001C0D7D" w:rsidP="00961491">
            <w:pPr>
              <w:jc w:val="center"/>
              <w:rPr>
                <w:rFonts w:cs="Arial CYR"/>
                <w:color w:val="000000"/>
              </w:rPr>
            </w:pPr>
            <w:r>
              <w:rPr>
                <w:rFonts w:cs="Arial CYR"/>
                <w:color w:val="000000"/>
              </w:rPr>
              <w:t>-</w:t>
            </w:r>
          </w:p>
        </w:tc>
        <w:tc>
          <w:tcPr>
            <w:tcW w:w="945" w:type="dxa"/>
          </w:tcPr>
          <w:p w:rsidR="008F0499" w:rsidRDefault="008F0499" w:rsidP="00961491">
            <w:pPr>
              <w:jc w:val="center"/>
              <w:rPr>
                <w:rFonts w:cs="Arial CYR"/>
                <w:color w:val="000000"/>
              </w:rPr>
            </w:pPr>
          </w:p>
          <w:p w:rsidR="001C0D7D" w:rsidRPr="004D6CD2" w:rsidRDefault="001C0D7D" w:rsidP="00961491">
            <w:pPr>
              <w:jc w:val="center"/>
              <w:rPr>
                <w:rFonts w:cs="Arial CYR"/>
                <w:color w:val="000000"/>
              </w:rPr>
            </w:pPr>
            <w:r>
              <w:rPr>
                <w:rFonts w:cs="Arial CYR"/>
                <w:color w:val="000000"/>
              </w:rPr>
              <w:t>108,7</w:t>
            </w:r>
          </w:p>
        </w:tc>
      </w:tr>
      <w:tr w:rsidR="00B47A2A">
        <w:tc>
          <w:tcPr>
            <w:tcW w:w="3295" w:type="dxa"/>
          </w:tcPr>
          <w:p w:rsidR="00B47A2A" w:rsidRPr="004D6CD2" w:rsidRDefault="00B47A2A" w:rsidP="00F1386A">
            <w:pPr>
              <w:jc w:val="both"/>
              <w:rPr>
                <w:rFonts w:cs="Arial CYR"/>
                <w:color w:val="000000"/>
              </w:rPr>
            </w:pPr>
            <w:r>
              <w:rPr>
                <w:rFonts w:cs="Arial CYR"/>
                <w:color w:val="000000"/>
              </w:rPr>
              <w:t>Индекс цен</w:t>
            </w:r>
          </w:p>
        </w:tc>
        <w:tc>
          <w:tcPr>
            <w:tcW w:w="986" w:type="dxa"/>
          </w:tcPr>
          <w:p w:rsidR="00B47A2A" w:rsidRPr="004D6CD2" w:rsidRDefault="00961491" w:rsidP="00961491">
            <w:pPr>
              <w:jc w:val="center"/>
              <w:rPr>
                <w:rFonts w:cs="Arial CYR"/>
                <w:color w:val="000000"/>
              </w:rPr>
            </w:pPr>
            <w:r>
              <w:rPr>
                <w:rFonts w:cs="Arial CYR"/>
                <w:color w:val="000000"/>
              </w:rPr>
              <w:t>-</w:t>
            </w:r>
          </w:p>
        </w:tc>
        <w:tc>
          <w:tcPr>
            <w:tcW w:w="1736" w:type="dxa"/>
          </w:tcPr>
          <w:p w:rsidR="00B47A2A" w:rsidRPr="004D6CD2" w:rsidRDefault="00961491" w:rsidP="00961491">
            <w:pPr>
              <w:jc w:val="center"/>
              <w:rPr>
                <w:rFonts w:cs="Arial CYR"/>
                <w:color w:val="000000"/>
              </w:rPr>
            </w:pPr>
            <w:r>
              <w:rPr>
                <w:rFonts w:cs="Arial CYR"/>
                <w:color w:val="000000"/>
              </w:rPr>
              <w:t>-</w:t>
            </w:r>
          </w:p>
        </w:tc>
        <w:tc>
          <w:tcPr>
            <w:tcW w:w="1611" w:type="dxa"/>
          </w:tcPr>
          <w:p w:rsidR="00B47A2A" w:rsidRPr="004D6CD2" w:rsidRDefault="00F301FD" w:rsidP="00961491">
            <w:pPr>
              <w:jc w:val="center"/>
              <w:rPr>
                <w:rFonts w:cs="Arial CYR"/>
                <w:color w:val="000000"/>
              </w:rPr>
            </w:pPr>
            <w:r>
              <w:rPr>
                <w:rFonts w:cs="Arial CYR"/>
                <w:color w:val="000000"/>
              </w:rPr>
              <w:t>107,4</w:t>
            </w:r>
          </w:p>
        </w:tc>
        <w:tc>
          <w:tcPr>
            <w:tcW w:w="1255" w:type="dxa"/>
          </w:tcPr>
          <w:p w:rsidR="00B47A2A" w:rsidRPr="004D6CD2" w:rsidRDefault="00961491" w:rsidP="00961491">
            <w:pPr>
              <w:jc w:val="center"/>
              <w:rPr>
                <w:rFonts w:cs="Arial CYR"/>
                <w:color w:val="000000"/>
              </w:rPr>
            </w:pPr>
            <w:r>
              <w:rPr>
                <w:rFonts w:cs="Arial CYR"/>
                <w:color w:val="000000"/>
              </w:rPr>
              <w:t>-</w:t>
            </w:r>
          </w:p>
        </w:tc>
        <w:tc>
          <w:tcPr>
            <w:tcW w:w="945" w:type="dxa"/>
          </w:tcPr>
          <w:p w:rsidR="00B47A2A" w:rsidRPr="004D6CD2" w:rsidRDefault="00961491" w:rsidP="00961491">
            <w:pPr>
              <w:jc w:val="center"/>
              <w:rPr>
                <w:rFonts w:cs="Arial CYR"/>
                <w:color w:val="000000"/>
              </w:rPr>
            </w:pPr>
            <w:r>
              <w:rPr>
                <w:rFonts w:cs="Arial CYR"/>
                <w:color w:val="000000"/>
              </w:rPr>
              <w:t>-</w:t>
            </w:r>
          </w:p>
        </w:tc>
      </w:tr>
    </w:tbl>
    <w:p w:rsidR="00B2415B" w:rsidRDefault="00B2415B" w:rsidP="00C7315F">
      <w:pPr>
        <w:pStyle w:val="a6"/>
        <w:spacing w:before="0" w:beforeAutospacing="0" w:after="0" w:afterAutospacing="0" w:line="360" w:lineRule="auto"/>
        <w:ind w:firstLine="0"/>
        <w:rPr>
          <w:rFonts w:cs="Arial CYR"/>
          <w:sz w:val="28"/>
          <w:szCs w:val="28"/>
        </w:rPr>
      </w:pPr>
      <w:r>
        <w:rPr>
          <w:rFonts w:cs="Arial CYR"/>
          <w:sz w:val="28"/>
          <w:szCs w:val="28"/>
        </w:rPr>
        <w:tab/>
      </w:r>
    </w:p>
    <w:p w:rsidR="001C0D7D" w:rsidRDefault="00C7315F" w:rsidP="00D70C32">
      <w:pPr>
        <w:pStyle w:val="a8"/>
        <w:spacing w:line="360" w:lineRule="auto"/>
        <w:ind w:firstLine="340"/>
        <w:jc w:val="both"/>
        <w:rPr>
          <w:rFonts w:ascii="Times New Roman" w:hAnsi="Times New Roman" w:cs="Times New Roman"/>
          <w:b/>
        </w:rPr>
      </w:pPr>
      <w:r w:rsidRPr="00265EE7">
        <w:rPr>
          <w:rFonts w:ascii="Times New Roman" w:hAnsi="Times New Roman" w:cs="Times New Roman"/>
          <w:sz w:val="28"/>
          <w:szCs w:val="28"/>
        </w:rPr>
        <w:t xml:space="preserve">Как свидетельствуют данные таблицы </w:t>
      </w:r>
      <w:r w:rsidRPr="003B164A">
        <w:rPr>
          <w:rFonts w:ascii="Times New Roman" w:hAnsi="Times New Roman" w:cs="Times New Roman"/>
          <w:color w:val="000000"/>
          <w:sz w:val="28"/>
          <w:szCs w:val="28"/>
        </w:rPr>
        <w:t>№</w:t>
      </w:r>
      <w:r w:rsidR="003B164A" w:rsidRPr="003B164A">
        <w:rPr>
          <w:rFonts w:ascii="Times New Roman" w:hAnsi="Times New Roman" w:cs="Times New Roman"/>
          <w:color w:val="000000"/>
          <w:sz w:val="28"/>
          <w:szCs w:val="28"/>
        </w:rPr>
        <w:t xml:space="preserve"> 2.</w:t>
      </w:r>
      <w:r w:rsidR="00BC1CEC">
        <w:rPr>
          <w:rFonts w:ascii="Times New Roman" w:hAnsi="Times New Roman" w:cs="Times New Roman"/>
          <w:color w:val="000000"/>
          <w:sz w:val="28"/>
          <w:szCs w:val="28"/>
        </w:rPr>
        <w:t>2.</w:t>
      </w:r>
      <w:r w:rsidR="003B164A" w:rsidRPr="003B164A">
        <w:rPr>
          <w:rFonts w:ascii="Times New Roman" w:hAnsi="Times New Roman" w:cs="Times New Roman"/>
          <w:color w:val="000000"/>
          <w:sz w:val="28"/>
          <w:szCs w:val="28"/>
        </w:rPr>
        <w:t>1</w:t>
      </w:r>
      <w:r w:rsidR="00A371F4" w:rsidRPr="003B164A">
        <w:rPr>
          <w:rFonts w:ascii="Times New Roman" w:hAnsi="Times New Roman" w:cs="Times New Roman"/>
          <w:color w:val="000000"/>
          <w:sz w:val="28"/>
          <w:szCs w:val="28"/>
        </w:rPr>
        <w:t>,</w:t>
      </w:r>
      <w:r w:rsidR="00A371F4" w:rsidRPr="00265EE7">
        <w:rPr>
          <w:rFonts w:ascii="Times New Roman" w:hAnsi="Times New Roman" w:cs="Times New Roman"/>
          <w:color w:val="FF0000"/>
          <w:sz w:val="28"/>
          <w:szCs w:val="28"/>
        </w:rPr>
        <w:t xml:space="preserve"> </w:t>
      </w:r>
      <w:r w:rsidR="00F966A0">
        <w:rPr>
          <w:rFonts w:ascii="Times New Roman" w:hAnsi="Times New Roman" w:cs="Times New Roman"/>
          <w:sz w:val="28"/>
          <w:szCs w:val="28"/>
        </w:rPr>
        <w:t xml:space="preserve">в отчетном году наблюдается перевыполнение плана </w:t>
      </w:r>
      <w:r w:rsidR="00A371F4" w:rsidRPr="00265EE7">
        <w:rPr>
          <w:rFonts w:ascii="Times New Roman" w:hAnsi="Times New Roman" w:cs="Times New Roman"/>
          <w:sz w:val="28"/>
          <w:szCs w:val="28"/>
        </w:rPr>
        <w:t>общ</w:t>
      </w:r>
      <w:r w:rsidR="00961491" w:rsidRPr="00265EE7">
        <w:rPr>
          <w:rFonts w:ascii="Times New Roman" w:hAnsi="Times New Roman" w:cs="Times New Roman"/>
          <w:sz w:val="28"/>
          <w:szCs w:val="28"/>
        </w:rPr>
        <w:t xml:space="preserve">его </w:t>
      </w:r>
      <w:r w:rsidR="004F52D9" w:rsidRPr="00265EE7">
        <w:rPr>
          <w:rFonts w:ascii="Times New Roman" w:hAnsi="Times New Roman" w:cs="Times New Roman"/>
          <w:sz w:val="28"/>
          <w:szCs w:val="28"/>
        </w:rPr>
        <w:t>товаро</w:t>
      </w:r>
      <w:r w:rsidR="00961491" w:rsidRPr="00265EE7">
        <w:rPr>
          <w:rFonts w:ascii="Times New Roman" w:hAnsi="Times New Roman" w:cs="Times New Roman"/>
          <w:sz w:val="28"/>
          <w:szCs w:val="28"/>
        </w:rPr>
        <w:t xml:space="preserve">оборота </w:t>
      </w:r>
      <w:r w:rsidR="00AD45F5">
        <w:rPr>
          <w:rFonts w:ascii="Times New Roman" w:hAnsi="Times New Roman" w:cs="Times New Roman"/>
          <w:sz w:val="28"/>
          <w:szCs w:val="28"/>
        </w:rPr>
        <w:t>ОАО «Гомельтекстильторг», как в действующих</w:t>
      </w:r>
      <w:r w:rsidR="004F52D9" w:rsidRPr="00265EE7">
        <w:rPr>
          <w:rFonts w:ascii="Times New Roman" w:hAnsi="Times New Roman" w:cs="Times New Roman"/>
          <w:sz w:val="28"/>
          <w:szCs w:val="28"/>
        </w:rPr>
        <w:t>, так и сопостави</w:t>
      </w:r>
      <w:r w:rsidR="00F966A0">
        <w:rPr>
          <w:rFonts w:ascii="Times New Roman" w:hAnsi="Times New Roman" w:cs="Times New Roman"/>
          <w:sz w:val="28"/>
          <w:szCs w:val="28"/>
        </w:rPr>
        <w:t>мых ценах на 12</w:t>
      </w:r>
      <w:r w:rsidR="004F52D9" w:rsidRPr="00265EE7">
        <w:rPr>
          <w:rFonts w:ascii="Times New Roman" w:hAnsi="Times New Roman" w:cs="Times New Roman"/>
          <w:sz w:val="28"/>
          <w:szCs w:val="28"/>
        </w:rPr>
        <w:t>,9%</w:t>
      </w:r>
      <w:r w:rsidR="00265EE7">
        <w:rPr>
          <w:rFonts w:ascii="Times New Roman" w:hAnsi="Times New Roman" w:cs="Times New Roman"/>
          <w:sz w:val="28"/>
          <w:szCs w:val="28"/>
        </w:rPr>
        <w:t xml:space="preserve">, или </w:t>
      </w:r>
      <w:r w:rsidR="00413521">
        <w:rPr>
          <w:rFonts w:ascii="Times New Roman" w:hAnsi="Times New Roman" w:cs="Times New Roman"/>
          <w:sz w:val="28"/>
          <w:szCs w:val="28"/>
        </w:rPr>
        <w:t xml:space="preserve">705,0 млн </w:t>
      </w:r>
      <w:r w:rsidR="00A1780C">
        <w:rPr>
          <w:rFonts w:ascii="Times New Roman" w:hAnsi="Times New Roman" w:cs="Times New Roman"/>
          <w:sz w:val="28"/>
          <w:szCs w:val="28"/>
        </w:rPr>
        <w:t>р</w:t>
      </w:r>
      <w:r w:rsidR="004F52D9" w:rsidRPr="00265EE7">
        <w:rPr>
          <w:rFonts w:ascii="Times New Roman" w:hAnsi="Times New Roman" w:cs="Times New Roman"/>
          <w:sz w:val="28"/>
          <w:szCs w:val="28"/>
        </w:rPr>
        <w:t>. (6174-5469</w:t>
      </w:r>
      <w:r w:rsidR="00F966A0">
        <w:rPr>
          <w:rFonts w:ascii="Times New Roman" w:hAnsi="Times New Roman" w:cs="Times New Roman"/>
          <w:sz w:val="28"/>
          <w:szCs w:val="28"/>
        </w:rPr>
        <w:t xml:space="preserve"> </w:t>
      </w:r>
      <w:r w:rsidR="00D02D3A">
        <w:rPr>
          <w:rFonts w:ascii="Times New Roman" w:hAnsi="Times New Roman" w:cs="Times New Roman"/>
          <w:sz w:val="28"/>
          <w:szCs w:val="28"/>
        </w:rPr>
        <w:t>- в действующих ценах</w:t>
      </w:r>
      <w:r w:rsidR="004F52D9" w:rsidRPr="00265EE7">
        <w:rPr>
          <w:rFonts w:ascii="Times New Roman" w:hAnsi="Times New Roman" w:cs="Times New Roman"/>
          <w:sz w:val="28"/>
          <w:szCs w:val="28"/>
        </w:rPr>
        <w:t>)</w:t>
      </w:r>
      <w:r w:rsidR="00265EE7" w:rsidRPr="00265EE7">
        <w:rPr>
          <w:rFonts w:ascii="Times New Roman" w:hAnsi="Times New Roman" w:cs="Times New Roman"/>
          <w:sz w:val="28"/>
          <w:szCs w:val="28"/>
        </w:rPr>
        <w:t>,</w:t>
      </w:r>
      <w:r w:rsidR="00413521">
        <w:rPr>
          <w:rFonts w:ascii="Times New Roman" w:hAnsi="Times New Roman" w:cs="Times New Roman"/>
          <w:sz w:val="28"/>
          <w:szCs w:val="28"/>
        </w:rPr>
        <w:t xml:space="preserve"> и 656,6 млн </w:t>
      </w:r>
      <w:r w:rsidR="00A1780C">
        <w:rPr>
          <w:rFonts w:ascii="Times New Roman" w:hAnsi="Times New Roman" w:cs="Times New Roman"/>
          <w:sz w:val="28"/>
          <w:szCs w:val="28"/>
        </w:rPr>
        <w:t xml:space="preserve"> р</w:t>
      </w:r>
      <w:r w:rsidR="00D02D3A">
        <w:rPr>
          <w:rFonts w:ascii="Times New Roman" w:hAnsi="Times New Roman" w:cs="Times New Roman"/>
          <w:sz w:val="28"/>
          <w:szCs w:val="28"/>
        </w:rPr>
        <w:t>.(5748,6-5092,0 - в сопоставимых ценах);</w:t>
      </w:r>
      <w:r w:rsidR="00265EE7" w:rsidRPr="00265EE7">
        <w:rPr>
          <w:rFonts w:ascii="Times New Roman" w:hAnsi="Times New Roman" w:cs="Times New Roman"/>
          <w:sz w:val="28"/>
          <w:szCs w:val="28"/>
        </w:rPr>
        <w:t xml:space="preserve"> </w:t>
      </w:r>
      <w:r w:rsidR="004F52D9" w:rsidRPr="00265EE7">
        <w:rPr>
          <w:rFonts w:ascii="Times New Roman" w:hAnsi="Times New Roman" w:cs="Times New Roman"/>
          <w:sz w:val="28"/>
          <w:szCs w:val="28"/>
        </w:rPr>
        <w:t xml:space="preserve">  в том числе </w:t>
      </w:r>
      <w:r w:rsidR="00265EE7">
        <w:rPr>
          <w:rFonts w:ascii="Times New Roman" w:hAnsi="Times New Roman" w:cs="Times New Roman"/>
          <w:sz w:val="28"/>
          <w:szCs w:val="28"/>
        </w:rPr>
        <w:t>на</w:t>
      </w:r>
      <w:r w:rsidR="00F966A0">
        <w:rPr>
          <w:rFonts w:ascii="Times New Roman" w:hAnsi="Times New Roman" w:cs="Times New Roman"/>
          <w:sz w:val="28"/>
          <w:szCs w:val="28"/>
        </w:rPr>
        <w:t>блюдается перевыполнение</w:t>
      </w:r>
      <w:r w:rsidR="00265EE7">
        <w:rPr>
          <w:rFonts w:ascii="Times New Roman" w:hAnsi="Times New Roman" w:cs="Times New Roman"/>
          <w:sz w:val="28"/>
          <w:szCs w:val="28"/>
        </w:rPr>
        <w:t xml:space="preserve"> оптового </w:t>
      </w:r>
      <w:r w:rsidR="00265EE7" w:rsidRPr="00265EE7">
        <w:rPr>
          <w:rFonts w:ascii="Times New Roman" w:hAnsi="Times New Roman" w:cs="Times New Roman"/>
          <w:sz w:val="28"/>
          <w:szCs w:val="28"/>
        </w:rPr>
        <w:t>товарооборота</w:t>
      </w:r>
      <w:r w:rsidR="00637DFF" w:rsidRPr="00265EE7">
        <w:rPr>
          <w:rFonts w:ascii="Times New Roman" w:hAnsi="Times New Roman" w:cs="Times New Roman"/>
          <w:sz w:val="28"/>
          <w:szCs w:val="28"/>
        </w:rPr>
        <w:t xml:space="preserve"> </w:t>
      </w:r>
      <w:r w:rsidR="00265EE7" w:rsidRPr="00265EE7">
        <w:rPr>
          <w:rFonts w:ascii="Times New Roman" w:hAnsi="Times New Roman" w:cs="Times New Roman"/>
          <w:sz w:val="28"/>
          <w:szCs w:val="28"/>
        </w:rPr>
        <w:t>как в действу</w:t>
      </w:r>
      <w:r w:rsidR="00265EE7">
        <w:rPr>
          <w:rFonts w:ascii="Times New Roman" w:hAnsi="Times New Roman" w:cs="Times New Roman"/>
          <w:sz w:val="28"/>
          <w:szCs w:val="28"/>
        </w:rPr>
        <w:t>ющих</w:t>
      </w:r>
      <w:r w:rsidR="00084AAF">
        <w:rPr>
          <w:rFonts w:ascii="Times New Roman" w:hAnsi="Times New Roman" w:cs="Times New Roman"/>
          <w:sz w:val="28"/>
          <w:szCs w:val="28"/>
        </w:rPr>
        <w:t xml:space="preserve"> ценах</w:t>
      </w:r>
      <w:r w:rsidR="00C17F5D">
        <w:rPr>
          <w:rFonts w:ascii="Times New Roman" w:hAnsi="Times New Roman" w:cs="Times New Roman"/>
          <w:sz w:val="28"/>
          <w:szCs w:val="28"/>
        </w:rPr>
        <w:t xml:space="preserve"> на 16 ,1%, что в сумме составляет </w:t>
      </w:r>
      <w:r w:rsidR="00413521">
        <w:rPr>
          <w:rFonts w:ascii="Times New Roman" w:hAnsi="Times New Roman" w:cs="Times New Roman"/>
          <w:sz w:val="28"/>
          <w:szCs w:val="28"/>
        </w:rPr>
        <w:t xml:space="preserve">714,0 млн </w:t>
      </w:r>
      <w:r w:rsidR="00A1780C">
        <w:rPr>
          <w:rFonts w:ascii="Times New Roman" w:hAnsi="Times New Roman" w:cs="Times New Roman"/>
          <w:sz w:val="28"/>
          <w:szCs w:val="28"/>
        </w:rPr>
        <w:t xml:space="preserve"> р</w:t>
      </w:r>
      <w:r w:rsidR="00F25AAD">
        <w:rPr>
          <w:rFonts w:ascii="Times New Roman" w:hAnsi="Times New Roman" w:cs="Times New Roman"/>
          <w:sz w:val="28"/>
          <w:szCs w:val="28"/>
        </w:rPr>
        <w:t>.</w:t>
      </w:r>
      <w:r w:rsidR="00265EE7">
        <w:rPr>
          <w:rFonts w:ascii="Times New Roman" w:hAnsi="Times New Roman" w:cs="Times New Roman"/>
          <w:sz w:val="28"/>
          <w:szCs w:val="28"/>
        </w:rPr>
        <w:t xml:space="preserve"> так и сопоставимых ценах</w:t>
      </w:r>
      <w:r w:rsidR="00413521">
        <w:rPr>
          <w:rFonts w:ascii="Times New Roman" w:hAnsi="Times New Roman" w:cs="Times New Roman"/>
          <w:sz w:val="28"/>
          <w:szCs w:val="28"/>
        </w:rPr>
        <w:t xml:space="preserve"> на 16,1%, или на  664,8 млн </w:t>
      </w:r>
      <w:r w:rsidR="00A1780C">
        <w:rPr>
          <w:rFonts w:ascii="Times New Roman" w:hAnsi="Times New Roman" w:cs="Times New Roman"/>
          <w:sz w:val="28"/>
          <w:szCs w:val="28"/>
        </w:rPr>
        <w:t>р</w:t>
      </w:r>
      <w:r w:rsidR="00F25AAD">
        <w:rPr>
          <w:rFonts w:ascii="Times New Roman" w:hAnsi="Times New Roman" w:cs="Times New Roman"/>
          <w:sz w:val="28"/>
          <w:szCs w:val="28"/>
        </w:rPr>
        <w:t>.</w:t>
      </w:r>
      <w:r w:rsidR="00637DFF" w:rsidRPr="00265EE7">
        <w:rPr>
          <w:rFonts w:ascii="Times New Roman" w:hAnsi="Times New Roman" w:cs="Times New Roman"/>
          <w:b/>
        </w:rPr>
        <w:t xml:space="preserve"> </w:t>
      </w:r>
      <w:r w:rsidR="00D02D3A" w:rsidRPr="00D02D3A">
        <w:rPr>
          <w:rFonts w:ascii="Times New Roman" w:hAnsi="Times New Roman" w:cs="Times New Roman"/>
          <w:sz w:val="28"/>
          <w:szCs w:val="28"/>
        </w:rPr>
        <w:t>Ра</w:t>
      </w:r>
      <w:r w:rsidR="00D02D3A">
        <w:rPr>
          <w:rFonts w:ascii="Times New Roman" w:hAnsi="Times New Roman" w:cs="Times New Roman"/>
          <w:sz w:val="28"/>
          <w:szCs w:val="28"/>
        </w:rPr>
        <w:t>ссматривая розничный товарооборот наблюдается недовыполнения плана как в д</w:t>
      </w:r>
      <w:r w:rsidR="00A1780C">
        <w:rPr>
          <w:rFonts w:ascii="Times New Roman" w:hAnsi="Times New Roman" w:cs="Times New Roman"/>
          <w:sz w:val="28"/>
          <w:szCs w:val="28"/>
        </w:rPr>
        <w:t>ействующих на 0,</w:t>
      </w:r>
      <w:r w:rsidR="00413521">
        <w:rPr>
          <w:rFonts w:ascii="Times New Roman" w:hAnsi="Times New Roman" w:cs="Times New Roman"/>
          <w:sz w:val="28"/>
          <w:szCs w:val="28"/>
        </w:rPr>
        <w:t>9% (9,0 млн</w:t>
      </w:r>
      <w:r w:rsidR="00A1780C">
        <w:rPr>
          <w:rFonts w:ascii="Times New Roman" w:hAnsi="Times New Roman" w:cs="Times New Roman"/>
          <w:sz w:val="28"/>
          <w:szCs w:val="28"/>
        </w:rPr>
        <w:t xml:space="preserve"> р</w:t>
      </w:r>
      <w:r w:rsidR="00D02D3A">
        <w:rPr>
          <w:rFonts w:ascii="Times New Roman" w:hAnsi="Times New Roman" w:cs="Times New Roman"/>
          <w:sz w:val="28"/>
          <w:szCs w:val="28"/>
        </w:rPr>
        <w:t>.), так и в сопоста</w:t>
      </w:r>
      <w:r w:rsidR="00413521">
        <w:rPr>
          <w:rFonts w:ascii="Times New Roman" w:hAnsi="Times New Roman" w:cs="Times New Roman"/>
          <w:sz w:val="28"/>
          <w:szCs w:val="28"/>
        </w:rPr>
        <w:t xml:space="preserve">вимых на 0,8 %  (7,9 млн </w:t>
      </w:r>
      <w:r w:rsidR="00A1780C">
        <w:rPr>
          <w:rFonts w:ascii="Times New Roman" w:hAnsi="Times New Roman" w:cs="Times New Roman"/>
          <w:sz w:val="28"/>
          <w:szCs w:val="28"/>
        </w:rPr>
        <w:t>р</w:t>
      </w:r>
      <w:r w:rsidR="00D02D3A">
        <w:rPr>
          <w:rFonts w:ascii="Times New Roman" w:hAnsi="Times New Roman" w:cs="Times New Roman"/>
          <w:sz w:val="28"/>
          <w:szCs w:val="28"/>
        </w:rPr>
        <w:t>.)</w:t>
      </w:r>
      <w:r w:rsidR="00637DFF" w:rsidRPr="00D02D3A">
        <w:rPr>
          <w:rFonts w:ascii="Times New Roman" w:hAnsi="Times New Roman" w:cs="Times New Roman"/>
          <w:b/>
        </w:rPr>
        <w:t xml:space="preserve"> </w:t>
      </w:r>
      <w:r w:rsidR="004B1A58">
        <w:rPr>
          <w:rFonts w:ascii="Times New Roman" w:hAnsi="Times New Roman" w:cs="Times New Roman"/>
          <w:b/>
        </w:rPr>
        <w:t>.</w:t>
      </w:r>
      <w:r w:rsidR="00A23DCF">
        <w:rPr>
          <w:rFonts w:ascii="Times New Roman" w:hAnsi="Times New Roman" w:cs="Times New Roman"/>
          <w:b/>
        </w:rPr>
        <w:t xml:space="preserve"> </w:t>
      </w:r>
      <w:r w:rsidR="001C0D7D">
        <w:rPr>
          <w:rFonts w:ascii="Times New Roman" w:hAnsi="Times New Roman" w:cs="Times New Roman"/>
          <w:b/>
        </w:rPr>
        <w:t xml:space="preserve"> </w:t>
      </w:r>
    </w:p>
    <w:p w:rsidR="003159B5" w:rsidRDefault="00564D5C" w:rsidP="00D70C32">
      <w:pPr>
        <w:pStyle w:val="a8"/>
        <w:spacing w:line="36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F966A0">
        <w:rPr>
          <w:rFonts w:ascii="Times New Roman" w:hAnsi="Times New Roman" w:cs="Times New Roman"/>
          <w:sz w:val="28"/>
          <w:szCs w:val="28"/>
        </w:rPr>
        <w:t>В</w:t>
      </w:r>
      <w:r w:rsidR="003159B5">
        <w:rPr>
          <w:rFonts w:ascii="Times New Roman" w:hAnsi="Times New Roman" w:cs="Times New Roman"/>
          <w:sz w:val="28"/>
          <w:szCs w:val="28"/>
        </w:rPr>
        <w:t xml:space="preserve"> отчетном </w:t>
      </w:r>
      <w:r w:rsidR="00F966A0">
        <w:rPr>
          <w:rFonts w:ascii="Times New Roman" w:hAnsi="Times New Roman" w:cs="Times New Roman"/>
          <w:sz w:val="28"/>
          <w:szCs w:val="28"/>
        </w:rPr>
        <w:t xml:space="preserve"> 2008 г</w:t>
      </w:r>
      <w:r w:rsidR="003159B5">
        <w:rPr>
          <w:rFonts w:ascii="Times New Roman" w:hAnsi="Times New Roman" w:cs="Times New Roman"/>
          <w:sz w:val="28"/>
          <w:szCs w:val="28"/>
        </w:rPr>
        <w:t>оду</w:t>
      </w:r>
      <w:r w:rsidR="00F966A0">
        <w:rPr>
          <w:rFonts w:ascii="Times New Roman" w:hAnsi="Times New Roman" w:cs="Times New Roman"/>
          <w:sz w:val="28"/>
          <w:szCs w:val="28"/>
        </w:rPr>
        <w:t xml:space="preserve"> по сравнению с 2007 годом  </w:t>
      </w:r>
      <w:r w:rsidR="00F966A0" w:rsidRPr="00265EE7">
        <w:rPr>
          <w:rFonts w:ascii="Times New Roman" w:hAnsi="Times New Roman" w:cs="Times New Roman"/>
          <w:sz w:val="28"/>
          <w:szCs w:val="28"/>
        </w:rPr>
        <w:t xml:space="preserve"> наблюдается рост</w:t>
      </w:r>
      <w:r w:rsidR="004B1A58">
        <w:rPr>
          <w:rFonts w:ascii="Times New Roman" w:hAnsi="Times New Roman" w:cs="Times New Roman"/>
          <w:sz w:val="28"/>
          <w:szCs w:val="28"/>
        </w:rPr>
        <w:t xml:space="preserve"> </w:t>
      </w:r>
      <w:r w:rsidR="00F966A0">
        <w:rPr>
          <w:rFonts w:ascii="Times New Roman" w:hAnsi="Times New Roman" w:cs="Times New Roman"/>
          <w:sz w:val="28"/>
          <w:szCs w:val="28"/>
        </w:rPr>
        <w:t xml:space="preserve">общего товарооборота </w:t>
      </w:r>
      <w:r w:rsidR="003159B5">
        <w:rPr>
          <w:rFonts w:ascii="Times New Roman" w:hAnsi="Times New Roman" w:cs="Times New Roman"/>
          <w:sz w:val="28"/>
          <w:szCs w:val="28"/>
        </w:rPr>
        <w:t>ОАО «Гомельтекстильторг», как в действующих на 36,</w:t>
      </w:r>
      <w:r w:rsidR="00FE038F">
        <w:rPr>
          <w:rFonts w:ascii="Times New Roman" w:hAnsi="Times New Roman" w:cs="Times New Roman"/>
          <w:sz w:val="28"/>
          <w:szCs w:val="28"/>
        </w:rPr>
        <w:t>3% (6174,0-4530,0) – 1644,0 млн</w:t>
      </w:r>
      <w:r w:rsidR="00A1780C">
        <w:rPr>
          <w:rFonts w:ascii="Times New Roman" w:hAnsi="Times New Roman" w:cs="Times New Roman"/>
          <w:sz w:val="28"/>
          <w:szCs w:val="28"/>
        </w:rPr>
        <w:t xml:space="preserve"> р</w:t>
      </w:r>
      <w:r w:rsidR="003159B5">
        <w:rPr>
          <w:rFonts w:ascii="Times New Roman" w:hAnsi="Times New Roman" w:cs="Times New Roman"/>
          <w:sz w:val="28"/>
          <w:szCs w:val="28"/>
        </w:rPr>
        <w:t>., так и в сопоставимых на 26,9% (5</w:t>
      </w:r>
      <w:r w:rsidR="00FE038F">
        <w:rPr>
          <w:rFonts w:ascii="Times New Roman" w:hAnsi="Times New Roman" w:cs="Times New Roman"/>
          <w:sz w:val="28"/>
          <w:szCs w:val="28"/>
        </w:rPr>
        <w:t>748,6-4530) – 1218,6 млн</w:t>
      </w:r>
      <w:r w:rsidR="00A1780C">
        <w:rPr>
          <w:rFonts w:ascii="Times New Roman" w:hAnsi="Times New Roman" w:cs="Times New Roman"/>
          <w:sz w:val="28"/>
          <w:szCs w:val="28"/>
        </w:rPr>
        <w:t xml:space="preserve"> р</w:t>
      </w:r>
      <w:r w:rsidR="003159B5">
        <w:rPr>
          <w:rFonts w:ascii="Times New Roman" w:hAnsi="Times New Roman" w:cs="Times New Roman"/>
          <w:sz w:val="28"/>
          <w:szCs w:val="28"/>
        </w:rPr>
        <w:t>., в т. ч. наблюдается рост оптового товарооборота на 44,2% или в с</w:t>
      </w:r>
      <w:r w:rsidR="00FE038F">
        <w:rPr>
          <w:rFonts w:ascii="Times New Roman" w:hAnsi="Times New Roman" w:cs="Times New Roman"/>
          <w:sz w:val="28"/>
          <w:szCs w:val="28"/>
        </w:rPr>
        <w:t>умме 1574,0 млн</w:t>
      </w:r>
      <w:r w:rsidR="003B164A">
        <w:rPr>
          <w:rFonts w:ascii="Times New Roman" w:hAnsi="Times New Roman" w:cs="Times New Roman"/>
          <w:sz w:val="28"/>
          <w:szCs w:val="28"/>
        </w:rPr>
        <w:t xml:space="preserve"> р</w:t>
      </w:r>
      <w:r w:rsidR="003159B5">
        <w:rPr>
          <w:rFonts w:ascii="Times New Roman" w:hAnsi="Times New Roman" w:cs="Times New Roman"/>
          <w:sz w:val="28"/>
          <w:szCs w:val="28"/>
        </w:rPr>
        <w:t>.</w:t>
      </w:r>
      <w:r w:rsidR="003B164A">
        <w:rPr>
          <w:rFonts w:ascii="Times New Roman" w:hAnsi="Times New Roman" w:cs="Times New Roman"/>
          <w:sz w:val="28"/>
          <w:szCs w:val="28"/>
        </w:rPr>
        <w:t xml:space="preserve"> </w:t>
      </w:r>
      <w:r w:rsidR="003159B5">
        <w:rPr>
          <w:rFonts w:ascii="Times New Roman" w:hAnsi="Times New Roman" w:cs="Times New Roman"/>
          <w:sz w:val="28"/>
          <w:szCs w:val="28"/>
        </w:rPr>
        <w:t>(в действующих ценах) и на 3</w:t>
      </w:r>
      <w:r w:rsidR="003B164A">
        <w:rPr>
          <w:rFonts w:ascii="Times New Roman" w:hAnsi="Times New Roman" w:cs="Times New Roman"/>
          <w:sz w:val="28"/>
          <w:szCs w:val="28"/>
        </w:rPr>
        <w:t>4,2% или в сум</w:t>
      </w:r>
      <w:r w:rsidR="00FE038F">
        <w:rPr>
          <w:rFonts w:ascii="Times New Roman" w:hAnsi="Times New Roman" w:cs="Times New Roman"/>
          <w:sz w:val="28"/>
          <w:szCs w:val="28"/>
        </w:rPr>
        <w:t>ме 1220,0 млн</w:t>
      </w:r>
      <w:r w:rsidR="003B164A">
        <w:rPr>
          <w:rFonts w:ascii="Times New Roman" w:hAnsi="Times New Roman" w:cs="Times New Roman"/>
          <w:sz w:val="28"/>
          <w:szCs w:val="28"/>
        </w:rPr>
        <w:t xml:space="preserve"> р.</w:t>
      </w:r>
      <w:r w:rsidR="00FE038F">
        <w:rPr>
          <w:rFonts w:ascii="Times New Roman" w:hAnsi="Times New Roman" w:cs="Times New Roman"/>
          <w:sz w:val="28"/>
          <w:szCs w:val="28"/>
        </w:rPr>
        <w:t xml:space="preserve"> (в сопоставимых ценах), наблюдается рост оптового товарооборота к розничному товарообороту зоны деятельности обслуживаемой сети в действующих ценах на 32,6% (4507-3398) – 1109,0 млн р., так и в сопоставимых ценах на 23,5% (4196-3398) – 798,0 млн р., темп рост</w:t>
      </w:r>
      <w:r w:rsidR="00FE038F" w:rsidRPr="00FE038F">
        <w:rPr>
          <w:rFonts w:ascii="Times New Roman" w:hAnsi="Times New Roman" w:cs="Times New Roman"/>
          <w:sz w:val="28"/>
          <w:szCs w:val="28"/>
        </w:rPr>
        <w:t xml:space="preserve"> </w:t>
      </w:r>
      <w:r w:rsidR="00FE038F">
        <w:rPr>
          <w:rFonts w:ascii="Times New Roman" w:hAnsi="Times New Roman" w:cs="Times New Roman"/>
          <w:sz w:val="28"/>
          <w:szCs w:val="28"/>
        </w:rPr>
        <w:t>оптового товарооборота к розничному товарообороту зоны деятельности обслуживаемой сети</w:t>
      </w:r>
      <w:r w:rsidR="004457CC">
        <w:rPr>
          <w:rFonts w:ascii="Times New Roman" w:hAnsi="Times New Roman" w:cs="Times New Roman"/>
          <w:sz w:val="28"/>
          <w:szCs w:val="28"/>
        </w:rPr>
        <w:t xml:space="preserve"> составил 8,7%.</w:t>
      </w:r>
      <w:r w:rsidR="00FE038F">
        <w:rPr>
          <w:rFonts w:ascii="Times New Roman" w:hAnsi="Times New Roman" w:cs="Times New Roman"/>
          <w:sz w:val="28"/>
          <w:szCs w:val="28"/>
        </w:rPr>
        <w:t xml:space="preserve">  </w:t>
      </w:r>
      <w:r w:rsidR="003159B5">
        <w:rPr>
          <w:rFonts w:ascii="Times New Roman" w:hAnsi="Times New Roman" w:cs="Times New Roman"/>
          <w:sz w:val="28"/>
          <w:szCs w:val="28"/>
        </w:rPr>
        <w:t xml:space="preserve"> Розничный товарооборот в 2008 году по сравнению с 2007 годом увеличился н</w:t>
      </w:r>
      <w:r w:rsidR="00A1780C">
        <w:rPr>
          <w:rFonts w:ascii="Times New Roman" w:hAnsi="Times New Roman" w:cs="Times New Roman"/>
          <w:sz w:val="28"/>
          <w:szCs w:val="28"/>
        </w:rPr>
        <w:t>а 22% или в сумме</w:t>
      </w:r>
      <w:r w:rsidR="00084AAF">
        <w:rPr>
          <w:rFonts w:ascii="Times New Roman" w:hAnsi="Times New Roman" w:cs="Times New Roman"/>
          <w:sz w:val="28"/>
          <w:szCs w:val="28"/>
        </w:rPr>
        <w:t xml:space="preserve"> на </w:t>
      </w:r>
      <w:r w:rsidR="00A1780C">
        <w:rPr>
          <w:rFonts w:ascii="Times New Roman" w:hAnsi="Times New Roman" w:cs="Times New Roman"/>
          <w:sz w:val="28"/>
          <w:szCs w:val="28"/>
        </w:rPr>
        <w:t>187,0 млн р</w:t>
      </w:r>
      <w:r w:rsidR="003159B5">
        <w:rPr>
          <w:rFonts w:ascii="Times New Roman" w:hAnsi="Times New Roman" w:cs="Times New Roman"/>
          <w:sz w:val="28"/>
          <w:szCs w:val="28"/>
        </w:rPr>
        <w:t>. (в действующих ценах)  и на</w:t>
      </w:r>
      <w:r w:rsidR="00A1780C">
        <w:rPr>
          <w:rFonts w:ascii="Times New Roman" w:hAnsi="Times New Roman" w:cs="Times New Roman"/>
          <w:sz w:val="28"/>
          <w:szCs w:val="28"/>
        </w:rPr>
        <w:t xml:space="preserve"> 13,6% или в сум</w:t>
      </w:r>
      <w:r w:rsidR="00084AAF">
        <w:rPr>
          <w:rFonts w:ascii="Times New Roman" w:hAnsi="Times New Roman" w:cs="Times New Roman"/>
          <w:sz w:val="28"/>
          <w:szCs w:val="28"/>
        </w:rPr>
        <w:t xml:space="preserve">ме 116,0 млн </w:t>
      </w:r>
      <w:r w:rsidR="00A1780C">
        <w:rPr>
          <w:rFonts w:ascii="Times New Roman" w:hAnsi="Times New Roman" w:cs="Times New Roman"/>
          <w:sz w:val="28"/>
          <w:szCs w:val="28"/>
        </w:rPr>
        <w:t>р</w:t>
      </w:r>
      <w:r w:rsidR="003159B5">
        <w:rPr>
          <w:rFonts w:ascii="Times New Roman" w:hAnsi="Times New Roman" w:cs="Times New Roman"/>
          <w:sz w:val="28"/>
          <w:szCs w:val="28"/>
        </w:rPr>
        <w:t>.</w:t>
      </w:r>
      <w:r w:rsidR="003159B5" w:rsidRPr="003159B5">
        <w:rPr>
          <w:rFonts w:ascii="Times New Roman" w:hAnsi="Times New Roman" w:cs="Times New Roman"/>
          <w:sz w:val="28"/>
          <w:szCs w:val="28"/>
        </w:rPr>
        <w:t xml:space="preserve"> </w:t>
      </w:r>
      <w:r w:rsidR="003159B5">
        <w:rPr>
          <w:rFonts w:ascii="Times New Roman" w:hAnsi="Times New Roman" w:cs="Times New Roman"/>
          <w:sz w:val="28"/>
          <w:szCs w:val="28"/>
        </w:rPr>
        <w:t xml:space="preserve">(в сопоставимых ценах). </w:t>
      </w:r>
    </w:p>
    <w:p w:rsidR="003159B5" w:rsidRDefault="00637DFF" w:rsidP="00D70C32">
      <w:pPr>
        <w:spacing w:line="360" w:lineRule="auto"/>
        <w:ind w:firstLine="340"/>
        <w:jc w:val="both"/>
        <w:rPr>
          <w:rFonts w:cs="Arial CYR"/>
          <w:color w:val="000000"/>
          <w:sz w:val="28"/>
          <w:szCs w:val="28"/>
        </w:rPr>
      </w:pPr>
      <w:r w:rsidRPr="003159B5">
        <w:rPr>
          <w:b/>
          <w:sz w:val="28"/>
          <w:szCs w:val="28"/>
        </w:rPr>
        <w:t xml:space="preserve">    </w:t>
      </w:r>
      <w:r w:rsidR="003159B5" w:rsidRPr="003159B5">
        <w:rPr>
          <w:rFonts w:cs="Arial CYR"/>
          <w:color w:val="000000"/>
          <w:sz w:val="28"/>
          <w:szCs w:val="28"/>
        </w:rPr>
        <w:t>Оборот от сдачи имущества в аренду</w:t>
      </w:r>
      <w:r w:rsidR="002105BA">
        <w:rPr>
          <w:rFonts w:cs="Arial CYR"/>
          <w:color w:val="000000"/>
          <w:sz w:val="28"/>
          <w:szCs w:val="28"/>
        </w:rPr>
        <w:t xml:space="preserve"> увеличился на 7,3</w:t>
      </w:r>
      <w:r w:rsidR="003159B5">
        <w:rPr>
          <w:rFonts w:cs="Arial CYR"/>
          <w:color w:val="000000"/>
          <w:sz w:val="28"/>
          <w:szCs w:val="28"/>
        </w:rPr>
        <w:t xml:space="preserve"> %, или на</w:t>
      </w:r>
      <w:r w:rsidR="0076219F">
        <w:rPr>
          <w:rFonts w:cs="Arial CYR"/>
          <w:color w:val="000000"/>
          <w:sz w:val="28"/>
          <w:szCs w:val="28"/>
        </w:rPr>
        <w:t xml:space="preserve"> </w:t>
      </w:r>
      <w:r w:rsidR="002105BA">
        <w:rPr>
          <w:rFonts w:cs="Arial CYR"/>
          <w:color w:val="000000"/>
          <w:sz w:val="28"/>
          <w:szCs w:val="28"/>
        </w:rPr>
        <w:t>8,5</w:t>
      </w:r>
      <w:r w:rsidR="00084AAF">
        <w:rPr>
          <w:rFonts w:cs="Arial CYR"/>
          <w:color w:val="000000"/>
          <w:sz w:val="28"/>
          <w:szCs w:val="28"/>
        </w:rPr>
        <w:t xml:space="preserve"> млн </w:t>
      </w:r>
      <w:r w:rsidR="00A1780C">
        <w:rPr>
          <w:rFonts w:cs="Arial CYR"/>
          <w:color w:val="000000"/>
          <w:sz w:val="28"/>
          <w:szCs w:val="28"/>
        </w:rPr>
        <w:t>р</w:t>
      </w:r>
      <w:r w:rsidR="003159B5">
        <w:rPr>
          <w:rFonts w:cs="Arial CYR"/>
          <w:color w:val="000000"/>
          <w:sz w:val="28"/>
          <w:szCs w:val="28"/>
        </w:rPr>
        <w:t>.</w:t>
      </w:r>
      <w:r w:rsidR="0076219F">
        <w:rPr>
          <w:rFonts w:cs="Arial CYR"/>
          <w:color w:val="000000"/>
          <w:sz w:val="28"/>
          <w:szCs w:val="28"/>
        </w:rPr>
        <w:t xml:space="preserve"> Увеличение оборота обусловлена изменением курса валют.</w:t>
      </w:r>
    </w:p>
    <w:p w:rsidR="00890F75" w:rsidRDefault="00564D5C" w:rsidP="00D70C32">
      <w:pPr>
        <w:spacing w:line="360" w:lineRule="auto"/>
        <w:ind w:firstLine="340"/>
        <w:jc w:val="both"/>
        <w:rPr>
          <w:sz w:val="28"/>
          <w:szCs w:val="28"/>
        </w:rPr>
      </w:pPr>
      <w:r>
        <w:rPr>
          <w:sz w:val="28"/>
          <w:szCs w:val="28"/>
        </w:rPr>
        <w:t xml:space="preserve"> </w:t>
      </w:r>
      <w:r w:rsidR="00890F75" w:rsidRPr="009D7D63">
        <w:rPr>
          <w:sz w:val="28"/>
          <w:szCs w:val="28"/>
        </w:rPr>
        <w:t xml:space="preserve">Изучим развитие </w:t>
      </w:r>
      <w:r w:rsidR="008E48BB">
        <w:rPr>
          <w:sz w:val="28"/>
          <w:szCs w:val="28"/>
        </w:rPr>
        <w:t>оптово-</w:t>
      </w:r>
      <w:r w:rsidR="00890F75" w:rsidRPr="009D7D63">
        <w:rPr>
          <w:sz w:val="28"/>
          <w:szCs w:val="28"/>
        </w:rPr>
        <w:t xml:space="preserve">розничного </w:t>
      </w:r>
      <w:r w:rsidR="00890F75">
        <w:rPr>
          <w:sz w:val="28"/>
          <w:szCs w:val="28"/>
        </w:rPr>
        <w:t>товарооборота по  ОАО «Гомельтекстильторг» в сравнении с тенденциями развития валового товарооборота.</w:t>
      </w:r>
    </w:p>
    <w:p w:rsidR="006F5174" w:rsidRDefault="00890F75" w:rsidP="006F5174">
      <w:pPr>
        <w:spacing w:line="360" w:lineRule="auto"/>
        <w:ind w:firstLine="340"/>
        <w:jc w:val="both"/>
        <w:rPr>
          <w:sz w:val="28"/>
          <w:szCs w:val="28"/>
        </w:rPr>
      </w:pPr>
      <w:r w:rsidRPr="006F5174">
        <w:rPr>
          <w:sz w:val="28"/>
          <w:szCs w:val="28"/>
        </w:rPr>
        <w:t xml:space="preserve">Проанализируем </w:t>
      </w:r>
      <w:r w:rsidR="00564D5C" w:rsidRPr="00564D5C">
        <w:rPr>
          <w:sz w:val="28"/>
          <w:szCs w:val="28"/>
        </w:rPr>
        <w:t>д</w:t>
      </w:r>
      <w:r w:rsidR="00564D5C">
        <w:rPr>
          <w:sz w:val="28"/>
          <w:szCs w:val="28"/>
        </w:rPr>
        <w:t>инамику</w:t>
      </w:r>
      <w:r w:rsidR="00564D5C" w:rsidRPr="006F5174">
        <w:rPr>
          <w:sz w:val="28"/>
          <w:szCs w:val="28"/>
        </w:rPr>
        <w:t xml:space="preserve"> </w:t>
      </w:r>
      <w:r w:rsidRPr="006F5174">
        <w:rPr>
          <w:sz w:val="28"/>
          <w:szCs w:val="28"/>
        </w:rPr>
        <w:t>товарооборот</w:t>
      </w:r>
      <w:r w:rsidR="00564D5C">
        <w:rPr>
          <w:sz w:val="28"/>
          <w:szCs w:val="28"/>
        </w:rPr>
        <w:t>а</w:t>
      </w:r>
      <w:r w:rsidRPr="006F5174">
        <w:rPr>
          <w:sz w:val="28"/>
          <w:szCs w:val="28"/>
        </w:rPr>
        <w:t xml:space="preserve"> </w:t>
      </w:r>
      <w:r w:rsidR="00564D5C">
        <w:rPr>
          <w:sz w:val="28"/>
          <w:szCs w:val="28"/>
        </w:rPr>
        <w:t>ОАО «Гомельтекстильторг»</w:t>
      </w:r>
      <w:r w:rsidRPr="006F5174">
        <w:rPr>
          <w:sz w:val="28"/>
          <w:szCs w:val="28"/>
        </w:rPr>
        <w:t xml:space="preserve"> в таблице</w:t>
      </w:r>
      <w:r w:rsidR="00084AAF" w:rsidRPr="006F5174">
        <w:rPr>
          <w:sz w:val="28"/>
          <w:szCs w:val="28"/>
        </w:rPr>
        <w:t xml:space="preserve"> </w:t>
      </w:r>
      <w:r w:rsidR="003B164A" w:rsidRPr="006F5174">
        <w:rPr>
          <w:sz w:val="28"/>
          <w:szCs w:val="28"/>
        </w:rPr>
        <w:t xml:space="preserve"> 2.2.</w:t>
      </w:r>
      <w:r w:rsidRPr="006F5174">
        <w:rPr>
          <w:sz w:val="28"/>
          <w:szCs w:val="28"/>
        </w:rPr>
        <w:t xml:space="preserve"> </w:t>
      </w:r>
      <w:r w:rsidR="0046009D">
        <w:rPr>
          <w:sz w:val="28"/>
          <w:szCs w:val="28"/>
        </w:rPr>
        <w:t>2</w:t>
      </w:r>
      <w:r w:rsidR="006F5174" w:rsidRPr="006F5174">
        <w:rPr>
          <w:sz w:val="28"/>
          <w:szCs w:val="28"/>
        </w:rPr>
        <w:t xml:space="preserve">   </w:t>
      </w:r>
    </w:p>
    <w:p w:rsidR="0092257F" w:rsidRDefault="0092257F" w:rsidP="006F5174">
      <w:pPr>
        <w:spacing w:line="360" w:lineRule="auto"/>
        <w:ind w:firstLine="340"/>
        <w:jc w:val="both"/>
        <w:rPr>
          <w:sz w:val="28"/>
          <w:szCs w:val="28"/>
        </w:rPr>
      </w:pPr>
    </w:p>
    <w:p w:rsidR="0092257F" w:rsidRDefault="0092257F" w:rsidP="006F5174">
      <w:pPr>
        <w:spacing w:line="360" w:lineRule="auto"/>
        <w:ind w:firstLine="340"/>
        <w:jc w:val="both"/>
        <w:rPr>
          <w:sz w:val="28"/>
          <w:szCs w:val="28"/>
        </w:rPr>
      </w:pPr>
    </w:p>
    <w:p w:rsidR="0092257F" w:rsidRDefault="0092257F" w:rsidP="006F5174">
      <w:pPr>
        <w:spacing w:line="360" w:lineRule="auto"/>
        <w:ind w:firstLine="340"/>
        <w:jc w:val="both"/>
        <w:rPr>
          <w:sz w:val="28"/>
          <w:szCs w:val="28"/>
        </w:rPr>
      </w:pPr>
    </w:p>
    <w:p w:rsidR="0092257F" w:rsidRDefault="0092257F" w:rsidP="006F5174">
      <w:pPr>
        <w:spacing w:line="360" w:lineRule="auto"/>
        <w:ind w:firstLine="340"/>
        <w:jc w:val="both"/>
        <w:rPr>
          <w:sz w:val="28"/>
          <w:szCs w:val="28"/>
        </w:rPr>
      </w:pPr>
    </w:p>
    <w:p w:rsidR="0092257F" w:rsidRDefault="0092257F" w:rsidP="006F5174">
      <w:pPr>
        <w:spacing w:line="360" w:lineRule="auto"/>
        <w:ind w:firstLine="340"/>
        <w:jc w:val="both"/>
        <w:rPr>
          <w:sz w:val="28"/>
          <w:szCs w:val="28"/>
        </w:rPr>
      </w:pPr>
    </w:p>
    <w:p w:rsidR="0092257F" w:rsidRDefault="0092257F" w:rsidP="006F5174">
      <w:pPr>
        <w:spacing w:line="360" w:lineRule="auto"/>
        <w:ind w:firstLine="340"/>
        <w:jc w:val="both"/>
        <w:rPr>
          <w:sz w:val="28"/>
          <w:szCs w:val="28"/>
        </w:rPr>
      </w:pPr>
    </w:p>
    <w:p w:rsidR="00890F75" w:rsidRPr="006F5174" w:rsidRDefault="006F5174" w:rsidP="006F5174">
      <w:pPr>
        <w:spacing w:line="360" w:lineRule="auto"/>
        <w:ind w:firstLine="340"/>
        <w:jc w:val="right"/>
        <w:rPr>
          <w:b/>
          <w:color w:val="FF0000"/>
          <w:sz w:val="28"/>
          <w:szCs w:val="28"/>
        </w:rPr>
      </w:pPr>
      <w:r w:rsidRPr="006F5174">
        <w:rPr>
          <w:sz w:val="28"/>
          <w:szCs w:val="28"/>
        </w:rPr>
        <w:t xml:space="preserve">                     Т</w:t>
      </w:r>
      <w:r w:rsidR="00EB09DA" w:rsidRPr="006F5174">
        <w:rPr>
          <w:sz w:val="28"/>
          <w:szCs w:val="28"/>
        </w:rPr>
        <w:t>аблица 2.2.</w:t>
      </w:r>
      <w:r w:rsidR="00084AAF" w:rsidRPr="006F5174">
        <w:rPr>
          <w:sz w:val="28"/>
          <w:szCs w:val="28"/>
        </w:rPr>
        <w:t>2</w:t>
      </w:r>
      <w:r w:rsidR="00890F75" w:rsidRPr="006F5174">
        <w:rPr>
          <w:sz w:val="28"/>
          <w:szCs w:val="28"/>
        </w:rPr>
        <w:t xml:space="preserve">                            </w:t>
      </w:r>
    </w:p>
    <w:p w:rsidR="0010457E" w:rsidRPr="00A1780C" w:rsidRDefault="00890F75" w:rsidP="00EB09DA">
      <w:pPr>
        <w:pStyle w:val="a8"/>
        <w:jc w:val="both"/>
        <w:rPr>
          <w:rFonts w:ascii="Times New Roman" w:hAnsi="Times New Roman" w:cs="Times New Roman"/>
          <w:b/>
          <w:sz w:val="28"/>
          <w:szCs w:val="28"/>
        </w:rPr>
      </w:pPr>
      <w:r w:rsidRPr="00A1780C">
        <w:rPr>
          <w:rFonts w:ascii="Times New Roman" w:hAnsi="Times New Roman" w:cs="Times New Roman"/>
          <w:b/>
          <w:sz w:val="28"/>
          <w:szCs w:val="28"/>
        </w:rPr>
        <w:t>Динамика товарооборота ОАО «Гомельтекстильторг» за 2006 - 2008 гг.</w:t>
      </w:r>
    </w:p>
    <w:p w:rsidR="00890F75" w:rsidRPr="00A1780C" w:rsidRDefault="00084AAF" w:rsidP="00EB09DA">
      <w:pPr>
        <w:pStyle w:val="a8"/>
        <w:jc w:val="right"/>
        <w:rPr>
          <w:rFonts w:ascii="Times New Roman" w:hAnsi="Times New Roman" w:cs="Times New Roman"/>
          <w:sz w:val="28"/>
          <w:szCs w:val="28"/>
        </w:rPr>
      </w:pPr>
      <w:r>
        <w:rPr>
          <w:rFonts w:ascii="Times New Roman" w:hAnsi="Times New Roman" w:cs="Times New Roman"/>
          <w:sz w:val="28"/>
          <w:szCs w:val="28"/>
        </w:rPr>
        <w:t xml:space="preserve">млн </w:t>
      </w:r>
      <w:r w:rsidR="00EB09DA">
        <w:rPr>
          <w:rFonts w:ascii="Times New Roman" w:hAnsi="Times New Roman" w:cs="Times New Roman"/>
          <w:sz w:val="28"/>
          <w:szCs w:val="28"/>
        </w:rPr>
        <w:t>р.</w:t>
      </w:r>
    </w:p>
    <w:tbl>
      <w:tblPr>
        <w:tblStyle w:val="a7"/>
        <w:tblW w:w="9828" w:type="dxa"/>
        <w:tblLayout w:type="fixed"/>
        <w:tblLook w:val="01E0" w:firstRow="1" w:lastRow="1" w:firstColumn="1" w:lastColumn="1" w:noHBand="0" w:noVBand="0"/>
      </w:tblPr>
      <w:tblGrid>
        <w:gridCol w:w="1418"/>
        <w:gridCol w:w="840"/>
        <w:gridCol w:w="915"/>
        <w:gridCol w:w="840"/>
        <w:gridCol w:w="915"/>
        <w:gridCol w:w="840"/>
        <w:gridCol w:w="840"/>
        <w:gridCol w:w="840"/>
        <w:gridCol w:w="840"/>
        <w:gridCol w:w="840"/>
        <w:gridCol w:w="700"/>
      </w:tblGrid>
      <w:tr w:rsidR="00084AAF">
        <w:trPr>
          <w:trHeight w:val="255"/>
        </w:trPr>
        <w:tc>
          <w:tcPr>
            <w:tcW w:w="1418" w:type="dxa"/>
            <w:vMerge w:val="restart"/>
          </w:tcPr>
          <w:p w:rsidR="00084AAF" w:rsidRPr="00A1780C" w:rsidRDefault="00084AAF" w:rsidP="00EB09DA">
            <w:pPr>
              <w:pStyle w:val="a8"/>
              <w:jc w:val="both"/>
              <w:rPr>
                <w:rFonts w:ascii="Times New Roman" w:hAnsi="Times New Roman" w:cs="Times New Roman"/>
              </w:rPr>
            </w:pPr>
            <w:r w:rsidRPr="00A1780C">
              <w:rPr>
                <w:rFonts w:ascii="Times New Roman" w:hAnsi="Times New Roman" w:cs="Times New Roman"/>
              </w:rPr>
              <w:t>Показатели</w:t>
            </w:r>
          </w:p>
        </w:tc>
        <w:tc>
          <w:tcPr>
            <w:tcW w:w="5190" w:type="dxa"/>
            <w:gridSpan w:val="6"/>
          </w:tcPr>
          <w:p w:rsidR="00084AAF" w:rsidRPr="00084AAF" w:rsidRDefault="00084AAF" w:rsidP="00084AAF">
            <w:pPr>
              <w:pStyle w:val="a8"/>
              <w:jc w:val="center"/>
              <w:rPr>
                <w:rFonts w:ascii="Times New Roman" w:hAnsi="Times New Roman" w:cs="Times New Roman"/>
              </w:rPr>
            </w:pPr>
            <w:r w:rsidRPr="00084AAF">
              <w:rPr>
                <w:rFonts w:ascii="Times New Roman" w:hAnsi="Times New Roman" w:cs="Times New Roman"/>
              </w:rPr>
              <w:t>Годы</w:t>
            </w:r>
          </w:p>
        </w:tc>
        <w:tc>
          <w:tcPr>
            <w:tcW w:w="1680" w:type="dxa"/>
            <w:gridSpan w:val="2"/>
            <w:vMerge w:val="restart"/>
          </w:tcPr>
          <w:p w:rsidR="00084AAF" w:rsidRPr="00A1780C" w:rsidRDefault="00084AAF" w:rsidP="00EB09DA">
            <w:pPr>
              <w:pStyle w:val="a8"/>
              <w:jc w:val="both"/>
              <w:rPr>
                <w:rFonts w:ascii="Times New Roman" w:hAnsi="Times New Roman" w:cs="Times New Roman"/>
              </w:rPr>
            </w:pPr>
          </w:p>
          <w:p w:rsidR="00084AAF" w:rsidRPr="00A1780C" w:rsidRDefault="00084AAF" w:rsidP="00EB09DA">
            <w:pPr>
              <w:pStyle w:val="a8"/>
              <w:jc w:val="both"/>
              <w:rPr>
                <w:rFonts w:ascii="Times New Roman" w:hAnsi="Times New Roman" w:cs="Times New Roman"/>
              </w:rPr>
            </w:pPr>
            <w:r w:rsidRPr="00A1780C">
              <w:rPr>
                <w:rFonts w:ascii="Times New Roman" w:hAnsi="Times New Roman" w:cs="Times New Roman"/>
              </w:rPr>
              <w:t>Темп роста, %</w:t>
            </w:r>
          </w:p>
        </w:tc>
        <w:tc>
          <w:tcPr>
            <w:tcW w:w="1540" w:type="dxa"/>
            <w:gridSpan w:val="2"/>
            <w:vMerge w:val="restart"/>
          </w:tcPr>
          <w:p w:rsidR="00084AAF" w:rsidRPr="00A1780C" w:rsidRDefault="00084AAF" w:rsidP="00EB09DA">
            <w:pPr>
              <w:pStyle w:val="a8"/>
              <w:jc w:val="both"/>
              <w:rPr>
                <w:rFonts w:ascii="Times New Roman" w:hAnsi="Times New Roman" w:cs="Times New Roman"/>
              </w:rPr>
            </w:pPr>
            <w:r w:rsidRPr="00A1780C">
              <w:rPr>
                <w:rFonts w:ascii="Times New Roman" w:hAnsi="Times New Roman" w:cs="Times New Roman"/>
              </w:rPr>
              <w:t>Отклонение</w:t>
            </w:r>
            <w:r>
              <w:rPr>
                <w:rFonts w:ascii="Times New Roman" w:hAnsi="Times New Roman" w:cs="Times New Roman"/>
              </w:rPr>
              <w:t xml:space="preserve"> </w:t>
            </w:r>
            <w:r w:rsidRPr="00A1780C">
              <w:rPr>
                <w:rFonts w:ascii="Times New Roman" w:hAnsi="Times New Roman" w:cs="Times New Roman"/>
              </w:rPr>
              <w:t>по удельному весу (+;-), %</w:t>
            </w:r>
          </w:p>
        </w:tc>
      </w:tr>
      <w:tr w:rsidR="00084AAF">
        <w:trPr>
          <w:trHeight w:val="435"/>
        </w:trPr>
        <w:tc>
          <w:tcPr>
            <w:tcW w:w="1418" w:type="dxa"/>
            <w:vMerge/>
          </w:tcPr>
          <w:p w:rsidR="00084AAF" w:rsidRPr="00A1780C" w:rsidRDefault="00084AAF" w:rsidP="00EB09DA">
            <w:pPr>
              <w:pStyle w:val="a8"/>
              <w:jc w:val="both"/>
              <w:rPr>
                <w:rFonts w:ascii="Times New Roman" w:hAnsi="Times New Roman" w:cs="Times New Roman"/>
              </w:rPr>
            </w:pPr>
          </w:p>
        </w:tc>
        <w:tc>
          <w:tcPr>
            <w:tcW w:w="1755" w:type="dxa"/>
            <w:gridSpan w:val="2"/>
          </w:tcPr>
          <w:p w:rsidR="00084AAF" w:rsidRPr="00A1780C" w:rsidRDefault="00084AAF" w:rsidP="00084AAF">
            <w:pPr>
              <w:pStyle w:val="a8"/>
              <w:jc w:val="center"/>
              <w:rPr>
                <w:rFonts w:ascii="Times New Roman" w:hAnsi="Times New Roman" w:cs="Times New Roman"/>
                <w:b/>
              </w:rPr>
            </w:pPr>
            <w:r w:rsidRPr="00A1780C">
              <w:rPr>
                <w:rFonts w:ascii="Times New Roman" w:hAnsi="Times New Roman" w:cs="Times New Roman"/>
                <w:b/>
              </w:rPr>
              <w:t>2006</w:t>
            </w:r>
          </w:p>
        </w:tc>
        <w:tc>
          <w:tcPr>
            <w:tcW w:w="1755" w:type="dxa"/>
            <w:gridSpan w:val="2"/>
          </w:tcPr>
          <w:p w:rsidR="00084AAF" w:rsidRPr="00A1780C" w:rsidRDefault="00084AAF" w:rsidP="00084AAF">
            <w:pPr>
              <w:pStyle w:val="a8"/>
              <w:jc w:val="center"/>
              <w:rPr>
                <w:rFonts w:ascii="Times New Roman" w:hAnsi="Times New Roman" w:cs="Times New Roman"/>
                <w:b/>
              </w:rPr>
            </w:pPr>
            <w:r w:rsidRPr="00A1780C">
              <w:rPr>
                <w:rFonts w:ascii="Times New Roman" w:hAnsi="Times New Roman" w:cs="Times New Roman"/>
                <w:b/>
              </w:rPr>
              <w:t>2007</w:t>
            </w:r>
          </w:p>
        </w:tc>
        <w:tc>
          <w:tcPr>
            <w:tcW w:w="1680" w:type="dxa"/>
            <w:gridSpan w:val="2"/>
          </w:tcPr>
          <w:p w:rsidR="00084AAF" w:rsidRPr="00A1780C" w:rsidRDefault="00084AAF" w:rsidP="00084AAF">
            <w:pPr>
              <w:pStyle w:val="a8"/>
              <w:jc w:val="center"/>
              <w:rPr>
                <w:rFonts w:ascii="Times New Roman" w:hAnsi="Times New Roman" w:cs="Times New Roman"/>
                <w:b/>
              </w:rPr>
            </w:pPr>
            <w:r w:rsidRPr="00A1780C">
              <w:rPr>
                <w:rFonts w:ascii="Times New Roman" w:hAnsi="Times New Roman" w:cs="Times New Roman"/>
                <w:b/>
              </w:rPr>
              <w:t>2008</w:t>
            </w:r>
          </w:p>
        </w:tc>
        <w:tc>
          <w:tcPr>
            <w:tcW w:w="1680" w:type="dxa"/>
            <w:gridSpan w:val="2"/>
            <w:vMerge/>
          </w:tcPr>
          <w:p w:rsidR="00084AAF" w:rsidRPr="00A1780C" w:rsidRDefault="00084AAF" w:rsidP="00EB09DA">
            <w:pPr>
              <w:pStyle w:val="a8"/>
              <w:jc w:val="both"/>
              <w:rPr>
                <w:rFonts w:ascii="Times New Roman" w:hAnsi="Times New Roman" w:cs="Times New Roman"/>
              </w:rPr>
            </w:pPr>
          </w:p>
        </w:tc>
        <w:tc>
          <w:tcPr>
            <w:tcW w:w="1540" w:type="dxa"/>
            <w:gridSpan w:val="2"/>
            <w:vMerge/>
          </w:tcPr>
          <w:p w:rsidR="00084AAF" w:rsidRPr="00A1780C" w:rsidRDefault="00084AAF" w:rsidP="00EB09DA">
            <w:pPr>
              <w:pStyle w:val="a8"/>
              <w:jc w:val="both"/>
              <w:rPr>
                <w:rFonts w:ascii="Times New Roman" w:hAnsi="Times New Roman" w:cs="Times New Roman"/>
              </w:rPr>
            </w:pPr>
          </w:p>
        </w:tc>
      </w:tr>
      <w:tr w:rsidR="00890F75">
        <w:trPr>
          <w:cantSplit/>
          <w:trHeight w:val="768"/>
        </w:trPr>
        <w:tc>
          <w:tcPr>
            <w:tcW w:w="1418" w:type="dxa"/>
            <w:vMerge/>
          </w:tcPr>
          <w:p w:rsidR="00890F75" w:rsidRPr="00A1780C" w:rsidRDefault="00890F75" w:rsidP="00EB09DA">
            <w:pPr>
              <w:pStyle w:val="a8"/>
              <w:jc w:val="both"/>
              <w:rPr>
                <w:rFonts w:ascii="Times New Roman" w:hAnsi="Times New Roman" w:cs="Times New Roman"/>
              </w:rPr>
            </w:pPr>
          </w:p>
        </w:tc>
        <w:tc>
          <w:tcPr>
            <w:tcW w:w="840" w:type="dxa"/>
            <w:textDirection w:val="btLr"/>
          </w:tcPr>
          <w:p w:rsidR="00890F75" w:rsidRPr="0010457E" w:rsidRDefault="00890F75" w:rsidP="00EB09DA">
            <w:pPr>
              <w:pStyle w:val="a8"/>
              <w:ind w:left="113" w:right="113"/>
              <w:jc w:val="both"/>
              <w:rPr>
                <w:rFonts w:ascii="Times New Roman" w:hAnsi="Times New Roman" w:cs="Times New Roman"/>
                <w:sz w:val="16"/>
                <w:szCs w:val="16"/>
              </w:rPr>
            </w:pPr>
            <w:r w:rsidRPr="0010457E">
              <w:rPr>
                <w:rFonts w:ascii="Times New Roman" w:hAnsi="Times New Roman" w:cs="Times New Roman"/>
                <w:sz w:val="16"/>
                <w:szCs w:val="16"/>
              </w:rPr>
              <w:t>Сум</w:t>
            </w:r>
            <w:r w:rsidR="0010457E" w:rsidRPr="0010457E">
              <w:rPr>
                <w:rFonts w:ascii="Times New Roman" w:hAnsi="Times New Roman" w:cs="Times New Roman"/>
                <w:sz w:val="16"/>
                <w:szCs w:val="16"/>
              </w:rPr>
              <w:t xml:space="preserve">ма, млн </w:t>
            </w:r>
            <w:r w:rsidRPr="0010457E">
              <w:rPr>
                <w:rFonts w:ascii="Times New Roman" w:hAnsi="Times New Roman" w:cs="Times New Roman"/>
                <w:sz w:val="16"/>
                <w:szCs w:val="16"/>
              </w:rPr>
              <w:t>р.</w:t>
            </w:r>
          </w:p>
        </w:tc>
        <w:tc>
          <w:tcPr>
            <w:tcW w:w="915" w:type="dxa"/>
            <w:textDirection w:val="btLr"/>
          </w:tcPr>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Удельный вес, % к итогу</w:t>
            </w:r>
          </w:p>
        </w:tc>
        <w:tc>
          <w:tcPr>
            <w:tcW w:w="840" w:type="dxa"/>
            <w:textDirection w:val="btLr"/>
          </w:tcPr>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Сум</w:t>
            </w:r>
            <w:r w:rsidR="0010457E">
              <w:rPr>
                <w:rFonts w:ascii="Times New Roman" w:hAnsi="Times New Roman" w:cs="Times New Roman"/>
                <w:sz w:val="16"/>
                <w:szCs w:val="16"/>
              </w:rPr>
              <w:t xml:space="preserve">ма, млн  </w:t>
            </w:r>
            <w:r w:rsidRPr="007D4B07">
              <w:rPr>
                <w:rFonts w:ascii="Times New Roman" w:hAnsi="Times New Roman" w:cs="Times New Roman"/>
                <w:sz w:val="16"/>
                <w:szCs w:val="16"/>
              </w:rPr>
              <w:t>р.</w:t>
            </w:r>
          </w:p>
        </w:tc>
        <w:tc>
          <w:tcPr>
            <w:tcW w:w="915" w:type="dxa"/>
            <w:textDirection w:val="btLr"/>
          </w:tcPr>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Удельный вес, % к итогу</w:t>
            </w:r>
          </w:p>
        </w:tc>
        <w:tc>
          <w:tcPr>
            <w:tcW w:w="840" w:type="dxa"/>
            <w:textDirection w:val="btLr"/>
          </w:tcPr>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Сум</w:t>
            </w:r>
            <w:r w:rsidR="0010457E">
              <w:rPr>
                <w:rFonts w:ascii="Times New Roman" w:hAnsi="Times New Roman" w:cs="Times New Roman"/>
                <w:sz w:val="16"/>
                <w:szCs w:val="16"/>
              </w:rPr>
              <w:t xml:space="preserve">ма, млн  </w:t>
            </w:r>
            <w:r w:rsidRPr="007D4B07">
              <w:rPr>
                <w:rFonts w:ascii="Times New Roman" w:hAnsi="Times New Roman" w:cs="Times New Roman"/>
                <w:sz w:val="16"/>
                <w:szCs w:val="16"/>
              </w:rPr>
              <w:t>р.</w:t>
            </w:r>
          </w:p>
        </w:tc>
        <w:tc>
          <w:tcPr>
            <w:tcW w:w="840" w:type="dxa"/>
            <w:textDirection w:val="btLr"/>
          </w:tcPr>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Удельный вес, % к итогу</w:t>
            </w:r>
          </w:p>
        </w:tc>
        <w:tc>
          <w:tcPr>
            <w:tcW w:w="840" w:type="dxa"/>
            <w:textDirection w:val="btLr"/>
          </w:tcPr>
          <w:p w:rsidR="00890F75" w:rsidRPr="007D4B07" w:rsidRDefault="0010457E" w:rsidP="00EB09DA">
            <w:pPr>
              <w:pStyle w:val="a8"/>
              <w:ind w:left="113" w:right="113"/>
              <w:jc w:val="both"/>
              <w:rPr>
                <w:rFonts w:ascii="Times New Roman" w:hAnsi="Times New Roman" w:cs="Times New Roman"/>
                <w:sz w:val="16"/>
                <w:szCs w:val="16"/>
              </w:rPr>
            </w:pPr>
            <w:r>
              <w:rPr>
                <w:rFonts w:ascii="Times New Roman" w:hAnsi="Times New Roman" w:cs="Times New Roman"/>
                <w:sz w:val="16"/>
                <w:szCs w:val="16"/>
              </w:rPr>
              <w:t>2007 к 2006</w:t>
            </w:r>
          </w:p>
        </w:tc>
        <w:tc>
          <w:tcPr>
            <w:tcW w:w="840" w:type="dxa"/>
            <w:textDirection w:val="btLr"/>
          </w:tcPr>
          <w:p w:rsidR="00890F75" w:rsidRPr="007D4B07" w:rsidRDefault="0010457E" w:rsidP="00EB09DA">
            <w:pPr>
              <w:pStyle w:val="a8"/>
              <w:ind w:left="113" w:right="113"/>
              <w:jc w:val="both"/>
              <w:rPr>
                <w:rFonts w:ascii="Times New Roman" w:hAnsi="Times New Roman" w:cs="Times New Roman"/>
                <w:sz w:val="16"/>
                <w:szCs w:val="16"/>
              </w:rPr>
            </w:pPr>
            <w:r>
              <w:rPr>
                <w:rFonts w:ascii="Times New Roman" w:hAnsi="Times New Roman" w:cs="Times New Roman"/>
                <w:sz w:val="16"/>
                <w:szCs w:val="16"/>
              </w:rPr>
              <w:t>2008</w:t>
            </w:r>
            <w:r w:rsidR="00890F75" w:rsidRPr="007D4B07">
              <w:rPr>
                <w:rFonts w:ascii="Times New Roman" w:hAnsi="Times New Roman" w:cs="Times New Roman"/>
                <w:sz w:val="16"/>
                <w:szCs w:val="16"/>
              </w:rPr>
              <w:t xml:space="preserve">  к 2007</w:t>
            </w:r>
          </w:p>
        </w:tc>
        <w:tc>
          <w:tcPr>
            <w:tcW w:w="840" w:type="dxa"/>
            <w:textDirection w:val="btLr"/>
          </w:tcPr>
          <w:p w:rsidR="0010457E" w:rsidRDefault="0010457E" w:rsidP="00EB09DA">
            <w:pPr>
              <w:pStyle w:val="a8"/>
              <w:ind w:left="113" w:right="113"/>
              <w:jc w:val="both"/>
              <w:rPr>
                <w:rFonts w:ascii="Times New Roman" w:hAnsi="Times New Roman" w:cs="Times New Roman"/>
                <w:sz w:val="16"/>
                <w:szCs w:val="16"/>
              </w:rPr>
            </w:pPr>
            <w:r>
              <w:rPr>
                <w:rFonts w:ascii="Times New Roman" w:hAnsi="Times New Roman" w:cs="Times New Roman"/>
                <w:sz w:val="16"/>
                <w:szCs w:val="16"/>
              </w:rPr>
              <w:t>2007</w:t>
            </w:r>
          </w:p>
          <w:p w:rsidR="0010457E"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О</w:t>
            </w:r>
            <w:r w:rsidR="0010457E">
              <w:rPr>
                <w:rFonts w:ascii="Times New Roman" w:hAnsi="Times New Roman" w:cs="Times New Roman"/>
                <w:sz w:val="16"/>
                <w:szCs w:val="16"/>
              </w:rPr>
              <w:t>т</w:t>
            </w:r>
            <w:r w:rsidRPr="007D4B07">
              <w:rPr>
                <w:rFonts w:ascii="Times New Roman" w:hAnsi="Times New Roman" w:cs="Times New Roman"/>
                <w:sz w:val="16"/>
                <w:szCs w:val="16"/>
              </w:rPr>
              <w:t xml:space="preserve"> 2006</w:t>
            </w:r>
          </w:p>
          <w:p w:rsidR="0010457E" w:rsidRDefault="0010457E" w:rsidP="00EB09DA">
            <w:pPr>
              <w:pStyle w:val="a8"/>
              <w:ind w:left="113" w:right="113"/>
              <w:jc w:val="both"/>
              <w:rPr>
                <w:rFonts w:ascii="Times New Roman" w:hAnsi="Times New Roman" w:cs="Times New Roman"/>
                <w:sz w:val="16"/>
                <w:szCs w:val="16"/>
              </w:rPr>
            </w:pPr>
          </w:p>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 xml:space="preserve"> </w:t>
            </w:r>
          </w:p>
        </w:tc>
        <w:tc>
          <w:tcPr>
            <w:tcW w:w="700" w:type="dxa"/>
            <w:textDirection w:val="btLr"/>
          </w:tcPr>
          <w:p w:rsidR="0010457E" w:rsidRDefault="0010457E" w:rsidP="00EB09DA">
            <w:pPr>
              <w:pStyle w:val="a8"/>
              <w:ind w:left="113" w:right="113"/>
              <w:jc w:val="both"/>
              <w:rPr>
                <w:rFonts w:ascii="Times New Roman" w:hAnsi="Times New Roman" w:cs="Times New Roman"/>
                <w:sz w:val="16"/>
                <w:szCs w:val="16"/>
              </w:rPr>
            </w:pPr>
            <w:r>
              <w:rPr>
                <w:rFonts w:ascii="Times New Roman" w:hAnsi="Times New Roman" w:cs="Times New Roman"/>
                <w:sz w:val="16"/>
                <w:szCs w:val="16"/>
              </w:rPr>
              <w:t>2008</w:t>
            </w:r>
          </w:p>
          <w:p w:rsidR="00890F75" w:rsidRPr="007D4B07" w:rsidRDefault="00890F75" w:rsidP="00EB09DA">
            <w:pPr>
              <w:pStyle w:val="a8"/>
              <w:ind w:left="113" w:right="113"/>
              <w:jc w:val="both"/>
              <w:rPr>
                <w:rFonts w:ascii="Times New Roman" w:hAnsi="Times New Roman" w:cs="Times New Roman"/>
                <w:sz w:val="16"/>
                <w:szCs w:val="16"/>
              </w:rPr>
            </w:pPr>
            <w:r w:rsidRPr="007D4B07">
              <w:rPr>
                <w:rFonts w:ascii="Times New Roman" w:hAnsi="Times New Roman" w:cs="Times New Roman"/>
                <w:sz w:val="16"/>
                <w:szCs w:val="16"/>
              </w:rPr>
              <w:t xml:space="preserve">От 2007 </w:t>
            </w:r>
          </w:p>
        </w:tc>
      </w:tr>
      <w:tr w:rsidR="00890F75">
        <w:trPr>
          <w:trHeight w:val="930"/>
        </w:trPr>
        <w:tc>
          <w:tcPr>
            <w:tcW w:w="1418" w:type="dxa"/>
          </w:tcPr>
          <w:p w:rsidR="00890F75" w:rsidRPr="00A1780C" w:rsidRDefault="00890F75" w:rsidP="00EB09DA">
            <w:pPr>
              <w:pStyle w:val="a8"/>
              <w:jc w:val="both"/>
              <w:rPr>
                <w:rFonts w:ascii="Times New Roman" w:hAnsi="Times New Roman" w:cs="Times New Roman"/>
              </w:rPr>
            </w:pPr>
            <w:r w:rsidRPr="00A1780C">
              <w:rPr>
                <w:rFonts w:ascii="Times New Roman" w:hAnsi="Times New Roman" w:cs="Times New Roman"/>
              </w:rPr>
              <w:t>Валовой товарооборот, всего</w:t>
            </w:r>
          </w:p>
          <w:p w:rsidR="00890F75" w:rsidRPr="00A1780C" w:rsidRDefault="00890F75" w:rsidP="00EB09DA">
            <w:pPr>
              <w:pStyle w:val="a8"/>
              <w:jc w:val="both"/>
              <w:rPr>
                <w:rFonts w:ascii="Times New Roman" w:hAnsi="Times New Roman" w:cs="Times New Roman"/>
              </w:rPr>
            </w:pPr>
            <w:r w:rsidRPr="00A1780C">
              <w:rPr>
                <w:rFonts w:ascii="Times New Roman" w:hAnsi="Times New Roman" w:cs="Times New Roman"/>
              </w:rPr>
              <w:t>В том числе:</w:t>
            </w: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r w:rsidRPr="00A1780C">
              <w:rPr>
                <w:rFonts w:ascii="Times New Roman" w:hAnsi="Times New Roman" w:cs="Times New Roman"/>
              </w:rPr>
              <w:t>3275</w:t>
            </w:r>
          </w:p>
          <w:p w:rsidR="00890F75" w:rsidRPr="00A1780C" w:rsidRDefault="00890F75" w:rsidP="0010457E">
            <w:pPr>
              <w:pStyle w:val="a8"/>
              <w:jc w:val="center"/>
              <w:rPr>
                <w:rFonts w:ascii="Times New Roman" w:hAnsi="Times New Roman" w:cs="Times New Roman"/>
              </w:rPr>
            </w:pPr>
          </w:p>
        </w:tc>
        <w:tc>
          <w:tcPr>
            <w:tcW w:w="915" w:type="dxa"/>
          </w:tcPr>
          <w:p w:rsidR="00890F75" w:rsidRPr="00A1780C" w:rsidRDefault="00890F75" w:rsidP="0010457E">
            <w:pPr>
              <w:pStyle w:val="a8"/>
              <w:jc w:val="center"/>
              <w:rPr>
                <w:rFonts w:ascii="Times New Roman" w:hAnsi="Times New Roman" w:cs="Times New Roman"/>
              </w:rPr>
            </w:pPr>
          </w:p>
          <w:p w:rsidR="00890F75" w:rsidRDefault="00890F75" w:rsidP="0010457E">
            <w:pPr>
              <w:pStyle w:val="a8"/>
              <w:jc w:val="center"/>
              <w:rPr>
                <w:rFonts w:ascii="Times New Roman" w:hAnsi="Times New Roman" w:cs="Times New Roman"/>
              </w:rPr>
            </w:pPr>
          </w:p>
          <w:p w:rsidR="0010457E" w:rsidRPr="00A1780C" w:rsidRDefault="0010457E" w:rsidP="0010457E">
            <w:pPr>
              <w:pStyle w:val="a8"/>
              <w:jc w:val="center"/>
              <w:rPr>
                <w:rFonts w:ascii="Times New Roman" w:hAnsi="Times New Roman" w:cs="Times New Roman"/>
              </w:rPr>
            </w:pPr>
            <w:r>
              <w:rPr>
                <w:rFonts w:ascii="Times New Roman" w:hAnsi="Times New Roman" w:cs="Times New Roman"/>
              </w:rPr>
              <w:t>100</w:t>
            </w:r>
          </w:p>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2105BA" w:rsidP="0010457E">
            <w:pPr>
              <w:pStyle w:val="a8"/>
              <w:jc w:val="center"/>
              <w:rPr>
                <w:rFonts w:ascii="Times New Roman" w:hAnsi="Times New Roman" w:cs="Times New Roman"/>
              </w:rPr>
            </w:pPr>
            <w:r w:rsidRPr="00A1780C">
              <w:rPr>
                <w:rFonts w:ascii="Times New Roman" w:hAnsi="Times New Roman" w:cs="Times New Roman"/>
              </w:rPr>
              <w:t>4413</w:t>
            </w:r>
          </w:p>
          <w:p w:rsidR="00890F75" w:rsidRPr="00A1780C" w:rsidRDefault="00890F75" w:rsidP="0010457E">
            <w:pPr>
              <w:pStyle w:val="a8"/>
              <w:jc w:val="center"/>
              <w:rPr>
                <w:rFonts w:ascii="Times New Roman" w:hAnsi="Times New Roman" w:cs="Times New Roman"/>
              </w:rPr>
            </w:pPr>
          </w:p>
        </w:tc>
        <w:tc>
          <w:tcPr>
            <w:tcW w:w="915"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10457E" w:rsidP="0010457E">
            <w:pPr>
              <w:pStyle w:val="a8"/>
              <w:jc w:val="center"/>
              <w:rPr>
                <w:rFonts w:ascii="Times New Roman" w:hAnsi="Times New Roman" w:cs="Times New Roman"/>
              </w:rPr>
            </w:pPr>
            <w:r>
              <w:rPr>
                <w:rFonts w:ascii="Times New Roman" w:hAnsi="Times New Roman" w:cs="Times New Roman"/>
              </w:rPr>
              <w:t>100</w:t>
            </w: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2105BA" w:rsidP="0010457E">
            <w:pPr>
              <w:pStyle w:val="a8"/>
              <w:jc w:val="center"/>
              <w:rPr>
                <w:rFonts w:ascii="Times New Roman" w:hAnsi="Times New Roman" w:cs="Times New Roman"/>
              </w:rPr>
            </w:pPr>
            <w:r w:rsidRPr="00A1780C">
              <w:rPr>
                <w:rFonts w:ascii="Times New Roman" w:hAnsi="Times New Roman" w:cs="Times New Roman"/>
              </w:rPr>
              <w:t>6174</w:t>
            </w: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2105BA" w:rsidP="0010457E">
            <w:pPr>
              <w:pStyle w:val="a8"/>
              <w:jc w:val="center"/>
              <w:rPr>
                <w:rFonts w:ascii="Times New Roman" w:hAnsi="Times New Roman" w:cs="Times New Roman"/>
              </w:rPr>
            </w:pPr>
            <w:r w:rsidRPr="00A1780C">
              <w:rPr>
                <w:rFonts w:ascii="Times New Roman" w:hAnsi="Times New Roman" w:cs="Times New Roman"/>
              </w:rPr>
              <w:t>134,7</w:t>
            </w: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2105BA" w:rsidP="0010457E">
            <w:pPr>
              <w:pStyle w:val="a8"/>
              <w:jc w:val="center"/>
              <w:rPr>
                <w:rFonts w:ascii="Times New Roman" w:hAnsi="Times New Roman" w:cs="Times New Roman"/>
              </w:rPr>
            </w:pPr>
            <w:r w:rsidRPr="00A1780C">
              <w:rPr>
                <w:rFonts w:ascii="Times New Roman" w:hAnsi="Times New Roman" w:cs="Times New Roman"/>
              </w:rPr>
              <w:t>139,9</w:t>
            </w:r>
          </w:p>
          <w:p w:rsidR="00890F75" w:rsidRPr="00A1780C" w:rsidRDefault="00890F75" w:rsidP="0010457E">
            <w:pPr>
              <w:pStyle w:val="a8"/>
              <w:jc w:val="center"/>
              <w:rPr>
                <w:rFonts w:ascii="Times New Roman" w:hAnsi="Times New Roman" w:cs="Times New Roman"/>
              </w:rPr>
            </w:pPr>
          </w:p>
        </w:tc>
        <w:tc>
          <w:tcPr>
            <w:tcW w:w="84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10457E" w:rsidP="0010457E">
            <w:pPr>
              <w:pStyle w:val="a8"/>
              <w:jc w:val="center"/>
              <w:rPr>
                <w:rFonts w:ascii="Times New Roman" w:hAnsi="Times New Roman" w:cs="Times New Roman"/>
              </w:rPr>
            </w:pPr>
            <w:r>
              <w:rPr>
                <w:rFonts w:ascii="Times New Roman" w:hAnsi="Times New Roman" w:cs="Times New Roman"/>
              </w:rPr>
              <w:t>-</w:t>
            </w:r>
          </w:p>
          <w:p w:rsidR="00890F75" w:rsidRPr="00A1780C" w:rsidRDefault="00890F75" w:rsidP="0010457E">
            <w:pPr>
              <w:pStyle w:val="a8"/>
              <w:jc w:val="center"/>
              <w:rPr>
                <w:rFonts w:ascii="Times New Roman" w:hAnsi="Times New Roman" w:cs="Times New Roman"/>
              </w:rPr>
            </w:pPr>
          </w:p>
        </w:tc>
        <w:tc>
          <w:tcPr>
            <w:tcW w:w="700" w:type="dxa"/>
          </w:tcPr>
          <w:p w:rsidR="00890F75" w:rsidRPr="00A1780C" w:rsidRDefault="00890F75" w:rsidP="0010457E">
            <w:pPr>
              <w:pStyle w:val="a8"/>
              <w:jc w:val="center"/>
              <w:rPr>
                <w:rFonts w:ascii="Times New Roman" w:hAnsi="Times New Roman" w:cs="Times New Roman"/>
              </w:rPr>
            </w:pPr>
          </w:p>
          <w:p w:rsidR="00890F75" w:rsidRPr="00A1780C" w:rsidRDefault="00890F75" w:rsidP="0010457E">
            <w:pPr>
              <w:pStyle w:val="a8"/>
              <w:jc w:val="center"/>
              <w:rPr>
                <w:rFonts w:ascii="Times New Roman" w:hAnsi="Times New Roman" w:cs="Times New Roman"/>
              </w:rPr>
            </w:pPr>
          </w:p>
          <w:p w:rsidR="00890F75" w:rsidRPr="00A1780C" w:rsidRDefault="0010457E" w:rsidP="0010457E">
            <w:pPr>
              <w:pStyle w:val="a8"/>
              <w:jc w:val="center"/>
              <w:rPr>
                <w:rFonts w:ascii="Times New Roman" w:hAnsi="Times New Roman" w:cs="Times New Roman"/>
              </w:rPr>
            </w:pPr>
            <w:r>
              <w:rPr>
                <w:rFonts w:ascii="Times New Roman" w:hAnsi="Times New Roman" w:cs="Times New Roman"/>
              </w:rPr>
              <w:t>-</w:t>
            </w:r>
          </w:p>
          <w:p w:rsidR="00890F75" w:rsidRPr="00A1780C" w:rsidRDefault="00890F75" w:rsidP="0010457E">
            <w:pPr>
              <w:pStyle w:val="a8"/>
              <w:jc w:val="center"/>
              <w:rPr>
                <w:rFonts w:ascii="Times New Roman" w:hAnsi="Times New Roman" w:cs="Times New Roman"/>
              </w:rPr>
            </w:pPr>
          </w:p>
        </w:tc>
      </w:tr>
      <w:tr w:rsidR="00A1780C">
        <w:trPr>
          <w:trHeight w:val="900"/>
        </w:trPr>
        <w:tc>
          <w:tcPr>
            <w:tcW w:w="1418" w:type="dxa"/>
          </w:tcPr>
          <w:p w:rsidR="00A1780C" w:rsidRPr="00A1780C" w:rsidRDefault="00A1780C" w:rsidP="00EB09DA">
            <w:pPr>
              <w:pStyle w:val="a8"/>
              <w:jc w:val="both"/>
              <w:rPr>
                <w:rFonts w:ascii="Times New Roman" w:hAnsi="Times New Roman" w:cs="Times New Roman"/>
              </w:rPr>
            </w:pPr>
          </w:p>
          <w:p w:rsidR="00A1780C" w:rsidRDefault="00A1780C" w:rsidP="00EB09DA">
            <w:pPr>
              <w:pStyle w:val="a8"/>
              <w:jc w:val="both"/>
              <w:rPr>
                <w:rFonts w:ascii="Times New Roman" w:hAnsi="Times New Roman" w:cs="Times New Roman"/>
              </w:rPr>
            </w:pPr>
            <w:r w:rsidRPr="00A1780C">
              <w:rPr>
                <w:rFonts w:ascii="Times New Roman" w:hAnsi="Times New Roman" w:cs="Times New Roman"/>
              </w:rPr>
              <w:t xml:space="preserve">Розничный </w:t>
            </w:r>
          </w:p>
          <w:p w:rsidR="00A1780C" w:rsidRDefault="00A1780C" w:rsidP="00EB09DA">
            <w:pPr>
              <w:pStyle w:val="a8"/>
              <w:jc w:val="both"/>
              <w:rPr>
                <w:rFonts w:ascii="Times New Roman" w:hAnsi="Times New Roman" w:cs="Times New Roman"/>
              </w:rPr>
            </w:pPr>
            <w:r w:rsidRPr="00A1780C">
              <w:rPr>
                <w:rFonts w:ascii="Times New Roman" w:hAnsi="Times New Roman" w:cs="Times New Roman"/>
              </w:rPr>
              <w:t>товарооборот</w:t>
            </w:r>
          </w:p>
          <w:p w:rsidR="00A1780C" w:rsidRPr="00A1780C" w:rsidRDefault="00A1780C" w:rsidP="00EB09DA">
            <w:pPr>
              <w:pStyle w:val="a8"/>
              <w:jc w:val="both"/>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777</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915"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23,7</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850</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915"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18,8</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1037</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16,5</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109,4</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122,0</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-4,9</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c>
          <w:tcPr>
            <w:tcW w:w="70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-2,3</w:t>
            </w: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tc>
      </w:tr>
      <w:tr w:rsidR="00A1780C">
        <w:trPr>
          <w:trHeight w:val="930"/>
        </w:trPr>
        <w:tc>
          <w:tcPr>
            <w:tcW w:w="1418" w:type="dxa"/>
          </w:tcPr>
          <w:p w:rsidR="00A1780C" w:rsidRDefault="00A1780C" w:rsidP="00EB09DA">
            <w:pPr>
              <w:pStyle w:val="a8"/>
              <w:jc w:val="both"/>
              <w:rPr>
                <w:rFonts w:ascii="Times New Roman" w:hAnsi="Times New Roman" w:cs="Times New Roman"/>
              </w:rPr>
            </w:pPr>
          </w:p>
          <w:p w:rsidR="00A1780C" w:rsidRPr="00A1780C" w:rsidRDefault="00A1780C" w:rsidP="00EB09DA">
            <w:pPr>
              <w:pStyle w:val="a8"/>
              <w:jc w:val="both"/>
              <w:rPr>
                <w:rFonts w:ascii="Times New Roman" w:hAnsi="Times New Roman" w:cs="Times New Roman"/>
              </w:rPr>
            </w:pPr>
            <w:r w:rsidRPr="00A1780C">
              <w:rPr>
                <w:rFonts w:ascii="Times New Roman" w:hAnsi="Times New Roman" w:cs="Times New Roman"/>
              </w:rPr>
              <w:t xml:space="preserve">Оптовый товарооборот </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2498</w:t>
            </w:r>
          </w:p>
        </w:tc>
        <w:tc>
          <w:tcPr>
            <w:tcW w:w="915"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76,3</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3563</w:t>
            </w:r>
          </w:p>
        </w:tc>
        <w:tc>
          <w:tcPr>
            <w:tcW w:w="915"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80,7</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5137</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83,2</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142,6</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143,0</w:t>
            </w:r>
          </w:p>
        </w:tc>
        <w:tc>
          <w:tcPr>
            <w:tcW w:w="84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4,4</w:t>
            </w:r>
          </w:p>
        </w:tc>
        <w:tc>
          <w:tcPr>
            <w:tcW w:w="700" w:type="dxa"/>
          </w:tcPr>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p>
          <w:p w:rsidR="00A1780C" w:rsidRPr="00A1780C" w:rsidRDefault="00A1780C" w:rsidP="0010457E">
            <w:pPr>
              <w:pStyle w:val="a8"/>
              <w:jc w:val="center"/>
              <w:rPr>
                <w:rFonts w:ascii="Times New Roman" w:hAnsi="Times New Roman" w:cs="Times New Roman"/>
              </w:rPr>
            </w:pPr>
            <w:r w:rsidRPr="00A1780C">
              <w:rPr>
                <w:rFonts w:ascii="Times New Roman" w:hAnsi="Times New Roman" w:cs="Times New Roman"/>
              </w:rPr>
              <w:t>2,5</w:t>
            </w:r>
          </w:p>
        </w:tc>
      </w:tr>
    </w:tbl>
    <w:p w:rsidR="00890F75" w:rsidRDefault="00890F75" w:rsidP="00EB09DA">
      <w:pPr>
        <w:pStyle w:val="a8"/>
        <w:jc w:val="both"/>
      </w:pPr>
    </w:p>
    <w:p w:rsidR="0010457E" w:rsidRDefault="0010457E" w:rsidP="00EB09DA">
      <w:pPr>
        <w:pStyle w:val="a8"/>
        <w:jc w:val="both"/>
      </w:pPr>
    </w:p>
    <w:p w:rsidR="008E48BB" w:rsidRPr="00B436B1" w:rsidRDefault="00890F75" w:rsidP="00EB09DA">
      <w:pPr>
        <w:pStyle w:val="a8"/>
        <w:spacing w:line="360" w:lineRule="auto"/>
        <w:jc w:val="both"/>
        <w:rPr>
          <w:rFonts w:ascii="Times New Roman" w:hAnsi="Times New Roman" w:cs="Times New Roman"/>
          <w:sz w:val="28"/>
          <w:szCs w:val="28"/>
        </w:rPr>
      </w:pPr>
      <w:r w:rsidRPr="00B436B1">
        <w:rPr>
          <w:sz w:val="28"/>
          <w:szCs w:val="28"/>
        </w:rPr>
        <w:t xml:space="preserve"> </w:t>
      </w:r>
      <w:r w:rsidR="00564D5C">
        <w:rPr>
          <w:sz w:val="28"/>
          <w:szCs w:val="28"/>
        </w:rPr>
        <w:t xml:space="preserve"> </w:t>
      </w:r>
      <w:r w:rsidRPr="00B436B1">
        <w:rPr>
          <w:rFonts w:ascii="Times New Roman" w:hAnsi="Times New Roman" w:cs="Times New Roman"/>
          <w:sz w:val="28"/>
          <w:szCs w:val="28"/>
        </w:rPr>
        <w:t>Как видно</w:t>
      </w:r>
      <w:r w:rsidR="002105BA">
        <w:rPr>
          <w:rFonts w:ascii="Times New Roman" w:hAnsi="Times New Roman" w:cs="Times New Roman"/>
          <w:sz w:val="28"/>
          <w:szCs w:val="28"/>
        </w:rPr>
        <w:t xml:space="preserve"> из таблицы</w:t>
      </w:r>
      <w:r w:rsidR="008E48BB">
        <w:rPr>
          <w:rFonts w:ascii="Times New Roman" w:hAnsi="Times New Roman" w:cs="Times New Roman"/>
          <w:sz w:val="28"/>
          <w:szCs w:val="28"/>
        </w:rPr>
        <w:t xml:space="preserve"> динамика</w:t>
      </w:r>
      <w:r w:rsidR="0010457E">
        <w:rPr>
          <w:rFonts w:ascii="Times New Roman" w:hAnsi="Times New Roman" w:cs="Times New Roman"/>
          <w:sz w:val="28"/>
          <w:szCs w:val="28"/>
        </w:rPr>
        <w:t xml:space="preserve"> удельного веса</w:t>
      </w:r>
      <w:r w:rsidR="008E48BB">
        <w:rPr>
          <w:rFonts w:ascii="Times New Roman" w:hAnsi="Times New Roman" w:cs="Times New Roman"/>
          <w:sz w:val="28"/>
          <w:szCs w:val="28"/>
        </w:rPr>
        <w:t xml:space="preserve"> оптового товарооборота по годам в валовом товарообороте имеет тенденцию роста</w:t>
      </w:r>
      <w:r w:rsidR="006F5194">
        <w:rPr>
          <w:rFonts w:ascii="Times New Roman" w:hAnsi="Times New Roman" w:cs="Times New Roman"/>
          <w:sz w:val="28"/>
          <w:szCs w:val="28"/>
        </w:rPr>
        <w:t>.</w:t>
      </w:r>
      <w:r w:rsidR="002105BA">
        <w:rPr>
          <w:rFonts w:ascii="Times New Roman" w:hAnsi="Times New Roman" w:cs="Times New Roman"/>
          <w:sz w:val="28"/>
          <w:szCs w:val="28"/>
        </w:rPr>
        <w:t xml:space="preserve"> </w:t>
      </w:r>
      <w:r w:rsidR="006F5194">
        <w:rPr>
          <w:rFonts w:ascii="Times New Roman" w:hAnsi="Times New Roman" w:cs="Times New Roman"/>
          <w:sz w:val="28"/>
          <w:szCs w:val="28"/>
        </w:rPr>
        <w:t>В</w:t>
      </w:r>
      <w:r w:rsidR="008E48BB" w:rsidRPr="00B436B1">
        <w:rPr>
          <w:rFonts w:ascii="Times New Roman" w:hAnsi="Times New Roman" w:cs="Times New Roman"/>
          <w:sz w:val="28"/>
          <w:szCs w:val="28"/>
        </w:rPr>
        <w:t xml:space="preserve"> 2007г. по сравнению с </w:t>
      </w:r>
      <w:smartTag w:uri="urn:schemas-microsoft-com:office:smarttags" w:element="metricconverter">
        <w:smartTagPr>
          <w:attr w:name="ProductID" w:val="2006 г"/>
        </w:smartTagPr>
        <w:r w:rsidR="008E48BB" w:rsidRPr="00B436B1">
          <w:rPr>
            <w:rFonts w:ascii="Times New Roman" w:hAnsi="Times New Roman" w:cs="Times New Roman"/>
            <w:sz w:val="28"/>
            <w:szCs w:val="28"/>
          </w:rPr>
          <w:t>2006 г</w:t>
        </w:r>
      </w:smartTag>
      <w:r w:rsidR="00765D8E">
        <w:rPr>
          <w:rFonts w:ascii="Times New Roman" w:hAnsi="Times New Roman" w:cs="Times New Roman"/>
          <w:sz w:val="28"/>
          <w:szCs w:val="28"/>
        </w:rPr>
        <w:t xml:space="preserve">. </w:t>
      </w:r>
      <w:r w:rsidR="007A24C9">
        <w:rPr>
          <w:rFonts w:ascii="Times New Roman" w:hAnsi="Times New Roman" w:cs="Times New Roman"/>
          <w:sz w:val="28"/>
          <w:szCs w:val="28"/>
        </w:rPr>
        <w:t xml:space="preserve">товарооборот </w:t>
      </w:r>
      <w:r w:rsidR="00765D8E">
        <w:rPr>
          <w:rFonts w:ascii="Times New Roman" w:hAnsi="Times New Roman" w:cs="Times New Roman"/>
          <w:sz w:val="28"/>
          <w:szCs w:val="28"/>
        </w:rPr>
        <w:t xml:space="preserve">увеличился </w:t>
      </w:r>
      <w:r w:rsidR="007A16D6">
        <w:rPr>
          <w:rFonts w:ascii="Times New Roman" w:hAnsi="Times New Roman" w:cs="Times New Roman"/>
          <w:sz w:val="28"/>
          <w:szCs w:val="28"/>
        </w:rPr>
        <w:t xml:space="preserve"> на 4,4</w:t>
      </w:r>
      <w:r w:rsidR="008E48BB" w:rsidRPr="00B436B1">
        <w:rPr>
          <w:rFonts w:ascii="Times New Roman" w:hAnsi="Times New Roman" w:cs="Times New Roman"/>
          <w:sz w:val="28"/>
          <w:szCs w:val="28"/>
        </w:rPr>
        <w:t xml:space="preserve">%, а в 2008г. по сравнению с </w:t>
      </w:r>
      <w:smartTag w:uri="urn:schemas-microsoft-com:office:smarttags" w:element="metricconverter">
        <w:smartTagPr>
          <w:attr w:name="ProductID" w:val="2007 г"/>
        </w:smartTagPr>
        <w:r w:rsidR="008E48BB" w:rsidRPr="00B436B1">
          <w:rPr>
            <w:rFonts w:ascii="Times New Roman" w:hAnsi="Times New Roman" w:cs="Times New Roman"/>
            <w:sz w:val="28"/>
            <w:szCs w:val="28"/>
          </w:rPr>
          <w:t>2007 г</w:t>
        </w:r>
      </w:smartTag>
      <w:r w:rsidR="00765D8E">
        <w:rPr>
          <w:rFonts w:ascii="Times New Roman" w:hAnsi="Times New Roman" w:cs="Times New Roman"/>
          <w:sz w:val="28"/>
          <w:szCs w:val="28"/>
        </w:rPr>
        <w:t xml:space="preserve">. </w:t>
      </w:r>
      <w:r w:rsidR="007A16D6">
        <w:rPr>
          <w:rFonts w:ascii="Times New Roman" w:hAnsi="Times New Roman" w:cs="Times New Roman"/>
          <w:sz w:val="28"/>
          <w:szCs w:val="28"/>
        </w:rPr>
        <w:t xml:space="preserve"> на 2,5</w:t>
      </w:r>
      <w:r w:rsidR="008E48BB" w:rsidRPr="00B436B1">
        <w:rPr>
          <w:rFonts w:ascii="Times New Roman" w:hAnsi="Times New Roman" w:cs="Times New Roman"/>
          <w:sz w:val="28"/>
          <w:szCs w:val="28"/>
        </w:rPr>
        <w:t>%.</w:t>
      </w:r>
    </w:p>
    <w:p w:rsidR="00890F75" w:rsidRDefault="00765D8E"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A24C9">
        <w:rPr>
          <w:rFonts w:ascii="Times New Roman" w:hAnsi="Times New Roman" w:cs="Times New Roman"/>
          <w:sz w:val="28"/>
          <w:szCs w:val="28"/>
        </w:rPr>
        <w:t xml:space="preserve"> </w:t>
      </w:r>
      <w:r w:rsidR="00564D5C">
        <w:rPr>
          <w:rFonts w:ascii="Times New Roman" w:hAnsi="Times New Roman" w:cs="Times New Roman"/>
          <w:sz w:val="28"/>
          <w:szCs w:val="28"/>
        </w:rPr>
        <w:t xml:space="preserve">   </w:t>
      </w:r>
      <w:r w:rsidR="007A24C9">
        <w:rPr>
          <w:rFonts w:ascii="Times New Roman" w:hAnsi="Times New Roman" w:cs="Times New Roman"/>
          <w:sz w:val="28"/>
          <w:szCs w:val="28"/>
        </w:rPr>
        <w:t>Анализ  р</w:t>
      </w:r>
      <w:r w:rsidR="002105BA">
        <w:rPr>
          <w:rFonts w:ascii="Times New Roman" w:hAnsi="Times New Roman" w:cs="Times New Roman"/>
          <w:sz w:val="28"/>
          <w:szCs w:val="28"/>
        </w:rPr>
        <w:t>озничного</w:t>
      </w:r>
      <w:r w:rsidR="00890F75" w:rsidRPr="00B436B1">
        <w:rPr>
          <w:rFonts w:ascii="Times New Roman" w:hAnsi="Times New Roman" w:cs="Times New Roman"/>
          <w:sz w:val="28"/>
          <w:szCs w:val="28"/>
        </w:rPr>
        <w:t xml:space="preserve"> товарооборота по годам в валовом товарообороте общества</w:t>
      </w:r>
      <w:r w:rsidR="00CF2E55">
        <w:rPr>
          <w:rFonts w:ascii="Times New Roman" w:hAnsi="Times New Roman" w:cs="Times New Roman"/>
          <w:sz w:val="28"/>
          <w:szCs w:val="28"/>
        </w:rPr>
        <w:t xml:space="preserve"> </w:t>
      </w:r>
      <w:r w:rsidR="00890F75" w:rsidRPr="00B436B1">
        <w:rPr>
          <w:rFonts w:ascii="Times New Roman" w:hAnsi="Times New Roman" w:cs="Times New Roman"/>
          <w:sz w:val="28"/>
          <w:szCs w:val="28"/>
        </w:rPr>
        <w:t xml:space="preserve"> имеет тенденцию</w:t>
      </w:r>
      <w:r w:rsidR="00CF2E55">
        <w:rPr>
          <w:rFonts w:ascii="Times New Roman" w:hAnsi="Times New Roman" w:cs="Times New Roman"/>
          <w:sz w:val="28"/>
          <w:szCs w:val="28"/>
        </w:rPr>
        <w:t xml:space="preserve"> </w:t>
      </w:r>
      <w:r w:rsidR="00890F75" w:rsidRPr="00B436B1">
        <w:rPr>
          <w:rFonts w:ascii="Times New Roman" w:hAnsi="Times New Roman" w:cs="Times New Roman"/>
          <w:sz w:val="28"/>
          <w:szCs w:val="28"/>
        </w:rPr>
        <w:t>снижения</w:t>
      </w:r>
      <w:r w:rsidR="006F5194">
        <w:rPr>
          <w:rFonts w:ascii="Times New Roman" w:hAnsi="Times New Roman" w:cs="Times New Roman"/>
          <w:sz w:val="28"/>
          <w:szCs w:val="28"/>
        </w:rPr>
        <w:t>, так в</w:t>
      </w:r>
      <w:r w:rsidR="00CF2E55">
        <w:rPr>
          <w:rFonts w:ascii="Times New Roman" w:hAnsi="Times New Roman" w:cs="Times New Roman"/>
          <w:sz w:val="28"/>
          <w:szCs w:val="28"/>
        </w:rPr>
        <w:t xml:space="preserve"> </w:t>
      </w:r>
      <w:r w:rsidR="00890F75" w:rsidRPr="00B436B1">
        <w:rPr>
          <w:rFonts w:ascii="Times New Roman" w:hAnsi="Times New Roman" w:cs="Times New Roman"/>
          <w:sz w:val="28"/>
          <w:szCs w:val="28"/>
        </w:rPr>
        <w:t xml:space="preserve"> 2007г. </w:t>
      </w:r>
      <w:r w:rsidR="00CF2E55">
        <w:rPr>
          <w:rFonts w:ascii="Times New Roman" w:hAnsi="Times New Roman" w:cs="Times New Roman"/>
          <w:sz w:val="28"/>
          <w:szCs w:val="28"/>
        </w:rPr>
        <w:t xml:space="preserve"> </w:t>
      </w:r>
      <w:r w:rsidR="00890F75" w:rsidRPr="00B436B1">
        <w:rPr>
          <w:rFonts w:ascii="Times New Roman" w:hAnsi="Times New Roman" w:cs="Times New Roman"/>
          <w:sz w:val="28"/>
          <w:szCs w:val="28"/>
        </w:rPr>
        <w:t xml:space="preserve">по сравнению </w:t>
      </w:r>
      <w:r w:rsidR="00CF2E55">
        <w:rPr>
          <w:rFonts w:ascii="Times New Roman" w:hAnsi="Times New Roman" w:cs="Times New Roman"/>
          <w:sz w:val="28"/>
          <w:szCs w:val="28"/>
        </w:rPr>
        <w:t xml:space="preserve"> </w:t>
      </w:r>
      <w:r w:rsidR="00890F75" w:rsidRPr="00B436B1">
        <w:rPr>
          <w:rFonts w:ascii="Times New Roman" w:hAnsi="Times New Roman" w:cs="Times New Roman"/>
          <w:sz w:val="28"/>
          <w:szCs w:val="28"/>
        </w:rPr>
        <w:t xml:space="preserve">с </w:t>
      </w:r>
      <w:smartTag w:uri="urn:schemas-microsoft-com:office:smarttags" w:element="metricconverter">
        <w:smartTagPr>
          <w:attr w:name="ProductID" w:val="2006 г"/>
        </w:smartTagPr>
        <w:r w:rsidR="00890F75" w:rsidRPr="00B436B1">
          <w:rPr>
            <w:rFonts w:ascii="Times New Roman" w:hAnsi="Times New Roman" w:cs="Times New Roman"/>
            <w:sz w:val="28"/>
            <w:szCs w:val="28"/>
          </w:rPr>
          <w:t>2006 г</w:t>
        </w:r>
      </w:smartTag>
      <w:r w:rsidR="00890F75" w:rsidRPr="00B436B1">
        <w:rPr>
          <w:rFonts w:ascii="Times New Roman" w:hAnsi="Times New Roman" w:cs="Times New Roman"/>
          <w:sz w:val="28"/>
          <w:szCs w:val="28"/>
        </w:rPr>
        <w:t xml:space="preserve">. ниже на </w:t>
      </w:r>
      <w:r w:rsidR="00CF2E55">
        <w:rPr>
          <w:rFonts w:ascii="Times New Roman" w:hAnsi="Times New Roman" w:cs="Times New Roman"/>
          <w:sz w:val="28"/>
          <w:szCs w:val="28"/>
        </w:rPr>
        <w:t>4</w:t>
      </w:r>
      <w:r w:rsidR="00890F75" w:rsidRPr="00B436B1">
        <w:rPr>
          <w:rFonts w:ascii="Times New Roman" w:hAnsi="Times New Roman" w:cs="Times New Roman"/>
          <w:sz w:val="28"/>
          <w:szCs w:val="28"/>
        </w:rPr>
        <w:t xml:space="preserve">,9%, а в 2008г. по сравнению с </w:t>
      </w:r>
      <w:smartTag w:uri="urn:schemas-microsoft-com:office:smarttags" w:element="metricconverter">
        <w:smartTagPr>
          <w:attr w:name="ProductID" w:val="2007 г"/>
        </w:smartTagPr>
        <w:r w:rsidR="00890F75" w:rsidRPr="00B436B1">
          <w:rPr>
            <w:rFonts w:ascii="Times New Roman" w:hAnsi="Times New Roman" w:cs="Times New Roman"/>
            <w:sz w:val="28"/>
            <w:szCs w:val="28"/>
          </w:rPr>
          <w:t>2007 г</w:t>
        </w:r>
      </w:smartTag>
      <w:r w:rsidR="00890F75" w:rsidRPr="00B436B1">
        <w:rPr>
          <w:rFonts w:ascii="Times New Roman" w:hAnsi="Times New Roman" w:cs="Times New Roman"/>
          <w:sz w:val="28"/>
          <w:szCs w:val="28"/>
        </w:rPr>
        <w:t>. ниже на 2,3%.</w:t>
      </w:r>
    </w:p>
    <w:p w:rsidR="008B5E7B" w:rsidRPr="008B5E7B" w:rsidRDefault="008B5E7B" w:rsidP="00564D5C">
      <w:pPr>
        <w:pStyle w:val="a8"/>
        <w:spacing w:line="360" w:lineRule="auto"/>
        <w:rPr>
          <w:rFonts w:ascii="Times New Roman" w:hAnsi="Times New Roman" w:cs="Times New Roman"/>
          <w:sz w:val="28"/>
          <w:szCs w:val="28"/>
        </w:rPr>
      </w:pPr>
      <w:r w:rsidRPr="008B5E7B">
        <w:rPr>
          <w:rFonts w:ascii="Times New Roman" w:hAnsi="Times New Roman" w:cs="Times New Roman"/>
          <w:sz w:val="28"/>
          <w:szCs w:val="28"/>
        </w:rPr>
        <w:t>Анализ выполнения плана и динамики оптового товарооборота  проводят  не</w:t>
      </w:r>
      <w:r w:rsidR="00EB09DA">
        <w:rPr>
          <w:rFonts w:ascii="Times New Roman" w:hAnsi="Times New Roman" w:cs="Times New Roman"/>
          <w:sz w:val="28"/>
          <w:szCs w:val="28"/>
        </w:rPr>
        <w:t xml:space="preserve"> </w:t>
      </w:r>
      <w:r w:rsidRPr="008B5E7B">
        <w:rPr>
          <w:rFonts w:ascii="Times New Roman" w:hAnsi="Times New Roman" w:cs="Times New Roman"/>
          <w:sz w:val="28"/>
          <w:szCs w:val="28"/>
        </w:rPr>
        <w:t>только за год, но</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 xml:space="preserve"> и по кварталам.  Это  помогает  установить,  как  ритмично</w:t>
      </w:r>
      <w:r>
        <w:rPr>
          <w:rFonts w:ascii="Times New Roman" w:hAnsi="Times New Roman" w:cs="Times New Roman"/>
          <w:sz w:val="28"/>
          <w:szCs w:val="28"/>
        </w:rPr>
        <w:t xml:space="preserve"> </w:t>
      </w:r>
      <w:r w:rsidRPr="008B5E7B">
        <w:rPr>
          <w:rFonts w:ascii="Times New Roman" w:hAnsi="Times New Roman" w:cs="Times New Roman"/>
          <w:sz w:val="28"/>
          <w:szCs w:val="28"/>
        </w:rPr>
        <w:t xml:space="preserve">развивается  оптовая  реализация,  как  </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 xml:space="preserve">равномерно   </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удовлетворяется   спрос</w:t>
      </w:r>
      <w:r>
        <w:rPr>
          <w:rFonts w:ascii="Times New Roman" w:hAnsi="Times New Roman" w:cs="Times New Roman"/>
          <w:sz w:val="28"/>
          <w:szCs w:val="28"/>
        </w:rPr>
        <w:t xml:space="preserve"> </w:t>
      </w:r>
      <w:r w:rsidRPr="008B5E7B">
        <w:rPr>
          <w:rFonts w:ascii="Times New Roman" w:hAnsi="Times New Roman" w:cs="Times New Roman"/>
          <w:sz w:val="28"/>
          <w:szCs w:val="28"/>
        </w:rPr>
        <w:t>покупателей</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 xml:space="preserve"> на </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 xml:space="preserve">товары.  Для  </w:t>
      </w:r>
      <w:r>
        <w:rPr>
          <w:rFonts w:ascii="Times New Roman" w:hAnsi="Times New Roman" w:cs="Times New Roman"/>
          <w:sz w:val="28"/>
          <w:szCs w:val="28"/>
        </w:rPr>
        <w:t xml:space="preserve">оценки  </w:t>
      </w:r>
      <w:r w:rsidRPr="008B5E7B">
        <w:rPr>
          <w:rFonts w:ascii="Times New Roman" w:hAnsi="Times New Roman" w:cs="Times New Roman"/>
          <w:sz w:val="28"/>
          <w:szCs w:val="28"/>
        </w:rPr>
        <w:t xml:space="preserve">  ритмичности</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 xml:space="preserve">  развития</w:t>
      </w:r>
      <w:r>
        <w:rPr>
          <w:rFonts w:ascii="Times New Roman" w:hAnsi="Times New Roman" w:cs="Times New Roman"/>
          <w:sz w:val="28"/>
          <w:szCs w:val="28"/>
        </w:rPr>
        <w:t xml:space="preserve"> </w:t>
      </w:r>
      <w:r w:rsidRPr="008B5E7B">
        <w:rPr>
          <w:rFonts w:ascii="Times New Roman" w:hAnsi="Times New Roman" w:cs="Times New Roman"/>
          <w:sz w:val="28"/>
          <w:szCs w:val="28"/>
        </w:rPr>
        <w:t xml:space="preserve">товарооборота следует </w:t>
      </w:r>
      <w:r w:rsidR="00CF2E55">
        <w:rPr>
          <w:rFonts w:ascii="Times New Roman" w:hAnsi="Times New Roman" w:cs="Times New Roman"/>
          <w:sz w:val="28"/>
          <w:szCs w:val="28"/>
        </w:rPr>
        <w:t xml:space="preserve"> </w:t>
      </w:r>
      <w:r w:rsidRPr="008B5E7B">
        <w:rPr>
          <w:rFonts w:ascii="Times New Roman" w:hAnsi="Times New Roman" w:cs="Times New Roman"/>
          <w:sz w:val="28"/>
          <w:szCs w:val="28"/>
        </w:rPr>
        <w:t>изучить выполнение плана и его динамику.</w:t>
      </w:r>
    </w:p>
    <w:p w:rsidR="0010457E" w:rsidRPr="00564D5C" w:rsidRDefault="008B5E7B"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Для определения </w:t>
      </w:r>
      <w:r w:rsidRPr="008B5E7B">
        <w:rPr>
          <w:rFonts w:ascii="Times New Roman" w:hAnsi="Times New Roman" w:cs="Times New Roman"/>
          <w:sz w:val="28"/>
          <w:szCs w:val="28"/>
        </w:rPr>
        <w:t xml:space="preserve"> ритмичности развития  товарооборота </w:t>
      </w:r>
      <w:r w:rsidR="00564D5C">
        <w:rPr>
          <w:rFonts w:ascii="Times New Roman" w:hAnsi="Times New Roman" w:cs="Times New Roman"/>
          <w:sz w:val="28"/>
          <w:szCs w:val="28"/>
        </w:rPr>
        <w:t xml:space="preserve"> ОАО «Гомельтекстильторг» </w:t>
      </w:r>
      <w:r w:rsidRPr="008B5E7B">
        <w:rPr>
          <w:rFonts w:ascii="Times New Roman" w:hAnsi="Times New Roman" w:cs="Times New Roman"/>
          <w:sz w:val="28"/>
          <w:szCs w:val="28"/>
        </w:rPr>
        <w:t>следует</w:t>
      </w:r>
      <w:r>
        <w:rPr>
          <w:rFonts w:ascii="Times New Roman" w:hAnsi="Times New Roman" w:cs="Times New Roman"/>
          <w:sz w:val="28"/>
          <w:szCs w:val="28"/>
        </w:rPr>
        <w:t xml:space="preserve"> </w:t>
      </w:r>
      <w:r w:rsidRPr="008B5E7B">
        <w:rPr>
          <w:rFonts w:ascii="Times New Roman" w:hAnsi="Times New Roman" w:cs="Times New Roman"/>
          <w:sz w:val="28"/>
          <w:szCs w:val="28"/>
        </w:rPr>
        <w:t>изучить  выполн</w:t>
      </w:r>
      <w:r>
        <w:rPr>
          <w:rFonts w:ascii="Times New Roman" w:hAnsi="Times New Roman" w:cs="Times New Roman"/>
          <w:sz w:val="28"/>
          <w:szCs w:val="28"/>
        </w:rPr>
        <w:t>ение  плана</w:t>
      </w:r>
      <w:r w:rsidRPr="008B5E7B">
        <w:rPr>
          <w:rFonts w:ascii="Times New Roman" w:hAnsi="Times New Roman" w:cs="Times New Roman"/>
          <w:sz w:val="28"/>
          <w:szCs w:val="28"/>
        </w:rPr>
        <w:t xml:space="preserve">   по   кварта</w:t>
      </w:r>
      <w:r w:rsidR="00564D5C">
        <w:rPr>
          <w:rFonts w:ascii="Times New Roman" w:hAnsi="Times New Roman" w:cs="Times New Roman"/>
          <w:sz w:val="28"/>
          <w:szCs w:val="28"/>
        </w:rPr>
        <w:t>лам</w:t>
      </w:r>
      <w:r w:rsidRPr="008B5E7B">
        <w:rPr>
          <w:rFonts w:ascii="Times New Roman" w:hAnsi="Times New Roman" w:cs="Times New Roman"/>
          <w:sz w:val="28"/>
          <w:szCs w:val="28"/>
        </w:rPr>
        <w:t xml:space="preserve"> </w:t>
      </w:r>
      <w:r w:rsidR="00564D5C">
        <w:rPr>
          <w:rFonts w:ascii="Times New Roman" w:hAnsi="Times New Roman" w:cs="Times New Roman"/>
          <w:sz w:val="28"/>
          <w:szCs w:val="28"/>
        </w:rPr>
        <w:t>за 2007 – 2008 годы</w:t>
      </w:r>
      <w:r w:rsidR="00564D5C" w:rsidRPr="00564D5C">
        <w:rPr>
          <w:rFonts w:ascii="Times New Roman" w:hAnsi="Times New Roman" w:cs="Times New Roman"/>
          <w:sz w:val="28"/>
          <w:szCs w:val="28"/>
        </w:rPr>
        <w:t xml:space="preserve">, </w:t>
      </w:r>
      <w:r w:rsidRPr="00564D5C">
        <w:rPr>
          <w:rFonts w:ascii="Times New Roman" w:hAnsi="Times New Roman" w:cs="Times New Roman"/>
          <w:sz w:val="28"/>
          <w:szCs w:val="28"/>
        </w:rPr>
        <w:t xml:space="preserve"> </w:t>
      </w:r>
      <w:r w:rsidR="00564D5C">
        <w:rPr>
          <w:rFonts w:ascii="Times New Roman" w:hAnsi="Times New Roman" w:cs="Times New Roman"/>
          <w:sz w:val="28"/>
          <w:szCs w:val="28"/>
        </w:rPr>
        <w:t>д</w:t>
      </w:r>
      <w:r w:rsidR="00564D5C" w:rsidRPr="00564D5C">
        <w:rPr>
          <w:rFonts w:ascii="Times New Roman" w:hAnsi="Times New Roman" w:cs="Times New Roman"/>
          <w:color w:val="000000"/>
          <w:sz w:val="28"/>
          <w:szCs w:val="28"/>
        </w:rPr>
        <w:t>анные об удельном весе кварталов в годовом объеме оптового товарооборота</w:t>
      </w:r>
      <w:r w:rsidR="00564D5C">
        <w:rPr>
          <w:rFonts w:ascii="Times New Roman" w:hAnsi="Times New Roman" w:cs="Times New Roman"/>
          <w:sz w:val="28"/>
          <w:szCs w:val="28"/>
        </w:rPr>
        <w:t xml:space="preserve"> представлены в</w:t>
      </w:r>
      <w:r w:rsidRPr="00564D5C">
        <w:rPr>
          <w:rFonts w:ascii="Times New Roman" w:hAnsi="Times New Roman" w:cs="Times New Roman"/>
          <w:sz w:val="28"/>
          <w:szCs w:val="28"/>
        </w:rPr>
        <w:t xml:space="preserve"> </w:t>
      </w:r>
      <w:r w:rsidR="00EB09DA" w:rsidRPr="00564D5C">
        <w:rPr>
          <w:rFonts w:ascii="Times New Roman" w:hAnsi="Times New Roman" w:cs="Times New Roman"/>
          <w:sz w:val="28"/>
          <w:szCs w:val="28"/>
        </w:rPr>
        <w:t>аналитиче</w:t>
      </w:r>
      <w:r w:rsidR="00564D5C">
        <w:rPr>
          <w:rFonts w:ascii="Times New Roman" w:hAnsi="Times New Roman" w:cs="Times New Roman"/>
          <w:sz w:val="28"/>
          <w:szCs w:val="28"/>
        </w:rPr>
        <w:t>ской</w:t>
      </w:r>
      <w:r w:rsidR="00EB09DA" w:rsidRPr="00564D5C">
        <w:rPr>
          <w:rFonts w:ascii="Times New Roman" w:hAnsi="Times New Roman" w:cs="Times New Roman"/>
          <w:sz w:val="28"/>
          <w:szCs w:val="28"/>
        </w:rPr>
        <w:t xml:space="preserve"> табли</w:t>
      </w:r>
      <w:r w:rsidR="00564D5C">
        <w:rPr>
          <w:rFonts w:ascii="Times New Roman" w:hAnsi="Times New Roman" w:cs="Times New Roman"/>
          <w:sz w:val="28"/>
          <w:szCs w:val="28"/>
        </w:rPr>
        <w:t>це</w:t>
      </w:r>
      <w:r w:rsidR="0010457E" w:rsidRPr="00564D5C">
        <w:rPr>
          <w:rFonts w:ascii="Times New Roman" w:hAnsi="Times New Roman" w:cs="Times New Roman"/>
          <w:sz w:val="28"/>
          <w:szCs w:val="28"/>
        </w:rPr>
        <w:t xml:space="preserve">  2.</w:t>
      </w:r>
      <w:r w:rsidR="006F5174" w:rsidRPr="00564D5C">
        <w:rPr>
          <w:rFonts w:ascii="Times New Roman" w:hAnsi="Times New Roman" w:cs="Times New Roman"/>
          <w:sz w:val="28"/>
          <w:szCs w:val="28"/>
        </w:rPr>
        <w:t>2.3</w:t>
      </w:r>
    </w:p>
    <w:p w:rsidR="0092257F" w:rsidRDefault="0092257F" w:rsidP="006F5174">
      <w:pPr>
        <w:pStyle w:val="a8"/>
        <w:spacing w:line="360" w:lineRule="auto"/>
        <w:ind w:firstLine="708"/>
        <w:rPr>
          <w:rFonts w:ascii="Times New Roman" w:hAnsi="Times New Roman" w:cs="Times New Roman"/>
          <w:sz w:val="28"/>
          <w:szCs w:val="28"/>
        </w:rPr>
      </w:pPr>
    </w:p>
    <w:p w:rsidR="0092257F" w:rsidRDefault="0092257F" w:rsidP="006F5174">
      <w:pPr>
        <w:pStyle w:val="a8"/>
        <w:spacing w:line="360" w:lineRule="auto"/>
        <w:ind w:firstLine="708"/>
        <w:rPr>
          <w:rFonts w:ascii="Times New Roman" w:hAnsi="Times New Roman" w:cs="Times New Roman"/>
          <w:sz w:val="28"/>
          <w:szCs w:val="28"/>
        </w:rPr>
      </w:pPr>
    </w:p>
    <w:p w:rsidR="00A23DCF" w:rsidRPr="00EB09DA" w:rsidRDefault="00A23DCF" w:rsidP="008B5E7B">
      <w:pPr>
        <w:pStyle w:val="a8"/>
        <w:spacing w:line="360" w:lineRule="auto"/>
        <w:jc w:val="right"/>
        <w:rPr>
          <w:rFonts w:ascii="Times New Roman" w:hAnsi="Times New Roman" w:cs="Times New Roman"/>
          <w:color w:val="000000"/>
          <w:sz w:val="28"/>
          <w:szCs w:val="28"/>
        </w:rPr>
      </w:pPr>
      <w:r w:rsidRPr="00EB09DA">
        <w:rPr>
          <w:rFonts w:ascii="Times New Roman" w:hAnsi="Times New Roman" w:cs="Times New Roman"/>
          <w:color w:val="000000"/>
          <w:sz w:val="28"/>
          <w:szCs w:val="28"/>
        </w:rPr>
        <w:t xml:space="preserve">Таблица </w:t>
      </w:r>
      <w:r w:rsidR="0010457E">
        <w:rPr>
          <w:rFonts w:ascii="Times New Roman" w:hAnsi="Times New Roman" w:cs="Times New Roman"/>
          <w:color w:val="000000"/>
          <w:sz w:val="28"/>
          <w:szCs w:val="28"/>
        </w:rPr>
        <w:t>2.</w:t>
      </w:r>
      <w:r w:rsidR="00EB09DA" w:rsidRPr="00EB09DA">
        <w:rPr>
          <w:rFonts w:ascii="Times New Roman" w:hAnsi="Times New Roman" w:cs="Times New Roman"/>
          <w:color w:val="000000"/>
          <w:sz w:val="28"/>
          <w:szCs w:val="28"/>
        </w:rPr>
        <w:t>2.3</w:t>
      </w:r>
    </w:p>
    <w:p w:rsidR="00A23DCF" w:rsidRPr="00FF6644" w:rsidRDefault="00A23DCF" w:rsidP="00A23DCF">
      <w:pPr>
        <w:pStyle w:val="a8"/>
        <w:jc w:val="center"/>
        <w:rPr>
          <w:rFonts w:ascii="Times New Roman" w:hAnsi="Times New Roman" w:cs="Times New Roman"/>
          <w:b/>
          <w:color w:val="000000"/>
          <w:sz w:val="28"/>
          <w:szCs w:val="28"/>
        </w:rPr>
      </w:pPr>
      <w:r w:rsidRPr="00FF6644">
        <w:rPr>
          <w:rFonts w:ascii="Times New Roman" w:hAnsi="Times New Roman" w:cs="Times New Roman"/>
          <w:b/>
          <w:color w:val="000000"/>
          <w:sz w:val="28"/>
          <w:szCs w:val="28"/>
        </w:rPr>
        <w:t>Данные об удельном весе кварталов в годовом объ</w:t>
      </w:r>
      <w:r w:rsidR="00FF6644">
        <w:rPr>
          <w:rFonts w:ascii="Times New Roman" w:hAnsi="Times New Roman" w:cs="Times New Roman"/>
          <w:b/>
          <w:color w:val="000000"/>
          <w:sz w:val="28"/>
          <w:szCs w:val="28"/>
        </w:rPr>
        <w:t>еме оптового</w:t>
      </w:r>
      <w:r w:rsidRPr="00FF6644">
        <w:rPr>
          <w:rFonts w:ascii="Times New Roman" w:hAnsi="Times New Roman" w:cs="Times New Roman"/>
          <w:b/>
          <w:color w:val="000000"/>
          <w:sz w:val="28"/>
          <w:szCs w:val="28"/>
        </w:rPr>
        <w:t xml:space="preserve"> товарооборота по ОАО «Гомельтек</w:t>
      </w:r>
      <w:r w:rsidR="00F76305">
        <w:rPr>
          <w:rFonts w:ascii="Times New Roman" w:hAnsi="Times New Roman" w:cs="Times New Roman"/>
          <w:b/>
          <w:color w:val="000000"/>
          <w:sz w:val="28"/>
          <w:szCs w:val="28"/>
        </w:rPr>
        <w:t>стильторг» за 2007- 2008 гг.</w:t>
      </w:r>
      <w:r w:rsidR="0010457E">
        <w:rPr>
          <w:rFonts w:ascii="Times New Roman" w:hAnsi="Times New Roman" w:cs="Times New Roman"/>
          <w:b/>
          <w:color w:val="000000"/>
          <w:sz w:val="28"/>
          <w:szCs w:val="28"/>
        </w:rPr>
        <w:t xml:space="preserve"> </w:t>
      </w:r>
    </w:p>
    <w:p w:rsidR="00A23DCF" w:rsidRPr="00EB09DA" w:rsidRDefault="00F76305" w:rsidP="00EB09DA">
      <w:pPr>
        <w:pStyle w:val="a8"/>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млн </w:t>
      </w:r>
      <w:r w:rsidR="00EB09DA" w:rsidRPr="00EB09DA">
        <w:rPr>
          <w:rFonts w:ascii="Times New Roman" w:hAnsi="Times New Roman" w:cs="Times New Roman"/>
          <w:color w:val="000000"/>
          <w:sz w:val="28"/>
          <w:szCs w:val="28"/>
        </w:rPr>
        <w:t>р.</w:t>
      </w:r>
    </w:p>
    <w:tbl>
      <w:tblPr>
        <w:tblStyle w:val="a7"/>
        <w:tblW w:w="10008" w:type="dxa"/>
        <w:tblLayout w:type="fixed"/>
        <w:tblLook w:val="01E0" w:firstRow="1" w:lastRow="1" w:firstColumn="1" w:lastColumn="1" w:noHBand="0" w:noVBand="0"/>
      </w:tblPr>
      <w:tblGrid>
        <w:gridCol w:w="648"/>
        <w:gridCol w:w="900"/>
        <w:gridCol w:w="900"/>
        <w:gridCol w:w="900"/>
        <w:gridCol w:w="716"/>
        <w:gridCol w:w="747"/>
        <w:gridCol w:w="934"/>
        <w:gridCol w:w="870"/>
        <w:gridCol w:w="763"/>
        <w:gridCol w:w="1035"/>
        <w:gridCol w:w="819"/>
        <w:gridCol w:w="776"/>
      </w:tblGrid>
      <w:tr w:rsidR="00F76305" w:rsidRPr="008B5E7B">
        <w:tc>
          <w:tcPr>
            <w:tcW w:w="648" w:type="dxa"/>
            <w:vMerge w:val="restart"/>
          </w:tcPr>
          <w:p w:rsidR="00F76305" w:rsidRPr="008B5E7B" w:rsidRDefault="00F76305" w:rsidP="00FF6644">
            <w:pPr>
              <w:pStyle w:val="a8"/>
              <w:jc w:val="center"/>
              <w:rPr>
                <w:rFonts w:ascii="Times New Roman" w:hAnsi="Times New Roman" w:cs="Times New Roman"/>
                <w:color w:val="000000"/>
              </w:rPr>
            </w:pPr>
          </w:p>
          <w:p w:rsidR="00F76305" w:rsidRPr="008B5E7B" w:rsidRDefault="00F76305" w:rsidP="00FF6644">
            <w:pPr>
              <w:pStyle w:val="a8"/>
              <w:jc w:val="center"/>
              <w:rPr>
                <w:rFonts w:ascii="Times New Roman" w:hAnsi="Times New Roman" w:cs="Times New Roman"/>
                <w:color w:val="000000"/>
              </w:rPr>
            </w:pPr>
          </w:p>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Кварталы</w:t>
            </w:r>
          </w:p>
        </w:tc>
        <w:tc>
          <w:tcPr>
            <w:tcW w:w="8584" w:type="dxa"/>
            <w:gridSpan w:val="10"/>
          </w:tcPr>
          <w:p w:rsidR="00F76305" w:rsidRPr="008B5E7B" w:rsidRDefault="00F76305" w:rsidP="00FF6644">
            <w:pPr>
              <w:pStyle w:val="a8"/>
              <w:jc w:val="center"/>
              <w:rPr>
                <w:rFonts w:ascii="Times New Roman" w:hAnsi="Times New Roman" w:cs="Times New Roman"/>
                <w:color w:val="000000"/>
              </w:rPr>
            </w:pPr>
            <w:r>
              <w:rPr>
                <w:rFonts w:ascii="Times New Roman" w:hAnsi="Times New Roman" w:cs="Times New Roman"/>
                <w:color w:val="000000"/>
              </w:rPr>
              <w:t>Годы</w:t>
            </w:r>
          </w:p>
        </w:tc>
        <w:tc>
          <w:tcPr>
            <w:tcW w:w="776" w:type="dxa"/>
            <w:vMerge w:val="restart"/>
            <w:shd w:val="clear" w:color="auto" w:fill="auto"/>
          </w:tcPr>
          <w:p w:rsidR="00F76305" w:rsidRPr="00EA170E" w:rsidRDefault="00F76305" w:rsidP="00EA170E">
            <w:pPr>
              <w:jc w:val="center"/>
              <w:rPr>
                <w:color w:val="000000"/>
              </w:rPr>
            </w:pPr>
            <w:r w:rsidRPr="00EA170E">
              <w:rPr>
                <w:color w:val="000000"/>
              </w:rPr>
              <w:t>% выполнения плана по сумме</w:t>
            </w:r>
          </w:p>
        </w:tc>
      </w:tr>
      <w:tr w:rsidR="00F76305" w:rsidRPr="008B5E7B">
        <w:trPr>
          <w:trHeight w:val="285"/>
        </w:trPr>
        <w:tc>
          <w:tcPr>
            <w:tcW w:w="648" w:type="dxa"/>
            <w:vMerge/>
          </w:tcPr>
          <w:p w:rsidR="00F76305" w:rsidRPr="008B5E7B" w:rsidRDefault="00F76305" w:rsidP="00FF6644">
            <w:pPr>
              <w:pStyle w:val="a8"/>
              <w:jc w:val="center"/>
              <w:rPr>
                <w:rFonts w:ascii="Times New Roman" w:hAnsi="Times New Roman" w:cs="Times New Roman"/>
                <w:color w:val="000000"/>
              </w:rPr>
            </w:pPr>
          </w:p>
        </w:tc>
        <w:tc>
          <w:tcPr>
            <w:tcW w:w="1800" w:type="dxa"/>
            <w:gridSpan w:val="2"/>
            <w:vMerge w:val="restart"/>
            <w:tcBorders>
              <w:right w:val="single" w:sz="4" w:space="0" w:color="auto"/>
            </w:tcBorders>
          </w:tcPr>
          <w:p w:rsidR="00745413" w:rsidRDefault="00745413" w:rsidP="00FF6644">
            <w:pPr>
              <w:pStyle w:val="a8"/>
              <w:jc w:val="center"/>
              <w:rPr>
                <w:rFonts w:ascii="Times New Roman" w:hAnsi="Times New Roman" w:cs="Times New Roman"/>
                <w:color w:val="000000"/>
              </w:rPr>
            </w:pPr>
          </w:p>
          <w:p w:rsidR="00F76305" w:rsidRPr="008B5E7B" w:rsidRDefault="00F76305" w:rsidP="00FF6644">
            <w:pPr>
              <w:pStyle w:val="a8"/>
              <w:jc w:val="center"/>
              <w:rPr>
                <w:rFonts w:ascii="Times New Roman" w:hAnsi="Times New Roman" w:cs="Times New Roman"/>
                <w:color w:val="000000"/>
              </w:rPr>
            </w:pPr>
            <w:r>
              <w:rPr>
                <w:rFonts w:ascii="Times New Roman" w:hAnsi="Times New Roman" w:cs="Times New Roman"/>
                <w:color w:val="000000"/>
              </w:rPr>
              <w:t xml:space="preserve">2007 </w:t>
            </w:r>
          </w:p>
        </w:tc>
        <w:tc>
          <w:tcPr>
            <w:tcW w:w="3297" w:type="dxa"/>
            <w:gridSpan w:val="4"/>
            <w:tcBorders>
              <w:top w:val="single" w:sz="4" w:space="0" w:color="auto"/>
              <w:left w:val="single" w:sz="4" w:space="0" w:color="auto"/>
            </w:tcBorders>
          </w:tcPr>
          <w:p w:rsidR="00745413" w:rsidRDefault="00745413" w:rsidP="00FF6644">
            <w:pPr>
              <w:pStyle w:val="a8"/>
              <w:jc w:val="center"/>
              <w:rPr>
                <w:rFonts w:ascii="Times New Roman" w:hAnsi="Times New Roman" w:cs="Times New Roman"/>
                <w:color w:val="000000"/>
              </w:rPr>
            </w:pPr>
          </w:p>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 xml:space="preserve">2008 </w:t>
            </w:r>
          </w:p>
        </w:tc>
        <w:tc>
          <w:tcPr>
            <w:tcW w:w="3487" w:type="dxa"/>
            <w:gridSpan w:val="4"/>
          </w:tcPr>
          <w:p w:rsidR="00F76305" w:rsidRPr="008B5E7B" w:rsidRDefault="00F76305" w:rsidP="00FF6644">
            <w:pPr>
              <w:pStyle w:val="a8"/>
              <w:jc w:val="center"/>
              <w:rPr>
                <w:rFonts w:ascii="Times New Roman" w:hAnsi="Times New Roman" w:cs="Times New Roman"/>
                <w:color w:val="000000"/>
              </w:rPr>
            </w:pPr>
          </w:p>
          <w:p w:rsidR="00F76305"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Отклонение (+;-)</w:t>
            </w:r>
          </w:p>
          <w:p w:rsidR="00F76305" w:rsidRPr="008B5E7B" w:rsidRDefault="00F76305" w:rsidP="00FF6644">
            <w:pPr>
              <w:pStyle w:val="a8"/>
              <w:jc w:val="center"/>
              <w:rPr>
                <w:rFonts w:ascii="Times New Roman" w:hAnsi="Times New Roman" w:cs="Times New Roman"/>
                <w:color w:val="000000"/>
              </w:rPr>
            </w:pPr>
          </w:p>
        </w:tc>
        <w:tc>
          <w:tcPr>
            <w:tcW w:w="776" w:type="dxa"/>
            <w:vMerge/>
            <w:shd w:val="clear" w:color="auto" w:fill="auto"/>
          </w:tcPr>
          <w:p w:rsidR="00F76305" w:rsidRPr="008B5E7B" w:rsidRDefault="00F76305">
            <w:pPr>
              <w:rPr>
                <w:color w:val="FF0000"/>
              </w:rPr>
            </w:pPr>
          </w:p>
        </w:tc>
      </w:tr>
      <w:tr w:rsidR="00F76305" w:rsidRPr="008B5E7B">
        <w:trPr>
          <w:trHeight w:val="390"/>
        </w:trPr>
        <w:tc>
          <w:tcPr>
            <w:tcW w:w="648" w:type="dxa"/>
            <w:vMerge/>
          </w:tcPr>
          <w:p w:rsidR="00F76305" w:rsidRPr="008B5E7B" w:rsidRDefault="00F76305" w:rsidP="00FF6644">
            <w:pPr>
              <w:pStyle w:val="a8"/>
              <w:jc w:val="center"/>
              <w:rPr>
                <w:rFonts w:ascii="Times New Roman" w:hAnsi="Times New Roman" w:cs="Times New Roman"/>
                <w:color w:val="000000"/>
              </w:rPr>
            </w:pPr>
          </w:p>
        </w:tc>
        <w:tc>
          <w:tcPr>
            <w:tcW w:w="1800" w:type="dxa"/>
            <w:gridSpan w:val="2"/>
            <w:vMerge/>
            <w:tcBorders>
              <w:right w:val="single" w:sz="4" w:space="0" w:color="auto"/>
            </w:tcBorders>
          </w:tcPr>
          <w:p w:rsidR="00F76305" w:rsidRDefault="00F76305" w:rsidP="00FF6644">
            <w:pPr>
              <w:pStyle w:val="a8"/>
              <w:jc w:val="center"/>
              <w:rPr>
                <w:rFonts w:ascii="Times New Roman" w:hAnsi="Times New Roman" w:cs="Times New Roman"/>
                <w:color w:val="000000"/>
              </w:rPr>
            </w:pPr>
          </w:p>
        </w:tc>
        <w:tc>
          <w:tcPr>
            <w:tcW w:w="1616" w:type="dxa"/>
            <w:gridSpan w:val="2"/>
            <w:tcBorders>
              <w:top w:val="single" w:sz="4" w:space="0" w:color="auto"/>
              <w:left w:val="single" w:sz="4" w:space="0" w:color="auto"/>
            </w:tcBorders>
          </w:tcPr>
          <w:p w:rsidR="00F76305" w:rsidRPr="008B5E7B" w:rsidRDefault="00F76305" w:rsidP="00F76305">
            <w:pPr>
              <w:pStyle w:val="a8"/>
              <w:jc w:val="center"/>
              <w:rPr>
                <w:rFonts w:ascii="Times New Roman" w:hAnsi="Times New Roman" w:cs="Times New Roman"/>
                <w:color w:val="000000"/>
              </w:rPr>
            </w:pPr>
            <w:r w:rsidRPr="008B5E7B">
              <w:rPr>
                <w:rFonts w:ascii="Times New Roman" w:hAnsi="Times New Roman" w:cs="Times New Roman"/>
                <w:color w:val="000000"/>
              </w:rPr>
              <w:t>план</w:t>
            </w:r>
          </w:p>
        </w:tc>
        <w:tc>
          <w:tcPr>
            <w:tcW w:w="1681" w:type="dxa"/>
            <w:gridSpan w:val="2"/>
            <w:tcBorders>
              <w:top w:val="single" w:sz="4" w:space="0" w:color="auto"/>
            </w:tcBorders>
          </w:tcPr>
          <w:p w:rsidR="00F76305" w:rsidRPr="008B5E7B" w:rsidRDefault="00F76305" w:rsidP="00F76305">
            <w:pPr>
              <w:pStyle w:val="a8"/>
              <w:jc w:val="center"/>
              <w:rPr>
                <w:rFonts w:ascii="Times New Roman" w:hAnsi="Times New Roman" w:cs="Times New Roman"/>
                <w:color w:val="000000"/>
              </w:rPr>
            </w:pPr>
            <w:r w:rsidRPr="008B5E7B">
              <w:rPr>
                <w:rFonts w:ascii="Times New Roman" w:hAnsi="Times New Roman" w:cs="Times New Roman"/>
                <w:color w:val="000000"/>
              </w:rPr>
              <w:t>факт</w:t>
            </w:r>
          </w:p>
        </w:tc>
        <w:tc>
          <w:tcPr>
            <w:tcW w:w="1633" w:type="dxa"/>
            <w:gridSpan w:val="2"/>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 xml:space="preserve"> план</w:t>
            </w:r>
            <w:r w:rsidR="00745413">
              <w:rPr>
                <w:rFonts w:ascii="Times New Roman" w:hAnsi="Times New Roman" w:cs="Times New Roman"/>
                <w:color w:val="000000"/>
              </w:rPr>
              <w:t>а</w:t>
            </w:r>
          </w:p>
        </w:tc>
        <w:tc>
          <w:tcPr>
            <w:tcW w:w="1854" w:type="dxa"/>
            <w:gridSpan w:val="2"/>
          </w:tcPr>
          <w:p w:rsidR="00F76305"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2007</w:t>
            </w:r>
          </w:p>
        </w:tc>
        <w:tc>
          <w:tcPr>
            <w:tcW w:w="776" w:type="dxa"/>
            <w:vMerge/>
            <w:shd w:val="clear" w:color="auto" w:fill="auto"/>
          </w:tcPr>
          <w:p w:rsidR="00F76305" w:rsidRPr="008B5E7B" w:rsidRDefault="00F76305">
            <w:pPr>
              <w:rPr>
                <w:color w:val="FF0000"/>
              </w:rPr>
            </w:pPr>
          </w:p>
        </w:tc>
      </w:tr>
      <w:tr w:rsidR="00F76305" w:rsidRPr="008B5E7B">
        <w:trPr>
          <w:trHeight w:val="360"/>
        </w:trPr>
        <w:tc>
          <w:tcPr>
            <w:tcW w:w="648" w:type="dxa"/>
            <w:vMerge/>
          </w:tcPr>
          <w:p w:rsidR="00F76305" w:rsidRPr="008B5E7B" w:rsidRDefault="00F76305" w:rsidP="00FF6644">
            <w:pPr>
              <w:pStyle w:val="a8"/>
              <w:jc w:val="center"/>
              <w:rPr>
                <w:rFonts w:ascii="Times New Roman" w:hAnsi="Times New Roman" w:cs="Times New Roman"/>
                <w:color w:val="000000"/>
              </w:rPr>
            </w:pPr>
          </w:p>
        </w:tc>
        <w:tc>
          <w:tcPr>
            <w:tcW w:w="900" w:type="dxa"/>
          </w:tcPr>
          <w:p w:rsidR="00F76305" w:rsidRDefault="00C977F2" w:rsidP="00FF6644">
            <w:pPr>
              <w:pStyle w:val="a8"/>
              <w:jc w:val="center"/>
              <w:rPr>
                <w:rFonts w:ascii="Times New Roman" w:hAnsi="Times New Roman" w:cs="Times New Roman"/>
                <w:color w:val="000000"/>
              </w:rPr>
            </w:pPr>
            <w:r>
              <w:rPr>
                <w:rFonts w:ascii="Times New Roman" w:hAnsi="Times New Roman" w:cs="Times New Roman"/>
                <w:color w:val="000000"/>
              </w:rPr>
              <w:t>с</w:t>
            </w:r>
            <w:r w:rsidR="00F76305" w:rsidRPr="008B5E7B">
              <w:rPr>
                <w:rFonts w:ascii="Times New Roman" w:hAnsi="Times New Roman" w:cs="Times New Roman"/>
                <w:color w:val="000000"/>
              </w:rPr>
              <w:t>умма</w:t>
            </w:r>
            <w:r w:rsidR="00745413">
              <w:rPr>
                <w:rFonts w:ascii="Times New Roman" w:hAnsi="Times New Roman" w:cs="Times New Roman"/>
                <w:color w:val="000000"/>
              </w:rPr>
              <w:t>,</w:t>
            </w:r>
          </w:p>
          <w:p w:rsidR="00745413"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млн р.</w:t>
            </w:r>
          </w:p>
        </w:tc>
        <w:tc>
          <w:tcPr>
            <w:tcW w:w="900" w:type="dxa"/>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 xml:space="preserve">Удел. </w:t>
            </w:r>
            <w:r w:rsidR="00745413">
              <w:rPr>
                <w:rFonts w:ascii="Times New Roman" w:hAnsi="Times New Roman" w:cs="Times New Roman"/>
                <w:color w:val="000000"/>
              </w:rPr>
              <w:t>в</w:t>
            </w:r>
            <w:r w:rsidRPr="008B5E7B">
              <w:rPr>
                <w:rFonts w:ascii="Times New Roman" w:hAnsi="Times New Roman" w:cs="Times New Roman"/>
                <w:color w:val="000000"/>
              </w:rPr>
              <w:t>ес</w:t>
            </w:r>
            <w:r w:rsidR="00745413">
              <w:rPr>
                <w:rFonts w:ascii="Times New Roman" w:hAnsi="Times New Roman" w:cs="Times New Roman"/>
                <w:color w:val="000000"/>
              </w:rPr>
              <w:t>, %</w:t>
            </w:r>
          </w:p>
        </w:tc>
        <w:tc>
          <w:tcPr>
            <w:tcW w:w="900" w:type="dxa"/>
          </w:tcPr>
          <w:p w:rsidR="00F76305" w:rsidRDefault="00C977F2" w:rsidP="00FF6644">
            <w:pPr>
              <w:pStyle w:val="a8"/>
              <w:jc w:val="center"/>
              <w:rPr>
                <w:rFonts w:ascii="Times New Roman" w:hAnsi="Times New Roman" w:cs="Times New Roman"/>
                <w:color w:val="000000"/>
              </w:rPr>
            </w:pPr>
            <w:r>
              <w:rPr>
                <w:rFonts w:ascii="Times New Roman" w:hAnsi="Times New Roman" w:cs="Times New Roman"/>
                <w:color w:val="000000"/>
              </w:rPr>
              <w:t>с</w:t>
            </w:r>
            <w:r w:rsidR="00F76305" w:rsidRPr="008B5E7B">
              <w:rPr>
                <w:rFonts w:ascii="Times New Roman" w:hAnsi="Times New Roman" w:cs="Times New Roman"/>
                <w:color w:val="000000"/>
              </w:rPr>
              <w:t>умма</w:t>
            </w:r>
            <w:r>
              <w:rPr>
                <w:rFonts w:ascii="Times New Roman" w:hAnsi="Times New Roman" w:cs="Times New Roman"/>
                <w:color w:val="000000"/>
              </w:rPr>
              <w:t>,</w:t>
            </w:r>
          </w:p>
          <w:p w:rsidR="00745413"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млн р.</w:t>
            </w:r>
          </w:p>
        </w:tc>
        <w:tc>
          <w:tcPr>
            <w:tcW w:w="716" w:type="dxa"/>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Удел. вес</w:t>
            </w:r>
            <w:r w:rsidR="00745413">
              <w:rPr>
                <w:rFonts w:ascii="Times New Roman" w:hAnsi="Times New Roman" w:cs="Times New Roman"/>
                <w:color w:val="000000"/>
              </w:rPr>
              <w:t>,%</w:t>
            </w:r>
          </w:p>
        </w:tc>
        <w:tc>
          <w:tcPr>
            <w:tcW w:w="747" w:type="dxa"/>
          </w:tcPr>
          <w:p w:rsidR="00F76305"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сумма</w:t>
            </w:r>
          </w:p>
          <w:p w:rsidR="00745413"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млн р</w:t>
            </w:r>
          </w:p>
        </w:tc>
        <w:tc>
          <w:tcPr>
            <w:tcW w:w="934" w:type="dxa"/>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Удел. вес</w:t>
            </w:r>
            <w:r w:rsidR="00745413">
              <w:rPr>
                <w:rFonts w:ascii="Times New Roman" w:hAnsi="Times New Roman" w:cs="Times New Roman"/>
                <w:color w:val="000000"/>
              </w:rPr>
              <w:t>,%</w:t>
            </w:r>
          </w:p>
        </w:tc>
        <w:tc>
          <w:tcPr>
            <w:tcW w:w="870" w:type="dxa"/>
          </w:tcPr>
          <w:p w:rsidR="00F76305" w:rsidRDefault="00C977F2" w:rsidP="00FF6644">
            <w:pPr>
              <w:pStyle w:val="a8"/>
              <w:jc w:val="center"/>
              <w:rPr>
                <w:rFonts w:ascii="Times New Roman" w:hAnsi="Times New Roman" w:cs="Times New Roman"/>
                <w:color w:val="000000"/>
              </w:rPr>
            </w:pPr>
            <w:r>
              <w:rPr>
                <w:rFonts w:ascii="Times New Roman" w:hAnsi="Times New Roman" w:cs="Times New Roman"/>
                <w:color w:val="000000"/>
              </w:rPr>
              <w:t>с</w:t>
            </w:r>
            <w:r w:rsidR="00F76305" w:rsidRPr="008B5E7B">
              <w:rPr>
                <w:rFonts w:ascii="Times New Roman" w:hAnsi="Times New Roman" w:cs="Times New Roman"/>
                <w:color w:val="000000"/>
              </w:rPr>
              <w:t>умма</w:t>
            </w:r>
            <w:r>
              <w:rPr>
                <w:rFonts w:ascii="Times New Roman" w:hAnsi="Times New Roman" w:cs="Times New Roman"/>
                <w:color w:val="000000"/>
              </w:rPr>
              <w:t>,</w:t>
            </w:r>
          </w:p>
          <w:p w:rsidR="00745413"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млн р</w:t>
            </w:r>
          </w:p>
        </w:tc>
        <w:tc>
          <w:tcPr>
            <w:tcW w:w="763" w:type="dxa"/>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Удел. вес</w:t>
            </w:r>
            <w:r w:rsidR="00745413">
              <w:rPr>
                <w:rFonts w:ascii="Times New Roman" w:hAnsi="Times New Roman" w:cs="Times New Roman"/>
                <w:color w:val="000000"/>
              </w:rPr>
              <w:t>,%</w:t>
            </w:r>
          </w:p>
        </w:tc>
        <w:tc>
          <w:tcPr>
            <w:tcW w:w="1035" w:type="dxa"/>
          </w:tcPr>
          <w:p w:rsidR="00F76305" w:rsidRDefault="00C977F2" w:rsidP="00FF6644">
            <w:pPr>
              <w:pStyle w:val="a8"/>
              <w:jc w:val="center"/>
              <w:rPr>
                <w:rFonts w:ascii="Times New Roman" w:hAnsi="Times New Roman" w:cs="Times New Roman"/>
                <w:color w:val="000000"/>
              </w:rPr>
            </w:pPr>
            <w:r>
              <w:rPr>
                <w:rFonts w:ascii="Times New Roman" w:hAnsi="Times New Roman" w:cs="Times New Roman"/>
                <w:color w:val="000000"/>
              </w:rPr>
              <w:t>с</w:t>
            </w:r>
            <w:r w:rsidR="00F76305" w:rsidRPr="008B5E7B">
              <w:rPr>
                <w:rFonts w:ascii="Times New Roman" w:hAnsi="Times New Roman" w:cs="Times New Roman"/>
                <w:color w:val="000000"/>
              </w:rPr>
              <w:t>умма</w:t>
            </w:r>
            <w:r w:rsidR="00745413">
              <w:rPr>
                <w:rFonts w:ascii="Times New Roman" w:hAnsi="Times New Roman" w:cs="Times New Roman"/>
                <w:color w:val="000000"/>
              </w:rPr>
              <w:t>,</w:t>
            </w:r>
          </w:p>
          <w:p w:rsidR="00745413" w:rsidRPr="008B5E7B" w:rsidRDefault="00745413" w:rsidP="00FF6644">
            <w:pPr>
              <w:pStyle w:val="a8"/>
              <w:jc w:val="center"/>
              <w:rPr>
                <w:rFonts w:ascii="Times New Roman" w:hAnsi="Times New Roman" w:cs="Times New Roman"/>
                <w:color w:val="000000"/>
              </w:rPr>
            </w:pPr>
            <w:r>
              <w:rPr>
                <w:rFonts w:ascii="Times New Roman" w:hAnsi="Times New Roman" w:cs="Times New Roman"/>
                <w:color w:val="000000"/>
              </w:rPr>
              <w:t>млн р</w:t>
            </w:r>
          </w:p>
        </w:tc>
        <w:tc>
          <w:tcPr>
            <w:tcW w:w="819" w:type="dxa"/>
          </w:tcPr>
          <w:p w:rsidR="00F76305" w:rsidRPr="008B5E7B" w:rsidRDefault="00F76305" w:rsidP="00FF6644">
            <w:pPr>
              <w:pStyle w:val="a8"/>
              <w:jc w:val="center"/>
              <w:rPr>
                <w:rFonts w:ascii="Times New Roman" w:hAnsi="Times New Roman" w:cs="Times New Roman"/>
                <w:color w:val="000000"/>
              </w:rPr>
            </w:pPr>
            <w:r w:rsidRPr="008B5E7B">
              <w:rPr>
                <w:rFonts w:ascii="Times New Roman" w:hAnsi="Times New Roman" w:cs="Times New Roman"/>
                <w:color w:val="000000"/>
              </w:rPr>
              <w:t>Удел. вес</w:t>
            </w:r>
            <w:r w:rsidR="00745413">
              <w:rPr>
                <w:rFonts w:ascii="Times New Roman" w:hAnsi="Times New Roman" w:cs="Times New Roman"/>
                <w:color w:val="000000"/>
              </w:rPr>
              <w:t>,%</w:t>
            </w:r>
          </w:p>
        </w:tc>
        <w:tc>
          <w:tcPr>
            <w:tcW w:w="776" w:type="dxa"/>
            <w:vMerge/>
            <w:shd w:val="clear" w:color="auto" w:fill="auto"/>
          </w:tcPr>
          <w:p w:rsidR="00F76305" w:rsidRPr="008B5E7B" w:rsidRDefault="00F76305">
            <w:pPr>
              <w:rPr>
                <w:color w:val="FF0000"/>
              </w:rPr>
            </w:pPr>
          </w:p>
        </w:tc>
      </w:tr>
      <w:tr w:rsidR="00F76305" w:rsidRPr="008B5E7B">
        <w:tc>
          <w:tcPr>
            <w:tcW w:w="648" w:type="dxa"/>
          </w:tcPr>
          <w:p w:rsidR="00F76305" w:rsidRPr="008B5E7B" w:rsidRDefault="00F76305" w:rsidP="00FF6644">
            <w:pPr>
              <w:pStyle w:val="a8"/>
              <w:rPr>
                <w:rFonts w:ascii="Times New Roman" w:hAnsi="Times New Roman" w:cs="Times New Roman"/>
                <w:color w:val="000000"/>
                <w:lang w:val="en-US"/>
              </w:rPr>
            </w:pPr>
            <w:r w:rsidRPr="008B5E7B">
              <w:rPr>
                <w:rFonts w:ascii="Times New Roman" w:hAnsi="Times New Roman" w:cs="Times New Roman"/>
                <w:color w:val="000000"/>
                <w:lang w:val="en-US"/>
              </w:rPr>
              <w:t>I</w:t>
            </w:r>
          </w:p>
        </w:tc>
        <w:tc>
          <w:tcPr>
            <w:tcW w:w="900" w:type="dxa"/>
            <w:vAlign w:val="center"/>
          </w:tcPr>
          <w:p w:rsidR="00F76305" w:rsidRPr="008B5E7B" w:rsidRDefault="00F76305" w:rsidP="00925036">
            <w:pPr>
              <w:jc w:val="center"/>
            </w:pPr>
            <w:r w:rsidRPr="008B5E7B">
              <w:t>758</w:t>
            </w:r>
          </w:p>
        </w:tc>
        <w:tc>
          <w:tcPr>
            <w:tcW w:w="900" w:type="dxa"/>
            <w:vAlign w:val="center"/>
          </w:tcPr>
          <w:p w:rsidR="00F76305" w:rsidRPr="008B5E7B" w:rsidRDefault="00F76305" w:rsidP="00BF4546">
            <w:pPr>
              <w:jc w:val="right"/>
            </w:pPr>
            <w:r w:rsidRPr="008B5E7B">
              <w:t>21,27</w:t>
            </w:r>
          </w:p>
        </w:tc>
        <w:tc>
          <w:tcPr>
            <w:tcW w:w="900" w:type="dxa"/>
            <w:vAlign w:val="center"/>
          </w:tcPr>
          <w:p w:rsidR="00F76305" w:rsidRPr="008B5E7B" w:rsidRDefault="00F76305" w:rsidP="00925036">
            <w:pPr>
              <w:jc w:val="center"/>
            </w:pPr>
            <w:r w:rsidRPr="008B5E7B">
              <w:t>938</w:t>
            </w:r>
          </w:p>
        </w:tc>
        <w:tc>
          <w:tcPr>
            <w:tcW w:w="716" w:type="dxa"/>
            <w:vAlign w:val="center"/>
          </w:tcPr>
          <w:p w:rsidR="00F76305" w:rsidRPr="008B5E7B" w:rsidRDefault="00F76305" w:rsidP="00BF4546">
            <w:pPr>
              <w:jc w:val="right"/>
            </w:pPr>
            <w:r w:rsidRPr="008B5E7B">
              <w:t>21,20</w:t>
            </w:r>
          </w:p>
        </w:tc>
        <w:tc>
          <w:tcPr>
            <w:tcW w:w="747" w:type="dxa"/>
            <w:vAlign w:val="center"/>
          </w:tcPr>
          <w:p w:rsidR="00F76305" w:rsidRPr="008B5E7B" w:rsidRDefault="00F76305" w:rsidP="00925036">
            <w:pPr>
              <w:jc w:val="center"/>
            </w:pPr>
            <w:r w:rsidRPr="008B5E7B">
              <w:t>1133</w:t>
            </w:r>
          </w:p>
        </w:tc>
        <w:tc>
          <w:tcPr>
            <w:tcW w:w="934" w:type="dxa"/>
            <w:vAlign w:val="center"/>
          </w:tcPr>
          <w:p w:rsidR="00F76305" w:rsidRPr="008B5E7B" w:rsidRDefault="00F76305" w:rsidP="00BF4546">
            <w:pPr>
              <w:jc w:val="right"/>
            </w:pPr>
            <w:r w:rsidRPr="008B5E7B">
              <w:t>22,06</w:t>
            </w:r>
          </w:p>
        </w:tc>
        <w:tc>
          <w:tcPr>
            <w:tcW w:w="870" w:type="dxa"/>
            <w:vAlign w:val="center"/>
          </w:tcPr>
          <w:p w:rsidR="00F76305" w:rsidRPr="008B5E7B" w:rsidRDefault="00F76305" w:rsidP="00925036">
            <w:pPr>
              <w:jc w:val="center"/>
            </w:pPr>
            <w:r w:rsidRPr="008B5E7B">
              <w:t>+195</w:t>
            </w:r>
          </w:p>
        </w:tc>
        <w:tc>
          <w:tcPr>
            <w:tcW w:w="763" w:type="dxa"/>
            <w:vAlign w:val="center"/>
          </w:tcPr>
          <w:p w:rsidR="00F76305" w:rsidRPr="008B5E7B" w:rsidRDefault="00F76305" w:rsidP="00925036">
            <w:pPr>
              <w:jc w:val="center"/>
            </w:pPr>
            <w:r w:rsidRPr="008B5E7B">
              <w:t>0,86</w:t>
            </w:r>
          </w:p>
        </w:tc>
        <w:tc>
          <w:tcPr>
            <w:tcW w:w="1035" w:type="dxa"/>
            <w:vAlign w:val="center"/>
          </w:tcPr>
          <w:p w:rsidR="00F76305" w:rsidRPr="008B5E7B" w:rsidRDefault="00F76305" w:rsidP="00925036">
            <w:pPr>
              <w:jc w:val="center"/>
            </w:pPr>
            <w:r w:rsidRPr="008B5E7B">
              <w:t>+375</w:t>
            </w:r>
          </w:p>
        </w:tc>
        <w:tc>
          <w:tcPr>
            <w:tcW w:w="819" w:type="dxa"/>
            <w:vAlign w:val="center"/>
          </w:tcPr>
          <w:p w:rsidR="00F76305" w:rsidRPr="008B5E7B" w:rsidRDefault="00F76305" w:rsidP="00925036">
            <w:pPr>
              <w:jc w:val="center"/>
            </w:pPr>
            <w:r w:rsidRPr="008B5E7B">
              <w:t>0,79</w:t>
            </w:r>
          </w:p>
        </w:tc>
        <w:tc>
          <w:tcPr>
            <w:tcW w:w="776" w:type="dxa"/>
            <w:shd w:val="clear" w:color="auto" w:fill="auto"/>
          </w:tcPr>
          <w:p w:rsidR="00F76305" w:rsidRPr="00D038C9" w:rsidRDefault="00F76305" w:rsidP="00EA170E">
            <w:pPr>
              <w:jc w:val="center"/>
              <w:rPr>
                <w:color w:val="000000"/>
              </w:rPr>
            </w:pPr>
            <w:r w:rsidRPr="00D038C9">
              <w:rPr>
                <w:color w:val="000000"/>
              </w:rPr>
              <w:t>120,7</w:t>
            </w:r>
          </w:p>
        </w:tc>
      </w:tr>
      <w:tr w:rsidR="00F76305" w:rsidRPr="008B5E7B">
        <w:tc>
          <w:tcPr>
            <w:tcW w:w="648" w:type="dxa"/>
          </w:tcPr>
          <w:p w:rsidR="00F76305" w:rsidRPr="008B5E7B" w:rsidRDefault="00F76305" w:rsidP="00FF6644">
            <w:pPr>
              <w:pStyle w:val="a8"/>
              <w:rPr>
                <w:rFonts w:ascii="Times New Roman" w:hAnsi="Times New Roman" w:cs="Times New Roman"/>
                <w:color w:val="000000"/>
                <w:lang w:val="en-US"/>
              </w:rPr>
            </w:pPr>
            <w:r w:rsidRPr="008B5E7B">
              <w:rPr>
                <w:rFonts w:ascii="Times New Roman" w:hAnsi="Times New Roman" w:cs="Times New Roman"/>
                <w:color w:val="000000"/>
                <w:lang w:val="en-US"/>
              </w:rPr>
              <w:t>II</w:t>
            </w:r>
          </w:p>
        </w:tc>
        <w:tc>
          <w:tcPr>
            <w:tcW w:w="900" w:type="dxa"/>
            <w:vAlign w:val="center"/>
          </w:tcPr>
          <w:p w:rsidR="00F76305" w:rsidRPr="008B5E7B" w:rsidRDefault="00F76305" w:rsidP="00925036">
            <w:pPr>
              <w:jc w:val="center"/>
            </w:pPr>
            <w:r w:rsidRPr="008B5E7B">
              <w:t>747</w:t>
            </w:r>
          </w:p>
        </w:tc>
        <w:tc>
          <w:tcPr>
            <w:tcW w:w="900" w:type="dxa"/>
            <w:vAlign w:val="center"/>
          </w:tcPr>
          <w:p w:rsidR="00F76305" w:rsidRPr="008B5E7B" w:rsidRDefault="00F76305" w:rsidP="00BF4546">
            <w:pPr>
              <w:jc w:val="right"/>
            </w:pPr>
            <w:r w:rsidRPr="008B5E7B">
              <w:t>20,97</w:t>
            </w:r>
          </w:p>
        </w:tc>
        <w:tc>
          <w:tcPr>
            <w:tcW w:w="900" w:type="dxa"/>
            <w:vAlign w:val="center"/>
          </w:tcPr>
          <w:p w:rsidR="00F76305" w:rsidRPr="008B5E7B" w:rsidRDefault="00F76305" w:rsidP="00925036">
            <w:pPr>
              <w:jc w:val="center"/>
            </w:pPr>
            <w:r w:rsidRPr="008B5E7B">
              <w:t>985</w:t>
            </w:r>
          </w:p>
        </w:tc>
        <w:tc>
          <w:tcPr>
            <w:tcW w:w="716" w:type="dxa"/>
            <w:vAlign w:val="center"/>
          </w:tcPr>
          <w:p w:rsidR="00F76305" w:rsidRPr="008B5E7B" w:rsidRDefault="00F76305" w:rsidP="00BF4546">
            <w:pPr>
              <w:jc w:val="right"/>
            </w:pPr>
            <w:r w:rsidRPr="008B5E7B">
              <w:t>22,27</w:t>
            </w:r>
          </w:p>
        </w:tc>
        <w:tc>
          <w:tcPr>
            <w:tcW w:w="747" w:type="dxa"/>
            <w:vAlign w:val="center"/>
          </w:tcPr>
          <w:p w:rsidR="00F76305" w:rsidRPr="008B5E7B" w:rsidRDefault="00F76305" w:rsidP="00925036">
            <w:pPr>
              <w:jc w:val="center"/>
            </w:pPr>
            <w:r w:rsidRPr="008B5E7B">
              <w:t>1185</w:t>
            </w:r>
          </w:p>
        </w:tc>
        <w:tc>
          <w:tcPr>
            <w:tcW w:w="934" w:type="dxa"/>
            <w:vAlign w:val="center"/>
          </w:tcPr>
          <w:p w:rsidR="00F76305" w:rsidRPr="008B5E7B" w:rsidRDefault="00F76305" w:rsidP="00BF4546">
            <w:pPr>
              <w:jc w:val="right"/>
            </w:pPr>
            <w:r w:rsidRPr="008B5E7B">
              <w:t>23,07</w:t>
            </w:r>
          </w:p>
        </w:tc>
        <w:tc>
          <w:tcPr>
            <w:tcW w:w="870" w:type="dxa"/>
            <w:vAlign w:val="center"/>
          </w:tcPr>
          <w:p w:rsidR="00F76305" w:rsidRPr="008B5E7B" w:rsidRDefault="00F76305" w:rsidP="00925036">
            <w:pPr>
              <w:jc w:val="center"/>
            </w:pPr>
            <w:r w:rsidRPr="008B5E7B">
              <w:t>+200</w:t>
            </w:r>
          </w:p>
        </w:tc>
        <w:tc>
          <w:tcPr>
            <w:tcW w:w="763" w:type="dxa"/>
            <w:vAlign w:val="center"/>
          </w:tcPr>
          <w:p w:rsidR="00F76305" w:rsidRPr="008B5E7B" w:rsidRDefault="00F76305" w:rsidP="00925036">
            <w:pPr>
              <w:jc w:val="center"/>
            </w:pPr>
            <w:r w:rsidRPr="008B5E7B">
              <w:t>0,80</w:t>
            </w:r>
          </w:p>
        </w:tc>
        <w:tc>
          <w:tcPr>
            <w:tcW w:w="1035" w:type="dxa"/>
            <w:vAlign w:val="center"/>
          </w:tcPr>
          <w:p w:rsidR="00F76305" w:rsidRPr="008B5E7B" w:rsidRDefault="00F76305" w:rsidP="00925036">
            <w:pPr>
              <w:jc w:val="center"/>
            </w:pPr>
            <w:r w:rsidRPr="008B5E7B">
              <w:t>+438</w:t>
            </w:r>
          </w:p>
        </w:tc>
        <w:tc>
          <w:tcPr>
            <w:tcW w:w="819" w:type="dxa"/>
            <w:vAlign w:val="center"/>
          </w:tcPr>
          <w:p w:rsidR="00F76305" w:rsidRPr="008B5E7B" w:rsidRDefault="00F76305" w:rsidP="00925036">
            <w:pPr>
              <w:jc w:val="center"/>
            </w:pPr>
            <w:r w:rsidRPr="008B5E7B">
              <w:t>2,10</w:t>
            </w:r>
          </w:p>
        </w:tc>
        <w:tc>
          <w:tcPr>
            <w:tcW w:w="776" w:type="dxa"/>
            <w:shd w:val="clear" w:color="auto" w:fill="auto"/>
          </w:tcPr>
          <w:p w:rsidR="00F76305" w:rsidRPr="00D038C9" w:rsidRDefault="00F76305" w:rsidP="00EA170E">
            <w:pPr>
              <w:jc w:val="center"/>
              <w:rPr>
                <w:color w:val="000000"/>
              </w:rPr>
            </w:pPr>
            <w:r w:rsidRPr="00D038C9">
              <w:rPr>
                <w:color w:val="000000"/>
              </w:rPr>
              <w:t>120,3</w:t>
            </w:r>
          </w:p>
        </w:tc>
      </w:tr>
      <w:tr w:rsidR="00F76305" w:rsidRPr="008B5E7B">
        <w:tc>
          <w:tcPr>
            <w:tcW w:w="648" w:type="dxa"/>
          </w:tcPr>
          <w:p w:rsidR="00F76305" w:rsidRPr="008B5E7B" w:rsidRDefault="00F76305" w:rsidP="00FF6644">
            <w:pPr>
              <w:pStyle w:val="a8"/>
              <w:rPr>
                <w:rFonts w:ascii="Times New Roman" w:hAnsi="Times New Roman" w:cs="Times New Roman"/>
                <w:color w:val="000000"/>
                <w:lang w:val="en-US"/>
              </w:rPr>
            </w:pPr>
            <w:r w:rsidRPr="008B5E7B">
              <w:rPr>
                <w:rFonts w:ascii="Times New Roman" w:hAnsi="Times New Roman" w:cs="Times New Roman"/>
                <w:color w:val="000000"/>
                <w:lang w:val="en-US"/>
              </w:rPr>
              <w:t>III</w:t>
            </w:r>
          </w:p>
        </w:tc>
        <w:tc>
          <w:tcPr>
            <w:tcW w:w="900" w:type="dxa"/>
            <w:vAlign w:val="center"/>
          </w:tcPr>
          <w:p w:rsidR="00F76305" w:rsidRPr="008B5E7B" w:rsidRDefault="00F76305" w:rsidP="00925036">
            <w:pPr>
              <w:jc w:val="center"/>
            </w:pPr>
            <w:r w:rsidRPr="008B5E7B">
              <w:t>971</w:t>
            </w:r>
          </w:p>
        </w:tc>
        <w:tc>
          <w:tcPr>
            <w:tcW w:w="900" w:type="dxa"/>
            <w:vAlign w:val="center"/>
          </w:tcPr>
          <w:p w:rsidR="00F76305" w:rsidRPr="008B5E7B" w:rsidRDefault="00F76305" w:rsidP="00BF4546">
            <w:pPr>
              <w:jc w:val="right"/>
            </w:pPr>
            <w:r w:rsidRPr="008B5E7B">
              <w:t>27,25</w:t>
            </w:r>
          </w:p>
        </w:tc>
        <w:tc>
          <w:tcPr>
            <w:tcW w:w="900" w:type="dxa"/>
            <w:vAlign w:val="center"/>
          </w:tcPr>
          <w:p w:rsidR="00F76305" w:rsidRPr="008B5E7B" w:rsidRDefault="00F76305" w:rsidP="00925036">
            <w:pPr>
              <w:jc w:val="center"/>
            </w:pPr>
            <w:r w:rsidRPr="008B5E7B">
              <w:t>1170</w:t>
            </w:r>
          </w:p>
        </w:tc>
        <w:tc>
          <w:tcPr>
            <w:tcW w:w="716" w:type="dxa"/>
            <w:vAlign w:val="center"/>
          </w:tcPr>
          <w:p w:rsidR="00F76305" w:rsidRPr="008B5E7B" w:rsidRDefault="00F76305" w:rsidP="00BF4546">
            <w:pPr>
              <w:jc w:val="right"/>
            </w:pPr>
            <w:r w:rsidRPr="008B5E7B">
              <w:t>26,46</w:t>
            </w:r>
          </w:p>
        </w:tc>
        <w:tc>
          <w:tcPr>
            <w:tcW w:w="747" w:type="dxa"/>
            <w:vAlign w:val="center"/>
          </w:tcPr>
          <w:p w:rsidR="00F76305" w:rsidRPr="008B5E7B" w:rsidRDefault="00F76305" w:rsidP="00925036">
            <w:pPr>
              <w:jc w:val="center"/>
            </w:pPr>
            <w:r w:rsidRPr="008B5E7B">
              <w:t>1396</w:t>
            </w:r>
          </w:p>
        </w:tc>
        <w:tc>
          <w:tcPr>
            <w:tcW w:w="934" w:type="dxa"/>
            <w:vAlign w:val="center"/>
          </w:tcPr>
          <w:p w:rsidR="00F76305" w:rsidRPr="008B5E7B" w:rsidRDefault="00F76305" w:rsidP="00BF4546">
            <w:pPr>
              <w:jc w:val="right"/>
            </w:pPr>
            <w:r w:rsidRPr="008B5E7B">
              <w:t>27,18</w:t>
            </w:r>
          </w:p>
        </w:tc>
        <w:tc>
          <w:tcPr>
            <w:tcW w:w="870" w:type="dxa"/>
            <w:vAlign w:val="center"/>
          </w:tcPr>
          <w:p w:rsidR="00F76305" w:rsidRPr="008B5E7B" w:rsidRDefault="00F76305" w:rsidP="00925036">
            <w:pPr>
              <w:jc w:val="center"/>
            </w:pPr>
            <w:r w:rsidRPr="008B5E7B">
              <w:t>+226</w:t>
            </w:r>
          </w:p>
        </w:tc>
        <w:tc>
          <w:tcPr>
            <w:tcW w:w="763" w:type="dxa"/>
            <w:vAlign w:val="center"/>
          </w:tcPr>
          <w:p w:rsidR="00F76305" w:rsidRPr="008B5E7B" w:rsidRDefault="00F76305" w:rsidP="00925036">
            <w:pPr>
              <w:jc w:val="center"/>
            </w:pPr>
            <w:r w:rsidRPr="008B5E7B">
              <w:t>0,72</w:t>
            </w:r>
          </w:p>
        </w:tc>
        <w:tc>
          <w:tcPr>
            <w:tcW w:w="1035" w:type="dxa"/>
            <w:vAlign w:val="center"/>
          </w:tcPr>
          <w:p w:rsidR="00F76305" w:rsidRPr="008B5E7B" w:rsidRDefault="00F76305" w:rsidP="00925036">
            <w:pPr>
              <w:jc w:val="center"/>
            </w:pPr>
            <w:r w:rsidRPr="008B5E7B">
              <w:t>+425</w:t>
            </w:r>
          </w:p>
        </w:tc>
        <w:tc>
          <w:tcPr>
            <w:tcW w:w="819" w:type="dxa"/>
            <w:vAlign w:val="center"/>
          </w:tcPr>
          <w:p w:rsidR="00F76305" w:rsidRPr="008B5E7B" w:rsidRDefault="00F76305" w:rsidP="00925036">
            <w:pPr>
              <w:jc w:val="center"/>
            </w:pPr>
            <w:r w:rsidRPr="008B5E7B">
              <w:t>-0,07</w:t>
            </w:r>
          </w:p>
        </w:tc>
        <w:tc>
          <w:tcPr>
            <w:tcW w:w="776" w:type="dxa"/>
            <w:shd w:val="clear" w:color="auto" w:fill="auto"/>
          </w:tcPr>
          <w:p w:rsidR="00F76305" w:rsidRPr="00D038C9" w:rsidRDefault="00F76305" w:rsidP="00EA170E">
            <w:pPr>
              <w:jc w:val="center"/>
              <w:rPr>
                <w:color w:val="000000"/>
              </w:rPr>
            </w:pPr>
            <w:r w:rsidRPr="00D038C9">
              <w:rPr>
                <w:color w:val="000000"/>
              </w:rPr>
              <w:t>119,3</w:t>
            </w:r>
          </w:p>
        </w:tc>
      </w:tr>
      <w:tr w:rsidR="00F76305" w:rsidRPr="008B5E7B">
        <w:tc>
          <w:tcPr>
            <w:tcW w:w="648" w:type="dxa"/>
          </w:tcPr>
          <w:p w:rsidR="00F76305" w:rsidRPr="008B5E7B" w:rsidRDefault="00F76305" w:rsidP="00FF6644">
            <w:pPr>
              <w:pStyle w:val="a8"/>
              <w:rPr>
                <w:rFonts w:ascii="Times New Roman" w:hAnsi="Times New Roman" w:cs="Times New Roman"/>
                <w:color w:val="000000"/>
                <w:lang w:val="en-US"/>
              </w:rPr>
            </w:pPr>
            <w:r w:rsidRPr="008B5E7B">
              <w:rPr>
                <w:rFonts w:ascii="Times New Roman" w:hAnsi="Times New Roman" w:cs="Times New Roman"/>
                <w:color w:val="000000"/>
                <w:lang w:val="en-US"/>
              </w:rPr>
              <w:t>IV</w:t>
            </w:r>
          </w:p>
        </w:tc>
        <w:tc>
          <w:tcPr>
            <w:tcW w:w="900" w:type="dxa"/>
            <w:vAlign w:val="center"/>
          </w:tcPr>
          <w:p w:rsidR="00F76305" w:rsidRPr="008B5E7B" w:rsidRDefault="00F76305" w:rsidP="00925036">
            <w:pPr>
              <w:jc w:val="center"/>
            </w:pPr>
            <w:r w:rsidRPr="008B5E7B">
              <w:t>1087</w:t>
            </w:r>
          </w:p>
        </w:tc>
        <w:tc>
          <w:tcPr>
            <w:tcW w:w="900" w:type="dxa"/>
            <w:vAlign w:val="center"/>
          </w:tcPr>
          <w:p w:rsidR="00F76305" w:rsidRPr="008B5E7B" w:rsidRDefault="00F76305" w:rsidP="00BF4546">
            <w:pPr>
              <w:jc w:val="right"/>
            </w:pPr>
            <w:r w:rsidRPr="008B5E7B">
              <w:t>30,51</w:t>
            </w:r>
          </w:p>
        </w:tc>
        <w:tc>
          <w:tcPr>
            <w:tcW w:w="900" w:type="dxa"/>
            <w:vAlign w:val="center"/>
          </w:tcPr>
          <w:p w:rsidR="00F76305" w:rsidRPr="008B5E7B" w:rsidRDefault="00F76305" w:rsidP="00925036">
            <w:pPr>
              <w:jc w:val="center"/>
            </w:pPr>
            <w:r w:rsidRPr="008B5E7B">
              <w:t>1330</w:t>
            </w:r>
          </w:p>
        </w:tc>
        <w:tc>
          <w:tcPr>
            <w:tcW w:w="716" w:type="dxa"/>
            <w:vAlign w:val="center"/>
          </w:tcPr>
          <w:p w:rsidR="00F76305" w:rsidRPr="008B5E7B" w:rsidRDefault="00F76305" w:rsidP="00BF4546">
            <w:pPr>
              <w:jc w:val="right"/>
            </w:pPr>
            <w:r w:rsidRPr="008B5E7B">
              <w:t>30,07</w:t>
            </w:r>
          </w:p>
        </w:tc>
        <w:tc>
          <w:tcPr>
            <w:tcW w:w="747" w:type="dxa"/>
            <w:vAlign w:val="center"/>
          </w:tcPr>
          <w:p w:rsidR="00F76305" w:rsidRPr="008B5E7B" w:rsidRDefault="00F76305" w:rsidP="00925036">
            <w:pPr>
              <w:jc w:val="center"/>
            </w:pPr>
            <w:r w:rsidRPr="008B5E7B">
              <w:t>1423</w:t>
            </w:r>
          </w:p>
        </w:tc>
        <w:tc>
          <w:tcPr>
            <w:tcW w:w="934" w:type="dxa"/>
            <w:vAlign w:val="center"/>
          </w:tcPr>
          <w:p w:rsidR="00F76305" w:rsidRPr="008B5E7B" w:rsidRDefault="00F76305" w:rsidP="00BF4546">
            <w:pPr>
              <w:jc w:val="right"/>
            </w:pPr>
            <w:r w:rsidRPr="008B5E7B">
              <w:t>27,69</w:t>
            </w:r>
          </w:p>
        </w:tc>
        <w:tc>
          <w:tcPr>
            <w:tcW w:w="870" w:type="dxa"/>
            <w:vAlign w:val="center"/>
          </w:tcPr>
          <w:p w:rsidR="00F76305" w:rsidRPr="008B5E7B" w:rsidRDefault="00F76305" w:rsidP="00925036">
            <w:pPr>
              <w:jc w:val="center"/>
            </w:pPr>
            <w:r w:rsidRPr="008B5E7B">
              <w:t>+93</w:t>
            </w:r>
          </w:p>
        </w:tc>
        <w:tc>
          <w:tcPr>
            <w:tcW w:w="763" w:type="dxa"/>
            <w:vAlign w:val="center"/>
          </w:tcPr>
          <w:p w:rsidR="00F76305" w:rsidRPr="008B5E7B" w:rsidRDefault="00F76305" w:rsidP="00925036">
            <w:pPr>
              <w:jc w:val="center"/>
            </w:pPr>
            <w:r w:rsidRPr="008B5E7B">
              <w:t>-2,38</w:t>
            </w:r>
          </w:p>
        </w:tc>
        <w:tc>
          <w:tcPr>
            <w:tcW w:w="1035" w:type="dxa"/>
            <w:vAlign w:val="center"/>
          </w:tcPr>
          <w:p w:rsidR="00F76305" w:rsidRPr="008B5E7B" w:rsidRDefault="00F76305" w:rsidP="00925036">
            <w:pPr>
              <w:jc w:val="center"/>
            </w:pPr>
            <w:r w:rsidRPr="008B5E7B">
              <w:t>+336</w:t>
            </w:r>
          </w:p>
        </w:tc>
        <w:tc>
          <w:tcPr>
            <w:tcW w:w="819" w:type="dxa"/>
            <w:vAlign w:val="center"/>
          </w:tcPr>
          <w:p w:rsidR="00F76305" w:rsidRPr="008B5E7B" w:rsidRDefault="00F76305" w:rsidP="00925036">
            <w:pPr>
              <w:jc w:val="center"/>
            </w:pPr>
            <w:r w:rsidRPr="008B5E7B">
              <w:t>-2,82</w:t>
            </w:r>
          </w:p>
        </w:tc>
        <w:tc>
          <w:tcPr>
            <w:tcW w:w="776" w:type="dxa"/>
            <w:shd w:val="clear" w:color="auto" w:fill="auto"/>
          </w:tcPr>
          <w:p w:rsidR="00F76305" w:rsidRPr="00D038C9" w:rsidRDefault="00F76305" w:rsidP="00EA170E">
            <w:pPr>
              <w:jc w:val="center"/>
              <w:rPr>
                <w:color w:val="000000"/>
              </w:rPr>
            </w:pPr>
            <w:r w:rsidRPr="00D038C9">
              <w:rPr>
                <w:color w:val="000000"/>
              </w:rPr>
              <w:t>106,9</w:t>
            </w:r>
          </w:p>
        </w:tc>
      </w:tr>
      <w:tr w:rsidR="00F76305" w:rsidRPr="008B5E7B">
        <w:trPr>
          <w:trHeight w:val="503"/>
        </w:trPr>
        <w:tc>
          <w:tcPr>
            <w:tcW w:w="648" w:type="dxa"/>
          </w:tcPr>
          <w:p w:rsidR="00F76305" w:rsidRPr="008B5E7B" w:rsidRDefault="00F76305" w:rsidP="00FF6644">
            <w:pPr>
              <w:pStyle w:val="a8"/>
              <w:rPr>
                <w:rFonts w:ascii="Times New Roman" w:hAnsi="Times New Roman" w:cs="Times New Roman"/>
                <w:color w:val="000000"/>
              </w:rPr>
            </w:pPr>
            <w:r w:rsidRPr="008B5E7B">
              <w:rPr>
                <w:rFonts w:ascii="Times New Roman" w:hAnsi="Times New Roman" w:cs="Times New Roman"/>
                <w:color w:val="000000"/>
              </w:rPr>
              <w:t>Итого за год</w:t>
            </w:r>
          </w:p>
        </w:tc>
        <w:tc>
          <w:tcPr>
            <w:tcW w:w="900" w:type="dxa"/>
            <w:vAlign w:val="center"/>
          </w:tcPr>
          <w:p w:rsidR="00F76305" w:rsidRPr="008B5E7B" w:rsidRDefault="00F76305" w:rsidP="00925036">
            <w:pPr>
              <w:jc w:val="center"/>
            </w:pPr>
            <w:r w:rsidRPr="008B5E7B">
              <w:t>3563</w:t>
            </w:r>
          </w:p>
        </w:tc>
        <w:tc>
          <w:tcPr>
            <w:tcW w:w="900" w:type="dxa"/>
            <w:vAlign w:val="center"/>
          </w:tcPr>
          <w:p w:rsidR="00F76305" w:rsidRPr="008B5E7B" w:rsidRDefault="00F76305" w:rsidP="00BF4546">
            <w:pPr>
              <w:jc w:val="right"/>
            </w:pPr>
            <w:r w:rsidRPr="008B5E7B">
              <w:t>100,0</w:t>
            </w:r>
          </w:p>
        </w:tc>
        <w:tc>
          <w:tcPr>
            <w:tcW w:w="900" w:type="dxa"/>
            <w:vAlign w:val="center"/>
          </w:tcPr>
          <w:p w:rsidR="00F76305" w:rsidRPr="008B5E7B" w:rsidRDefault="00F76305" w:rsidP="00925036">
            <w:pPr>
              <w:jc w:val="center"/>
            </w:pPr>
            <w:r w:rsidRPr="008B5E7B">
              <w:t>4423</w:t>
            </w:r>
          </w:p>
        </w:tc>
        <w:tc>
          <w:tcPr>
            <w:tcW w:w="716" w:type="dxa"/>
            <w:vAlign w:val="center"/>
          </w:tcPr>
          <w:p w:rsidR="00F76305" w:rsidRPr="008B5E7B" w:rsidRDefault="00F76305" w:rsidP="00BF4546">
            <w:pPr>
              <w:jc w:val="right"/>
            </w:pPr>
            <w:r w:rsidRPr="008B5E7B">
              <w:t>100,0</w:t>
            </w:r>
          </w:p>
        </w:tc>
        <w:tc>
          <w:tcPr>
            <w:tcW w:w="747" w:type="dxa"/>
            <w:vAlign w:val="center"/>
          </w:tcPr>
          <w:p w:rsidR="00F76305" w:rsidRPr="008B5E7B" w:rsidRDefault="00F76305" w:rsidP="00925036">
            <w:pPr>
              <w:jc w:val="center"/>
            </w:pPr>
            <w:r w:rsidRPr="008B5E7B">
              <w:t>5137</w:t>
            </w:r>
          </w:p>
        </w:tc>
        <w:tc>
          <w:tcPr>
            <w:tcW w:w="934" w:type="dxa"/>
            <w:vAlign w:val="center"/>
          </w:tcPr>
          <w:p w:rsidR="00F76305" w:rsidRPr="008B5E7B" w:rsidRDefault="00F76305" w:rsidP="00BF4546">
            <w:pPr>
              <w:jc w:val="right"/>
            </w:pPr>
            <w:r w:rsidRPr="008B5E7B">
              <w:t>100,0</w:t>
            </w:r>
          </w:p>
        </w:tc>
        <w:tc>
          <w:tcPr>
            <w:tcW w:w="870" w:type="dxa"/>
          </w:tcPr>
          <w:p w:rsidR="00F76305" w:rsidRDefault="00F76305" w:rsidP="00925036">
            <w:pPr>
              <w:pStyle w:val="a8"/>
              <w:jc w:val="center"/>
              <w:rPr>
                <w:rFonts w:ascii="Times New Roman" w:hAnsi="Times New Roman" w:cs="Times New Roman"/>
                <w:color w:val="000000"/>
              </w:rPr>
            </w:pPr>
          </w:p>
          <w:p w:rsidR="00F76305" w:rsidRPr="008B5E7B" w:rsidRDefault="00F76305" w:rsidP="00925036">
            <w:pPr>
              <w:pStyle w:val="a8"/>
              <w:jc w:val="center"/>
              <w:rPr>
                <w:rFonts w:ascii="Times New Roman" w:hAnsi="Times New Roman" w:cs="Times New Roman"/>
                <w:color w:val="000000"/>
              </w:rPr>
            </w:pPr>
            <w:r w:rsidRPr="008B5E7B">
              <w:rPr>
                <w:rFonts w:ascii="Times New Roman" w:hAnsi="Times New Roman" w:cs="Times New Roman"/>
                <w:color w:val="000000"/>
              </w:rPr>
              <w:t>+714</w:t>
            </w:r>
          </w:p>
        </w:tc>
        <w:tc>
          <w:tcPr>
            <w:tcW w:w="763" w:type="dxa"/>
          </w:tcPr>
          <w:p w:rsidR="00F76305" w:rsidRDefault="00F76305" w:rsidP="00925036">
            <w:pPr>
              <w:pStyle w:val="a8"/>
              <w:jc w:val="center"/>
              <w:rPr>
                <w:rFonts w:ascii="Times New Roman" w:hAnsi="Times New Roman" w:cs="Times New Roman"/>
                <w:color w:val="000000"/>
              </w:rPr>
            </w:pPr>
          </w:p>
          <w:p w:rsidR="00F76305" w:rsidRPr="008B5E7B" w:rsidRDefault="00F76305" w:rsidP="00925036">
            <w:pPr>
              <w:pStyle w:val="a8"/>
              <w:jc w:val="center"/>
              <w:rPr>
                <w:rFonts w:ascii="Times New Roman" w:hAnsi="Times New Roman" w:cs="Times New Roman"/>
                <w:color w:val="000000"/>
              </w:rPr>
            </w:pPr>
            <w:r w:rsidRPr="008B5E7B">
              <w:rPr>
                <w:rFonts w:ascii="Times New Roman" w:hAnsi="Times New Roman" w:cs="Times New Roman"/>
                <w:color w:val="000000"/>
              </w:rPr>
              <w:t>-</w:t>
            </w:r>
          </w:p>
        </w:tc>
        <w:tc>
          <w:tcPr>
            <w:tcW w:w="1035" w:type="dxa"/>
          </w:tcPr>
          <w:p w:rsidR="00F76305" w:rsidRDefault="00F76305" w:rsidP="00925036">
            <w:pPr>
              <w:pStyle w:val="a8"/>
              <w:jc w:val="center"/>
              <w:rPr>
                <w:rFonts w:ascii="Times New Roman" w:hAnsi="Times New Roman" w:cs="Times New Roman"/>
                <w:color w:val="000000"/>
              </w:rPr>
            </w:pPr>
          </w:p>
          <w:p w:rsidR="00F76305" w:rsidRPr="008B5E7B" w:rsidRDefault="00F76305" w:rsidP="00925036">
            <w:pPr>
              <w:pStyle w:val="a8"/>
              <w:jc w:val="center"/>
              <w:rPr>
                <w:rFonts w:ascii="Times New Roman" w:hAnsi="Times New Roman" w:cs="Times New Roman"/>
                <w:color w:val="000000"/>
              </w:rPr>
            </w:pPr>
            <w:r w:rsidRPr="008B5E7B">
              <w:rPr>
                <w:rFonts w:ascii="Times New Roman" w:hAnsi="Times New Roman" w:cs="Times New Roman"/>
                <w:color w:val="000000"/>
              </w:rPr>
              <w:t>+1574</w:t>
            </w:r>
          </w:p>
        </w:tc>
        <w:tc>
          <w:tcPr>
            <w:tcW w:w="819" w:type="dxa"/>
          </w:tcPr>
          <w:p w:rsidR="00F76305" w:rsidRDefault="00F76305" w:rsidP="00925036">
            <w:pPr>
              <w:pStyle w:val="a8"/>
              <w:jc w:val="center"/>
              <w:rPr>
                <w:rFonts w:ascii="Times New Roman" w:hAnsi="Times New Roman" w:cs="Times New Roman"/>
                <w:color w:val="000000"/>
              </w:rPr>
            </w:pPr>
          </w:p>
          <w:p w:rsidR="00F76305" w:rsidRPr="008B5E7B" w:rsidRDefault="00F76305" w:rsidP="00925036">
            <w:pPr>
              <w:pStyle w:val="a8"/>
              <w:jc w:val="center"/>
              <w:rPr>
                <w:rFonts w:ascii="Times New Roman" w:hAnsi="Times New Roman" w:cs="Times New Roman"/>
                <w:color w:val="000000"/>
              </w:rPr>
            </w:pPr>
            <w:r w:rsidRPr="008B5E7B">
              <w:rPr>
                <w:rFonts w:ascii="Times New Roman" w:hAnsi="Times New Roman" w:cs="Times New Roman"/>
                <w:color w:val="000000"/>
              </w:rPr>
              <w:t>-</w:t>
            </w:r>
          </w:p>
        </w:tc>
        <w:tc>
          <w:tcPr>
            <w:tcW w:w="776" w:type="dxa"/>
            <w:shd w:val="clear" w:color="auto" w:fill="auto"/>
          </w:tcPr>
          <w:p w:rsidR="00F76305" w:rsidRPr="00D038C9" w:rsidRDefault="00F76305" w:rsidP="00EA170E">
            <w:pPr>
              <w:jc w:val="center"/>
              <w:rPr>
                <w:color w:val="000000"/>
              </w:rPr>
            </w:pPr>
          </w:p>
          <w:p w:rsidR="00F76305" w:rsidRPr="00D038C9" w:rsidRDefault="00F76305" w:rsidP="00EA170E">
            <w:pPr>
              <w:jc w:val="center"/>
              <w:rPr>
                <w:color w:val="000000"/>
              </w:rPr>
            </w:pPr>
            <w:r w:rsidRPr="00D038C9">
              <w:rPr>
                <w:color w:val="000000"/>
              </w:rPr>
              <w:t>116,1</w:t>
            </w:r>
          </w:p>
        </w:tc>
      </w:tr>
    </w:tbl>
    <w:p w:rsidR="00A23DCF" w:rsidRDefault="00D038C9" w:rsidP="00A23DCF">
      <w:pPr>
        <w:pStyle w:val="a8"/>
        <w:rPr>
          <w:rFonts w:ascii="Times New Roman" w:hAnsi="Times New Roman" w:cs="Times New Roman"/>
          <w:color w:val="FF0000"/>
        </w:rPr>
      </w:pPr>
      <w:r>
        <w:rPr>
          <w:rFonts w:ascii="Times New Roman" w:hAnsi="Times New Roman" w:cs="Times New Roman"/>
          <w:color w:val="FF0000"/>
        </w:rPr>
        <w:tab/>
      </w:r>
    </w:p>
    <w:p w:rsidR="00D038C9" w:rsidRPr="00D038C9" w:rsidRDefault="00D038C9" w:rsidP="00564D5C">
      <w:pPr>
        <w:pStyle w:val="a8"/>
        <w:spacing w:line="360" w:lineRule="auto"/>
        <w:ind w:firstLine="360"/>
        <w:rPr>
          <w:rFonts w:ascii="Times New Roman" w:hAnsi="Times New Roman" w:cs="Times New Roman"/>
          <w:color w:val="000000"/>
          <w:sz w:val="28"/>
          <w:szCs w:val="28"/>
        </w:rPr>
      </w:pPr>
      <w:r w:rsidRPr="00D038C9">
        <w:rPr>
          <w:rFonts w:ascii="Times New Roman" w:hAnsi="Times New Roman" w:cs="Times New Roman"/>
          <w:color w:val="000000"/>
          <w:sz w:val="28"/>
          <w:szCs w:val="28"/>
        </w:rPr>
        <w:t xml:space="preserve">Из данных таблицы </w:t>
      </w:r>
      <w:r w:rsidR="00EB09DA">
        <w:rPr>
          <w:rFonts w:ascii="Times New Roman" w:hAnsi="Times New Roman" w:cs="Times New Roman"/>
          <w:color w:val="000000"/>
          <w:sz w:val="28"/>
          <w:szCs w:val="28"/>
        </w:rPr>
        <w:t xml:space="preserve"> 2.3. </w:t>
      </w:r>
      <w:r w:rsidRPr="00D038C9">
        <w:rPr>
          <w:rFonts w:ascii="Times New Roman" w:hAnsi="Times New Roman" w:cs="Times New Roman"/>
          <w:color w:val="000000"/>
          <w:sz w:val="28"/>
          <w:szCs w:val="28"/>
        </w:rPr>
        <w:t>видно, что план оптового товарооборота  за отчетный период выполнен в целом на 116,1%</w:t>
      </w:r>
      <w:r>
        <w:rPr>
          <w:rFonts w:ascii="Times New Roman" w:hAnsi="Times New Roman" w:cs="Times New Roman"/>
          <w:color w:val="000000"/>
          <w:sz w:val="28"/>
          <w:szCs w:val="28"/>
        </w:rPr>
        <w:t xml:space="preserve">, при этом плановое задание перевыполнено за каждый квартал. Как по плану, так и  фактически товарооборот распределен по кварталам практически равномерно, </w:t>
      </w:r>
      <w:r w:rsidR="008C6D5D">
        <w:rPr>
          <w:rFonts w:ascii="Times New Roman" w:hAnsi="Times New Roman" w:cs="Times New Roman"/>
          <w:color w:val="000000"/>
          <w:sz w:val="28"/>
          <w:szCs w:val="28"/>
        </w:rPr>
        <w:t xml:space="preserve">отклонение наблюдается в 4-м квартале.  </w:t>
      </w:r>
    </w:p>
    <w:p w:rsidR="00A23DCF" w:rsidRDefault="00A23DCF" w:rsidP="00564D5C">
      <w:pPr>
        <w:spacing w:line="360" w:lineRule="auto"/>
        <w:ind w:firstLine="360"/>
        <w:jc w:val="both"/>
      </w:pPr>
      <w:r w:rsidRPr="008C6D5D">
        <w:rPr>
          <w:sz w:val="28"/>
          <w:szCs w:val="28"/>
        </w:rPr>
        <w:t>Изучив данные об удельном весе кварталов в годо</w:t>
      </w:r>
      <w:r w:rsidR="00FF6644" w:rsidRPr="008C6D5D">
        <w:rPr>
          <w:sz w:val="28"/>
          <w:szCs w:val="28"/>
        </w:rPr>
        <w:t>вом объеме товарооборота за 2007</w:t>
      </w:r>
      <w:r w:rsidRPr="008C6D5D">
        <w:rPr>
          <w:sz w:val="28"/>
          <w:szCs w:val="28"/>
        </w:rPr>
        <w:t xml:space="preserve"> – 2008гг. установлено, что наибольшую долю занимает 4-й квартал и составля</w:t>
      </w:r>
      <w:r w:rsidR="00FF6644" w:rsidRPr="008C6D5D">
        <w:rPr>
          <w:sz w:val="28"/>
          <w:szCs w:val="28"/>
        </w:rPr>
        <w:t>ет 27,69</w:t>
      </w:r>
      <w:r w:rsidR="001730AA">
        <w:rPr>
          <w:sz w:val="28"/>
          <w:szCs w:val="28"/>
        </w:rPr>
        <w:t xml:space="preserve"> </w:t>
      </w:r>
      <w:r w:rsidRPr="008C6D5D">
        <w:rPr>
          <w:sz w:val="28"/>
          <w:szCs w:val="28"/>
        </w:rPr>
        <w:t>% в 2</w:t>
      </w:r>
      <w:r w:rsidR="00FF6644" w:rsidRPr="008C6D5D">
        <w:rPr>
          <w:sz w:val="28"/>
          <w:szCs w:val="28"/>
        </w:rPr>
        <w:t>008г.</w:t>
      </w:r>
      <w:r w:rsidR="00A517F7" w:rsidRPr="008C6D5D">
        <w:rPr>
          <w:sz w:val="28"/>
          <w:szCs w:val="28"/>
        </w:rPr>
        <w:t>, что на 2,38</w:t>
      </w:r>
      <w:r w:rsidR="001730AA">
        <w:rPr>
          <w:sz w:val="28"/>
          <w:szCs w:val="28"/>
        </w:rPr>
        <w:t xml:space="preserve"> </w:t>
      </w:r>
      <w:r w:rsidR="00A517F7" w:rsidRPr="008C6D5D">
        <w:rPr>
          <w:sz w:val="28"/>
          <w:szCs w:val="28"/>
        </w:rPr>
        <w:t xml:space="preserve">% ниже </w:t>
      </w:r>
      <w:r w:rsidR="001730AA">
        <w:rPr>
          <w:sz w:val="28"/>
          <w:szCs w:val="28"/>
        </w:rPr>
        <w:t xml:space="preserve"> от </w:t>
      </w:r>
      <w:r w:rsidR="00A517F7" w:rsidRPr="008C6D5D">
        <w:rPr>
          <w:sz w:val="28"/>
          <w:szCs w:val="28"/>
        </w:rPr>
        <w:t xml:space="preserve">плановых показателей и на 2,82% ниже </w:t>
      </w:r>
      <w:r w:rsidR="001730AA">
        <w:rPr>
          <w:sz w:val="28"/>
          <w:szCs w:val="28"/>
        </w:rPr>
        <w:t xml:space="preserve"> от  </w:t>
      </w:r>
      <w:r w:rsidR="00A517F7" w:rsidRPr="008C6D5D">
        <w:rPr>
          <w:sz w:val="28"/>
          <w:szCs w:val="28"/>
        </w:rPr>
        <w:t>данных 2007 года.</w:t>
      </w:r>
      <w:r w:rsidR="00FF6644" w:rsidRPr="008C6D5D">
        <w:rPr>
          <w:sz w:val="28"/>
          <w:szCs w:val="28"/>
        </w:rPr>
        <w:t xml:space="preserve"> Наименьшую долю занимает 1</w:t>
      </w:r>
      <w:r w:rsidRPr="008C6D5D">
        <w:rPr>
          <w:sz w:val="28"/>
          <w:szCs w:val="28"/>
        </w:rPr>
        <w:t>-</w:t>
      </w:r>
      <w:r w:rsidR="00FF6644" w:rsidRPr="008C6D5D">
        <w:rPr>
          <w:sz w:val="28"/>
          <w:szCs w:val="28"/>
        </w:rPr>
        <w:t>й квартал и составляет 22,06</w:t>
      </w:r>
      <w:r w:rsidR="001730AA">
        <w:rPr>
          <w:sz w:val="28"/>
          <w:szCs w:val="28"/>
        </w:rPr>
        <w:t xml:space="preserve"> </w:t>
      </w:r>
      <w:r w:rsidRPr="008C6D5D">
        <w:rPr>
          <w:sz w:val="28"/>
          <w:szCs w:val="28"/>
        </w:rPr>
        <w:t>%,</w:t>
      </w:r>
      <w:r w:rsidR="00A517F7" w:rsidRPr="008C6D5D">
        <w:rPr>
          <w:color w:val="FF0000"/>
          <w:sz w:val="28"/>
          <w:szCs w:val="28"/>
        </w:rPr>
        <w:t xml:space="preserve"> </w:t>
      </w:r>
      <w:r w:rsidR="00A517F7" w:rsidRPr="008C6D5D">
        <w:rPr>
          <w:sz w:val="28"/>
          <w:szCs w:val="28"/>
        </w:rPr>
        <w:t>однако  на 0,86</w:t>
      </w:r>
      <w:r w:rsidR="001730AA">
        <w:rPr>
          <w:sz w:val="28"/>
          <w:szCs w:val="28"/>
        </w:rPr>
        <w:t xml:space="preserve"> </w:t>
      </w:r>
      <w:r w:rsidR="00A517F7" w:rsidRPr="008C6D5D">
        <w:rPr>
          <w:sz w:val="28"/>
          <w:szCs w:val="28"/>
        </w:rPr>
        <w:t xml:space="preserve">% выше </w:t>
      </w:r>
      <w:r w:rsidRPr="008C6D5D">
        <w:rPr>
          <w:sz w:val="28"/>
          <w:szCs w:val="28"/>
        </w:rPr>
        <w:t xml:space="preserve"> плановых показате</w:t>
      </w:r>
      <w:r w:rsidR="00A517F7" w:rsidRPr="008C6D5D">
        <w:rPr>
          <w:sz w:val="28"/>
          <w:szCs w:val="28"/>
        </w:rPr>
        <w:t>лей, и  на 0,79</w:t>
      </w:r>
      <w:r w:rsidRPr="008C6D5D">
        <w:rPr>
          <w:sz w:val="28"/>
          <w:szCs w:val="28"/>
        </w:rPr>
        <w:t xml:space="preserve">% выше данных 2007г. </w:t>
      </w:r>
      <w:r w:rsidR="00A517F7" w:rsidRPr="008C6D5D">
        <w:rPr>
          <w:sz w:val="28"/>
          <w:szCs w:val="28"/>
        </w:rPr>
        <w:t>Доля 2</w:t>
      </w:r>
      <w:r w:rsidRPr="008C6D5D">
        <w:rPr>
          <w:sz w:val="28"/>
          <w:szCs w:val="28"/>
        </w:rPr>
        <w:t>-го и 3-го квартала в годовом объе</w:t>
      </w:r>
      <w:r w:rsidR="00A517F7" w:rsidRPr="008C6D5D">
        <w:rPr>
          <w:sz w:val="28"/>
          <w:szCs w:val="28"/>
        </w:rPr>
        <w:t>ме оптового</w:t>
      </w:r>
      <w:r w:rsidRPr="008C6D5D">
        <w:rPr>
          <w:sz w:val="28"/>
          <w:szCs w:val="28"/>
        </w:rPr>
        <w:t xml:space="preserve"> товарооборота состави</w:t>
      </w:r>
      <w:r w:rsidR="00A517F7" w:rsidRPr="008C6D5D">
        <w:rPr>
          <w:sz w:val="28"/>
          <w:szCs w:val="28"/>
        </w:rPr>
        <w:t>ла 23,07% и 27,18</w:t>
      </w:r>
      <w:r w:rsidRPr="008C6D5D">
        <w:rPr>
          <w:sz w:val="28"/>
          <w:szCs w:val="28"/>
        </w:rPr>
        <w:t>% соответственно.</w:t>
      </w:r>
      <w:r w:rsidR="00A517F7" w:rsidRPr="008C6D5D">
        <w:rPr>
          <w:color w:val="FF0000"/>
          <w:sz w:val="28"/>
          <w:szCs w:val="28"/>
        </w:rPr>
        <w:t xml:space="preserve"> </w:t>
      </w:r>
      <w:r w:rsidR="00A517F7" w:rsidRPr="008C6D5D">
        <w:rPr>
          <w:sz w:val="28"/>
          <w:szCs w:val="28"/>
        </w:rPr>
        <w:t>По 2</w:t>
      </w:r>
      <w:r w:rsidRPr="008C6D5D">
        <w:rPr>
          <w:sz w:val="28"/>
          <w:szCs w:val="28"/>
        </w:rPr>
        <w:t>-му кварталу видно перевыполнения плана</w:t>
      </w:r>
      <w:r w:rsidR="00E6111A" w:rsidRPr="008C6D5D">
        <w:rPr>
          <w:sz w:val="28"/>
          <w:szCs w:val="28"/>
        </w:rPr>
        <w:t>,</w:t>
      </w:r>
      <w:r w:rsidRPr="008C6D5D">
        <w:rPr>
          <w:sz w:val="28"/>
          <w:szCs w:val="28"/>
        </w:rPr>
        <w:t xml:space="preserve"> как по плану, так и</w:t>
      </w:r>
      <w:r w:rsidR="00A517F7" w:rsidRPr="008C6D5D">
        <w:rPr>
          <w:sz w:val="28"/>
          <w:szCs w:val="28"/>
        </w:rPr>
        <w:t xml:space="preserve"> в </w:t>
      </w:r>
      <w:r w:rsidRPr="008C6D5D">
        <w:rPr>
          <w:sz w:val="28"/>
          <w:szCs w:val="28"/>
        </w:rPr>
        <w:t xml:space="preserve"> сравнении с 2007 годом.</w:t>
      </w:r>
      <w:r w:rsidRPr="008C6D5D">
        <w:rPr>
          <w:color w:val="FF0000"/>
          <w:sz w:val="28"/>
          <w:szCs w:val="28"/>
        </w:rPr>
        <w:t xml:space="preserve"> </w:t>
      </w:r>
      <w:r w:rsidR="00E6111A" w:rsidRPr="008C6D5D">
        <w:rPr>
          <w:sz w:val="28"/>
          <w:szCs w:val="28"/>
        </w:rPr>
        <w:t>По 3-му кварталу в отчетном году видно перевыполнения плана  на 0,72%, хотя  в  сравнении с 2007 годом ниже на 0,07%.</w:t>
      </w:r>
      <w:r w:rsidR="00E6111A" w:rsidRPr="008C6D5D">
        <w:rPr>
          <w:color w:val="FF0000"/>
          <w:sz w:val="28"/>
          <w:szCs w:val="28"/>
        </w:rPr>
        <w:t xml:space="preserve"> </w:t>
      </w:r>
      <w:r w:rsidRPr="008C6D5D">
        <w:rPr>
          <w:sz w:val="28"/>
          <w:szCs w:val="28"/>
        </w:rPr>
        <w:t>Неравномерность удельного ве</w:t>
      </w:r>
      <w:r w:rsidR="00E6111A" w:rsidRPr="008C6D5D">
        <w:rPr>
          <w:sz w:val="28"/>
          <w:szCs w:val="28"/>
        </w:rPr>
        <w:t xml:space="preserve">са </w:t>
      </w:r>
      <w:r w:rsidRPr="008C6D5D">
        <w:rPr>
          <w:sz w:val="28"/>
          <w:szCs w:val="28"/>
        </w:rPr>
        <w:t>кварталов в го</w:t>
      </w:r>
      <w:r w:rsidR="00E6111A" w:rsidRPr="008C6D5D">
        <w:rPr>
          <w:sz w:val="28"/>
          <w:szCs w:val="28"/>
        </w:rPr>
        <w:t xml:space="preserve">довом объеме оптового </w:t>
      </w:r>
      <w:r w:rsidRPr="008C6D5D">
        <w:rPr>
          <w:sz w:val="28"/>
          <w:szCs w:val="28"/>
        </w:rPr>
        <w:t>товарооборота связано с тем, что на 4-й квартал приходится приготовления населения  к новогодним праздникам</w:t>
      </w:r>
      <w:r w:rsidRPr="00E6111A">
        <w:t>.</w:t>
      </w:r>
    </w:p>
    <w:p w:rsidR="00C977F2" w:rsidRDefault="007A11A2" w:rsidP="00564D5C">
      <w:pPr>
        <w:pStyle w:val="a8"/>
        <w:spacing w:line="360" w:lineRule="auto"/>
        <w:ind w:firstLine="360"/>
        <w:rPr>
          <w:rFonts w:ascii="Times New Roman" w:hAnsi="Times New Roman" w:cs="Times New Roman"/>
          <w:color w:val="000000"/>
          <w:sz w:val="28"/>
          <w:szCs w:val="28"/>
        </w:rPr>
      </w:pPr>
      <w:r>
        <w:rPr>
          <w:rFonts w:ascii="Times New Roman" w:hAnsi="Times New Roman" w:cs="Times New Roman"/>
          <w:sz w:val="28"/>
          <w:szCs w:val="28"/>
        </w:rPr>
        <w:t>Используя  статистическую форму отчетности</w:t>
      </w:r>
      <w:r w:rsidR="00765D8E">
        <w:rPr>
          <w:rFonts w:ascii="Times New Roman" w:hAnsi="Times New Roman" w:cs="Times New Roman"/>
          <w:sz w:val="28"/>
          <w:szCs w:val="28"/>
        </w:rPr>
        <w:t xml:space="preserve"> 1 – опт «Отчет о деятельности организации оптовой тор</w:t>
      </w:r>
      <w:r>
        <w:rPr>
          <w:rFonts w:ascii="Times New Roman" w:hAnsi="Times New Roman" w:cs="Times New Roman"/>
          <w:sz w:val="28"/>
          <w:szCs w:val="28"/>
        </w:rPr>
        <w:t>говли»</w:t>
      </w:r>
      <w:r w:rsidR="00C90536">
        <w:rPr>
          <w:rFonts w:ascii="Times New Roman" w:hAnsi="Times New Roman" w:cs="Times New Roman"/>
          <w:sz w:val="28"/>
          <w:szCs w:val="28"/>
        </w:rPr>
        <w:t xml:space="preserve"> за 2007-2008 гг.</w:t>
      </w:r>
      <w:r>
        <w:rPr>
          <w:rFonts w:ascii="Times New Roman" w:hAnsi="Times New Roman" w:cs="Times New Roman"/>
          <w:sz w:val="28"/>
          <w:szCs w:val="28"/>
        </w:rPr>
        <w:t xml:space="preserve"> </w:t>
      </w:r>
      <w:r w:rsidRPr="00EB09DA">
        <w:rPr>
          <w:rFonts w:ascii="Times New Roman" w:hAnsi="Times New Roman" w:cs="Times New Roman"/>
          <w:color w:val="000000"/>
          <w:sz w:val="28"/>
          <w:szCs w:val="28"/>
        </w:rPr>
        <w:t>(приложение</w:t>
      </w:r>
      <w:r w:rsidR="005B71E6">
        <w:rPr>
          <w:rFonts w:ascii="Times New Roman" w:hAnsi="Times New Roman" w:cs="Times New Roman"/>
          <w:color w:val="000000"/>
          <w:sz w:val="28"/>
          <w:szCs w:val="28"/>
        </w:rPr>
        <w:t xml:space="preserve"> </w:t>
      </w:r>
      <w:r w:rsidRPr="00EB09DA">
        <w:rPr>
          <w:rFonts w:ascii="Times New Roman" w:hAnsi="Times New Roman" w:cs="Times New Roman"/>
          <w:color w:val="000000"/>
          <w:sz w:val="28"/>
          <w:szCs w:val="28"/>
        </w:rPr>
        <w:t xml:space="preserve">№ </w:t>
      </w:r>
      <w:r w:rsidR="005B71E6">
        <w:rPr>
          <w:rFonts w:ascii="Times New Roman" w:hAnsi="Times New Roman" w:cs="Times New Roman"/>
          <w:color w:val="000000"/>
          <w:sz w:val="28"/>
          <w:szCs w:val="28"/>
        </w:rPr>
        <w:t xml:space="preserve"> 5,6</w:t>
      </w:r>
      <w:r w:rsidRPr="00EB09DA">
        <w:rPr>
          <w:rFonts w:ascii="Times New Roman" w:hAnsi="Times New Roman" w:cs="Times New Roman"/>
          <w:color w:val="000000"/>
          <w:sz w:val="28"/>
          <w:szCs w:val="28"/>
        </w:rPr>
        <w:t xml:space="preserve"> )</w:t>
      </w:r>
      <w:r w:rsidR="00765D8E">
        <w:rPr>
          <w:rFonts w:ascii="Times New Roman" w:hAnsi="Times New Roman" w:cs="Times New Roman"/>
          <w:sz w:val="28"/>
          <w:szCs w:val="28"/>
        </w:rPr>
        <w:t xml:space="preserve"> дадим оценку степени выполне</w:t>
      </w:r>
      <w:r>
        <w:rPr>
          <w:rFonts w:ascii="Times New Roman" w:hAnsi="Times New Roman" w:cs="Times New Roman"/>
          <w:sz w:val="28"/>
          <w:szCs w:val="28"/>
        </w:rPr>
        <w:t>ния плана оптово</w:t>
      </w:r>
      <w:r w:rsidR="00765D8E">
        <w:rPr>
          <w:rFonts w:ascii="Times New Roman" w:hAnsi="Times New Roman" w:cs="Times New Roman"/>
          <w:sz w:val="28"/>
          <w:szCs w:val="28"/>
        </w:rPr>
        <w:t xml:space="preserve"> товарооборота по ассортименту и </w:t>
      </w:r>
      <w:r w:rsidR="00765D8E" w:rsidRPr="00EB09DA">
        <w:rPr>
          <w:rFonts w:ascii="Times New Roman" w:hAnsi="Times New Roman" w:cs="Times New Roman"/>
          <w:color w:val="000000"/>
          <w:sz w:val="28"/>
          <w:szCs w:val="28"/>
        </w:rPr>
        <w:t>структуре</w:t>
      </w:r>
      <w:r w:rsidR="007A24C9">
        <w:rPr>
          <w:rFonts w:ascii="Times New Roman" w:hAnsi="Times New Roman" w:cs="Times New Roman"/>
          <w:sz w:val="28"/>
          <w:szCs w:val="28"/>
        </w:rPr>
        <w:t>, данные отразим</w:t>
      </w:r>
      <w:r w:rsidR="00C977F2">
        <w:rPr>
          <w:rFonts w:ascii="Times New Roman" w:hAnsi="Times New Roman" w:cs="Times New Roman"/>
          <w:sz w:val="28"/>
          <w:szCs w:val="28"/>
        </w:rPr>
        <w:t xml:space="preserve"> в таблице 2.</w:t>
      </w:r>
      <w:r w:rsidR="00765D8E">
        <w:rPr>
          <w:rFonts w:ascii="Times New Roman" w:hAnsi="Times New Roman" w:cs="Times New Roman"/>
          <w:sz w:val="28"/>
          <w:szCs w:val="28"/>
        </w:rPr>
        <w:t xml:space="preserve"> </w:t>
      </w:r>
      <w:r w:rsidR="00C977F2">
        <w:rPr>
          <w:rFonts w:ascii="Times New Roman" w:hAnsi="Times New Roman" w:cs="Times New Roman"/>
          <w:color w:val="000000"/>
          <w:sz w:val="28"/>
          <w:szCs w:val="28"/>
        </w:rPr>
        <w:t>2.4</w:t>
      </w:r>
      <w:r w:rsidR="001730AA">
        <w:rPr>
          <w:rFonts w:ascii="Times New Roman" w:hAnsi="Times New Roman" w:cs="Times New Roman"/>
          <w:color w:val="000000"/>
          <w:sz w:val="28"/>
          <w:szCs w:val="28"/>
        </w:rPr>
        <w:t xml:space="preserve">                                         </w:t>
      </w:r>
    </w:p>
    <w:p w:rsidR="001730AA" w:rsidRDefault="001730AA" w:rsidP="00C977F2">
      <w:pPr>
        <w:pStyle w:val="a8"/>
        <w:spacing w:line="360" w:lineRule="auto"/>
        <w:ind w:firstLine="708"/>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B09DA">
        <w:rPr>
          <w:rFonts w:ascii="Times New Roman" w:hAnsi="Times New Roman" w:cs="Times New Roman"/>
          <w:color w:val="000000"/>
          <w:sz w:val="28"/>
          <w:szCs w:val="28"/>
        </w:rPr>
        <w:t xml:space="preserve">Таблица </w:t>
      </w:r>
      <w:r w:rsidR="00C977F2">
        <w:rPr>
          <w:rFonts w:ascii="Times New Roman" w:hAnsi="Times New Roman" w:cs="Times New Roman"/>
          <w:color w:val="000000"/>
          <w:sz w:val="28"/>
          <w:szCs w:val="28"/>
        </w:rPr>
        <w:t>2.</w:t>
      </w:r>
      <w:r w:rsidR="00EB09DA">
        <w:rPr>
          <w:rFonts w:ascii="Times New Roman" w:hAnsi="Times New Roman" w:cs="Times New Roman"/>
          <w:color w:val="000000"/>
          <w:sz w:val="28"/>
          <w:szCs w:val="28"/>
        </w:rPr>
        <w:t>2.4</w:t>
      </w:r>
    </w:p>
    <w:p w:rsidR="007A24C9" w:rsidRPr="00D95F9D" w:rsidRDefault="007A24C9" w:rsidP="001730AA">
      <w:pPr>
        <w:pStyle w:val="a8"/>
        <w:spacing w:line="360" w:lineRule="auto"/>
        <w:ind w:firstLine="708"/>
        <w:jc w:val="right"/>
        <w:rPr>
          <w:rFonts w:ascii="Times New Roman" w:hAnsi="Times New Roman" w:cs="Times New Roman"/>
          <w:sz w:val="28"/>
          <w:szCs w:val="28"/>
        </w:rPr>
      </w:pPr>
      <w:r w:rsidRPr="00967AC4">
        <w:rPr>
          <w:rFonts w:ascii="Times New Roman" w:hAnsi="Times New Roman" w:cs="Times New Roman"/>
          <w:b/>
          <w:sz w:val="28"/>
          <w:szCs w:val="28"/>
        </w:rPr>
        <w:t xml:space="preserve">Динамика оптового товарооборота по ассортименту и структуре по </w:t>
      </w:r>
      <w:r w:rsidR="001730AA">
        <w:rPr>
          <w:rFonts w:ascii="Times New Roman" w:hAnsi="Times New Roman" w:cs="Times New Roman"/>
          <w:b/>
          <w:sz w:val="28"/>
          <w:szCs w:val="28"/>
        </w:rPr>
        <w:t xml:space="preserve">                                                                          </w:t>
      </w:r>
      <w:r w:rsidRPr="00967AC4">
        <w:rPr>
          <w:rFonts w:ascii="Times New Roman" w:hAnsi="Times New Roman" w:cs="Times New Roman"/>
          <w:b/>
          <w:sz w:val="28"/>
          <w:szCs w:val="28"/>
        </w:rPr>
        <w:t>ОАО «Гомельтекстильторг» за 2007- 2008 гг.</w:t>
      </w:r>
      <w:r w:rsidR="001730AA">
        <w:rPr>
          <w:rFonts w:ascii="Times New Roman" w:hAnsi="Times New Roman" w:cs="Times New Roman"/>
          <w:b/>
          <w:sz w:val="28"/>
          <w:szCs w:val="28"/>
        </w:rPr>
        <w:t xml:space="preserve">                           </w:t>
      </w:r>
      <w:r w:rsidR="00C977F2">
        <w:rPr>
          <w:rFonts w:ascii="Times New Roman" w:hAnsi="Times New Roman" w:cs="Times New Roman"/>
          <w:sz w:val="28"/>
          <w:szCs w:val="28"/>
        </w:rPr>
        <w:t xml:space="preserve">млн </w:t>
      </w:r>
      <w:r w:rsidR="00D95F9D" w:rsidRPr="00D95F9D">
        <w:rPr>
          <w:rFonts w:ascii="Times New Roman" w:hAnsi="Times New Roman" w:cs="Times New Roman"/>
          <w:sz w:val="28"/>
          <w:szCs w:val="28"/>
        </w:rPr>
        <w:t>р</w:t>
      </w:r>
    </w:p>
    <w:tbl>
      <w:tblPr>
        <w:tblStyle w:val="a7"/>
        <w:tblW w:w="9828" w:type="dxa"/>
        <w:tblLayout w:type="fixed"/>
        <w:tblLook w:val="01E0" w:firstRow="1" w:lastRow="1" w:firstColumn="1" w:lastColumn="1" w:noHBand="0" w:noVBand="0"/>
      </w:tblPr>
      <w:tblGrid>
        <w:gridCol w:w="1178"/>
        <w:gridCol w:w="550"/>
        <w:gridCol w:w="720"/>
        <w:gridCol w:w="636"/>
        <w:gridCol w:w="624"/>
        <w:gridCol w:w="645"/>
        <w:gridCol w:w="623"/>
        <w:gridCol w:w="712"/>
        <w:gridCol w:w="570"/>
        <w:gridCol w:w="600"/>
        <w:gridCol w:w="540"/>
        <w:gridCol w:w="630"/>
        <w:gridCol w:w="540"/>
        <w:gridCol w:w="540"/>
        <w:gridCol w:w="720"/>
      </w:tblGrid>
      <w:tr w:rsidR="00C977F2">
        <w:trPr>
          <w:trHeight w:val="285"/>
        </w:trPr>
        <w:tc>
          <w:tcPr>
            <w:tcW w:w="1178" w:type="dxa"/>
            <w:vMerge w:val="restart"/>
          </w:tcPr>
          <w:p w:rsidR="00C977F2" w:rsidRPr="00EC5A05" w:rsidRDefault="00C977F2" w:rsidP="00B71AE8">
            <w:pPr>
              <w:jc w:val="center"/>
            </w:pPr>
          </w:p>
          <w:p w:rsidR="00C977F2" w:rsidRPr="00EC5A05" w:rsidRDefault="00C977F2" w:rsidP="00B71AE8">
            <w:pPr>
              <w:jc w:val="center"/>
            </w:pPr>
            <w:r w:rsidRPr="00EC5A05">
              <w:t>Товарные группы и товары</w:t>
            </w:r>
          </w:p>
        </w:tc>
        <w:tc>
          <w:tcPr>
            <w:tcW w:w="6220" w:type="dxa"/>
            <w:gridSpan w:val="10"/>
            <w:shd w:val="clear" w:color="auto" w:fill="auto"/>
          </w:tcPr>
          <w:p w:rsidR="00C977F2" w:rsidRPr="00EC5A05" w:rsidRDefault="00C977F2" w:rsidP="00B71AE8">
            <w:pPr>
              <w:ind w:left="199" w:hanging="199"/>
              <w:jc w:val="center"/>
            </w:pPr>
            <w:r>
              <w:t>Годы</w:t>
            </w:r>
          </w:p>
        </w:tc>
        <w:tc>
          <w:tcPr>
            <w:tcW w:w="1170" w:type="dxa"/>
            <w:gridSpan w:val="2"/>
            <w:vMerge w:val="restart"/>
          </w:tcPr>
          <w:p w:rsidR="00C977F2" w:rsidRPr="00EC5A05" w:rsidRDefault="001E3FE1" w:rsidP="001E3FE1">
            <w:pPr>
              <w:jc w:val="center"/>
            </w:pPr>
            <w:r>
              <w:t xml:space="preserve">Темп роста </w:t>
            </w:r>
            <w:r w:rsidR="00C977F2" w:rsidRPr="00EC5A05">
              <w:t>,</w:t>
            </w:r>
            <w:r w:rsidR="00C977F2">
              <w:t xml:space="preserve"> </w:t>
            </w:r>
            <w:r w:rsidR="00C977F2" w:rsidRPr="00EC5A05">
              <w:t xml:space="preserve"> %</w:t>
            </w:r>
          </w:p>
        </w:tc>
        <w:tc>
          <w:tcPr>
            <w:tcW w:w="1260" w:type="dxa"/>
            <w:gridSpan w:val="2"/>
            <w:vMerge w:val="restart"/>
          </w:tcPr>
          <w:p w:rsidR="00C977F2" w:rsidRPr="00EC5A05" w:rsidRDefault="00C977F2" w:rsidP="00B71AE8">
            <w:pPr>
              <w:jc w:val="center"/>
            </w:pPr>
          </w:p>
          <w:p w:rsidR="00C977F2" w:rsidRPr="00EC5A05" w:rsidRDefault="00C977F2" w:rsidP="00B71AE8">
            <w:pPr>
              <w:jc w:val="center"/>
            </w:pPr>
            <w:r w:rsidRPr="00EC5A05">
              <w:t>Отклонение по структу</w:t>
            </w:r>
            <w:r w:rsidR="003B1585">
              <w:t>ре, (+,-)</w:t>
            </w:r>
          </w:p>
        </w:tc>
      </w:tr>
      <w:tr w:rsidR="00C977F2">
        <w:trPr>
          <w:trHeight w:val="630"/>
        </w:trPr>
        <w:tc>
          <w:tcPr>
            <w:tcW w:w="1178" w:type="dxa"/>
            <w:vMerge/>
          </w:tcPr>
          <w:p w:rsidR="00C977F2" w:rsidRPr="00EC5A05" w:rsidRDefault="00C977F2" w:rsidP="00B71AE8">
            <w:pPr>
              <w:jc w:val="center"/>
            </w:pPr>
          </w:p>
        </w:tc>
        <w:tc>
          <w:tcPr>
            <w:tcW w:w="1270" w:type="dxa"/>
            <w:gridSpan w:val="2"/>
            <w:vMerge w:val="restart"/>
            <w:shd w:val="clear" w:color="auto" w:fill="auto"/>
          </w:tcPr>
          <w:p w:rsidR="00C977F2" w:rsidRDefault="00C977F2" w:rsidP="00B71AE8">
            <w:pPr>
              <w:jc w:val="center"/>
            </w:pPr>
          </w:p>
          <w:p w:rsidR="00C977F2" w:rsidRPr="00EC5A05" w:rsidRDefault="00C977F2" w:rsidP="00B71AE8">
            <w:pPr>
              <w:jc w:val="center"/>
            </w:pPr>
            <w:r w:rsidRPr="00EC5A05">
              <w:t>2007</w:t>
            </w:r>
          </w:p>
        </w:tc>
        <w:tc>
          <w:tcPr>
            <w:tcW w:w="4950" w:type="dxa"/>
            <w:gridSpan w:val="8"/>
          </w:tcPr>
          <w:p w:rsidR="00C977F2" w:rsidRDefault="00C977F2" w:rsidP="00B71AE8">
            <w:pPr>
              <w:ind w:left="199" w:hanging="199"/>
              <w:jc w:val="center"/>
            </w:pPr>
          </w:p>
          <w:p w:rsidR="00C977F2" w:rsidRDefault="00C977F2" w:rsidP="00B71AE8">
            <w:pPr>
              <w:ind w:left="199" w:hanging="199"/>
              <w:jc w:val="center"/>
            </w:pPr>
            <w:r w:rsidRPr="00EC5A05">
              <w:t xml:space="preserve"> 2008</w:t>
            </w:r>
          </w:p>
        </w:tc>
        <w:tc>
          <w:tcPr>
            <w:tcW w:w="1170" w:type="dxa"/>
            <w:gridSpan w:val="2"/>
            <w:vMerge/>
          </w:tcPr>
          <w:p w:rsidR="00C977F2" w:rsidRPr="00EC5A05" w:rsidRDefault="00C977F2" w:rsidP="00B71AE8">
            <w:pPr>
              <w:jc w:val="center"/>
            </w:pPr>
          </w:p>
        </w:tc>
        <w:tc>
          <w:tcPr>
            <w:tcW w:w="1260" w:type="dxa"/>
            <w:gridSpan w:val="2"/>
            <w:vMerge/>
          </w:tcPr>
          <w:p w:rsidR="00C977F2" w:rsidRPr="00EC5A05" w:rsidRDefault="00C977F2" w:rsidP="00B71AE8">
            <w:pPr>
              <w:jc w:val="center"/>
            </w:pPr>
          </w:p>
        </w:tc>
      </w:tr>
      <w:tr w:rsidR="007A24C9">
        <w:tc>
          <w:tcPr>
            <w:tcW w:w="1178" w:type="dxa"/>
            <w:vMerge/>
          </w:tcPr>
          <w:p w:rsidR="007A24C9" w:rsidRPr="00EC5A05" w:rsidRDefault="007A24C9" w:rsidP="00B71AE8">
            <w:pPr>
              <w:jc w:val="center"/>
            </w:pPr>
          </w:p>
        </w:tc>
        <w:tc>
          <w:tcPr>
            <w:tcW w:w="1270" w:type="dxa"/>
            <w:gridSpan w:val="2"/>
            <w:vMerge/>
            <w:shd w:val="clear" w:color="auto" w:fill="auto"/>
          </w:tcPr>
          <w:p w:rsidR="007A24C9" w:rsidRPr="00EC5A05" w:rsidRDefault="007A24C9" w:rsidP="00B71AE8">
            <w:pPr>
              <w:jc w:val="center"/>
            </w:pPr>
          </w:p>
        </w:tc>
        <w:tc>
          <w:tcPr>
            <w:tcW w:w="1260" w:type="dxa"/>
            <w:gridSpan w:val="2"/>
          </w:tcPr>
          <w:p w:rsidR="007A24C9" w:rsidRPr="00EC5A05" w:rsidRDefault="007A24C9" w:rsidP="00B71AE8">
            <w:pPr>
              <w:jc w:val="center"/>
            </w:pPr>
          </w:p>
          <w:p w:rsidR="007A24C9" w:rsidRPr="00EC5A05" w:rsidRDefault="007A24C9" w:rsidP="00B71AE8">
            <w:pPr>
              <w:jc w:val="center"/>
            </w:pPr>
            <w:r w:rsidRPr="00EC5A05">
              <w:t>План</w:t>
            </w:r>
          </w:p>
        </w:tc>
        <w:tc>
          <w:tcPr>
            <w:tcW w:w="1268" w:type="dxa"/>
            <w:gridSpan w:val="2"/>
          </w:tcPr>
          <w:p w:rsidR="007A24C9" w:rsidRPr="00EC5A05" w:rsidRDefault="007A24C9" w:rsidP="00B71AE8">
            <w:pPr>
              <w:jc w:val="center"/>
            </w:pPr>
            <w:r w:rsidRPr="00EC5A05">
              <w:t>Фактический товарооборот в действующих ценах</w:t>
            </w:r>
          </w:p>
        </w:tc>
        <w:tc>
          <w:tcPr>
            <w:tcW w:w="712" w:type="dxa"/>
            <w:vMerge w:val="restart"/>
          </w:tcPr>
          <w:p w:rsidR="007A24C9" w:rsidRPr="00EC5A05" w:rsidRDefault="007A24C9" w:rsidP="00B71AE8">
            <w:pPr>
              <w:jc w:val="center"/>
            </w:pPr>
          </w:p>
          <w:p w:rsidR="007A24C9" w:rsidRPr="00EC5A05" w:rsidRDefault="007A24C9" w:rsidP="00B71AE8">
            <w:pPr>
              <w:jc w:val="center"/>
            </w:pPr>
          </w:p>
          <w:p w:rsidR="007A24C9" w:rsidRPr="00EC5A05" w:rsidRDefault="007A24C9" w:rsidP="00B71AE8">
            <w:pPr>
              <w:jc w:val="center"/>
            </w:pPr>
            <w:r w:rsidRPr="00EC5A05">
              <w:t>Процент выполнения плана</w:t>
            </w:r>
          </w:p>
        </w:tc>
        <w:tc>
          <w:tcPr>
            <w:tcW w:w="1170" w:type="dxa"/>
            <w:gridSpan w:val="2"/>
          </w:tcPr>
          <w:p w:rsidR="007A24C9" w:rsidRPr="00EC5A05" w:rsidRDefault="007A24C9" w:rsidP="00B71AE8">
            <w:pPr>
              <w:jc w:val="center"/>
            </w:pPr>
            <w:r w:rsidRPr="00EC5A05">
              <w:t>Фактический товарооборот в сопоставимых ценах</w:t>
            </w:r>
          </w:p>
        </w:tc>
        <w:tc>
          <w:tcPr>
            <w:tcW w:w="540" w:type="dxa"/>
            <w:vMerge w:val="restart"/>
          </w:tcPr>
          <w:p w:rsidR="007A24C9" w:rsidRPr="00EC5A05" w:rsidRDefault="007A24C9" w:rsidP="00B71AE8">
            <w:pPr>
              <w:jc w:val="center"/>
            </w:pPr>
          </w:p>
          <w:p w:rsidR="007A24C9" w:rsidRPr="00EC5A05" w:rsidRDefault="007A24C9" w:rsidP="00B71AE8">
            <w:pPr>
              <w:jc w:val="center"/>
            </w:pPr>
            <w:r w:rsidRPr="00EC5A05">
              <w:t>Индекс цен на товары</w:t>
            </w:r>
          </w:p>
        </w:tc>
        <w:tc>
          <w:tcPr>
            <w:tcW w:w="630" w:type="dxa"/>
            <w:vMerge w:val="restart"/>
          </w:tcPr>
          <w:p w:rsidR="007A24C9" w:rsidRPr="00EC5A05" w:rsidRDefault="007A24C9" w:rsidP="00B71AE8">
            <w:pPr>
              <w:jc w:val="center"/>
            </w:pPr>
            <w:r w:rsidRPr="00EC5A05">
              <w:t>В действующих ценах</w:t>
            </w:r>
          </w:p>
        </w:tc>
        <w:tc>
          <w:tcPr>
            <w:tcW w:w="540" w:type="dxa"/>
            <w:vMerge w:val="restart"/>
          </w:tcPr>
          <w:p w:rsidR="007A24C9" w:rsidRPr="00EC5A05" w:rsidRDefault="007A24C9" w:rsidP="00B71AE8">
            <w:pPr>
              <w:jc w:val="center"/>
            </w:pPr>
            <w:r w:rsidRPr="00EC5A05">
              <w:t>В сопоставимых ценах</w:t>
            </w:r>
          </w:p>
        </w:tc>
        <w:tc>
          <w:tcPr>
            <w:tcW w:w="540" w:type="dxa"/>
            <w:vMerge w:val="restart"/>
          </w:tcPr>
          <w:p w:rsidR="007A24C9" w:rsidRPr="00EC5A05" w:rsidRDefault="007A24C9" w:rsidP="00B71AE8">
            <w:pPr>
              <w:jc w:val="center"/>
            </w:pPr>
            <w:r w:rsidRPr="00EC5A05">
              <w:t>По сравнению с планом</w:t>
            </w:r>
          </w:p>
        </w:tc>
        <w:tc>
          <w:tcPr>
            <w:tcW w:w="720" w:type="dxa"/>
            <w:vMerge w:val="restart"/>
          </w:tcPr>
          <w:p w:rsidR="007A24C9" w:rsidRPr="00EC5A05" w:rsidRDefault="007A24C9" w:rsidP="00B71AE8">
            <w:pPr>
              <w:jc w:val="center"/>
            </w:pPr>
            <w:r w:rsidRPr="00EC5A05">
              <w:t>По сравнению с прошлым годом</w:t>
            </w:r>
          </w:p>
        </w:tc>
      </w:tr>
      <w:tr w:rsidR="007A24C9">
        <w:trPr>
          <w:trHeight w:val="1124"/>
        </w:trPr>
        <w:tc>
          <w:tcPr>
            <w:tcW w:w="1178" w:type="dxa"/>
            <w:vMerge/>
          </w:tcPr>
          <w:p w:rsidR="007A24C9" w:rsidRPr="00EC5A05" w:rsidRDefault="007A24C9" w:rsidP="00B71AE8"/>
        </w:tc>
        <w:tc>
          <w:tcPr>
            <w:tcW w:w="550" w:type="dxa"/>
            <w:shd w:val="clear" w:color="auto" w:fill="auto"/>
          </w:tcPr>
          <w:p w:rsidR="007A24C9" w:rsidRPr="00EC5A05" w:rsidRDefault="001E3FE1" w:rsidP="00B71AE8">
            <w:pPr>
              <w:jc w:val="center"/>
            </w:pPr>
            <w:r>
              <w:t>Сумма,  млн</w:t>
            </w:r>
            <w:r w:rsidR="007A24C9" w:rsidRPr="00EC5A05">
              <w:t>р.</w:t>
            </w:r>
          </w:p>
        </w:tc>
        <w:tc>
          <w:tcPr>
            <w:tcW w:w="720" w:type="dxa"/>
            <w:shd w:val="clear" w:color="auto" w:fill="auto"/>
          </w:tcPr>
          <w:p w:rsidR="007A24C9" w:rsidRPr="00EC5A05" w:rsidRDefault="007A24C9" w:rsidP="00B71AE8">
            <w:pPr>
              <w:jc w:val="center"/>
            </w:pPr>
            <w:r w:rsidRPr="00EC5A05">
              <w:t>Удельный вес, %</w:t>
            </w:r>
          </w:p>
        </w:tc>
        <w:tc>
          <w:tcPr>
            <w:tcW w:w="636" w:type="dxa"/>
          </w:tcPr>
          <w:p w:rsidR="007A24C9" w:rsidRPr="00EC5A05" w:rsidRDefault="001E3FE1" w:rsidP="00B71AE8">
            <w:pPr>
              <w:jc w:val="center"/>
            </w:pPr>
            <w:r>
              <w:t>Сумма,  млн</w:t>
            </w:r>
            <w:r w:rsidR="007A24C9" w:rsidRPr="00EC5A05">
              <w:t>р.</w:t>
            </w:r>
          </w:p>
        </w:tc>
        <w:tc>
          <w:tcPr>
            <w:tcW w:w="624" w:type="dxa"/>
          </w:tcPr>
          <w:p w:rsidR="007A24C9" w:rsidRPr="00EC5A05" w:rsidRDefault="007A24C9" w:rsidP="00B71AE8">
            <w:pPr>
              <w:jc w:val="center"/>
            </w:pPr>
            <w:r w:rsidRPr="00EC5A05">
              <w:t>Удельный вес, %</w:t>
            </w:r>
          </w:p>
        </w:tc>
        <w:tc>
          <w:tcPr>
            <w:tcW w:w="645" w:type="dxa"/>
          </w:tcPr>
          <w:p w:rsidR="007A24C9" w:rsidRPr="00EC5A05" w:rsidRDefault="001E3FE1" w:rsidP="00B71AE8">
            <w:pPr>
              <w:jc w:val="center"/>
            </w:pPr>
            <w:r>
              <w:t>Сумма,  млн</w:t>
            </w:r>
            <w:r w:rsidR="007A24C9" w:rsidRPr="00EC5A05">
              <w:t>р.</w:t>
            </w:r>
          </w:p>
        </w:tc>
        <w:tc>
          <w:tcPr>
            <w:tcW w:w="623" w:type="dxa"/>
          </w:tcPr>
          <w:p w:rsidR="007A24C9" w:rsidRPr="00EC5A05" w:rsidRDefault="007A24C9" w:rsidP="00B71AE8">
            <w:pPr>
              <w:jc w:val="center"/>
            </w:pPr>
            <w:r w:rsidRPr="00EC5A05">
              <w:t>Удельный вес, %</w:t>
            </w:r>
          </w:p>
        </w:tc>
        <w:tc>
          <w:tcPr>
            <w:tcW w:w="712" w:type="dxa"/>
            <w:vMerge/>
          </w:tcPr>
          <w:p w:rsidR="007A24C9" w:rsidRPr="00EC5A05" w:rsidRDefault="007A24C9" w:rsidP="00B71AE8"/>
        </w:tc>
        <w:tc>
          <w:tcPr>
            <w:tcW w:w="570" w:type="dxa"/>
          </w:tcPr>
          <w:p w:rsidR="007A24C9" w:rsidRPr="00EC5A05" w:rsidRDefault="001E3FE1" w:rsidP="00B71AE8">
            <w:r>
              <w:t>Сумма,  млн</w:t>
            </w:r>
            <w:r w:rsidR="007A24C9" w:rsidRPr="00EC5A05">
              <w:t>р.</w:t>
            </w:r>
          </w:p>
        </w:tc>
        <w:tc>
          <w:tcPr>
            <w:tcW w:w="600" w:type="dxa"/>
          </w:tcPr>
          <w:p w:rsidR="007A24C9" w:rsidRPr="00EC5A05" w:rsidRDefault="007A24C9" w:rsidP="00B71AE8">
            <w:r w:rsidRPr="00EC5A05">
              <w:t>Удельный вес, %</w:t>
            </w:r>
          </w:p>
        </w:tc>
        <w:tc>
          <w:tcPr>
            <w:tcW w:w="540" w:type="dxa"/>
            <w:vMerge/>
          </w:tcPr>
          <w:p w:rsidR="007A24C9" w:rsidRPr="00EC5A05" w:rsidRDefault="007A24C9" w:rsidP="00B71AE8"/>
        </w:tc>
        <w:tc>
          <w:tcPr>
            <w:tcW w:w="630" w:type="dxa"/>
            <w:vMerge/>
          </w:tcPr>
          <w:p w:rsidR="007A24C9" w:rsidRPr="00EC5A05" w:rsidRDefault="007A24C9" w:rsidP="00B71AE8"/>
        </w:tc>
        <w:tc>
          <w:tcPr>
            <w:tcW w:w="540" w:type="dxa"/>
            <w:vMerge/>
          </w:tcPr>
          <w:p w:rsidR="007A24C9" w:rsidRPr="00EC5A05" w:rsidRDefault="007A24C9" w:rsidP="00B71AE8"/>
        </w:tc>
        <w:tc>
          <w:tcPr>
            <w:tcW w:w="540" w:type="dxa"/>
            <w:vMerge/>
          </w:tcPr>
          <w:p w:rsidR="007A24C9" w:rsidRPr="00EC5A05" w:rsidRDefault="007A24C9" w:rsidP="00B71AE8"/>
        </w:tc>
        <w:tc>
          <w:tcPr>
            <w:tcW w:w="720" w:type="dxa"/>
            <w:vMerge/>
          </w:tcPr>
          <w:p w:rsidR="007A24C9" w:rsidRPr="00EC5A05" w:rsidRDefault="007A24C9" w:rsidP="00B71AE8"/>
        </w:tc>
      </w:tr>
      <w:tr w:rsidR="002265F8" w:rsidRPr="005D38B2">
        <w:trPr>
          <w:trHeight w:val="360"/>
        </w:trPr>
        <w:tc>
          <w:tcPr>
            <w:tcW w:w="1178" w:type="dxa"/>
          </w:tcPr>
          <w:p w:rsidR="00EB350C" w:rsidRPr="00D95F9D" w:rsidRDefault="00EB350C" w:rsidP="009A6627">
            <w:pPr>
              <w:rPr>
                <w:b/>
                <w:sz w:val="18"/>
                <w:szCs w:val="18"/>
              </w:rPr>
            </w:pPr>
          </w:p>
          <w:p w:rsidR="002265F8" w:rsidRPr="00D95F9D" w:rsidRDefault="009A6627" w:rsidP="009A6627">
            <w:pPr>
              <w:rPr>
                <w:b/>
                <w:sz w:val="18"/>
                <w:szCs w:val="18"/>
              </w:rPr>
            </w:pPr>
            <w:r w:rsidRPr="00D95F9D">
              <w:rPr>
                <w:b/>
                <w:sz w:val="18"/>
                <w:szCs w:val="18"/>
              </w:rPr>
              <w:t>Т</w:t>
            </w:r>
            <w:r w:rsidR="002265F8" w:rsidRPr="00D95F9D">
              <w:rPr>
                <w:b/>
                <w:sz w:val="18"/>
                <w:szCs w:val="18"/>
              </w:rPr>
              <w:t>кани х/б</w:t>
            </w:r>
          </w:p>
        </w:tc>
        <w:tc>
          <w:tcPr>
            <w:tcW w:w="550"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1653</w:t>
            </w:r>
          </w:p>
          <w:p w:rsidR="002265F8" w:rsidRPr="00EC5A05" w:rsidRDefault="002265F8" w:rsidP="00B71AE8">
            <w:pPr>
              <w:jc w:val="center"/>
              <w:rPr>
                <w:sz w:val="16"/>
                <w:szCs w:val="16"/>
              </w:rPr>
            </w:pPr>
          </w:p>
        </w:tc>
        <w:tc>
          <w:tcPr>
            <w:tcW w:w="720"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46,4</w:t>
            </w:r>
          </w:p>
          <w:p w:rsidR="002265F8" w:rsidRPr="00EC5A05" w:rsidRDefault="002265F8" w:rsidP="00B71AE8">
            <w:pPr>
              <w:jc w:val="center"/>
              <w:rPr>
                <w:sz w:val="16"/>
                <w:szCs w:val="16"/>
              </w:rPr>
            </w:pPr>
          </w:p>
        </w:tc>
        <w:tc>
          <w:tcPr>
            <w:tcW w:w="636"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2026</w:t>
            </w:r>
          </w:p>
          <w:p w:rsidR="002265F8" w:rsidRPr="00EC5A05" w:rsidRDefault="002265F8" w:rsidP="00B71AE8">
            <w:pPr>
              <w:jc w:val="center"/>
              <w:rPr>
                <w:sz w:val="16"/>
                <w:szCs w:val="16"/>
              </w:rPr>
            </w:pPr>
          </w:p>
        </w:tc>
        <w:tc>
          <w:tcPr>
            <w:tcW w:w="624"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45,8</w:t>
            </w:r>
          </w:p>
          <w:p w:rsidR="002265F8" w:rsidRPr="00EC5A05" w:rsidRDefault="002265F8" w:rsidP="00B71AE8">
            <w:pPr>
              <w:jc w:val="center"/>
              <w:rPr>
                <w:sz w:val="16"/>
                <w:szCs w:val="16"/>
              </w:rPr>
            </w:pPr>
          </w:p>
        </w:tc>
        <w:tc>
          <w:tcPr>
            <w:tcW w:w="645"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2292</w:t>
            </w:r>
          </w:p>
          <w:p w:rsidR="002265F8" w:rsidRPr="00EC5A05" w:rsidRDefault="002265F8" w:rsidP="00B71AE8">
            <w:pPr>
              <w:jc w:val="center"/>
              <w:rPr>
                <w:sz w:val="16"/>
                <w:szCs w:val="16"/>
              </w:rPr>
            </w:pPr>
          </w:p>
        </w:tc>
        <w:tc>
          <w:tcPr>
            <w:tcW w:w="623"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44,62</w:t>
            </w:r>
          </w:p>
          <w:p w:rsidR="002265F8" w:rsidRPr="00EC5A05" w:rsidRDefault="002265F8" w:rsidP="00B71AE8">
            <w:pPr>
              <w:jc w:val="center"/>
              <w:rPr>
                <w:sz w:val="16"/>
                <w:szCs w:val="16"/>
              </w:rPr>
            </w:pPr>
          </w:p>
        </w:tc>
        <w:tc>
          <w:tcPr>
            <w:tcW w:w="712" w:type="dxa"/>
          </w:tcPr>
          <w:p w:rsidR="00EB350C" w:rsidRPr="00EC5A05" w:rsidRDefault="00EB350C" w:rsidP="00B71AE8">
            <w:pPr>
              <w:jc w:val="center"/>
              <w:rPr>
                <w:color w:val="000000"/>
                <w:sz w:val="16"/>
                <w:szCs w:val="16"/>
              </w:rPr>
            </w:pPr>
          </w:p>
          <w:p w:rsidR="002265F8" w:rsidRPr="00EC5A05" w:rsidRDefault="002265F8" w:rsidP="00B71AE8">
            <w:pPr>
              <w:jc w:val="center"/>
              <w:rPr>
                <w:color w:val="000000"/>
                <w:sz w:val="16"/>
                <w:szCs w:val="16"/>
              </w:rPr>
            </w:pPr>
            <w:r w:rsidRPr="00EC5A05">
              <w:rPr>
                <w:color w:val="000000"/>
                <w:sz w:val="16"/>
                <w:szCs w:val="16"/>
              </w:rPr>
              <w:t>113,1</w:t>
            </w:r>
          </w:p>
          <w:p w:rsidR="002265F8" w:rsidRPr="00EC5A05" w:rsidRDefault="002265F8" w:rsidP="00B71AE8">
            <w:pPr>
              <w:jc w:val="center"/>
              <w:rPr>
                <w:sz w:val="16"/>
                <w:szCs w:val="16"/>
              </w:rPr>
            </w:pPr>
          </w:p>
        </w:tc>
        <w:tc>
          <w:tcPr>
            <w:tcW w:w="570" w:type="dxa"/>
          </w:tcPr>
          <w:p w:rsidR="00EB350C" w:rsidRPr="00EC5A05" w:rsidRDefault="00EB350C" w:rsidP="00B71AE8">
            <w:pPr>
              <w:jc w:val="center"/>
              <w:rPr>
                <w:sz w:val="16"/>
                <w:szCs w:val="16"/>
              </w:rPr>
            </w:pPr>
          </w:p>
          <w:p w:rsidR="002265F8" w:rsidRPr="00EC5A05" w:rsidRDefault="002265F8" w:rsidP="00B71AE8">
            <w:pPr>
              <w:jc w:val="center"/>
              <w:rPr>
                <w:sz w:val="16"/>
                <w:szCs w:val="16"/>
              </w:rPr>
            </w:pPr>
            <w:r w:rsidRPr="00EC5A05">
              <w:rPr>
                <w:sz w:val="16"/>
                <w:szCs w:val="16"/>
              </w:rPr>
              <w:t>2134</w:t>
            </w:r>
          </w:p>
          <w:p w:rsidR="002265F8" w:rsidRPr="00EC5A05" w:rsidRDefault="002265F8" w:rsidP="00B924E8">
            <w:pPr>
              <w:jc w:val="center"/>
              <w:rPr>
                <w:sz w:val="16"/>
                <w:szCs w:val="16"/>
              </w:rPr>
            </w:pPr>
          </w:p>
        </w:tc>
        <w:tc>
          <w:tcPr>
            <w:tcW w:w="600" w:type="dxa"/>
          </w:tcPr>
          <w:p w:rsidR="00EB350C" w:rsidRPr="00EC5A05" w:rsidRDefault="00EB350C" w:rsidP="00E54D8A">
            <w:pPr>
              <w:jc w:val="center"/>
              <w:rPr>
                <w:sz w:val="16"/>
                <w:szCs w:val="16"/>
              </w:rPr>
            </w:pPr>
          </w:p>
          <w:p w:rsidR="002265F8" w:rsidRPr="00EC5A05" w:rsidRDefault="002265F8" w:rsidP="00E54D8A">
            <w:pPr>
              <w:jc w:val="center"/>
              <w:rPr>
                <w:sz w:val="16"/>
                <w:szCs w:val="16"/>
              </w:rPr>
            </w:pPr>
            <w:r w:rsidRPr="00EC5A05">
              <w:rPr>
                <w:sz w:val="16"/>
                <w:szCs w:val="16"/>
              </w:rPr>
              <w:t>44,62</w:t>
            </w:r>
          </w:p>
          <w:p w:rsidR="002265F8" w:rsidRPr="00EC5A05" w:rsidRDefault="002265F8" w:rsidP="00E54D8A">
            <w:pPr>
              <w:jc w:val="center"/>
              <w:rPr>
                <w:sz w:val="16"/>
                <w:szCs w:val="16"/>
              </w:rPr>
            </w:pPr>
          </w:p>
        </w:tc>
        <w:tc>
          <w:tcPr>
            <w:tcW w:w="540" w:type="dxa"/>
          </w:tcPr>
          <w:p w:rsidR="00EB350C" w:rsidRPr="00B759A4" w:rsidRDefault="00EB350C" w:rsidP="00B71AE8">
            <w:pPr>
              <w:jc w:val="center"/>
              <w:rPr>
                <w:sz w:val="14"/>
                <w:szCs w:val="14"/>
              </w:rPr>
            </w:pPr>
          </w:p>
          <w:p w:rsidR="004841AE" w:rsidRPr="00B759A4" w:rsidRDefault="002265F8" w:rsidP="00B71AE8">
            <w:pPr>
              <w:jc w:val="center"/>
              <w:rPr>
                <w:sz w:val="14"/>
                <w:szCs w:val="14"/>
              </w:rPr>
            </w:pPr>
            <w:r w:rsidRPr="00B759A4">
              <w:rPr>
                <w:sz w:val="14"/>
                <w:szCs w:val="14"/>
              </w:rPr>
              <w:t>107,4</w:t>
            </w:r>
          </w:p>
          <w:p w:rsidR="002265F8" w:rsidRPr="00B759A4" w:rsidRDefault="002265F8" w:rsidP="00B71AE8">
            <w:pPr>
              <w:jc w:val="center"/>
              <w:rPr>
                <w:sz w:val="14"/>
                <w:szCs w:val="14"/>
              </w:rPr>
            </w:pPr>
          </w:p>
        </w:tc>
        <w:tc>
          <w:tcPr>
            <w:tcW w:w="630" w:type="dxa"/>
          </w:tcPr>
          <w:p w:rsidR="00EB350C" w:rsidRPr="00EC5A05" w:rsidRDefault="00EB350C" w:rsidP="002265F8">
            <w:pPr>
              <w:jc w:val="center"/>
              <w:rPr>
                <w:sz w:val="16"/>
                <w:szCs w:val="16"/>
              </w:rPr>
            </w:pPr>
          </w:p>
          <w:p w:rsidR="002265F8" w:rsidRPr="00EC5A05" w:rsidRDefault="002265F8" w:rsidP="002265F8">
            <w:pPr>
              <w:jc w:val="center"/>
              <w:rPr>
                <w:sz w:val="16"/>
                <w:szCs w:val="16"/>
              </w:rPr>
            </w:pPr>
            <w:r w:rsidRPr="00EC5A05">
              <w:rPr>
                <w:sz w:val="16"/>
                <w:szCs w:val="16"/>
              </w:rPr>
              <w:t>138,7</w:t>
            </w:r>
          </w:p>
          <w:p w:rsidR="002265F8" w:rsidRPr="00EC5A05" w:rsidRDefault="002265F8" w:rsidP="00B71AE8">
            <w:pPr>
              <w:jc w:val="center"/>
              <w:rPr>
                <w:sz w:val="16"/>
                <w:szCs w:val="16"/>
              </w:rPr>
            </w:pPr>
          </w:p>
        </w:tc>
        <w:tc>
          <w:tcPr>
            <w:tcW w:w="540" w:type="dxa"/>
          </w:tcPr>
          <w:p w:rsidR="00EB350C" w:rsidRPr="003B1585" w:rsidRDefault="00EB350C" w:rsidP="00B71AE8">
            <w:pPr>
              <w:jc w:val="center"/>
              <w:rPr>
                <w:sz w:val="14"/>
                <w:szCs w:val="14"/>
              </w:rPr>
            </w:pPr>
          </w:p>
          <w:p w:rsidR="002265F8" w:rsidRPr="003B1585" w:rsidRDefault="00E54D8A" w:rsidP="00B71AE8">
            <w:pPr>
              <w:jc w:val="center"/>
              <w:rPr>
                <w:sz w:val="14"/>
                <w:szCs w:val="14"/>
              </w:rPr>
            </w:pPr>
            <w:r w:rsidRPr="003B1585">
              <w:rPr>
                <w:sz w:val="14"/>
                <w:szCs w:val="14"/>
              </w:rPr>
              <w:t>129,1</w:t>
            </w:r>
          </w:p>
          <w:p w:rsidR="002265F8" w:rsidRPr="003B1585" w:rsidRDefault="002265F8" w:rsidP="00B924E8">
            <w:pPr>
              <w:jc w:val="center"/>
              <w:rPr>
                <w:sz w:val="14"/>
                <w:szCs w:val="14"/>
              </w:rPr>
            </w:pPr>
          </w:p>
        </w:tc>
        <w:tc>
          <w:tcPr>
            <w:tcW w:w="540" w:type="dxa"/>
          </w:tcPr>
          <w:p w:rsidR="003B1585" w:rsidRPr="003B1585" w:rsidRDefault="003B1585" w:rsidP="003B1585">
            <w:pPr>
              <w:jc w:val="center"/>
              <w:rPr>
                <w:color w:val="000000"/>
                <w:sz w:val="15"/>
                <w:szCs w:val="15"/>
              </w:rPr>
            </w:pPr>
          </w:p>
          <w:p w:rsidR="0021577B" w:rsidRPr="003B1585" w:rsidRDefault="003B1585" w:rsidP="003B1585">
            <w:pPr>
              <w:jc w:val="center"/>
              <w:rPr>
                <w:color w:val="000000"/>
                <w:sz w:val="15"/>
                <w:szCs w:val="15"/>
              </w:rPr>
            </w:pPr>
            <w:r w:rsidRPr="003B1585">
              <w:rPr>
                <w:color w:val="000000"/>
                <w:sz w:val="15"/>
                <w:szCs w:val="15"/>
              </w:rPr>
              <w:t>+266</w:t>
            </w:r>
          </w:p>
        </w:tc>
        <w:tc>
          <w:tcPr>
            <w:tcW w:w="720" w:type="dxa"/>
          </w:tcPr>
          <w:p w:rsidR="003B1585" w:rsidRPr="003B1585" w:rsidRDefault="003B1585" w:rsidP="003B1585">
            <w:pPr>
              <w:jc w:val="center"/>
              <w:rPr>
                <w:color w:val="000000"/>
                <w:sz w:val="15"/>
                <w:szCs w:val="15"/>
              </w:rPr>
            </w:pPr>
          </w:p>
          <w:p w:rsidR="0021577B" w:rsidRPr="003B1585" w:rsidRDefault="003B1585" w:rsidP="003B1585">
            <w:pPr>
              <w:ind w:left="-288"/>
              <w:jc w:val="center"/>
              <w:rPr>
                <w:color w:val="000000"/>
                <w:sz w:val="15"/>
                <w:szCs w:val="15"/>
              </w:rPr>
            </w:pPr>
            <w:r w:rsidRPr="003B1585">
              <w:rPr>
                <w:color w:val="000000"/>
                <w:sz w:val="15"/>
                <w:szCs w:val="15"/>
              </w:rPr>
              <w:t xml:space="preserve"> +639</w:t>
            </w:r>
          </w:p>
        </w:tc>
      </w:tr>
      <w:tr w:rsidR="00967AC4" w:rsidRPr="005D38B2">
        <w:trPr>
          <w:trHeight w:val="555"/>
        </w:trPr>
        <w:tc>
          <w:tcPr>
            <w:tcW w:w="1178" w:type="dxa"/>
          </w:tcPr>
          <w:p w:rsidR="00967AC4" w:rsidRPr="00D95F9D" w:rsidRDefault="00967AC4" w:rsidP="009A6627">
            <w:pPr>
              <w:rPr>
                <w:b/>
                <w:sz w:val="18"/>
                <w:szCs w:val="18"/>
              </w:rPr>
            </w:pPr>
          </w:p>
          <w:p w:rsidR="00967AC4" w:rsidRPr="00D95F9D" w:rsidRDefault="009A6627" w:rsidP="009A6627">
            <w:pPr>
              <w:rPr>
                <w:b/>
                <w:sz w:val="18"/>
                <w:szCs w:val="18"/>
              </w:rPr>
            </w:pPr>
            <w:r w:rsidRPr="00D95F9D">
              <w:rPr>
                <w:b/>
                <w:sz w:val="18"/>
                <w:szCs w:val="18"/>
              </w:rPr>
              <w:t>Т</w:t>
            </w:r>
            <w:r w:rsidR="00967AC4" w:rsidRPr="00D95F9D">
              <w:rPr>
                <w:b/>
                <w:sz w:val="18"/>
                <w:szCs w:val="18"/>
              </w:rPr>
              <w:t>кани шерст</w:t>
            </w:r>
            <w:r w:rsidR="00EC5A05" w:rsidRPr="00D95F9D">
              <w:rPr>
                <w:b/>
                <w:sz w:val="18"/>
                <w:szCs w:val="18"/>
              </w:rPr>
              <w:t>яные</w:t>
            </w:r>
          </w:p>
        </w:tc>
        <w:tc>
          <w:tcPr>
            <w:tcW w:w="55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35</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72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0,98</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636"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35</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624"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0,8</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645"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27</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623"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0,52</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712" w:type="dxa"/>
          </w:tcPr>
          <w:p w:rsidR="00967AC4" w:rsidRPr="00EC5A05" w:rsidRDefault="00967AC4" w:rsidP="00B71AE8">
            <w:pPr>
              <w:jc w:val="center"/>
              <w:rPr>
                <w:color w:val="000000"/>
                <w:sz w:val="16"/>
                <w:szCs w:val="16"/>
              </w:rPr>
            </w:pPr>
          </w:p>
          <w:p w:rsidR="00967AC4" w:rsidRPr="00EC5A05" w:rsidRDefault="00967AC4" w:rsidP="00B71AE8">
            <w:pPr>
              <w:jc w:val="center"/>
              <w:rPr>
                <w:color w:val="000000"/>
                <w:sz w:val="16"/>
                <w:szCs w:val="16"/>
              </w:rPr>
            </w:pPr>
            <w:r w:rsidRPr="00EC5A05">
              <w:rPr>
                <w:color w:val="000000"/>
                <w:sz w:val="16"/>
                <w:szCs w:val="16"/>
              </w:rPr>
              <w:t>77,1</w:t>
            </w:r>
          </w:p>
          <w:p w:rsidR="00967AC4" w:rsidRPr="00EC5A05" w:rsidRDefault="00967AC4" w:rsidP="00B71AE8">
            <w:pPr>
              <w:jc w:val="center"/>
              <w:rPr>
                <w:color w:val="000000"/>
                <w:sz w:val="16"/>
                <w:szCs w:val="16"/>
              </w:rPr>
            </w:pPr>
          </w:p>
          <w:p w:rsidR="00967AC4" w:rsidRPr="00EC5A05" w:rsidRDefault="00967AC4" w:rsidP="00B71AE8">
            <w:pPr>
              <w:jc w:val="center"/>
              <w:rPr>
                <w:color w:val="000000"/>
                <w:sz w:val="16"/>
                <w:szCs w:val="16"/>
              </w:rPr>
            </w:pPr>
          </w:p>
        </w:tc>
        <w:tc>
          <w:tcPr>
            <w:tcW w:w="57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25</w:t>
            </w:r>
          </w:p>
          <w:p w:rsidR="00967AC4" w:rsidRPr="00EC5A05" w:rsidRDefault="00967AC4" w:rsidP="00B71AE8">
            <w:pPr>
              <w:jc w:val="center"/>
              <w:rPr>
                <w:sz w:val="16"/>
                <w:szCs w:val="16"/>
              </w:rPr>
            </w:pPr>
          </w:p>
          <w:p w:rsidR="00967AC4" w:rsidRPr="00EC5A05" w:rsidRDefault="00967AC4" w:rsidP="00B924E8">
            <w:pPr>
              <w:jc w:val="center"/>
              <w:rPr>
                <w:sz w:val="16"/>
                <w:szCs w:val="16"/>
              </w:rPr>
            </w:pPr>
          </w:p>
        </w:tc>
        <w:tc>
          <w:tcPr>
            <w:tcW w:w="600" w:type="dxa"/>
          </w:tcPr>
          <w:p w:rsidR="00967AC4" w:rsidRPr="00EC5A05" w:rsidRDefault="00967AC4" w:rsidP="00E54D8A">
            <w:pPr>
              <w:jc w:val="center"/>
              <w:rPr>
                <w:sz w:val="16"/>
                <w:szCs w:val="16"/>
              </w:rPr>
            </w:pPr>
          </w:p>
          <w:p w:rsidR="00967AC4" w:rsidRPr="00EC5A05" w:rsidRDefault="00967AC4" w:rsidP="00E54D8A">
            <w:pPr>
              <w:jc w:val="center"/>
              <w:rPr>
                <w:sz w:val="16"/>
                <w:szCs w:val="16"/>
              </w:rPr>
            </w:pPr>
            <w:r w:rsidRPr="00EC5A05">
              <w:rPr>
                <w:sz w:val="16"/>
                <w:szCs w:val="16"/>
              </w:rPr>
              <w:t>0,52</w:t>
            </w:r>
          </w:p>
          <w:p w:rsidR="00967AC4" w:rsidRPr="00EC5A05" w:rsidRDefault="00967AC4" w:rsidP="00E54D8A">
            <w:pPr>
              <w:jc w:val="center"/>
              <w:rPr>
                <w:sz w:val="16"/>
                <w:szCs w:val="16"/>
              </w:rPr>
            </w:pPr>
          </w:p>
          <w:p w:rsidR="00967AC4" w:rsidRPr="00EC5A05" w:rsidRDefault="00967AC4" w:rsidP="00E54D8A">
            <w:pPr>
              <w:jc w:val="center"/>
              <w:rPr>
                <w:sz w:val="16"/>
                <w:szCs w:val="16"/>
              </w:rPr>
            </w:pPr>
          </w:p>
        </w:tc>
        <w:tc>
          <w:tcPr>
            <w:tcW w:w="540" w:type="dxa"/>
          </w:tcPr>
          <w:p w:rsidR="00967AC4" w:rsidRPr="00B759A4" w:rsidRDefault="00967AC4" w:rsidP="00B71AE8">
            <w:pPr>
              <w:jc w:val="center"/>
              <w:rPr>
                <w:sz w:val="14"/>
                <w:szCs w:val="14"/>
              </w:rPr>
            </w:pPr>
          </w:p>
          <w:p w:rsidR="00967AC4" w:rsidRPr="00B759A4" w:rsidRDefault="00967AC4" w:rsidP="00B71AE8">
            <w:pPr>
              <w:jc w:val="center"/>
              <w:rPr>
                <w:sz w:val="14"/>
                <w:szCs w:val="14"/>
              </w:rPr>
            </w:pPr>
            <w:r w:rsidRPr="00B759A4">
              <w:rPr>
                <w:sz w:val="14"/>
                <w:szCs w:val="14"/>
              </w:rPr>
              <w:t>107,4</w:t>
            </w:r>
          </w:p>
          <w:p w:rsidR="00967AC4" w:rsidRPr="00B759A4" w:rsidRDefault="00967AC4" w:rsidP="00B71AE8">
            <w:pPr>
              <w:jc w:val="center"/>
              <w:rPr>
                <w:sz w:val="14"/>
                <w:szCs w:val="14"/>
              </w:rPr>
            </w:pPr>
          </w:p>
          <w:p w:rsidR="00967AC4" w:rsidRPr="00B759A4" w:rsidRDefault="00967AC4" w:rsidP="00B71AE8">
            <w:pPr>
              <w:jc w:val="center"/>
              <w:rPr>
                <w:sz w:val="14"/>
                <w:szCs w:val="14"/>
              </w:rPr>
            </w:pPr>
          </w:p>
        </w:tc>
        <w:tc>
          <w:tcPr>
            <w:tcW w:w="630" w:type="dxa"/>
          </w:tcPr>
          <w:p w:rsidR="00967AC4" w:rsidRPr="00EC5A05" w:rsidRDefault="00967AC4" w:rsidP="002265F8">
            <w:pPr>
              <w:jc w:val="center"/>
              <w:rPr>
                <w:sz w:val="16"/>
                <w:szCs w:val="16"/>
              </w:rPr>
            </w:pPr>
          </w:p>
          <w:p w:rsidR="00967AC4" w:rsidRPr="00EC5A05" w:rsidRDefault="00967AC4" w:rsidP="002265F8">
            <w:pPr>
              <w:jc w:val="center"/>
              <w:rPr>
                <w:sz w:val="16"/>
                <w:szCs w:val="16"/>
              </w:rPr>
            </w:pPr>
            <w:r w:rsidRPr="00EC5A05">
              <w:rPr>
                <w:sz w:val="16"/>
                <w:szCs w:val="16"/>
              </w:rPr>
              <w:t>77,1</w:t>
            </w:r>
          </w:p>
          <w:p w:rsidR="00967AC4" w:rsidRPr="00EC5A05" w:rsidRDefault="00967AC4" w:rsidP="002265F8">
            <w:pPr>
              <w:jc w:val="center"/>
              <w:rPr>
                <w:sz w:val="16"/>
                <w:szCs w:val="16"/>
              </w:rPr>
            </w:pPr>
          </w:p>
          <w:p w:rsidR="00967AC4" w:rsidRPr="00EC5A05" w:rsidRDefault="00967AC4" w:rsidP="00B71AE8">
            <w:pPr>
              <w:jc w:val="center"/>
              <w:rPr>
                <w:sz w:val="16"/>
                <w:szCs w:val="16"/>
              </w:rPr>
            </w:pPr>
          </w:p>
        </w:tc>
        <w:tc>
          <w:tcPr>
            <w:tcW w:w="540" w:type="dxa"/>
          </w:tcPr>
          <w:p w:rsidR="00967AC4" w:rsidRPr="003B1585" w:rsidRDefault="00967AC4" w:rsidP="00B71AE8">
            <w:pPr>
              <w:jc w:val="center"/>
              <w:rPr>
                <w:sz w:val="14"/>
                <w:szCs w:val="14"/>
              </w:rPr>
            </w:pPr>
          </w:p>
          <w:p w:rsidR="00967AC4" w:rsidRPr="003B1585" w:rsidRDefault="00967AC4" w:rsidP="00B71AE8">
            <w:pPr>
              <w:jc w:val="center"/>
              <w:rPr>
                <w:sz w:val="14"/>
                <w:szCs w:val="14"/>
              </w:rPr>
            </w:pPr>
            <w:r w:rsidRPr="003B1585">
              <w:rPr>
                <w:sz w:val="14"/>
                <w:szCs w:val="14"/>
              </w:rPr>
              <w:t>71,4</w:t>
            </w:r>
          </w:p>
          <w:p w:rsidR="00967AC4" w:rsidRPr="003B1585" w:rsidRDefault="00967AC4" w:rsidP="00B71AE8">
            <w:pPr>
              <w:jc w:val="center"/>
              <w:rPr>
                <w:sz w:val="14"/>
                <w:szCs w:val="14"/>
              </w:rPr>
            </w:pPr>
          </w:p>
          <w:p w:rsidR="00967AC4" w:rsidRPr="003B1585" w:rsidRDefault="00967AC4" w:rsidP="00B924E8">
            <w:pPr>
              <w:jc w:val="center"/>
              <w:rPr>
                <w:sz w:val="14"/>
                <w:szCs w:val="14"/>
              </w:rPr>
            </w:pPr>
          </w:p>
        </w:tc>
        <w:tc>
          <w:tcPr>
            <w:tcW w:w="54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-8</w:t>
            </w:r>
          </w:p>
        </w:tc>
        <w:tc>
          <w:tcPr>
            <w:tcW w:w="72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-8</w:t>
            </w:r>
          </w:p>
        </w:tc>
      </w:tr>
      <w:tr w:rsidR="00967AC4" w:rsidRPr="005D38B2">
        <w:trPr>
          <w:trHeight w:val="423"/>
        </w:trPr>
        <w:tc>
          <w:tcPr>
            <w:tcW w:w="1178" w:type="dxa"/>
          </w:tcPr>
          <w:p w:rsidR="00967AC4" w:rsidRPr="00D95F9D" w:rsidRDefault="00967AC4" w:rsidP="009A6627">
            <w:pPr>
              <w:rPr>
                <w:b/>
                <w:sz w:val="18"/>
                <w:szCs w:val="18"/>
              </w:rPr>
            </w:pPr>
          </w:p>
          <w:p w:rsidR="00967AC4" w:rsidRPr="00D95F9D" w:rsidRDefault="009A6627" w:rsidP="009A6627">
            <w:pPr>
              <w:rPr>
                <w:b/>
                <w:sz w:val="18"/>
                <w:szCs w:val="18"/>
              </w:rPr>
            </w:pPr>
            <w:r w:rsidRPr="00D95F9D">
              <w:rPr>
                <w:b/>
                <w:sz w:val="18"/>
                <w:szCs w:val="18"/>
              </w:rPr>
              <w:t>Т</w:t>
            </w:r>
            <w:r w:rsidR="00967AC4" w:rsidRPr="00D95F9D">
              <w:rPr>
                <w:b/>
                <w:sz w:val="18"/>
                <w:szCs w:val="18"/>
              </w:rPr>
              <w:t>кани шелк</w:t>
            </w:r>
            <w:r w:rsidR="00EC5A05" w:rsidRPr="00D95F9D">
              <w:rPr>
                <w:b/>
                <w:sz w:val="18"/>
                <w:szCs w:val="18"/>
              </w:rPr>
              <w:t>овые</w:t>
            </w:r>
          </w:p>
          <w:p w:rsidR="00967AC4" w:rsidRPr="00D95F9D" w:rsidRDefault="00967AC4" w:rsidP="009A6627">
            <w:pPr>
              <w:rPr>
                <w:b/>
                <w:sz w:val="18"/>
                <w:szCs w:val="18"/>
              </w:rPr>
            </w:pPr>
          </w:p>
        </w:tc>
        <w:tc>
          <w:tcPr>
            <w:tcW w:w="55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79</w:t>
            </w:r>
          </w:p>
          <w:p w:rsidR="00967AC4" w:rsidRPr="00EC5A05" w:rsidRDefault="00967AC4" w:rsidP="00B71AE8">
            <w:pPr>
              <w:jc w:val="center"/>
              <w:rPr>
                <w:sz w:val="16"/>
                <w:szCs w:val="16"/>
              </w:rPr>
            </w:pPr>
          </w:p>
        </w:tc>
        <w:tc>
          <w:tcPr>
            <w:tcW w:w="72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2,22</w:t>
            </w:r>
          </w:p>
          <w:p w:rsidR="00967AC4" w:rsidRPr="00EC5A05" w:rsidRDefault="00967AC4" w:rsidP="00B71AE8">
            <w:pPr>
              <w:jc w:val="center"/>
              <w:rPr>
                <w:sz w:val="16"/>
                <w:szCs w:val="16"/>
              </w:rPr>
            </w:pPr>
          </w:p>
        </w:tc>
        <w:tc>
          <w:tcPr>
            <w:tcW w:w="636"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102</w:t>
            </w:r>
          </w:p>
          <w:p w:rsidR="00967AC4" w:rsidRPr="00EC5A05" w:rsidRDefault="00967AC4" w:rsidP="00B71AE8">
            <w:pPr>
              <w:jc w:val="center"/>
              <w:rPr>
                <w:sz w:val="16"/>
                <w:szCs w:val="16"/>
              </w:rPr>
            </w:pPr>
          </w:p>
        </w:tc>
        <w:tc>
          <w:tcPr>
            <w:tcW w:w="624"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2,3</w:t>
            </w:r>
          </w:p>
          <w:p w:rsidR="00967AC4" w:rsidRPr="00EC5A05" w:rsidRDefault="00967AC4" w:rsidP="00B71AE8">
            <w:pPr>
              <w:jc w:val="center"/>
              <w:rPr>
                <w:sz w:val="16"/>
                <w:szCs w:val="16"/>
              </w:rPr>
            </w:pPr>
          </w:p>
        </w:tc>
        <w:tc>
          <w:tcPr>
            <w:tcW w:w="645"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124</w:t>
            </w:r>
          </w:p>
          <w:p w:rsidR="00967AC4" w:rsidRPr="00EC5A05" w:rsidRDefault="00967AC4" w:rsidP="00B71AE8">
            <w:pPr>
              <w:jc w:val="center"/>
              <w:rPr>
                <w:sz w:val="16"/>
                <w:szCs w:val="16"/>
              </w:rPr>
            </w:pPr>
          </w:p>
        </w:tc>
        <w:tc>
          <w:tcPr>
            <w:tcW w:w="623"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2,42</w:t>
            </w:r>
          </w:p>
          <w:p w:rsidR="00967AC4" w:rsidRPr="00EC5A05" w:rsidRDefault="00967AC4" w:rsidP="00B71AE8">
            <w:pPr>
              <w:jc w:val="center"/>
              <w:rPr>
                <w:sz w:val="16"/>
                <w:szCs w:val="16"/>
              </w:rPr>
            </w:pPr>
          </w:p>
        </w:tc>
        <w:tc>
          <w:tcPr>
            <w:tcW w:w="712" w:type="dxa"/>
          </w:tcPr>
          <w:p w:rsidR="00967AC4" w:rsidRPr="00EC5A05" w:rsidRDefault="00967AC4" w:rsidP="00B71AE8">
            <w:pPr>
              <w:jc w:val="center"/>
              <w:rPr>
                <w:color w:val="000000"/>
                <w:sz w:val="16"/>
                <w:szCs w:val="16"/>
              </w:rPr>
            </w:pPr>
          </w:p>
          <w:p w:rsidR="00967AC4" w:rsidRPr="00EC5A05" w:rsidRDefault="00967AC4" w:rsidP="00B71AE8">
            <w:pPr>
              <w:jc w:val="center"/>
              <w:rPr>
                <w:color w:val="000000"/>
                <w:sz w:val="16"/>
                <w:szCs w:val="16"/>
              </w:rPr>
            </w:pPr>
            <w:r w:rsidRPr="00EC5A05">
              <w:rPr>
                <w:color w:val="000000"/>
                <w:sz w:val="16"/>
                <w:szCs w:val="16"/>
              </w:rPr>
              <w:t>121,6</w:t>
            </w:r>
          </w:p>
          <w:p w:rsidR="00967AC4" w:rsidRPr="00EC5A05" w:rsidRDefault="00967AC4" w:rsidP="00B71AE8">
            <w:pPr>
              <w:jc w:val="center"/>
              <w:rPr>
                <w:color w:val="000000"/>
                <w:sz w:val="16"/>
                <w:szCs w:val="16"/>
              </w:rPr>
            </w:pPr>
          </w:p>
        </w:tc>
        <w:tc>
          <w:tcPr>
            <w:tcW w:w="57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116</w:t>
            </w:r>
          </w:p>
          <w:p w:rsidR="00967AC4" w:rsidRPr="00EC5A05" w:rsidRDefault="00967AC4" w:rsidP="00B924E8">
            <w:pPr>
              <w:jc w:val="center"/>
              <w:rPr>
                <w:sz w:val="16"/>
                <w:szCs w:val="16"/>
              </w:rPr>
            </w:pPr>
          </w:p>
        </w:tc>
        <w:tc>
          <w:tcPr>
            <w:tcW w:w="600" w:type="dxa"/>
          </w:tcPr>
          <w:p w:rsidR="00967AC4" w:rsidRPr="00EC5A05" w:rsidRDefault="00967AC4" w:rsidP="00E54D8A">
            <w:pPr>
              <w:jc w:val="center"/>
              <w:rPr>
                <w:sz w:val="16"/>
                <w:szCs w:val="16"/>
              </w:rPr>
            </w:pPr>
          </w:p>
          <w:p w:rsidR="00967AC4" w:rsidRPr="00EC5A05" w:rsidRDefault="00967AC4" w:rsidP="00E54D8A">
            <w:pPr>
              <w:jc w:val="center"/>
              <w:rPr>
                <w:sz w:val="16"/>
                <w:szCs w:val="16"/>
              </w:rPr>
            </w:pPr>
            <w:r w:rsidRPr="00EC5A05">
              <w:rPr>
                <w:sz w:val="16"/>
                <w:szCs w:val="16"/>
              </w:rPr>
              <w:t>2,42</w:t>
            </w:r>
          </w:p>
          <w:p w:rsidR="00967AC4" w:rsidRPr="00EC5A05" w:rsidRDefault="00967AC4" w:rsidP="00E54D8A">
            <w:pPr>
              <w:jc w:val="center"/>
              <w:rPr>
                <w:sz w:val="16"/>
                <w:szCs w:val="16"/>
              </w:rPr>
            </w:pPr>
          </w:p>
        </w:tc>
        <w:tc>
          <w:tcPr>
            <w:tcW w:w="540" w:type="dxa"/>
          </w:tcPr>
          <w:p w:rsidR="00967AC4" w:rsidRPr="00B759A4" w:rsidRDefault="00967AC4" w:rsidP="00B71AE8">
            <w:pPr>
              <w:jc w:val="center"/>
              <w:rPr>
                <w:sz w:val="14"/>
                <w:szCs w:val="14"/>
              </w:rPr>
            </w:pPr>
          </w:p>
          <w:p w:rsidR="00967AC4" w:rsidRPr="00B759A4" w:rsidRDefault="00967AC4" w:rsidP="00B71AE8">
            <w:pPr>
              <w:jc w:val="center"/>
              <w:rPr>
                <w:sz w:val="14"/>
                <w:szCs w:val="14"/>
              </w:rPr>
            </w:pPr>
            <w:r w:rsidRPr="00B759A4">
              <w:rPr>
                <w:sz w:val="14"/>
                <w:szCs w:val="14"/>
              </w:rPr>
              <w:t>107,4</w:t>
            </w:r>
          </w:p>
          <w:p w:rsidR="00967AC4" w:rsidRPr="00B759A4" w:rsidRDefault="00967AC4" w:rsidP="00B71AE8">
            <w:pPr>
              <w:jc w:val="center"/>
              <w:rPr>
                <w:sz w:val="14"/>
                <w:szCs w:val="14"/>
              </w:rPr>
            </w:pPr>
          </w:p>
        </w:tc>
        <w:tc>
          <w:tcPr>
            <w:tcW w:w="630" w:type="dxa"/>
          </w:tcPr>
          <w:p w:rsidR="00967AC4" w:rsidRPr="00EC5A05" w:rsidRDefault="00967AC4" w:rsidP="002265F8">
            <w:pPr>
              <w:jc w:val="center"/>
              <w:rPr>
                <w:sz w:val="16"/>
                <w:szCs w:val="16"/>
              </w:rPr>
            </w:pPr>
          </w:p>
          <w:p w:rsidR="00967AC4" w:rsidRPr="00EC5A05" w:rsidRDefault="00967AC4" w:rsidP="002265F8">
            <w:pPr>
              <w:jc w:val="center"/>
              <w:rPr>
                <w:sz w:val="16"/>
                <w:szCs w:val="16"/>
              </w:rPr>
            </w:pPr>
            <w:r w:rsidRPr="00EC5A05">
              <w:rPr>
                <w:sz w:val="16"/>
                <w:szCs w:val="16"/>
              </w:rPr>
              <w:t>157</w:t>
            </w:r>
          </w:p>
          <w:p w:rsidR="00967AC4" w:rsidRPr="00EC5A05" w:rsidRDefault="00967AC4" w:rsidP="00B71AE8">
            <w:pPr>
              <w:jc w:val="center"/>
              <w:rPr>
                <w:sz w:val="16"/>
                <w:szCs w:val="16"/>
              </w:rPr>
            </w:pPr>
          </w:p>
        </w:tc>
        <w:tc>
          <w:tcPr>
            <w:tcW w:w="540" w:type="dxa"/>
          </w:tcPr>
          <w:p w:rsidR="00967AC4" w:rsidRPr="003B1585" w:rsidRDefault="00967AC4" w:rsidP="00B71AE8">
            <w:pPr>
              <w:jc w:val="center"/>
              <w:rPr>
                <w:sz w:val="14"/>
                <w:szCs w:val="14"/>
              </w:rPr>
            </w:pPr>
          </w:p>
          <w:p w:rsidR="00967AC4" w:rsidRPr="003B1585" w:rsidRDefault="00967AC4" w:rsidP="00B71AE8">
            <w:pPr>
              <w:jc w:val="center"/>
              <w:rPr>
                <w:sz w:val="14"/>
                <w:szCs w:val="14"/>
              </w:rPr>
            </w:pPr>
            <w:r w:rsidRPr="003B1585">
              <w:rPr>
                <w:sz w:val="14"/>
                <w:szCs w:val="14"/>
              </w:rPr>
              <w:t>146,8</w:t>
            </w:r>
          </w:p>
          <w:p w:rsidR="00967AC4" w:rsidRPr="003B1585" w:rsidRDefault="00967AC4" w:rsidP="00B924E8">
            <w:pPr>
              <w:jc w:val="center"/>
              <w:rPr>
                <w:sz w:val="14"/>
                <w:szCs w:val="14"/>
              </w:rPr>
            </w:pPr>
          </w:p>
        </w:tc>
        <w:tc>
          <w:tcPr>
            <w:tcW w:w="54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+22</w:t>
            </w:r>
          </w:p>
        </w:tc>
        <w:tc>
          <w:tcPr>
            <w:tcW w:w="72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+45</w:t>
            </w:r>
          </w:p>
        </w:tc>
      </w:tr>
      <w:tr w:rsidR="00967AC4" w:rsidRPr="005D38B2">
        <w:trPr>
          <w:trHeight w:val="417"/>
        </w:trPr>
        <w:tc>
          <w:tcPr>
            <w:tcW w:w="1178" w:type="dxa"/>
          </w:tcPr>
          <w:p w:rsidR="00967AC4" w:rsidRPr="00D95F9D" w:rsidRDefault="00967AC4" w:rsidP="009A6627">
            <w:pPr>
              <w:rPr>
                <w:b/>
                <w:sz w:val="18"/>
                <w:szCs w:val="18"/>
              </w:rPr>
            </w:pPr>
          </w:p>
          <w:p w:rsidR="00967AC4" w:rsidRPr="00D95F9D" w:rsidRDefault="00EC5A05" w:rsidP="009A6627">
            <w:pPr>
              <w:rPr>
                <w:b/>
                <w:sz w:val="18"/>
                <w:szCs w:val="18"/>
              </w:rPr>
            </w:pPr>
            <w:r w:rsidRPr="00D95F9D">
              <w:rPr>
                <w:b/>
                <w:sz w:val="18"/>
                <w:szCs w:val="18"/>
              </w:rPr>
              <w:t>Ткани ль</w:t>
            </w:r>
            <w:r w:rsidR="00967AC4" w:rsidRPr="00D95F9D">
              <w:rPr>
                <w:b/>
                <w:sz w:val="18"/>
                <w:szCs w:val="18"/>
              </w:rPr>
              <w:t>н</w:t>
            </w:r>
            <w:r w:rsidR="001E3FE1">
              <w:rPr>
                <w:b/>
                <w:sz w:val="18"/>
                <w:szCs w:val="18"/>
              </w:rPr>
              <w:t>я</w:t>
            </w:r>
            <w:r w:rsidRPr="00D95F9D">
              <w:rPr>
                <w:b/>
                <w:sz w:val="18"/>
                <w:szCs w:val="18"/>
              </w:rPr>
              <w:t>ные</w:t>
            </w:r>
          </w:p>
          <w:p w:rsidR="00967AC4" w:rsidRPr="00D95F9D" w:rsidRDefault="00967AC4" w:rsidP="009A6627">
            <w:pPr>
              <w:rPr>
                <w:b/>
                <w:sz w:val="18"/>
                <w:szCs w:val="18"/>
              </w:rPr>
            </w:pPr>
          </w:p>
        </w:tc>
        <w:tc>
          <w:tcPr>
            <w:tcW w:w="55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222</w:t>
            </w:r>
          </w:p>
          <w:p w:rsidR="00967AC4" w:rsidRPr="00EC5A05" w:rsidRDefault="00967AC4" w:rsidP="00B71AE8">
            <w:pPr>
              <w:jc w:val="center"/>
              <w:rPr>
                <w:sz w:val="16"/>
                <w:szCs w:val="16"/>
              </w:rPr>
            </w:pPr>
          </w:p>
        </w:tc>
        <w:tc>
          <w:tcPr>
            <w:tcW w:w="72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6,2</w:t>
            </w:r>
          </w:p>
          <w:p w:rsidR="00967AC4" w:rsidRPr="00EC5A05" w:rsidRDefault="00967AC4" w:rsidP="00B71AE8">
            <w:pPr>
              <w:jc w:val="center"/>
              <w:rPr>
                <w:sz w:val="16"/>
                <w:szCs w:val="16"/>
              </w:rPr>
            </w:pPr>
          </w:p>
        </w:tc>
        <w:tc>
          <w:tcPr>
            <w:tcW w:w="636"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252</w:t>
            </w:r>
          </w:p>
          <w:p w:rsidR="00967AC4" w:rsidRPr="00EC5A05" w:rsidRDefault="00967AC4" w:rsidP="00B71AE8">
            <w:pPr>
              <w:jc w:val="center"/>
              <w:rPr>
                <w:sz w:val="16"/>
                <w:szCs w:val="16"/>
              </w:rPr>
            </w:pPr>
          </w:p>
        </w:tc>
        <w:tc>
          <w:tcPr>
            <w:tcW w:w="624"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5,7</w:t>
            </w:r>
          </w:p>
          <w:p w:rsidR="00967AC4" w:rsidRPr="00EC5A05" w:rsidRDefault="00967AC4" w:rsidP="00B71AE8">
            <w:pPr>
              <w:jc w:val="center"/>
              <w:rPr>
                <w:sz w:val="16"/>
                <w:szCs w:val="16"/>
              </w:rPr>
            </w:pPr>
          </w:p>
        </w:tc>
        <w:tc>
          <w:tcPr>
            <w:tcW w:w="645"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257</w:t>
            </w:r>
          </w:p>
          <w:p w:rsidR="00967AC4" w:rsidRPr="00EC5A05" w:rsidRDefault="00967AC4" w:rsidP="00B71AE8">
            <w:pPr>
              <w:jc w:val="center"/>
              <w:rPr>
                <w:sz w:val="16"/>
                <w:szCs w:val="16"/>
              </w:rPr>
            </w:pPr>
          </w:p>
        </w:tc>
        <w:tc>
          <w:tcPr>
            <w:tcW w:w="623"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5,0</w:t>
            </w:r>
          </w:p>
          <w:p w:rsidR="00967AC4" w:rsidRPr="00EC5A05" w:rsidRDefault="00967AC4" w:rsidP="00B71AE8">
            <w:pPr>
              <w:jc w:val="center"/>
              <w:rPr>
                <w:sz w:val="16"/>
                <w:szCs w:val="16"/>
              </w:rPr>
            </w:pPr>
          </w:p>
        </w:tc>
        <w:tc>
          <w:tcPr>
            <w:tcW w:w="712" w:type="dxa"/>
          </w:tcPr>
          <w:p w:rsidR="00967AC4" w:rsidRPr="00EC5A05" w:rsidRDefault="00967AC4" w:rsidP="00B71AE8">
            <w:pPr>
              <w:jc w:val="center"/>
              <w:rPr>
                <w:color w:val="000000"/>
                <w:sz w:val="16"/>
                <w:szCs w:val="16"/>
              </w:rPr>
            </w:pPr>
          </w:p>
          <w:p w:rsidR="00967AC4" w:rsidRPr="00EC5A05" w:rsidRDefault="00967AC4" w:rsidP="00B71AE8">
            <w:pPr>
              <w:jc w:val="center"/>
              <w:rPr>
                <w:color w:val="000000"/>
                <w:sz w:val="16"/>
                <w:szCs w:val="16"/>
              </w:rPr>
            </w:pPr>
            <w:r w:rsidRPr="00EC5A05">
              <w:rPr>
                <w:color w:val="000000"/>
                <w:sz w:val="16"/>
                <w:szCs w:val="16"/>
              </w:rPr>
              <w:t>102,0</w:t>
            </w:r>
          </w:p>
          <w:p w:rsidR="00967AC4" w:rsidRPr="00EC5A05" w:rsidRDefault="00967AC4" w:rsidP="00B71AE8">
            <w:pPr>
              <w:jc w:val="center"/>
              <w:rPr>
                <w:color w:val="000000"/>
                <w:sz w:val="16"/>
                <w:szCs w:val="16"/>
              </w:rPr>
            </w:pPr>
          </w:p>
        </w:tc>
        <w:tc>
          <w:tcPr>
            <w:tcW w:w="570" w:type="dxa"/>
          </w:tcPr>
          <w:p w:rsidR="00967AC4" w:rsidRPr="00EC5A05" w:rsidRDefault="00967AC4" w:rsidP="00B71AE8">
            <w:pPr>
              <w:jc w:val="center"/>
              <w:rPr>
                <w:sz w:val="16"/>
                <w:szCs w:val="16"/>
              </w:rPr>
            </w:pPr>
          </w:p>
          <w:p w:rsidR="00967AC4" w:rsidRPr="00EC5A05" w:rsidRDefault="00967AC4" w:rsidP="00B71AE8">
            <w:pPr>
              <w:jc w:val="center"/>
              <w:rPr>
                <w:sz w:val="16"/>
                <w:szCs w:val="16"/>
              </w:rPr>
            </w:pPr>
            <w:r w:rsidRPr="00EC5A05">
              <w:rPr>
                <w:sz w:val="16"/>
                <w:szCs w:val="16"/>
              </w:rPr>
              <w:t>239</w:t>
            </w:r>
          </w:p>
          <w:p w:rsidR="00967AC4" w:rsidRPr="00EC5A05" w:rsidRDefault="00967AC4" w:rsidP="00B924E8">
            <w:pPr>
              <w:jc w:val="center"/>
              <w:rPr>
                <w:sz w:val="16"/>
                <w:szCs w:val="16"/>
              </w:rPr>
            </w:pPr>
          </w:p>
        </w:tc>
        <w:tc>
          <w:tcPr>
            <w:tcW w:w="600" w:type="dxa"/>
          </w:tcPr>
          <w:p w:rsidR="00967AC4" w:rsidRPr="00EC5A05" w:rsidRDefault="00967AC4" w:rsidP="00E54D8A">
            <w:pPr>
              <w:jc w:val="center"/>
              <w:rPr>
                <w:sz w:val="16"/>
                <w:szCs w:val="16"/>
              </w:rPr>
            </w:pPr>
          </w:p>
          <w:p w:rsidR="00967AC4" w:rsidRPr="00EC5A05" w:rsidRDefault="00967AC4" w:rsidP="00E54D8A">
            <w:pPr>
              <w:jc w:val="center"/>
              <w:rPr>
                <w:sz w:val="16"/>
                <w:szCs w:val="16"/>
              </w:rPr>
            </w:pPr>
            <w:r w:rsidRPr="00EC5A05">
              <w:rPr>
                <w:sz w:val="16"/>
                <w:szCs w:val="16"/>
              </w:rPr>
              <w:t>5,0</w:t>
            </w:r>
          </w:p>
          <w:p w:rsidR="00967AC4" w:rsidRPr="00EC5A05" w:rsidRDefault="00967AC4" w:rsidP="00E54D8A">
            <w:pPr>
              <w:jc w:val="center"/>
              <w:rPr>
                <w:sz w:val="16"/>
                <w:szCs w:val="16"/>
              </w:rPr>
            </w:pPr>
          </w:p>
        </w:tc>
        <w:tc>
          <w:tcPr>
            <w:tcW w:w="540" w:type="dxa"/>
          </w:tcPr>
          <w:p w:rsidR="00967AC4" w:rsidRPr="00B759A4" w:rsidRDefault="00967AC4" w:rsidP="00B71AE8">
            <w:pPr>
              <w:jc w:val="center"/>
              <w:rPr>
                <w:sz w:val="14"/>
                <w:szCs w:val="14"/>
              </w:rPr>
            </w:pPr>
          </w:p>
          <w:p w:rsidR="00967AC4" w:rsidRPr="00B759A4" w:rsidRDefault="00967AC4" w:rsidP="00B71AE8">
            <w:pPr>
              <w:jc w:val="center"/>
              <w:rPr>
                <w:sz w:val="14"/>
                <w:szCs w:val="14"/>
              </w:rPr>
            </w:pPr>
            <w:r w:rsidRPr="00B759A4">
              <w:rPr>
                <w:sz w:val="14"/>
                <w:szCs w:val="14"/>
              </w:rPr>
              <w:t>107,4</w:t>
            </w:r>
          </w:p>
          <w:p w:rsidR="00967AC4" w:rsidRPr="00B759A4" w:rsidRDefault="00967AC4" w:rsidP="00B71AE8">
            <w:pPr>
              <w:jc w:val="center"/>
              <w:rPr>
                <w:sz w:val="14"/>
                <w:szCs w:val="14"/>
              </w:rPr>
            </w:pPr>
          </w:p>
        </w:tc>
        <w:tc>
          <w:tcPr>
            <w:tcW w:w="630" w:type="dxa"/>
          </w:tcPr>
          <w:p w:rsidR="00967AC4" w:rsidRPr="00EC5A05" w:rsidRDefault="00967AC4" w:rsidP="002265F8">
            <w:pPr>
              <w:jc w:val="center"/>
              <w:rPr>
                <w:sz w:val="16"/>
                <w:szCs w:val="16"/>
              </w:rPr>
            </w:pPr>
          </w:p>
          <w:p w:rsidR="00967AC4" w:rsidRPr="00EC5A05" w:rsidRDefault="00967AC4" w:rsidP="002265F8">
            <w:pPr>
              <w:jc w:val="center"/>
              <w:rPr>
                <w:sz w:val="16"/>
                <w:szCs w:val="16"/>
              </w:rPr>
            </w:pPr>
            <w:r w:rsidRPr="00EC5A05">
              <w:rPr>
                <w:sz w:val="16"/>
                <w:szCs w:val="16"/>
              </w:rPr>
              <w:t>115,8</w:t>
            </w:r>
          </w:p>
          <w:p w:rsidR="00967AC4" w:rsidRPr="00EC5A05" w:rsidRDefault="00967AC4" w:rsidP="00B71AE8">
            <w:pPr>
              <w:jc w:val="center"/>
              <w:rPr>
                <w:sz w:val="16"/>
                <w:szCs w:val="16"/>
              </w:rPr>
            </w:pPr>
          </w:p>
        </w:tc>
        <w:tc>
          <w:tcPr>
            <w:tcW w:w="540" w:type="dxa"/>
          </w:tcPr>
          <w:p w:rsidR="00967AC4" w:rsidRPr="003B1585" w:rsidRDefault="00967AC4" w:rsidP="00B71AE8">
            <w:pPr>
              <w:jc w:val="center"/>
              <w:rPr>
                <w:sz w:val="14"/>
                <w:szCs w:val="14"/>
              </w:rPr>
            </w:pPr>
          </w:p>
          <w:p w:rsidR="00967AC4" w:rsidRPr="003B1585" w:rsidRDefault="00967AC4" w:rsidP="00B71AE8">
            <w:pPr>
              <w:jc w:val="center"/>
              <w:rPr>
                <w:sz w:val="14"/>
                <w:szCs w:val="14"/>
              </w:rPr>
            </w:pPr>
            <w:r w:rsidRPr="003B1585">
              <w:rPr>
                <w:sz w:val="14"/>
                <w:szCs w:val="14"/>
              </w:rPr>
              <w:t>107,7</w:t>
            </w:r>
          </w:p>
          <w:p w:rsidR="00967AC4" w:rsidRPr="003B1585" w:rsidRDefault="00967AC4" w:rsidP="00B924E8">
            <w:pPr>
              <w:jc w:val="center"/>
              <w:rPr>
                <w:sz w:val="14"/>
                <w:szCs w:val="14"/>
              </w:rPr>
            </w:pPr>
          </w:p>
        </w:tc>
        <w:tc>
          <w:tcPr>
            <w:tcW w:w="54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+5</w:t>
            </w:r>
          </w:p>
        </w:tc>
        <w:tc>
          <w:tcPr>
            <w:tcW w:w="72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+35</w:t>
            </w:r>
          </w:p>
        </w:tc>
      </w:tr>
      <w:tr w:rsidR="00967AC4" w:rsidRPr="005D38B2">
        <w:trPr>
          <w:trHeight w:val="481"/>
        </w:trPr>
        <w:tc>
          <w:tcPr>
            <w:tcW w:w="1178" w:type="dxa"/>
          </w:tcPr>
          <w:p w:rsidR="00EC5A05" w:rsidRPr="00D95F9D" w:rsidRDefault="00EC5A05" w:rsidP="009A6627">
            <w:pPr>
              <w:rPr>
                <w:b/>
                <w:sz w:val="18"/>
                <w:szCs w:val="18"/>
              </w:rPr>
            </w:pPr>
          </w:p>
          <w:p w:rsidR="00967AC4" w:rsidRPr="00D95F9D" w:rsidRDefault="009A6627" w:rsidP="009A6627">
            <w:pPr>
              <w:rPr>
                <w:b/>
                <w:sz w:val="18"/>
                <w:szCs w:val="18"/>
              </w:rPr>
            </w:pPr>
            <w:r w:rsidRPr="00D95F9D">
              <w:rPr>
                <w:b/>
                <w:sz w:val="18"/>
                <w:szCs w:val="18"/>
              </w:rPr>
              <w:t>П</w:t>
            </w:r>
            <w:r w:rsidR="00967AC4" w:rsidRPr="00D95F9D">
              <w:rPr>
                <w:b/>
                <w:sz w:val="18"/>
                <w:szCs w:val="18"/>
              </w:rPr>
              <w:t>рочие</w:t>
            </w:r>
          </w:p>
          <w:p w:rsidR="00967AC4" w:rsidRPr="00D95F9D" w:rsidRDefault="00967AC4" w:rsidP="009A6627">
            <w:pPr>
              <w:rPr>
                <w:b/>
                <w:sz w:val="18"/>
                <w:szCs w:val="18"/>
              </w:rPr>
            </w:pPr>
          </w:p>
        </w:tc>
        <w:tc>
          <w:tcPr>
            <w:tcW w:w="550"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1574</w:t>
            </w:r>
          </w:p>
        </w:tc>
        <w:tc>
          <w:tcPr>
            <w:tcW w:w="720"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44,2</w:t>
            </w:r>
          </w:p>
          <w:p w:rsidR="00967AC4" w:rsidRPr="00EC5A05" w:rsidRDefault="00967AC4" w:rsidP="00B71AE8">
            <w:pPr>
              <w:jc w:val="center"/>
              <w:rPr>
                <w:sz w:val="16"/>
                <w:szCs w:val="16"/>
              </w:rPr>
            </w:pPr>
          </w:p>
        </w:tc>
        <w:tc>
          <w:tcPr>
            <w:tcW w:w="636"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2008</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624"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45,4</w:t>
            </w:r>
          </w:p>
        </w:tc>
        <w:tc>
          <w:tcPr>
            <w:tcW w:w="645" w:type="dxa"/>
          </w:tcPr>
          <w:p w:rsidR="00EC5A05" w:rsidRDefault="00EC5A05" w:rsidP="00E4426D">
            <w:pPr>
              <w:rPr>
                <w:sz w:val="16"/>
                <w:szCs w:val="16"/>
              </w:rPr>
            </w:pPr>
          </w:p>
          <w:p w:rsidR="00967AC4" w:rsidRPr="00EC5A05" w:rsidRDefault="00967AC4" w:rsidP="00E4426D">
            <w:pPr>
              <w:rPr>
                <w:sz w:val="16"/>
                <w:szCs w:val="16"/>
              </w:rPr>
            </w:pPr>
            <w:r w:rsidRPr="00EC5A05">
              <w:rPr>
                <w:sz w:val="16"/>
                <w:szCs w:val="16"/>
              </w:rPr>
              <w:t>2437</w:t>
            </w:r>
          </w:p>
          <w:p w:rsidR="00967AC4" w:rsidRPr="00EC5A05" w:rsidRDefault="00967AC4" w:rsidP="00B71AE8">
            <w:pPr>
              <w:jc w:val="center"/>
              <w:rPr>
                <w:sz w:val="16"/>
                <w:szCs w:val="16"/>
              </w:rPr>
            </w:pPr>
          </w:p>
        </w:tc>
        <w:tc>
          <w:tcPr>
            <w:tcW w:w="623"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47,44</w:t>
            </w:r>
          </w:p>
        </w:tc>
        <w:tc>
          <w:tcPr>
            <w:tcW w:w="712" w:type="dxa"/>
          </w:tcPr>
          <w:p w:rsidR="00EC5A05" w:rsidRDefault="00EC5A05" w:rsidP="00B71AE8">
            <w:pPr>
              <w:jc w:val="center"/>
              <w:rPr>
                <w:color w:val="000000"/>
                <w:sz w:val="16"/>
                <w:szCs w:val="16"/>
              </w:rPr>
            </w:pPr>
          </w:p>
          <w:p w:rsidR="00967AC4" w:rsidRPr="00EC5A05" w:rsidRDefault="00967AC4" w:rsidP="00B71AE8">
            <w:pPr>
              <w:jc w:val="center"/>
              <w:rPr>
                <w:color w:val="000000"/>
                <w:sz w:val="16"/>
                <w:szCs w:val="16"/>
              </w:rPr>
            </w:pPr>
            <w:r w:rsidRPr="00EC5A05">
              <w:rPr>
                <w:color w:val="000000"/>
                <w:sz w:val="16"/>
                <w:szCs w:val="16"/>
              </w:rPr>
              <w:t>121,4</w:t>
            </w:r>
          </w:p>
          <w:p w:rsidR="00967AC4" w:rsidRPr="00EC5A05" w:rsidRDefault="00967AC4" w:rsidP="00B71AE8">
            <w:pPr>
              <w:jc w:val="center"/>
              <w:rPr>
                <w:color w:val="000000"/>
                <w:sz w:val="16"/>
                <w:szCs w:val="16"/>
              </w:rPr>
            </w:pPr>
          </w:p>
        </w:tc>
        <w:tc>
          <w:tcPr>
            <w:tcW w:w="570" w:type="dxa"/>
          </w:tcPr>
          <w:p w:rsidR="00EC5A05" w:rsidRDefault="00EC5A05" w:rsidP="00B71AE8">
            <w:pPr>
              <w:jc w:val="center"/>
              <w:rPr>
                <w:sz w:val="16"/>
                <w:szCs w:val="16"/>
              </w:rPr>
            </w:pPr>
          </w:p>
          <w:p w:rsidR="00967AC4" w:rsidRPr="00EC5A05" w:rsidRDefault="00967AC4" w:rsidP="00B71AE8">
            <w:pPr>
              <w:jc w:val="center"/>
              <w:rPr>
                <w:sz w:val="16"/>
                <w:szCs w:val="16"/>
              </w:rPr>
            </w:pPr>
            <w:r w:rsidRPr="00EC5A05">
              <w:rPr>
                <w:sz w:val="16"/>
                <w:szCs w:val="16"/>
              </w:rPr>
              <w:t>2269</w:t>
            </w:r>
          </w:p>
          <w:p w:rsidR="00967AC4" w:rsidRPr="00EC5A05" w:rsidRDefault="00967AC4" w:rsidP="00B924E8">
            <w:pPr>
              <w:jc w:val="center"/>
              <w:rPr>
                <w:sz w:val="16"/>
                <w:szCs w:val="16"/>
              </w:rPr>
            </w:pPr>
          </w:p>
        </w:tc>
        <w:tc>
          <w:tcPr>
            <w:tcW w:w="600" w:type="dxa"/>
          </w:tcPr>
          <w:p w:rsidR="00EC5A05" w:rsidRDefault="00EC5A05" w:rsidP="00E54D8A">
            <w:pPr>
              <w:jc w:val="center"/>
              <w:rPr>
                <w:sz w:val="16"/>
                <w:szCs w:val="16"/>
              </w:rPr>
            </w:pPr>
          </w:p>
          <w:p w:rsidR="00967AC4" w:rsidRPr="00EC5A05" w:rsidRDefault="00967AC4" w:rsidP="00E54D8A">
            <w:pPr>
              <w:jc w:val="center"/>
              <w:rPr>
                <w:sz w:val="16"/>
                <w:szCs w:val="16"/>
              </w:rPr>
            </w:pPr>
            <w:r w:rsidRPr="00EC5A05">
              <w:rPr>
                <w:sz w:val="16"/>
                <w:szCs w:val="16"/>
              </w:rPr>
              <w:t>47,44</w:t>
            </w:r>
          </w:p>
        </w:tc>
        <w:tc>
          <w:tcPr>
            <w:tcW w:w="540" w:type="dxa"/>
          </w:tcPr>
          <w:p w:rsidR="00EC5A05" w:rsidRPr="00B759A4" w:rsidRDefault="00EC5A05" w:rsidP="00B71AE8">
            <w:pPr>
              <w:jc w:val="center"/>
              <w:rPr>
                <w:sz w:val="14"/>
                <w:szCs w:val="14"/>
              </w:rPr>
            </w:pPr>
          </w:p>
          <w:p w:rsidR="00967AC4" w:rsidRPr="00B759A4" w:rsidRDefault="00967AC4" w:rsidP="00B71AE8">
            <w:pPr>
              <w:jc w:val="center"/>
              <w:rPr>
                <w:sz w:val="14"/>
                <w:szCs w:val="14"/>
              </w:rPr>
            </w:pPr>
            <w:r w:rsidRPr="00B759A4">
              <w:rPr>
                <w:sz w:val="14"/>
                <w:szCs w:val="14"/>
              </w:rPr>
              <w:t>107,4</w:t>
            </w:r>
          </w:p>
          <w:p w:rsidR="00967AC4" w:rsidRPr="00B759A4" w:rsidRDefault="00967AC4" w:rsidP="00B71AE8">
            <w:pPr>
              <w:jc w:val="center"/>
              <w:rPr>
                <w:sz w:val="14"/>
                <w:szCs w:val="14"/>
              </w:rPr>
            </w:pPr>
          </w:p>
          <w:p w:rsidR="00967AC4" w:rsidRPr="00B759A4" w:rsidRDefault="00967AC4" w:rsidP="00B71AE8">
            <w:pPr>
              <w:jc w:val="center"/>
              <w:rPr>
                <w:sz w:val="14"/>
                <w:szCs w:val="14"/>
              </w:rPr>
            </w:pPr>
          </w:p>
        </w:tc>
        <w:tc>
          <w:tcPr>
            <w:tcW w:w="630" w:type="dxa"/>
          </w:tcPr>
          <w:p w:rsidR="00EC5A05" w:rsidRDefault="00EC5A05" w:rsidP="002265F8">
            <w:pPr>
              <w:jc w:val="center"/>
              <w:rPr>
                <w:sz w:val="16"/>
                <w:szCs w:val="16"/>
              </w:rPr>
            </w:pPr>
          </w:p>
          <w:p w:rsidR="00967AC4" w:rsidRPr="00EC5A05" w:rsidRDefault="00967AC4" w:rsidP="002265F8">
            <w:pPr>
              <w:jc w:val="center"/>
              <w:rPr>
                <w:sz w:val="16"/>
                <w:szCs w:val="16"/>
              </w:rPr>
            </w:pPr>
            <w:r w:rsidRPr="00EC5A05">
              <w:rPr>
                <w:sz w:val="16"/>
                <w:szCs w:val="16"/>
              </w:rPr>
              <w:t>154,8</w:t>
            </w:r>
          </w:p>
          <w:p w:rsidR="00967AC4" w:rsidRPr="00EC5A05" w:rsidRDefault="00967AC4" w:rsidP="00B71AE8">
            <w:pPr>
              <w:jc w:val="center"/>
              <w:rPr>
                <w:sz w:val="16"/>
                <w:szCs w:val="16"/>
              </w:rPr>
            </w:pPr>
          </w:p>
          <w:p w:rsidR="00967AC4" w:rsidRPr="00EC5A05" w:rsidRDefault="00967AC4" w:rsidP="00B71AE8">
            <w:pPr>
              <w:jc w:val="center"/>
              <w:rPr>
                <w:sz w:val="16"/>
                <w:szCs w:val="16"/>
              </w:rPr>
            </w:pPr>
          </w:p>
        </w:tc>
        <w:tc>
          <w:tcPr>
            <w:tcW w:w="540" w:type="dxa"/>
          </w:tcPr>
          <w:p w:rsidR="00EC5A05" w:rsidRPr="003B1585" w:rsidRDefault="00EC5A05" w:rsidP="00B71AE8">
            <w:pPr>
              <w:jc w:val="center"/>
              <w:rPr>
                <w:sz w:val="14"/>
                <w:szCs w:val="14"/>
              </w:rPr>
            </w:pPr>
          </w:p>
          <w:p w:rsidR="00967AC4" w:rsidRPr="003B1585" w:rsidRDefault="00967AC4" w:rsidP="00B71AE8">
            <w:pPr>
              <w:jc w:val="center"/>
              <w:rPr>
                <w:sz w:val="14"/>
                <w:szCs w:val="14"/>
              </w:rPr>
            </w:pPr>
            <w:r w:rsidRPr="003B1585">
              <w:rPr>
                <w:sz w:val="14"/>
                <w:szCs w:val="14"/>
              </w:rPr>
              <w:t>144,2</w:t>
            </w:r>
          </w:p>
          <w:p w:rsidR="00967AC4" w:rsidRPr="003B1585" w:rsidRDefault="00967AC4" w:rsidP="00B71AE8">
            <w:pPr>
              <w:jc w:val="center"/>
              <w:rPr>
                <w:sz w:val="14"/>
                <w:szCs w:val="14"/>
              </w:rPr>
            </w:pPr>
          </w:p>
          <w:p w:rsidR="00967AC4" w:rsidRPr="003B1585" w:rsidRDefault="00967AC4" w:rsidP="00B924E8">
            <w:pPr>
              <w:jc w:val="center"/>
              <w:rPr>
                <w:sz w:val="14"/>
                <w:szCs w:val="14"/>
              </w:rPr>
            </w:pPr>
          </w:p>
        </w:tc>
        <w:tc>
          <w:tcPr>
            <w:tcW w:w="540" w:type="dxa"/>
          </w:tcPr>
          <w:p w:rsidR="00967AC4" w:rsidRPr="003B1585" w:rsidRDefault="00967AC4" w:rsidP="003B1585">
            <w:pPr>
              <w:jc w:val="center"/>
              <w:rPr>
                <w:color w:val="000000"/>
                <w:sz w:val="15"/>
                <w:szCs w:val="15"/>
              </w:rPr>
            </w:pPr>
          </w:p>
          <w:p w:rsidR="003B1585" w:rsidRPr="003B1585" w:rsidRDefault="003B1585" w:rsidP="003B1585">
            <w:pPr>
              <w:jc w:val="center"/>
              <w:rPr>
                <w:color w:val="000000"/>
                <w:sz w:val="15"/>
                <w:szCs w:val="15"/>
              </w:rPr>
            </w:pPr>
            <w:r w:rsidRPr="003B1585">
              <w:rPr>
                <w:color w:val="000000"/>
                <w:sz w:val="15"/>
                <w:szCs w:val="15"/>
              </w:rPr>
              <w:t>+429</w:t>
            </w:r>
          </w:p>
        </w:tc>
        <w:tc>
          <w:tcPr>
            <w:tcW w:w="720" w:type="dxa"/>
          </w:tcPr>
          <w:p w:rsidR="003B1585" w:rsidRPr="003B1585" w:rsidRDefault="003B1585" w:rsidP="003B1585">
            <w:pPr>
              <w:rPr>
                <w:color w:val="000000"/>
                <w:sz w:val="15"/>
                <w:szCs w:val="15"/>
              </w:rPr>
            </w:pPr>
          </w:p>
          <w:p w:rsidR="003B1585" w:rsidRPr="003B1585" w:rsidRDefault="003B1585" w:rsidP="003B1585">
            <w:pPr>
              <w:rPr>
                <w:color w:val="000000"/>
                <w:sz w:val="15"/>
                <w:szCs w:val="15"/>
              </w:rPr>
            </w:pPr>
            <w:r w:rsidRPr="003B1585">
              <w:rPr>
                <w:color w:val="000000"/>
                <w:sz w:val="15"/>
                <w:szCs w:val="15"/>
              </w:rPr>
              <w:t>+863</w:t>
            </w:r>
          </w:p>
        </w:tc>
      </w:tr>
      <w:tr w:rsidR="00967AC4" w:rsidRPr="005D38B2">
        <w:trPr>
          <w:trHeight w:val="870"/>
        </w:trPr>
        <w:tc>
          <w:tcPr>
            <w:tcW w:w="1178" w:type="dxa"/>
          </w:tcPr>
          <w:p w:rsidR="00967AC4" w:rsidRPr="00EC5A05" w:rsidRDefault="00967AC4" w:rsidP="009A6627">
            <w:pPr>
              <w:rPr>
                <w:b/>
              </w:rPr>
            </w:pPr>
          </w:p>
          <w:p w:rsidR="00967AC4" w:rsidRPr="00EC5A05" w:rsidRDefault="00967AC4" w:rsidP="009A6627">
            <w:pPr>
              <w:rPr>
                <w:b/>
              </w:rPr>
            </w:pPr>
            <w:r w:rsidRPr="00EC5A05">
              <w:rPr>
                <w:b/>
              </w:rPr>
              <w:t>Итого</w:t>
            </w:r>
          </w:p>
        </w:tc>
        <w:tc>
          <w:tcPr>
            <w:tcW w:w="550"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3563</w:t>
            </w:r>
          </w:p>
        </w:tc>
        <w:tc>
          <w:tcPr>
            <w:tcW w:w="720"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100</w:t>
            </w:r>
          </w:p>
          <w:p w:rsidR="00967AC4" w:rsidRPr="00EC5A05" w:rsidRDefault="00967AC4" w:rsidP="00A036AB">
            <w:pPr>
              <w:jc w:val="center"/>
              <w:rPr>
                <w:sz w:val="16"/>
                <w:szCs w:val="16"/>
              </w:rPr>
            </w:pPr>
          </w:p>
        </w:tc>
        <w:tc>
          <w:tcPr>
            <w:tcW w:w="636"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4423</w:t>
            </w:r>
          </w:p>
          <w:p w:rsidR="00967AC4" w:rsidRPr="00EC5A05" w:rsidRDefault="00967AC4" w:rsidP="00A036AB">
            <w:pPr>
              <w:jc w:val="center"/>
              <w:rPr>
                <w:sz w:val="16"/>
                <w:szCs w:val="16"/>
              </w:rPr>
            </w:pPr>
          </w:p>
        </w:tc>
        <w:tc>
          <w:tcPr>
            <w:tcW w:w="624"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100</w:t>
            </w:r>
          </w:p>
          <w:p w:rsidR="00967AC4" w:rsidRPr="00EC5A05" w:rsidRDefault="00967AC4" w:rsidP="00A036AB">
            <w:pPr>
              <w:jc w:val="center"/>
              <w:rPr>
                <w:sz w:val="16"/>
                <w:szCs w:val="16"/>
              </w:rPr>
            </w:pPr>
          </w:p>
        </w:tc>
        <w:tc>
          <w:tcPr>
            <w:tcW w:w="645"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5137</w:t>
            </w:r>
          </w:p>
        </w:tc>
        <w:tc>
          <w:tcPr>
            <w:tcW w:w="623" w:type="dxa"/>
          </w:tcPr>
          <w:p w:rsidR="00967AC4" w:rsidRPr="00EC5A05" w:rsidRDefault="00967AC4" w:rsidP="00A036AB">
            <w:pPr>
              <w:ind w:left="87"/>
              <w:jc w:val="center"/>
              <w:rPr>
                <w:sz w:val="16"/>
                <w:szCs w:val="16"/>
              </w:rPr>
            </w:pPr>
          </w:p>
          <w:p w:rsidR="00967AC4" w:rsidRPr="00EC5A05" w:rsidRDefault="00967AC4" w:rsidP="00A036AB">
            <w:pPr>
              <w:ind w:left="87"/>
              <w:jc w:val="center"/>
              <w:rPr>
                <w:sz w:val="16"/>
                <w:szCs w:val="16"/>
              </w:rPr>
            </w:pPr>
            <w:r w:rsidRPr="00EC5A05">
              <w:rPr>
                <w:sz w:val="16"/>
                <w:szCs w:val="16"/>
              </w:rPr>
              <w:t>100</w:t>
            </w:r>
          </w:p>
        </w:tc>
        <w:tc>
          <w:tcPr>
            <w:tcW w:w="712"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116,1</w:t>
            </w:r>
          </w:p>
        </w:tc>
        <w:tc>
          <w:tcPr>
            <w:tcW w:w="570"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4783</w:t>
            </w:r>
          </w:p>
        </w:tc>
        <w:tc>
          <w:tcPr>
            <w:tcW w:w="600"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100</w:t>
            </w:r>
          </w:p>
        </w:tc>
        <w:tc>
          <w:tcPr>
            <w:tcW w:w="540" w:type="dxa"/>
          </w:tcPr>
          <w:p w:rsidR="00967AC4" w:rsidRPr="00EC5A05" w:rsidRDefault="00967AC4" w:rsidP="00A036AB">
            <w:pPr>
              <w:jc w:val="center"/>
              <w:rPr>
                <w:sz w:val="16"/>
                <w:szCs w:val="16"/>
              </w:rPr>
            </w:pPr>
          </w:p>
          <w:p w:rsidR="00967AC4" w:rsidRPr="000F7B9C" w:rsidRDefault="00967AC4" w:rsidP="00A036AB">
            <w:pPr>
              <w:jc w:val="center"/>
              <w:rPr>
                <w:sz w:val="14"/>
                <w:szCs w:val="14"/>
              </w:rPr>
            </w:pPr>
            <w:r w:rsidRPr="000F7B9C">
              <w:rPr>
                <w:sz w:val="14"/>
                <w:szCs w:val="14"/>
              </w:rPr>
              <w:t>107,4</w:t>
            </w:r>
          </w:p>
        </w:tc>
        <w:tc>
          <w:tcPr>
            <w:tcW w:w="630" w:type="dxa"/>
          </w:tcPr>
          <w:p w:rsidR="00967AC4" w:rsidRPr="00EC5A05" w:rsidRDefault="00967AC4" w:rsidP="00A036AB">
            <w:pPr>
              <w:jc w:val="center"/>
              <w:rPr>
                <w:sz w:val="16"/>
                <w:szCs w:val="16"/>
              </w:rPr>
            </w:pPr>
          </w:p>
          <w:p w:rsidR="00967AC4" w:rsidRPr="00EC5A05" w:rsidRDefault="00967AC4" w:rsidP="00A036AB">
            <w:pPr>
              <w:jc w:val="center"/>
              <w:rPr>
                <w:sz w:val="16"/>
                <w:szCs w:val="16"/>
              </w:rPr>
            </w:pPr>
            <w:r w:rsidRPr="00EC5A05">
              <w:rPr>
                <w:sz w:val="16"/>
                <w:szCs w:val="16"/>
              </w:rPr>
              <w:t>144,2</w:t>
            </w:r>
          </w:p>
        </w:tc>
        <w:tc>
          <w:tcPr>
            <w:tcW w:w="540" w:type="dxa"/>
          </w:tcPr>
          <w:p w:rsidR="00967AC4" w:rsidRPr="003B1585" w:rsidRDefault="00967AC4" w:rsidP="00A036AB">
            <w:pPr>
              <w:jc w:val="center"/>
              <w:rPr>
                <w:sz w:val="14"/>
                <w:szCs w:val="14"/>
              </w:rPr>
            </w:pPr>
          </w:p>
          <w:p w:rsidR="00967AC4" w:rsidRPr="003B1585" w:rsidRDefault="00967AC4" w:rsidP="00A036AB">
            <w:pPr>
              <w:jc w:val="center"/>
              <w:rPr>
                <w:sz w:val="14"/>
                <w:szCs w:val="14"/>
              </w:rPr>
            </w:pPr>
            <w:r w:rsidRPr="003B1585">
              <w:rPr>
                <w:sz w:val="14"/>
                <w:szCs w:val="14"/>
              </w:rPr>
              <w:t>113,6</w:t>
            </w:r>
          </w:p>
        </w:tc>
        <w:tc>
          <w:tcPr>
            <w:tcW w:w="540" w:type="dxa"/>
          </w:tcPr>
          <w:p w:rsidR="00967AC4" w:rsidRPr="003B1585" w:rsidRDefault="00967AC4" w:rsidP="003B1585">
            <w:pPr>
              <w:jc w:val="center"/>
              <w:rPr>
                <w:sz w:val="15"/>
                <w:szCs w:val="15"/>
              </w:rPr>
            </w:pPr>
          </w:p>
          <w:p w:rsidR="003B1585" w:rsidRPr="003B1585" w:rsidRDefault="003B1585" w:rsidP="003B1585">
            <w:pPr>
              <w:jc w:val="center"/>
              <w:rPr>
                <w:sz w:val="15"/>
                <w:szCs w:val="15"/>
              </w:rPr>
            </w:pPr>
            <w:r w:rsidRPr="003B1585">
              <w:rPr>
                <w:sz w:val="15"/>
                <w:szCs w:val="15"/>
              </w:rPr>
              <w:t>+714</w:t>
            </w:r>
          </w:p>
        </w:tc>
        <w:tc>
          <w:tcPr>
            <w:tcW w:w="720" w:type="dxa"/>
          </w:tcPr>
          <w:p w:rsidR="00967AC4" w:rsidRPr="003B1585" w:rsidRDefault="00967AC4" w:rsidP="003B1585">
            <w:pPr>
              <w:jc w:val="center"/>
              <w:rPr>
                <w:sz w:val="15"/>
                <w:szCs w:val="15"/>
              </w:rPr>
            </w:pPr>
          </w:p>
          <w:p w:rsidR="003B1585" w:rsidRPr="003B1585" w:rsidRDefault="003B1585" w:rsidP="003B1585">
            <w:pPr>
              <w:jc w:val="center"/>
              <w:rPr>
                <w:sz w:val="15"/>
                <w:szCs w:val="15"/>
              </w:rPr>
            </w:pPr>
            <w:r w:rsidRPr="003B1585">
              <w:rPr>
                <w:sz w:val="15"/>
                <w:szCs w:val="15"/>
              </w:rPr>
              <w:t>+1574</w:t>
            </w:r>
          </w:p>
        </w:tc>
      </w:tr>
    </w:tbl>
    <w:p w:rsidR="007A24C9" w:rsidRDefault="007A24C9" w:rsidP="003B1585">
      <w:pPr>
        <w:pStyle w:val="a8"/>
        <w:tabs>
          <w:tab w:val="left" w:pos="8280"/>
        </w:tabs>
        <w:ind w:firstLine="708"/>
        <w:rPr>
          <w:rFonts w:ascii="Times New Roman" w:hAnsi="Times New Roman" w:cs="Times New Roman"/>
          <w:sz w:val="28"/>
          <w:szCs w:val="28"/>
        </w:rPr>
      </w:pPr>
    </w:p>
    <w:p w:rsidR="00EC5A05" w:rsidRDefault="00564D5C" w:rsidP="00564D5C">
      <w:pPr>
        <w:pStyle w:val="a8"/>
        <w:tabs>
          <w:tab w:val="left" w:pos="8460"/>
          <w:tab w:val="left" w:pos="8640"/>
          <w:tab w:val="left" w:pos="9000"/>
        </w:tabs>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80C7C">
        <w:rPr>
          <w:rFonts w:ascii="Times New Roman" w:hAnsi="Times New Roman" w:cs="Times New Roman"/>
          <w:sz w:val="28"/>
          <w:szCs w:val="28"/>
        </w:rPr>
        <w:t>Анализируя данные таблицы</w:t>
      </w:r>
      <w:r w:rsidR="001F2CB9">
        <w:rPr>
          <w:rFonts w:ascii="Times New Roman" w:hAnsi="Times New Roman" w:cs="Times New Roman"/>
          <w:sz w:val="28"/>
          <w:szCs w:val="28"/>
        </w:rPr>
        <w:t xml:space="preserve"> 2. 2.2</w:t>
      </w:r>
      <w:r w:rsidR="00380C7C">
        <w:rPr>
          <w:rFonts w:ascii="Times New Roman" w:hAnsi="Times New Roman" w:cs="Times New Roman"/>
          <w:sz w:val="28"/>
          <w:szCs w:val="28"/>
        </w:rPr>
        <w:t>, можно отметить, что практически п</w:t>
      </w:r>
      <w:r w:rsidR="00380C7C" w:rsidRPr="00380C7C">
        <w:rPr>
          <w:rFonts w:ascii="Times New Roman" w:hAnsi="Times New Roman" w:cs="Times New Roman"/>
          <w:sz w:val="28"/>
          <w:szCs w:val="28"/>
        </w:rPr>
        <w:t>о всем товарным группам</w:t>
      </w:r>
      <w:r w:rsidR="00D46C72">
        <w:rPr>
          <w:rFonts w:ascii="Times New Roman" w:hAnsi="Times New Roman" w:cs="Times New Roman"/>
          <w:sz w:val="28"/>
          <w:szCs w:val="28"/>
        </w:rPr>
        <w:t>, как в действующих, так и сопоставимых ценах</w:t>
      </w:r>
      <w:r w:rsidR="00380C7C" w:rsidRPr="00380C7C">
        <w:rPr>
          <w:rFonts w:ascii="Times New Roman" w:hAnsi="Times New Roman" w:cs="Times New Roman"/>
          <w:sz w:val="28"/>
          <w:szCs w:val="28"/>
        </w:rPr>
        <w:t xml:space="preserve">  обеспечены  высокие  темпы  роста  реализации</w:t>
      </w:r>
      <w:r w:rsidR="00AA05D5">
        <w:rPr>
          <w:rFonts w:ascii="Times New Roman" w:hAnsi="Times New Roman" w:cs="Times New Roman"/>
          <w:sz w:val="28"/>
          <w:szCs w:val="28"/>
        </w:rPr>
        <w:t xml:space="preserve"> </w:t>
      </w:r>
      <w:r w:rsidR="00380C7C" w:rsidRPr="00380C7C">
        <w:rPr>
          <w:rFonts w:ascii="Times New Roman" w:hAnsi="Times New Roman" w:cs="Times New Roman"/>
          <w:sz w:val="28"/>
          <w:szCs w:val="28"/>
        </w:rPr>
        <w:t>товаров .</w:t>
      </w:r>
      <w:r w:rsidR="00955E84">
        <w:rPr>
          <w:rFonts w:ascii="Times New Roman" w:hAnsi="Times New Roman" w:cs="Times New Roman"/>
          <w:sz w:val="28"/>
          <w:szCs w:val="28"/>
        </w:rPr>
        <w:t xml:space="preserve"> Динамика оптового товарооборота в ассортименте показала , что на ОАО «Гомельтекстильторг»  товарооборот увеличился в действующих цена</w:t>
      </w:r>
      <w:r w:rsidR="001F2CB9">
        <w:rPr>
          <w:rFonts w:ascii="Times New Roman" w:hAnsi="Times New Roman" w:cs="Times New Roman"/>
          <w:sz w:val="28"/>
          <w:szCs w:val="28"/>
        </w:rPr>
        <w:t xml:space="preserve">х  на 44,2%,  или на 1574,0 млн </w:t>
      </w:r>
      <w:r w:rsidR="00955E84">
        <w:rPr>
          <w:rFonts w:ascii="Times New Roman" w:hAnsi="Times New Roman" w:cs="Times New Roman"/>
          <w:sz w:val="28"/>
          <w:szCs w:val="28"/>
        </w:rPr>
        <w:t>р., в сопоставимых ц</w:t>
      </w:r>
      <w:r w:rsidR="001F2CB9">
        <w:rPr>
          <w:rFonts w:ascii="Times New Roman" w:hAnsi="Times New Roman" w:cs="Times New Roman"/>
          <w:sz w:val="28"/>
          <w:szCs w:val="28"/>
        </w:rPr>
        <w:t xml:space="preserve">енах на 13,6% или на 1220,0 млн </w:t>
      </w:r>
      <w:r w:rsidR="00955E84">
        <w:rPr>
          <w:rFonts w:ascii="Times New Roman" w:hAnsi="Times New Roman" w:cs="Times New Roman"/>
          <w:sz w:val="28"/>
          <w:szCs w:val="28"/>
        </w:rPr>
        <w:t xml:space="preserve">р. Проанализируем товарооборот в разрезе товарных групп. </w:t>
      </w:r>
      <w:r w:rsidR="00380C7C" w:rsidRPr="00380C7C">
        <w:rPr>
          <w:rFonts w:ascii="Times New Roman" w:hAnsi="Times New Roman" w:cs="Times New Roman"/>
          <w:sz w:val="28"/>
          <w:szCs w:val="28"/>
        </w:rPr>
        <w:t xml:space="preserve"> В отчетном году по сравнению с прошлым  годом  выросла  реализация</w:t>
      </w:r>
      <w:r w:rsidR="00F03960">
        <w:rPr>
          <w:rFonts w:ascii="Times New Roman" w:hAnsi="Times New Roman" w:cs="Times New Roman"/>
          <w:sz w:val="28"/>
          <w:szCs w:val="28"/>
        </w:rPr>
        <w:t xml:space="preserve"> по тканям х/б в действующих ценах  на 38,7%,  или </w:t>
      </w:r>
      <w:r w:rsidR="001F2CB9">
        <w:rPr>
          <w:rFonts w:ascii="Times New Roman" w:hAnsi="Times New Roman" w:cs="Times New Roman"/>
          <w:sz w:val="28"/>
          <w:szCs w:val="28"/>
        </w:rPr>
        <w:t xml:space="preserve">на 639,0 млн </w:t>
      </w:r>
      <w:r w:rsidR="00F03960">
        <w:rPr>
          <w:rFonts w:ascii="Times New Roman" w:hAnsi="Times New Roman" w:cs="Times New Roman"/>
          <w:sz w:val="28"/>
          <w:szCs w:val="28"/>
        </w:rPr>
        <w:t xml:space="preserve">р., в сопоставимых </w:t>
      </w:r>
      <w:r w:rsidR="001F2CB9">
        <w:rPr>
          <w:rFonts w:ascii="Times New Roman" w:hAnsi="Times New Roman" w:cs="Times New Roman"/>
          <w:sz w:val="28"/>
          <w:szCs w:val="28"/>
        </w:rPr>
        <w:t xml:space="preserve">ценах на 29,1% или на 481,0 млн </w:t>
      </w:r>
      <w:r w:rsidR="00F03960">
        <w:rPr>
          <w:rFonts w:ascii="Times New Roman" w:hAnsi="Times New Roman" w:cs="Times New Roman"/>
          <w:sz w:val="28"/>
          <w:szCs w:val="28"/>
        </w:rPr>
        <w:t>р.; по тканям шелковым в действующих</w:t>
      </w:r>
      <w:r w:rsidR="001F2CB9">
        <w:rPr>
          <w:rFonts w:ascii="Times New Roman" w:hAnsi="Times New Roman" w:cs="Times New Roman"/>
          <w:sz w:val="28"/>
          <w:szCs w:val="28"/>
        </w:rPr>
        <w:t xml:space="preserve"> ценах  на 57%, или на 45,0 млн </w:t>
      </w:r>
      <w:r w:rsidR="00F03960">
        <w:rPr>
          <w:rFonts w:ascii="Times New Roman" w:hAnsi="Times New Roman" w:cs="Times New Roman"/>
          <w:sz w:val="28"/>
          <w:szCs w:val="28"/>
        </w:rPr>
        <w:t>р., в сопоставимых</w:t>
      </w:r>
      <w:r w:rsidR="001F2CB9">
        <w:rPr>
          <w:rFonts w:ascii="Times New Roman" w:hAnsi="Times New Roman" w:cs="Times New Roman"/>
          <w:sz w:val="28"/>
          <w:szCs w:val="28"/>
        </w:rPr>
        <w:t xml:space="preserve"> </w:t>
      </w:r>
      <w:r w:rsidR="00F03960">
        <w:rPr>
          <w:rFonts w:ascii="Times New Roman" w:hAnsi="Times New Roman" w:cs="Times New Roman"/>
          <w:sz w:val="28"/>
          <w:szCs w:val="28"/>
        </w:rPr>
        <w:t>ценах на 46,8</w:t>
      </w:r>
      <w:r w:rsidR="00283ED2">
        <w:rPr>
          <w:rFonts w:ascii="Times New Roman" w:hAnsi="Times New Roman" w:cs="Times New Roman"/>
          <w:sz w:val="28"/>
          <w:szCs w:val="28"/>
        </w:rPr>
        <w:t xml:space="preserve"> </w:t>
      </w:r>
      <w:r w:rsidR="00F03960">
        <w:rPr>
          <w:rFonts w:ascii="Times New Roman" w:hAnsi="Times New Roman" w:cs="Times New Roman"/>
          <w:sz w:val="28"/>
          <w:szCs w:val="28"/>
        </w:rPr>
        <w:t xml:space="preserve">%, или на </w:t>
      </w:r>
      <w:r w:rsidR="001F2CB9">
        <w:rPr>
          <w:rFonts w:ascii="Times New Roman" w:hAnsi="Times New Roman" w:cs="Times New Roman"/>
          <w:sz w:val="28"/>
          <w:szCs w:val="28"/>
        </w:rPr>
        <w:t xml:space="preserve">37,0 млн р.; </w:t>
      </w:r>
      <w:r w:rsidR="00283ED2">
        <w:rPr>
          <w:rFonts w:ascii="Times New Roman" w:hAnsi="Times New Roman" w:cs="Times New Roman"/>
          <w:sz w:val="28"/>
          <w:szCs w:val="28"/>
        </w:rPr>
        <w:t xml:space="preserve"> </w:t>
      </w:r>
      <w:r w:rsidR="001F2CB9">
        <w:rPr>
          <w:rFonts w:ascii="Times New Roman" w:hAnsi="Times New Roman" w:cs="Times New Roman"/>
          <w:sz w:val="28"/>
          <w:szCs w:val="28"/>
        </w:rPr>
        <w:t xml:space="preserve">по тканям </w:t>
      </w:r>
      <w:r w:rsidR="00283ED2">
        <w:rPr>
          <w:rFonts w:ascii="Times New Roman" w:hAnsi="Times New Roman" w:cs="Times New Roman"/>
          <w:sz w:val="28"/>
          <w:szCs w:val="28"/>
        </w:rPr>
        <w:t xml:space="preserve"> </w:t>
      </w:r>
      <w:r w:rsidR="001F2CB9">
        <w:rPr>
          <w:rFonts w:ascii="Times New Roman" w:hAnsi="Times New Roman" w:cs="Times New Roman"/>
          <w:sz w:val="28"/>
          <w:szCs w:val="28"/>
        </w:rPr>
        <w:t>льня</w:t>
      </w:r>
      <w:r w:rsidR="00A036AB">
        <w:rPr>
          <w:rFonts w:ascii="Times New Roman" w:hAnsi="Times New Roman" w:cs="Times New Roman"/>
          <w:sz w:val="28"/>
          <w:szCs w:val="28"/>
        </w:rPr>
        <w:t>ным в</w:t>
      </w:r>
      <w:r w:rsidR="00283ED2">
        <w:rPr>
          <w:rFonts w:ascii="Times New Roman" w:hAnsi="Times New Roman" w:cs="Times New Roman"/>
          <w:sz w:val="28"/>
          <w:szCs w:val="28"/>
        </w:rPr>
        <w:t xml:space="preserve"> </w:t>
      </w:r>
      <w:r w:rsidR="00A036AB">
        <w:rPr>
          <w:rFonts w:ascii="Times New Roman" w:hAnsi="Times New Roman" w:cs="Times New Roman"/>
          <w:sz w:val="28"/>
          <w:szCs w:val="28"/>
        </w:rPr>
        <w:t xml:space="preserve"> действующих ц</w:t>
      </w:r>
      <w:r w:rsidR="001F2CB9">
        <w:rPr>
          <w:rFonts w:ascii="Times New Roman" w:hAnsi="Times New Roman" w:cs="Times New Roman"/>
          <w:sz w:val="28"/>
          <w:szCs w:val="28"/>
        </w:rPr>
        <w:t>енах  на 15,8</w:t>
      </w:r>
      <w:r w:rsidR="00283ED2">
        <w:rPr>
          <w:rFonts w:ascii="Times New Roman" w:hAnsi="Times New Roman" w:cs="Times New Roman"/>
          <w:sz w:val="28"/>
          <w:szCs w:val="28"/>
        </w:rPr>
        <w:t xml:space="preserve"> </w:t>
      </w:r>
      <w:r w:rsidR="001F2CB9">
        <w:rPr>
          <w:rFonts w:ascii="Times New Roman" w:hAnsi="Times New Roman" w:cs="Times New Roman"/>
          <w:sz w:val="28"/>
          <w:szCs w:val="28"/>
        </w:rPr>
        <w:t xml:space="preserve">%, или на 35,0 млн </w:t>
      </w:r>
      <w:r w:rsidR="00A036AB">
        <w:rPr>
          <w:rFonts w:ascii="Times New Roman" w:hAnsi="Times New Roman" w:cs="Times New Roman"/>
          <w:sz w:val="28"/>
          <w:szCs w:val="28"/>
        </w:rPr>
        <w:t>р., в сопоставимых</w:t>
      </w:r>
      <w:r w:rsidR="001F2CB9">
        <w:rPr>
          <w:rFonts w:ascii="Times New Roman" w:hAnsi="Times New Roman" w:cs="Times New Roman"/>
          <w:sz w:val="28"/>
          <w:szCs w:val="28"/>
        </w:rPr>
        <w:t xml:space="preserve"> ценах на 7,0%, или на 17,0 млн </w:t>
      </w:r>
      <w:r w:rsidR="00A036AB">
        <w:rPr>
          <w:rFonts w:ascii="Times New Roman" w:hAnsi="Times New Roman" w:cs="Times New Roman"/>
          <w:sz w:val="28"/>
          <w:szCs w:val="28"/>
        </w:rPr>
        <w:t>р.; по прочим товарам в действую</w:t>
      </w:r>
      <w:r w:rsidR="00C47A7B">
        <w:rPr>
          <w:rFonts w:ascii="Times New Roman" w:hAnsi="Times New Roman" w:cs="Times New Roman"/>
          <w:sz w:val="28"/>
          <w:szCs w:val="28"/>
        </w:rPr>
        <w:t xml:space="preserve">щих </w:t>
      </w:r>
      <w:r w:rsidR="00283ED2">
        <w:rPr>
          <w:rFonts w:ascii="Times New Roman" w:hAnsi="Times New Roman" w:cs="Times New Roman"/>
          <w:sz w:val="28"/>
          <w:szCs w:val="28"/>
        </w:rPr>
        <w:t xml:space="preserve"> </w:t>
      </w:r>
      <w:r w:rsidR="00C47A7B">
        <w:rPr>
          <w:rFonts w:ascii="Times New Roman" w:hAnsi="Times New Roman" w:cs="Times New Roman"/>
          <w:sz w:val="28"/>
          <w:szCs w:val="28"/>
        </w:rPr>
        <w:t>ценах  на 54,8</w:t>
      </w:r>
      <w:r w:rsidR="00283ED2">
        <w:rPr>
          <w:rFonts w:ascii="Times New Roman" w:hAnsi="Times New Roman" w:cs="Times New Roman"/>
          <w:sz w:val="28"/>
          <w:szCs w:val="28"/>
        </w:rPr>
        <w:t xml:space="preserve"> </w:t>
      </w:r>
      <w:r w:rsidR="00C47A7B">
        <w:rPr>
          <w:rFonts w:ascii="Times New Roman" w:hAnsi="Times New Roman" w:cs="Times New Roman"/>
          <w:sz w:val="28"/>
          <w:szCs w:val="28"/>
        </w:rPr>
        <w:t>%, или на  863</w:t>
      </w:r>
      <w:r w:rsidR="001F2CB9">
        <w:rPr>
          <w:rFonts w:ascii="Times New Roman" w:hAnsi="Times New Roman" w:cs="Times New Roman"/>
          <w:sz w:val="28"/>
          <w:szCs w:val="28"/>
        </w:rPr>
        <w:t xml:space="preserve">,0 млн </w:t>
      </w:r>
      <w:r w:rsidR="00A036AB">
        <w:rPr>
          <w:rFonts w:ascii="Times New Roman" w:hAnsi="Times New Roman" w:cs="Times New Roman"/>
          <w:sz w:val="28"/>
          <w:szCs w:val="28"/>
        </w:rPr>
        <w:t>р., в сопоставимых це</w:t>
      </w:r>
      <w:r w:rsidR="00C47A7B">
        <w:rPr>
          <w:rFonts w:ascii="Times New Roman" w:hAnsi="Times New Roman" w:cs="Times New Roman"/>
          <w:sz w:val="28"/>
          <w:szCs w:val="28"/>
        </w:rPr>
        <w:t>нах на 4</w:t>
      </w:r>
      <w:r w:rsidR="00EC5A05">
        <w:rPr>
          <w:rFonts w:ascii="Times New Roman" w:hAnsi="Times New Roman" w:cs="Times New Roman"/>
          <w:sz w:val="28"/>
          <w:szCs w:val="28"/>
        </w:rPr>
        <w:t>4,2%, или на 6</w:t>
      </w:r>
      <w:r w:rsidR="001F2CB9">
        <w:rPr>
          <w:rFonts w:ascii="Times New Roman" w:hAnsi="Times New Roman" w:cs="Times New Roman"/>
          <w:sz w:val="28"/>
          <w:szCs w:val="28"/>
        </w:rPr>
        <w:t xml:space="preserve">95,0 млн </w:t>
      </w:r>
      <w:r w:rsidR="00EC5A05">
        <w:rPr>
          <w:rFonts w:ascii="Times New Roman" w:hAnsi="Times New Roman" w:cs="Times New Roman"/>
          <w:sz w:val="28"/>
          <w:szCs w:val="28"/>
        </w:rPr>
        <w:t>р.</w:t>
      </w:r>
    </w:p>
    <w:p w:rsidR="00765D8E" w:rsidRDefault="00564D5C"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C5A05">
        <w:rPr>
          <w:rFonts w:ascii="Times New Roman" w:hAnsi="Times New Roman" w:cs="Times New Roman"/>
          <w:sz w:val="28"/>
          <w:szCs w:val="28"/>
        </w:rPr>
        <w:t>Однако</w:t>
      </w:r>
      <w:r w:rsidR="00C47A7B">
        <w:rPr>
          <w:rFonts w:ascii="Times New Roman" w:hAnsi="Times New Roman" w:cs="Times New Roman"/>
          <w:sz w:val="28"/>
          <w:szCs w:val="28"/>
        </w:rPr>
        <w:t xml:space="preserve"> по тканям шерстяным</w:t>
      </w:r>
      <w:r w:rsidR="00283ED2">
        <w:rPr>
          <w:rFonts w:ascii="Times New Roman" w:hAnsi="Times New Roman" w:cs="Times New Roman"/>
          <w:sz w:val="28"/>
          <w:szCs w:val="28"/>
        </w:rPr>
        <w:t xml:space="preserve"> </w:t>
      </w:r>
      <w:r w:rsidR="00C47A7B">
        <w:rPr>
          <w:rFonts w:ascii="Times New Roman" w:hAnsi="Times New Roman" w:cs="Times New Roman"/>
          <w:sz w:val="28"/>
          <w:szCs w:val="28"/>
        </w:rPr>
        <w:t xml:space="preserve"> реализация умень</w:t>
      </w:r>
      <w:r w:rsidR="009B58D3">
        <w:rPr>
          <w:rFonts w:ascii="Times New Roman" w:hAnsi="Times New Roman" w:cs="Times New Roman"/>
          <w:sz w:val="28"/>
          <w:szCs w:val="28"/>
        </w:rPr>
        <w:t>шилась как в действующих ценах</w:t>
      </w:r>
      <w:r w:rsidR="00FE3F46">
        <w:rPr>
          <w:rFonts w:ascii="Times New Roman" w:hAnsi="Times New Roman" w:cs="Times New Roman"/>
          <w:sz w:val="28"/>
          <w:szCs w:val="28"/>
        </w:rPr>
        <w:t>,</w:t>
      </w:r>
      <w:r w:rsidR="009B58D3">
        <w:rPr>
          <w:rFonts w:ascii="Times New Roman" w:hAnsi="Times New Roman" w:cs="Times New Roman"/>
          <w:sz w:val="28"/>
          <w:szCs w:val="28"/>
        </w:rPr>
        <w:t xml:space="preserve">  так и </w:t>
      </w:r>
      <w:r w:rsidR="00C47A7B">
        <w:rPr>
          <w:rFonts w:ascii="Times New Roman" w:hAnsi="Times New Roman" w:cs="Times New Roman"/>
          <w:sz w:val="28"/>
          <w:szCs w:val="28"/>
        </w:rPr>
        <w:t xml:space="preserve"> в сопоставимых це</w:t>
      </w:r>
      <w:r w:rsidR="00FE3F46">
        <w:rPr>
          <w:rFonts w:ascii="Times New Roman" w:hAnsi="Times New Roman" w:cs="Times New Roman"/>
          <w:sz w:val="28"/>
          <w:szCs w:val="28"/>
        </w:rPr>
        <w:t>нах, а также и с плановым заданием, план выполнен в действующих ценах только на 77,1%, чем недополучено товарооборота 8,0 млн.р., в сопоставимых ценах</w:t>
      </w:r>
      <w:r w:rsidR="00EC5A05">
        <w:rPr>
          <w:rFonts w:ascii="Times New Roman" w:hAnsi="Times New Roman" w:cs="Times New Roman"/>
          <w:sz w:val="28"/>
          <w:szCs w:val="28"/>
        </w:rPr>
        <w:t>,</w:t>
      </w:r>
      <w:r w:rsidR="00FE3F46">
        <w:rPr>
          <w:rFonts w:ascii="Times New Roman" w:hAnsi="Times New Roman" w:cs="Times New Roman"/>
          <w:sz w:val="28"/>
          <w:szCs w:val="28"/>
        </w:rPr>
        <w:t xml:space="preserve"> план выполнен только на 71,4</w:t>
      </w:r>
      <w:r w:rsidR="00283ED2">
        <w:rPr>
          <w:rFonts w:ascii="Times New Roman" w:hAnsi="Times New Roman" w:cs="Times New Roman"/>
          <w:sz w:val="28"/>
          <w:szCs w:val="28"/>
        </w:rPr>
        <w:t xml:space="preserve"> </w:t>
      </w:r>
      <w:r w:rsidR="00FE3F46">
        <w:rPr>
          <w:rFonts w:ascii="Times New Roman" w:hAnsi="Times New Roman" w:cs="Times New Roman"/>
          <w:sz w:val="28"/>
          <w:szCs w:val="28"/>
        </w:rPr>
        <w:t>%</w:t>
      </w:r>
      <w:r w:rsidR="00283ED2">
        <w:rPr>
          <w:rFonts w:ascii="Times New Roman" w:hAnsi="Times New Roman" w:cs="Times New Roman"/>
          <w:sz w:val="28"/>
          <w:szCs w:val="28"/>
        </w:rPr>
        <w:t xml:space="preserve"> </w:t>
      </w:r>
      <w:r w:rsidR="00FE3F46">
        <w:rPr>
          <w:rFonts w:ascii="Times New Roman" w:hAnsi="Times New Roman" w:cs="Times New Roman"/>
          <w:sz w:val="28"/>
          <w:szCs w:val="28"/>
        </w:rPr>
        <w:t xml:space="preserve"> и недополучено товарооборо</w:t>
      </w:r>
      <w:r w:rsidR="00283ED2">
        <w:rPr>
          <w:rFonts w:ascii="Times New Roman" w:hAnsi="Times New Roman" w:cs="Times New Roman"/>
          <w:sz w:val="28"/>
          <w:szCs w:val="28"/>
        </w:rPr>
        <w:t xml:space="preserve">та 10,0 млн </w:t>
      </w:r>
      <w:r w:rsidR="00FE3F46">
        <w:rPr>
          <w:rFonts w:ascii="Times New Roman" w:hAnsi="Times New Roman" w:cs="Times New Roman"/>
          <w:sz w:val="28"/>
          <w:szCs w:val="28"/>
        </w:rPr>
        <w:t>р.</w:t>
      </w:r>
    </w:p>
    <w:p w:rsidR="00955E84" w:rsidRPr="00955E84" w:rsidRDefault="00564D5C"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55E84">
        <w:rPr>
          <w:rFonts w:ascii="Times New Roman" w:hAnsi="Times New Roman" w:cs="Times New Roman"/>
          <w:sz w:val="28"/>
          <w:szCs w:val="28"/>
        </w:rPr>
        <w:t>Н</w:t>
      </w:r>
      <w:r w:rsidR="00955E84" w:rsidRPr="00955E84">
        <w:rPr>
          <w:rFonts w:ascii="Times New Roman" w:hAnsi="Times New Roman" w:cs="Times New Roman"/>
          <w:sz w:val="28"/>
          <w:szCs w:val="28"/>
        </w:rPr>
        <w:t>еравномерность</w:t>
      </w:r>
      <w:r w:rsidR="00955E84">
        <w:rPr>
          <w:rFonts w:ascii="Times New Roman" w:hAnsi="Times New Roman" w:cs="Times New Roman"/>
          <w:sz w:val="28"/>
          <w:szCs w:val="28"/>
        </w:rPr>
        <w:t xml:space="preserve"> </w:t>
      </w:r>
      <w:r w:rsidR="00955E84" w:rsidRPr="00955E84">
        <w:rPr>
          <w:rFonts w:ascii="Times New Roman" w:hAnsi="Times New Roman" w:cs="Times New Roman"/>
          <w:sz w:val="28"/>
          <w:szCs w:val="28"/>
        </w:rPr>
        <w:t>развития оптового товарооборота по отдельным  группам  привела  к  изменению</w:t>
      </w:r>
      <w:r w:rsidR="00955E84">
        <w:rPr>
          <w:rFonts w:ascii="Times New Roman" w:hAnsi="Times New Roman" w:cs="Times New Roman"/>
          <w:sz w:val="28"/>
          <w:szCs w:val="28"/>
        </w:rPr>
        <w:t xml:space="preserve"> </w:t>
      </w:r>
      <w:r w:rsidR="00955E84" w:rsidRPr="00955E84">
        <w:rPr>
          <w:rFonts w:ascii="Times New Roman" w:hAnsi="Times New Roman" w:cs="Times New Roman"/>
          <w:sz w:val="28"/>
          <w:szCs w:val="28"/>
        </w:rPr>
        <w:t>его структуры. В частности, снизилась доля  в  товарооборо</w:t>
      </w:r>
      <w:r w:rsidR="00955E84">
        <w:rPr>
          <w:rFonts w:ascii="Times New Roman" w:hAnsi="Times New Roman" w:cs="Times New Roman"/>
          <w:sz w:val="28"/>
          <w:szCs w:val="28"/>
        </w:rPr>
        <w:t xml:space="preserve">те  по  тканям х/б на </w:t>
      </w:r>
      <w:r w:rsidR="00700637">
        <w:rPr>
          <w:rFonts w:ascii="Times New Roman" w:hAnsi="Times New Roman" w:cs="Times New Roman"/>
          <w:sz w:val="28"/>
          <w:szCs w:val="28"/>
        </w:rPr>
        <w:t>1,78%,  по  тканям шерстяным на 0,46%, по тка</w:t>
      </w:r>
      <w:r w:rsidR="001F2CB9">
        <w:rPr>
          <w:rFonts w:ascii="Times New Roman" w:hAnsi="Times New Roman" w:cs="Times New Roman"/>
          <w:sz w:val="28"/>
          <w:szCs w:val="28"/>
        </w:rPr>
        <w:t>ням льня</w:t>
      </w:r>
      <w:r w:rsidR="00700637">
        <w:rPr>
          <w:rFonts w:ascii="Times New Roman" w:hAnsi="Times New Roman" w:cs="Times New Roman"/>
          <w:sz w:val="28"/>
          <w:szCs w:val="28"/>
        </w:rPr>
        <w:t>ным на 1,2%.</w:t>
      </w:r>
      <w:r w:rsidR="00955E84" w:rsidRPr="00955E84">
        <w:rPr>
          <w:rFonts w:ascii="Times New Roman" w:hAnsi="Times New Roman" w:cs="Times New Roman"/>
          <w:sz w:val="28"/>
          <w:szCs w:val="28"/>
        </w:rPr>
        <w:t xml:space="preserve"> </w:t>
      </w:r>
      <w:r w:rsidR="00EC5A05">
        <w:rPr>
          <w:rFonts w:ascii="Times New Roman" w:hAnsi="Times New Roman" w:cs="Times New Roman"/>
          <w:sz w:val="28"/>
          <w:szCs w:val="28"/>
        </w:rPr>
        <w:t>,</w:t>
      </w:r>
      <w:r w:rsidR="00955E84" w:rsidRPr="00955E84">
        <w:rPr>
          <w:rFonts w:ascii="Times New Roman" w:hAnsi="Times New Roman" w:cs="Times New Roman"/>
          <w:sz w:val="28"/>
          <w:szCs w:val="28"/>
        </w:rPr>
        <w:t xml:space="preserve">  при  увеличении  удельного</w:t>
      </w:r>
      <w:r w:rsidR="00283ED2">
        <w:rPr>
          <w:rFonts w:ascii="Times New Roman" w:hAnsi="Times New Roman" w:cs="Times New Roman"/>
          <w:sz w:val="28"/>
          <w:szCs w:val="28"/>
        </w:rPr>
        <w:t xml:space="preserve"> </w:t>
      </w:r>
      <w:r w:rsidR="00700637">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веса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реализации</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товаров</w:t>
      </w:r>
      <w:r w:rsidR="001F2CB9">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по другим товарным группам.</w:t>
      </w:r>
    </w:p>
    <w:p w:rsidR="00955E84" w:rsidRPr="00955E84" w:rsidRDefault="00564D5C"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55E84" w:rsidRPr="00955E84">
        <w:rPr>
          <w:rFonts w:ascii="Times New Roman" w:hAnsi="Times New Roman" w:cs="Times New Roman"/>
          <w:sz w:val="28"/>
          <w:szCs w:val="28"/>
        </w:rPr>
        <w:t>Выполнение плана и динамика оптового товарооборота  зависят  от  трех  групп</w:t>
      </w:r>
      <w:r w:rsidR="00700637">
        <w:rPr>
          <w:rFonts w:ascii="Times New Roman" w:hAnsi="Times New Roman" w:cs="Times New Roman"/>
          <w:sz w:val="28"/>
          <w:szCs w:val="28"/>
        </w:rPr>
        <w:t xml:space="preserve"> </w:t>
      </w:r>
      <w:r w:rsidR="00955E84" w:rsidRPr="00955E84">
        <w:rPr>
          <w:rFonts w:ascii="Times New Roman" w:hAnsi="Times New Roman" w:cs="Times New Roman"/>
          <w:sz w:val="28"/>
          <w:szCs w:val="28"/>
        </w:rPr>
        <w:t>факторов:</w:t>
      </w:r>
    </w:p>
    <w:p w:rsidR="00955E84" w:rsidRPr="00955E84" w:rsidRDefault="00955E84" w:rsidP="00564D5C">
      <w:pPr>
        <w:pStyle w:val="a8"/>
        <w:tabs>
          <w:tab w:val="right" w:pos="9638"/>
        </w:tabs>
        <w:spacing w:line="360" w:lineRule="auto"/>
        <w:rPr>
          <w:rFonts w:ascii="Times New Roman" w:hAnsi="Times New Roman" w:cs="Times New Roman"/>
          <w:sz w:val="28"/>
          <w:szCs w:val="28"/>
        </w:rPr>
      </w:pPr>
      <w:r w:rsidRPr="00955E84">
        <w:rPr>
          <w:rFonts w:ascii="Times New Roman" w:hAnsi="Times New Roman" w:cs="Times New Roman"/>
          <w:sz w:val="28"/>
          <w:szCs w:val="28"/>
        </w:rPr>
        <w:t>1) от обеспеченности и использования товарных ресурсов;</w:t>
      </w:r>
      <w:r w:rsidR="00564D5C">
        <w:rPr>
          <w:rFonts w:ascii="Times New Roman" w:hAnsi="Times New Roman" w:cs="Times New Roman"/>
          <w:sz w:val="28"/>
          <w:szCs w:val="28"/>
        </w:rPr>
        <w:tab/>
      </w:r>
    </w:p>
    <w:p w:rsidR="00955E84" w:rsidRPr="00477B53" w:rsidRDefault="00955E84" w:rsidP="00564D5C">
      <w:pPr>
        <w:pStyle w:val="a8"/>
        <w:spacing w:line="360" w:lineRule="auto"/>
        <w:rPr>
          <w:rFonts w:ascii="Times New Roman" w:hAnsi="Times New Roman" w:cs="Times New Roman"/>
          <w:color w:val="000000"/>
          <w:sz w:val="28"/>
          <w:szCs w:val="28"/>
        </w:rPr>
      </w:pPr>
      <w:r w:rsidRPr="00477B53">
        <w:rPr>
          <w:rFonts w:ascii="Times New Roman" w:hAnsi="Times New Roman" w:cs="Times New Roman"/>
          <w:color w:val="000000"/>
          <w:sz w:val="28"/>
          <w:szCs w:val="28"/>
        </w:rPr>
        <w:t>2) от</w:t>
      </w:r>
      <w:r w:rsidR="00283ED2">
        <w:rPr>
          <w:rFonts w:ascii="Times New Roman" w:hAnsi="Times New Roman" w:cs="Times New Roman"/>
          <w:color w:val="000000"/>
          <w:sz w:val="28"/>
          <w:szCs w:val="28"/>
        </w:rPr>
        <w:t xml:space="preserve"> </w:t>
      </w:r>
      <w:r w:rsidRPr="00477B53">
        <w:rPr>
          <w:rFonts w:ascii="Times New Roman" w:hAnsi="Times New Roman" w:cs="Times New Roman"/>
          <w:color w:val="000000"/>
          <w:sz w:val="28"/>
          <w:szCs w:val="28"/>
        </w:rPr>
        <w:t xml:space="preserve"> обеспеченности</w:t>
      </w:r>
      <w:r w:rsidR="00283ED2">
        <w:rPr>
          <w:rFonts w:ascii="Times New Roman" w:hAnsi="Times New Roman" w:cs="Times New Roman"/>
          <w:color w:val="000000"/>
          <w:sz w:val="28"/>
          <w:szCs w:val="28"/>
        </w:rPr>
        <w:t xml:space="preserve"> </w:t>
      </w:r>
      <w:r w:rsidRPr="00477B53">
        <w:rPr>
          <w:rFonts w:ascii="Times New Roman" w:hAnsi="Times New Roman" w:cs="Times New Roman"/>
          <w:color w:val="000000"/>
          <w:sz w:val="28"/>
          <w:szCs w:val="28"/>
        </w:rPr>
        <w:t xml:space="preserve"> трудовыми</w:t>
      </w:r>
      <w:r w:rsidR="00283ED2">
        <w:rPr>
          <w:rFonts w:ascii="Times New Roman" w:hAnsi="Times New Roman" w:cs="Times New Roman"/>
          <w:color w:val="000000"/>
          <w:sz w:val="28"/>
          <w:szCs w:val="28"/>
        </w:rPr>
        <w:t xml:space="preserve"> </w:t>
      </w:r>
      <w:r w:rsidRPr="00477B53">
        <w:rPr>
          <w:rFonts w:ascii="Times New Roman" w:hAnsi="Times New Roman" w:cs="Times New Roman"/>
          <w:color w:val="000000"/>
          <w:sz w:val="28"/>
          <w:szCs w:val="28"/>
        </w:rPr>
        <w:t xml:space="preserve"> ресурсами, </w:t>
      </w:r>
      <w:r w:rsidR="00283ED2">
        <w:rPr>
          <w:rFonts w:ascii="Times New Roman" w:hAnsi="Times New Roman" w:cs="Times New Roman"/>
          <w:color w:val="000000"/>
          <w:sz w:val="28"/>
          <w:szCs w:val="28"/>
        </w:rPr>
        <w:t xml:space="preserve"> </w:t>
      </w:r>
      <w:r w:rsidRPr="00477B53">
        <w:rPr>
          <w:rFonts w:ascii="Times New Roman" w:hAnsi="Times New Roman" w:cs="Times New Roman"/>
          <w:color w:val="000000"/>
          <w:sz w:val="28"/>
          <w:szCs w:val="28"/>
        </w:rPr>
        <w:t xml:space="preserve">режима и </w:t>
      </w:r>
      <w:r w:rsidR="00283ED2">
        <w:rPr>
          <w:rFonts w:ascii="Times New Roman" w:hAnsi="Times New Roman" w:cs="Times New Roman"/>
          <w:color w:val="000000"/>
          <w:sz w:val="28"/>
          <w:szCs w:val="28"/>
        </w:rPr>
        <w:t xml:space="preserve"> </w:t>
      </w:r>
      <w:r w:rsidRPr="00477B53">
        <w:rPr>
          <w:rFonts w:ascii="Times New Roman" w:hAnsi="Times New Roman" w:cs="Times New Roman"/>
          <w:color w:val="000000"/>
          <w:sz w:val="28"/>
          <w:szCs w:val="28"/>
        </w:rPr>
        <w:t>эффективности</w:t>
      </w:r>
      <w:r w:rsidR="001F2CB9">
        <w:rPr>
          <w:rFonts w:ascii="Times New Roman" w:hAnsi="Times New Roman" w:cs="Times New Roman"/>
          <w:color w:val="000000"/>
          <w:sz w:val="28"/>
          <w:szCs w:val="28"/>
        </w:rPr>
        <w:t xml:space="preserve"> тр</w:t>
      </w:r>
      <w:r w:rsidRPr="00477B53">
        <w:rPr>
          <w:rFonts w:ascii="Times New Roman" w:hAnsi="Times New Roman" w:cs="Times New Roman"/>
          <w:color w:val="000000"/>
          <w:sz w:val="28"/>
          <w:szCs w:val="28"/>
        </w:rPr>
        <w:t>уда;</w:t>
      </w:r>
    </w:p>
    <w:p w:rsidR="00955E84" w:rsidRPr="00955E84" w:rsidRDefault="00955E84" w:rsidP="00564D5C">
      <w:pPr>
        <w:pStyle w:val="a8"/>
        <w:spacing w:line="360" w:lineRule="auto"/>
        <w:rPr>
          <w:rFonts w:ascii="Times New Roman" w:hAnsi="Times New Roman" w:cs="Times New Roman"/>
          <w:sz w:val="28"/>
          <w:szCs w:val="28"/>
        </w:rPr>
      </w:pPr>
      <w:r w:rsidRPr="004044B4">
        <w:rPr>
          <w:rFonts w:ascii="Times New Roman" w:hAnsi="Times New Roman" w:cs="Times New Roman"/>
          <w:color w:val="000000"/>
          <w:sz w:val="28"/>
          <w:szCs w:val="28"/>
        </w:rPr>
        <w:t xml:space="preserve">3) от  состояния,  развития  и  использования </w:t>
      </w:r>
      <w:r w:rsidR="00283ED2">
        <w:rPr>
          <w:rFonts w:ascii="Times New Roman" w:hAnsi="Times New Roman" w:cs="Times New Roman"/>
          <w:color w:val="000000"/>
          <w:sz w:val="28"/>
          <w:szCs w:val="28"/>
        </w:rPr>
        <w:t xml:space="preserve"> </w:t>
      </w:r>
      <w:r w:rsidRPr="004044B4">
        <w:rPr>
          <w:rFonts w:ascii="Times New Roman" w:hAnsi="Times New Roman" w:cs="Times New Roman"/>
          <w:color w:val="000000"/>
          <w:sz w:val="28"/>
          <w:szCs w:val="28"/>
        </w:rPr>
        <w:t xml:space="preserve"> материально</w:t>
      </w:r>
      <w:r w:rsidR="00283ED2">
        <w:rPr>
          <w:rFonts w:ascii="Times New Roman" w:hAnsi="Times New Roman" w:cs="Times New Roman"/>
          <w:color w:val="000000"/>
          <w:sz w:val="28"/>
          <w:szCs w:val="28"/>
        </w:rPr>
        <w:t xml:space="preserve"> </w:t>
      </w:r>
      <w:r w:rsidRPr="004044B4">
        <w:rPr>
          <w:rFonts w:ascii="Times New Roman" w:hAnsi="Times New Roman" w:cs="Times New Roman"/>
          <w:color w:val="000000"/>
          <w:sz w:val="28"/>
          <w:szCs w:val="28"/>
        </w:rPr>
        <w:t>-</w:t>
      </w:r>
      <w:r w:rsidR="00283ED2">
        <w:rPr>
          <w:rFonts w:ascii="Times New Roman" w:hAnsi="Times New Roman" w:cs="Times New Roman"/>
          <w:color w:val="000000"/>
          <w:sz w:val="28"/>
          <w:szCs w:val="28"/>
        </w:rPr>
        <w:t xml:space="preserve"> </w:t>
      </w:r>
      <w:r w:rsidRPr="004044B4">
        <w:rPr>
          <w:rFonts w:ascii="Times New Roman" w:hAnsi="Times New Roman" w:cs="Times New Roman"/>
          <w:color w:val="000000"/>
          <w:sz w:val="28"/>
          <w:szCs w:val="28"/>
        </w:rPr>
        <w:t>технической  базы</w:t>
      </w:r>
      <w:r w:rsidR="004D3DFD">
        <w:rPr>
          <w:rFonts w:ascii="Times New Roman" w:hAnsi="Times New Roman" w:cs="Times New Roman"/>
          <w:color w:val="000000"/>
          <w:sz w:val="28"/>
          <w:szCs w:val="28"/>
        </w:rPr>
        <w:t xml:space="preserve"> </w:t>
      </w:r>
      <w:r w:rsidRPr="00955E84">
        <w:rPr>
          <w:rFonts w:ascii="Times New Roman" w:hAnsi="Times New Roman" w:cs="Times New Roman"/>
          <w:sz w:val="28"/>
          <w:szCs w:val="28"/>
        </w:rPr>
        <w:t xml:space="preserve">  оптовой торговли.</w:t>
      </w:r>
    </w:p>
    <w:p w:rsidR="004D3DFD" w:rsidRDefault="00564D5C"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55E84" w:rsidRPr="00955E84">
        <w:rPr>
          <w:rFonts w:ascii="Times New Roman" w:hAnsi="Times New Roman" w:cs="Times New Roman"/>
          <w:sz w:val="28"/>
          <w:szCs w:val="28"/>
        </w:rPr>
        <w:t>Главный  фактор   успешного   развития   товарооборота</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обеспеченность   и</w:t>
      </w:r>
      <w:r w:rsidR="004D3DFD">
        <w:rPr>
          <w:rFonts w:ascii="Times New Roman" w:hAnsi="Times New Roman" w:cs="Times New Roman"/>
          <w:sz w:val="28"/>
          <w:szCs w:val="28"/>
        </w:rPr>
        <w:t xml:space="preserve"> </w:t>
      </w:r>
      <w:r w:rsidR="00955E84" w:rsidRPr="00955E84">
        <w:rPr>
          <w:rFonts w:ascii="Times New Roman" w:hAnsi="Times New Roman" w:cs="Times New Roman"/>
          <w:sz w:val="28"/>
          <w:szCs w:val="28"/>
        </w:rPr>
        <w:t>рациональность использования товарных  ресурсов.  Проводя  анализ,  прежде</w:t>
      </w:r>
      <w:r w:rsidR="002F7F73">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всего,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проверим,  как  товарные  ресурсы  обеспечивали  успешное  выполнение</w:t>
      </w:r>
      <w:r w:rsidR="002F7F73">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плана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и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динамику  развития  оптового  товарооборота,  удовлетворение  спроса</w:t>
      </w:r>
      <w:r w:rsidR="002F7F73">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покупателей  на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отдельные   товары.  Оптовый   товарооборот   зависит   от</w:t>
      </w:r>
      <w:r w:rsidR="002F7F73">
        <w:rPr>
          <w:rFonts w:ascii="Times New Roman" w:hAnsi="Times New Roman" w:cs="Times New Roman"/>
          <w:sz w:val="28"/>
          <w:szCs w:val="28"/>
        </w:rPr>
        <w:t xml:space="preserve"> </w:t>
      </w:r>
      <w:r w:rsidR="00955E84" w:rsidRPr="00955E84">
        <w:rPr>
          <w:rFonts w:ascii="Times New Roman" w:hAnsi="Times New Roman" w:cs="Times New Roman"/>
          <w:sz w:val="28"/>
          <w:szCs w:val="28"/>
        </w:rPr>
        <w:t>поступления</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товаров</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и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состояния </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товарных</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запасов.  На  его  объем  оказывает</w:t>
      </w:r>
      <w:r w:rsidR="00283ED2">
        <w:rPr>
          <w:rFonts w:ascii="Times New Roman" w:hAnsi="Times New Roman" w:cs="Times New Roman"/>
          <w:sz w:val="28"/>
          <w:szCs w:val="28"/>
        </w:rPr>
        <w:t xml:space="preserve"> </w:t>
      </w:r>
      <w:r w:rsidR="00955E84" w:rsidRPr="00955E84">
        <w:rPr>
          <w:rFonts w:ascii="Times New Roman" w:hAnsi="Times New Roman" w:cs="Times New Roman"/>
          <w:sz w:val="28"/>
          <w:szCs w:val="28"/>
        </w:rPr>
        <w:t>влияние  прочее  выбытие  товаров.  Эта  зависимость  может  быть   выражена</w:t>
      </w:r>
      <w:r w:rsidR="002F7F73">
        <w:rPr>
          <w:rFonts w:ascii="Times New Roman" w:hAnsi="Times New Roman" w:cs="Times New Roman"/>
          <w:sz w:val="28"/>
          <w:szCs w:val="28"/>
        </w:rPr>
        <w:t xml:space="preserve"> </w:t>
      </w:r>
      <w:r w:rsidR="00955E84" w:rsidRPr="00955E84">
        <w:rPr>
          <w:rFonts w:ascii="Times New Roman" w:hAnsi="Times New Roman" w:cs="Times New Roman"/>
          <w:sz w:val="28"/>
          <w:szCs w:val="28"/>
        </w:rPr>
        <w:t>формулой товарного баланса:</w:t>
      </w:r>
      <w:r w:rsidR="004958EA">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w:t>
      </w:r>
    </w:p>
    <w:p w:rsidR="00955E84" w:rsidRPr="00955E84"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 xml:space="preserve"> Зн + П = О + В + Зк,</w:t>
      </w:r>
    </w:p>
    <w:p w:rsidR="00955E84" w:rsidRPr="00955E84"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где Зн  - запасы товаров на начало отчетного периода;</w:t>
      </w:r>
    </w:p>
    <w:p w:rsidR="004D3DFD"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 xml:space="preserve">      П - поступление товаров;</w:t>
      </w:r>
      <w:r w:rsidR="007D4090">
        <w:rPr>
          <w:rFonts w:ascii="Times New Roman" w:hAnsi="Times New Roman" w:cs="Times New Roman"/>
          <w:sz w:val="28"/>
          <w:szCs w:val="28"/>
        </w:rPr>
        <w:t xml:space="preserve"> </w:t>
      </w:r>
      <w:r w:rsidRPr="00955E84">
        <w:rPr>
          <w:rFonts w:ascii="Times New Roman" w:hAnsi="Times New Roman" w:cs="Times New Roman"/>
          <w:sz w:val="28"/>
          <w:szCs w:val="28"/>
        </w:rPr>
        <w:t xml:space="preserve">    </w:t>
      </w:r>
    </w:p>
    <w:p w:rsidR="00955E84" w:rsidRPr="00955E84" w:rsidRDefault="004D3DFD" w:rsidP="00564D5C">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55E84" w:rsidRPr="00955E84">
        <w:rPr>
          <w:rFonts w:ascii="Times New Roman" w:hAnsi="Times New Roman" w:cs="Times New Roman"/>
          <w:sz w:val="28"/>
          <w:szCs w:val="28"/>
        </w:rPr>
        <w:t xml:space="preserve">  О - оптовый товарооборот;</w:t>
      </w:r>
    </w:p>
    <w:p w:rsidR="00955E84" w:rsidRPr="00955E84"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 xml:space="preserve">      В - прочее выбытие товаров;</w:t>
      </w:r>
    </w:p>
    <w:p w:rsidR="00955E84" w:rsidRPr="00955E84"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 xml:space="preserve">      Зк  - запасы товаров на конец отчетного периода.</w:t>
      </w:r>
    </w:p>
    <w:p w:rsidR="00955E84" w:rsidRPr="00955E84" w:rsidRDefault="00955E84" w:rsidP="00564D5C">
      <w:pPr>
        <w:pStyle w:val="a8"/>
        <w:spacing w:line="360" w:lineRule="auto"/>
        <w:rPr>
          <w:rFonts w:ascii="Times New Roman" w:hAnsi="Times New Roman" w:cs="Times New Roman"/>
          <w:sz w:val="28"/>
          <w:szCs w:val="28"/>
        </w:rPr>
      </w:pPr>
      <w:r w:rsidRPr="00955E84">
        <w:rPr>
          <w:rFonts w:ascii="Times New Roman" w:hAnsi="Times New Roman" w:cs="Times New Roman"/>
          <w:sz w:val="28"/>
          <w:szCs w:val="28"/>
        </w:rPr>
        <w:t xml:space="preserve">         Влияние   показателей   товарного   баланса   на   объем   оптового</w:t>
      </w:r>
      <w:r w:rsidR="004D3DFD">
        <w:rPr>
          <w:rFonts w:ascii="Times New Roman" w:hAnsi="Times New Roman" w:cs="Times New Roman"/>
          <w:sz w:val="28"/>
          <w:szCs w:val="28"/>
        </w:rPr>
        <w:t xml:space="preserve"> </w:t>
      </w:r>
      <w:r w:rsidRPr="00955E84">
        <w:rPr>
          <w:rFonts w:ascii="Times New Roman" w:hAnsi="Times New Roman" w:cs="Times New Roman"/>
          <w:sz w:val="28"/>
          <w:szCs w:val="28"/>
        </w:rPr>
        <w:t>товарооборота можно определить, применив следующую формулу:</w:t>
      </w:r>
    </w:p>
    <w:p w:rsidR="004D3DFD" w:rsidRDefault="00955E84" w:rsidP="00564D5C">
      <w:pPr>
        <w:pStyle w:val="a8"/>
        <w:spacing w:line="360" w:lineRule="auto"/>
        <w:rPr>
          <w:rFonts w:ascii="Times New Roman" w:hAnsi="Times New Roman" w:cs="Times New Roman"/>
          <w:b/>
          <w:sz w:val="28"/>
          <w:szCs w:val="28"/>
        </w:rPr>
      </w:pPr>
      <w:r w:rsidRPr="008E1D9B">
        <w:rPr>
          <w:sz w:val="28"/>
          <w:szCs w:val="28"/>
        </w:rPr>
        <w:t xml:space="preserve">   </w:t>
      </w:r>
      <w:r w:rsidRPr="008E1D9B">
        <w:rPr>
          <w:rFonts w:ascii="Times New Roman" w:hAnsi="Times New Roman" w:cs="Times New Roman"/>
          <w:b/>
          <w:sz w:val="28"/>
          <w:szCs w:val="28"/>
        </w:rPr>
        <w:t>О = Зн + П – В – Зк .</w:t>
      </w:r>
      <w:r w:rsidR="007D4090">
        <w:rPr>
          <w:rFonts w:ascii="Times New Roman" w:hAnsi="Times New Roman" w:cs="Times New Roman"/>
          <w:b/>
          <w:sz w:val="28"/>
          <w:szCs w:val="28"/>
        </w:rPr>
        <w:t xml:space="preserve"> </w:t>
      </w:r>
    </w:p>
    <w:p w:rsidR="004D3DFD" w:rsidRDefault="00564D5C" w:rsidP="00564D5C">
      <w:pPr>
        <w:pStyle w:val="a8"/>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4D3DFD" w:rsidRPr="004D3DFD">
        <w:rPr>
          <w:rFonts w:ascii="Times New Roman" w:hAnsi="Times New Roman" w:cs="Times New Roman"/>
          <w:sz w:val="28"/>
          <w:szCs w:val="28"/>
        </w:rPr>
        <w:t>Данное</w:t>
      </w:r>
      <w:r w:rsidR="004D3DFD">
        <w:rPr>
          <w:rFonts w:ascii="Times New Roman" w:hAnsi="Times New Roman" w:cs="Times New Roman"/>
          <w:sz w:val="28"/>
          <w:szCs w:val="28"/>
        </w:rPr>
        <w:t xml:space="preserve">  в</w:t>
      </w:r>
      <w:r w:rsidR="004D3DFD" w:rsidRPr="00955E84">
        <w:rPr>
          <w:rFonts w:ascii="Times New Roman" w:hAnsi="Times New Roman" w:cs="Times New Roman"/>
          <w:sz w:val="28"/>
          <w:szCs w:val="28"/>
        </w:rPr>
        <w:t>лияние   показателей   товарного   баланса   на   объем   оптового</w:t>
      </w:r>
      <w:r w:rsidR="004D3DFD">
        <w:rPr>
          <w:rFonts w:ascii="Times New Roman" w:hAnsi="Times New Roman" w:cs="Times New Roman"/>
          <w:sz w:val="28"/>
          <w:szCs w:val="28"/>
        </w:rPr>
        <w:t xml:space="preserve"> </w:t>
      </w:r>
      <w:r w:rsidR="004D3DFD" w:rsidRPr="00955E84">
        <w:rPr>
          <w:rFonts w:ascii="Times New Roman" w:hAnsi="Times New Roman" w:cs="Times New Roman"/>
          <w:sz w:val="28"/>
          <w:szCs w:val="28"/>
        </w:rPr>
        <w:t>товарооборота</w:t>
      </w:r>
      <w:r w:rsidR="00283ED2">
        <w:rPr>
          <w:rFonts w:ascii="Times New Roman" w:hAnsi="Times New Roman" w:cs="Times New Roman"/>
          <w:sz w:val="28"/>
          <w:szCs w:val="28"/>
        </w:rPr>
        <w:t xml:space="preserve"> рассмотрим в таблице 2.</w:t>
      </w:r>
      <w:r w:rsidR="004D3DFD">
        <w:rPr>
          <w:rFonts w:ascii="Times New Roman" w:hAnsi="Times New Roman" w:cs="Times New Roman"/>
          <w:sz w:val="28"/>
          <w:szCs w:val="28"/>
        </w:rPr>
        <w:t xml:space="preserve"> 2.</w:t>
      </w:r>
      <w:r w:rsidR="00283ED2">
        <w:rPr>
          <w:rFonts w:ascii="Times New Roman" w:hAnsi="Times New Roman" w:cs="Times New Roman"/>
          <w:sz w:val="28"/>
          <w:szCs w:val="28"/>
        </w:rPr>
        <w:t>5</w:t>
      </w:r>
      <w:r w:rsidR="007D4090">
        <w:rPr>
          <w:rFonts w:ascii="Times New Roman" w:hAnsi="Times New Roman" w:cs="Times New Roman"/>
          <w:b/>
          <w:sz w:val="28"/>
          <w:szCs w:val="28"/>
        </w:rPr>
        <w:t xml:space="preserve">                   </w:t>
      </w:r>
    </w:p>
    <w:p w:rsidR="00A37D40" w:rsidRPr="004D3DFD" w:rsidRDefault="007D4090" w:rsidP="004D3DFD">
      <w:pPr>
        <w:pStyle w:val="a8"/>
        <w:spacing w:line="360" w:lineRule="auto"/>
        <w:ind w:firstLine="708"/>
        <w:jc w:val="right"/>
        <w:rPr>
          <w:rFonts w:ascii="Times New Roman" w:hAnsi="Times New Roman" w:cs="Times New Roman"/>
          <w:color w:val="000000"/>
          <w:sz w:val="28"/>
          <w:szCs w:val="28"/>
        </w:rPr>
      </w:pPr>
      <w:r>
        <w:rPr>
          <w:rFonts w:ascii="Times New Roman" w:hAnsi="Times New Roman" w:cs="Times New Roman"/>
          <w:b/>
          <w:sz w:val="28"/>
          <w:szCs w:val="28"/>
        </w:rPr>
        <w:t xml:space="preserve">  </w:t>
      </w:r>
      <w:r w:rsidR="00A37D40" w:rsidRPr="004D3DFD">
        <w:rPr>
          <w:rFonts w:ascii="Times New Roman" w:hAnsi="Times New Roman" w:cs="Times New Roman"/>
          <w:color w:val="000000"/>
          <w:sz w:val="28"/>
          <w:szCs w:val="28"/>
        </w:rPr>
        <w:t xml:space="preserve">Таблица </w:t>
      </w:r>
      <w:r w:rsidR="00283ED2">
        <w:rPr>
          <w:rFonts w:ascii="Times New Roman" w:hAnsi="Times New Roman" w:cs="Times New Roman"/>
          <w:color w:val="000000"/>
          <w:sz w:val="28"/>
          <w:szCs w:val="28"/>
        </w:rPr>
        <w:t>2.</w:t>
      </w:r>
      <w:r w:rsidR="004D3DFD" w:rsidRPr="004D3DFD">
        <w:rPr>
          <w:rFonts w:ascii="Times New Roman" w:hAnsi="Times New Roman" w:cs="Times New Roman"/>
          <w:color w:val="000000"/>
          <w:sz w:val="28"/>
          <w:szCs w:val="28"/>
        </w:rPr>
        <w:t>2</w:t>
      </w:r>
      <w:r w:rsidR="00A37D40" w:rsidRPr="004D3DFD">
        <w:rPr>
          <w:rFonts w:ascii="Times New Roman" w:hAnsi="Times New Roman" w:cs="Times New Roman"/>
          <w:color w:val="000000"/>
          <w:sz w:val="28"/>
          <w:szCs w:val="28"/>
        </w:rPr>
        <w:t>.</w:t>
      </w:r>
      <w:r w:rsidR="004D3DFD" w:rsidRPr="004D3DFD">
        <w:rPr>
          <w:rFonts w:ascii="Times New Roman" w:hAnsi="Times New Roman" w:cs="Times New Roman"/>
          <w:color w:val="000000"/>
          <w:sz w:val="28"/>
          <w:szCs w:val="28"/>
        </w:rPr>
        <w:t>5</w:t>
      </w:r>
      <w:r w:rsidR="00A37D40" w:rsidRPr="004D3DFD">
        <w:rPr>
          <w:rFonts w:ascii="Times New Roman" w:hAnsi="Times New Roman" w:cs="Times New Roman"/>
          <w:color w:val="000000"/>
          <w:sz w:val="28"/>
          <w:szCs w:val="28"/>
        </w:rPr>
        <w:t xml:space="preserve"> </w:t>
      </w:r>
    </w:p>
    <w:p w:rsidR="00A37D40" w:rsidRPr="007D4090" w:rsidRDefault="00A37D40" w:rsidP="007D4090">
      <w:pPr>
        <w:pStyle w:val="a8"/>
        <w:jc w:val="center"/>
        <w:rPr>
          <w:rFonts w:ascii="Times New Roman" w:hAnsi="Times New Roman" w:cs="Times New Roman"/>
          <w:sz w:val="28"/>
          <w:szCs w:val="28"/>
        </w:rPr>
      </w:pPr>
      <w:r w:rsidRPr="007D4090">
        <w:rPr>
          <w:rFonts w:ascii="Times New Roman" w:hAnsi="Times New Roman" w:cs="Times New Roman"/>
          <w:b/>
          <w:sz w:val="28"/>
          <w:szCs w:val="28"/>
        </w:rPr>
        <w:t>Влияние факторов, связанных с обеспеченностью товарными ресурсами и их использованием, на изменение оптового товарооборота по ОАО «Гомельтекстильторг»</w:t>
      </w:r>
      <w:r w:rsidR="007D4090">
        <w:rPr>
          <w:rFonts w:ascii="Times New Roman" w:hAnsi="Times New Roman" w:cs="Times New Roman"/>
          <w:b/>
          <w:sz w:val="28"/>
          <w:szCs w:val="28"/>
        </w:rPr>
        <w:t xml:space="preserve"> </w:t>
      </w:r>
      <w:r w:rsidRPr="007D4090">
        <w:rPr>
          <w:rFonts w:ascii="Times New Roman" w:hAnsi="Times New Roman" w:cs="Times New Roman"/>
          <w:b/>
          <w:sz w:val="28"/>
          <w:szCs w:val="28"/>
        </w:rPr>
        <w:t>за 2007 - 2008 гг</w:t>
      </w:r>
      <w:r w:rsidRPr="007D4090">
        <w:rPr>
          <w:rFonts w:ascii="Times New Roman" w:hAnsi="Times New Roman" w:cs="Times New Roman"/>
          <w:sz w:val="28"/>
          <w:szCs w:val="28"/>
        </w:rPr>
        <w:t>.</w:t>
      </w:r>
    </w:p>
    <w:p w:rsidR="00A37D40" w:rsidRPr="004D3DFD" w:rsidRDefault="00283ED2" w:rsidP="004D3DFD">
      <w:pPr>
        <w:pStyle w:val="a8"/>
        <w:jc w:val="right"/>
        <w:rPr>
          <w:rFonts w:ascii="Times New Roman" w:hAnsi="Times New Roman" w:cs="Times New Roman"/>
          <w:sz w:val="28"/>
          <w:szCs w:val="28"/>
        </w:rPr>
      </w:pPr>
      <w:r>
        <w:rPr>
          <w:rFonts w:ascii="Times New Roman" w:hAnsi="Times New Roman" w:cs="Times New Roman"/>
          <w:sz w:val="28"/>
          <w:szCs w:val="28"/>
        </w:rPr>
        <w:t xml:space="preserve">млн </w:t>
      </w:r>
      <w:r w:rsidR="004D3DFD" w:rsidRPr="004D3DFD">
        <w:rPr>
          <w:rFonts w:ascii="Times New Roman" w:hAnsi="Times New Roman" w:cs="Times New Roman"/>
          <w:sz w:val="28"/>
          <w:szCs w:val="28"/>
        </w:rPr>
        <w:t>р.</w:t>
      </w:r>
    </w:p>
    <w:tbl>
      <w:tblPr>
        <w:tblStyle w:val="a7"/>
        <w:tblW w:w="9900" w:type="dxa"/>
        <w:tblInd w:w="-72" w:type="dxa"/>
        <w:tblLayout w:type="fixed"/>
        <w:tblLook w:val="01E0" w:firstRow="1" w:lastRow="1" w:firstColumn="1" w:lastColumn="1" w:noHBand="0" w:noVBand="0"/>
      </w:tblPr>
      <w:tblGrid>
        <w:gridCol w:w="1425"/>
        <w:gridCol w:w="1357"/>
        <w:gridCol w:w="814"/>
        <w:gridCol w:w="9"/>
        <w:gridCol w:w="734"/>
        <w:gridCol w:w="7"/>
        <w:gridCol w:w="1322"/>
        <w:gridCol w:w="1343"/>
        <w:gridCol w:w="1269"/>
        <w:gridCol w:w="1620"/>
      </w:tblGrid>
      <w:tr w:rsidR="00283ED2">
        <w:trPr>
          <w:trHeight w:val="180"/>
        </w:trPr>
        <w:tc>
          <w:tcPr>
            <w:tcW w:w="1425" w:type="dxa"/>
            <w:vMerge w:val="restart"/>
          </w:tcPr>
          <w:p w:rsidR="00283ED2" w:rsidRPr="00BE7384" w:rsidRDefault="00283ED2" w:rsidP="00F3558A">
            <w:pPr>
              <w:pStyle w:val="a8"/>
              <w:jc w:val="center"/>
              <w:rPr>
                <w:rFonts w:ascii="Times New Roman" w:hAnsi="Times New Roman" w:cs="Times New Roman"/>
              </w:rPr>
            </w:pPr>
          </w:p>
          <w:p w:rsidR="00283ED2" w:rsidRPr="00BE7384" w:rsidRDefault="00283ED2" w:rsidP="00F3558A">
            <w:pPr>
              <w:pStyle w:val="a8"/>
              <w:jc w:val="center"/>
              <w:rPr>
                <w:rFonts w:ascii="Times New Roman" w:hAnsi="Times New Roman" w:cs="Times New Roman"/>
              </w:rPr>
            </w:pPr>
          </w:p>
          <w:p w:rsidR="00283ED2" w:rsidRPr="00BE7384" w:rsidRDefault="00283ED2" w:rsidP="00F3558A">
            <w:pPr>
              <w:pStyle w:val="a8"/>
              <w:jc w:val="center"/>
              <w:rPr>
                <w:rFonts w:ascii="Times New Roman" w:hAnsi="Times New Roman" w:cs="Times New Roman"/>
              </w:rPr>
            </w:pPr>
            <w:r w:rsidRPr="00BE7384">
              <w:rPr>
                <w:rFonts w:ascii="Times New Roman" w:hAnsi="Times New Roman" w:cs="Times New Roman"/>
              </w:rPr>
              <w:t>Показатели</w:t>
            </w:r>
          </w:p>
        </w:tc>
        <w:tc>
          <w:tcPr>
            <w:tcW w:w="2914" w:type="dxa"/>
            <w:gridSpan w:val="4"/>
          </w:tcPr>
          <w:p w:rsidR="00283ED2" w:rsidRPr="00BE7384" w:rsidRDefault="00283ED2" w:rsidP="00F3558A">
            <w:pPr>
              <w:pStyle w:val="a8"/>
              <w:jc w:val="center"/>
              <w:rPr>
                <w:rFonts w:ascii="Times New Roman" w:hAnsi="Times New Roman" w:cs="Times New Roman"/>
              </w:rPr>
            </w:pPr>
            <w:r>
              <w:rPr>
                <w:rFonts w:ascii="Times New Roman" w:hAnsi="Times New Roman" w:cs="Times New Roman"/>
              </w:rPr>
              <w:t>Годы</w:t>
            </w:r>
          </w:p>
        </w:tc>
        <w:tc>
          <w:tcPr>
            <w:tcW w:w="2672" w:type="dxa"/>
            <w:gridSpan w:val="3"/>
            <w:vMerge w:val="restart"/>
          </w:tcPr>
          <w:p w:rsidR="00283ED2" w:rsidRPr="00BE7384" w:rsidRDefault="00283ED2" w:rsidP="00F3558A">
            <w:pPr>
              <w:pStyle w:val="a8"/>
              <w:jc w:val="center"/>
              <w:rPr>
                <w:rFonts w:ascii="Times New Roman" w:hAnsi="Times New Roman" w:cs="Times New Roman"/>
              </w:rPr>
            </w:pPr>
            <w:r w:rsidRPr="00BE7384">
              <w:rPr>
                <w:rFonts w:ascii="Times New Roman" w:hAnsi="Times New Roman" w:cs="Times New Roman"/>
              </w:rPr>
              <w:t>Отклонение (+;-)</w:t>
            </w:r>
          </w:p>
        </w:tc>
        <w:tc>
          <w:tcPr>
            <w:tcW w:w="2889" w:type="dxa"/>
            <w:gridSpan w:val="2"/>
            <w:vMerge w:val="restart"/>
          </w:tcPr>
          <w:p w:rsidR="00283ED2" w:rsidRPr="00BE7384" w:rsidRDefault="00283ED2" w:rsidP="004D3DFD">
            <w:pPr>
              <w:pStyle w:val="a8"/>
              <w:tabs>
                <w:tab w:val="center" w:pos="1628"/>
                <w:tab w:val="right" w:pos="3257"/>
              </w:tabs>
              <w:ind w:right="72"/>
              <w:rPr>
                <w:rFonts w:ascii="Times New Roman" w:hAnsi="Times New Roman" w:cs="Times New Roman"/>
              </w:rPr>
            </w:pPr>
            <w:r>
              <w:rPr>
                <w:rFonts w:ascii="Times New Roman" w:hAnsi="Times New Roman" w:cs="Times New Roman"/>
              </w:rPr>
              <w:tab/>
            </w:r>
            <w:r w:rsidRPr="00BE7384">
              <w:rPr>
                <w:rFonts w:ascii="Times New Roman" w:hAnsi="Times New Roman" w:cs="Times New Roman"/>
              </w:rPr>
              <w:t>Влияние показателей</w:t>
            </w:r>
            <w:r>
              <w:rPr>
                <w:rFonts w:ascii="Times New Roman" w:hAnsi="Times New Roman" w:cs="Times New Roman"/>
              </w:rPr>
              <w:tab/>
            </w:r>
          </w:p>
        </w:tc>
      </w:tr>
      <w:tr w:rsidR="00283ED2">
        <w:trPr>
          <w:trHeight w:val="270"/>
        </w:trPr>
        <w:tc>
          <w:tcPr>
            <w:tcW w:w="1425" w:type="dxa"/>
            <w:vMerge/>
          </w:tcPr>
          <w:p w:rsidR="00283ED2" w:rsidRPr="00BE7384" w:rsidRDefault="00283ED2" w:rsidP="00F3558A">
            <w:pPr>
              <w:pStyle w:val="a8"/>
              <w:jc w:val="center"/>
              <w:rPr>
                <w:rFonts w:ascii="Times New Roman" w:hAnsi="Times New Roman" w:cs="Times New Roman"/>
              </w:rPr>
            </w:pPr>
          </w:p>
        </w:tc>
        <w:tc>
          <w:tcPr>
            <w:tcW w:w="1357" w:type="dxa"/>
            <w:vMerge w:val="restart"/>
            <w:tcBorders>
              <w:right w:val="single" w:sz="4" w:space="0" w:color="auto"/>
            </w:tcBorders>
          </w:tcPr>
          <w:p w:rsidR="00283ED2" w:rsidRDefault="00283ED2" w:rsidP="00F3558A">
            <w:pPr>
              <w:pStyle w:val="a8"/>
              <w:jc w:val="center"/>
              <w:rPr>
                <w:rFonts w:ascii="Times New Roman" w:hAnsi="Times New Roman" w:cs="Times New Roman"/>
                <w:sz w:val="16"/>
                <w:szCs w:val="16"/>
              </w:rPr>
            </w:pPr>
          </w:p>
          <w:p w:rsidR="00283ED2" w:rsidRPr="00BE7384" w:rsidRDefault="00283ED2" w:rsidP="00F3558A">
            <w:pPr>
              <w:pStyle w:val="a8"/>
              <w:jc w:val="center"/>
              <w:rPr>
                <w:rFonts w:ascii="Times New Roman" w:hAnsi="Times New Roman" w:cs="Times New Roman"/>
                <w:sz w:val="16"/>
                <w:szCs w:val="16"/>
              </w:rPr>
            </w:pPr>
            <w:r w:rsidRPr="00BE7384">
              <w:rPr>
                <w:rFonts w:ascii="Times New Roman" w:hAnsi="Times New Roman" w:cs="Times New Roman"/>
                <w:sz w:val="16"/>
                <w:szCs w:val="16"/>
              </w:rPr>
              <w:t>2007</w:t>
            </w:r>
          </w:p>
        </w:tc>
        <w:tc>
          <w:tcPr>
            <w:tcW w:w="1557" w:type="dxa"/>
            <w:gridSpan w:val="3"/>
            <w:tcBorders>
              <w:left w:val="single" w:sz="4" w:space="0" w:color="auto"/>
            </w:tcBorders>
          </w:tcPr>
          <w:p w:rsidR="00283ED2" w:rsidRDefault="00283ED2" w:rsidP="00F3558A">
            <w:pPr>
              <w:pStyle w:val="a8"/>
              <w:jc w:val="center"/>
              <w:rPr>
                <w:rFonts w:ascii="Times New Roman" w:hAnsi="Times New Roman" w:cs="Times New Roman"/>
              </w:rPr>
            </w:pPr>
            <w:r w:rsidRPr="00BE7384">
              <w:rPr>
                <w:rFonts w:ascii="Times New Roman" w:hAnsi="Times New Roman" w:cs="Times New Roman"/>
              </w:rPr>
              <w:t>2008</w:t>
            </w:r>
          </w:p>
        </w:tc>
        <w:tc>
          <w:tcPr>
            <w:tcW w:w="2672" w:type="dxa"/>
            <w:gridSpan w:val="3"/>
            <w:vMerge/>
          </w:tcPr>
          <w:p w:rsidR="00283ED2" w:rsidRPr="00BE7384" w:rsidRDefault="00283ED2" w:rsidP="00F3558A">
            <w:pPr>
              <w:pStyle w:val="a8"/>
              <w:jc w:val="center"/>
              <w:rPr>
                <w:rFonts w:ascii="Times New Roman" w:hAnsi="Times New Roman" w:cs="Times New Roman"/>
              </w:rPr>
            </w:pPr>
          </w:p>
        </w:tc>
        <w:tc>
          <w:tcPr>
            <w:tcW w:w="2889" w:type="dxa"/>
            <w:gridSpan w:val="2"/>
            <w:vMerge/>
          </w:tcPr>
          <w:p w:rsidR="00283ED2" w:rsidRDefault="00283ED2" w:rsidP="004D3DFD">
            <w:pPr>
              <w:pStyle w:val="a8"/>
              <w:tabs>
                <w:tab w:val="center" w:pos="1628"/>
                <w:tab w:val="right" w:pos="3257"/>
              </w:tabs>
              <w:ind w:right="72"/>
              <w:rPr>
                <w:rFonts w:ascii="Times New Roman" w:hAnsi="Times New Roman" w:cs="Times New Roman"/>
              </w:rPr>
            </w:pPr>
          </w:p>
        </w:tc>
      </w:tr>
      <w:tr w:rsidR="00A37D40">
        <w:tc>
          <w:tcPr>
            <w:tcW w:w="1425" w:type="dxa"/>
            <w:vMerge/>
          </w:tcPr>
          <w:p w:rsidR="00A37D40" w:rsidRPr="00BE7384" w:rsidRDefault="00A37D40" w:rsidP="00F3558A">
            <w:pPr>
              <w:pStyle w:val="a8"/>
              <w:jc w:val="center"/>
              <w:rPr>
                <w:rFonts w:ascii="Times New Roman" w:hAnsi="Times New Roman" w:cs="Times New Roman"/>
              </w:rPr>
            </w:pPr>
          </w:p>
        </w:tc>
        <w:tc>
          <w:tcPr>
            <w:tcW w:w="1357" w:type="dxa"/>
            <w:vMerge/>
            <w:tcBorders>
              <w:right w:val="single" w:sz="4" w:space="0" w:color="auto"/>
            </w:tcBorders>
          </w:tcPr>
          <w:p w:rsidR="00A37D40" w:rsidRPr="00BE7384" w:rsidRDefault="00A37D40" w:rsidP="00F3558A">
            <w:pPr>
              <w:pStyle w:val="a8"/>
              <w:jc w:val="center"/>
              <w:rPr>
                <w:rFonts w:ascii="Times New Roman" w:hAnsi="Times New Roman" w:cs="Times New Roman"/>
              </w:rPr>
            </w:pPr>
          </w:p>
        </w:tc>
        <w:tc>
          <w:tcPr>
            <w:tcW w:w="823" w:type="dxa"/>
            <w:gridSpan w:val="2"/>
            <w:tcBorders>
              <w:left w:val="single" w:sz="4" w:space="0" w:color="auto"/>
            </w:tcBorders>
          </w:tcPr>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r w:rsidRPr="00BE7384">
              <w:rPr>
                <w:rFonts w:ascii="Times New Roman" w:hAnsi="Times New Roman" w:cs="Times New Roman"/>
              </w:rPr>
              <w:t>план</w:t>
            </w:r>
          </w:p>
        </w:tc>
        <w:tc>
          <w:tcPr>
            <w:tcW w:w="734" w:type="dxa"/>
          </w:tcPr>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r w:rsidRPr="00BE7384">
              <w:rPr>
                <w:rFonts w:ascii="Times New Roman" w:hAnsi="Times New Roman" w:cs="Times New Roman"/>
              </w:rPr>
              <w:t>факт</w:t>
            </w:r>
          </w:p>
        </w:tc>
        <w:tc>
          <w:tcPr>
            <w:tcW w:w="1329" w:type="dxa"/>
            <w:gridSpan w:val="2"/>
          </w:tcPr>
          <w:p w:rsidR="00283ED2" w:rsidRDefault="00283ED2" w:rsidP="00F3558A">
            <w:pPr>
              <w:pStyle w:val="a8"/>
              <w:jc w:val="center"/>
              <w:rPr>
                <w:rFonts w:ascii="Times New Roman" w:hAnsi="Times New Roman" w:cs="Times New Roman"/>
              </w:rPr>
            </w:pPr>
          </w:p>
          <w:p w:rsidR="00A37D40" w:rsidRPr="00BE7384" w:rsidRDefault="00283ED2" w:rsidP="00F3558A">
            <w:pPr>
              <w:pStyle w:val="a8"/>
              <w:jc w:val="center"/>
              <w:rPr>
                <w:rFonts w:ascii="Times New Roman" w:hAnsi="Times New Roman" w:cs="Times New Roman"/>
              </w:rPr>
            </w:pPr>
            <w:r>
              <w:rPr>
                <w:rFonts w:ascii="Times New Roman" w:hAnsi="Times New Roman" w:cs="Times New Roman"/>
              </w:rPr>
              <w:t>о</w:t>
            </w:r>
            <w:r w:rsidR="00A37D40" w:rsidRPr="00BE7384">
              <w:rPr>
                <w:rFonts w:ascii="Times New Roman" w:hAnsi="Times New Roman" w:cs="Times New Roman"/>
              </w:rPr>
              <w:t>т план</w:t>
            </w:r>
            <w:r>
              <w:rPr>
                <w:rFonts w:ascii="Times New Roman" w:hAnsi="Times New Roman" w:cs="Times New Roman"/>
              </w:rPr>
              <w:t>а</w:t>
            </w:r>
          </w:p>
        </w:tc>
        <w:tc>
          <w:tcPr>
            <w:tcW w:w="1343" w:type="dxa"/>
          </w:tcPr>
          <w:p w:rsidR="00283ED2" w:rsidRDefault="00283ED2" w:rsidP="00F3558A">
            <w:pPr>
              <w:pStyle w:val="a8"/>
              <w:jc w:val="center"/>
              <w:rPr>
                <w:rFonts w:ascii="Times New Roman" w:hAnsi="Times New Roman" w:cs="Times New Roman"/>
              </w:rPr>
            </w:pPr>
          </w:p>
          <w:p w:rsidR="00A37D40" w:rsidRPr="00BE7384" w:rsidRDefault="00283ED2" w:rsidP="00F3558A">
            <w:pPr>
              <w:pStyle w:val="a8"/>
              <w:jc w:val="center"/>
              <w:rPr>
                <w:rFonts w:ascii="Times New Roman" w:hAnsi="Times New Roman" w:cs="Times New Roman"/>
              </w:rPr>
            </w:pPr>
            <w:r>
              <w:rPr>
                <w:rFonts w:ascii="Times New Roman" w:hAnsi="Times New Roman" w:cs="Times New Roman"/>
              </w:rPr>
              <w:t xml:space="preserve">от  </w:t>
            </w:r>
            <w:smartTag w:uri="urn:schemas-microsoft-com:office:smarttags" w:element="metricconverter">
              <w:smartTagPr>
                <w:attr w:name="ProductID" w:val="2007 г"/>
              </w:smartTagPr>
              <w:r>
                <w:rPr>
                  <w:rFonts w:ascii="Times New Roman" w:hAnsi="Times New Roman" w:cs="Times New Roman"/>
                </w:rPr>
                <w:t>2007 г</w:t>
              </w:r>
            </w:smartTag>
            <w:r>
              <w:rPr>
                <w:rFonts w:ascii="Times New Roman" w:hAnsi="Times New Roman" w:cs="Times New Roman"/>
              </w:rPr>
              <w:t xml:space="preserve"> .</w:t>
            </w:r>
          </w:p>
        </w:tc>
        <w:tc>
          <w:tcPr>
            <w:tcW w:w="1269" w:type="dxa"/>
          </w:tcPr>
          <w:p w:rsidR="00A37D40" w:rsidRPr="00BE7384" w:rsidRDefault="00A37D40" w:rsidP="00F3558A">
            <w:pPr>
              <w:pStyle w:val="a8"/>
              <w:jc w:val="center"/>
              <w:rPr>
                <w:rFonts w:ascii="Times New Roman" w:hAnsi="Times New Roman" w:cs="Times New Roman"/>
              </w:rPr>
            </w:pPr>
            <w:r w:rsidRPr="00BE7384">
              <w:rPr>
                <w:rFonts w:ascii="Times New Roman" w:hAnsi="Times New Roman" w:cs="Times New Roman"/>
              </w:rPr>
              <w:t>На выполнение плана товарооборота</w:t>
            </w:r>
          </w:p>
        </w:tc>
        <w:tc>
          <w:tcPr>
            <w:tcW w:w="1620" w:type="dxa"/>
          </w:tcPr>
          <w:p w:rsidR="00A37D40" w:rsidRPr="00BE7384" w:rsidRDefault="00A37D40" w:rsidP="00F3558A">
            <w:pPr>
              <w:pStyle w:val="a8"/>
              <w:jc w:val="center"/>
              <w:rPr>
                <w:rFonts w:ascii="Times New Roman" w:hAnsi="Times New Roman" w:cs="Times New Roman"/>
              </w:rPr>
            </w:pPr>
            <w:r w:rsidRPr="00BE7384">
              <w:rPr>
                <w:rFonts w:ascii="Times New Roman" w:hAnsi="Times New Roman" w:cs="Times New Roman"/>
              </w:rPr>
              <w:t>На динамику товарооборота</w:t>
            </w:r>
          </w:p>
        </w:tc>
      </w:tr>
      <w:tr w:rsidR="00A37D40">
        <w:tc>
          <w:tcPr>
            <w:tcW w:w="1425" w:type="dxa"/>
          </w:tcPr>
          <w:p w:rsidR="00A37D40" w:rsidRPr="00BE7384" w:rsidRDefault="00A37D40" w:rsidP="00F3558A">
            <w:pPr>
              <w:pStyle w:val="a8"/>
              <w:rPr>
                <w:rFonts w:ascii="Times New Roman" w:hAnsi="Times New Roman" w:cs="Times New Roman"/>
              </w:rPr>
            </w:pPr>
            <w:r w:rsidRPr="00BE7384">
              <w:rPr>
                <w:rFonts w:ascii="Times New Roman" w:hAnsi="Times New Roman" w:cs="Times New Roman"/>
              </w:rPr>
              <w:t>1. Запас товаров на начало года (Зн)</w:t>
            </w:r>
          </w:p>
          <w:p w:rsidR="00A37D40" w:rsidRPr="00BE7384" w:rsidRDefault="00A37D40" w:rsidP="00F3558A">
            <w:pPr>
              <w:pStyle w:val="a8"/>
              <w:rPr>
                <w:rFonts w:ascii="Times New Roman" w:hAnsi="Times New Roman" w:cs="Times New Roman"/>
              </w:rPr>
            </w:pPr>
            <w:r w:rsidRPr="00BE7384">
              <w:rPr>
                <w:rFonts w:ascii="Times New Roman" w:hAnsi="Times New Roman" w:cs="Times New Roman"/>
              </w:rPr>
              <w:t>2. Поступление товаров (П)</w:t>
            </w:r>
          </w:p>
          <w:p w:rsidR="00A37D40" w:rsidRPr="00BE7384" w:rsidRDefault="00A37D40" w:rsidP="00F3558A">
            <w:pPr>
              <w:pStyle w:val="a8"/>
              <w:rPr>
                <w:rFonts w:ascii="Times New Roman" w:hAnsi="Times New Roman" w:cs="Times New Roman"/>
              </w:rPr>
            </w:pPr>
          </w:p>
        </w:tc>
        <w:tc>
          <w:tcPr>
            <w:tcW w:w="1357" w:type="dxa"/>
          </w:tcPr>
          <w:p w:rsidR="00A37D40" w:rsidRPr="00BE7384" w:rsidRDefault="00A37D40" w:rsidP="00F3558A">
            <w:pPr>
              <w:pStyle w:val="a8"/>
              <w:rPr>
                <w:rFonts w:ascii="Times New Roman" w:hAnsi="Times New Roman" w:cs="Times New Roman"/>
              </w:rPr>
            </w:pPr>
          </w:p>
          <w:p w:rsidR="00A37D40" w:rsidRPr="00BE7384" w:rsidRDefault="00A37D40" w:rsidP="00F3558A">
            <w:pPr>
              <w:pStyle w:val="a8"/>
              <w:rPr>
                <w:rFonts w:ascii="Times New Roman" w:hAnsi="Times New Roman" w:cs="Times New Roman"/>
              </w:rPr>
            </w:pPr>
          </w:p>
          <w:p w:rsidR="00A37D40" w:rsidRPr="00BE7384" w:rsidRDefault="00F3558A" w:rsidP="00F3558A">
            <w:pPr>
              <w:pStyle w:val="a8"/>
              <w:jc w:val="center"/>
              <w:rPr>
                <w:rFonts w:ascii="Times New Roman" w:hAnsi="Times New Roman" w:cs="Times New Roman"/>
              </w:rPr>
            </w:pPr>
            <w:r w:rsidRPr="00BE7384">
              <w:rPr>
                <w:rFonts w:ascii="Times New Roman" w:hAnsi="Times New Roman" w:cs="Times New Roman"/>
              </w:rPr>
              <w:t>233</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F3558A" w:rsidP="00F3558A">
            <w:pPr>
              <w:pStyle w:val="a8"/>
              <w:jc w:val="center"/>
              <w:rPr>
                <w:rFonts w:ascii="Times New Roman" w:hAnsi="Times New Roman" w:cs="Times New Roman"/>
              </w:rPr>
            </w:pPr>
            <w:r w:rsidRPr="00BE7384">
              <w:rPr>
                <w:rFonts w:ascii="Times New Roman" w:hAnsi="Times New Roman" w:cs="Times New Roman"/>
              </w:rPr>
              <w:t>3691</w:t>
            </w:r>
          </w:p>
        </w:tc>
        <w:tc>
          <w:tcPr>
            <w:tcW w:w="823" w:type="dxa"/>
            <w:gridSpan w:val="2"/>
          </w:tcPr>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A5DD2" w:rsidP="00F3558A">
            <w:pPr>
              <w:pStyle w:val="a8"/>
              <w:jc w:val="center"/>
              <w:rPr>
                <w:rFonts w:ascii="Times New Roman" w:hAnsi="Times New Roman" w:cs="Times New Roman"/>
              </w:rPr>
            </w:pPr>
            <w:r w:rsidRPr="00BE7384">
              <w:rPr>
                <w:rFonts w:ascii="Times New Roman" w:hAnsi="Times New Roman" w:cs="Times New Roman"/>
              </w:rPr>
              <w:t>235</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C0297A" w:rsidP="00F3558A">
            <w:pPr>
              <w:pStyle w:val="a8"/>
              <w:jc w:val="center"/>
              <w:rPr>
                <w:rFonts w:ascii="Times New Roman" w:hAnsi="Times New Roman" w:cs="Times New Roman"/>
              </w:rPr>
            </w:pPr>
            <w:r w:rsidRPr="00BE7384">
              <w:rPr>
                <w:rFonts w:ascii="Times New Roman" w:hAnsi="Times New Roman" w:cs="Times New Roman"/>
              </w:rPr>
              <w:t>4</w:t>
            </w:r>
            <w:r w:rsidR="00C86168" w:rsidRPr="00BE7384">
              <w:rPr>
                <w:rFonts w:ascii="Times New Roman" w:hAnsi="Times New Roman" w:cs="Times New Roman"/>
              </w:rPr>
              <w:t>558</w:t>
            </w:r>
          </w:p>
        </w:tc>
        <w:tc>
          <w:tcPr>
            <w:tcW w:w="734" w:type="dxa"/>
          </w:tcPr>
          <w:p w:rsidR="00A37D40" w:rsidRPr="00BE7384" w:rsidRDefault="00A37D40" w:rsidP="00F3558A">
            <w:pPr>
              <w:pStyle w:val="a8"/>
              <w:rPr>
                <w:rFonts w:ascii="Times New Roman" w:hAnsi="Times New Roman" w:cs="Times New Roman"/>
                <w:color w:val="000000"/>
              </w:rPr>
            </w:pPr>
          </w:p>
          <w:p w:rsidR="00A37D40" w:rsidRPr="00BE7384" w:rsidRDefault="00A37D40" w:rsidP="00F3558A">
            <w:pPr>
              <w:pStyle w:val="a8"/>
              <w:rPr>
                <w:rFonts w:ascii="Times New Roman" w:hAnsi="Times New Roman" w:cs="Times New Roman"/>
                <w:color w:val="000000"/>
              </w:rPr>
            </w:pPr>
          </w:p>
          <w:p w:rsidR="00A37D40" w:rsidRPr="00BE7384" w:rsidRDefault="00F3558A" w:rsidP="00F3558A">
            <w:pPr>
              <w:pStyle w:val="a8"/>
              <w:jc w:val="center"/>
              <w:rPr>
                <w:rFonts w:ascii="Times New Roman" w:hAnsi="Times New Roman" w:cs="Times New Roman"/>
                <w:color w:val="000000"/>
              </w:rPr>
            </w:pPr>
            <w:r w:rsidRPr="00BE7384">
              <w:rPr>
                <w:rFonts w:ascii="Times New Roman" w:hAnsi="Times New Roman" w:cs="Times New Roman"/>
                <w:color w:val="000000"/>
              </w:rPr>
              <w:t>240</w:t>
            </w:r>
          </w:p>
          <w:p w:rsidR="00A37D40" w:rsidRPr="00BE7384" w:rsidRDefault="00A37D40" w:rsidP="00F3558A">
            <w:pPr>
              <w:pStyle w:val="a8"/>
              <w:jc w:val="center"/>
              <w:rPr>
                <w:rFonts w:ascii="Times New Roman" w:hAnsi="Times New Roman" w:cs="Times New Roman"/>
                <w:color w:val="000000"/>
              </w:rPr>
            </w:pPr>
          </w:p>
          <w:p w:rsidR="00A37D40" w:rsidRPr="00BE7384" w:rsidRDefault="00A37D40" w:rsidP="00F3558A">
            <w:pPr>
              <w:pStyle w:val="a8"/>
              <w:jc w:val="center"/>
              <w:rPr>
                <w:rFonts w:ascii="Times New Roman" w:hAnsi="Times New Roman" w:cs="Times New Roman"/>
                <w:color w:val="000000"/>
              </w:rPr>
            </w:pPr>
          </w:p>
          <w:p w:rsidR="00A37D40" w:rsidRPr="00BE7384" w:rsidRDefault="00D26C90" w:rsidP="00F3558A">
            <w:pPr>
              <w:pStyle w:val="a8"/>
              <w:jc w:val="center"/>
              <w:rPr>
                <w:rFonts w:ascii="Times New Roman" w:hAnsi="Times New Roman" w:cs="Times New Roman"/>
                <w:color w:val="000000"/>
              </w:rPr>
            </w:pPr>
            <w:r w:rsidRPr="00BE7384">
              <w:rPr>
                <w:rFonts w:ascii="Times New Roman" w:hAnsi="Times New Roman" w:cs="Times New Roman"/>
                <w:color w:val="000000"/>
              </w:rPr>
              <w:t>5</w:t>
            </w:r>
            <w:r w:rsidR="00DC6087" w:rsidRPr="00BE7384">
              <w:rPr>
                <w:rFonts w:ascii="Times New Roman" w:hAnsi="Times New Roman" w:cs="Times New Roman"/>
                <w:color w:val="000000"/>
              </w:rPr>
              <w:t>3</w:t>
            </w:r>
            <w:r w:rsidR="00210DBE" w:rsidRPr="00BE7384">
              <w:rPr>
                <w:rFonts w:ascii="Times New Roman" w:hAnsi="Times New Roman" w:cs="Times New Roman"/>
                <w:color w:val="000000"/>
              </w:rPr>
              <w:t>62</w:t>
            </w:r>
          </w:p>
        </w:tc>
        <w:tc>
          <w:tcPr>
            <w:tcW w:w="1329" w:type="dxa"/>
            <w:gridSpan w:val="2"/>
          </w:tcPr>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A5DD2" w:rsidP="00F3558A">
            <w:pPr>
              <w:pStyle w:val="a8"/>
              <w:jc w:val="center"/>
              <w:rPr>
                <w:rFonts w:ascii="Times New Roman" w:hAnsi="Times New Roman" w:cs="Times New Roman"/>
              </w:rPr>
            </w:pPr>
            <w:r w:rsidRPr="00BE7384">
              <w:rPr>
                <w:rFonts w:ascii="Times New Roman" w:hAnsi="Times New Roman" w:cs="Times New Roman"/>
              </w:rPr>
              <w:t>+5</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A5DD2" w:rsidP="00F3558A">
            <w:pPr>
              <w:pStyle w:val="a8"/>
              <w:jc w:val="center"/>
              <w:rPr>
                <w:rFonts w:ascii="Times New Roman" w:hAnsi="Times New Roman" w:cs="Times New Roman"/>
              </w:rPr>
            </w:pPr>
            <w:r w:rsidRPr="00BE7384">
              <w:rPr>
                <w:rFonts w:ascii="Times New Roman" w:hAnsi="Times New Roman" w:cs="Times New Roman"/>
              </w:rPr>
              <w:t>+</w:t>
            </w:r>
            <w:r w:rsidR="00C86168" w:rsidRPr="00BE7384">
              <w:rPr>
                <w:rFonts w:ascii="Times New Roman" w:hAnsi="Times New Roman" w:cs="Times New Roman"/>
              </w:rPr>
              <w:t>804</w:t>
            </w:r>
          </w:p>
        </w:tc>
        <w:tc>
          <w:tcPr>
            <w:tcW w:w="1343" w:type="dxa"/>
          </w:tcPr>
          <w:p w:rsidR="00A37D40" w:rsidRPr="00BE7384" w:rsidRDefault="00A37D40" w:rsidP="00F3558A">
            <w:pPr>
              <w:pStyle w:val="a8"/>
              <w:rPr>
                <w:rFonts w:ascii="Times New Roman" w:hAnsi="Times New Roman" w:cs="Times New Roman"/>
                <w:color w:val="000000"/>
              </w:rPr>
            </w:pPr>
          </w:p>
          <w:p w:rsidR="00A37D40" w:rsidRPr="00BE7384" w:rsidRDefault="00A37D40" w:rsidP="00F3558A">
            <w:pPr>
              <w:pStyle w:val="a8"/>
              <w:rPr>
                <w:rFonts w:ascii="Times New Roman" w:hAnsi="Times New Roman" w:cs="Times New Roman"/>
                <w:color w:val="000000"/>
              </w:rPr>
            </w:pPr>
          </w:p>
          <w:p w:rsidR="00A37D40" w:rsidRPr="00BE7384" w:rsidRDefault="004958EA" w:rsidP="00F3558A">
            <w:pPr>
              <w:pStyle w:val="a8"/>
              <w:jc w:val="center"/>
              <w:rPr>
                <w:rFonts w:ascii="Times New Roman" w:hAnsi="Times New Roman" w:cs="Times New Roman"/>
                <w:color w:val="000000"/>
              </w:rPr>
            </w:pPr>
            <w:r w:rsidRPr="00BE7384">
              <w:rPr>
                <w:rFonts w:ascii="Times New Roman" w:hAnsi="Times New Roman" w:cs="Times New Roman"/>
                <w:color w:val="000000"/>
              </w:rPr>
              <w:t>+7</w:t>
            </w:r>
          </w:p>
          <w:p w:rsidR="00A37D40" w:rsidRPr="00BE7384" w:rsidRDefault="00A37D40" w:rsidP="00F3558A">
            <w:pPr>
              <w:pStyle w:val="a8"/>
              <w:jc w:val="center"/>
              <w:rPr>
                <w:rFonts w:ascii="Times New Roman" w:hAnsi="Times New Roman" w:cs="Times New Roman"/>
                <w:color w:val="000000"/>
              </w:rPr>
            </w:pPr>
          </w:p>
          <w:p w:rsidR="00A37D40" w:rsidRPr="00BE7384" w:rsidRDefault="00A37D40" w:rsidP="00F3558A">
            <w:pPr>
              <w:pStyle w:val="a8"/>
              <w:jc w:val="center"/>
              <w:rPr>
                <w:rFonts w:ascii="Times New Roman" w:hAnsi="Times New Roman" w:cs="Times New Roman"/>
                <w:color w:val="000000"/>
              </w:rPr>
            </w:pPr>
          </w:p>
          <w:p w:rsidR="00A37D40" w:rsidRPr="00BE7384" w:rsidRDefault="00A37D40" w:rsidP="00F3558A">
            <w:pPr>
              <w:pStyle w:val="a8"/>
              <w:jc w:val="center"/>
              <w:rPr>
                <w:rFonts w:ascii="Times New Roman" w:hAnsi="Times New Roman" w:cs="Times New Roman"/>
                <w:color w:val="000000"/>
              </w:rPr>
            </w:pPr>
            <w:r w:rsidRPr="00BE7384">
              <w:rPr>
                <w:rFonts w:ascii="Times New Roman" w:hAnsi="Times New Roman" w:cs="Times New Roman"/>
                <w:color w:val="000000"/>
              </w:rPr>
              <w:t>+1</w:t>
            </w:r>
            <w:r w:rsidR="004958EA" w:rsidRPr="00BE7384">
              <w:rPr>
                <w:rFonts w:ascii="Times New Roman" w:hAnsi="Times New Roman" w:cs="Times New Roman"/>
                <w:color w:val="000000"/>
              </w:rPr>
              <w:t>6</w:t>
            </w:r>
            <w:r w:rsidR="00210DBE" w:rsidRPr="00BE7384">
              <w:rPr>
                <w:rFonts w:ascii="Times New Roman" w:hAnsi="Times New Roman" w:cs="Times New Roman"/>
                <w:color w:val="000000"/>
              </w:rPr>
              <w:t>71</w:t>
            </w:r>
          </w:p>
        </w:tc>
        <w:tc>
          <w:tcPr>
            <w:tcW w:w="1269" w:type="dxa"/>
          </w:tcPr>
          <w:p w:rsidR="00A37D40" w:rsidRPr="00CE3321" w:rsidRDefault="00A37D40" w:rsidP="00F3558A">
            <w:pPr>
              <w:pStyle w:val="a8"/>
              <w:rPr>
                <w:rFonts w:ascii="Times New Roman" w:hAnsi="Times New Roman" w:cs="Times New Roman"/>
                <w:color w:val="000000"/>
              </w:rPr>
            </w:pPr>
          </w:p>
          <w:p w:rsidR="00A37D40" w:rsidRPr="00CE3321" w:rsidRDefault="00A37D40" w:rsidP="00F3558A">
            <w:pPr>
              <w:pStyle w:val="a8"/>
              <w:rPr>
                <w:rFonts w:ascii="Times New Roman" w:hAnsi="Times New Roman" w:cs="Times New Roman"/>
                <w:color w:val="000000"/>
              </w:rPr>
            </w:pPr>
          </w:p>
          <w:p w:rsidR="00A37D40" w:rsidRPr="00CE3321" w:rsidRDefault="00210DBE" w:rsidP="00F3558A">
            <w:pPr>
              <w:pStyle w:val="a8"/>
              <w:jc w:val="center"/>
              <w:rPr>
                <w:rFonts w:ascii="Times New Roman" w:hAnsi="Times New Roman" w:cs="Times New Roman"/>
                <w:color w:val="000000"/>
              </w:rPr>
            </w:pPr>
            <w:r w:rsidRPr="00CE3321">
              <w:rPr>
                <w:rFonts w:ascii="Times New Roman" w:hAnsi="Times New Roman" w:cs="Times New Roman"/>
                <w:color w:val="000000"/>
              </w:rPr>
              <w:t>+5</w:t>
            </w:r>
          </w:p>
          <w:p w:rsidR="00A37D40" w:rsidRPr="00CE3321" w:rsidRDefault="00A37D40" w:rsidP="00F3558A">
            <w:pPr>
              <w:pStyle w:val="a8"/>
              <w:jc w:val="center"/>
              <w:rPr>
                <w:rFonts w:ascii="Times New Roman" w:hAnsi="Times New Roman" w:cs="Times New Roman"/>
                <w:color w:val="000000"/>
              </w:rPr>
            </w:pPr>
          </w:p>
          <w:p w:rsidR="00A37D40" w:rsidRPr="00CE3321" w:rsidRDefault="00A37D40" w:rsidP="00F3558A">
            <w:pPr>
              <w:pStyle w:val="a8"/>
              <w:jc w:val="center"/>
              <w:rPr>
                <w:rFonts w:ascii="Times New Roman" w:hAnsi="Times New Roman" w:cs="Times New Roman"/>
                <w:color w:val="000000"/>
              </w:rPr>
            </w:pPr>
          </w:p>
          <w:p w:rsidR="00A37D40" w:rsidRPr="00CE3321" w:rsidRDefault="00210DBE" w:rsidP="00F3558A">
            <w:pPr>
              <w:pStyle w:val="a8"/>
              <w:jc w:val="center"/>
              <w:rPr>
                <w:rFonts w:ascii="Times New Roman" w:hAnsi="Times New Roman" w:cs="Times New Roman"/>
                <w:color w:val="000000"/>
              </w:rPr>
            </w:pPr>
            <w:r w:rsidRPr="00CE3321">
              <w:rPr>
                <w:rFonts w:ascii="Times New Roman" w:hAnsi="Times New Roman" w:cs="Times New Roman"/>
                <w:color w:val="000000"/>
              </w:rPr>
              <w:t>+</w:t>
            </w:r>
            <w:r w:rsidR="00E32F1F" w:rsidRPr="00CE3321">
              <w:rPr>
                <w:rFonts w:ascii="Times New Roman" w:hAnsi="Times New Roman" w:cs="Times New Roman"/>
                <w:color w:val="000000"/>
              </w:rPr>
              <w:t>804</w:t>
            </w:r>
          </w:p>
        </w:tc>
        <w:tc>
          <w:tcPr>
            <w:tcW w:w="1620" w:type="dxa"/>
          </w:tcPr>
          <w:p w:rsidR="00A37D40" w:rsidRPr="00CE3321" w:rsidRDefault="00A37D40" w:rsidP="00F3558A">
            <w:pPr>
              <w:pStyle w:val="a8"/>
              <w:rPr>
                <w:rFonts w:ascii="Times New Roman" w:hAnsi="Times New Roman" w:cs="Times New Roman"/>
                <w:color w:val="000000"/>
              </w:rPr>
            </w:pPr>
          </w:p>
          <w:p w:rsidR="00A37D40" w:rsidRPr="00CE3321" w:rsidRDefault="00A37D40" w:rsidP="00F3558A">
            <w:pPr>
              <w:pStyle w:val="a8"/>
              <w:rPr>
                <w:rFonts w:ascii="Times New Roman" w:hAnsi="Times New Roman" w:cs="Times New Roman"/>
                <w:color w:val="000000"/>
              </w:rPr>
            </w:pPr>
          </w:p>
          <w:p w:rsidR="00A37D40" w:rsidRPr="00CE3321" w:rsidRDefault="003A2CED" w:rsidP="00F3558A">
            <w:pPr>
              <w:pStyle w:val="a8"/>
              <w:jc w:val="center"/>
              <w:rPr>
                <w:rFonts w:ascii="Times New Roman" w:hAnsi="Times New Roman" w:cs="Times New Roman"/>
                <w:color w:val="000000"/>
              </w:rPr>
            </w:pPr>
            <w:r w:rsidRPr="00CE3321">
              <w:rPr>
                <w:rFonts w:ascii="Times New Roman" w:hAnsi="Times New Roman" w:cs="Times New Roman"/>
                <w:color w:val="000000"/>
              </w:rPr>
              <w:t>+7</w:t>
            </w:r>
          </w:p>
          <w:p w:rsidR="00A37D40" w:rsidRPr="00CE3321" w:rsidRDefault="00A37D40" w:rsidP="00F3558A">
            <w:pPr>
              <w:pStyle w:val="a8"/>
              <w:jc w:val="center"/>
              <w:rPr>
                <w:rFonts w:ascii="Times New Roman" w:hAnsi="Times New Roman" w:cs="Times New Roman"/>
                <w:color w:val="000000"/>
              </w:rPr>
            </w:pPr>
          </w:p>
          <w:p w:rsidR="00A37D40" w:rsidRPr="00CE3321" w:rsidRDefault="00A37D40" w:rsidP="00F3558A">
            <w:pPr>
              <w:pStyle w:val="a8"/>
              <w:jc w:val="center"/>
              <w:rPr>
                <w:rFonts w:ascii="Times New Roman" w:hAnsi="Times New Roman" w:cs="Times New Roman"/>
                <w:color w:val="000000"/>
              </w:rPr>
            </w:pPr>
          </w:p>
          <w:p w:rsidR="00A37D40" w:rsidRPr="00CE3321" w:rsidRDefault="003A2CED" w:rsidP="00F3558A">
            <w:pPr>
              <w:pStyle w:val="a8"/>
              <w:jc w:val="center"/>
              <w:rPr>
                <w:rFonts w:ascii="Times New Roman" w:hAnsi="Times New Roman" w:cs="Times New Roman"/>
                <w:color w:val="000000"/>
              </w:rPr>
            </w:pPr>
            <w:r w:rsidRPr="00CE3321">
              <w:rPr>
                <w:rFonts w:ascii="Times New Roman" w:hAnsi="Times New Roman" w:cs="Times New Roman"/>
                <w:color w:val="000000"/>
              </w:rPr>
              <w:t>+1671</w:t>
            </w:r>
          </w:p>
        </w:tc>
      </w:tr>
      <w:tr w:rsidR="00C0297A">
        <w:tc>
          <w:tcPr>
            <w:tcW w:w="1425" w:type="dxa"/>
          </w:tcPr>
          <w:p w:rsidR="00C0297A" w:rsidRPr="00BE7384" w:rsidRDefault="00C0297A" w:rsidP="004958EA">
            <w:pPr>
              <w:pStyle w:val="a8"/>
              <w:tabs>
                <w:tab w:val="left" w:pos="6090"/>
              </w:tabs>
              <w:rPr>
                <w:rFonts w:ascii="Times New Roman" w:hAnsi="Times New Roman" w:cs="Times New Roman"/>
                <w:color w:val="000000"/>
              </w:rPr>
            </w:pPr>
            <w:r w:rsidRPr="00BE7384">
              <w:rPr>
                <w:rFonts w:ascii="Times New Roman" w:hAnsi="Times New Roman" w:cs="Times New Roman"/>
                <w:color w:val="000000"/>
              </w:rPr>
              <w:t>Баланс</w:t>
            </w:r>
          </w:p>
        </w:tc>
        <w:tc>
          <w:tcPr>
            <w:tcW w:w="1357" w:type="dxa"/>
          </w:tcPr>
          <w:p w:rsidR="00C0297A" w:rsidRPr="00BE7384" w:rsidRDefault="00C0297A" w:rsidP="00C0297A">
            <w:pPr>
              <w:pStyle w:val="a8"/>
              <w:tabs>
                <w:tab w:val="left" w:pos="6090"/>
              </w:tabs>
              <w:ind w:left="372"/>
              <w:jc w:val="center"/>
              <w:rPr>
                <w:rFonts w:ascii="Times New Roman" w:hAnsi="Times New Roman" w:cs="Times New Roman"/>
                <w:color w:val="000000"/>
              </w:rPr>
            </w:pPr>
            <w:r w:rsidRPr="00BE7384">
              <w:rPr>
                <w:rFonts w:ascii="Times New Roman" w:hAnsi="Times New Roman" w:cs="Times New Roman"/>
                <w:color w:val="000000"/>
              </w:rPr>
              <w:t>3924</w:t>
            </w:r>
          </w:p>
        </w:tc>
        <w:tc>
          <w:tcPr>
            <w:tcW w:w="823" w:type="dxa"/>
            <w:gridSpan w:val="2"/>
          </w:tcPr>
          <w:p w:rsidR="00C0297A" w:rsidRPr="00BE7384" w:rsidRDefault="00C0297A" w:rsidP="00C0297A">
            <w:pPr>
              <w:pStyle w:val="a8"/>
              <w:tabs>
                <w:tab w:val="left" w:pos="6090"/>
              </w:tabs>
              <w:jc w:val="center"/>
              <w:rPr>
                <w:rFonts w:ascii="Times New Roman" w:hAnsi="Times New Roman" w:cs="Times New Roman"/>
                <w:color w:val="000000"/>
              </w:rPr>
            </w:pPr>
            <w:r w:rsidRPr="00BE7384">
              <w:rPr>
                <w:rFonts w:ascii="Times New Roman" w:hAnsi="Times New Roman" w:cs="Times New Roman"/>
                <w:color w:val="000000"/>
              </w:rPr>
              <w:t>4</w:t>
            </w:r>
            <w:r w:rsidR="00C86168" w:rsidRPr="00BE7384">
              <w:rPr>
                <w:rFonts w:ascii="Times New Roman" w:hAnsi="Times New Roman" w:cs="Times New Roman"/>
                <w:color w:val="000000"/>
              </w:rPr>
              <w:t>793</w:t>
            </w:r>
          </w:p>
        </w:tc>
        <w:tc>
          <w:tcPr>
            <w:tcW w:w="741" w:type="dxa"/>
            <w:gridSpan w:val="2"/>
          </w:tcPr>
          <w:p w:rsidR="00C0297A" w:rsidRPr="00BE7384" w:rsidRDefault="00C0297A" w:rsidP="00C0297A">
            <w:pPr>
              <w:pStyle w:val="a8"/>
              <w:tabs>
                <w:tab w:val="left" w:pos="6090"/>
              </w:tabs>
              <w:jc w:val="center"/>
              <w:rPr>
                <w:rFonts w:ascii="Times New Roman" w:hAnsi="Times New Roman" w:cs="Times New Roman"/>
                <w:color w:val="000000"/>
              </w:rPr>
            </w:pPr>
            <w:r w:rsidRPr="00BE7384">
              <w:rPr>
                <w:rFonts w:ascii="Times New Roman" w:hAnsi="Times New Roman" w:cs="Times New Roman"/>
                <w:color w:val="000000"/>
              </w:rPr>
              <w:t>5</w:t>
            </w:r>
            <w:r w:rsidR="00283ED2">
              <w:rPr>
                <w:rFonts w:ascii="Times New Roman" w:hAnsi="Times New Roman" w:cs="Times New Roman"/>
                <w:color w:val="000000"/>
              </w:rPr>
              <w:t>602</w:t>
            </w:r>
          </w:p>
        </w:tc>
        <w:tc>
          <w:tcPr>
            <w:tcW w:w="1322" w:type="dxa"/>
          </w:tcPr>
          <w:p w:rsidR="00C0297A" w:rsidRPr="00BE7384" w:rsidRDefault="00C0297A" w:rsidP="00210DBE">
            <w:pPr>
              <w:pStyle w:val="a8"/>
              <w:tabs>
                <w:tab w:val="left" w:pos="6090"/>
              </w:tabs>
              <w:ind w:left="237"/>
              <w:rPr>
                <w:rFonts w:ascii="Times New Roman" w:hAnsi="Times New Roman" w:cs="Times New Roman"/>
                <w:color w:val="000000"/>
              </w:rPr>
            </w:pPr>
            <w:r w:rsidRPr="00BE7384">
              <w:rPr>
                <w:rFonts w:ascii="Times New Roman" w:hAnsi="Times New Roman" w:cs="Times New Roman"/>
                <w:color w:val="000000"/>
              </w:rPr>
              <w:t>+</w:t>
            </w:r>
            <w:r w:rsidR="00C86168" w:rsidRPr="00BE7384">
              <w:rPr>
                <w:rFonts w:ascii="Times New Roman" w:hAnsi="Times New Roman" w:cs="Times New Roman"/>
                <w:color w:val="000000"/>
              </w:rPr>
              <w:t>809</w:t>
            </w:r>
          </w:p>
        </w:tc>
        <w:tc>
          <w:tcPr>
            <w:tcW w:w="1343" w:type="dxa"/>
          </w:tcPr>
          <w:p w:rsidR="00C0297A" w:rsidRPr="00BE7384" w:rsidRDefault="00210DBE" w:rsidP="00210DBE">
            <w:pPr>
              <w:pStyle w:val="a8"/>
              <w:tabs>
                <w:tab w:val="left" w:pos="6090"/>
              </w:tabs>
              <w:ind w:left="342"/>
              <w:rPr>
                <w:rFonts w:ascii="Times New Roman" w:hAnsi="Times New Roman" w:cs="Times New Roman"/>
                <w:color w:val="000000"/>
              </w:rPr>
            </w:pPr>
            <w:r w:rsidRPr="00BE7384">
              <w:rPr>
                <w:rFonts w:ascii="Times New Roman" w:hAnsi="Times New Roman" w:cs="Times New Roman"/>
                <w:color w:val="000000"/>
              </w:rPr>
              <w:t>+1678</w:t>
            </w:r>
          </w:p>
        </w:tc>
        <w:tc>
          <w:tcPr>
            <w:tcW w:w="1269" w:type="dxa"/>
          </w:tcPr>
          <w:p w:rsidR="00C0297A" w:rsidRPr="00CE3321" w:rsidRDefault="00C0297A" w:rsidP="00C0297A">
            <w:pPr>
              <w:pStyle w:val="a8"/>
              <w:tabs>
                <w:tab w:val="left" w:pos="6090"/>
              </w:tabs>
              <w:jc w:val="center"/>
              <w:rPr>
                <w:rFonts w:ascii="Times New Roman" w:hAnsi="Times New Roman" w:cs="Times New Roman"/>
                <w:color w:val="000000"/>
              </w:rPr>
            </w:pPr>
          </w:p>
        </w:tc>
        <w:tc>
          <w:tcPr>
            <w:tcW w:w="1620" w:type="dxa"/>
          </w:tcPr>
          <w:p w:rsidR="00C0297A" w:rsidRPr="00CE3321" w:rsidRDefault="00C0297A" w:rsidP="00C0297A">
            <w:pPr>
              <w:pStyle w:val="a8"/>
              <w:tabs>
                <w:tab w:val="left" w:pos="6090"/>
              </w:tabs>
              <w:jc w:val="center"/>
              <w:rPr>
                <w:rFonts w:ascii="Times New Roman" w:hAnsi="Times New Roman" w:cs="Times New Roman"/>
                <w:color w:val="000000"/>
              </w:rPr>
            </w:pPr>
          </w:p>
        </w:tc>
      </w:tr>
      <w:tr w:rsidR="00A37D40">
        <w:tc>
          <w:tcPr>
            <w:tcW w:w="1425" w:type="dxa"/>
          </w:tcPr>
          <w:p w:rsidR="00A37D40" w:rsidRPr="00BE7384" w:rsidRDefault="00F3558A" w:rsidP="00F3558A">
            <w:pPr>
              <w:pStyle w:val="a8"/>
              <w:rPr>
                <w:rFonts w:ascii="Times New Roman" w:hAnsi="Times New Roman" w:cs="Times New Roman"/>
              </w:rPr>
            </w:pPr>
            <w:r w:rsidRPr="00BE7384">
              <w:rPr>
                <w:rFonts w:ascii="Times New Roman" w:hAnsi="Times New Roman" w:cs="Times New Roman"/>
              </w:rPr>
              <w:t>3. Оптов</w:t>
            </w:r>
            <w:r w:rsidR="00A37D40" w:rsidRPr="00BE7384">
              <w:rPr>
                <w:rFonts w:ascii="Times New Roman" w:hAnsi="Times New Roman" w:cs="Times New Roman"/>
              </w:rPr>
              <w:t>ый товарооборот (Р)</w:t>
            </w:r>
          </w:p>
          <w:p w:rsidR="00F3558A" w:rsidRPr="00BE7384" w:rsidRDefault="00F3558A" w:rsidP="00F3558A">
            <w:pPr>
              <w:pStyle w:val="a8"/>
              <w:rPr>
                <w:rFonts w:ascii="Times New Roman" w:hAnsi="Times New Roman" w:cs="Times New Roman"/>
              </w:rPr>
            </w:pPr>
          </w:p>
          <w:p w:rsidR="00A37D40" w:rsidRPr="00BE7384" w:rsidRDefault="00A37D40" w:rsidP="00F3558A">
            <w:pPr>
              <w:pStyle w:val="a8"/>
              <w:rPr>
                <w:rFonts w:ascii="Times New Roman" w:hAnsi="Times New Roman" w:cs="Times New Roman"/>
              </w:rPr>
            </w:pPr>
            <w:r w:rsidRPr="00BE7384">
              <w:rPr>
                <w:rFonts w:ascii="Times New Roman" w:hAnsi="Times New Roman" w:cs="Times New Roman"/>
              </w:rPr>
              <w:t>4. прочее выбытие (Пв)</w:t>
            </w:r>
          </w:p>
          <w:p w:rsidR="00A37D40" w:rsidRPr="00BE7384" w:rsidRDefault="00A37D40" w:rsidP="00F3558A">
            <w:pPr>
              <w:pStyle w:val="a8"/>
              <w:rPr>
                <w:rFonts w:ascii="Times New Roman" w:hAnsi="Times New Roman" w:cs="Times New Roman"/>
              </w:rPr>
            </w:pPr>
            <w:r w:rsidRPr="00BE7384">
              <w:rPr>
                <w:rFonts w:ascii="Times New Roman" w:hAnsi="Times New Roman" w:cs="Times New Roman"/>
              </w:rPr>
              <w:t>5. Запасы товаров на конец года (Зк)</w:t>
            </w:r>
          </w:p>
        </w:tc>
        <w:tc>
          <w:tcPr>
            <w:tcW w:w="1357" w:type="dxa"/>
          </w:tcPr>
          <w:p w:rsidR="000E3C6E" w:rsidRPr="00BE7384" w:rsidRDefault="000E3C6E" w:rsidP="00F3558A">
            <w:pPr>
              <w:pStyle w:val="a8"/>
              <w:jc w:val="center"/>
              <w:rPr>
                <w:rFonts w:ascii="Times New Roman" w:hAnsi="Times New Roman" w:cs="Times New Roman"/>
              </w:rPr>
            </w:pPr>
          </w:p>
          <w:p w:rsidR="00A37D40" w:rsidRPr="00BE7384" w:rsidRDefault="00F3558A" w:rsidP="00F3558A">
            <w:pPr>
              <w:pStyle w:val="a8"/>
              <w:jc w:val="center"/>
              <w:rPr>
                <w:rFonts w:ascii="Times New Roman" w:hAnsi="Times New Roman" w:cs="Times New Roman"/>
              </w:rPr>
            </w:pPr>
            <w:r w:rsidRPr="00BE7384">
              <w:rPr>
                <w:rFonts w:ascii="Times New Roman" w:hAnsi="Times New Roman" w:cs="Times New Roman"/>
              </w:rPr>
              <w:t>3563</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r w:rsidRPr="00BE7384">
              <w:rPr>
                <w:rFonts w:ascii="Times New Roman" w:hAnsi="Times New Roman" w:cs="Times New Roman"/>
              </w:rPr>
              <w:t>1</w:t>
            </w:r>
            <w:r w:rsidR="00F3558A" w:rsidRPr="00BE7384">
              <w:rPr>
                <w:rFonts w:ascii="Times New Roman" w:hAnsi="Times New Roman" w:cs="Times New Roman"/>
              </w:rPr>
              <w:t>21</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F3558A" w:rsidP="00F3558A">
            <w:pPr>
              <w:pStyle w:val="a8"/>
              <w:jc w:val="center"/>
              <w:rPr>
                <w:rFonts w:ascii="Times New Roman" w:hAnsi="Times New Roman" w:cs="Times New Roman"/>
              </w:rPr>
            </w:pPr>
            <w:r w:rsidRPr="00BE7384">
              <w:rPr>
                <w:rFonts w:ascii="Times New Roman" w:hAnsi="Times New Roman" w:cs="Times New Roman"/>
              </w:rPr>
              <w:t>240</w:t>
            </w:r>
          </w:p>
        </w:tc>
        <w:tc>
          <w:tcPr>
            <w:tcW w:w="823" w:type="dxa"/>
            <w:gridSpan w:val="2"/>
          </w:tcPr>
          <w:p w:rsidR="00A37D40" w:rsidRPr="00BE7384" w:rsidRDefault="00A37D40" w:rsidP="00F3558A">
            <w:pPr>
              <w:pStyle w:val="a8"/>
              <w:rPr>
                <w:rFonts w:ascii="Times New Roman" w:hAnsi="Times New Roman" w:cs="Times New Roman"/>
              </w:rPr>
            </w:pPr>
          </w:p>
          <w:p w:rsidR="00A37D40" w:rsidRPr="00BE7384" w:rsidRDefault="00C86168" w:rsidP="00F3558A">
            <w:pPr>
              <w:pStyle w:val="a8"/>
              <w:jc w:val="center"/>
              <w:rPr>
                <w:rFonts w:ascii="Times New Roman" w:hAnsi="Times New Roman" w:cs="Times New Roman"/>
              </w:rPr>
            </w:pPr>
            <w:r w:rsidRPr="00BE7384">
              <w:rPr>
                <w:rFonts w:ascii="Times New Roman" w:hAnsi="Times New Roman" w:cs="Times New Roman"/>
              </w:rPr>
              <w:t>4423</w:t>
            </w:r>
          </w:p>
          <w:p w:rsidR="00A37D40" w:rsidRPr="00BE7384" w:rsidRDefault="00A37D40" w:rsidP="00F3558A">
            <w:pPr>
              <w:pStyle w:val="a8"/>
              <w:jc w:val="center"/>
              <w:rPr>
                <w:rFonts w:ascii="Times New Roman" w:hAnsi="Times New Roman" w:cs="Times New Roman"/>
              </w:rPr>
            </w:pPr>
          </w:p>
          <w:p w:rsidR="004958EA" w:rsidRPr="00BE7384" w:rsidRDefault="004958EA" w:rsidP="00F3558A">
            <w:pPr>
              <w:pStyle w:val="a8"/>
              <w:jc w:val="center"/>
              <w:rPr>
                <w:rFonts w:ascii="Times New Roman" w:hAnsi="Times New Roman" w:cs="Times New Roman"/>
              </w:rPr>
            </w:pPr>
          </w:p>
          <w:p w:rsidR="004958EA" w:rsidRPr="00BE7384" w:rsidRDefault="004958EA" w:rsidP="00F3558A">
            <w:pPr>
              <w:pStyle w:val="a8"/>
              <w:jc w:val="center"/>
              <w:rPr>
                <w:rFonts w:ascii="Times New Roman" w:hAnsi="Times New Roman" w:cs="Times New Roman"/>
              </w:rPr>
            </w:pPr>
          </w:p>
          <w:p w:rsidR="00A37D40" w:rsidRPr="00BE7384" w:rsidRDefault="003A2CED" w:rsidP="00F3558A">
            <w:pPr>
              <w:pStyle w:val="a8"/>
              <w:jc w:val="center"/>
              <w:rPr>
                <w:rFonts w:ascii="Times New Roman" w:hAnsi="Times New Roman" w:cs="Times New Roman"/>
              </w:rPr>
            </w:pPr>
            <w:r w:rsidRPr="00BE7384">
              <w:rPr>
                <w:rFonts w:ascii="Times New Roman" w:hAnsi="Times New Roman" w:cs="Times New Roman"/>
              </w:rPr>
              <w:t>120</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C0297A" w:rsidP="00F3558A">
            <w:pPr>
              <w:pStyle w:val="a8"/>
              <w:jc w:val="center"/>
              <w:rPr>
                <w:rFonts w:ascii="Times New Roman" w:hAnsi="Times New Roman" w:cs="Times New Roman"/>
              </w:rPr>
            </w:pPr>
            <w:r w:rsidRPr="00BE7384">
              <w:rPr>
                <w:rFonts w:ascii="Times New Roman" w:hAnsi="Times New Roman" w:cs="Times New Roman"/>
              </w:rPr>
              <w:t>25</w:t>
            </w:r>
            <w:r w:rsidR="00C86168" w:rsidRPr="00BE7384">
              <w:rPr>
                <w:rFonts w:ascii="Times New Roman" w:hAnsi="Times New Roman" w:cs="Times New Roman"/>
              </w:rPr>
              <w:t>0</w:t>
            </w:r>
          </w:p>
        </w:tc>
        <w:tc>
          <w:tcPr>
            <w:tcW w:w="734" w:type="dxa"/>
          </w:tcPr>
          <w:p w:rsidR="000E3C6E" w:rsidRPr="00BE7384" w:rsidRDefault="000E3C6E" w:rsidP="00F3558A">
            <w:pPr>
              <w:pStyle w:val="a8"/>
              <w:jc w:val="center"/>
              <w:rPr>
                <w:rFonts w:ascii="Times New Roman" w:hAnsi="Times New Roman" w:cs="Times New Roman"/>
              </w:rPr>
            </w:pPr>
          </w:p>
          <w:p w:rsidR="00A37D40" w:rsidRPr="00BE7384" w:rsidRDefault="000E3C6E" w:rsidP="00F3558A">
            <w:pPr>
              <w:pStyle w:val="a8"/>
              <w:jc w:val="center"/>
              <w:rPr>
                <w:rFonts w:ascii="Times New Roman" w:hAnsi="Times New Roman" w:cs="Times New Roman"/>
              </w:rPr>
            </w:pPr>
            <w:r w:rsidRPr="00BE7384">
              <w:rPr>
                <w:rFonts w:ascii="Times New Roman" w:hAnsi="Times New Roman" w:cs="Times New Roman"/>
              </w:rPr>
              <w:t>5137</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0E3C6E" w:rsidRPr="00BE7384" w:rsidRDefault="000E3C6E" w:rsidP="00F3558A">
            <w:pPr>
              <w:pStyle w:val="a8"/>
              <w:jc w:val="center"/>
              <w:rPr>
                <w:rFonts w:ascii="Times New Roman" w:hAnsi="Times New Roman" w:cs="Times New Roman"/>
              </w:rPr>
            </w:pPr>
          </w:p>
          <w:p w:rsidR="00A37D40" w:rsidRPr="00BE7384" w:rsidRDefault="00DC6087" w:rsidP="00F3558A">
            <w:pPr>
              <w:pStyle w:val="a8"/>
              <w:jc w:val="center"/>
              <w:rPr>
                <w:rFonts w:ascii="Times New Roman" w:hAnsi="Times New Roman" w:cs="Times New Roman"/>
              </w:rPr>
            </w:pPr>
            <w:r w:rsidRPr="00BE7384">
              <w:rPr>
                <w:rFonts w:ascii="Times New Roman" w:hAnsi="Times New Roman" w:cs="Times New Roman"/>
              </w:rPr>
              <w:t>131</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0E3C6E" w:rsidRPr="00BE7384" w:rsidRDefault="000E3C6E" w:rsidP="00F3558A">
            <w:pPr>
              <w:pStyle w:val="a8"/>
              <w:jc w:val="center"/>
              <w:rPr>
                <w:rFonts w:ascii="Times New Roman" w:hAnsi="Times New Roman" w:cs="Times New Roman"/>
              </w:rPr>
            </w:pPr>
          </w:p>
          <w:p w:rsidR="000E3C6E" w:rsidRPr="00BE7384" w:rsidRDefault="000E3C6E" w:rsidP="00F3558A">
            <w:pPr>
              <w:pStyle w:val="a8"/>
              <w:jc w:val="center"/>
              <w:rPr>
                <w:rFonts w:ascii="Times New Roman" w:hAnsi="Times New Roman" w:cs="Times New Roman"/>
              </w:rPr>
            </w:pPr>
          </w:p>
          <w:p w:rsidR="000E3C6E" w:rsidRPr="00BE7384" w:rsidRDefault="000E3C6E" w:rsidP="00F3558A">
            <w:pPr>
              <w:pStyle w:val="a8"/>
              <w:jc w:val="center"/>
              <w:rPr>
                <w:rFonts w:ascii="Times New Roman" w:hAnsi="Times New Roman" w:cs="Times New Roman"/>
              </w:rPr>
            </w:pPr>
            <w:r w:rsidRPr="00BE7384">
              <w:rPr>
                <w:rFonts w:ascii="Times New Roman" w:hAnsi="Times New Roman" w:cs="Times New Roman"/>
              </w:rPr>
              <w:t>334</w:t>
            </w:r>
          </w:p>
        </w:tc>
        <w:tc>
          <w:tcPr>
            <w:tcW w:w="1329" w:type="dxa"/>
            <w:gridSpan w:val="2"/>
          </w:tcPr>
          <w:p w:rsidR="00A37D40" w:rsidRPr="00BE7384" w:rsidRDefault="00A37D40" w:rsidP="00F3558A">
            <w:pPr>
              <w:pStyle w:val="a8"/>
              <w:rPr>
                <w:rFonts w:ascii="Times New Roman" w:hAnsi="Times New Roman" w:cs="Times New Roman"/>
              </w:rPr>
            </w:pPr>
          </w:p>
          <w:p w:rsidR="00A37D40" w:rsidRPr="00BE7384" w:rsidRDefault="00C86168" w:rsidP="00F3558A">
            <w:pPr>
              <w:pStyle w:val="a8"/>
              <w:jc w:val="center"/>
              <w:rPr>
                <w:rFonts w:ascii="Times New Roman" w:hAnsi="Times New Roman" w:cs="Times New Roman"/>
              </w:rPr>
            </w:pPr>
            <w:r w:rsidRPr="00BE7384">
              <w:rPr>
                <w:rFonts w:ascii="Times New Roman" w:hAnsi="Times New Roman" w:cs="Times New Roman"/>
              </w:rPr>
              <w:t>+714</w:t>
            </w:r>
          </w:p>
          <w:p w:rsidR="00A37D40" w:rsidRPr="00BE7384" w:rsidRDefault="00A37D40" w:rsidP="00F3558A">
            <w:pPr>
              <w:pStyle w:val="a8"/>
              <w:jc w:val="center"/>
              <w:rPr>
                <w:rFonts w:ascii="Times New Roman" w:hAnsi="Times New Roman" w:cs="Times New Roman"/>
              </w:rPr>
            </w:pPr>
          </w:p>
          <w:p w:rsidR="004958EA" w:rsidRPr="00BE7384" w:rsidRDefault="004958EA" w:rsidP="00F3558A">
            <w:pPr>
              <w:pStyle w:val="a8"/>
              <w:jc w:val="center"/>
              <w:rPr>
                <w:rFonts w:ascii="Times New Roman" w:hAnsi="Times New Roman" w:cs="Times New Roman"/>
              </w:rPr>
            </w:pPr>
          </w:p>
          <w:p w:rsidR="004958EA" w:rsidRPr="00BE7384" w:rsidRDefault="004958EA" w:rsidP="00F3558A">
            <w:pPr>
              <w:pStyle w:val="a8"/>
              <w:jc w:val="center"/>
              <w:rPr>
                <w:rFonts w:ascii="Times New Roman" w:hAnsi="Times New Roman" w:cs="Times New Roman"/>
              </w:rPr>
            </w:pPr>
          </w:p>
          <w:p w:rsidR="00A37D40" w:rsidRPr="00BE7384" w:rsidRDefault="00210DBE" w:rsidP="00F3558A">
            <w:pPr>
              <w:pStyle w:val="a8"/>
              <w:jc w:val="center"/>
              <w:rPr>
                <w:rFonts w:ascii="Times New Roman" w:hAnsi="Times New Roman" w:cs="Times New Roman"/>
              </w:rPr>
            </w:pPr>
            <w:r w:rsidRPr="00BE7384">
              <w:rPr>
                <w:rFonts w:ascii="Times New Roman" w:hAnsi="Times New Roman" w:cs="Times New Roman"/>
              </w:rPr>
              <w:t>+1</w:t>
            </w:r>
            <w:r w:rsidR="003A2CED" w:rsidRPr="00BE7384">
              <w:rPr>
                <w:rFonts w:ascii="Times New Roman" w:hAnsi="Times New Roman" w:cs="Times New Roman"/>
              </w:rPr>
              <w:t>1</w:t>
            </w: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A37D40" w:rsidP="00F3558A">
            <w:pPr>
              <w:pStyle w:val="a8"/>
              <w:jc w:val="center"/>
              <w:rPr>
                <w:rFonts w:ascii="Times New Roman" w:hAnsi="Times New Roman" w:cs="Times New Roman"/>
              </w:rPr>
            </w:pPr>
          </w:p>
          <w:p w:rsidR="00A37D40" w:rsidRPr="00BE7384" w:rsidRDefault="00DC6087" w:rsidP="00F3558A">
            <w:pPr>
              <w:pStyle w:val="a8"/>
              <w:jc w:val="center"/>
              <w:rPr>
                <w:rFonts w:ascii="Times New Roman" w:hAnsi="Times New Roman" w:cs="Times New Roman"/>
              </w:rPr>
            </w:pPr>
            <w:r w:rsidRPr="00BE7384">
              <w:rPr>
                <w:rFonts w:ascii="Times New Roman" w:hAnsi="Times New Roman" w:cs="Times New Roman"/>
              </w:rPr>
              <w:t>+8</w:t>
            </w:r>
            <w:r w:rsidR="00C86168" w:rsidRPr="00BE7384">
              <w:rPr>
                <w:rFonts w:ascii="Times New Roman" w:hAnsi="Times New Roman" w:cs="Times New Roman"/>
              </w:rPr>
              <w:t>4</w:t>
            </w:r>
          </w:p>
        </w:tc>
        <w:tc>
          <w:tcPr>
            <w:tcW w:w="1343" w:type="dxa"/>
          </w:tcPr>
          <w:p w:rsidR="00A37D40" w:rsidRPr="00BE7384" w:rsidRDefault="00A37D40" w:rsidP="00F3558A">
            <w:pPr>
              <w:pStyle w:val="a8"/>
              <w:rPr>
                <w:rFonts w:ascii="Times New Roman" w:hAnsi="Times New Roman" w:cs="Times New Roman"/>
                <w:color w:val="000000"/>
              </w:rPr>
            </w:pPr>
          </w:p>
          <w:p w:rsidR="00A37D40" w:rsidRPr="00BE7384" w:rsidRDefault="004958EA" w:rsidP="00F3558A">
            <w:pPr>
              <w:rPr>
                <w:color w:val="000000"/>
              </w:rPr>
            </w:pPr>
            <w:r w:rsidRPr="00BE7384">
              <w:rPr>
                <w:color w:val="000000"/>
              </w:rPr>
              <w:t xml:space="preserve">      +1574</w:t>
            </w:r>
          </w:p>
          <w:p w:rsidR="00A37D40" w:rsidRPr="00BE7384" w:rsidRDefault="00A37D40" w:rsidP="00F3558A">
            <w:pPr>
              <w:rPr>
                <w:color w:val="000000"/>
              </w:rPr>
            </w:pPr>
          </w:p>
          <w:p w:rsidR="00A37D40" w:rsidRPr="00BE7384" w:rsidRDefault="00A37D40" w:rsidP="00F3558A">
            <w:pPr>
              <w:rPr>
                <w:color w:val="000000"/>
              </w:rPr>
            </w:pPr>
          </w:p>
          <w:p w:rsidR="00A37D40" w:rsidRPr="00BE7384" w:rsidRDefault="00A37D40" w:rsidP="00F3558A">
            <w:pPr>
              <w:jc w:val="center"/>
              <w:rPr>
                <w:color w:val="000000"/>
              </w:rPr>
            </w:pPr>
          </w:p>
          <w:p w:rsidR="004958EA" w:rsidRPr="00BE7384" w:rsidRDefault="00C86168" w:rsidP="00C86168">
            <w:pPr>
              <w:rPr>
                <w:color w:val="000000"/>
              </w:rPr>
            </w:pPr>
            <w:r w:rsidRPr="00BE7384">
              <w:rPr>
                <w:color w:val="000000"/>
              </w:rPr>
              <w:t xml:space="preserve">         +10</w:t>
            </w:r>
          </w:p>
          <w:p w:rsidR="004958EA" w:rsidRPr="00BE7384" w:rsidRDefault="004958EA" w:rsidP="00F3558A">
            <w:pPr>
              <w:jc w:val="center"/>
              <w:rPr>
                <w:color w:val="000000"/>
              </w:rPr>
            </w:pPr>
          </w:p>
          <w:p w:rsidR="004958EA" w:rsidRPr="00BE7384" w:rsidRDefault="004958EA" w:rsidP="00F3558A">
            <w:pPr>
              <w:jc w:val="center"/>
              <w:rPr>
                <w:color w:val="000000"/>
              </w:rPr>
            </w:pPr>
          </w:p>
          <w:p w:rsidR="004958EA" w:rsidRPr="00BE7384" w:rsidRDefault="004958EA" w:rsidP="00F3558A">
            <w:pPr>
              <w:jc w:val="center"/>
              <w:rPr>
                <w:color w:val="000000"/>
              </w:rPr>
            </w:pPr>
          </w:p>
          <w:p w:rsidR="004958EA" w:rsidRPr="00BE7384" w:rsidRDefault="004958EA" w:rsidP="00F3558A">
            <w:pPr>
              <w:jc w:val="center"/>
              <w:rPr>
                <w:color w:val="000000"/>
              </w:rPr>
            </w:pPr>
          </w:p>
          <w:p w:rsidR="004958EA" w:rsidRPr="00BE7384" w:rsidRDefault="004958EA" w:rsidP="00F3558A">
            <w:pPr>
              <w:jc w:val="center"/>
              <w:rPr>
                <w:color w:val="000000"/>
              </w:rPr>
            </w:pPr>
            <w:r w:rsidRPr="00BE7384">
              <w:rPr>
                <w:color w:val="000000"/>
              </w:rPr>
              <w:t>+94</w:t>
            </w:r>
          </w:p>
        </w:tc>
        <w:tc>
          <w:tcPr>
            <w:tcW w:w="1269" w:type="dxa"/>
          </w:tcPr>
          <w:p w:rsidR="00A37D40" w:rsidRPr="00CE3321" w:rsidRDefault="00A37D40" w:rsidP="00F3558A">
            <w:pPr>
              <w:pStyle w:val="a8"/>
              <w:rPr>
                <w:rFonts w:ascii="Times New Roman" w:hAnsi="Times New Roman" w:cs="Times New Roman"/>
                <w:color w:val="000000"/>
              </w:rPr>
            </w:pPr>
          </w:p>
          <w:p w:rsidR="00A37D40" w:rsidRPr="00CE3321" w:rsidRDefault="00E32F1F" w:rsidP="00F3558A">
            <w:pPr>
              <w:pStyle w:val="a8"/>
              <w:jc w:val="center"/>
              <w:rPr>
                <w:rFonts w:ascii="Times New Roman" w:hAnsi="Times New Roman" w:cs="Times New Roman"/>
                <w:color w:val="000000"/>
              </w:rPr>
            </w:pPr>
            <w:r w:rsidRPr="00CE3321">
              <w:rPr>
                <w:rFonts w:ascii="Times New Roman" w:hAnsi="Times New Roman" w:cs="Times New Roman"/>
                <w:color w:val="000000"/>
              </w:rPr>
              <w:t>+714</w:t>
            </w:r>
          </w:p>
          <w:p w:rsidR="00A37D40" w:rsidRPr="00CE3321" w:rsidRDefault="00A37D40" w:rsidP="00F3558A">
            <w:pPr>
              <w:pStyle w:val="a8"/>
              <w:jc w:val="center"/>
              <w:rPr>
                <w:rFonts w:ascii="Times New Roman" w:hAnsi="Times New Roman" w:cs="Times New Roman"/>
                <w:color w:val="000000"/>
              </w:rPr>
            </w:pPr>
          </w:p>
          <w:p w:rsidR="004958EA" w:rsidRPr="00CE3321" w:rsidRDefault="004958EA" w:rsidP="00F3558A">
            <w:pPr>
              <w:pStyle w:val="a8"/>
              <w:jc w:val="center"/>
              <w:rPr>
                <w:rFonts w:ascii="Times New Roman" w:hAnsi="Times New Roman" w:cs="Times New Roman"/>
                <w:color w:val="000000"/>
              </w:rPr>
            </w:pPr>
          </w:p>
          <w:p w:rsidR="004958EA" w:rsidRPr="00CE3321" w:rsidRDefault="004958EA" w:rsidP="00F3558A">
            <w:pPr>
              <w:pStyle w:val="a8"/>
              <w:jc w:val="center"/>
              <w:rPr>
                <w:rFonts w:ascii="Times New Roman" w:hAnsi="Times New Roman" w:cs="Times New Roman"/>
                <w:color w:val="000000"/>
              </w:rPr>
            </w:pPr>
          </w:p>
          <w:p w:rsidR="00210DBE" w:rsidRPr="00CE3321" w:rsidRDefault="00210DBE" w:rsidP="00F3558A">
            <w:pPr>
              <w:pStyle w:val="a8"/>
              <w:jc w:val="center"/>
              <w:rPr>
                <w:rFonts w:ascii="Times New Roman" w:hAnsi="Times New Roman" w:cs="Times New Roman"/>
                <w:color w:val="000000"/>
              </w:rPr>
            </w:pPr>
            <w:r w:rsidRPr="00CE3321">
              <w:rPr>
                <w:rFonts w:ascii="Times New Roman" w:hAnsi="Times New Roman" w:cs="Times New Roman"/>
                <w:color w:val="000000"/>
              </w:rPr>
              <w:t>-1</w:t>
            </w:r>
            <w:r w:rsidR="003A2CED" w:rsidRPr="00CE3321">
              <w:rPr>
                <w:rFonts w:ascii="Times New Roman" w:hAnsi="Times New Roman" w:cs="Times New Roman"/>
                <w:color w:val="000000"/>
              </w:rPr>
              <w:t>1</w:t>
            </w:r>
          </w:p>
          <w:p w:rsidR="004958EA" w:rsidRPr="00CE3321" w:rsidRDefault="004958EA" w:rsidP="00F3558A">
            <w:pPr>
              <w:pStyle w:val="a8"/>
              <w:jc w:val="center"/>
              <w:rPr>
                <w:rFonts w:ascii="Times New Roman" w:hAnsi="Times New Roman" w:cs="Times New Roman"/>
                <w:color w:val="000000"/>
              </w:rPr>
            </w:pPr>
          </w:p>
          <w:p w:rsidR="00A37D40" w:rsidRPr="00CE3321" w:rsidRDefault="00A37D40" w:rsidP="00F3558A">
            <w:pPr>
              <w:pStyle w:val="a8"/>
              <w:jc w:val="center"/>
              <w:rPr>
                <w:rFonts w:ascii="Times New Roman" w:hAnsi="Times New Roman" w:cs="Times New Roman"/>
                <w:color w:val="000000"/>
              </w:rPr>
            </w:pPr>
          </w:p>
          <w:p w:rsidR="00A37D40" w:rsidRPr="00CE3321" w:rsidRDefault="00A37D40" w:rsidP="00F3558A">
            <w:pPr>
              <w:pStyle w:val="a8"/>
              <w:jc w:val="center"/>
              <w:rPr>
                <w:rFonts w:ascii="Times New Roman" w:hAnsi="Times New Roman" w:cs="Times New Roman"/>
                <w:color w:val="000000"/>
              </w:rPr>
            </w:pPr>
          </w:p>
          <w:p w:rsidR="00A37D40" w:rsidRPr="00CE3321" w:rsidRDefault="00A37D40" w:rsidP="00F3558A">
            <w:pPr>
              <w:pStyle w:val="a8"/>
              <w:jc w:val="center"/>
              <w:rPr>
                <w:rFonts w:ascii="Times New Roman" w:hAnsi="Times New Roman" w:cs="Times New Roman"/>
                <w:color w:val="000000"/>
              </w:rPr>
            </w:pPr>
          </w:p>
          <w:p w:rsidR="00A37D40" w:rsidRPr="00CE3321" w:rsidRDefault="00210DBE" w:rsidP="00F3558A">
            <w:pPr>
              <w:pStyle w:val="a8"/>
              <w:jc w:val="center"/>
              <w:rPr>
                <w:rFonts w:ascii="Times New Roman" w:hAnsi="Times New Roman" w:cs="Times New Roman"/>
                <w:color w:val="000000"/>
              </w:rPr>
            </w:pPr>
            <w:r w:rsidRPr="00CE3321">
              <w:rPr>
                <w:rFonts w:ascii="Times New Roman" w:hAnsi="Times New Roman" w:cs="Times New Roman"/>
                <w:color w:val="000000"/>
              </w:rPr>
              <w:t>-8</w:t>
            </w:r>
            <w:r w:rsidR="00E32F1F" w:rsidRPr="00CE3321">
              <w:rPr>
                <w:rFonts w:ascii="Times New Roman" w:hAnsi="Times New Roman" w:cs="Times New Roman"/>
                <w:color w:val="000000"/>
              </w:rPr>
              <w:t>4</w:t>
            </w:r>
          </w:p>
        </w:tc>
        <w:tc>
          <w:tcPr>
            <w:tcW w:w="1620" w:type="dxa"/>
          </w:tcPr>
          <w:p w:rsidR="00A37D40" w:rsidRPr="00CE3321" w:rsidRDefault="00A37D40" w:rsidP="00F3558A">
            <w:pPr>
              <w:jc w:val="center"/>
              <w:rPr>
                <w:color w:val="000000"/>
              </w:rPr>
            </w:pPr>
          </w:p>
          <w:p w:rsidR="00A37D40" w:rsidRPr="00CE3321" w:rsidRDefault="003A2CED" w:rsidP="00F3558A">
            <w:pPr>
              <w:jc w:val="center"/>
              <w:rPr>
                <w:color w:val="000000"/>
              </w:rPr>
            </w:pPr>
            <w:r w:rsidRPr="00CE3321">
              <w:rPr>
                <w:color w:val="000000"/>
              </w:rPr>
              <w:t>+1574</w:t>
            </w:r>
          </w:p>
          <w:p w:rsidR="00A37D40" w:rsidRPr="00CE3321" w:rsidRDefault="00A37D40" w:rsidP="00F3558A">
            <w:pPr>
              <w:jc w:val="center"/>
              <w:rPr>
                <w:color w:val="000000"/>
              </w:rPr>
            </w:pPr>
          </w:p>
          <w:p w:rsidR="00A37D40" w:rsidRPr="00CE3321" w:rsidRDefault="00A37D40" w:rsidP="00F3558A">
            <w:pPr>
              <w:jc w:val="center"/>
              <w:rPr>
                <w:color w:val="000000"/>
              </w:rPr>
            </w:pPr>
          </w:p>
          <w:p w:rsidR="00A37D40" w:rsidRPr="00CE3321" w:rsidRDefault="00A37D40" w:rsidP="00F3558A">
            <w:pPr>
              <w:jc w:val="center"/>
              <w:rPr>
                <w:color w:val="000000"/>
              </w:rPr>
            </w:pPr>
          </w:p>
          <w:p w:rsidR="00A37D40" w:rsidRPr="00CE3321" w:rsidRDefault="00E32F1F" w:rsidP="00F3558A">
            <w:pPr>
              <w:rPr>
                <w:color w:val="000000"/>
              </w:rPr>
            </w:pPr>
            <w:r w:rsidRPr="00CE3321">
              <w:rPr>
                <w:color w:val="000000"/>
              </w:rPr>
              <w:t xml:space="preserve">            -10</w:t>
            </w:r>
          </w:p>
          <w:p w:rsidR="00A37D40" w:rsidRPr="00CE3321" w:rsidRDefault="00A37D40" w:rsidP="00F3558A">
            <w:pPr>
              <w:jc w:val="center"/>
              <w:rPr>
                <w:color w:val="000000"/>
              </w:rPr>
            </w:pPr>
          </w:p>
          <w:p w:rsidR="00A37D40" w:rsidRPr="00CE3321" w:rsidRDefault="00A37D40" w:rsidP="00F3558A">
            <w:pPr>
              <w:jc w:val="center"/>
              <w:rPr>
                <w:color w:val="000000"/>
              </w:rPr>
            </w:pPr>
          </w:p>
          <w:p w:rsidR="00A37D40" w:rsidRPr="00CE3321" w:rsidRDefault="00A37D40" w:rsidP="00F3558A">
            <w:pPr>
              <w:jc w:val="center"/>
              <w:rPr>
                <w:color w:val="000000"/>
              </w:rPr>
            </w:pPr>
          </w:p>
          <w:p w:rsidR="00A37D40" w:rsidRPr="00CE3321" w:rsidRDefault="00A37D40" w:rsidP="00F3558A">
            <w:pPr>
              <w:jc w:val="center"/>
              <w:rPr>
                <w:color w:val="000000"/>
              </w:rPr>
            </w:pPr>
          </w:p>
          <w:p w:rsidR="00A37D40" w:rsidRPr="00CE3321" w:rsidRDefault="003A2CED" w:rsidP="00597A09">
            <w:pPr>
              <w:pStyle w:val="a8"/>
              <w:jc w:val="center"/>
              <w:rPr>
                <w:rFonts w:ascii="Times New Roman" w:hAnsi="Times New Roman" w:cs="Times New Roman"/>
                <w:color w:val="000000"/>
              </w:rPr>
            </w:pPr>
            <w:r w:rsidRPr="00CE3321">
              <w:rPr>
                <w:rFonts w:ascii="Times New Roman" w:hAnsi="Times New Roman" w:cs="Times New Roman"/>
                <w:color w:val="000000"/>
              </w:rPr>
              <w:t>-94</w:t>
            </w:r>
          </w:p>
        </w:tc>
      </w:tr>
      <w:tr w:rsidR="00C0297A">
        <w:tc>
          <w:tcPr>
            <w:tcW w:w="1425" w:type="dxa"/>
          </w:tcPr>
          <w:p w:rsidR="00C0297A" w:rsidRPr="00BE7384" w:rsidRDefault="00C0297A" w:rsidP="00F3558A">
            <w:pPr>
              <w:pStyle w:val="a8"/>
              <w:tabs>
                <w:tab w:val="left" w:pos="2745"/>
                <w:tab w:val="left" w:pos="3075"/>
                <w:tab w:val="left" w:pos="3705"/>
              </w:tabs>
              <w:rPr>
                <w:rFonts w:ascii="Times New Roman" w:hAnsi="Times New Roman" w:cs="Times New Roman"/>
                <w:color w:val="000000"/>
              </w:rPr>
            </w:pPr>
            <w:r w:rsidRPr="00BE7384">
              <w:rPr>
                <w:rFonts w:ascii="Times New Roman" w:hAnsi="Times New Roman" w:cs="Times New Roman"/>
                <w:color w:val="000000"/>
              </w:rPr>
              <w:t>Баланс</w:t>
            </w:r>
          </w:p>
        </w:tc>
        <w:tc>
          <w:tcPr>
            <w:tcW w:w="1357" w:type="dxa"/>
          </w:tcPr>
          <w:p w:rsidR="00C0297A" w:rsidRPr="00BE7384" w:rsidRDefault="00C0297A" w:rsidP="004D3DFD">
            <w:pPr>
              <w:pStyle w:val="a8"/>
              <w:tabs>
                <w:tab w:val="left" w:pos="2745"/>
                <w:tab w:val="left" w:pos="3075"/>
                <w:tab w:val="left" w:pos="3705"/>
              </w:tabs>
              <w:ind w:left="372"/>
              <w:jc w:val="center"/>
              <w:rPr>
                <w:rFonts w:ascii="Times New Roman" w:hAnsi="Times New Roman" w:cs="Times New Roman"/>
                <w:color w:val="000000"/>
              </w:rPr>
            </w:pPr>
            <w:r w:rsidRPr="00BE7384">
              <w:rPr>
                <w:rFonts w:ascii="Times New Roman" w:hAnsi="Times New Roman" w:cs="Times New Roman"/>
                <w:color w:val="000000"/>
              </w:rPr>
              <w:t>3924</w:t>
            </w:r>
          </w:p>
        </w:tc>
        <w:tc>
          <w:tcPr>
            <w:tcW w:w="814" w:type="dxa"/>
          </w:tcPr>
          <w:p w:rsidR="00C0297A" w:rsidRPr="00BE7384" w:rsidRDefault="00C86168" w:rsidP="00C0297A">
            <w:pPr>
              <w:pStyle w:val="a8"/>
              <w:tabs>
                <w:tab w:val="left" w:pos="2745"/>
                <w:tab w:val="left" w:pos="3075"/>
                <w:tab w:val="left" w:pos="3705"/>
              </w:tabs>
              <w:ind w:left="42"/>
              <w:jc w:val="right"/>
              <w:rPr>
                <w:rFonts w:ascii="Times New Roman" w:hAnsi="Times New Roman" w:cs="Times New Roman"/>
                <w:color w:val="000000"/>
              </w:rPr>
            </w:pPr>
            <w:r w:rsidRPr="00BE7384">
              <w:rPr>
                <w:rFonts w:ascii="Times New Roman" w:hAnsi="Times New Roman" w:cs="Times New Roman"/>
                <w:color w:val="000000"/>
              </w:rPr>
              <w:t>4793</w:t>
            </w:r>
            <w:r w:rsidR="00C0297A" w:rsidRPr="00BE7384">
              <w:rPr>
                <w:rFonts w:ascii="Times New Roman" w:hAnsi="Times New Roman" w:cs="Times New Roman"/>
                <w:color w:val="000000"/>
              </w:rPr>
              <w:t xml:space="preserve"> </w:t>
            </w:r>
            <w:r w:rsidR="00DC6087" w:rsidRPr="00BE7384">
              <w:rPr>
                <w:rFonts w:ascii="Times New Roman" w:hAnsi="Times New Roman" w:cs="Times New Roman"/>
                <w:color w:val="000000"/>
              </w:rPr>
              <w:t xml:space="preserve">    </w:t>
            </w:r>
            <w:r w:rsidR="00C0297A" w:rsidRPr="00BE7384">
              <w:rPr>
                <w:rFonts w:ascii="Times New Roman" w:hAnsi="Times New Roman" w:cs="Times New Roman"/>
                <w:color w:val="000000"/>
              </w:rPr>
              <w:t xml:space="preserve">    </w:t>
            </w:r>
            <w:r w:rsidR="00DC6087" w:rsidRPr="00BE7384">
              <w:rPr>
                <w:rFonts w:ascii="Times New Roman" w:hAnsi="Times New Roman" w:cs="Times New Roman"/>
                <w:color w:val="000000"/>
              </w:rPr>
              <w:t xml:space="preserve">                </w:t>
            </w:r>
            <w:r w:rsidR="00C0297A" w:rsidRPr="00BE7384">
              <w:rPr>
                <w:rFonts w:ascii="Times New Roman" w:hAnsi="Times New Roman" w:cs="Times New Roman"/>
                <w:color w:val="000000"/>
              </w:rPr>
              <w:t xml:space="preserve"> </w:t>
            </w:r>
          </w:p>
        </w:tc>
        <w:tc>
          <w:tcPr>
            <w:tcW w:w="743" w:type="dxa"/>
            <w:gridSpan w:val="2"/>
          </w:tcPr>
          <w:p w:rsidR="00C0297A" w:rsidRPr="00BE7384" w:rsidRDefault="00210DBE" w:rsidP="00C0297A">
            <w:pPr>
              <w:pStyle w:val="a8"/>
              <w:tabs>
                <w:tab w:val="left" w:pos="2745"/>
                <w:tab w:val="left" w:pos="3075"/>
                <w:tab w:val="left" w:pos="3705"/>
              </w:tabs>
              <w:ind w:left="42"/>
              <w:jc w:val="right"/>
              <w:rPr>
                <w:rFonts w:ascii="Times New Roman" w:hAnsi="Times New Roman" w:cs="Times New Roman"/>
                <w:color w:val="000000"/>
              </w:rPr>
            </w:pPr>
            <w:r w:rsidRPr="00BE7384">
              <w:rPr>
                <w:rFonts w:ascii="Times New Roman" w:hAnsi="Times New Roman" w:cs="Times New Roman"/>
                <w:color w:val="000000"/>
              </w:rPr>
              <w:t>5602</w:t>
            </w:r>
          </w:p>
        </w:tc>
        <w:tc>
          <w:tcPr>
            <w:tcW w:w="1329" w:type="dxa"/>
            <w:gridSpan w:val="2"/>
          </w:tcPr>
          <w:p w:rsidR="00C0297A" w:rsidRPr="00BE7384" w:rsidRDefault="00210DBE" w:rsidP="00210DBE">
            <w:pPr>
              <w:pStyle w:val="a8"/>
              <w:tabs>
                <w:tab w:val="left" w:pos="2745"/>
                <w:tab w:val="left" w:pos="3075"/>
                <w:tab w:val="left" w:pos="3705"/>
              </w:tabs>
              <w:ind w:left="42"/>
              <w:jc w:val="center"/>
              <w:rPr>
                <w:rFonts w:ascii="Times New Roman" w:hAnsi="Times New Roman" w:cs="Times New Roman"/>
                <w:color w:val="000000"/>
              </w:rPr>
            </w:pPr>
            <w:r w:rsidRPr="00BE7384">
              <w:rPr>
                <w:rFonts w:ascii="Times New Roman" w:hAnsi="Times New Roman" w:cs="Times New Roman"/>
                <w:color w:val="000000"/>
              </w:rPr>
              <w:t>+</w:t>
            </w:r>
            <w:r w:rsidR="00C86168" w:rsidRPr="00BE7384">
              <w:rPr>
                <w:rFonts w:ascii="Times New Roman" w:hAnsi="Times New Roman" w:cs="Times New Roman"/>
                <w:color w:val="000000"/>
              </w:rPr>
              <w:t>809</w:t>
            </w:r>
          </w:p>
        </w:tc>
        <w:tc>
          <w:tcPr>
            <w:tcW w:w="1343" w:type="dxa"/>
          </w:tcPr>
          <w:p w:rsidR="00C0297A" w:rsidRPr="00BE7384" w:rsidRDefault="00210DBE" w:rsidP="00210DBE">
            <w:pPr>
              <w:pStyle w:val="a8"/>
              <w:tabs>
                <w:tab w:val="left" w:pos="2745"/>
                <w:tab w:val="left" w:pos="3075"/>
                <w:tab w:val="left" w:pos="3705"/>
              </w:tabs>
              <w:ind w:left="42"/>
              <w:jc w:val="center"/>
              <w:rPr>
                <w:rFonts w:ascii="Times New Roman" w:hAnsi="Times New Roman" w:cs="Times New Roman"/>
                <w:color w:val="000000"/>
              </w:rPr>
            </w:pPr>
            <w:r w:rsidRPr="00BE7384">
              <w:rPr>
                <w:rFonts w:ascii="Times New Roman" w:hAnsi="Times New Roman" w:cs="Times New Roman"/>
                <w:color w:val="000000"/>
              </w:rPr>
              <w:t>+1678</w:t>
            </w:r>
          </w:p>
        </w:tc>
        <w:tc>
          <w:tcPr>
            <w:tcW w:w="1269" w:type="dxa"/>
          </w:tcPr>
          <w:p w:rsidR="00C0297A" w:rsidRPr="00BE7384" w:rsidRDefault="00C0297A" w:rsidP="00C0297A">
            <w:pPr>
              <w:pStyle w:val="a8"/>
              <w:tabs>
                <w:tab w:val="left" w:pos="2745"/>
                <w:tab w:val="left" w:pos="3075"/>
                <w:tab w:val="left" w:pos="3705"/>
              </w:tabs>
              <w:ind w:left="42"/>
              <w:jc w:val="right"/>
              <w:rPr>
                <w:rFonts w:ascii="Times New Roman" w:hAnsi="Times New Roman" w:cs="Times New Roman"/>
                <w:color w:val="000000"/>
              </w:rPr>
            </w:pPr>
          </w:p>
        </w:tc>
        <w:tc>
          <w:tcPr>
            <w:tcW w:w="1620" w:type="dxa"/>
          </w:tcPr>
          <w:p w:rsidR="00C0297A" w:rsidRPr="00BE7384" w:rsidRDefault="00C0297A" w:rsidP="00C0297A">
            <w:pPr>
              <w:pStyle w:val="a8"/>
              <w:tabs>
                <w:tab w:val="left" w:pos="2745"/>
                <w:tab w:val="left" w:pos="3075"/>
                <w:tab w:val="left" w:pos="3705"/>
              </w:tabs>
              <w:ind w:left="42"/>
              <w:jc w:val="right"/>
              <w:rPr>
                <w:rFonts w:ascii="Times New Roman" w:hAnsi="Times New Roman" w:cs="Times New Roman"/>
                <w:color w:val="000000"/>
              </w:rPr>
            </w:pPr>
          </w:p>
        </w:tc>
      </w:tr>
    </w:tbl>
    <w:p w:rsidR="00A37D40" w:rsidRDefault="00A37D40" w:rsidP="00A37D40">
      <w:pPr>
        <w:ind w:firstLine="709"/>
        <w:jc w:val="both"/>
        <w:rPr>
          <w:sz w:val="28"/>
          <w:szCs w:val="28"/>
        </w:rPr>
      </w:pPr>
    </w:p>
    <w:p w:rsidR="00832109" w:rsidRPr="005B71E6" w:rsidRDefault="00437AC6" w:rsidP="002E2A6B">
      <w:pPr>
        <w:spacing w:line="360" w:lineRule="auto"/>
        <w:ind w:firstLine="709"/>
        <w:jc w:val="both"/>
        <w:rPr>
          <w:color w:val="000000"/>
          <w:sz w:val="28"/>
          <w:szCs w:val="28"/>
        </w:rPr>
      </w:pPr>
      <w:r>
        <w:rPr>
          <w:color w:val="000000"/>
          <w:sz w:val="28"/>
          <w:szCs w:val="28"/>
        </w:rPr>
        <w:t>Как видно из таблицы, о</w:t>
      </w:r>
      <w:r w:rsidR="002E2A6B" w:rsidRPr="005B71E6">
        <w:rPr>
          <w:color w:val="000000"/>
          <w:sz w:val="28"/>
          <w:szCs w:val="28"/>
        </w:rPr>
        <w:t>птовый товарооборот в отчетном году по сравнению с планом воз</w:t>
      </w:r>
      <w:r>
        <w:rPr>
          <w:color w:val="000000"/>
          <w:sz w:val="28"/>
          <w:szCs w:val="28"/>
        </w:rPr>
        <w:t xml:space="preserve">рос на 714,0  млн </w:t>
      </w:r>
      <w:r w:rsidR="002E2A6B" w:rsidRPr="005B71E6">
        <w:rPr>
          <w:color w:val="000000"/>
          <w:sz w:val="28"/>
          <w:szCs w:val="28"/>
        </w:rPr>
        <w:t xml:space="preserve">р.  за счет  сверхнормативных  запасов  на  </w:t>
      </w:r>
      <w:r w:rsidR="00832109" w:rsidRPr="005B71E6">
        <w:rPr>
          <w:color w:val="000000"/>
          <w:sz w:val="28"/>
          <w:szCs w:val="28"/>
        </w:rPr>
        <w:t>начало   года   (+  5,0</w:t>
      </w:r>
      <w:r>
        <w:rPr>
          <w:color w:val="000000"/>
          <w:sz w:val="28"/>
          <w:szCs w:val="28"/>
        </w:rPr>
        <w:t xml:space="preserve">  млн </w:t>
      </w:r>
      <w:r w:rsidR="002E2A6B" w:rsidRPr="005B71E6">
        <w:rPr>
          <w:color w:val="000000"/>
          <w:sz w:val="28"/>
          <w:szCs w:val="28"/>
        </w:rPr>
        <w:t>р.)   и перевыполнения  плана  пос</w:t>
      </w:r>
      <w:r>
        <w:rPr>
          <w:color w:val="000000"/>
          <w:sz w:val="28"/>
          <w:szCs w:val="28"/>
        </w:rPr>
        <w:t xml:space="preserve">тупления  товаров  (+804,0  млн </w:t>
      </w:r>
      <w:r w:rsidR="002E2A6B" w:rsidRPr="005B71E6">
        <w:rPr>
          <w:color w:val="000000"/>
          <w:sz w:val="28"/>
          <w:szCs w:val="28"/>
        </w:rPr>
        <w:t xml:space="preserve">р.). </w:t>
      </w:r>
    </w:p>
    <w:p w:rsidR="002E2A6B" w:rsidRPr="005B71E6" w:rsidRDefault="005470ED" w:rsidP="005470ED">
      <w:pPr>
        <w:spacing w:line="360" w:lineRule="auto"/>
        <w:ind w:firstLine="180"/>
        <w:jc w:val="both"/>
        <w:rPr>
          <w:color w:val="000000"/>
          <w:sz w:val="28"/>
          <w:szCs w:val="28"/>
        </w:rPr>
      </w:pPr>
      <w:r>
        <w:rPr>
          <w:color w:val="000000"/>
          <w:sz w:val="28"/>
          <w:szCs w:val="28"/>
        </w:rPr>
        <w:t xml:space="preserve"> </w:t>
      </w:r>
      <w:r w:rsidR="002E2A6B" w:rsidRPr="005B71E6">
        <w:rPr>
          <w:color w:val="000000"/>
          <w:sz w:val="28"/>
          <w:szCs w:val="28"/>
        </w:rPr>
        <w:t>Возможности увеличения товарооборота  уменьшились  в  связи  с  ростом  прочего  выбытия товаров (</w:t>
      </w:r>
      <w:r w:rsidR="00832109" w:rsidRPr="005B71E6">
        <w:rPr>
          <w:color w:val="000000"/>
          <w:sz w:val="28"/>
          <w:szCs w:val="28"/>
        </w:rPr>
        <w:t>-</w:t>
      </w:r>
      <w:r w:rsidR="002E2A6B" w:rsidRPr="005B71E6">
        <w:rPr>
          <w:color w:val="000000"/>
          <w:sz w:val="28"/>
          <w:szCs w:val="28"/>
        </w:rPr>
        <w:t>11</w:t>
      </w:r>
      <w:r w:rsidR="00437AC6">
        <w:rPr>
          <w:color w:val="000000"/>
          <w:sz w:val="28"/>
          <w:szCs w:val="28"/>
        </w:rPr>
        <w:t xml:space="preserve">,0 млн </w:t>
      </w:r>
      <w:r w:rsidR="00832109" w:rsidRPr="005B71E6">
        <w:rPr>
          <w:color w:val="000000"/>
          <w:sz w:val="28"/>
          <w:szCs w:val="28"/>
        </w:rPr>
        <w:t>р</w:t>
      </w:r>
      <w:r w:rsidR="002E2A6B" w:rsidRPr="005B71E6">
        <w:rPr>
          <w:color w:val="000000"/>
          <w:sz w:val="28"/>
          <w:szCs w:val="28"/>
        </w:rPr>
        <w:t>.) и завышенными товарными запасами на ко</w:t>
      </w:r>
      <w:r w:rsidR="00832109" w:rsidRPr="005B71E6">
        <w:rPr>
          <w:color w:val="000000"/>
          <w:sz w:val="28"/>
          <w:szCs w:val="28"/>
        </w:rPr>
        <w:t>нец  года  (-84,0</w:t>
      </w:r>
      <w:r w:rsidR="002E2A6B" w:rsidRPr="005B71E6">
        <w:rPr>
          <w:color w:val="000000"/>
          <w:sz w:val="28"/>
          <w:szCs w:val="28"/>
        </w:rPr>
        <w:t xml:space="preserve"> </w:t>
      </w:r>
      <w:r w:rsidR="00437AC6">
        <w:rPr>
          <w:color w:val="000000"/>
          <w:sz w:val="28"/>
          <w:szCs w:val="28"/>
        </w:rPr>
        <w:t xml:space="preserve">млн </w:t>
      </w:r>
      <w:r w:rsidR="00832109" w:rsidRPr="005B71E6">
        <w:rPr>
          <w:color w:val="000000"/>
          <w:sz w:val="28"/>
          <w:szCs w:val="28"/>
        </w:rPr>
        <w:t>р.).  ОАО  «Гомельтекстильторг</w:t>
      </w:r>
      <w:r w:rsidR="002E2A6B" w:rsidRPr="005B71E6">
        <w:rPr>
          <w:color w:val="000000"/>
          <w:sz w:val="28"/>
          <w:szCs w:val="28"/>
        </w:rPr>
        <w:t xml:space="preserve">»  в  прочее  выбытие  товаров   включает </w:t>
      </w:r>
      <w:r w:rsidR="00832109" w:rsidRPr="005B71E6">
        <w:rPr>
          <w:color w:val="000000"/>
          <w:sz w:val="28"/>
          <w:szCs w:val="28"/>
        </w:rPr>
        <w:t>возврат поставщику</w:t>
      </w:r>
      <w:r w:rsidR="0060620D" w:rsidRPr="005B71E6">
        <w:rPr>
          <w:color w:val="000000"/>
          <w:sz w:val="28"/>
          <w:szCs w:val="28"/>
        </w:rPr>
        <w:t xml:space="preserve"> товаров</w:t>
      </w:r>
      <w:r w:rsidR="002E2A6B" w:rsidRPr="005B71E6">
        <w:rPr>
          <w:color w:val="000000"/>
          <w:sz w:val="28"/>
          <w:szCs w:val="28"/>
        </w:rPr>
        <w:t xml:space="preserve">  и  уценку  товаров.  В  связи  с  этим</w:t>
      </w:r>
      <w:r w:rsidR="00832109" w:rsidRPr="005B71E6">
        <w:rPr>
          <w:color w:val="000000"/>
          <w:sz w:val="28"/>
          <w:szCs w:val="28"/>
        </w:rPr>
        <w:t xml:space="preserve"> </w:t>
      </w:r>
      <w:r w:rsidR="002E2A6B" w:rsidRPr="005B71E6">
        <w:rPr>
          <w:color w:val="000000"/>
          <w:sz w:val="28"/>
          <w:szCs w:val="28"/>
        </w:rPr>
        <w:t>увеличение по срав</w:t>
      </w:r>
      <w:r w:rsidR="0060620D" w:rsidRPr="005B71E6">
        <w:rPr>
          <w:color w:val="000000"/>
          <w:sz w:val="28"/>
          <w:szCs w:val="28"/>
        </w:rPr>
        <w:t xml:space="preserve">нению с  планом  </w:t>
      </w:r>
      <w:r w:rsidR="002E2A6B" w:rsidRPr="005B71E6">
        <w:rPr>
          <w:color w:val="000000"/>
          <w:sz w:val="28"/>
          <w:szCs w:val="28"/>
        </w:rPr>
        <w:t xml:space="preserve"> прочего  выбытия  товаров</w:t>
      </w:r>
      <w:r w:rsidR="00832109" w:rsidRPr="005B71E6">
        <w:rPr>
          <w:color w:val="000000"/>
          <w:sz w:val="28"/>
          <w:szCs w:val="28"/>
        </w:rPr>
        <w:t xml:space="preserve"> </w:t>
      </w:r>
      <w:r w:rsidR="002E2A6B" w:rsidRPr="005B71E6">
        <w:rPr>
          <w:color w:val="000000"/>
          <w:sz w:val="28"/>
          <w:szCs w:val="28"/>
        </w:rPr>
        <w:t>должно с отрицательной стороны характеризовать его торговую деятельность.</w:t>
      </w:r>
    </w:p>
    <w:p w:rsidR="002E2A6B" w:rsidRPr="002E2A6B" w:rsidRDefault="002E2A6B" w:rsidP="0046009D">
      <w:pPr>
        <w:spacing w:line="360" w:lineRule="auto"/>
        <w:ind w:firstLine="360"/>
        <w:jc w:val="both"/>
        <w:rPr>
          <w:sz w:val="28"/>
          <w:szCs w:val="28"/>
        </w:rPr>
      </w:pPr>
      <w:r w:rsidRPr="005B71E6">
        <w:rPr>
          <w:color w:val="000000"/>
          <w:sz w:val="28"/>
          <w:szCs w:val="28"/>
        </w:rPr>
        <w:t>По сравнению с прошлым годом объем товарооборота  увеличился  за</w:t>
      </w:r>
      <w:r w:rsidRPr="002E2A6B">
        <w:rPr>
          <w:sz w:val="28"/>
          <w:szCs w:val="28"/>
        </w:rPr>
        <w:t xml:space="preserve">  счет</w:t>
      </w:r>
      <w:r w:rsidR="00832109">
        <w:rPr>
          <w:sz w:val="28"/>
          <w:szCs w:val="28"/>
        </w:rPr>
        <w:t xml:space="preserve"> </w:t>
      </w:r>
      <w:r w:rsidRPr="002E2A6B">
        <w:rPr>
          <w:sz w:val="28"/>
          <w:szCs w:val="28"/>
        </w:rPr>
        <w:t>завышенных това</w:t>
      </w:r>
      <w:r w:rsidR="0060620D">
        <w:rPr>
          <w:sz w:val="28"/>
          <w:szCs w:val="28"/>
        </w:rPr>
        <w:t>рных з</w:t>
      </w:r>
      <w:r w:rsidR="00437AC6">
        <w:rPr>
          <w:sz w:val="28"/>
          <w:szCs w:val="28"/>
        </w:rPr>
        <w:t xml:space="preserve">апасов на начало года (+7,0 млн </w:t>
      </w:r>
      <w:r w:rsidR="0060620D">
        <w:rPr>
          <w:sz w:val="28"/>
          <w:szCs w:val="28"/>
        </w:rPr>
        <w:t>р</w:t>
      </w:r>
      <w:r w:rsidRPr="002E2A6B">
        <w:rPr>
          <w:sz w:val="28"/>
          <w:szCs w:val="28"/>
        </w:rPr>
        <w:t>.), роста  поступления</w:t>
      </w:r>
      <w:r w:rsidR="00437AC6">
        <w:rPr>
          <w:sz w:val="28"/>
          <w:szCs w:val="28"/>
        </w:rPr>
        <w:t xml:space="preserve"> товаров  (+1671,0  млн </w:t>
      </w:r>
      <w:r w:rsidR="0060620D">
        <w:rPr>
          <w:sz w:val="28"/>
          <w:szCs w:val="28"/>
        </w:rPr>
        <w:t>р</w:t>
      </w:r>
      <w:r w:rsidRPr="002E2A6B">
        <w:rPr>
          <w:sz w:val="28"/>
          <w:szCs w:val="28"/>
        </w:rPr>
        <w:t>.)</w:t>
      </w:r>
      <w:r w:rsidR="0086513D">
        <w:rPr>
          <w:sz w:val="28"/>
          <w:szCs w:val="28"/>
        </w:rPr>
        <w:t>.</w:t>
      </w:r>
      <w:r w:rsidRPr="002E2A6B">
        <w:rPr>
          <w:sz w:val="28"/>
          <w:szCs w:val="28"/>
        </w:rPr>
        <w:t xml:space="preserve">    Возможности  роста  товарооборота  в  динамике   уменьшились   в</w:t>
      </w:r>
      <w:r w:rsidR="006E5A41">
        <w:rPr>
          <w:sz w:val="28"/>
          <w:szCs w:val="28"/>
        </w:rPr>
        <w:t xml:space="preserve"> </w:t>
      </w:r>
      <w:r w:rsidRPr="002E2A6B">
        <w:rPr>
          <w:sz w:val="28"/>
          <w:szCs w:val="28"/>
        </w:rPr>
        <w:t>результате увеличения тов</w:t>
      </w:r>
      <w:r w:rsidR="006E5A41">
        <w:rPr>
          <w:sz w:val="28"/>
          <w:szCs w:val="28"/>
        </w:rPr>
        <w:t>арных запасов на конец го</w:t>
      </w:r>
      <w:r w:rsidR="00437AC6">
        <w:rPr>
          <w:sz w:val="28"/>
          <w:szCs w:val="28"/>
        </w:rPr>
        <w:t xml:space="preserve">да (-94,0 млн </w:t>
      </w:r>
      <w:r w:rsidR="006E5A41">
        <w:rPr>
          <w:sz w:val="28"/>
          <w:szCs w:val="28"/>
        </w:rPr>
        <w:t>р</w:t>
      </w:r>
      <w:r w:rsidR="00437AC6">
        <w:rPr>
          <w:sz w:val="28"/>
          <w:szCs w:val="28"/>
        </w:rPr>
        <w:t>.,</w:t>
      </w:r>
      <w:r w:rsidR="006E5A41">
        <w:rPr>
          <w:sz w:val="28"/>
          <w:szCs w:val="28"/>
        </w:rPr>
        <w:t xml:space="preserve"> и </w:t>
      </w:r>
      <w:r w:rsidR="006E5A41" w:rsidRPr="002E2A6B">
        <w:rPr>
          <w:sz w:val="28"/>
          <w:szCs w:val="28"/>
        </w:rPr>
        <w:t>в  связи  с  ростом  прочего  выбытия</w:t>
      </w:r>
      <w:r w:rsidR="006E5A41">
        <w:rPr>
          <w:sz w:val="28"/>
          <w:szCs w:val="28"/>
        </w:rPr>
        <w:t xml:space="preserve"> </w:t>
      </w:r>
      <w:r w:rsidR="006E5A41" w:rsidRPr="002E2A6B">
        <w:rPr>
          <w:sz w:val="28"/>
          <w:szCs w:val="28"/>
        </w:rPr>
        <w:t>то</w:t>
      </w:r>
      <w:r w:rsidR="006E5A41">
        <w:rPr>
          <w:sz w:val="28"/>
          <w:szCs w:val="28"/>
        </w:rPr>
        <w:t>варов ( -</w:t>
      </w:r>
      <w:r w:rsidR="006E5A41" w:rsidRPr="002E2A6B">
        <w:rPr>
          <w:sz w:val="28"/>
          <w:szCs w:val="28"/>
        </w:rPr>
        <w:t>1</w:t>
      </w:r>
      <w:r w:rsidR="00437AC6">
        <w:rPr>
          <w:sz w:val="28"/>
          <w:szCs w:val="28"/>
        </w:rPr>
        <w:t xml:space="preserve">0,0 млн </w:t>
      </w:r>
      <w:r w:rsidR="006E5A41">
        <w:rPr>
          <w:sz w:val="28"/>
          <w:szCs w:val="28"/>
        </w:rPr>
        <w:t>р</w:t>
      </w:r>
      <w:r w:rsidR="006E5A41" w:rsidRPr="002E2A6B">
        <w:rPr>
          <w:sz w:val="28"/>
          <w:szCs w:val="28"/>
        </w:rPr>
        <w:t>.)</w:t>
      </w:r>
    </w:p>
    <w:p w:rsidR="002E2A6B" w:rsidRDefault="002E2A6B" w:rsidP="0046009D">
      <w:pPr>
        <w:spacing w:line="360" w:lineRule="auto"/>
        <w:ind w:firstLine="360"/>
        <w:jc w:val="both"/>
        <w:rPr>
          <w:sz w:val="28"/>
          <w:szCs w:val="28"/>
        </w:rPr>
      </w:pPr>
      <w:r w:rsidRPr="002E2A6B">
        <w:rPr>
          <w:sz w:val="28"/>
          <w:szCs w:val="28"/>
        </w:rPr>
        <w:t>Следовательно, на выполнение плана и  динамику  товарооборота  положительное</w:t>
      </w:r>
      <w:r w:rsidR="006E5A41">
        <w:rPr>
          <w:sz w:val="28"/>
          <w:szCs w:val="28"/>
        </w:rPr>
        <w:t xml:space="preserve"> </w:t>
      </w:r>
      <w:r w:rsidRPr="002E2A6B">
        <w:rPr>
          <w:sz w:val="28"/>
          <w:szCs w:val="28"/>
        </w:rPr>
        <w:t>влияние оказывает завышенные (сверхнормативные) товарные  запасы  на  начало</w:t>
      </w:r>
      <w:r w:rsidR="006E5A41">
        <w:rPr>
          <w:sz w:val="28"/>
          <w:szCs w:val="28"/>
        </w:rPr>
        <w:t xml:space="preserve"> </w:t>
      </w:r>
      <w:r w:rsidRPr="002E2A6B">
        <w:rPr>
          <w:sz w:val="28"/>
          <w:szCs w:val="28"/>
        </w:rPr>
        <w:t>изучаемого периода (если  товары  пользуются  спросом)  и  рост  поступления</w:t>
      </w:r>
      <w:r w:rsidR="006E5A41">
        <w:rPr>
          <w:sz w:val="28"/>
          <w:szCs w:val="28"/>
        </w:rPr>
        <w:t xml:space="preserve"> </w:t>
      </w:r>
      <w:r w:rsidRPr="002E2A6B">
        <w:rPr>
          <w:sz w:val="28"/>
          <w:szCs w:val="28"/>
        </w:rPr>
        <w:t>товаров и отрицательное – увеличение прочего выбытия товаров,  и  завышенные</w:t>
      </w:r>
      <w:r w:rsidR="006E5A41">
        <w:rPr>
          <w:sz w:val="28"/>
          <w:szCs w:val="28"/>
        </w:rPr>
        <w:t xml:space="preserve"> </w:t>
      </w:r>
      <w:r w:rsidRPr="002E2A6B">
        <w:rPr>
          <w:sz w:val="28"/>
          <w:szCs w:val="28"/>
        </w:rPr>
        <w:t>товарные запасы на конец анализируемого периода.</w:t>
      </w:r>
    </w:p>
    <w:p w:rsidR="00BE7384" w:rsidRDefault="00642082" w:rsidP="0046009D">
      <w:pPr>
        <w:spacing w:line="360" w:lineRule="auto"/>
        <w:ind w:firstLine="360"/>
        <w:jc w:val="both"/>
        <w:rPr>
          <w:color w:val="000000"/>
          <w:spacing w:val="6"/>
          <w:sz w:val="28"/>
          <w:szCs w:val="28"/>
        </w:rPr>
      </w:pPr>
      <w:r w:rsidRPr="00642082">
        <w:rPr>
          <w:color w:val="000000"/>
          <w:spacing w:val="6"/>
          <w:sz w:val="28"/>
          <w:szCs w:val="28"/>
        </w:rPr>
        <w:t>Определения потребности в закупаемых товарах при грамотной реализации создает предпосылки к эффективному управлению товарными запасами. Эффективность управления товарными запасами определяется, прежде всего, показателями оборачиваемости запасов</w:t>
      </w:r>
      <w:r w:rsidR="003E09FF">
        <w:rPr>
          <w:color w:val="000000"/>
          <w:spacing w:val="6"/>
          <w:sz w:val="28"/>
          <w:szCs w:val="28"/>
        </w:rPr>
        <w:t xml:space="preserve"> представленными в </w:t>
      </w:r>
      <w:r w:rsidRPr="00642082">
        <w:rPr>
          <w:color w:val="000000"/>
          <w:spacing w:val="6"/>
          <w:sz w:val="28"/>
          <w:szCs w:val="28"/>
        </w:rPr>
        <w:t xml:space="preserve"> </w:t>
      </w:r>
      <w:r w:rsidRPr="003E09FF">
        <w:rPr>
          <w:color w:val="000000"/>
          <w:spacing w:val="6"/>
          <w:sz w:val="28"/>
          <w:szCs w:val="28"/>
        </w:rPr>
        <w:t>таблиц</w:t>
      </w:r>
      <w:r w:rsidR="00437AC6">
        <w:rPr>
          <w:color w:val="000000"/>
          <w:spacing w:val="6"/>
          <w:sz w:val="28"/>
          <w:szCs w:val="28"/>
        </w:rPr>
        <w:t xml:space="preserve">е </w:t>
      </w:r>
      <w:r w:rsidR="003E09FF" w:rsidRPr="003E09FF">
        <w:rPr>
          <w:color w:val="000000"/>
          <w:spacing w:val="6"/>
          <w:sz w:val="28"/>
          <w:szCs w:val="28"/>
        </w:rPr>
        <w:t xml:space="preserve"> </w:t>
      </w:r>
      <w:r w:rsidR="00437AC6">
        <w:rPr>
          <w:color w:val="000000"/>
          <w:spacing w:val="6"/>
          <w:sz w:val="28"/>
          <w:szCs w:val="28"/>
        </w:rPr>
        <w:t>2.</w:t>
      </w:r>
      <w:r w:rsidR="003E09FF" w:rsidRPr="003E09FF">
        <w:rPr>
          <w:color w:val="000000"/>
          <w:spacing w:val="6"/>
          <w:sz w:val="28"/>
          <w:szCs w:val="28"/>
        </w:rPr>
        <w:t>2.6</w:t>
      </w:r>
      <w:r w:rsidRPr="003E09FF">
        <w:rPr>
          <w:color w:val="000000"/>
          <w:spacing w:val="6"/>
          <w:sz w:val="28"/>
          <w:szCs w:val="28"/>
        </w:rPr>
        <w:t>.</w:t>
      </w:r>
      <w:r w:rsidR="0006608B">
        <w:rPr>
          <w:color w:val="000000"/>
          <w:spacing w:val="6"/>
          <w:sz w:val="28"/>
          <w:szCs w:val="28"/>
        </w:rPr>
        <w:t>, средние тов</w:t>
      </w:r>
      <w:r w:rsidR="00CF2E55">
        <w:rPr>
          <w:color w:val="000000"/>
          <w:spacing w:val="6"/>
          <w:sz w:val="28"/>
          <w:szCs w:val="28"/>
        </w:rPr>
        <w:t xml:space="preserve">арные запасы по </w:t>
      </w:r>
      <w:r w:rsidR="0006608B">
        <w:rPr>
          <w:color w:val="000000"/>
          <w:spacing w:val="6"/>
          <w:sz w:val="28"/>
          <w:szCs w:val="28"/>
        </w:rPr>
        <w:t xml:space="preserve"> представлены в приложе</w:t>
      </w:r>
      <w:r w:rsidR="00437AC6">
        <w:rPr>
          <w:color w:val="000000"/>
          <w:spacing w:val="6"/>
          <w:sz w:val="28"/>
          <w:szCs w:val="28"/>
        </w:rPr>
        <w:t xml:space="preserve">нии </w:t>
      </w:r>
      <w:r w:rsidR="005470ED">
        <w:rPr>
          <w:color w:val="000000"/>
          <w:spacing w:val="6"/>
          <w:sz w:val="28"/>
          <w:szCs w:val="28"/>
        </w:rPr>
        <w:t>7,8</w:t>
      </w:r>
      <w:r w:rsidRPr="00642082">
        <w:rPr>
          <w:color w:val="000000"/>
          <w:spacing w:val="6"/>
          <w:sz w:val="28"/>
          <w:szCs w:val="28"/>
        </w:rPr>
        <w:t xml:space="preserve"> </w:t>
      </w:r>
      <w:r w:rsidR="00CF2E55">
        <w:rPr>
          <w:color w:val="000000"/>
          <w:spacing w:val="6"/>
          <w:sz w:val="28"/>
          <w:szCs w:val="28"/>
        </w:rPr>
        <w:t xml:space="preserve">                          </w:t>
      </w:r>
      <w:r w:rsidR="005470ED">
        <w:rPr>
          <w:color w:val="000000"/>
          <w:spacing w:val="6"/>
          <w:sz w:val="28"/>
          <w:szCs w:val="28"/>
        </w:rPr>
        <w:t xml:space="preserve">                                                                     </w:t>
      </w:r>
      <w:r w:rsidR="003E09FF">
        <w:rPr>
          <w:color w:val="000000"/>
          <w:spacing w:val="6"/>
          <w:sz w:val="28"/>
          <w:szCs w:val="28"/>
        </w:rPr>
        <w:t>Таблица</w:t>
      </w:r>
      <w:r w:rsidR="00437AC6">
        <w:rPr>
          <w:color w:val="000000"/>
          <w:spacing w:val="6"/>
          <w:sz w:val="28"/>
          <w:szCs w:val="28"/>
        </w:rPr>
        <w:t xml:space="preserve"> 2.</w:t>
      </w:r>
      <w:r w:rsidR="0046009D">
        <w:rPr>
          <w:color w:val="000000"/>
          <w:spacing w:val="6"/>
          <w:sz w:val="28"/>
          <w:szCs w:val="28"/>
        </w:rPr>
        <w:t>2.6</w:t>
      </w:r>
      <w:r w:rsidRPr="00642082">
        <w:rPr>
          <w:color w:val="000000"/>
          <w:spacing w:val="6"/>
          <w:sz w:val="28"/>
          <w:szCs w:val="28"/>
        </w:rPr>
        <w:t xml:space="preserve"> </w:t>
      </w:r>
    </w:p>
    <w:p w:rsidR="005B71E6" w:rsidRDefault="00642082" w:rsidP="00BE7384">
      <w:pPr>
        <w:spacing w:line="360" w:lineRule="auto"/>
        <w:ind w:firstLine="709"/>
        <w:jc w:val="center"/>
        <w:rPr>
          <w:b/>
          <w:color w:val="000000"/>
          <w:spacing w:val="6"/>
          <w:sz w:val="28"/>
          <w:szCs w:val="28"/>
        </w:rPr>
      </w:pPr>
      <w:r w:rsidRPr="00BE7384">
        <w:rPr>
          <w:b/>
          <w:color w:val="000000"/>
          <w:spacing w:val="6"/>
          <w:sz w:val="28"/>
          <w:szCs w:val="28"/>
        </w:rPr>
        <w:t>Анализ оборачиваемости то</w:t>
      </w:r>
      <w:r w:rsidR="00437AC6">
        <w:rPr>
          <w:b/>
          <w:color w:val="000000"/>
          <w:spacing w:val="6"/>
          <w:sz w:val="28"/>
          <w:szCs w:val="28"/>
        </w:rPr>
        <w:t xml:space="preserve">варных запасов </w:t>
      </w:r>
      <w:r w:rsidRPr="00BE7384">
        <w:rPr>
          <w:b/>
          <w:color w:val="000000"/>
          <w:spacing w:val="6"/>
          <w:sz w:val="28"/>
          <w:szCs w:val="28"/>
        </w:rPr>
        <w:t xml:space="preserve"> </w:t>
      </w:r>
    </w:p>
    <w:p w:rsidR="003E09FF" w:rsidRPr="003E09FF" w:rsidRDefault="00CF2E55" w:rsidP="00CF2E55">
      <w:pPr>
        <w:spacing w:line="360" w:lineRule="auto"/>
        <w:ind w:firstLine="709"/>
        <w:jc w:val="center"/>
        <w:rPr>
          <w:color w:val="000000"/>
          <w:spacing w:val="6"/>
          <w:sz w:val="28"/>
          <w:szCs w:val="28"/>
        </w:rPr>
      </w:pPr>
      <w:r>
        <w:rPr>
          <w:b/>
          <w:color w:val="000000"/>
          <w:spacing w:val="6"/>
          <w:sz w:val="28"/>
          <w:szCs w:val="28"/>
        </w:rPr>
        <w:t xml:space="preserve">                    </w:t>
      </w:r>
      <w:r w:rsidR="00642082" w:rsidRPr="00BE7384">
        <w:rPr>
          <w:b/>
          <w:color w:val="000000"/>
          <w:spacing w:val="6"/>
          <w:sz w:val="28"/>
          <w:szCs w:val="28"/>
        </w:rPr>
        <w:t>ОАО «Гомельтекстиль</w:t>
      </w:r>
      <w:r w:rsidR="005470ED">
        <w:rPr>
          <w:b/>
          <w:color w:val="000000"/>
          <w:spacing w:val="6"/>
          <w:sz w:val="28"/>
          <w:szCs w:val="28"/>
        </w:rPr>
        <w:t>торг</w:t>
      </w:r>
      <w:r w:rsidR="00642082" w:rsidRPr="00BE7384">
        <w:rPr>
          <w:b/>
          <w:color w:val="000000"/>
          <w:spacing w:val="6"/>
          <w:sz w:val="28"/>
          <w:szCs w:val="28"/>
        </w:rPr>
        <w:t>» 2007 – 2008гг.</w:t>
      </w:r>
      <w:r>
        <w:rPr>
          <w:b/>
          <w:color w:val="000000"/>
          <w:spacing w:val="6"/>
          <w:sz w:val="28"/>
          <w:szCs w:val="28"/>
        </w:rPr>
        <w:t xml:space="preserve">         </w:t>
      </w:r>
      <w:r w:rsidR="00437AC6">
        <w:rPr>
          <w:color w:val="000000"/>
          <w:spacing w:val="6"/>
          <w:sz w:val="28"/>
          <w:szCs w:val="28"/>
        </w:rPr>
        <w:t xml:space="preserve">млн </w:t>
      </w:r>
      <w:r w:rsidR="003E09FF" w:rsidRPr="003E09FF">
        <w:rPr>
          <w:color w:val="000000"/>
          <w:spacing w:val="6"/>
          <w:sz w:val="28"/>
          <w:szCs w:val="28"/>
        </w:rPr>
        <w:t>р</w:t>
      </w:r>
      <w:r w:rsidR="005470ED">
        <w:rPr>
          <w:color w:val="000000"/>
          <w:spacing w:val="6"/>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64"/>
        <w:gridCol w:w="1080"/>
        <w:gridCol w:w="1629"/>
        <w:gridCol w:w="1916"/>
      </w:tblGrid>
      <w:tr w:rsidR="00437AC6" w:rsidRPr="0006608B">
        <w:trPr>
          <w:trHeight w:val="210"/>
          <w:jc w:val="center"/>
        </w:trPr>
        <w:tc>
          <w:tcPr>
            <w:tcW w:w="3888" w:type="dxa"/>
            <w:vMerge w:val="restart"/>
            <w:tcBorders>
              <w:top w:val="single" w:sz="4" w:space="0" w:color="auto"/>
              <w:left w:val="single" w:sz="4" w:space="0" w:color="auto"/>
              <w:right w:val="single" w:sz="4" w:space="0" w:color="auto"/>
            </w:tcBorders>
            <w:vAlign w:val="center"/>
          </w:tcPr>
          <w:p w:rsidR="00437AC6" w:rsidRPr="0006608B" w:rsidRDefault="00437AC6" w:rsidP="00642082">
            <w:pPr>
              <w:ind w:firstLine="709"/>
              <w:jc w:val="both"/>
              <w:rPr>
                <w:color w:val="000000"/>
                <w:spacing w:val="6"/>
              </w:rPr>
            </w:pPr>
            <w:r w:rsidRPr="0006608B">
              <w:rPr>
                <w:color w:val="000000"/>
              </w:rPr>
              <w:t>Показатели</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437AC6" w:rsidRPr="0006608B" w:rsidRDefault="00437AC6" w:rsidP="00BE7384">
            <w:pPr>
              <w:tabs>
                <w:tab w:val="left" w:pos="1152"/>
              </w:tabs>
              <w:jc w:val="center"/>
              <w:rPr>
                <w:color w:val="000000"/>
                <w:spacing w:val="6"/>
              </w:rPr>
            </w:pPr>
            <w:r>
              <w:rPr>
                <w:color w:val="000000"/>
                <w:spacing w:val="6"/>
              </w:rPr>
              <w:t>Годы</w:t>
            </w:r>
          </w:p>
        </w:tc>
        <w:tc>
          <w:tcPr>
            <w:tcW w:w="1629" w:type="dxa"/>
            <w:vMerge w:val="restart"/>
            <w:tcBorders>
              <w:top w:val="single" w:sz="4" w:space="0" w:color="auto"/>
              <w:left w:val="single" w:sz="4" w:space="0" w:color="auto"/>
              <w:right w:val="single" w:sz="4" w:space="0" w:color="auto"/>
            </w:tcBorders>
            <w:vAlign w:val="center"/>
          </w:tcPr>
          <w:p w:rsidR="00437AC6" w:rsidRDefault="00437AC6" w:rsidP="00BE7384">
            <w:pPr>
              <w:jc w:val="center"/>
              <w:rPr>
                <w:color w:val="000000"/>
                <w:spacing w:val="6"/>
              </w:rPr>
            </w:pPr>
            <w:r w:rsidRPr="0006608B">
              <w:rPr>
                <w:color w:val="000000"/>
                <w:spacing w:val="6"/>
              </w:rPr>
              <w:t>Отклонение</w:t>
            </w:r>
          </w:p>
          <w:p w:rsidR="00437AC6" w:rsidRPr="0006608B" w:rsidRDefault="00437AC6" w:rsidP="00BE7384">
            <w:pPr>
              <w:jc w:val="center"/>
              <w:rPr>
                <w:color w:val="000000"/>
                <w:spacing w:val="6"/>
              </w:rPr>
            </w:pPr>
            <w:r>
              <w:rPr>
                <w:color w:val="000000"/>
                <w:spacing w:val="6"/>
              </w:rPr>
              <w:t>(+,-)</w:t>
            </w:r>
          </w:p>
        </w:tc>
        <w:tc>
          <w:tcPr>
            <w:tcW w:w="1916" w:type="dxa"/>
            <w:vMerge w:val="restart"/>
            <w:tcBorders>
              <w:top w:val="single" w:sz="4" w:space="0" w:color="auto"/>
              <w:left w:val="single" w:sz="4" w:space="0" w:color="auto"/>
              <w:right w:val="single" w:sz="4" w:space="0" w:color="auto"/>
            </w:tcBorders>
            <w:vAlign w:val="center"/>
          </w:tcPr>
          <w:p w:rsidR="00437AC6" w:rsidRPr="0006608B" w:rsidRDefault="00437AC6" w:rsidP="00BE7384">
            <w:pPr>
              <w:jc w:val="center"/>
              <w:rPr>
                <w:color w:val="000000"/>
                <w:spacing w:val="6"/>
              </w:rPr>
            </w:pPr>
            <w:r>
              <w:rPr>
                <w:color w:val="000000"/>
                <w:spacing w:val="6"/>
              </w:rPr>
              <w:t>Темп роста</w:t>
            </w:r>
            <w:r w:rsidRPr="0006608B">
              <w:rPr>
                <w:color w:val="000000"/>
                <w:spacing w:val="6"/>
              </w:rPr>
              <w:t xml:space="preserve"> % </w:t>
            </w:r>
          </w:p>
        </w:tc>
      </w:tr>
      <w:tr w:rsidR="00437AC6" w:rsidRPr="0006608B">
        <w:trPr>
          <w:trHeight w:val="240"/>
          <w:jc w:val="center"/>
        </w:trPr>
        <w:tc>
          <w:tcPr>
            <w:tcW w:w="3888" w:type="dxa"/>
            <w:vMerge/>
            <w:tcBorders>
              <w:left w:val="single" w:sz="4" w:space="0" w:color="auto"/>
              <w:bottom w:val="single" w:sz="4" w:space="0" w:color="auto"/>
              <w:right w:val="single" w:sz="4" w:space="0" w:color="auto"/>
            </w:tcBorders>
            <w:vAlign w:val="center"/>
          </w:tcPr>
          <w:p w:rsidR="00437AC6" w:rsidRPr="0006608B" w:rsidRDefault="00437AC6" w:rsidP="00642082">
            <w:pPr>
              <w:ind w:firstLine="709"/>
              <w:jc w:val="both"/>
              <w:rPr>
                <w:color w:val="000000"/>
              </w:rPr>
            </w:pPr>
          </w:p>
        </w:tc>
        <w:tc>
          <w:tcPr>
            <w:tcW w:w="1164" w:type="dxa"/>
            <w:tcBorders>
              <w:top w:val="single" w:sz="4" w:space="0" w:color="auto"/>
              <w:left w:val="single" w:sz="4" w:space="0" w:color="auto"/>
              <w:bottom w:val="single" w:sz="4" w:space="0" w:color="auto"/>
              <w:right w:val="single" w:sz="4" w:space="0" w:color="auto"/>
            </w:tcBorders>
            <w:vAlign w:val="center"/>
          </w:tcPr>
          <w:p w:rsidR="00437AC6" w:rsidRDefault="00437AC6" w:rsidP="00BE7384">
            <w:pPr>
              <w:tabs>
                <w:tab w:val="left" w:pos="1152"/>
              </w:tabs>
              <w:jc w:val="center"/>
              <w:rPr>
                <w:color w:val="000000"/>
                <w:spacing w:val="6"/>
              </w:rPr>
            </w:pPr>
            <w:r w:rsidRPr="0006608B">
              <w:rPr>
                <w:color w:val="000000"/>
                <w:spacing w:val="6"/>
              </w:rPr>
              <w:t xml:space="preserve">2007 </w:t>
            </w:r>
          </w:p>
        </w:tc>
        <w:tc>
          <w:tcPr>
            <w:tcW w:w="1080" w:type="dxa"/>
            <w:tcBorders>
              <w:top w:val="single" w:sz="4" w:space="0" w:color="auto"/>
              <w:left w:val="single" w:sz="4" w:space="0" w:color="auto"/>
              <w:bottom w:val="single" w:sz="4" w:space="0" w:color="auto"/>
              <w:right w:val="single" w:sz="4" w:space="0" w:color="auto"/>
            </w:tcBorders>
            <w:vAlign w:val="center"/>
          </w:tcPr>
          <w:p w:rsidR="00437AC6" w:rsidRDefault="00437AC6" w:rsidP="00BE7384">
            <w:pPr>
              <w:tabs>
                <w:tab w:val="left" w:pos="1152"/>
              </w:tabs>
              <w:jc w:val="center"/>
              <w:rPr>
                <w:color w:val="000000"/>
                <w:spacing w:val="6"/>
              </w:rPr>
            </w:pPr>
            <w:r w:rsidRPr="0006608B">
              <w:rPr>
                <w:color w:val="000000"/>
                <w:spacing w:val="6"/>
              </w:rPr>
              <w:t xml:space="preserve">2008 </w:t>
            </w:r>
          </w:p>
        </w:tc>
        <w:tc>
          <w:tcPr>
            <w:tcW w:w="1629" w:type="dxa"/>
            <w:vMerge/>
            <w:tcBorders>
              <w:left w:val="single" w:sz="4" w:space="0" w:color="auto"/>
              <w:bottom w:val="single" w:sz="4" w:space="0" w:color="auto"/>
              <w:right w:val="single" w:sz="4" w:space="0" w:color="auto"/>
            </w:tcBorders>
            <w:vAlign w:val="center"/>
          </w:tcPr>
          <w:p w:rsidR="00437AC6" w:rsidRPr="0006608B" w:rsidRDefault="00437AC6" w:rsidP="00BE7384">
            <w:pPr>
              <w:jc w:val="center"/>
              <w:rPr>
                <w:color w:val="000000"/>
                <w:spacing w:val="6"/>
              </w:rPr>
            </w:pPr>
          </w:p>
        </w:tc>
        <w:tc>
          <w:tcPr>
            <w:tcW w:w="1916" w:type="dxa"/>
            <w:vMerge/>
            <w:tcBorders>
              <w:left w:val="single" w:sz="4" w:space="0" w:color="auto"/>
              <w:bottom w:val="single" w:sz="4" w:space="0" w:color="auto"/>
              <w:right w:val="single" w:sz="4" w:space="0" w:color="auto"/>
            </w:tcBorders>
            <w:vAlign w:val="center"/>
          </w:tcPr>
          <w:p w:rsidR="00437AC6" w:rsidRPr="0006608B" w:rsidRDefault="00437AC6" w:rsidP="00BE7384">
            <w:pPr>
              <w:jc w:val="center"/>
              <w:rPr>
                <w:color w:val="000000"/>
                <w:spacing w:val="6"/>
              </w:rPr>
            </w:pPr>
          </w:p>
        </w:tc>
      </w:tr>
      <w:tr w:rsidR="00642082" w:rsidRPr="0006608B">
        <w:trPr>
          <w:trHeight w:val="344"/>
          <w:jc w:val="center"/>
        </w:trPr>
        <w:tc>
          <w:tcPr>
            <w:tcW w:w="3888" w:type="dxa"/>
            <w:tcBorders>
              <w:top w:val="single" w:sz="4" w:space="0" w:color="auto"/>
              <w:left w:val="single" w:sz="4" w:space="0" w:color="auto"/>
              <w:bottom w:val="single" w:sz="4" w:space="0" w:color="auto"/>
              <w:right w:val="single" w:sz="4" w:space="0" w:color="auto"/>
            </w:tcBorders>
            <w:vAlign w:val="center"/>
          </w:tcPr>
          <w:p w:rsidR="00642082" w:rsidRPr="0006608B" w:rsidRDefault="00437AC6" w:rsidP="00642082">
            <w:pPr>
              <w:jc w:val="both"/>
              <w:rPr>
                <w:color w:val="000000"/>
                <w:spacing w:val="6"/>
              </w:rPr>
            </w:pPr>
            <w:r>
              <w:rPr>
                <w:color w:val="000000"/>
                <w:spacing w:val="6"/>
              </w:rPr>
              <w:t xml:space="preserve">Оптовый товарооборот, млн </w:t>
            </w:r>
            <w:r w:rsidR="00642082" w:rsidRPr="0006608B">
              <w:rPr>
                <w:color w:val="000000"/>
                <w:spacing w:val="6"/>
              </w:rPr>
              <w:t>р.</w:t>
            </w:r>
          </w:p>
        </w:tc>
        <w:tc>
          <w:tcPr>
            <w:tcW w:w="1164" w:type="dxa"/>
            <w:tcBorders>
              <w:top w:val="single" w:sz="4" w:space="0" w:color="auto"/>
              <w:left w:val="single" w:sz="4" w:space="0" w:color="auto"/>
              <w:bottom w:val="single" w:sz="4" w:space="0" w:color="auto"/>
              <w:right w:val="single" w:sz="4" w:space="0" w:color="auto"/>
            </w:tcBorders>
          </w:tcPr>
          <w:p w:rsidR="00642082" w:rsidRPr="0006608B" w:rsidRDefault="00642082" w:rsidP="00BE7384">
            <w:pPr>
              <w:pStyle w:val="a6"/>
              <w:spacing w:before="0" w:beforeAutospacing="0" w:after="0" w:afterAutospacing="0"/>
              <w:ind w:firstLine="0"/>
              <w:jc w:val="center"/>
              <w:rPr>
                <w:sz w:val="20"/>
                <w:szCs w:val="20"/>
              </w:rPr>
            </w:pPr>
            <w:r w:rsidRPr="0006608B">
              <w:rPr>
                <w:sz w:val="20"/>
                <w:szCs w:val="20"/>
              </w:rPr>
              <w:t>3563</w:t>
            </w:r>
          </w:p>
        </w:tc>
        <w:tc>
          <w:tcPr>
            <w:tcW w:w="1080" w:type="dxa"/>
            <w:tcBorders>
              <w:top w:val="single" w:sz="4" w:space="0" w:color="auto"/>
              <w:left w:val="single" w:sz="4" w:space="0" w:color="auto"/>
              <w:bottom w:val="single" w:sz="4" w:space="0" w:color="auto"/>
              <w:right w:val="single" w:sz="4" w:space="0" w:color="auto"/>
            </w:tcBorders>
          </w:tcPr>
          <w:p w:rsidR="00642082" w:rsidRPr="0006608B" w:rsidRDefault="00642082" w:rsidP="00BE7384">
            <w:pPr>
              <w:pStyle w:val="a6"/>
              <w:spacing w:before="0" w:beforeAutospacing="0" w:after="0" w:afterAutospacing="0"/>
              <w:ind w:firstLine="0"/>
              <w:jc w:val="center"/>
              <w:rPr>
                <w:sz w:val="20"/>
                <w:szCs w:val="20"/>
              </w:rPr>
            </w:pPr>
            <w:r w:rsidRPr="0006608B">
              <w:rPr>
                <w:sz w:val="20"/>
                <w:szCs w:val="20"/>
              </w:rPr>
              <w:t>513</w:t>
            </w:r>
            <w:r w:rsidR="00EB0E90" w:rsidRPr="0006608B">
              <w:rPr>
                <w:sz w:val="20"/>
                <w:szCs w:val="20"/>
              </w:rPr>
              <w:t>7</w:t>
            </w:r>
          </w:p>
        </w:tc>
        <w:tc>
          <w:tcPr>
            <w:tcW w:w="1629" w:type="dxa"/>
            <w:tcBorders>
              <w:top w:val="single" w:sz="4" w:space="0" w:color="auto"/>
              <w:left w:val="single" w:sz="4" w:space="0" w:color="auto"/>
              <w:bottom w:val="single" w:sz="4" w:space="0" w:color="auto"/>
              <w:right w:val="single" w:sz="4" w:space="0" w:color="auto"/>
            </w:tcBorders>
          </w:tcPr>
          <w:p w:rsidR="00642082" w:rsidRPr="0006608B" w:rsidRDefault="00EB0E90" w:rsidP="00BE7384">
            <w:pPr>
              <w:pStyle w:val="a6"/>
              <w:spacing w:before="0" w:beforeAutospacing="0" w:after="0" w:afterAutospacing="0"/>
              <w:ind w:firstLine="0"/>
              <w:jc w:val="center"/>
              <w:rPr>
                <w:sz w:val="20"/>
                <w:szCs w:val="20"/>
              </w:rPr>
            </w:pPr>
            <w:r w:rsidRPr="0006608B">
              <w:rPr>
                <w:sz w:val="20"/>
                <w:szCs w:val="20"/>
              </w:rPr>
              <w:t>+1574</w:t>
            </w:r>
          </w:p>
        </w:tc>
        <w:tc>
          <w:tcPr>
            <w:tcW w:w="1916" w:type="dxa"/>
            <w:tcBorders>
              <w:top w:val="single" w:sz="4" w:space="0" w:color="auto"/>
              <w:left w:val="single" w:sz="4" w:space="0" w:color="auto"/>
              <w:bottom w:val="single" w:sz="4" w:space="0" w:color="auto"/>
              <w:right w:val="single" w:sz="4" w:space="0" w:color="auto"/>
            </w:tcBorders>
          </w:tcPr>
          <w:p w:rsidR="00642082" w:rsidRPr="0006608B" w:rsidRDefault="00EB0E90" w:rsidP="00BE7384">
            <w:pPr>
              <w:pStyle w:val="a6"/>
              <w:spacing w:before="0" w:beforeAutospacing="0" w:after="0" w:afterAutospacing="0"/>
              <w:ind w:firstLine="0"/>
              <w:jc w:val="center"/>
              <w:rPr>
                <w:sz w:val="20"/>
                <w:szCs w:val="20"/>
              </w:rPr>
            </w:pPr>
            <w:r w:rsidRPr="0006608B">
              <w:rPr>
                <w:sz w:val="20"/>
                <w:szCs w:val="20"/>
              </w:rPr>
              <w:t>144,2</w:t>
            </w:r>
          </w:p>
        </w:tc>
      </w:tr>
      <w:tr w:rsidR="00642082" w:rsidRPr="0006608B">
        <w:trPr>
          <w:trHeight w:val="344"/>
          <w:jc w:val="center"/>
        </w:trPr>
        <w:tc>
          <w:tcPr>
            <w:tcW w:w="3888" w:type="dxa"/>
            <w:tcBorders>
              <w:top w:val="single" w:sz="4" w:space="0" w:color="auto"/>
              <w:left w:val="single" w:sz="4" w:space="0" w:color="auto"/>
              <w:bottom w:val="single" w:sz="4" w:space="0" w:color="auto"/>
              <w:right w:val="single" w:sz="4" w:space="0" w:color="auto"/>
            </w:tcBorders>
            <w:vAlign w:val="center"/>
          </w:tcPr>
          <w:p w:rsidR="00642082" w:rsidRPr="0006608B" w:rsidRDefault="00642082" w:rsidP="00642082">
            <w:pPr>
              <w:jc w:val="both"/>
              <w:rPr>
                <w:color w:val="000000"/>
                <w:spacing w:val="6"/>
              </w:rPr>
            </w:pPr>
            <w:r w:rsidRPr="0006608B">
              <w:rPr>
                <w:color w:val="000000"/>
                <w:spacing w:val="6"/>
              </w:rPr>
              <w:t>Средние о</w:t>
            </w:r>
            <w:r w:rsidR="00437AC6">
              <w:rPr>
                <w:color w:val="000000"/>
                <w:spacing w:val="6"/>
              </w:rPr>
              <w:t xml:space="preserve">статки товарных запасов, млн </w:t>
            </w:r>
            <w:r w:rsidRPr="0006608B">
              <w:rPr>
                <w:color w:val="000000"/>
                <w:spacing w:val="6"/>
              </w:rPr>
              <w:t>р.</w:t>
            </w:r>
          </w:p>
        </w:tc>
        <w:tc>
          <w:tcPr>
            <w:tcW w:w="1164" w:type="dxa"/>
            <w:tcBorders>
              <w:top w:val="single" w:sz="4" w:space="0" w:color="auto"/>
              <w:left w:val="single" w:sz="4" w:space="0" w:color="auto"/>
              <w:bottom w:val="single" w:sz="4" w:space="0" w:color="auto"/>
              <w:right w:val="single" w:sz="4" w:space="0" w:color="auto"/>
            </w:tcBorders>
            <w:vAlign w:val="center"/>
          </w:tcPr>
          <w:p w:rsidR="00642082" w:rsidRPr="0006608B" w:rsidRDefault="00EB0E90" w:rsidP="00BE7384">
            <w:pPr>
              <w:jc w:val="center"/>
              <w:rPr>
                <w:color w:val="000000"/>
                <w:spacing w:val="6"/>
              </w:rPr>
            </w:pPr>
            <w:r w:rsidRPr="0006608B">
              <w:rPr>
                <w:color w:val="000000"/>
                <w:spacing w:val="6"/>
              </w:rPr>
              <w:t>238,56</w:t>
            </w:r>
          </w:p>
        </w:tc>
        <w:tc>
          <w:tcPr>
            <w:tcW w:w="1080" w:type="dxa"/>
            <w:tcBorders>
              <w:top w:val="single" w:sz="4" w:space="0" w:color="auto"/>
              <w:left w:val="single" w:sz="4" w:space="0" w:color="auto"/>
              <w:bottom w:val="single" w:sz="4" w:space="0" w:color="auto"/>
              <w:right w:val="single" w:sz="4" w:space="0" w:color="auto"/>
            </w:tcBorders>
            <w:vAlign w:val="center"/>
          </w:tcPr>
          <w:p w:rsidR="00642082" w:rsidRPr="0006608B" w:rsidRDefault="00EB0E90" w:rsidP="00BE7384">
            <w:pPr>
              <w:jc w:val="center"/>
              <w:rPr>
                <w:color w:val="000000"/>
                <w:spacing w:val="6"/>
              </w:rPr>
            </w:pPr>
            <w:r w:rsidRPr="0006608B">
              <w:rPr>
                <w:color w:val="000000"/>
                <w:spacing w:val="6"/>
              </w:rPr>
              <w:t>343,02</w:t>
            </w:r>
          </w:p>
        </w:tc>
        <w:tc>
          <w:tcPr>
            <w:tcW w:w="1629" w:type="dxa"/>
            <w:tcBorders>
              <w:top w:val="single" w:sz="4" w:space="0" w:color="auto"/>
              <w:left w:val="single" w:sz="4" w:space="0" w:color="auto"/>
              <w:bottom w:val="single" w:sz="4" w:space="0" w:color="auto"/>
              <w:right w:val="single" w:sz="4" w:space="0" w:color="auto"/>
            </w:tcBorders>
            <w:vAlign w:val="center"/>
          </w:tcPr>
          <w:p w:rsidR="00642082" w:rsidRPr="0006608B" w:rsidRDefault="00EB0E90" w:rsidP="00BE7384">
            <w:pPr>
              <w:jc w:val="center"/>
              <w:rPr>
                <w:color w:val="000000"/>
                <w:spacing w:val="6"/>
              </w:rPr>
            </w:pPr>
            <w:r w:rsidRPr="0006608B">
              <w:rPr>
                <w:color w:val="000000"/>
                <w:spacing w:val="6"/>
              </w:rPr>
              <w:t>+104,46</w:t>
            </w:r>
          </w:p>
        </w:tc>
        <w:tc>
          <w:tcPr>
            <w:tcW w:w="1916" w:type="dxa"/>
            <w:tcBorders>
              <w:top w:val="single" w:sz="4" w:space="0" w:color="auto"/>
              <w:left w:val="single" w:sz="4" w:space="0" w:color="auto"/>
              <w:bottom w:val="single" w:sz="4" w:space="0" w:color="auto"/>
              <w:right w:val="single" w:sz="4" w:space="0" w:color="auto"/>
            </w:tcBorders>
            <w:vAlign w:val="center"/>
          </w:tcPr>
          <w:p w:rsidR="00642082" w:rsidRPr="0006608B" w:rsidRDefault="00642082" w:rsidP="00BE7384">
            <w:pPr>
              <w:jc w:val="center"/>
              <w:rPr>
                <w:color w:val="000000"/>
                <w:spacing w:val="6"/>
              </w:rPr>
            </w:pPr>
            <w:r w:rsidRPr="0006608B">
              <w:rPr>
                <w:color w:val="000000"/>
                <w:spacing w:val="6"/>
              </w:rPr>
              <w:t>1</w:t>
            </w:r>
            <w:r w:rsidR="00BE7384" w:rsidRPr="0006608B">
              <w:rPr>
                <w:color w:val="000000"/>
                <w:spacing w:val="6"/>
              </w:rPr>
              <w:t>43,8</w:t>
            </w:r>
          </w:p>
        </w:tc>
      </w:tr>
      <w:tr w:rsidR="00642082" w:rsidRPr="0006608B">
        <w:trPr>
          <w:trHeight w:val="344"/>
          <w:jc w:val="center"/>
        </w:trPr>
        <w:tc>
          <w:tcPr>
            <w:tcW w:w="3888" w:type="dxa"/>
            <w:tcBorders>
              <w:top w:val="single" w:sz="4" w:space="0" w:color="auto"/>
              <w:left w:val="single" w:sz="4" w:space="0" w:color="auto"/>
              <w:bottom w:val="single" w:sz="4" w:space="0" w:color="auto"/>
              <w:right w:val="single" w:sz="4" w:space="0" w:color="auto"/>
            </w:tcBorders>
            <w:vAlign w:val="center"/>
          </w:tcPr>
          <w:p w:rsidR="00642082" w:rsidRPr="0006608B" w:rsidRDefault="00642082" w:rsidP="00642082">
            <w:pPr>
              <w:jc w:val="both"/>
              <w:rPr>
                <w:color w:val="000000"/>
                <w:spacing w:val="6"/>
              </w:rPr>
            </w:pPr>
            <w:r w:rsidRPr="0006608B">
              <w:rPr>
                <w:color w:val="000000"/>
                <w:spacing w:val="6"/>
              </w:rPr>
              <w:t>Коэффициент оборачивае</w:t>
            </w:r>
            <w:r w:rsidR="00437AC6">
              <w:rPr>
                <w:color w:val="000000"/>
                <w:spacing w:val="6"/>
              </w:rPr>
              <w:t>мости товарных запасов</w:t>
            </w:r>
          </w:p>
        </w:tc>
        <w:tc>
          <w:tcPr>
            <w:tcW w:w="1164" w:type="dxa"/>
            <w:tcBorders>
              <w:top w:val="single" w:sz="4" w:space="0" w:color="auto"/>
              <w:left w:val="single" w:sz="4" w:space="0" w:color="auto"/>
              <w:bottom w:val="single" w:sz="4" w:space="0" w:color="auto"/>
              <w:right w:val="single" w:sz="4" w:space="0" w:color="auto"/>
            </w:tcBorders>
            <w:vAlign w:val="center"/>
          </w:tcPr>
          <w:p w:rsidR="00642082" w:rsidRPr="0006608B" w:rsidRDefault="00BE7384" w:rsidP="00BE7384">
            <w:pPr>
              <w:jc w:val="center"/>
              <w:rPr>
                <w:color w:val="000000"/>
                <w:spacing w:val="6"/>
              </w:rPr>
            </w:pPr>
            <w:r w:rsidRPr="0006608B">
              <w:rPr>
                <w:color w:val="000000"/>
                <w:spacing w:val="6"/>
              </w:rPr>
              <w:t>14,93</w:t>
            </w:r>
          </w:p>
        </w:tc>
        <w:tc>
          <w:tcPr>
            <w:tcW w:w="1080" w:type="dxa"/>
            <w:tcBorders>
              <w:top w:val="single" w:sz="4" w:space="0" w:color="auto"/>
              <w:left w:val="single" w:sz="4" w:space="0" w:color="auto"/>
              <w:bottom w:val="single" w:sz="4" w:space="0" w:color="auto"/>
              <w:right w:val="single" w:sz="4" w:space="0" w:color="auto"/>
            </w:tcBorders>
            <w:vAlign w:val="center"/>
          </w:tcPr>
          <w:p w:rsidR="00642082" w:rsidRPr="0006608B" w:rsidRDefault="00BE7384" w:rsidP="00BE7384">
            <w:pPr>
              <w:jc w:val="center"/>
              <w:rPr>
                <w:color w:val="000000"/>
                <w:spacing w:val="6"/>
              </w:rPr>
            </w:pPr>
            <w:r w:rsidRPr="0006608B">
              <w:rPr>
                <w:color w:val="000000"/>
                <w:spacing w:val="6"/>
              </w:rPr>
              <w:t>14,98</w:t>
            </w:r>
          </w:p>
        </w:tc>
        <w:tc>
          <w:tcPr>
            <w:tcW w:w="1629" w:type="dxa"/>
            <w:tcBorders>
              <w:top w:val="single" w:sz="4" w:space="0" w:color="auto"/>
              <w:left w:val="single" w:sz="4" w:space="0" w:color="auto"/>
              <w:bottom w:val="single" w:sz="4" w:space="0" w:color="auto"/>
              <w:right w:val="single" w:sz="4" w:space="0" w:color="auto"/>
            </w:tcBorders>
            <w:vAlign w:val="center"/>
          </w:tcPr>
          <w:p w:rsidR="00642082" w:rsidRPr="0006608B" w:rsidRDefault="00BE7384" w:rsidP="00BE7384">
            <w:pPr>
              <w:jc w:val="center"/>
              <w:rPr>
                <w:color w:val="000000"/>
                <w:spacing w:val="6"/>
              </w:rPr>
            </w:pPr>
            <w:r w:rsidRPr="0006608B">
              <w:rPr>
                <w:color w:val="000000"/>
                <w:spacing w:val="6"/>
              </w:rPr>
              <w:t>+0</w:t>
            </w:r>
            <w:r w:rsidR="00642082" w:rsidRPr="0006608B">
              <w:rPr>
                <w:color w:val="000000"/>
                <w:spacing w:val="6"/>
              </w:rPr>
              <w:t>,05</w:t>
            </w:r>
          </w:p>
        </w:tc>
        <w:tc>
          <w:tcPr>
            <w:tcW w:w="1916" w:type="dxa"/>
            <w:tcBorders>
              <w:top w:val="single" w:sz="4" w:space="0" w:color="auto"/>
              <w:left w:val="single" w:sz="4" w:space="0" w:color="auto"/>
              <w:bottom w:val="single" w:sz="4" w:space="0" w:color="auto"/>
              <w:right w:val="single" w:sz="4" w:space="0" w:color="auto"/>
            </w:tcBorders>
            <w:vAlign w:val="center"/>
          </w:tcPr>
          <w:p w:rsidR="00642082" w:rsidRPr="0006608B" w:rsidRDefault="00BE7384" w:rsidP="00BE7384">
            <w:pPr>
              <w:jc w:val="center"/>
              <w:rPr>
                <w:color w:val="000000"/>
                <w:spacing w:val="6"/>
              </w:rPr>
            </w:pPr>
            <w:r w:rsidRPr="0006608B">
              <w:rPr>
                <w:color w:val="000000"/>
                <w:spacing w:val="6"/>
              </w:rPr>
              <w:t>100,3</w:t>
            </w:r>
          </w:p>
        </w:tc>
      </w:tr>
    </w:tbl>
    <w:p w:rsidR="00642082" w:rsidRPr="0006608B" w:rsidRDefault="00642082" w:rsidP="00642082">
      <w:pPr>
        <w:spacing w:line="360" w:lineRule="auto"/>
        <w:ind w:firstLine="709"/>
        <w:jc w:val="both"/>
        <w:rPr>
          <w:color w:val="000000"/>
          <w:sz w:val="28"/>
          <w:szCs w:val="28"/>
        </w:rPr>
      </w:pPr>
    </w:p>
    <w:p w:rsidR="00642082" w:rsidRPr="00642082" w:rsidRDefault="00642082" w:rsidP="0046009D">
      <w:pPr>
        <w:spacing w:line="360" w:lineRule="auto"/>
        <w:ind w:firstLine="360"/>
        <w:jc w:val="both"/>
        <w:rPr>
          <w:color w:val="000000"/>
          <w:sz w:val="28"/>
          <w:szCs w:val="28"/>
        </w:rPr>
      </w:pPr>
      <w:r w:rsidRPr="0006608B">
        <w:rPr>
          <w:color w:val="000000"/>
          <w:sz w:val="28"/>
          <w:szCs w:val="28"/>
        </w:rPr>
        <w:t>Анализ показывает</w:t>
      </w:r>
      <w:r w:rsidR="00BE7384" w:rsidRPr="0006608B">
        <w:rPr>
          <w:color w:val="000000"/>
          <w:sz w:val="28"/>
          <w:szCs w:val="28"/>
        </w:rPr>
        <w:t xml:space="preserve"> незначительное </w:t>
      </w:r>
      <w:r w:rsidRPr="0006608B">
        <w:rPr>
          <w:color w:val="000000"/>
          <w:sz w:val="28"/>
          <w:szCs w:val="28"/>
        </w:rPr>
        <w:t xml:space="preserve"> увеличение скорости оборачиваемости товарных запа</w:t>
      </w:r>
      <w:r w:rsidR="00BE7384" w:rsidRPr="0006608B">
        <w:rPr>
          <w:color w:val="000000"/>
          <w:sz w:val="28"/>
          <w:szCs w:val="28"/>
        </w:rPr>
        <w:t>сов в отчетном году по сравнению с 2007 годом</w:t>
      </w:r>
      <w:r w:rsidRPr="0006608B">
        <w:rPr>
          <w:color w:val="000000"/>
          <w:sz w:val="28"/>
          <w:szCs w:val="28"/>
        </w:rPr>
        <w:t>, что</w:t>
      </w:r>
      <w:r w:rsidRPr="00642082">
        <w:rPr>
          <w:color w:val="000000"/>
          <w:sz w:val="28"/>
          <w:szCs w:val="28"/>
        </w:rPr>
        <w:t>, безусловно, повлияло на рост товарообо</w:t>
      </w:r>
      <w:r w:rsidR="00BE7384">
        <w:rPr>
          <w:color w:val="000000"/>
          <w:sz w:val="28"/>
          <w:szCs w:val="28"/>
        </w:rPr>
        <w:t>рота в 2008</w:t>
      </w:r>
      <w:r w:rsidRPr="00642082">
        <w:rPr>
          <w:color w:val="000000"/>
          <w:sz w:val="28"/>
          <w:szCs w:val="28"/>
        </w:rPr>
        <w:t xml:space="preserve"> году</w:t>
      </w:r>
      <w:r w:rsidRPr="00642082">
        <w:rPr>
          <w:color w:val="000000"/>
          <w:spacing w:val="6"/>
          <w:sz w:val="28"/>
          <w:szCs w:val="28"/>
        </w:rPr>
        <w:t xml:space="preserve">. </w:t>
      </w:r>
      <w:r w:rsidRPr="00642082">
        <w:rPr>
          <w:color w:val="000000"/>
          <w:sz w:val="28"/>
          <w:szCs w:val="28"/>
        </w:rPr>
        <w:t xml:space="preserve">Однако нельзя судить об эффективности управления запасами только лишь по скорости оборачиваемости. Необходимо также проанализировать расходы, связанные с закупочной деятельностью, определить насколько они обоснованны и рентабельны. </w:t>
      </w:r>
    </w:p>
    <w:p w:rsidR="003E09FF" w:rsidRDefault="00437AC6" w:rsidP="0046009D">
      <w:pPr>
        <w:tabs>
          <w:tab w:val="left" w:pos="360"/>
        </w:tabs>
        <w:spacing w:line="360" w:lineRule="auto"/>
        <w:ind w:firstLine="284"/>
        <w:rPr>
          <w:sz w:val="28"/>
          <w:szCs w:val="28"/>
        </w:rPr>
      </w:pPr>
      <w:r>
        <w:rPr>
          <w:rFonts w:cs="Arial CYR"/>
          <w:color w:val="000000"/>
          <w:sz w:val="28"/>
          <w:szCs w:val="28"/>
        </w:rPr>
        <w:tab/>
        <w:t>В таблице 2.</w:t>
      </w:r>
      <w:r w:rsidR="003E09FF" w:rsidRPr="003E09FF">
        <w:rPr>
          <w:rFonts w:cs="Arial CYR"/>
          <w:color w:val="000000"/>
          <w:sz w:val="28"/>
          <w:szCs w:val="28"/>
        </w:rPr>
        <w:t>2.7</w:t>
      </w:r>
      <w:r w:rsidR="00860AC9">
        <w:rPr>
          <w:rFonts w:cs="Arial CYR"/>
          <w:color w:val="000000"/>
          <w:sz w:val="28"/>
          <w:szCs w:val="28"/>
        </w:rPr>
        <w:t xml:space="preserve"> </w:t>
      </w:r>
      <w:r w:rsidR="00860AC9" w:rsidRPr="00F472A9">
        <w:rPr>
          <w:rFonts w:cs="Arial CYR"/>
          <w:color w:val="000000"/>
          <w:sz w:val="28"/>
          <w:szCs w:val="28"/>
        </w:rPr>
        <w:t xml:space="preserve">изучим </w:t>
      </w:r>
      <w:r>
        <w:rPr>
          <w:sz w:val="28"/>
          <w:szCs w:val="28"/>
        </w:rPr>
        <w:t xml:space="preserve"> расчет влияние</w:t>
      </w:r>
      <w:r w:rsidR="00477B53">
        <w:rPr>
          <w:sz w:val="28"/>
          <w:szCs w:val="28"/>
        </w:rPr>
        <w:t xml:space="preserve"> на оптовый</w:t>
      </w:r>
      <w:r w:rsidR="00860AC9" w:rsidRPr="00F472A9">
        <w:rPr>
          <w:sz w:val="28"/>
          <w:szCs w:val="28"/>
        </w:rPr>
        <w:t xml:space="preserve"> товарооборот факторов, связанных с эффективностью использования трудовых ресурсов</w:t>
      </w:r>
      <w:r w:rsidR="00860AC9">
        <w:rPr>
          <w:sz w:val="28"/>
          <w:szCs w:val="28"/>
        </w:rPr>
        <w:t>.</w:t>
      </w:r>
    </w:p>
    <w:p w:rsidR="00860AC9" w:rsidRDefault="003E09FF" w:rsidP="00860AC9">
      <w:pPr>
        <w:jc w:val="right"/>
        <w:rPr>
          <w:sz w:val="28"/>
          <w:szCs w:val="28"/>
        </w:rPr>
      </w:pPr>
      <w:r w:rsidRPr="003E09FF">
        <w:rPr>
          <w:sz w:val="28"/>
          <w:szCs w:val="28"/>
        </w:rPr>
        <w:t xml:space="preserve">Таблица </w:t>
      </w:r>
      <w:r w:rsidR="00437AC6">
        <w:rPr>
          <w:sz w:val="28"/>
          <w:szCs w:val="28"/>
        </w:rPr>
        <w:t>2.</w:t>
      </w:r>
      <w:r w:rsidRPr="003E09FF">
        <w:rPr>
          <w:sz w:val="28"/>
          <w:szCs w:val="28"/>
        </w:rPr>
        <w:t>2</w:t>
      </w:r>
      <w:r w:rsidR="00860AC9" w:rsidRPr="003E09FF">
        <w:rPr>
          <w:sz w:val="28"/>
          <w:szCs w:val="28"/>
        </w:rPr>
        <w:t>.</w:t>
      </w:r>
      <w:r w:rsidRPr="003E09FF">
        <w:rPr>
          <w:sz w:val="28"/>
          <w:szCs w:val="28"/>
        </w:rPr>
        <w:t>7</w:t>
      </w:r>
    </w:p>
    <w:p w:rsidR="007926F4" w:rsidRPr="003E09FF" w:rsidRDefault="007926F4" w:rsidP="00860AC9">
      <w:pPr>
        <w:jc w:val="right"/>
        <w:rPr>
          <w:sz w:val="28"/>
          <w:szCs w:val="28"/>
        </w:rPr>
      </w:pPr>
    </w:p>
    <w:p w:rsidR="00860AC9" w:rsidRPr="007D4B07" w:rsidRDefault="00437AC6" w:rsidP="00860AC9">
      <w:pPr>
        <w:jc w:val="center"/>
        <w:rPr>
          <w:sz w:val="28"/>
          <w:szCs w:val="28"/>
        </w:rPr>
      </w:pPr>
      <w:r>
        <w:rPr>
          <w:b/>
          <w:sz w:val="28"/>
          <w:szCs w:val="28"/>
        </w:rPr>
        <w:t xml:space="preserve"> Влияние</w:t>
      </w:r>
      <w:r w:rsidR="00B764AC" w:rsidRPr="007D4B07">
        <w:rPr>
          <w:b/>
          <w:sz w:val="28"/>
          <w:szCs w:val="28"/>
        </w:rPr>
        <w:t xml:space="preserve"> на оптовый</w:t>
      </w:r>
      <w:r w:rsidR="00860AC9" w:rsidRPr="007D4B07">
        <w:rPr>
          <w:b/>
          <w:sz w:val="28"/>
          <w:szCs w:val="28"/>
        </w:rPr>
        <w:t xml:space="preserve"> товарооборот факторов, связанных с эффективностью использования трудовых ресурсов, по  </w:t>
      </w:r>
      <w:r w:rsidR="00B764AC" w:rsidRPr="007D4B07">
        <w:rPr>
          <w:b/>
          <w:sz w:val="28"/>
          <w:szCs w:val="28"/>
        </w:rPr>
        <w:t>ОАО «Гомельтекстильторг» за 2007</w:t>
      </w:r>
      <w:r w:rsidR="00860AC9" w:rsidRPr="007D4B07">
        <w:rPr>
          <w:b/>
          <w:sz w:val="28"/>
          <w:szCs w:val="28"/>
        </w:rPr>
        <w:t>- 2008гг</w:t>
      </w:r>
      <w:r w:rsidR="00860AC9" w:rsidRPr="007D4B07">
        <w:rPr>
          <w:sz w:val="28"/>
          <w:szCs w:val="28"/>
        </w:rPr>
        <w:t>.</w:t>
      </w:r>
    </w:p>
    <w:p w:rsidR="00860AC9" w:rsidRPr="003E09FF" w:rsidRDefault="00346721" w:rsidP="003E09FF">
      <w:pPr>
        <w:jc w:val="right"/>
        <w:rPr>
          <w:sz w:val="28"/>
          <w:szCs w:val="28"/>
        </w:rPr>
      </w:pPr>
      <w:r>
        <w:rPr>
          <w:sz w:val="28"/>
          <w:szCs w:val="28"/>
        </w:rPr>
        <w:t xml:space="preserve">млн </w:t>
      </w:r>
      <w:r w:rsidR="003E09FF" w:rsidRPr="003E09FF">
        <w:rPr>
          <w:sz w:val="28"/>
          <w:szCs w:val="28"/>
        </w:rPr>
        <w:t>р.</w:t>
      </w:r>
    </w:p>
    <w:tbl>
      <w:tblPr>
        <w:tblStyle w:val="a7"/>
        <w:tblW w:w="9720" w:type="dxa"/>
        <w:tblInd w:w="-72" w:type="dxa"/>
        <w:tblLook w:val="01E0" w:firstRow="1" w:lastRow="1" w:firstColumn="1" w:lastColumn="1" w:noHBand="0" w:noVBand="0"/>
      </w:tblPr>
      <w:tblGrid>
        <w:gridCol w:w="1717"/>
        <w:gridCol w:w="1623"/>
        <w:gridCol w:w="1643"/>
        <w:gridCol w:w="853"/>
        <w:gridCol w:w="1943"/>
        <w:gridCol w:w="1941"/>
      </w:tblGrid>
      <w:tr w:rsidR="00860AC9">
        <w:tc>
          <w:tcPr>
            <w:tcW w:w="1717" w:type="dxa"/>
            <w:vMerge w:val="restart"/>
          </w:tcPr>
          <w:p w:rsidR="00860AC9" w:rsidRDefault="00860AC9" w:rsidP="00860AC9">
            <w:pPr>
              <w:jc w:val="center"/>
            </w:pPr>
          </w:p>
          <w:p w:rsidR="00860AC9" w:rsidRDefault="00860AC9" w:rsidP="00860AC9">
            <w:pPr>
              <w:jc w:val="center"/>
            </w:pPr>
          </w:p>
          <w:p w:rsidR="00860AC9" w:rsidRDefault="00860AC9" w:rsidP="00860AC9">
            <w:pPr>
              <w:jc w:val="center"/>
            </w:pPr>
            <w:r>
              <w:t>Показатели</w:t>
            </w:r>
          </w:p>
        </w:tc>
        <w:tc>
          <w:tcPr>
            <w:tcW w:w="1623" w:type="dxa"/>
            <w:vMerge w:val="restart"/>
          </w:tcPr>
          <w:p w:rsidR="00860AC9" w:rsidRDefault="00860AC9" w:rsidP="00860AC9">
            <w:pPr>
              <w:jc w:val="center"/>
            </w:pPr>
          </w:p>
          <w:p w:rsidR="00860AC9" w:rsidRDefault="00860AC9" w:rsidP="00860AC9">
            <w:pPr>
              <w:jc w:val="center"/>
            </w:pPr>
          </w:p>
          <w:p w:rsidR="00860AC9" w:rsidRDefault="00860AC9" w:rsidP="00860AC9">
            <w:pPr>
              <w:jc w:val="center"/>
            </w:pPr>
            <w:r>
              <w:t>Прошлый год</w:t>
            </w:r>
          </w:p>
        </w:tc>
        <w:tc>
          <w:tcPr>
            <w:tcW w:w="1643" w:type="dxa"/>
            <w:vMerge w:val="restart"/>
          </w:tcPr>
          <w:p w:rsidR="00860AC9" w:rsidRDefault="00860AC9" w:rsidP="00860AC9">
            <w:pPr>
              <w:jc w:val="center"/>
            </w:pPr>
          </w:p>
          <w:p w:rsidR="00860AC9" w:rsidRDefault="00860AC9" w:rsidP="00860AC9">
            <w:pPr>
              <w:jc w:val="center"/>
            </w:pPr>
          </w:p>
          <w:p w:rsidR="00860AC9" w:rsidRDefault="00860AC9" w:rsidP="00860AC9">
            <w:pPr>
              <w:jc w:val="center"/>
            </w:pPr>
            <w:r>
              <w:t>Отчетный год</w:t>
            </w:r>
          </w:p>
        </w:tc>
        <w:tc>
          <w:tcPr>
            <w:tcW w:w="4737" w:type="dxa"/>
            <w:gridSpan w:val="3"/>
          </w:tcPr>
          <w:p w:rsidR="00860AC9" w:rsidRDefault="00860AC9" w:rsidP="00860AC9">
            <w:pPr>
              <w:jc w:val="center"/>
            </w:pPr>
            <w:r>
              <w:t>Отклонение (+;-)</w:t>
            </w:r>
          </w:p>
        </w:tc>
      </w:tr>
      <w:tr w:rsidR="00860AC9">
        <w:tc>
          <w:tcPr>
            <w:tcW w:w="1717" w:type="dxa"/>
            <w:vMerge/>
          </w:tcPr>
          <w:p w:rsidR="00860AC9" w:rsidRDefault="00860AC9" w:rsidP="00860AC9">
            <w:pPr>
              <w:jc w:val="center"/>
            </w:pPr>
          </w:p>
        </w:tc>
        <w:tc>
          <w:tcPr>
            <w:tcW w:w="1623" w:type="dxa"/>
            <w:vMerge/>
          </w:tcPr>
          <w:p w:rsidR="00860AC9" w:rsidRDefault="00860AC9" w:rsidP="00860AC9">
            <w:pPr>
              <w:jc w:val="center"/>
            </w:pPr>
          </w:p>
        </w:tc>
        <w:tc>
          <w:tcPr>
            <w:tcW w:w="1643" w:type="dxa"/>
            <w:vMerge/>
          </w:tcPr>
          <w:p w:rsidR="00860AC9" w:rsidRDefault="00860AC9" w:rsidP="00860AC9">
            <w:pPr>
              <w:jc w:val="center"/>
            </w:pPr>
          </w:p>
        </w:tc>
        <w:tc>
          <w:tcPr>
            <w:tcW w:w="853" w:type="dxa"/>
            <w:vMerge w:val="restart"/>
          </w:tcPr>
          <w:p w:rsidR="00860AC9" w:rsidRDefault="00860AC9" w:rsidP="00860AC9">
            <w:pPr>
              <w:jc w:val="center"/>
            </w:pPr>
          </w:p>
          <w:p w:rsidR="00860AC9" w:rsidRDefault="00860AC9" w:rsidP="00860AC9">
            <w:pPr>
              <w:jc w:val="center"/>
            </w:pPr>
            <w:r>
              <w:t>всего</w:t>
            </w:r>
          </w:p>
        </w:tc>
        <w:tc>
          <w:tcPr>
            <w:tcW w:w="3884" w:type="dxa"/>
            <w:gridSpan w:val="2"/>
          </w:tcPr>
          <w:p w:rsidR="00860AC9" w:rsidRDefault="00860AC9" w:rsidP="00860AC9">
            <w:pPr>
              <w:jc w:val="center"/>
            </w:pPr>
            <w:r>
              <w:t>В том числе за счет изменения</w:t>
            </w:r>
          </w:p>
        </w:tc>
      </w:tr>
      <w:tr w:rsidR="00860AC9">
        <w:tc>
          <w:tcPr>
            <w:tcW w:w="1717" w:type="dxa"/>
            <w:vMerge/>
          </w:tcPr>
          <w:p w:rsidR="00860AC9" w:rsidRDefault="00860AC9" w:rsidP="00860AC9">
            <w:pPr>
              <w:jc w:val="center"/>
            </w:pPr>
          </w:p>
        </w:tc>
        <w:tc>
          <w:tcPr>
            <w:tcW w:w="1623" w:type="dxa"/>
            <w:vMerge/>
          </w:tcPr>
          <w:p w:rsidR="00860AC9" w:rsidRDefault="00860AC9" w:rsidP="00860AC9">
            <w:pPr>
              <w:jc w:val="center"/>
            </w:pPr>
          </w:p>
        </w:tc>
        <w:tc>
          <w:tcPr>
            <w:tcW w:w="1643" w:type="dxa"/>
            <w:vMerge/>
          </w:tcPr>
          <w:p w:rsidR="00860AC9" w:rsidRDefault="00860AC9" w:rsidP="00860AC9">
            <w:pPr>
              <w:jc w:val="center"/>
            </w:pPr>
          </w:p>
        </w:tc>
        <w:tc>
          <w:tcPr>
            <w:tcW w:w="853" w:type="dxa"/>
            <w:vMerge/>
          </w:tcPr>
          <w:p w:rsidR="00860AC9" w:rsidRDefault="00860AC9" w:rsidP="00860AC9">
            <w:pPr>
              <w:jc w:val="center"/>
            </w:pPr>
          </w:p>
        </w:tc>
        <w:tc>
          <w:tcPr>
            <w:tcW w:w="1943" w:type="dxa"/>
          </w:tcPr>
          <w:p w:rsidR="00860AC9" w:rsidRDefault="00860AC9" w:rsidP="00860AC9">
            <w:pPr>
              <w:jc w:val="center"/>
            </w:pPr>
            <w:r>
              <w:t>Численности торговых работников</w:t>
            </w:r>
          </w:p>
        </w:tc>
        <w:tc>
          <w:tcPr>
            <w:tcW w:w="1941" w:type="dxa"/>
          </w:tcPr>
          <w:p w:rsidR="00860AC9" w:rsidRDefault="00860AC9" w:rsidP="00860AC9">
            <w:pPr>
              <w:jc w:val="center"/>
            </w:pPr>
            <w:r>
              <w:t>Товарооборота на одного торгового работника</w:t>
            </w:r>
          </w:p>
        </w:tc>
      </w:tr>
      <w:tr w:rsidR="00860AC9">
        <w:tc>
          <w:tcPr>
            <w:tcW w:w="1717" w:type="dxa"/>
          </w:tcPr>
          <w:p w:rsidR="00860AC9" w:rsidRDefault="00477B53" w:rsidP="00860AC9">
            <w:r>
              <w:t>1. Оптов</w:t>
            </w:r>
            <w:r w:rsidR="00860AC9">
              <w:t>ый товарооборот в сопоставимых ценах, млн.р.</w:t>
            </w:r>
          </w:p>
        </w:tc>
        <w:tc>
          <w:tcPr>
            <w:tcW w:w="1623" w:type="dxa"/>
          </w:tcPr>
          <w:p w:rsidR="00860AC9" w:rsidRDefault="00477B53" w:rsidP="00860AC9">
            <w:pPr>
              <w:jc w:val="center"/>
            </w:pPr>
            <w:r>
              <w:t>3369</w:t>
            </w:r>
          </w:p>
        </w:tc>
        <w:tc>
          <w:tcPr>
            <w:tcW w:w="1643" w:type="dxa"/>
          </w:tcPr>
          <w:p w:rsidR="00860AC9" w:rsidRDefault="00477B53" w:rsidP="00860AC9">
            <w:pPr>
              <w:jc w:val="center"/>
            </w:pPr>
            <w:r>
              <w:t>478</w:t>
            </w:r>
            <w:r w:rsidR="00B764AC">
              <w:t>3</w:t>
            </w:r>
          </w:p>
        </w:tc>
        <w:tc>
          <w:tcPr>
            <w:tcW w:w="853" w:type="dxa"/>
          </w:tcPr>
          <w:p w:rsidR="00860AC9" w:rsidRDefault="00B764AC" w:rsidP="00860AC9">
            <w:pPr>
              <w:jc w:val="center"/>
            </w:pPr>
            <w:r>
              <w:t>+1504</w:t>
            </w:r>
          </w:p>
        </w:tc>
        <w:tc>
          <w:tcPr>
            <w:tcW w:w="1943" w:type="dxa"/>
          </w:tcPr>
          <w:p w:rsidR="00860AC9" w:rsidRDefault="00860AC9" w:rsidP="00860AC9">
            <w:pPr>
              <w:jc w:val="center"/>
            </w:pPr>
            <w:r>
              <w:t>-</w:t>
            </w:r>
          </w:p>
        </w:tc>
        <w:tc>
          <w:tcPr>
            <w:tcW w:w="1941" w:type="dxa"/>
          </w:tcPr>
          <w:p w:rsidR="00860AC9" w:rsidRDefault="00860AC9" w:rsidP="00860AC9">
            <w:pPr>
              <w:jc w:val="center"/>
            </w:pPr>
            <w:r>
              <w:t>+</w:t>
            </w:r>
            <w:r w:rsidR="00D81853">
              <w:t>235,7</w:t>
            </w:r>
          </w:p>
        </w:tc>
      </w:tr>
      <w:tr w:rsidR="00860AC9">
        <w:tc>
          <w:tcPr>
            <w:tcW w:w="1717" w:type="dxa"/>
          </w:tcPr>
          <w:p w:rsidR="00860AC9" w:rsidRDefault="00860AC9" w:rsidP="00860AC9">
            <w:r>
              <w:t>2. Среднесписочная числен</w:t>
            </w:r>
            <w:r w:rsidR="00346721">
              <w:t xml:space="preserve">ность </w:t>
            </w:r>
            <w:r w:rsidR="00B764AC" w:rsidRPr="00D06E00">
              <w:rPr>
                <w:b/>
              </w:rPr>
              <w:t>Р</w:t>
            </w:r>
            <w:r w:rsidR="00B764AC">
              <w:rPr>
                <w:b/>
              </w:rPr>
              <w:t>аботников склада</w:t>
            </w:r>
            <w:r w:rsidR="00346721">
              <w:rPr>
                <w:b/>
              </w:rPr>
              <w:t>, чел.</w:t>
            </w:r>
          </w:p>
        </w:tc>
        <w:tc>
          <w:tcPr>
            <w:tcW w:w="1623" w:type="dxa"/>
          </w:tcPr>
          <w:p w:rsidR="00860AC9" w:rsidRDefault="00B764AC" w:rsidP="00860AC9">
            <w:pPr>
              <w:jc w:val="center"/>
            </w:pPr>
            <w:r>
              <w:t>6</w:t>
            </w:r>
          </w:p>
        </w:tc>
        <w:tc>
          <w:tcPr>
            <w:tcW w:w="1643" w:type="dxa"/>
          </w:tcPr>
          <w:p w:rsidR="00860AC9" w:rsidRDefault="00B764AC" w:rsidP="00860AC9">
            <w:pPr>
              <w:jc w:val="center"/>
            </w:pPr>
            <w:r>
              <w:t>6</w:t>
            </w:r>
          </w:p>
        </w:tc>
        <w:tc>
          <w:tcPr>
            <w:tcW w:w="853" w:type="dxa"/>
          </w:tcPr>
          <w:p w:rsidR="00860AC9" w:rsidRDefault="00860AC9" w:rsidP="00860AC9">
            <w:pPr>
              <w:jc w:val="center"/>
            </w:pPr>
            <w:r>
              <w:t>-</w:t>
            </w:r>
          </w:p>
        </w:tc>
        <w:tc>
          <w:tcPr>
            <w:tcW w:w="1943" w:type="dxa"/>
          </w:tcPr>
          <w:p w:rsidR="00860AC9" w:rsidRDefault="00860AC9" w:rsidP="00860AC9">
            <w:pPr>
              <w:jc w:val="center"/>
            </w:pPr>
            <w:r>
              <w:t>-</w:t>
            </w:r>
          </w:p>
        </w:tc>
        <w:tc>
          <w:tcPr>
            <w:tcW w:w="1941" w:type="dxa"/>
          </w:tcPr>
          <w:p w:rsidR="00860AC9" w:rsidRDefault="00860AC9" w:rsidP="00860AC9">
            <w:pPr>
              <w:jc w:val="center"/>
            </w:pPr>
            <w:r>
              <w:t>-</w:t>
            </w:r>
          </w:p>
        </w:tc>
      </w:tr>
      <w:tr w:rsidR="00860AC9">
        <w:tc>
          <w:tcPr>
            <w:tcW w:w="1717" w:type="dxa"/>
          </w:tcPr>
          <w:p w:rsidR="00860AC9" w:rsidRDefault="00B764AC" w:rsidP="00860AC9">
            <w:r>
              <w:t xml:space="preserve">3. Товарооборот на одного </w:t>
            </w:r>
            <w:r w:rsidR="00860AC9">
              <w:t xml:space="preserve"> работника, млн.р.</w:t>
            </w:r>
          </w:p>
        </w:tc>
        <w:tc>
          <w:tcPr>
            <w:tcW w:w="1623" w:type="dxa"/>
          </w:tcPr>
          <w:p w:rsidR="00860AC9" w:rsidRDefault="00B764AC" w:rsidP="00860AC9">
            <w:pPr>
              <w:jc w:val="center"/>
            </w:pPr>
            <w:r>
              <w:t>561,5</w:t>
            </w:r>
            <w:r w:rsidR="00D81853">
              <w:t>0</w:t>
            </w:r>
          </w:p>
        </w:tc>
        <w:tc>
          <w:tcPr>
            <w:tcW w:w="1643" w:type="dxa"/>
          </w:tcPr>
          <w:p w:rsidR="00860AC9" w:rsidRDefault="00B764AC" w:rsidP="00860AC9">
            <w:pPr>
              <w:jc w:val="center"/>
            </w:pPr>
            <w:r>
              <w:t>797,</w:t>
            </w:r>
            <w:r w:rsidR="00D81853">
              <w:t>2</w:t>
            </w:r>
          </w:p>
        </w:tc>
        <w:tc>
          <w:tcPr>
            <w:tcW w:w="853" w:type="dxa"/>
          </w:tcPr>
          <w:p w:rsidR="00860AC9" w:rsidRDefault="00B764AC" w:rsidP="00860AC9">
            <w:pPr>
              <w:jc w:val="center"/>
            </w:pPr>
            <w:r>
              <w:t>+235,7</w:t>
            </w:r>
          </w:p>
        </w:tc>
        <w:tc>
          <w:tcPr>
            <w:tcW w:w="1943" w:type="dxa"/>
          </w:tcPr>
          <w:p w:rsidR="00860AC9" w:rsidRDefault="00860AC9" w:rsidP="00860AC9">
            <w:pPr>
              <w:jc w:val="center"/>
            </w:pPr>
            <w:r>
              <w:t>-</w:t>
            </w:r>
          </w:p>
        </w:tc>
        <w:tc>
          <w:tcPr>
            <w:tcW w:w="1941" w:type="dxa"/>
          </w:tcPr>
          <w:p w:rsidR="00860AC9" w:rsidRDefault="00860AC9" w:rsidP="00860AC9">
            <w:pPr>
              <w:jc w:val="center"/>
            </w:pPr>
            <w:r>
              <w:t>-</w:t>
            </w:r>
          </w:p>
        </w:tc>
      </w:tr>
      <w:tr w:rsidR="004044B4">
        <w:tc>
          <w:tcPr>
            <w:tcW w:w="1717" w:type="dxa"/>
          </w:tcPr>
          <w:p w:rsidR="004044B4" w:rsidRDefault="004044B4" w:rsidP="00860AC9">
            <w:r>
              <w:t>4. Оптовый товарообо</w:t>
            </w:r>
            <w:r w:rsidR="00346721">
              <w:t>рот на 1м2 сладской</w:t>
            </w:r>
            <w:r>
              <w:t xml:space="preserve"> площади </w:t>
            </w:r>
          </w:p>
          <w:p w:rsidR="004044B4" w:rsidRDefault="004044B4" w:rsidP="00860AC9">
            <w:r>
              <w:rPr>
                <w:lang w:val="en-US"/>
              </w:rPr>
              <w:t>(S</w:t>
            </w:r>
            <w:r>
              <w:t>-</w:t>
            </w:r>
            <w:r w:rsidR="00642082">
              <w:t>388,0</w:t>
            </w:r>
            <w:r>
              <w:rPr>
                <w:lang w:val="en-US"/>
              </w:rPr>
              <w:t xml:space="preserve"> </w:t>
            </w:r>
            <w:r>
              <w:t>кв.м.)</w:t>
            </w:r>
          </w:p>
        </w:tc>
        <w:tc>
          <w:tcPr>
            <w:tcW w:w="1623" w:type="dxa"/>
          </w:tcPr>
          <w:p w:rsidR="004044B4" w:rsidRDefault="00642082" w:rsidP="00860AC9">
            <w:pPr>
              <w:jc w:val="center"/>
            </w:pPr>
            <w:r>
              <w:t>8,7</w:t>
            </w:r>
          </w:p>
        </w:tc>
        <w:tc>
          <w:tcPr>
            <w:tcW w:w="1643" w:type="dxa"/>
          </w:tcPr>
          <w:p w:rsidR="004044B4" w:rsidRDefault="00642082" w:rsidP="00860AC9">
            <w:pPr>
              <w:jc w:val="center"/>
            </w:pPr>
            <w:r>
              <w:t>12,3</w:t>
            </w:r>
          </w:p>
        </w:tc>
        <w:tc>
          <w:tcPr>
            <w:tcW w:w="853" w:type="dxa"/>
          </w:tcPr>
          <w:p w:rsidR="004044B4" w:rsidRDefault="00642082" w:rsidP="00860AC9">
            <w:pPr>
              <w:jc w:val="center"/>
            </w:pPr>
            <w:r>
              <w:t>+3,6</w:t>
            </w:r>
          </w:p>
        </w:tc>
        <w:tc>
          <w:tcPr>
            <w:tcW w:w="1943" w:type="dxa"/>
          </w:tcPr>
          <w:p w:rsidR="004044B4" w:rsidRDefault="004044B4" w:rsidP="004044B4">
            <w:pPr>
              <w:jc w:val="center"/>
            </w:pPr>
            <w:r>
              <w:t>-</w:t>
            </w:r>
          </w:p>
        </w:tc>
        <w:tc>
          <w:tcPr>
            <w:tcW w:w="1941" w:type="dxa"/>
          </w:tcPr>
          <w:p w:rsidR="004044B4" w:rsidRDefault="004044B4" w:rsidP="004044B4">
            <w:pPr>
              <w:jc w:val="center"/>
            </w:pPr>
            <w:r>
              <w:t>-</w:t>
            </w:r>
          </w:p>
        </w:tc>
      </w:tr>
    </w:tbl>
    <w:p w:rsidR="00860AC9" w:rsidRDefault="00860AC9" w:rsidP="00860AC9">
      <w:r>
        <w:t xml:space="preserve"> </w:t>
      </w:r>
    </w:p>
    <w:p w:rsidR="00860AC9" w:rsidRPr="00EA54B3" w:rsidRDefault="00860AC9" w:rsidP="00D81853">
      <w:pPr>
        <w:pStyle w:val="a5"/>
        <w:spacing w:line="360" w:lineRule="auto"/>
        <w:rPr>
          <w:sz w:val="28"/>
          <w:szCs w:val="28"/>
        </w:rPr>
      </w:pPr>
      <w:r w:rsidRPr="00EA54B3">
        <w:rPr>
          <w:sz w:val="28"/>
          <w:szCs w:val="28"/>
        </w:rPr>
        <w:t>Влияние факто</w:t>
      </w:r>
      <w:r w:rsidR="00404E06">
        <w:rPr>
          <w:sz w:val="28"/>
          <w:szCs w:val="28"/>
        </w:rPr>
        <w:t xml:space="preserve">ров на изменение </w:t>
      </w:r>
      <w:r w:rsidRPr="00EA54B3">
        <w:rPr>
          <w:sz w:val="28"/>
          <w:szCs w:val="28"/>
        </w:rPr>
        <w:t xml:space="preserve"> товарооборота определено по формуле:</w:t>
      </w:r>
    </w:p>
    <w:p w:rsidR="00860AC9" w:rsidRDefault="00860AC9" w:rsidP="00D81853">
      <w:pPr>
        <w:spacing w:line="360" w:lineRule="auto"/>
        <w:ind w:firstLine="720"/>
        <w:jc w:val="both"/>
        <w:rPr>
          <w:sz w:val="28"/>
        </w:rPr>
      </w:pPr>
      <w:r>
        <w:rPr>
          <w:sz w:val="28"/>
        </w:rPr>
        <w:t xml:space="preserve">                                        Р  =  Ч</w:t>
      </w:r>
      <w:r w:rsidRPr="00C96FAF">
        <w:rPr>
          <w:sz w:val="28"/>
        </w:rPr>
        <w:t xml:space="preserve"> </w:t>
      </w:r>
      <w:r>
        <w:rPr>
          <w:sz w:val="28"/>
        </w:rPr>
        <w:t xml:space="preserve"> </w:t>
      </w:r>
      <w:r w:rsidRPr="00C96FAF">
        <w:rPr>
          <w:sz w:val="28"/>
        </w:rPr>
        <w:t xml:space="preserve">× </w:t>
      </w:r>
      <w:r>
        <w:rPr>
          <w:sz w:val="28"/>
        </w:rPr>
        <w:t xml:space="preserve"> ПТ</w:t>
      </w:r>
    </w:p>
    <w:p w:rsidR="00860AC9" w:rsidRDefault="00860AC9" w:rsidP="00D81853">
      <w:pPr>
        <w:spacing w:line="360" w:lineRule="auto"/>
        <w:ind w:firstLine="720"/>
        <w:jc w:val="both"/>
        <w:rPr>
          <w:sz w:val="28"/>
        </w:rPr>
      </w:pPr>
      <w:r>
        <w:rPr>
          <w:sz w:val="28"/>
        </w:rPr>
        <w:t>Где Ч</w:t>
      </w:r>
      <w:r w:rsidRPr="0014025B">
        <w:rPr>
          <w:sz w:val="28"/>
        </w:rPr>
        <w:t xml:space="preserve">– </w:t>
      </w:r>
      <w:r>
        <w:rPr>
          <w:sz w:val="28"/>
        </w:rPr>
        <w:t>средне</w:t>
      </w:r>
      <w:r w:rsidR="00346721">
        <w:rPr>
          <w:sz w:val="28"/>
        </w:rPr>
        <w:t xml:space="preserve">списочная численность </w:t>
      </w:r>
      <w:r>
        <w:rPr>
          <w:sz w:val="28"/>
        </w:rPr>
        <w:t xml:space="preserve"> работников;</w:t>
      </w:r>
    </w:p>
    <w:p w:rsidR="00860AC9" w:rsidRDefault="00860AC9" w:rsidP="00D81853">
      <w:pPr>
        <w:spacing w:line="360" w:lineRule="auto"/>
        <w:ind w:firstLine="720"/>
        <w:jc w:val="both"/>
        <w:rPr>
          <w:sz w:val="28"/>
        </w:rPr>
      </w:pPr>
      <w:r>
        <w:rPr>
          <w:sz w:val="28"/>
        </w:rPr>
        <w:t xml:space="preserve">ПТ </w:t>
      </w:r>
      <w:r w:rsidR="00346721">
        <w:rPr>
          <w:sz w:val="28"/>
        </w:rPr>
        <w:t>– товарооборот на 1-го т</w:t>
      </w:r>
      <w:r>
        <w:rPr>
          <w:sz w:val="28"/>
        </w:rPr>
        <w:t xml:space="preserve"> работника (производительность труда)</w:t>
      </w:r>
    </w:p>
    <w:p w:rsidR="00860AC9" w:rsidRDefault="00860AC9" w:rsidP="0046009D">
      <w:pPr>
        <w:spacing w:line="360" w:lineRule="auto"/>
        <w:ind w:firstLine="360"/>
        <w:jc w:val="both"/>
        <w:rPr>
          <w:sz w:val="28"/>
        </w:rPr>
      </w:pPr>
      <w:r>
        <w:rPr>
          <w:sz w:val="28"/>
        </w:rPr>
        <w:t>В результате анал</w:t>
      </w:r>
      <w:r w:rsidR="00404E06">
        <w:rPr>
          <w:sz w:val="28"/>
        </w:rPr>
        <w:t>иза видно, что в целом оптовый</w:t>
      </w:r>
      <w:r>
        <w:rPr>
          <w:sz w:val="28"/>
        </w:rPr>
        <w:t xml:space="preserve"> товарооборот </w:t>
      </w:r>
      <w:r w:rsidR="00D81853">
        <w:rPr>
          <w:sz w:val="28"/>
        </w:rPr>
        <w:t>в отчетном году</w:t>
      </w:r>
      <w:r>
        <w:rPr>
          <w:sz w:val="28"/>
        </w:rPr>
        <w:t xml:space="preserve"> в сопоставимых це</w:t>
      </w:r>
      <w:r w:rsidR="00404E06">
        <w:rPr>
          <w:sz w:val="28"/>
        </w:rPr>
        <w:t>нах вырос на 1504</w:t>
      </w:r>
      <w:r w:rsidR="00346721">
        <w:rPr>
          <w:sz w:val="28"/>
        </w:rPr>
        <w:t xml:space="preserve"> млн </w:t>
      </w:r>
      <w:r>
        <w:rPr>
          <w:sz w:val="28"/>
        </w:rPr>
        <w:t xml:space="preserve"> р., в том числе за счет увеличения товарооборота на одно</w:t>
      </w:r>
      <w:r w:rsidR="00D81853">
        <w:rPr>
          <w:sz w:val="28"/>
        </w:rPr>
        <w:t xml:space="preserve">го </w:t>
      </w:r>
      <w:r w:rsidR="00404E06">
        <w:rPr>
          <w:sz w:val="28"/>
        </w:rPr>
        <w:t xml:space="preserve"> работника </w:t>
      </w:r>
      <w:r w:rsidR="00D81853">
        <w:rPr>
          <w:sz w:val="28"/>
        </w:rPr>
        <w:t xml:space="preserve">склада </w:t>
      </w:r>
      <w:r w:rsidR="00404E06">
        <w:rPr>
          <w:sz w:val="28"/>
        </w:rPr>
        <w:t>на 235,7</w:t>
      </w:r>
      <w:r w:rsidR="00346721">
        <w:rPr>
          <w:sz w:val="28"/>
        </w:rPr>
        <w:t xml:space="preserve"> (млн</w:t>
      </w:r>
      <w:r>
        <w:rPr>
          <w:sz w:val="28"/>
        </w:rPr>
        <w:t xml:space="preserve"> р.), влияние численности нельзя проанализировать, т.к. количество работников в 2007г. по сравнению с 2008г. не изменилось.</w:t>
      </w:r>
    </w:p>
    <w:p w:rsidR="004044B4" w:rsidRDefault="004044B4" w:rsidP="0046009D">
      <w:pPr>
        <w:spacing w:line="360" w:lineRule="auto"/>
        <w:ind w:firstLine="360"/>
        <w:jc w:val="both"/>
        <w:rPr>
          <w:sz w:val="28"/>
        </w:rPr>
      </w:pPr>
      <w:r>
        <w:rPr>
          <w:sz w:val="28"/>
        </w:rPr>
        <w:t xml:space="preserve">Оптовый товарооборот в отчетном году на </w:t>
      </w:r>
      <w:smartTag w:uri="urn:schemas-microsoft-com:office:smarttags" w:element="metricconverter">
        <w:smartTagPr>
          <w:attr w:name="ProductID" w:val="1 кв. м"/>
        </w:smartTagPr>
        <w:r>
          <w:rPr>
            <w:sz w:val="28"/>
          </w:rPr>
          <w:t>1 кв. м</w:t>
        </w:r>
      </w:smartTag>
      <w:r w:rsidR="00642082">
        <w:rPr>
          <w:sz w:val="28"/>
        </w:rPr>
        <w:t xml:space="preserve"> . площади вырос на 3,6 </w:t>
      </w:r>
      <w:r w:rsidR="00346721">
        <w:rPr>
          <w:sz w:val="28"/>
        </w:rPr>
        <w:t xml:space="preserve">млн </w:t>
      </w:r>
      <w:r>
        <w:rPr>
          <w:sz w:val="28"/>
        </w:rPr>
        <w:t>р. по сравнении с 2007 годом.</w:t>
      </w:r>
    </w:p>
    <w:p w:rsidR="003E09FF" w:rsidRPr="003E09FF" w:rsidRDefault="00860AC9" w:rsidP="00D81853">
      <w:pPr>
        <w:pStyle w:val="a5"/>
        <w:spacing w:line="360" w:lineRule="auto"/>
        <w:ind w:firstLine="348"/>
        <w:rPr>
          <w:color w:val="000000"/>
          <w:sz w:val="28"/>
          <w:szCs w:val="28"/>
        </w:rPr>
      </w:pPr>
      <w:r w:rsidRPr="004B6C3B">
        <w:rPr>
          <w:sz w:val="28"/>
          <w:szCs w:val="28"/>
        </w:rPr>
        <w:t>Рассмотрим влияние изм</w:t>
      </w:r>
      <w:r>
        <w:rPr>
          <w:sz w:val="28"/>
          <w:szCs w:val="28"/>
        </w:rPr>
        <w:t xml:space="preserve">енения цен на товары в </w:t>
      </w:r>
      <w:r w:rsidR="00346721">
        <w:rPr>
          <w:color w:val="000000"/>
          <w:sz w:val="28"/>
          <w:szCs w:val="28"/>
        </w:rPr>
        <w:t xml:space="preserve">таблице  </w:t>
      </w:r>
      <w:r w:rsidR="003E09FF" w:rsidRPr="003E09FF">
        <w:rPr>
          <w:color w:val="000000"/>
          <w:sz w:val="28"/>
          <w:szCs w:val="28"/>
        </w:rPr>
        <w:t xml:space="preserve"> </w:t>
      </w:r>
      <w:r w:rsidRPr="003E09FF">
        <w:rPr>
          <w:color w:val="000000"/>
          <w:sz w:val="28"/>
          <w:szCs w:val="28"/>
        </w:rPr>
        <w:t>2.</w:t>
      </w:r>
      <w:r w:rsidR="00346721">
        <w:rPr>
          <w:color w:val="000000"/>
          <w:sz w:val="28"/>
          <w:szCs w:val="28"/>
        </w:rPr>
        <w:t>2.</w:t>
      </w:r>
      <w:r w:rsidR="003E09FF" w:rsidRPr="003E09FF">
        <w:rPr>
          <w:color w:val="000000"/>
          <w:sz w:val="28"/>
          <w:szCs w:val="28"/>
        </w:rPr>
        <w:t>8</w:t>
      </w:r>
    </w:p>
    <w:p w:rsidR="00860AC9" w:rsidRDefault="003E09FF" w:rsidP="00860AC9">
      <w:pPr>
        <w:jc w:val="right"/>
        <w:rPr>
          <w:sz w:val="28"/>
          <w:szCs w:val="28"/>
        </w:rPr>
      </w:pPr>
      <w:r w:rsidRPr="003E09FF">
        <w:rPr>
          <w:sz w:val="28"/>
          <w:szCs w:val="28"/>
        </w:rPr>
        <w:t>Таблица</w:t>
      </w:r>
      <w:r w:rsidR="00346721">
        <w:rPr>
          <w:sz w:val="28"/>
          <w:szCs w:val="28"/>
        </w:rPr>
        <w:t xml:space="preserve"> 2.</w:t>
      </w:r>
      <w:r w:rsidRPr="003E09FF">
        <w:rPr>
          <w:sz w:val="28"/>
          <w:szCs w:val="28"/>
        </w:rPr>
        <w:t xml:space="preserve"> </w:t>
      </w:r>
      <w:r w:rsidR="00860AC9" w:rsidRPr="003E09FF">
        <w:rPr>
          <w:sz w:val="28"/>
          <w:szCs w:val="28"/>
        </w:rPr>
        <w:t xml:space="preserve">2. </w:t>
      </w:r>
      <w:r w:rsidRPr="003E09FF">
        <w:rPr>
          <w:sz w:val="28"/>
          <w:szCs w:val="28"/>
        </w:rPr>
        <w:t>8</w:t>
      </w:r>
    </w:p>
    <w:p w:rsidR="007926F4" w:rsidRPr="003E09FF" w:rsidRDefault="007926F4" w:rsidP="00860AC9">
      <w:pPr>
        <w:jc w:val="right"/>
        <w:rPr>
          <w:sz w:val="28"/>
          <w:szCs w:val="28"/>
        </w:rPr>
      </w:pPr>
    </w:p>
    <w:p w:rsidR="00860AC9" w:rsidRPr="00FC7E89" w:rsidRDefault="00346721" w:rsidP="00860AC9">
      <w:pPr>
        <w:jc w:val="center"/>
        <w:rPr>
          <w:sz w:val="28"/>
          <w:szCs w:val="28"/>
        </w:rPr>
      </w:pPr>
      <w:r>
        <w:rPr>
          <w:b/>
          <w:sz w:val="28"/>
          <w:szCs w:val="28"/>
        </w:rPr>
        <w:t>Влияние</w:t>
      </w:r>
      <w:r w:rsidR="00860AC9" w:rsidRPr="00FC7E89">
        <w:rPr>
          <w:b/>
          <w:sz w:val="28"/>
          <w:szCs w:val="28"/>
        </w:rPr>
        <w:t xml:space="preserve"> факторов, связанных с изменением цен на товары и физического объема продукции, на изме</w:t>
      </w:r>
      <w:r w:rsidR="00FC7E89" w:rsidRPr="00FC7E89">
        <w:rPr>
          <w:b/>
          <w:sz w:val="28"/>
          <w:szCs w:val="28"/>
        </w:rPr>
        <w:t>нение объема оптового</w:t>
      </w:r>
      <w:r w:rsidR="00860AC9" w:rsidRPr="00FC7E89">
        <w:rPr>
          <w:b/>
          <w:sz w:val="28"/>
          <w:szCs w:val="28"/>
        </w:rPr>
        <w:t xml:space="preserve"> товарооборота ОАО «Гомель</w:t>
      </w:r>
      <w:r w:rsidR="00FC7E89" w:rsidRPr="00FC7E89">
        <w:rPr>
          <w:b/>
          <w:sz w:val="28"/>
          <w:szCs w:val="28"/>
        </w:rPr>
        <w:t>текстильторг» за 2007</w:t>
      </w:r>
      <w:r w:rsidR="00860AC9" w:rsidRPr="00FC7E89">
        <w:rPr>
          <w:b/>
          <w:sz w:val="28"/>
          <w:szCs w:val="28"/>
        </w:rPr>
        <w:t>-2008гг.</w:t>
      </w:r>
    </w:p>
    <w:p w:rsidR="00860AC9" w:rsidRPr="00EB51D2" w:rsidRDefault="00346721" w:rsidP="003E09FF">
      <w:pPr>
        <w:jc w:val="right"/>
        <w:rPr>
          <w:sz w:val="28"/>
          <w:szCs w:val="28"/>
        </w:rPr>
      </w:pPr>
      <w:r>
        <w:rPr>
          <w:sz w:val="28"/>
          <w:szCs w:val="28"/>
        </w:rPr>
        <w:t xml:space="preserve">млн </w:t>
      </w:r>
      <w:r w:rsidR="003E09FF">
        <w:rPr>
          <w:sz w:val="28"/>
          <w:szCs w:val="28"/>
        </w:rPr>
        <w:t>р.</w:t>
      </w:r>
    </w:p>
    <w:tbl>
      <w:tblPr>
        <w:tblStyle w:val="a7"/>
        <w:tblW w:w="9864" w:type="dxa"/>
        <w:tblInd w:w="-72" w:type="dxa"/>
        <w:tblLook w:val="01E0" w:firstRow="1" w:lastRow="1" w:firstColumn="1" w:lastColumn="1" w:noHBand="0" w:noVBand="0"/>
      </w:tblPr>
      <w:tblGrid>
        <w:gridCol w:w="1718"/>
        <w:gridCol w:w="1622"/>
        <w:gridCol w:w="1645"/>
        <w:gridCol w:w="853"/>
        <w:gridCol w:w="1942"/>
        <w:gridCol w:w="2084"/>
      </w:tblGrid>
      <w:tr w:rsidR="00346721">
        <w:tc>
          <w:tcPr>
            <w:tcW w:w="1718" w:type="dxa"/>
            <w:vMerge w:val="restart"/>
          </w:tcPr>
          <w:p w:rsidR="00346721" w:rsidRDefault="00346721" w:rsidP="00860AC9">
            <w:pPr>
              <w:jc w:val="center"/>
            </w:pPr>
          </w:p>
          <w:p w:rsidR="00346721" w:rsidRDefault="00346721" w:rsidP="00860AC9">
            <w:pPr>
              <w:jc w:val="center"/>
            </w:pPr>
          </w:p>
          <w:p w:rsidR="00346721" w:rsidRDefault="00346721" w:rsidP="00860AC9">
            <w:pPr>
              <w:jc w:val="center"/>
            </w:pPr>
            <w:r>
              <w:t>Показатели</w:t>
            </w:r>
          </w:p>
        </w:tc>
        <w:tc>
          <w:tcPr>
            <w:tcW w:w="3267" w:type="dxa"/>
            <w:gridSpan w:val="2"/>
          </w:tcPr>
          <w:p w:rsidR="00346721" w:rsidRDefault="00346721" w:rsidP="00860AC9">
            <w:pPr>
              <w:jc w:val="center"/>
            </w:pPr>
            <w:r>
              <w:t>Годы</w:t>
            </w:r>
          </w:p>
        </w:tc>
        <w:tc>
          <w:tcPr>
            <w:tcW w:w="4879" w:type="dxa"/>
            <w:gridSpan w:val="3"/>
          </w:tcPr>
          <w:p w:rsidR="00346721" w:rsidRDefault="00346721" w:rsidP="00860AC9">
            <w:pPr>
              <w:jc w:val="center"/>
            </w:pPr>
            <w:r>
              <w:t>Отклонение (+;-)</w:t>
            </w:r>
          </w:p>
        </w:tc>
      </w:tr>
      <w:tr w:rsidR="00346721">
        <w:trPr>
          <w:trHeight w:val="70"/>
        </w:trPr>
        <w:tc>
          <w:tcPr>
            <w:tcW w:w="1718" w:type="dxa"/>
            <w:vMerge/>
          </w:tcPr>
          <w:p w:rsidR="00346721" w:rsidRDefault="00346721" w:rsidP="00860AC9">
            <w:pPr>
              <w:jc w:val="center"/>
            </w:pPr>
          </w:p>
        </w:tc>
        <w:tc>
          <w:tcPr>
            <w:tcW w:w="1622" w:type="dxa"/>
            <w:tcBorders>
              <w:bottom w:val="nil"/>
            </w:tcBorders>
          </w:tcPr>
          <w:p w:rsidR="00346721" w:rsidRDefault="00346721" w:rsidP="00860AC9">
            <w:pPr>
              <w:jc w:val="center"/>
            </w:pPr>
          </w:p>
          <w:p w:rsidR="00346721" w:rsidRDefault="00346721" w:rsidP="00860AC9">
            <w:pPr>
              <w:jc w:val="center"/>
            </w:pPr>
            <w:r>
              <w:t>2007</w:t>
            </w:r>
          </w:p>
        </w:tc>
        <w:tc>
          <w:tcPr>
            <w:tcW w:w="1645" w:type="dxa"/>
            <w:tcBorders>
              <w:bottom w:val="nil"/>
            </w:tcBorders>
          </w:tcPr>
          <w:p w:rsidR="00346721" w:rsidRDefault="00346721"/>
          <w:p w:rsidR="00346721" w:rsidRDefault="00346721" w:rsidP="00346721">
            <w:pPr>
              <w:jc w:val="center"/>
            </w:pPr>
            <w:r>
              <w:t>2008</w:t>
            </w:r>
          </w:p>
        </w:tc>
        <w:tc>
          <w:tcPr>
            <w:tcW w:w="853" w:type="dxa"/>
            <w:vMerge w:val="restart"/>
          </w:tcPr>
          <w:p w:rsidR="00346721" w:rsidRDefault="00346721" w:rsidP="00860AC9">
            <w:pPr>
              <w:jc w:val="center"/>
            </w:pPr>
          </w:p>
          <w:p w:rsidR="00346721" w:rsidRDefault="00346721" w:rsidP="00860AC9">
            <w:pPr>
              <w:jc w:val="center"/>
            </w:pPr>
            <w:r>
              <w:t>всего</w:t>
            </w:r>
          </w:p>
        </w:tc>
        <w:tc>
          <w:tcPr>
            <w:tcW w:w="4026" w:type="dxa"/>
            <w:gridSpan w:val="2"/>
          </w:tcPr>
          <w:p w:rsidR="00346721" w:rsidRDefault="00346721" w:rsidP="00860AC9">
            <w:pPr>
              <w:jc w:val="center"/>
            </w:pPr>
            <w:r>
              <w:t>В том числе за счет изменения</w:t>
            </w:r>
          </w:p>
        </w:tc>
      </w:tr>
      <w:tr w:rsidR="00860AC9">
        <w:trPr>
          <w:trHeight w:val="395"/>
        </w:trPr>
        <w:tc>
          <w:tcPr>
            <w:tcW w:w="1718" w:type="dxa"/>
            <w:vMerge/>
          </w:tcPr>
          <w:p w:rsidR="00860AC9" w:rsidRDefault="00860AC9" w:rsidP="00860AC9">
            <w:pPr>
              <w:jc w:val="center"/>
            </w:pPr>
          </w:p>
        </w:tc>
        <w:tc>
          <w:tcPr>
            <w:tcW w:w="1622" w:type="dxa"/>
            <w:tcBorders>
              <w:top w:val="nil"/>
            </w:tcBorders>
          </w:tcPr>
          <w:p w:rsidR="00860AC9" w:rsidRDefault="00860AC9" w:rsidP="00860AC9">
            <w:pPr>
              <w:jc w:val="center"/>
            </w:pPr>
          </w:p>
        </w:tc>
        <w:tc>
          <w:tcPr>
            <w:tcW w:w="1645" w:type="dxa"/>
            <w:tcBorders>
              <w:top w:val="nil"/>
            </w:tcBorders>
          </w:tcPr>
          <w:p w:rsidR="00860AC9" w:rsidRDefault="00860AC9" w:rsidP="00860AC9">
            <w:pPr>
              <w:jc w:val="center"/>
            </w:pPr>
          </w:p>
        </w:tc>
        <w:tc>
          <w:tcPr>
            <w:tcW w:w="853" w:type="dxa"/>
            <w:vMerge/>
          </w:tcPr>
          <w:p w:rsidR="00860AC9" w:rsidRDefault="00860AC9" w:rsidP="00860AC9">
            <w:pPr>
              <w:jc w:val="center"/>
            </w:pPr>
          </w:p>
        </w:tc>
        <w:tc>
          <w:tcPr>
            <w:tcW w:w="1942" w:type="dxa"/>
          </w:tcPr>
          <w:p w:rsidR="00860AC9" w:rsidRDefault="00860AC9" w:rsidP="00860AC9">
            <w:pPr>
              <w:jc w:val="center"/>
            </w:pPr>
            <w:r>
              <w:t>Цен на товары</w:t>
            </w:r>
          </w:p>
        </w:tc>
        <w:tc>
          <w:tcPr>
            <w:tcW w:w="2084" w:type="dxa"/>
          </w:tcPr>
          <w:p w:rsidR="00860AC9" w:rsidRDefault="00860AC9" w:rsidP="00860AC9">
            <w:pPr>
              <w:jc w:val="center"/>
            </w:pPr>
            <w:r>
              <w:t>Физического объема</w:t>
            </w:r>
          </w:p>
        </w:tc>
      </w:tr>
      <w:tr w:rsidR="00860AC9">
        <w:tc>
          <w:tcPr>
            <w:tcW w:w="1718" w:type="dxa"/>
          </w:tcPr>
          <w:p w:rsidR="00860AC9" w:rsidRDefault="00FC7E89" w:rsidP="00860AC9">
            <w:r>
              <w:t>1. Оптов</w:t>
            </w:r>
            <w:r w:rsidR="00860AC9">
              <w:t>ый товарооборот в дей</w:t>
            </w:r>
            <w:r w:rsidR="00346721">
              <w:t xml:space="preserve">ствующих ценах, млн </w:t>
            </w:r>
            <w:r w:rsidR="00860AC9">
              <w:t>р.</w:t>
            </w:r>
          </w:p>
        </w:tc>
        <w:tc>
          <w:tcPr>
            <w:tcW w:w="1622" w:type="dxa"/>
          </w:tcPr>
          <w:p w:rsidR="00860AC9" w:rsidRDefault="00FC7E89" w:rsidP="00860AC9">
            <w:pPr>
              <w:jc w:val="center"/>
            </w:pPr>
            <w:r>
              <w:t>3563</w:t>
            </w:r>
          </w:p>
        </w:tc>
        <w:tc>
          <w:tcPr>
            <w:tcW w:w="1645" w:type="dxa"/>
          </w:tcPr>
          <w:p w:rsidR="00860AC9" w:rsidRDefault="00FC7E89" w:rsidP="00860AC9">
            <w:pPr>
              <w:jc w:val="center"/>
            </w:pPr>
            <w:r>
              <w:t>5137</w:t>
            </w:r>
          </w:p>
        </w:tc>
        <w:tc>
          <w:tcPr>
            <w:tcW w:w="853" w:type="dxa"/>
          </w:tcPr>
          <w:p w:rsidR="00860AC9" w:rsidRDefault="00FC7E89" w:rsidP="00860AC9">
            <w:pPr>
              <w:jc w:val="center"/>
            </w:pPr>
            <w:r>
              <w:t>+1574</w:t>
            </w:r>
          </w:p>
        </w:tc>
        <w:tc>
          <w:tcPr>
            <w:tcW w:w="1942" w:type="dxa"/>
          </w:tcPr>
          <w:p w:rsidR="00860AC9" w:rsidRDefault="00FC7E89" w:rsidP="00860AC9">
            <w:pPr>
              <w:jc w:val="center"/>
            </w:pPr>
            <w:r>
              <w:t>354</w:t>
            </w:r>
          </w:p>
        </w:tc>
        <w:tc>
          <w:tcPr>
            <w:tcW w:w="2084" w:type="dxa"/>
          </w:tcPr>
          <w:p w:rsidR="00860AC9" w:rsidRDefault="00FC7E89" w:rsidP="00860AC9">
            <w:pPr>
              <w:jc w:val="center"/>
            </w:pPr>
            <w:r>
              <w:t>1220</w:t>
            </w:r>
          </w:p>
        </w:tc>
      </w:tr>
      <w:tr w:rsidR="00860AC9">
        <w:tc>
          <w:tcPr>
            <w:tcW w:w="1718" w:type="dxa"/>
          </w:tcPr>
          <w:p w:rsidR="00860AC9" w:rsidRDefault="00860AC9" w:rsidP="00860AC9">
            <w:r>
              <w:t>2. Индекс цен на товары</w:t>
            </w:r>
          </w:p>
        </w:tc>
        <w:tc>
          <w:tcPr>
            <w:tcW w:w="1622" w:type="dxa"/>
          </w:tcPr>
          <w:p w:rsidR="00860AC9" w:rsidRDefault="00860AC9" w:rsidP="00860AC9">
            <w:pPr>
              <w:jc w:val="center"/>
            </w:pPr>
            <w:r>
              <w:t>1,0</w:t>
            </w:r>
          </w:p>
        </w:tc>
        <w:tc>
          <w:tcPr>
            <w:tcW w:w="1645" w:type="dxa"/>
          </w:tcPr>
          <w:p w:rsidR="00860AC9" w:rsidRDefault="00860AC9" w:rsidP="00860AC9">
            <w:pPr>
              <w:jc w:val="center"/>
            </w:pPr>
            <w:r>
              <w:t>107,4</w:t>
            </w:r>
          </w:p>
        </w:tc>
        <w:tc>
          <w:tcPr>
            <w:tcW w:w="853" w:type="dxa"/>
          </w:tcPr>
          <w:p w:rsidR="00860AC9" w:rsidRDefault="00860AC9" w:rsidP="00860AC9">
            <w:pPr>
              <w:jc w:val="center"/>
            </w:pPr>
            <w:r>
              <w:t>-</w:t>
            </w:r>
          </w:p>
        </w:tc>
        <w:tc>
          <w:tcPr>
            <w:tcW w:w="1942" w:type="dxa"/>
          </w:tcPr>
          <w:p w:rsidR="00860AC9" w:rsidRDefault="00860AC9" w:rsidP="00860AC9">
            <w:pPr>
              <w:jc w:val="center"/>
            </w:pPr>
            <w:r>
              <w:t>-</w:t>
            </w:r>
          </w:p>
        </w:tc>
        <w:tc>
          <w:tcPr>
            <w:tcW w:w="2084" w:type="dxa"/>
          </w:tcPr>
          <w:p w:rsidR="00860AC9" w:rsidRDefault="00860AC9" w:rsidP="00860AC9">
            <w:pPr>
              <w:jc w:val="center"/>
            </w:pPr>
            <w:r>
              <w:t>-</w:t>
            </w:r>
          </w:p>
        </w:tc>
      </w:tr>
      <w:tr w:rsidR="00860AC9">
        <w:tc>
          <w:tcPr>
            <w:tcW w:w="1718" w:type="dxa"/>
          </w:tcPr>
          <w:p w:rsidR="00860AC9" w:rsidRDefault="00860AC9" w:rsidP="00860AC9">
            <w:r>
              <w:t>3.</w:t>
            </w:r>
            <w:r w:rsidR="00FC7E89">
              <w:t xml:space="preserve"> Оптовый</w:t>
            </w:r>
            <w:r>
              <w:t xml:space="preserve"> товарооборот в сопоставимых це</w:t>
            </w:r>
            <w:r w:rsidR="00346721">
              <w:t xml:space="preserve">нах, млн </w:t>
            </w:r>
            <w:r>
              <w:t>р.</w:t>
            </w:r>
          </w:p>
        </w:tc>
        <w:tc>
          <w:tcPr>
            <w:tcW w:w="1622" w:type="dxa"/>
          </w:tcPr>
          <w:p w:rsidR="00860AC9" w:rsidRDefault="00FC7E89" w:rsidP="00860AC9">
            <w:pPr>
              <w:jc w:val="center"/>
            </w:pPr>
            <w:r>
              <w:t>3563</w:t>
            </w:r>
          </w:p>
        </w:tc>
        <w:tc>
          <w:tcPr>
            <w:tcW w:w="1645" w:type="dxa"/>
          </w:tcPr>
          <w:p w:rsidR="00860AC9" w:rsidRDefault="00FC7E89" w:rsidP="00860AC9">
            <w:pPr>
              <w:jc w:val="center"/>
            </w:pPr>
            <w:r>
              <w:t>4783</w:t>
            </w:r>
          </w:p>
        </w:tc>
        <w:tc>
          <w:tcPr>
            <w:tcW w:w="853" w:type="dxa"/>
          </w:tcPr>
          <w:p w:rsidR="00860AC9" w:rsidRDefault="00FC7E89" w:rsidP="00860AC9">
            <w:pPr>
              <w:jc w:val="center"/>
            </w:pPr>
            <w:r>
              <w:t>+1220</w:t>
            </w:r>
          </w:p>
        </w:tc>
        <w:tc>
          <w:tcPr>
            <w:tcW w:w="1942" w:type="dxa"/>
          </w:tcPr>
          <w:p w:rsidR="00860AC9" w:rsidRDefault="00860AC9" w:rsidP="00860AC9">
            <w:pPr>
              <w:jc w:val="center"/>
            </w:pPr>
            <w:r>
              <w:t>-</w:t>
            </w:r>
          </w:p>
        </w:tc>
        <w:tc>
          <w:tcPr>
            <w:tcW w:w="2084" w:type="dxa"/>
          </w:tcPr>
          <w:p w:rsidR="00860AC9" w:rsidRDefault="00860AC9" w:rsidP="00860AC9">
            <w:pPr>
              <w:jc w:val="center"/>
            </w:pPr>
            <w:r>
              <w:t>-</w:t>
            </w:r>
          </w:p>
        </w:tc>
      </w:tr>
    </w:tbl>
    <w:p w:rsidR="00860AC9" w:rsidRDefault="00860AC9" w:rsidP="00860AC9">
      <w:pPr>
        <w:ind w:firstLine="720"/>
        <w:jc w:val="both"/>
        <w:rPr>
          <w:sz w:val="28"/>
        </w:rPr>
      </w:pPr>
    </w:p>
    <w:p w:rsidR="00860AC9" w:rsidRDefault="00346721" w:rsidP="0046009D">
      <w:pPr>
        <w:tabs>
          <w:tab w:val="left" w:pos="360"/>
          <w:tab w:val="left" w:pos="540"/>
        </w:tabs>
        <w:spacing w:line="360" w:lineRule="auto"/>
        <w:jc w:val="both"/>
        <w:rPr>
          <w:sz w:val="28"/>
        </w:rPr>
      </w:pPr>
      <w:r>
        <w:rPr>
          <w:sz w:val="28"/>
        </w:rPr>
        <w:t xml:space="preserve"> </w:t>
      </w:r>
      <w:r>
        <w:rPr>
          <w:sz w:val="28"/>
        </w:rPr>
        <w:tab/>
        <w:t>Анализируя данные таблицы,</w:t>
      </w:r>
      <w:r w:rsidR="00860AC9">
        <w:rPr>
          <w:sz w:val="28"/>
        </w:rPr>
        <w:t xml:space="preserve"> видно, что за </w:t>
      </w:r>
      <w:r w:rsidR="00FC7E89">
        <w:rPr>
          <w:sz w:val="28"/>
        </w:rPr>
        <w:t>счет увеличения цен на товары оптов</w:t>
      </w:r>
      <w:r w:rsidR="00860AC9">
        <w:rPr>
          <w:sz w:val="28"/>
        </w:rPr>
        <w:t>ый товарооборот</w:t>
      </w:r>
      <w:r>
        <w:rPr>
          <w:sz w:val="28"/>
        </w:rPr>
        <w:t xml:space="preserve"> в действующих ценах </w:t>
      </w:r>
      <w:r w:rsidR="00860AC9">
        <w:rPr>
          <w:sz w:val="28"/>
        </w:rPr>
        <w:t xml:space="preserve"> в </w:t>
      </w:r>
      <w:smartTag w:uri="urn:schemas-microsoft-com:office:smarttags" w:element="metricconverter">
        <w:smartTagPr>
          <w:attr w:name="ProductID" w:val="2008 г"/>
        </w:smartTagPr>
        <w:r w:rsidR="00860AC9">
          <w:rPr>
            <w:sz w:val="28"/>
          </w:rPr>
          <w:t>2008</w:t>
        </w:r>
        <w:r>
          <w:rPr>
            <w:sz w:val="28"/>
          </w:rPr>
          <w:t xml:space="preserve"> </w:t>
        </w:r>
        <w:r w:rsidR="00860AC9">
          <w:rPr>
            <w:sz w:val="28"/>
          </w:rPr>
          <w:t>г</w:t>
        </w:r>
      </w:smartTag>
      <w:r w:rsidR="00860AC9">
        <w:rPr>
          <w:sz w:val="28"/>
        </w:rPr>
        <w:t>. по сравнению с 2007г. увели</w:t>
      </w:r>
      <w:r w:rsidR="00FC7E89">
        <w:rPr>
          <w:sz w:val="28"/>
        </w:rPr>
        <w:t>чился на 354</w:t>
      </w:r>
      <w:r>
        <w:rPr>
          <w:sz w:val="28"/>
        </w:rPr>
        <w:t xml:space="preserve">,0 млн </w:t>
      </w:r>
      <w:r w:rsidR="00860AC9">
        <w:rPr>
          <w:sz w:val="28"/>
        </w:rPr>
        <w:t xml:space="preserve"> р.</w:t>
      </w:r>
      <w:r w:rsidR="00716E0E">
        <w:rPr>
          <w:sz w:val="28"/>
        </w:rPr>
        <w:t xml:space="preserve"> (1574-1220)</w:t>
      </w:r>
      <w:r w:rsidR="00860AC9">
        <w:rPr>
          <w:sz w:val="28"/>
        </w:rPr>
        <w:t>,  а за счет роста физического объема т</w:t>
      </w:r>
      <w:r w:rsidR="00FC7E89">
        <w:rPr>
          <w:sz w:val="28"/>
        </w:rPr>
        <w:t>оварооборота - увеличился на 1220</w:t>
      </w:r>
      <w:r>
        <w:rPr>
          <w:sz w:val="28"/>
        </w:rPr>
        <w:t xml:space="preserve">,0 млн </w:t>
      </w:r>
      <w:r w:rsidR="00860AC9">
        <w:rPr>
          <w:sz w:val="28"/>
        </w:rPr>
        <w:t xml:space="preserve"> р.</w:t>
      </w:r>
    </w:p>
    <w:p w:rsidR="00860AC9" w:rsidRDefault="00860AC9" w:rsidP="0046009D">
      <w:pPr>
        <w:spacing w:line="360" w:lineRule="auto"/>
        <w:ind w:firstLine="360"/>
        <w:jc w:val="both"/>
        <w:rPr>
          <w:sz w:val="28"/>
        </w:rPr>
      </w:pPr>
      <w:r>
        <w:rPr>
          <w:sz w:val="28"/>
        </w:rPr>
        <w:t>Таким образам по резуль</w:t>
      </w:r>
      <w:r w:rsidR="00716E0E">
        <w:rPr>
          <w:sz w:val="28"/>
        </w:rPr>
        <w:t>татам факторного анализа оптов</w:t>
      </w:r>
      <w:r>
        <w:rPr>
          <w:sz w:val="28"/>
        </w:rPr>
        <w:t>ого товарооборота можно выявить следующие резервы и пути его увеличения в современных условиях:</w:t>
      </w:r>
    </w:p>
    <w:p w:rsidR="00860AC9" w:rsidRDefault="00860AC9" w:rsidP="007D4B07">
      <w:pPr>
        <w:numPr>
          <w:ilvl w:val="0"/>
          <w:numId w:val="24"/>
        </w:numPr>
        <w:spacing w:line="360" w:lineRule="auto"/>
        <w:jc w:val="both"/>
        <w:rPr>
          <w:sz w:val="28"/>
        </w:rPr>
      </w:pPr>
      <w:r>
        <w:rPr>
          <w:sz w:val="28"/>
        </w:rPr>
        <w:t>Повышение эффе</w:t>
      </w:r>
      <w:r w:rsidR="00346721">
        <w:rPr>
          <w:sz w:val="28"/>
        </w:rPr>
        <w:t xml:space="preserve">ктивности использования </w:t>
      </w:r>
      <w:r>
        <w:rPr>
          <w:sz w:val="28"/>
        </w:rPr>
        <w:t xml:space="preserve"> площади за счет более рационального размещения торгового оборудования и товаров</w:t>
      </w:r>
    </w:p>
    <w:p w:rsidR="00860AC9" w:rsidRDefault="00860AC9" w:rsidP="007D4B07">
      <w:pPr>
        <w:numPr>
          <w:ilvl w:val="0"/>
          <w:numId w:val="24"/>
        </w:numPr>
        <w:spacing w:line="360" w:lineRule="auto"/>
        <w:jc w:val="both"/>
        <w:rPr>
          <w:sz w:val="28"/>
        </w:rPr>
      </w:pPr>
      <w:r>
        <w:rPr>
          <w:sz w:val="28"/>
        </w:rPr>
        <w:t xml:space="preserve">Повышение производительности труда за счет ввода в работу автоматизированных и компьютеризированных систем </w:t>
      </w:r>
    </w:p>
    <w:p w:rsidR="00860AC9" w:rsidRDefault="00860AC9" w:rsidP="007D4B07">
      <w:pPr>
        <w:numPr>
          <w:ilvl w:val="0"/>
          <w:numId w:val="24"/>
        </w:numPr>
        <w:spacing w:line="360" w:lineRule="auto"/>
        <w:jc w:val="both"/>
        <w:rPr>
          <w:sz w:val="28"/>
        </w:rPr>
      </w:pPr>
      <w:r>
        <w:rPr>
          <w:sz w:val="28"/>
        </w:rPr>
        <w:t>Увеличения товарооборота за счет конкретного изучения спроса покупателей и изучение на его основе ассортиментных перечней.</w:t>
      </w:r>
    </w:p>
    <w:p w:rsidR="00597A09" w:rsidRDefault="00597A09" w:rsidP="00597A09">
      <w:pPr>
        <w:spacing w:line="360" w:lineRule="auto"/>
        <w:jc w:val="both"/>
        <w:rPr>
          <w:sz w:val="28"/>
        </w:rPr>
      </w:pPr>
    </w:p>
    <w:p w:rsidR="0046009D" w:rsidRDefault="0046009D" w:rsidP="00CA4EC2">
      <w:pPr>
        <w:pStyle w:val="a9"/>
        <w:tabs>
          <w:tab w:val="left" w:pos="1260"/>
        </w:tabs>
        <w:spacing w:line="240" w:lineRule="atLeast"/>
        <w:ind w:left="1260" w:hanging="1260"/>
        <w:jc w:val="center"/>
        <w:rPr>
          <w:rFonts w:ascii="Times New Roman" w:hAnsi="Times New Roman"/>
          <w:b/>
          <w:color w:val="000000"/>
          <w:sz w:val="28"/>
          <w:szCs w:val="28"/>
        </w:rPr>
      </w:pPr>
    </w:p>
    <w:p w:rsidR="0046009D" w:rsidRDefault="0046009D" w:rsidP="00CA4EC2">
      <w:pPr>
        <w:pStyle w:val="a9"/>
        <w:tabs>
          <w:tab w:val="left" w:pos="1260"/>
        </w:tabs>
        <w:spacing w:line="240" w:lineRule="atLeast"/>
        <w:ind w:left="1260" w:hanging="1260"/>
        <w:jc w:val="center"/>
        <w:rPr>
          <w:rFonts w:ascii="Times New Roman" w:hAnsi="Times New Roman"/>
          <w:b/>
          <w:color w:val="000000"/>
          <w:sz w:val="28"/>
          <w:szCs w:val="28"/>
        </w:rPr>
      </w:pPr>
    </w:p>
    <w:p w:rsidR="0046009D" w:rsidRDefault="00CA4EC2" w:rsidP="00CA4EC2">
      <w:pPr>
        <w:pStyle w:val="a9"/>
        <w:tabs>
          <w:tab w:val="left" w:pos="1260"/>
        </w:tabs>
        <w:spacing w:line="240" w:lineRule="atLeast"/>
        <w:ind w:left="1260" w:hanging="1260"/>
        <w:jc w:val="center"/>
        <w:rPr>
          <w:rFonts w:ascii="Times New Roman" w:hAnsi="Times New Roman"/>
          <w:b/>
          <w:color w:val="000000"/>
          <w:sz w:val="28"/>
          <w:szCs w:val="28"/>
        </w:rPr>
      </w:pPr>
      <w:r w:rsidRPr="00CA4EC2">
        <w:rPr>
          <w:rFonts w:ascii="Times New Roman" w:hAnsi="Times New Roman"/>
          <w:b/>
          <w:color w:val="000000"/>
          <w:sz w:val="28"/>
          <w:szCs w:val="28"/>
        </w:rPr>
        <w:t xml:space="preserve"> </w:t>
      </w:r>
      <w:r w:rsidR="00732E6A">
        <w:rPr>
          <w:rFonts w:ascii="Times New Roman" w:hAnsi="Times New Roman"/>
          <w:color w:val="000000"/>
          <w:sz w:val="28"/>
          <w:szCs w:val="28"/>
        </w:rPr>
        <w:t xml:space="preserve">2.3 </w:t>
      </w:r>
      <w:r w:rsidR="00732E6A" w:rsidRPr="002F2F5F">
        <w:rPr>
          <w:rFonts w:ascii="Times New Roman" w:hAnsi="Times New Roman"/>
          <w:b/>
          <w:color w:val="000000"/>
          <w:sz w:val="28"/>
          <w:szCs w:val="28"/>
        </w:rPr>
        <w:t>Оценка конечных финанс</w:t>
      </w:r>
      <w:r w:rsidR="003E09FF">
        <w:rPr>
          <w:rFonts w:ascii="Times New Roman" w:hAnsi="Times New Roman"/>
          <w:b/>
          <w:color w:val="000000"/>
          <w:sz w:val="28"/>
          <w:szCs w:val="28"/>
        </w:rPr>
        <w:t xml:space="preserve">овых результатов деятельности </w:t>
      </w:r>
    </w:p>
    <w:p w:rsidR="00CA4EC2" w:rsidRPr="002F2F5F" w:rsidRDefault="003E09FF" w:rsidP="00CA4EC2">
      <w:pPr>
        <w:pStyle w:val="a9"/>
        <w:tabs>
          <w:tab w:val="left" w:pos="1260"/>
        </w:tabs>
        <w:spacing w:line="240" w:lineRule="atLeast"/>
        <w:ind w:left="1260" w:hanging="1260"/>
        <w:jc w:val="center"/>
        <w:rPr>
          <w:rFonts w:ascii="Times New Roman" w:hAnsi="Times New Roman"/>
          <w:b/>
          <w:color w:val="000000"/>
          <w:sz w:val="28"/>
          <w:szCs w:val="28"/>
        </w:rPr>
      </w:pPr>
      <w:r>
        <w:rPr>
          <w:rFonts w:ascii="Times New Roman" w:hAnsi="Times New Roman"/>
          <w:b/>
          <w:color w:val="000000"/>
          <w:sz w:val="28"/>
          <w:szCs w:val="28"/>
        </w:rPr>
        <w:t>ОАО «Гомельтекстильторг»</w:t>
      </w:r>
    </w:p>
    <w:p w:rsidR="00CA4EC2" w:rsidRPr="00CA4EC2" w:rsidRDefault="00CA4EC2" w:rsidP="00CA4EC2">
      <w:pPr>
        <w:pStyle w:val="a9"/>
        <w:tabs>
          <w:tab w:val="left" w:pos="1260"/>
        </w:tabs>
        <w:spacing w:line="240" w:lineRule="atLeast"/>
        <w:ind w:left="1260" w:hanging="1260"/>
        <w:jc w:val="center"/>
        <w:rPr>
          <w:rFonts w:ascii="Times New Roman" w:hAnsi="Times New Roman"/>
          <w:b/>
          <w:color w:val="000000"/>
          <w:sz w:val="28"/>
          <w:szCs w:val="28"/>
        </w:rPr>
      </w:pPr>
    </w:p>
    <w:p w:rsidR="00E707E5" w:rsidRDefault="00E707E5" w:rsidP="00E976A8">
      <w:pPr>
        <w:ind w:firstLine="708"/>
        <w:jc w:val="center"/>
        <w:rPr>
          <w:b/>
          <w:sz w:val="28"/>
          <w:szCs w:val="28"/>
        </w:rPr>
      </w:pPr>
    </w:p>
    <w:p w:rsidR="00E707E5" w:rsidRPr="00E976A8" w:rsidRDefault="00E707E5" w:rsidP="0046009D">
      <w:pPr>
        <w:spacing w:line="360" w:lineRule="auto"/>
        <w:ind w:firstLine="360"/>
        <w:jc w:val="both"/>
        <w:rPr>
          <w:color w:val="000000"/>
          <w:sz w:val="28"/>
        </w:rPr>
      </w:pPr>
      <w:r w:rsidRPr="00E976A8">
        <w:rPr>
          <w:color w:val="000000"/>
          <w:sz w:val="28"/>
        </w:rPr>
        <w:t>Деятельн</w:t>
      </w:r>
      <w:r w:rsidR="00233E1F">
        <w:rPr>
          <w:color w:val="000000"/>
          <w:sz w:val="28"/>
        </w:rPr>
        <w:t>ость организаций</w:t>
      </w:r>
      <w:r w:rsidRPr="00E976A8">
        <w:rPr>
          <w:color w:val="000000"/>
          <w:sz w:val="28"/>
        </w:rPr>
        <w:t xml:space="preserve"> торговли, отвечающая потребностям рыночной экономики, должна приносить им прибыль. </w:t>
      </w:r>
    </w:p>
    <w:p w:rsidR="00E707E5" w:rsidRPr="00E2096F" w:rsidRDefault="00E707E5" w:rsidP="0046009D">
      <w:pPr>
        <w:spacing w:line="360" w:lineRule="auto"/>
        <w:ind w:firstLine="360"/>
        <w:jc w:val="both"/>
        <w:rPr>
          <w:sz w:val="28"/>
        </w:rPr>
      </w:pPr>
      <w:r w:rsidRPr="00E2096F">
        <w:rPr>
          <w:sz w:val="28"/>
        </w:rPr>
        <w:t>Прибыль в условиях рынка — конечная цель и движущий мотив разви</w:t>
      </w:r>
      <w:r w:rsidR="00233E1F">
        <w:rPr>
          <w:sz w:val="28"/>
        </w:rPr>
        <w:t>тия организации</w:t>
      </w:r>
      <w:r w:rsidRPr="00E2096F">
        <w:rPr>
          <w:sz w:val="28"/>
        </w:rPr>
        <w:t>. Управление прибылью находится в центре экономической деятельно</w:t>
      </w:r>
      <w:r w:rsidR="00233E1F">
        <w:rPr>
          <w:sz w:val="28"/>
        </w:rPr>
        <w:t>сти организаций</w:t>
      </w:r>
      <w:r w:rsidRPr="00E2096F">
        <w:rPr>
          <w:sz w:val="28"/>
        </w:rPr>
        <w:t>, работающих на рынок. Являясь конечным результатом деятельно</w:t>
      </w:r>
      <w:r w:rsidR="00233E1F">
        <w:rPr>
          <w:sz w:val="28"/>
        </w:rPr>
        <w:t>сти организация</w:t>
      </w:r>
      <w:r w:rsidRPr="00E2096F">
        <w:rPr>
          <w:sz w:val="28"/>
        </w:rPr>
        <w:t>, прибыль создает условия для его расширения, развития, самофинансирования и повышения конкурентоспособности. В ней отражаются результа</w:t>
      </w:r>
      <w:r w:rsidR="00233E1F">
        <w:rPr>
          <w:sz w:val="28"/>
        </w:rPr>
        <w:t>ты всей деятельности организации</w:t>
      </w:r>
      <w:r w:rsidRPr="00E2096F">
        <w:rPr>
          <w:sz w:val="28"/>
        </w:rPr>
        <w:t xml:space="preserve"> — объем реализованной продукции, его состав и ассортиментная структура, производительность труда, уро</w:t>
      </w:r>
      <w:r w:rsidR="00233E1F">
        <w:rPr>
          <w:sz w:val="28"/>
        </w:rPr>
        <w:t>вень расходов на реализацию</w:t>
      </w:r>
      <w:r w:rsidRPr="00E2096F">
        <w:rPr>
          <w:sz w:val="28"/>
        </w:rPr>
        <w:t>, наличие непроизводительных расходов и потерь и т.д. Прибыль объекти</w:t>
      </w:r>
      <w:r w:rsidR="00233E1F">
        <w:rPr>
          <w:sz w:val="28"/>
        </w:rPr>
        <w:t>вно необходима всем организациям</w:t>
      </w:r>
      <w:r w:rsidRPr="00E2096F">
        <w:rPr>
          <w:sz w:val="28"/>
        </w:rPr>
        <w:t xml:space="preserve"> для развития их хозяйства: расширения материально-технической базы, увеличения собственных оборотных средств, создания фондов, необходимых для социального развития коллектива, стимулирования работников.</w:t>
      </w:r>
    </w:p>
    <w:p w:rsidR="00E707E5" w:rsidRPr="00C82A6B" w:rsidRDefault="00E707E5" w:rsidP="0046009D">
      <w:pPr>
        <w:spacing w:line="360" w:lineRule="auto"/>
        <w:ind w:firstLine="360"/>
        <w:jc w:val="both"/>
        <w:rPr>
          <w:color w:val="FF0000"/>
          <w:sz w:val="28"/>
          <w:szCs w:val="28"/>
        </w:rPr>
      </w:pPr>
      <w:r w:rsidRPr="00C82A6B">
        <w:rPr>
          <w:sz w:val="28"/>
          <w:szCs w:val="28"/>
        </w:rPr>
        <w:t>Прибыль позволяет удовлетворять экономические и</w:t>
      </w:r>
      <w:r w:rsidR="00233E1F">
        <w:rPr>
          <w:sz w:val="28"/>
          <w:szCs w:val="28"/>
        </w:rPr>
        <w:t>нтересы государства, организации</w:t>
      </w:r>
      <w:r w:rsidRPr="00C82A6B">
        <w:rPr>
          <w:sz w:val="28"/>
          <w:szCs w:val="28"/>
        </w:rPr>
        <w:t>, работников, собственников. Объектом экономических интересов государства служит та ча</w:t>
      </w:r>
      <w:r w:rsidR="00233E1F">
        <w:rPr>
          <w:sz w:val="28"/>
          <w:szCs w:val="28"/>
        </w:rPr>
        <w:t>сть прибыли, которую организация</w:t>
      </w:r>
      <w:r w:rsidRPr="00C82A6B">
        <w:rPr>
          <w:sz w:val="28"/>
          <w:szCs w:val="28"/>
        </w:rPr>
        <w:t xml:space="preserve"> уплачивает в виде налога на прибыль и которую общество использует для развития экономики страны. Эко</w:t>
      </w:r>
      <w:r w:rsidR="00233E1F">
        <w:rPr>
          <w:sz w:val="28"/>
          <w:szCs w:val="28"/>
        </w:rPr>
        <w:t>номические интересы организации</w:t>
      </w:r>
      <w:r w:rsidRPr="00C82A6B">
        <w:rPr>
          <w:sz w:val="28"/>
          <w:szCs w:val="28"/>
        </w:rPr>
        <w:t xml:space="preserve"> удовлетворяются за счет чистой прибыли (прибыль после уплаты налогов). Торго</w:t>
      </w:r>
      <w:r w:rsidR="00233E1F">
        <w:rPr>
          <w:sz w:val="28"/>
          <w:szCs w:val="28"/>
        </w:rPr>
        <w:t>вые организации</w:t>
      </w:r>
      <w:r w:rsidRPr="00C82A6B">
        <w:rPr>
          <w:sz w:val="28"/>
          <w:szCs w:val="28"/>
        </w:rPr>
        <w:t>, получив финансовую самостоятельность и независимость, вправе решать, на какие цели и в каких размерах направлять эту прибыль. Она также является источником образования имущества, капитала.</w:t>
      </w:r>
      <w:r w:rsidRPr="00C82A6B">
        <w:rPr>
          <w:sz w:val="28"/>
          <w:szCs w:val="28"/>
        </w:rPr>
        <w:tab/>
      </w:r>
      <w:r w:rsidRPr="00C82A6B">
        <w:rPr>
          <w:sz w:val="28"/>
          <w:szCs w:val="28"/>
        </w:rPr>
        <w:tab/>
        <w:t xml:space="preserve"> </w:t>
      </w:r>
    </w:p>
    <w:p w:rsidR="00FE6488" w:rsidRPr="00BC2DDC" w:rsidRDefault="00FE6488" w:rsidP="0046009D">
      <w:pPr>
        <w:tabs>
          <w:tab w:val="left" w:pos="8931"/>
        </w:tabs>
        <w:spacing w:line="360" w:lineRule="auto"/>
        <w:ind w:firstLine="360"/>
        <w:jc w:val="both"/>
        <w:rPr>
          <w:sz w:val="28"/>
        </w:rPr>
      </w:pPr>
      <w:r w:rsidRPr="00BC2DDC">
        <w:rPr>
          <w:sz w:val="28"/>
        </w:rPr>
        <w:t>Основным источником прибыли отчетного периода т</w:t>
      </w:r>
      <w:r w:rsidR="00233E1F">
        <w:rPr>
          <w:sz w:val="28"/>
        </w:rPr>
        <w:t xml:space="preserve">орговой организации </w:t>
      </w:r>
      <w:r w:rsidRPr="00BC2DDC">
        <w:rPr>
          <w:sz w:val="28"/>
        </w:rPr>
        <w:t>явля</w:t>
      </w:r>
      <w:r w:rsidR="00233E1F">
        <w:rPr>
          <w:sz w:val="28"/>
        </w:rPr>
        <w:t xml:space="preserve">ется </w:t>
      </w:r>
      <w:r w:rsidRPr="00BC2DDC">
        <w:rPr>
          <w:sz w:val="28"/>
        </w:rPr>
        <w:t xml:space="preserve"> доход от реализации товаров  – это разница между денежной выручкой от реализации товаров и их покупной стоимостью. Основным же источником фор</w:t>
      </w:r>
      <w:r w:rsidR="00233E1F">
        <w:rPr>
          <w:sz w:val="28"/>
        </w:rPr>
        <w:t xml:space="preserve">мирования </w:t>
      </w:r>
      <w:r w:rsidRPr="00BC2DDC">
        <w:rPr>
          <w:sz w:val="28"/>
        </w:rPr>
        <w:t xml:space="preserve"> дохода являе</w:t>
      </w:r>
      <w:r w:rsidR="00233E1F">
        <w:rPr>
          <w:sz w:val="28"/>
        </w:rPr>
        <w:t xml:space="preserve">тся торговая надбавка. Объем </w:t>
      </w:r>
      <w:r w:rsidRPr="00BC2DDC">
        <w:rPr>
          <w:sz w:val="28"/>
        </w:rPr>
        <w:t xml:space="preserve"> дохода от реализации зависит от объема, состава и структуры товарооборота, применяемых уровней торговых надбавок, качества торгового обслуживания, объема дополнительных услуг.</w:t>
      </w:r>
    </w:p>
    <w:p w:rsidR="00233E1F" w:rsidRDefault="00331D13" w:rsidP="0046009D">
      <w:pPr>
        <w:tabs>
          <w:tab w:val="left" w:pos="9356"/>
        </w:tabs>
        <w:spacing w:line="360" w:lineRule="auto"/>
        <w:ind w:firstLine="360"/>
        <w:jc w:val="both"/>
        <w:rPr>
          <w:color w:val="000000"/>
          <w:sz w:val="28"/>
        </w:rPr>
      </w:pPr>
      <w:r>
        <w:rPr>
          <w:color w:val="000000"/>
          <w:sz w:val="28"/>
        </w:rPr>
        <w:t>Рассмотрим структуру</w:t>
      </w:r>
      <w:r w:rsidR="00233E1F">
        <w:rPr>
          <w:color w:val="000000"/>
          <w:sz w:val="28"/>
        </w:rPr>
        <w:t xml:space="preserve"> </w:t>
      </w:r>
      <w:r w:rsidR="00FE6488" w:rsidRPr="00BC2DDC">
        <w:rPr>
          <w:color w:val="000000"/>
          <w:sz w:val="28"/>
        </w:rPr>
        <w:t xml:space="preserve"> дохода ОАО </w:t>
      </w:r>
      <w:r>
        <w:rPr>
          <w:color w:val="000000"/>
          <w:sz w:val="28"/>
        </w:rPr>
        <w:t>«Гомельтекстильторг» за 2006-2008 годы</w:t>
      </w:r>
      <w:r w:rsidR="00233E1F">
        <w:rPr>
          <w:color w:val="000000"/>
          <w:sz w:val="28"/>
        </w:rPr>
        <w:t xml:space="preserve"> в таблице 2.3.3, исходные данные отражены </w:t>
      </w:r>
      <w:r w:rsidR="00FE6488" w:rsidRPr="00BC2DDC">
        <w:rPr>
          <w:color w:val="000000"/>
          <w:sz w:val="28"/>
        </w:rPr>
        <w:t xml:space="preserve"> </w:t>
      </w:r>
      <w:r w:rsidRPr="00F7102C">
        <w:rPr>
          <w:color w:val="000000"/>
          <w:sz w:val="28"/>
        </w:rPr>
        <w:t>(приложе</w:t>
      </w:r>
      <w:r w:rsidR="00BB794B">
        <w:rPr>
          <w:color w:val="000000"/>
          <w:sz w:val="28"/>
        </w:rPr>
        <w:t xml:space="preserve">ние № </w:t>
      </w:r>
      <w:r w:rsidR="004F5CB2">
        <w:rPr>
          <w:color w:val="000000"/>
          <w:sz w:val="28"/>
        </w:rPr>
        <w:t>9,10,11</w:t>
      </w:r>
      <w:r w:rsidRPr="00F7102C">
        <w:rPr>
          <w:color w:val="000000"/>
          <w:sz w:val="28"/>
        </w:rPr>
        <w:t xml:space="preserve">) </w:t>
      </w:r>
      <w:r w:rsidR="00FE6488" w:rsidRPr="00BC2DDC">
        <w:rPr>
          <w:color w:val="000000"/>
          <w:sz w:val="28"/>
        </w:rPr>
        <w:t>из справки о финансовых показателях</w:t>
      </w:r>
      <w:r w:rsidR="00233E1F">
        <w:rPr>
          <w:color w:val="000000"/>
          <w:sz w:val="28"/>
        </w:rPr>
        <w:t>.</w:t>
      </w:r>
    </w:p>
    <w:p w:rsidR="00FE6488" w:rsidRPr="00EE5348" w:rsidRDefault="00233E1F" w:rsidP="00233E1F">
      <w:pPr>
        <w:tabs>
          <w:tab w:val="left" w:pos="9356"/>
        </w:tabs>
        <w:spacing w:line="360" w:lineRule="auto"/>
        <w:ind w:firstLine="720"/>
        <w:jc w:val="right"/>
        <w:rPr>
          <w:color w:val="FF0000"/>
          <w:sz w:val="28"/>
        </w:rPr>
      </w:pPr>
      <w:r>
        <w:rPr>
          <w:color w:val="000000"/>
          <w:sz w:val="28"/>
        </w:rPr>
        <w:t>Таблица 2.3.1</w:t>
      </w:r>
      <w:r w:rsidR="00FE6488" w:rsidRPr="00BC2DDC">
        <w:rPr>
          <w:color w:val="000000"/>
          <w:sz w:val="28"/>
        </w:rPr>
        <w:t xml:space="preserve"> </w:t>
      </w:r>
    </w:p>
    <w:p w:rsidR="0062544D" w:rsidRDefault="00233E1F" w:rsidP="00FE6488">
      <w:pPr>
        <w:tabs>
          <w:tab w:val="left" w:pos="9356"/>
        </w:tabs>
        <w:ind w:firstLine="720"/>
        <w:jc w:val="center"/>
        <w:rPr>
          <w:b/>
          <w:color w:val="000000"/>
          <w:sz w:val="28"/>
        </w:rPr>
      </w:pPr>
      <w:r>
        <w:rPr>
          <w:b/>
          <w:color w:val="000000"/>
          <w:sz w:val="28"/>
        </w:rPr>
        <w:t xml:space="preserve">Формирование </w:t>
      </w:r>
      <w:r w:rsidR="00FE6488" w:rsidRPr="00A32953">
        <w:rPr>
          <w:b/>
          <w:color w:val="000000"/>
          <w:sz w:val="28"/>
        </w:rPr>
        <w:t xml:space="preserve"> доходов  по ОАО «Гомельтекстильторг» за 2006-2008 </w:t>
      </w:r>
    </w:p>
    <w:p w:rsidR="00FE6488" w:rsidRPr="00A32953" w:rsidRDefault="00FE6488" w:rsidP="00FE6488">
      <w:pPr>
        <w:tabs>
          <w:tab w:val="left" w:pos="9356"/>
        </w:tabs>
        <w:ind w:firstLine="720"/>
        <w:jc w:val="center"/>
        <w:rPr>
          <w:b/>
          <w:color w:val="FF0000"/>
          <w:sz w:val="28"/>
        </w:rPr>
      </w:pPr>
      <w:r w:rsidRPr="00A32953">
        <w:rPr>
          <w:b/>
          <w:color w:val="000000"/>
          <w:sz w:val="28"/>
        </w:rPr>
        <w:t>гг.</w:t>
      </w:r>
    </w:p>
    <w:p w:rsidR="00FE6488" w:rsidRDefault="002F43B9" w:rsidP="002F43B9">
      <w:pPr>
        <w:tabs>
          <w:tab w:val="left" w:pos="9356"/>
        </w:tabs>
        <w:ind w:firstLine="720"/>
        <w:jc w:val="right"/>
        <w:rPr>
          <w:color w:val="000000"/>
          <w:sz w:val="28"/>
        </w:rPr>
      </w:pPr>
      <w:r w:rsidRPr="002F43B9">
        <w:rPr>
          <w:color w:val="000000"/>
          <w:sz w:val="28"/>
        </w:rPr>
        <w:t>млн р.</w:t>
      </w:r>
    </w:p>
    <w:tbl>
      <w:tblPr>
        <w:tblW w:w="9555" w:type="dxa"/>
        <w:tblInd w:w="93" w:type="dxa"/>
        <w:tblLook w:val="0000" w:firstRow="0" w:lastRow="0" w:firstColumn="0" w:lastColumn="0" w:noHBand="0" w:noVBand="0"/>
      </w:tblPr>
      <w:tblGrid>
        <w:gridCol w:w="3445"/>
        <w:gridCol w:w="706"/>
        <w:gridCol w:w="680"/>
        <w:gridCol w:w="706"/>
        <w:gridCol w:w="680"/>
        <w:gridCol w:w="706"/>
        <w:gridCol w:w="680"/>
        <w:gridCol w:w="1052"/>
        <w:gridCol w:w="900"/>
      </w:tblGrid>
      <w:tr w:rsidR="0062544D">
        <w:trPr>
          <w:trHeight w:val="255"/>
        </w:trPr>
        <w:tc>
          <w:tcPr>
            <w:tcW w:w="3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Наименование показателей</w:t>
            </w:r>
          </w:p>
        </w:tc>
        <w:tc>
          <w:tcPr>
            <w:tcW w:w="4158" w:type="dxa"/>
            <w:gridSpan w:val="6"/>
            <w:tcBorders>
              <w:top w:val="single" w:sz="4" w:space="0" w:color="auto"/>
              <w:left w:val="single" w:sz="4" w:space="0" w:color="auto"/>
              <w:bottom w:val="single" w:sz="4" w:space="0" w:color="auto"/>
              <w:right w:val="nil"/>
            </w:tcBorders>
            <w:shd w:val="clear" w:color="auto" w:fill="auto"/>
            <w:noWrap/>
            <w:vAlign w:val="bottom"/>
          </w:tcPr>
          <w:p w:rsidR="0062544D" w:rsidRPr="00837A52" w:rsidRDefault="0062544D" w:rsidP="0062544D">
            <w:pPr>
              <w:jc w:val="center"/>
              <w:rPr>
                <w:b/>
                <w:bCs/>
              </w:rPr>
            </w:pPr>
            <w:r w:rsidRPr="00837A52">
              <w:rPr>
                <w:b/>
                <w:bCs/>
              </w:rPr>
              <w:t>Годы</w:t>
            </w:r>
          </w:p>
        </w:tc>
        <w:tc>
          <w:tcPr>
            <w:tcW w:w="1952" w:type="dxa"/>
            <w:gridSpan w:val="2"/>
            <w:tcBorders>
              <w:top w:val="single" w:sz="4" w:space="0" w:color="auto"/>
              <w:left w:val="single" w:sz="4" w:space="0" w:color="auto"/>
              <w:bottom w:val="nil"/>
              <w:right w:val="single" w:sz="4" w:space="0" w:color="000000"/>
            </w:tcBorders>
            <w:shd w:val="clear" w:color="auto" w:fill="auto"/>
            <w:noWrap/>
            <w:vAlign w:val="bottom"/>
          </w:tcPr>
          <w:p w:rsidR="0062544D" w:rsidRPr="00837A52" w:rsidRDefault="0062544D" w:rsidP="0062544D">
            <w:pPr>
              <w:jc w:val="center"/>
              <w:rPr>
                <w:b/>
                <w:bCs/>
              </w:rPr>
            </w:pPr>
            <w:r w:rsidRPr="00837A52">
              <w:rPr>
                <w:b/>
                <w:bCs/>
              </w:rPr>
              <w:t> </w:t>
            </w:r>
          </w:p>
        </w:tc>
      </w:tr>
      <w:tr w:rsidR="0062544D">
        <w:trPr>
          <w:trHeight w:val="255"/>
        </w:trPr>
        <w:tc>
          <w:tcPr>
            <w:tcW w:w="3445" w:type="dxa"/>
            <w:vMerge/>
            <w:tcBorders>
              <w:top w:val="single" w:sz="4" w:space="0" w:color="auto"/>
              <w:left w:val="single" w:sz="4" w:space="0" w:color="auto"/>
              <w:bottom w:val="single" w:sz="4" w:space="0" w:color="000000"/>
              <w:right w:val="single" w:sz="4" w:space="0" w:color="auto"/>
            </w:tcBorders>
            <w:vAlign w:val="center"/>
          </w:tcPr>
          <w:p w:rsidR="0062544D" w:rsidRPr="00837A52" w:rsidRDefault="0062544D" w:rsidP="0062544D">
            <w:pPr>
              <w:rPr>
                <w:b/>
                <w:bCs/>
                <w:sz w:val="16"/>
                <w:szCs w:val="16"/>
              </w:rPr>
            </w:pPr>
          </w:p>
        </w:tc>
        <w:tc>
          <w:tcPr>
            <w:tcW w:w="706" w:type="dxa"/>
            <w:vMerge w:val="restart"/>
            <w:tcBorders>
              <w:top w:val="nil"/>
              <w:left w:val="single" w:sz="4" w:space="0" w:color="auto"/>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2006</w:t>
            </w: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Уде-</w:t>
            </w:r>
          </w:p>
        </w:tc>
        <w:tc>
          <w:tcPr>
            <w:tcW w:w="706" w:type="dxa"/>
            <w:vMerge w:val="restart"/>
            <w:tcBorders>
              <w:top w:val="nil"/>
              <w:left w:val="single" w:sz="4" w:space="0" w:color="auto"/>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2007</w:t>
            </w: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Уде-</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2008</w:t>
            </w:r>
          </w:p>
        </w:tc>
        <w:tc>
          <w:tcPr>
            <w:tcW w:w="680" w:type="dxa"/>
            <w:tcBorders>
              <w:top w:val="nil"/>
              <w:left w:val="nil"/>
              <w:bottom w:val="nil"/>
              <w:right w:val="nil"/>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Уде-</w:t>
            </w:r>
          </w:p>
        </w:tc>
        <w:tc>
          <w:tcPr>
            <w:tcW w:w="1952" w:type="dxa"/>
            <w:gridSpan w:val="2"/>
            <w:tcBorders>
              <w:top w:val="nil"/>
              <w:left w:val="single" w:sz="4" w:space="0" w:color="auto"/>
              <w:bottom w:val="single" w:sz="4" w:space="0" w:color="auto"/>
              <w:right w:val="single" w:sz="4" w:space="0" w:color="000000"/>
            </w:tcBorders>
            <w:shd w:val="clear" w:color="auto" w:fill="auto"/>
            <w:noWrap/>
            <w:vAlign w:val="bottom"/>
          </w:tcPr>
          <w:p w:rsidR="0062544D" w:rsidRPr="00837A52" w:rsidRDefault="0062544D" w:rsidP="0062544D">
            <w:pPr>
              <w:jc w:val="center"/>
              <w:rPr>
                <w:b/>
                <w:bCs/>
              </w:rPr>
            </w:pPr>
            <w:r w:rsidRPr="00837A52">
              <w:rPr>
                <w:b/>
                <w:bCs/>
              </w:rPr>
              <w:t>Темп роста,%</w:t>
            </w:r>
          </w:p>
        </w:tc>
      </w:tr>
      <w:tr w:rsidR="0062544D">
        <w:trPr>
          <w:trHeight w:val="255"/>
        </w:trPr>
        <w:tc>
          <w:tcPr>
            <w:tcW w:w="3445" w:type="dxa"/>
            <w:vMerge/>
            <w:tcBorders>
              <w:top w:val="single" w:sz="4" w:space="0" w:color="auto"/>
              <w:left w:val="single" w:sz="4" w:space="0" w:color="auto"/>
              <w:bottom w:val="single" w:sz="4" w:space="0" w:color="000000"/>
              <w:right w:val="single" w:sz="4" w:space="0" w:color="auto"/>
            </w:tcBorders>
            <w:vAlign w:val="center"/>
          </w:tcPr>
          <w:p w:rsidR="0062544D" w:rsidRPr="00837A52" w:rsidRDefault="0062544D" w:rsidP="0062544D">
            <w:pPr>
              <w:rPr>
                <w:b/>
                <w:bCs/>
                <w:sz w:val="16"/>
                <w:szCs w:val="16"/>
              </w:rPr>
            </w:pPr>
          </w:p>
        </w:tc>
        <w:tc>
          <w:tcPr>
            <w:tcW w:w="706" w:type="dxa"/>
            <w:vMerge/>
            <w:tcBorders>
              <w:top w:val="nil"/>
              <w:left w:val="single" w:sz="4" w:space="0" w:color="auto"/>
              <w:bottom w:val="nil"/>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ный</w:t>
            </w:r>
          </w:p>
        </w:tc>
        <w:tc>
          <w:tcPr>
            <w:tcW w:w="706" w:type="dxa"/>
            <w:vMerge/>
            <w:tcBorders>
              <w:top w:val="nil"/>
              <w:left w:val="single" w:sz="4" w:space="0" w:color="auto"/>
              <w:bottom w:val="nil"/>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ный</w:t>
            </w:r>
          </w:p>
        </w:tc>
        <w:tc>
          <w:tcPr>
            <w:tcW w:w="706" w:type="dxa"/>
            <w:vMerge/>
            <w:tcBorders>
              <w:top w:val="nil"/>
              <w:left w:val="single" w:sz="4" w:space="0" w:color="auto"/>
              <w:bottom w:val="single" w:sz="4" w:space="0" w:color="auto"/>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ный</w:t>
            </w:r>
          </w:p>
        </w:tc>
        <w:tc>
          <w:tcPr>
            <w:tcW w:w="1052"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2007 к</w:t>
            </w:r>
          </w:p>
        </w:tc>
        <w:tc>
          <w:tcPr>
            <w:tcW w:w="90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2008 к</w:t>
            </w:r>
          </w:p>
        </w:tc>
      </w:tr>
      <w:tr w:rsidR="0062544D">
        <w:trPr>
          <w:trHeight w:val="330"/>
        </w:trPr>
        <w:tc>
          <w:tcPr>
            <w:tcW w:w="3445" w:type="dxa"/>
            <w:vMerge/>
            <w:tcBorders>
              <w:top w:val="single" w:sz="4" w:space="0" w:color="auto"/>
              <w:left w:val="single" w:sz="4" w:space="0" w:color="auto"/>
              <w:bottom w:val="single" w:sz="4" w:space="0" w:color="000000"/>
              <w:right w:val="single" w:sz="4" w:space="0" w:color="auto"/>
            </w:tcBorders>
            <w:vAlign w:val="center"/>
          </w:tcPr>
          <w:p w:rsidR="0062544D" w:rsidRPr="00837A52" w:rsidRDefault="0062544D" w:rsidP="0062544D">
            <w:pPr>
              <w:rPr>
                <w:b/>
                <w:bCs/>
                <w:sz w:val="16"/>
                <w:szCs w:val="16"/>
              </w:rPr>
            </w:pPr>
          </w:p>
        </w:tc>
        <w:tc>
          <w:tcPr>
            <w:tcW w:w="706" w:type="dxa"/>
            <w:vMerge/>
            <w:tcBorders>
              <w:top w:val="nil"/>
              <w:left w:val="single" w:sz="4" w:space="0" w:color="auto"/>
              <w:bottom w:val="nil"/>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вес,%</w:t>
            </w:r>
          </w:p>
        </w:tc>
        <w:tc>
          <w:tcPr>
            <w:tcW w:w="706" w:type="dxa"/>
            <w:vMerge/>
            <w:tcBorders>
              <w:top w:val="nil"/>
              <w:left w:val="single" w:sz="4" w:space="0" w:color="auto"/>
              <w:bottom w:val="nil"/>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вес,%</w:t>
            </w:r>
          </w:p>
        </w:tc>
        <w:tc>
          <w:tcPr>
            <w:tcW w:w="706" w:type="dxa"/>
            <w:vMerge/>
            <w:tcBorders>
              <w:top w:val="nil"/>
              <w:left w:val="single" w:sz="4" w:space="0" w:color="auto"/>
              <w:bottom w:val="single" w:sz="4" w:space="0" w:color="auto"/>
              <w:right w:val="single" w:sz="4" w:space="0" w:color="auto"/>
            </w:tcBorders>
            <w:vAlign w:val="center"/>
          </w:tcPr>
          <w:p w:rsidR="0062544D" w:rsidRPr="00837A52" w:rsidRDefault="0062544D" w:rsidP="0062544D">
            <w:pPr>
              <w:rPr>
                <w:b/>
                <w:bCs/>
                <w:sz w:val="16"/>
                <w:szCs w:val="16"/>
              </w:rPr>
            </w:pPr>
          </w:p>
        </w:tc>
        <w:tc>
          <w:tcPr>
            <w:tcW w:w="68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вес,%</w:t>
            </w:r>
          </w:p>
        </w:tc>
        <w:tc>
          <w:tcPr>
            <w:tcW w:w="1052"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2006</w:t>
            </w:r>
          </w:p>
        </w:tc>
        <w:tc>
          <w:tcPr>
            <w:tcW w:w="900" w:type="dxa"/>
            <w:tcBorders>
              <w:top w:val="nil"/>
              <w:left w:val="nil"/>
              <w:bottom w:val="nil"/>
              <w:right w:val="single" w:sz="4" w:space="0" w:color="auto"/>
            </w:tcBorders>
            <w:shd w:val="clear" w:color="auto" w:fill="auto"/>
            <w:noWrap/>
            <w:vAlign w:val="bottom"/>
          </w:tcPr>
          <w:p w:rsidR="0062544D" w:rsidRPr="00837A52" w:rsidRDefault="0062544D" w:rsidP="0062544D">
            <w:pPr>
              <w:jc w:val="center"/>
              <w:rPr>
                <w:b/>
                <w:bCs/>
                <w:sz w:val="16"/>
                <w:szCs w:val="16"/>
              </w:rPr>
            </w:pPr>
            <w:r w:rsidRPr="00837A52">
              <w:rPr>
                <w:b/>
                <w:bCs/>
                <w:sz w:val="16"/>
                <w:szCs w:val="16"/>
              </w:rPr>
              <w:t>2007</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62544D" w:rsidP="0062544D">
            <w:r w:rsidRPr="005232C7">
              <w:t>1. Доходы от сдачи имущества в аренду</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544D" w:rsidRPr="005232C7" w:rsidRDefault="00A34A97" w:rsidP="00A34A97">
            <w:pPr>
              <w:jc w:val="center"/>
              <w:rPr>
                <w:sz w:val="16"/>
                <w:szCs w:val="16"/>
              </w:rPr>
            </w:pPr>
            <w:r w:rsidRPr="005232C7">
              <w:rPr>
                <w:sz w:val="16"/>
                <w:szCs w:val="16"/>
              </w:rPr>
              <w:t>-</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99,1</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2,2</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106,4</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107,4</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62544D" w:rsidP="0062544D">
            <w:r w:rsidRPr="005232C7">
              <w:t>2.  Доходы в опте</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36,0</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1,1</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42,3</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0,9</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40,9</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0,6</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117,5</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96,7</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62544D" w:rsidP="0062544D">
            <w:r w:rsidRPr="005232C7">
              <w:t>3.  Доходы в рознице</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117,2</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3,6</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143,8</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3,2</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187,4</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3,0</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122,7</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130,3</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562F30" w:rsidP="0062544D">
            <w:r w:rsidRPr="005232C7">
              <w:t>4.  Вознаграждение</w:t>
            </w:r>
            <w:r w:rsidR="0062544D" w:rsidRPr="005232C7">
              <w:t xml:space="preserve"> </w:t>
            </w:r>
            <w:r w:rsidR="00A34A97" w:rsidRPr="005232C7">
              <w:t xml:space="preserve"> по дого</w:t>
            </w:r>
            <w:r w:rsidR="008312E6" w:rsidRPr="005232C7">
              <w:t>в</w:t>
            </w:r>
            <w:r w:rsidR="00A34A97" w:rsidRPr="005232C7">
              <w:t>о</w:t>
            </w:r>
            <w:r w:rsidR="008312E6" w:rsidRPr="005232C7">
              <w:t>рам комиссии</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42,8</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1,3</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15,8</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0,3</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13,3</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0,2</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36,9</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84,2</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62544D" w:rsidP="0062544D">
            <w:r w:rsidRPr="005232C7">
              <w:t>5.  Скидка предоставленная поставщиками</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color w:val="000000"/>
                <w:sz w:val="16"/>
                <w:szCs w:val="16"/>
              </w:rPr>
            </w:pPr>
            <w:r w:rsidRPr="005232C7">
              <w:rPr>
                <w:color w:val="000000"/>
                <w:sz w:val="16"/>
                <w:szCs w:val="16"/>
              </w:rPr>
              <w:t>142,5</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4,4</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209</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4,6</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color w:val="000000"/>
                <w:sz w:val="16"/>
                <w:szCs w:val="16"/>
              </w:rPr>
            </w:pPr>
            <w:r w:rsidRPr="005232C7">
              <w:rPr>
                <w:color w:val="000000"/>
                <w:sz w:val="16"/>
                <w:szCs w:val="16"/>
              </w:rPr>
              <w:t>350,2</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5,6</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146,7</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167,6</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62544D" w:rsidP="0062544D">
            <w:pPr>
              <w:rPr>
                <w:b/>
                <w:bCs/>
              </w:rPr>
            </w:pPr>
            <w:r w:rsidRPr="005232C7">
              <w:rPr>
                <w:b/>
                <w:bCs/>
              </w:rPr>
              <w:t>Всего Доходы</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b/>
                <w:bCs/>
                <w:sz w:val="16"/>
                <w:szCs w:val="16"/>
              </w:rPr>
            </w:pPr>
            <w:r w:rsidRPr="005232C7">
              <w:rPr>
                <w:b/>
                <w:bCs/>
                <w:sz w:val="16"/>
                <w:szCs w:val="16"/>
              </w:rPr>
              <w:t>338,5</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10,3</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b/>
                <w:bCs/>
                <w:sz w:val="16"/>
                <w:szCs w:val="16"/>
              </w:rPr>
            </w:pPr>
            <w:r w:rsidRPr="005232C7">
              <w:rPr>
                <w:b/>
                <w:bCs/>
                <w:sz w:val="16"/>
                <w:szCs w:val="16"/>
              </w:rPr>
              <w:t>510,0</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11,3</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b/>
                <w:bCs/>
                <w:color w:val="000000"/>
                <w:sz w:val="16"/>
                <w:szCs w:val="16"/>
              </w:rPr>
            </w:pPr>
            <w:r w:rsidRPr="005232C7">
              <w:rPr>
                <w:b/>
                <w:bCs/>
                <w:color w:val="000000"/>
                <w:sz w:val="16"/>
                <w:szCs w:val="16"/>
              </w:rPr>
              <w:t>698,2</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right"/>
              <w:rPr>
                <w:sz w:val="16"/>
                <w:szCs w:val="16"/>
              </w:rPr>
            </w:pPr>
            <w:r w:rsidRPr="005232C7">
              <w:rPr>
                <w:sz w:val="16"/>
                <w:szCs w:val="16"/>
              </w:rPr>
              <w:t>11,1</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150,7</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62544D" w:rsidP="00A34A97">
            <w:pPr>
              <w:jc w:val="center"/>
              <w:rPr>
                <w:sz w:val="16"/>
                <w:szCs w:val="16"/>
              </w:rPr>
            </w:pPr>
            <w:r w:rsidRPr="005232C7">
              <w:rPr>
                <w:sz w:val="16"/>
                <w:szCs w:val="16"/>
              </w:rPr>
              <w:t>136,9</w:t>
            </w:r>
          </w:p>
        </w:tc>
      </w:tr>
      <w:tr w:rsidR="0062544D">
        <w:trPr>
          <w:trHeight w:val="270"/>
        </w:trPr>
        <w:tc>
          <w:tcPr>
            <w:tcW w:w="3445" w:type="dxa"/>
            <w:tcBorders>
              <w:top w:val="nil"/>
              <w:left w:val="single" w:sz="8" w:space="0" w:color="auto"/>
              <w:bottom w:val="single" w:sz="8" w:space="0" w:color="auto"/>
              <w:right w:val="nil"/>
            </w:tcBorders>
            <w:shd w:val="clear" w:color="auto" w:fill="auto"/>
            <w:noWrap/>
            <w:vAlign w:val="bottom"/>
          </w:tcPr>
          <w:p w:rsidR="0062544D" w:rsidRPr="005232C7" w:rsidRDefault="00562F30" w:rsidP="0062544D">
            <w:r w:rsidRPr="005232C7">
              <w:t>Товарооборот валово</w:t>
            </w:r>
            <w:r w:rsidR="0062544D" w:rsidRPr="005232C7">
              <w:t>й</w:t>
            </w:r>
          </w:p>
        </w:tc>
        <w:tc>
          <w:tcPr>
            <w:tcW w:w="706" w:type="dxa"/>
            <w:tcBorders>
              <w:top w:val="nil"/>
              <w:left w:val="single" w:sz="4" w:space="0" w:color="auto"/>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3275,2</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4529,6</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w:t>
            </w:r>
          </w:p>
        </w:tc>
        <w:tc>
          <w:tcPr>
            <w:tcW w:w="706"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rPr>
                <w:sz w:val="16"/>
                <w:szCs w:val="16"/>
              </w:rPr>
            </w:pPr>
            <w:r w:rsidRPr="005232C7">
              <w:rPr>
                <w:sz w:val="16"/>
                <w:szCs w:val="16"/>
              </w:rPr>
              <w:t>6299,4</w:t>
            </w:r>
          </w:p>
        </w:tc>
        <w:tc>
          <w:tcPr>
            <w:tcW w:w="680" w:type="dxa"/>
            <w:tcBorders>
              <w:top w:val="nil"/>
              <w:left w:val="nil"/>
              <w:bottom w:val="single" w:sz="4" w:space="0" w:color="auto"/>
              <w:right w:val="single" w:sz="4" w:space="0" w:color="auto"/>
            </w:tcBorders>
            <w:shd w:val="clear" w:color="auto" w:fill="auto"/>
            <w:noWrap/>
            <w:vAlign w:val="bottom"/>
          </w:tcPr>
          <w:p w:rsidR="0062544D" w:rsidRPr="005232C7" w:rsidRDefault="0062544D" w:rsidP="0062544D">
            <w:pPr>
              <w:jc w:val="center"/>
            </w:pPr>
            <w:r w:rsidRPr="005232C7">
              <w:t>-</w:t>
            </w:r>
          </w:p>
        </w:tc>
        <w:tc>
          <w:tcPr>
            <w:tcW w:w="1052" w:type="dxa"/>
            <w:tcBorders>
              <w:top w:val="nil"/>
              <w:left w:val="nil"/>
              <w:bottom w:val="single" w:sz="4" w:space="0" w:color="auto"/>
              <w:right w:val="single" w:sz="4" w:space="0" w:color="auto"/>
            </w:tcBorders>
            <w:shd w:val="clear" w:color="auto" w:fill="auto"/>
            <w:noWrap/>
            <w:vAlign w:val="bottom"/>
          </w:tcPr>
          <w:p w:rsidR="0062544D" w:rsidRPr="005232C7" w:rsidRDefault="00A34A97" w:rsidP="00A34A97">
            <w:pPr>
              <w:jc w:val="center"/>
              <w:rPr>
                <w:sz w:val="16"/>
                <w:szCs w:val="16"/>
              </w:rPr>
            </w:pPr>
            <w:r w:rsidRPr="005232C7">
              <w:rPr>
                <w:sz w:val="16"/>
                <w:szCs w:val="16"/>
              </w:rPr>
              <w:t>138,3</w:t>
            </w:r>
          </w:p>
        </w:tc>
        <w:tc>
          <w:tcPr>
            <w:tcW w:w="900" w:type="dxa"/>
            <w:tcBorders>
              <w:top w:val="nil"/>
              <w:left w:val="nil"/>
              <w:bottom w:val="single" w:sz="4" w:space="0" w:color="auto"/>
              <w:right w:val="single" w:sz="4" w:space="0" w:color="auto"/>
            </w:tcBorders>
            <w:shd w:val="clear" w:color="auto" w:fill="auto"/>
            <w:noWrap/>
            <w:vAlign w:val="bottom"/>
          </w:tcPr>
          <w:p w:rsidR="0062544D" w:rsidRPr="005232C7" w:rsidRDefault="00A34A97" w:rsidP="00A34A97">
            <w:pPr>
              <w:jc w:val="center"/>
              <w:rPr>
                <w:sz w:val="16"/>
                <w:szCs w:val="16"/>
              </w:rPr>
            </w:pPr>
            <w:r w:rsidRPr="005232C7">
              <w:rPr>
                <w:sz w:val="16"/>
                <w:szCs w:val="16"/>
              </w:rPr>
              <w:t>139,0</w:t>
            </w:r>
          </w:p>
        </w:tc>
      </w:tr>
    </w:tbl>
    <w:p w:rsidR="00FE6488" w:rsidRDefault="00FE6488" w:rsidP="00FE6488">
      <w:pPr>
        <w:tabs>
          <w:tab w:val="left" w:pos="9356"/>
        </w:tabs>
        <w:ind w:firstLine="720"/>
        <w:jc w:val="both"/>
        <w:rPr>
          <w:color w:val="FF0000"/>
          <w:sz w:val="28"/>
        </w:rPr>
      </w:pPr>
    </w:p>
    <w:p w:rsidR="0062544D" w:rsidRDefault="004832E9" w:rsidP="0046009D">
      <w:pPr>
        <w:tabs>
          <w:tab w:val="left" w:pos="9356"/>
        </w:tabs>
        <w:spacing w:line="360" w:lineRule="auto"/>
        <w:ind w:firstLine="360"/>
        <w:jc w:val="both"/>
        <w:rPr>
          <w:sz w:val="28"/>
        </w:rPr>
      </w:pPr>
      <w:r w:rsidRPr="004832E9">
        <w:rPr>
          <w:color w:val="000000"/>
          <w:sz w:val="28"/>
        </w:rPr>
        <w:t>Анализируя данные таблицы</w:t>
      </w:r>
      <w:r>
        <w:rPr>
          <w:color w:val="000000"/>
          <w:sz w:val="28"/>
        </w:rPr>
        <w:t xml:space="preserve"> видно, </w:t>
      </w:r>
      <w:r w:rsidR="008312E6">
        <w:rPr>
          <w:sz w:val="28"/>
        </w:rPr>
        <w:t>что в 2007 году по сравнению с 2006 годом, доходы имеют тенденцию роста на 1,0% к товарообороту, что в сумме составляет 171,5 млн  р., темп роста доходов</w:t>
      </w:r>
      <w:r w:rsidR="008D0312">
        <w:rPr>
          <w:sz w:val="28"/>
        </w:rPr>
        <w:t xml:space="preserve"> в 2007 году по сравнению с 2006 годом</w:t>
      </w:r>
      <w:r w:rsidR="008312E6">
        <w:rPr>
          <w:sz w:val="28"/>
        </w:rPr>
        <w:t xml:space="preserve"> составил 50,7%. </w:t>
      </w:r>
      <w:r w:rsidR="00A34A97">
        <w:rPr>
          <w:sz w:val="28"/>
        </w:rPr>
        <w:t xml:space="preserve">Анализируя доходы по видам, следует отметить увеличение доходов в опте с применением оптовой надбавки на 17,5%, рост доходов в розничной торговле на 22,7%, наблюдается значительный  рост доходов с предоставлением скидки покупателям на 46,7%, и только произошло снижение доходов по договорам комиссии, так все договора перезаключены с предоставление оптовых скидок. </w:t>
      </w:r>
    </w:p>
    <w:p w:rsidR="008D0312" w:rsidRPr="004832E9" w:rsidRDefault="008D0312" w:rsidP="0046009D">
      <w:pPr>
        <w:tabs>
          <w:tab w:val="left" w:pos="9356"/>
        </w:tabs>
        <w:spacing w:line="360" w:lineRule="auto"/>
        <w:ind w:firstLine="360"/>
        <w:jc w:val="both"/>
        <w:rPr>
          <w:color w:val="000000"/>
          <w:sz w:val="28"/>
        </w:rPr>
      </w:pPr>
      <w:r>
        <w:rPr>
          <w:sz w:val="28"/>
        </w:rPr>
        <w:t xml:space="preserve">Доходы в 2008 году по сравнению с 2007 годом к товарообороту незначительно снизились на 0,2%, хотя в сумме возросли на </w:t>
      </w:r>
      <w:r w:rsidR="007228BB">
        <w:rPr>
          <w:sz w:val="28"/>
        </w:rPr>
        <w:t xml:space="preserve"> 188,2 млн р., </w:t>
      </w:r>
      <w:r>
        <w:rPr>
          <w:sz w:val="28"/>
        </w:rPr>
        <w:t xml:space="preserve"> анализируя доходы по видам, видно что самый высокий темп роста по доходам с предоставлением</w:t>
      </w:r>
      <w:r w:rsidR="00DE4FC1">
        <w:rPr>
          <w:sz w:val="28"/>
        </w:rPr>
        <w:t xml:space="preserve"> скидок 67,6%, </w:t>
      </w:r>
      <w:r w:rsidR="007228BB">
        <w:rPr>
          <w:sz w:val="28"/>
        </w:rPr>
        <w:t xml:space="preserve">также </w:t>
      </w:r>
      <w:r w:rsidR="00DE4FC1">
        <w:rPr>
          <w:sz w:val="28"/>
        </w:rPr>
        <w:t>наблюдается темп рост</w:t>
      </w:r>
      <w:r>
        <w:rPr>
          <w:sz w:val="28"/>
        </w:rPr>
        <w:t xml:space="preserve"> </w:t>
      </w:r>
      <w:r w:rsidR="00DE4FC1">
        <w:rPr>
          <w:sz w:val="28"/>
        </w:rPr>
        <w:t>в розничной торговле</w:t>
      </w:r>
      <w:r w:rsidR="007228BB">
        <w:rPr>
          <w:sz w:val="28"/>
        </w:rPr>
        <w:t xml:space="preserve"> на 30,3%, доходы в опте снизились на 20,8%.</w:t>
      </w:r>
    </w:p>
    <w:p w:rsidR="00FE6488" w:rsidRPr="00BC2DDC" w:rsidRDefault="0062544D" w:rsidP="0046009D">
      <w:pPr>
        <w:tabs>
          <w:tab w:val="left" w:pos="9356"/>
        </w:tabs>
        <w:spacing w:line="360" w:lineRule="auto"/>
        <w:ind w:firstLine="360"/>
        <w:jc w:val="both"/>
        <w:rPr>
          <w:color w:val="000000"/>
          <w:sz w:val="28"/>
        </w:rPr>
      </w:pPr>
      <w:r>
        <w:rPr>
          <w:color w:val="000000"/>
          <w:sz w:val="28"/>
        </w:rPr>
        <w:t xml:space="preserve">Формирования </w:t>
      </w:r>
      <w:r w:rsidR="00FE6488" w:rsidRPr="00BC2DDC">
        <w:rPr>
          <w:color w:val="000000"/>
          <w:sz w:val="28"/>
        </w:rPr>
        <w:t xml:space="preserve"> доходов в ОАО «Гомельтекстильторг» зависит напрямую от заключения договоров в оптовой торговле:</w:t>
      </w:r>
    </w:p>
    <w:p w:rsidR="00FE6488" w:rsidRPr="00BC2DDC" w:rsidRDefault="0062544D" w:rsidP="0046009D">
      <w:pPr>
        <w:tabs>
          <w:tab w:val="left" w:pos="9356"/>
        </w:tabs>
        <w:spacing w:line="360" w:lineRule="auto"/>
        <w:ind w:firstLine="360"/>
        <w:jc w:val="both"/>
        <w:rPr>
          <w:sz w:val="28"/>
        </w:rPr>
      </w:pPr>
      <w:r>
        <w:rPr>
          <w:color w:val="000000"/>
          <w:sz w:val="28"/>
        </w:rPr>
        <w:t xml:space="preserve"> </w:t>
      </w:r>
      <w:r w:rsidR="00FE6488" w:rsidRPr="00BC2DDC">
        <w:rPr>
          <w:color w:val="000000"/>
          <w:sz w:val="28"/>
        </w:rPr>
        <w:t>Д</w:t>
      </w:r>
      <w:r>
        <w:rPr>
          <w:color w:val="000000"/>
          <w:sz w:val="28"/>
        </w:rPr>
        <w:t>оходы</w:t>
      </w:r>
      <w:r w:rsidR="00FE6488" w:rsidRPr="00BC2DDC">
        <w:rPr>
          <w:color w:val="000000"/>
          <w:sz w:val="28"/>
        </w:rPr>
        <w:t xml:space="preserve"> в опте по договорам купли продажи с применением оптовой надбав</w:t>
      </w:r>
      <w:r w:rsidR="00F7102C">
        <w:rPr>
          <w:color w:val="000000"/>
          <w:sz w:val="28"/>
        </w:rPr>
        <w:t xml:space="preserve">ки в ОАО </w:t>
      </w:r>
      <w:r w:rsidR="00FE6488" w:rsidRPr="00BC2DDC">
        <w:rPr>
          <w:color w:val="000000"/>
          <w:sz w:val="28"/>
        </w:rPr>
        <w:t xml:space="preserve"> составляет 8-10%., как видно из таблицы чистой оптовой надбавки ОАО имеет в 2006г- 1,44% (35983,6/2497699,6)*100, в 2007г.- 1,18% и в 2008г.- 0,80%  это обусловлено тем, что покупатели отказываются покупать товары с оптовой надбавкой, при возможности получения товаров по цене производите</w:t>
      </w:r>
      <w:r w:rsidR="00F7102C">
        <w:rPr>
          <w:color w:val="000000"/>
          <w:sz w:val="28"/>
        </w:rPr>
        <w:t>ля.</w:t>
      </w:r>
      <w:r w:rsidR="00FE6488" w:rsidRPr="00BC2DDC">
        <w:rPr>
          <w:color w:val="000000"/>
          <w:sz w:val="28"/>
        </w:rPr>
        <w:t xml:space="preserve"> Эти скидки,  вознаграждения колеблются от 5- 15% и составляют в  2006г.- 7,4%, в 2007г.- 6,3%, и </w:t>
      </w:r>
      <w:smartTag w:uri="urn:schemas-microsoft-com:office:smarttags" w:element="metricconverter">
        <w:smartTagPr>
          <w:attr w:name="ProductID" w:val="2008 г"/>
        </w:smartTagPr>
        <w:r w:rsidR="00FE6488" w:rsidRPr="00BC2DDC">
          <w:rPr>
            <w:color w:val="000000"/>
            <w:sz w:val="28"/>
          </w:rPr>
          <w:t>2008 г</w:t>
        </w:r>
      </w:smartTag>
      <w:r w:rsidR="007228BB">
        <w:rPr>
          <w:color w:val="000000"/>
          <w:sz w:val="28"/>
        </w:rPr>
        <w:t xml:space="preserve">.- 7,1% , колебание % </w:t>
      </w:r>
      <w:r w:rsidR="00FE6488" w:rsidRPr="00BC2DDC">
        <w:rPr>
          <w:color w:val="000000"/>
          <w:sz w:val="28"/>
        </w:rPr>
        <w:t xml:space="preserve"> дохода по годам обусловлена % предоставления скидок от поставщика в 2006г.- 8-15%, в 2007г.- 5-10% и в 2008г. 7-10%. </w:t>
      </w:r>
      <w:r w:rsidR="00FE6488" w:rsidRPr="00BC2DDC">
        <w:rPr>
          <w:sz w:val="28"/>
        </w:rPr>
        <w:t>Основными поставщиками предоставляющими скидки являются: РУП БПХО г. Барановичи скидка от 5-9%, размер скидки зависит от трудоемки реализации товара, если скидка 5-7% это на штучные и швейные изделия, а скидка в размере 8-9% на ткани, которые нужно мереть, аналогично размер предоставлен</w:t>
      </w:r>
      <w:r w:rsidR="00331D13">
        <w:rPr>
          <w:sz w:val="28"/>
        </w:rPr>
        <w:t>ия скидок от других поставщиков.</w:t>
      </w:r>
      <w:r w:rsidR="00FE6488" w:rsidRPr="00BC2DDC">
        <w:rPr>
          <w:sz w:val="28"/>
        </w:rPr>
        <w:t xml:space="preserve">  </w:t>
      </w:r>
    </w:p>
    <w:p w:rsidR="00FE6488" w:rsidRPr="00BC2DDC" w:rsidRDefault="0046009D" w:rsidP="0046009D">
      <w:pPr>
        <w:tabs>
          <w:tab w:val="left" w:pos="8931"/>
        </w:tabs>
        <w:spacing w:line="360" w:lineRule="auto"/>
        <w:ind w:firstLine="180"/>
        <w:jc w:val="both"/>
        <w:rPr>
          <w:sz w:val="28"/>
          <w:szCs w:val="28"/>
        </w:rPr>
      </w:pPr>
      <w:r>
        <w:rPr>
          <w:sz w:val="28"/>
          <w:szCs w:val="28"/>
        </w:rPr>
        <w:t xml:space="preserve">  </w:t>
      </w:r>
      <w:r w:rsidR="00FE6488" w:rsidRPr="00BC2DDC">
        <w:rPr>
          <w:sz w:val="28"/>
          <w:szCs w:val="28"/>
        </w:rPr>
        <w:t xml:space="preserve">Другим важным слагаемым прибыли отчетного периода торгового предприятия являются </w:t>
      </w:r>
      <w:r w:rsidR="0048174D">
        <w:rPr>
          <w:sz w:val="28"/>
          <w:szCs w:val="28"/>
        </w:rPr>
        <w:t xml:space="preserve">расходы на реализацию, погашаемые из </w:t>
      </w:r>
      <w:r w:rsidR="00FE6488" w:rsidRPr="00BC2DDC">
        <w:rPr>
          <w:sz w:val="28"/>
          <w:szCs w:val="28"/>
        </w:rPr>
        <w:t xml:space="preserve"> дохода от реализации товаров.</w:t>
      </w:r>
    </w:p>
    <w:p w:rsidR="00FE6488" w:rsidRPr="00BC2DDC" w:rsidRDefault="0048174D" w:rsidP="0046009D">
      <w:pPr>
        <w:tabs>
          <w:tab w:val="left" w:pos="8931"/>
        </w:tabs>
        <w:spacing w:line="360" w:lineRule="auto"/>
        <w:ind w:firstLine="360"/>
        <w:jc w:val="both"/>
        <w:rPr>
          <w:sz w:val="28"/>
          <w:szCs w:val="28"/>
        </w:rPr>
      </w:pPr>
      <w:r>
        <w:rPr>
          <w:color w:val="000000"/>
          <w:sz w:val="28"/>
          <w:szCs w:val="28"/>
        </w:rPr>
        <w:t>Расходы на реализацию</w:t>
      </w:r>
      <w:r w:rsidR="00FE6488" w:rsidRPr="00BC2DDC">
        <w:rPr>
          <w:sz w:val="28"/>
          <w:szCs w:val="28"/>
        </w:rPr>
        <w:t xml:space="preserve">  – это затраты по доведению товаров от производства до потребителей, выраженные в денежной форме.</w:t>
      </w:r>
    </w:p>
    <w:p w:rsidR="00F7102C" w:rsidRDefault="0048174D" w:rsidP="0046009D">
      <w:pPr>
        <w:tabs>
          <w:tab w:val="left" w:pos="8931"/>
        </w:tabs>
        <w:spacing w:line="360" w:lineRule="auto"/>
        <w:ind w:firstLine="360"/>
        <w:jc w:val="both"/>
        <w:rPr>
          <w:sz w:val="28"/>
        </w:rPr>
      </w:pPr>
      <w:r>
        <w:rPr>
          <w:color w:val="000000"/>
          <w:sz w:val="28"/>
          <w:szCs w:val="28"/>
        </w:rPr>
        <w:t>Расходы на реализацию</w:t>
      </w:r>
      <w:r w:rsidRPr="00BC2DDC">
        <w:rPr>
          <w:sz w:val="28"/>
          <w:szCs w:val="28"/>
        </w:rPr>
        <w:t xml:space="preserve">  </w:t>
      </w:r>
      <w:r w:rsidR="00FE6488" w:rsidRPr="00BC2DDC">
        <w:rPr>
          <w:sz w:val="28"/>
          <w:szCs w:val="28"/>
        </w:rPr>
        <w:t>характеризуются суммой и уровнем. Их уровень в  торговле определяется в процентах к  т</w:t>
      </w:r>
      <w:r>
        <w:rPr>
          <w:sz w:val="28"/>
          <w:szCs w:val="28"/>
        </w:rPr>
        <w:t>оварообороту. Уровень расходов на реализацию</w:t>
      </w:r>
      <w:r w:rsidR="00FE6488" w:rsidRPr="00BC2DDC">
        <w:rPr>
          <w:sz w:val="28"/>
          <w:szCs w:val="28"/>
        </w:rPr>
        <w:t xml:space="preserve">  – важный качественный показатель торговой деятельности. По этому показателю судят, с одной стороны, о величине затрат в расчете на 100 р. товарооборота, с другой – о доле торговых расходов в розничной цене, с третьей – об эффективности использования материальных, трудовых и финансовых ресурсов. Проведем анализ издержек обращения исследуемого объекта. </w:t>
      </w:r>
      <w:r w:rsidR="00FE6488" w:rsidRPr="00BC2DDC">
        <w:rPr>
          <w:sz w:val="28"/>
        </w:rPr>
        <w:t xml:space="preserve">   </w:t>
      </w:r>
    </w:p>
    <w:p w:rsidR="00FE6488" w:rsidRPr="00BC2DDC" w:rsidRDefault="00F7102C" w:rsidP="0046009D">
      <w:pPr>
        <w:tabs>
          <w:tab w:val="left" w:pos="8931"/>
        </w:tabs>
        <w:spacing w:line="360" w:lineRule="auto"/>
        <w:ind w:firstLine="360"/>
        <w:jc w:val="both"/>
        <w:rPr>
          <w:sz w:val="28"/>
        </w:rPr>
      </w:pPr>
      <w:r>
        <w:rPr>
          <w:sz w:val="28"/>
        </w:rPr>
        <w:t>Данны</w:t>
      </w:r>
      <w:r w:rsidR="008206EC">
        <w:rPr>
          <w:sz w:val="28"/>
        </w:rPr>
        <w:t>е представлены в таблице № 2.3.2</w:t>
      </w:r>
      <w:r w:rsidR="00FE6488" w:rsidRPr="00BC2DDC">
        <w:rPr>
          <w:sz w:val="28"/>
        </w:rPr>
        <w:t xml:space="preserve"> </w:t>
      </w:r>
      <w:r w:rsidR="004F5CB2">
        <w:rPr>
          <w:sz w:val="28"/>
        </w:rPr>
        <w:t>,  а</w:t>
      </w:r>
      <w:r w:rsidR="0048174D">
        <w:rPr>
          <w:sz w:val="28"/>
        </w:rPr>
        <w:t xml:space="preserve"> исходные</w:t>
      </w:r>
      <w:r w:rsidR="0048174D" w:rsidRPr="0048174D">
        <w:rPr>
          <w:sz w:val="28"/>
        </w:rPr>
        <w:t xml:space="preserve"> </w:t>
      </w:r>
      <w:r w:rsidR="0048174D">
        <w:rPr>
          <w:sz w:val="28"/>
        </w:rPr>
        <w:t xml:space="preserve">данные взяты </w:t>
      </w:r>
      <w:r w:rsidR="004F5CB2">
        <w:rPr>
          <w:sz w:val="28"/>
        </w:rPr>
        <w:t xml:space="preserve"> для расчетов  из приложения № </w:t>
      </w:r>
      <w:r w:rsidR="0048174D">
        <w:rPr>
          <w:sz w:val="28"/>
        </w:rPr>
        <w:t>18,19 «Анализ расходов на реализацию</w:t>
      </w:r>
      <w:r w:rsidR="004F5CB2">
        <w:rPr>
          <w:sz w:val="28"/>
        </w:rPr>
        <w:t xml:space="preserve"> по статьям»</w:t>
      </w:r>
      <w:r w:rsidR="001C4F8C">
        <w:rPr>
          <w:sz w:val="28"/>
        </w:rPr>
        <w:t xml:space="preserve"> ОАО «Гомельтекстильторг» за 2006,2007,2008 годы.</w:t>
      </w:r>
      <w:r w:rsidR="00FE6488" w:rsidRPr="00BC2DDC">
        <w:rPr>
          <w:sz w:val="28"/>
        </w:rPr>
        <w:t xml:space="preserve">                                                                                         </w:t>
      </w:r>
    </w:p>
    <w:p w:rsidR="00FE6488" w:rsidRDefault="00FE6488" w:rsidP="00FE6488">
      <w:pPr>
        <w:tabs>
          <w:tab w:val="left" w:pos="8931"/>
        </w:tabs>
        <w:spacing w:line="360" w:lineRule="auto"/>
        <w:ind w:firstLine="720"/>
        <w:jc w:val="both"/>
        <w:rPr>
          <w:sz w:val="28"/>
        </w:rPr>
        <w:sectPr w:rsidR="00FE6488" w:rsidSect="005470ED">
          <w:footerReference w:type="even" r:id="rId7"/>
          <w:footerReference w:type="default" r:id="rId8"/>
          <w:pgSz w:w="11906" w:h="16838" w:code="9"/>
          <w:pgMar w:top="851" w:right="567" w:bottom="1134" w:left="1701" w:header="720" w:footer="720" w:gutter="0"/>
          <w:pgNumType w:start="3"/>
          <w:cols w:space="720"/>
        </w:sectPr>
      </w:pPr>
    </w:p>
    <w:p w:rsidR="00FE6488" w:rsidRPr="00F7102C" w:rsidRDefault="00FE6488" w:rsidP="00FE6488">
      <w:pPr>
        <w:tabs>
          <w:tab w:val="left" w:pos="8931"/>
        </w:tabs>
        <w:spacing w:line="360" w:lineRule="auto"/>
        <w:ind w:firstLine="720"/>
        <w:jc w:val="both"/>
        <w:rPr>
          <w:sz w:val="28"/>
          <w:szCs w:val="28"/>
        </w:rPr>
      </w:pPr>
      <w:r w:rsidRPr="00F7102C">
        <w:rPr>
          <w:sz w:val="28"/>
          <w:szCs w:val="28"/>
        </w:rPr>
        <w:t xml:space="preserve">                                                                                                                                                                                  </w:t>
      </w:r>
      <w:r w:rsidR="008206EC">
        <w:rPr>
          <w:sz w:val="28"/>
          <w:szCs w:val="28"/>
        </w:rPr>
        <w:t>Таблица  2.3.2</w:t>
      </w:r>
    </w:p>
    <w:p w:rsidR="00FE6488" w:rsidRPr="00F7102C" w:rsidRDefault="00FE6488" w:rsidP="00FE6488">
      <w:pPr>
        <w:jc w:val="center"/>
        <w:rPr>
          <w:b/>
          <w:sz w:val="28"/>
          <w:szCs w:val="28"/>
        </w:rPr>
      </w:pPr>
      <w:r w:rsidRPr="00F7102C">
        <w:rPr>
          <w:b/>
          <w:sz w:val="28"/>
          <w:szCs w:val="28"/>
        </w:rPr>
        <w:t>Анализ</w:t>
      </w:r>
      <w:r w:rsidR="0048174D" w:rsidRPr="0048174D">
        <w:rPr>
          <w:sz w:val="28"/>
        </w:rPr>
        <w:t xml:space="preserve"> </w:t>
      </w:r>
      <w:r w:rsidR="0048174D" w:rsidRPr="0048174D">
        <w:rPr>
          <w:b/>
          <w:sz w:val="28"/>
        </w:rPr>
        <w:t>расходов на реализацию</w:t>
      </w:r>
      <w:r w:rsidRPr="00F7102C">
        <w:rPr>
          <w:b/>
          <w:sz w:val="28"/>
          <w:szCs w:val="28"/>
        </w:rPr>
        <w:t xml:space="preserve"> по статьям </w:t>
      </w:r>
    </w:p>
    <w:p w:rsidR="00FE6488" w:rsidRPr="00F7102C" w:rsidRDefault="00FE6488" w:rsidP="00FE6488">
      <w:pPr>
        <w:jc w:val="center"/>
        <w:rPr>
          <w:b/>
          <w:sz w:val="28"/>
          <w:szCs w:val="28"/>
        </w:rPr>
      </w:pPr>
      <w:r w:rsidRPr="00F7102C">
        <w:rPr>
          <w:b/>
          <w:sz w:val="28"/>
          <w:szCs w:val="28"/>
        </w:rPr>
        <w:t xml:space="preserve">за   2006 - 2008 гг.  по ОАО «Гомельтекстильторг» </w:t>
      </w:r>
    </w:p>
    <w:p w:rsidR="00FE6488" w:rsidRPr="000C5A25" w:rsidRDefault="00FE6488" w:rsidP="00FE6488">
      <w:pPr>
        <w:jc w:val="center"/>
        <w:rPr>
          <w:b/>
        </w:rPr>
      </w:pPr>
    </w:p>
    <w:p w:rsidR="00FE6488" w:rsidRPr="000C5A25" w:rsidRDefault="00D711B2" w:rsidP="00D711B2">
      <w:pPr>
        <w:jc w:val="center"/>
        <w:rPr>
          <w:b/>
        </w:rPr>
      </w:pPr>
      <w:r>
        <w:rPr>
          <w:b/>
        </w:rPr>
        <w:t xml:space="preserve">                                                                                                                                                                                                                                                                                млн р.</w:t>
      </w:r>
    </w:p>
    <w:tbl>
      <w:tblPr>
        <w:tblStyle w:val="a7"/>
        <w:tblW w:w="14598" w:type="dxa"/>
        <w:tblInd w:w="810" w:type="dxa"/>
        <w:tblLayout w:type="fixed"/>
        <w:tblLook w:val="0000" w:firstRow="0" w:lastRow="0" w:firstColumn="0" w:lastColumn="0" w:noHBand="0" w:noVBand="0"/>
      </w:tblPr>
      <w:tblGrid>
        <w:gridCol w:w="2968"/>
        <w:gridCol w:w="963"/>
        <w:gridCol w:w="679"/>
        <w:gridCol w:w="662"/>
        <w:gridCol w:w="1122"/>
        <w:gridCol w:w="918"/>
        <w:gridCol w:w="952"/>
        <w:gridCol w:w="1185"/>
        <w:gridCol w:w="109"/>
        <w:gridCol w:w="720"/>
        <w:gridCol w:w="900"/>
        <w:gridCol w:w="900"/>
        <w:gridCol w:w="720"/>
        <w:gridCol w:w="900"/>
        <w:gridCol w:w="900"/>
      </w:tblGrid>
      <w:tr w:rsidR="0048174D">
        <w:trPr>
          <w:trHeight w:val="559"/>
        </w:trPr>
        <w:tc>
          <w:tcPr>
            <w:tcW w:w="2968" w:type="dxa"/>
            <w:vMerge w:val="restart"/>
            <w:shd w:val="clear" w:color="auto" w:fill="auto"/>
          </w:tcPr>
          <w:p w:rsidR="0048174D" w:rsidRPr="0067044C" w:rsidRDefault="0048174D" w:rsidP="00F440E6">
            <w:pPr>
              <w:jc w:val="center"/>
              <w:rPr>
                <w:b/>
                <w:sz w:val="18"/>
                <w:szCs w:val="18"/>
              </w:rPr>
            </w:pPr>
            <w:r w:rsidRPr="0067044C">
              <w:rPr>
                <w:b/>
                <w:sz w:val="18"/>
                <w:szCs w:val="18"/>
              </w:rPr>
              <w:t xml:space="preserve">Статьи </w:t>
            </w:r>
          </w:p>
        </w:tc>
        <w:tc>
          <w:tcPr>
            <w:tcW w:w="8210" w:type="dxa"/>
            <w:gridSpan w:val="10"/>
          </w:tcPr>
          <w:p w:rsidR="0048174D" w:rsidRDefault="0048174D" w:rsidP="00F440E6">
            <w:pPr>
              <w:jc w:val="center"/>
              <w:rPr>
                <w:b/>
                <w:sz w:val="18"/>
                <w:szCs w:val="18"/>
              </w:rPr>
            </w:pPr>
          </w:p>
          <w:p w:rsidR="0048174D" w:rsidRDefault="0048174D" w:rsidP="00F440E6">
            <w:pPr>
              <w:jc w:val="center"/>
              <w:rPr>
                <w:b/>
                <w:sz w:val="18"/>
                <w:szCs w:val="18"/>
              </w:rPr>
            </w:pPr>
          </w:p>
          <w:p w:rsidR="0048174D" w:rsidRDefault="00D817BC" w:rsidP="00F440E6">
            <w:pPr>
              <w:jc w:val="center"/>
              <w:rPr>
                <w:b/>
                <w:sz w:val="18"/>
                <w:szCs w:val="18"/>
              </w:rPr>
            </w:pPr>
            <w:r>
              <w:rPr>
                <w:b/>
                <w:sz w:val="18"/>
                <w:szCs w:val="18"/>
              </w:rPr>
              <w:t>Годы</w:t>
            </w:r>
          </w:p>
          <w:p w:rsidR="0048174D" w:rsidRPr="0067044C" w:rsidRDefault="0048174D" w:rsidP="00F440E6">
            <w:pPr>
              <w:jc w:val="center"/>
              <w:rPr>
                <w:b/>
                <w:sz w:val="18"/>
                <w:szCs w:val="18"/>
              </w:rPr>
            </w:pPr>
          </w:p>
        </w:tc>
        <w:tc>
          <w:tcPr>
            <w:tcW w:w="1620" w:type="dxa"/>
            <w:gridSpan w:val="2"/>
            <w:vMerge w:val="restart"/>
            <w:shd w:val="clear" w:color="auto" w:fill="auto"/>
          </w:tcPr>
          <w:p w:rsidR="0048174D" w:rsidRPr="0067044C" w:rsidRDefault="0048174D" w:rsidP="00F440E6">
            <w:pPr>
              <w:jc w:val="center"/>
              <w:rPr>
                <w:b/>
                <w:sz w:val="18"/>
                <w:szCs w:val="18"/>
              </w:rPr>
            </w:pPr>
            <w:r w:rsidRPr="0067044C">
              <w:rPr>
                <w:b/>
                <w:sz w:val="18"/>
                <w:szCs w:val="18"/>
              </w:rPr>
              <w:t>Отклонение по уровнюпоказателей (+;-), %</w:t>
            </w:r>
          </w:p>
        </w:tc>
        <w:tc>
          <w:tcPr>
            <w:tcW w:w="1800" w:type="dxa"/>
            <w:gridSpan w:val="2"/>
            <w:vMerge w:val="restart"/>
            <w:shd w:val="clear" w:color="auto" w:fill="auto"/>
          </w:tcPr>
          <w:p w:rsidR="0048174D" w:rsidRPr="00932DF5" w:rsidRDefault="0048174D" w:rsidP="00F440E6">
            <w:pPr>
              <w:jc w:val="center"/>
              <w:rPr>
                <w:b/>
                <w:sz w:val="18"/>
                <w:szCs w:val="18"/>
              </w:rPr>
            </w:pPr>
            <w:r w:rsidRPr="00932DF5">
              <w:rPr>
                <w:b/>
                <w:sz w:val="18"/>
                <w:szCs w:val="18"/>
              </w:rPr>
              <w:t>Отклонение по удельному весу показателей (+,-),%</w:t>
            </w:r>
          </w:p>
        </w:tc>
      </w:tr>
      <w:tr w:rsidR="0048174D">
        <w:trPr>
          <w:trHeight w:val="495"/>
        </w:trPr>
        <w:tc>
          <w:tcPr>
            <w:tcW w:w="2968" w:type="dxa"/>
            <w:vMerge/>
            <w:shd w:val="clear" w:color="auto" w:fill="auto"/>
          </w:tcPr>
          <w:p w:rsidR="0048174D" w:rsidRPr="0067044C" w:rsidRDefault="0048174D" w:rsidP="00F440E6">
            <w:pPr>
              <w:jc w:val="center"/>
              <w:rPr>
                <w:b/>
                <w:sz w:val="18"/>
                <w:szCs w:val="18"/>
              </w:rPr>
            </w:pPr>
          </w:p>
        </w:tc>
        <w:tc>
          <w:tcPr>
            <w:tcW w:w="2304" w:type="dxa"/>
            <w:gridSpan w:val="3"/>
          </w:tcPr>
          <w:p w:rsidR="0048174D" w:rsidRDefault="0048174D" w:rsidP="00F440E6">
            <w:pPr>
              <w:jc w:val="center"/>
              <w:rPr>
                <w:b/>
                <w:sz w:val="18"/>
                <w:szCs w:val="18"/>
              </w:rPr>
            </w:pPr>
            <w:r w:rsidRPr="0067044C">
              <w:rPr>
                <w:b/>
                <w:sz w:val="18"/>
                <w:szCs w:val="18"/>
              </w:rPr>
              <w:t xml:space="preserve">2006 </w:t>
            </w:r>
          </w:p>
        </w:tc>
        <w:tc>
          <w:tcPr>
            <w:tcW w:w="2992" w:type="dxa"/>
            <w:gridSpan w:val="3"/>
            <w:shd w:val="clear" w:color="auto" w:fill="auto"/>
          </w:tcPr>
          <w:p w:rsidR="0048174D" w:rsidRDefault="0048174D" w:rsidP="00F440E6">
            <w:pPr>
              <w:jc w:val="center"/>
              <w:rPr>
                <w:b/>
                <w:sz w:val="18"/>
                <w:szCs w:val="18"/>
              </w:rPr>
            </w:pPr>
            <w:r w:rsidRPr="0067044C">
              <w:rPr>
                <w:b/>
                <w:sz w:val="18"/>
                <w:szCs w:val="18"/>
              </w:rPr>
              <w:t xml:space="preserve">2007 </w:t>
            </w:r>
          </w:p>
        </w:tc>
        <w:tc>
          <w:tcPr>
            <w:tcW w:w="2914" w:type="dxa"/>
            <w:gridSpan w:val="4"/>
            <w:shd w:val="clear" w:color="auto" w:fill="auto"/>
          </w:tcPr>
          <w:p w:rsidR="0048174D" w:rsidRDefault="0048174D" w:rsidP="00F440E6">
            <w:pPr>
              <w:jc w:val="center"/>
              <w:rPr>
                <w:b/>
                <w:sz w:val="18"/>
                <w:szCs w:val="18"/>
              </w:rPr>
            </w:pPr>
            <w:r w:rsidRPr="0067044C">
              <w:rPr>
                <w:b/>
                <w:sz w:val="18"/>
                <w:szCs w:val="18"/>
              </w:rPr>
              <w:t xml:space="preserve">2008 </w:t>
            </w:r>
          </w:p>
        </w:tc>
        <w:tc>
          <w:tcPr>
            <w:tcW w:w="1620" w:type="dxa"/>
            <w:gridSpan w:val="2"/>
            <w:vMerge/>
            <w:shd w:val="clear" w:color="auto" w:fill="auto"/>
          </w:tcPr>
          <w:p w:rsidR="0048174D" w:rsidRPr="0067044C" w:rsidRDefault="0048174D" w:rsidP="00F440E6">
            <w:pPr>
              <w:jc w:val="center"/>
              <w:rPr>
                <w:b/>
                <w:sz w:val="18"/>
                <w:szCs w:val="18"/>
              </w:rPr>
            </w:pPr>
          </w:p>
        </w:tc>
        <w:tc>
          <w:tcPr>
            <w:tcW w:w="1800" w:type="dxa"/>
            <w:gridSpan w:val="2"/>
            <w:vMerge/>
            <w:shd w:val="clear" w:color="auto" w:fill="auto"/>
          </w:tcPr>
          <w:p w:rsidR="0048174D" w:rsidRPr="00932DF5" w:rsidRDefault="0048174D" w:rsidP="00F440E6">
            <w:pPr>
              <w:jc w:val="center"/>
              <w:rPr>
                <w:b/>
                <w:sz w:val="18"/>
                <w:szCs w:val="18"/>
              </w:rPr>
            </w:pPr>
          </w:p>
        </w:tc>
      </w:tr>
      <w:tr w:rsidR="00FE6488">
        <w:tblPrEx>
          <w:tblLook w:val="01E0" w:firstRow="1" w:lastRow="1" w:firstColumn="1" w:lastColumn="1" w:noHBand="0" w:noVBand="0"/>
        </w:tblPrEx>
        <w:trPr>
          <w:cantSplit/>
          <w:trHeight w:val="1672"/>
        </w:trPr>
        <w:tc>
          <w:tcPr>
            <w:tcW w:w="2968" w:type="dxa"/>
            <w:vMerge/>
          </w:tcPr>
          <w:p w:rsidR="00FE6488" w:rsidRPr="0067044C" w:rsidRDefault="00FE6488" w:rsidP="00F440E6">
            <w:pPr>
              <w:jc w:val="center"/>
              <w:rPr>
                <w:b/>
                <w:sz w:val="18"/>
                <w:szCs w:val="18"/>
              </w:rPr>
            </w:pPr>
          </w:p>
        </w:tc>
        <w:tc>
          <w:tcPr>
            <w:tcW w:w="963" w:type="dxa"/>
            <w:textDirection w:val="btLr"/>
          </w:tcPr>
          <w:p w:rsidR="00FE6488" w:rsidRPr="0067044C" w:rsidRDefault="00FE6488" w:rsidP="00F440E6">
            <w:pPr>
              <w:ind w:left="113" w:right="113"/>
              <w:jc w:val="center"/>
              <w:rPr>
                <w:b/>
                <w:sz w:val="18"/>
                <w:szCs w:val="18"/>
              </w:rPr>
            </w:pPr>
            <w:r w:rsidRPr="0067044C">
              <w:rPr>
                <w:b/>
                <w:sz w:val="18"/>
                <w:szCs w:val="18"/>
              </w:rPr>
              <w:t>Сум</w:t>
            </w:r>
            <w:r w:rsidR="00562F30">
              <w:rPr>
                <w:b/>
                <w:sz w:val="18"/>
                <w:szCs w:val="18"/>
              </w:rPr>
              <w:t xml:space="preserve">ма, млн  </w:t>
            </w:r>
            <w:r w:rsidRPr="0067044C">
              <w:rPr>
                <w:b/>
                <w:sz w:val="18"/>
                <w:szCs w:val="18"/>
              </w:rPr>
              <w:t>р</w:t>
            </w:r>
            <w:r w:rsidR="00562F30">
              <w:rPr>
                <w:b/>
                <w:sz w:val="18"/>
                <w:szCs w:val="18"/>
              </w:rPr>
              <w:t>.</w:t>
            </w:r>
          </w:p>
        </w:tc>
        <w:tc>
          <w:tcPr>
            <w:tcW w:w="679" w:type="dxa"/>
            <w:textDirection w:val="btLr"/>
          </w:tcPr>
          <w:p w:rsidR="00FE6488" w:rsidRPr="0067044C" w:rsidRDefault="00FE6488" w:rsidP="00F440E6">
            <w:pPr>
              <w:ind w:left="113" w:right="113"/>
              <w:jc w:val="center"/>
              <w:rPr>
                <w:b/>
                <w:sz w:val="18"/>
                <w:szCs w:val="18"/>
              </w:rPr>
            </w:pPr>
            <w:r w:rsidRPr="0067044C">
              <w:rPr>
                <w:b/>
                <w:sz w:val="18"/>
                <w:szCs w:val="18"/>
              </w:rPr>
              <w:t>Уровень, % к товваробороту</w:t>
            </w:r>
          </w:p>
        </w:tc>
        <w:tc>
          <w:tcPr>
            <w:tcW w:w="662" w:type="dxa"/>
            <w:textDirection w:val="btLr"/>
          </w:tcPr>
          <w:p w:rsidR="00FE6488" w:rsidRPr="0067044C" w:rsidRDefault="00FE6488" w:rsidP="00F440E6">
            <w:pPr>
              <w:ind w:left="113" w:right="113"/>
              <w:jc w:val="center"/>
              <w:rPr>
                <w:b/>
                <w:sz w:val="18"/>
                <w:szCs w:val="18"/>
              </w:rPr>
            </w:pPr>
            <w:r w:rsidRPr="0067044C">
              <w:rPr>
                <w:b/>
                <w:sz w:val="18"/>
                <w:szCs w:val="18"/>
              </w:rPr>
              <w:t>Удельный вес</w:t>
            </w:r>
          </w:p>
          <w:p w:rsidR="00FE6488" w:rsidRPr="0067044C" w:rsidRDefault="00FE6488" w:rsidP="00F440E6">
            <w:pPr>
              <w:ind w:left="113" w:right="113"/>
              <w:jc w:val="center"/>
              <w:rPr>
                <w:b/>
                <w:sz w:val="18"/>
                <w:szCs w:val="18"/>
              </w:rPr>
            </w:pPr>
            <w:r w:rsidRPr="0067044C">
              <w:rPr>
                <w:b/>
                <w:sz w:val="18"/>
                <w:szCs w:val="18"/>
              </w:rPr>
              <w:t>в (%)к итогу</w:t>
            </w:r>
          </w:p>
        </w:tc>
        <w:tc>
          <w:tcPr>
            <w:tcW w:w="1122" w:type="dxa"/>
            <w:textDirection w:val="btLr"/>
          </w:tcPr>
          <w:p w:rsidR="00FE6488" w:rsidRPr="0067044C" w:rsidRDefault="00FE6488" w:rsidP="00F440E6">
            <w:pPr>
              <w:ind w:left="113" w:right="113"/>
              <w:jc w:val="center"/>
              <w:rPr>
                <w:b/>
                <w:sz w:val="18"/>
                <w:szCs w:val="18"/>
              </w:rPr>
            </w:pPr>
          </w:p>
          <w:p w:rsidR="00FE6488" w:rsidRPr="0067044C" w:rsidRDefault="00562F30" w:rsidP="00F440E6">
            <w:pPr>
              <w:ind w:left="113" w:right="113"/>
              <w:jc w:val="center"/>
              <w:rPr>
                <w:b/>
                <w:sz w:val="18"/>
                <w:szCs w:val="18"/>
              </w:rPr>
            </w:pPr>
            <w:r w:rsidRPr="0067044C">
              <w:rPr>
                <w:b/>
                <w:sz w:val="18"/>
                <w:szCs w:val="18"/>
              </w:rPr>
              <w:t>Сум</w:t>
            </w:r>
            <w:r>
              <w:rPr>
                <w:b/>
                <w:sz w:val="18"/>
                <w:szCs w:val="18"/>
              </w:rPr>
              <w:t xml:space="preserve">ма, млн  </w:t>
            </w:r>
            <w:r w:rsidRPr="0067044C">
              <w:rPr>
                <w:b/>
                <w:sz w:val="18"/>
                <w:szCs w:val="18"/>
              </w:rPr>
              <w:t>р</w:t>
            </w:r>
          </w:p>
        </w:tc>
        <w:tc>
          <w:tcPr>
            <w:tcW w:w="918" w:type="dxa"/>
            <w:textDirection w:val="btLr"/>
          </w:tcPr>
          <w:p w:rsidR="00FE6488" w:rsidRPr="0067044C" w:rsidRDefault="00FE6488" w:rsidP="00F440E6">
            <w:pPr>
              <w:ind w:left="113" w:right="113"/>
              <w:jc w:val="right"/>
              <w:rPr>
                <w:b/>
                <w:sz w:val="18"/>
                <w:szCs w:val="18"/>
              </w:rPr>
            </w:pPr>
          </w:p>
          <w:p w:rsidR="00FE6488" w:rsidRPr="0067044C" w:rsidRDefault="00FE6488" w:rsidP="00F440E6">
            <w:pPr>
              <w:ind w:left="113" w:right="113"/>
              <w:jc w:val="right"/>
              <w:rPr>
                <w:b/>
                <w:sz w:val="18"/>
                <w:szCs w:val="18"/>
              </w:rPr>
            </w:pPr>
            <w:r w:rsidRPr="0067044C">
              <w:rPr>
                <w:b/>
                <w:sz w:val="18"/>
                <w:szCs w:val="18"/>
              </w:rPr>
              <w:t>Уровень, % к товваробороту</w:t>
            </w:r>
          </w:p>
        </w:tc>
        <w:tc>
          <w:tcPr>
            <w:tcW w:w="952" w:type="dxa"/>
            <w:textDirection w:val="btLr"/>
          </w:tcPr>
          <w:p w:rsidR="00FE6488" w:rsidRPr="0067044C" w:rsidRDefault="00FE6488" w:rsidP="00F440E6">
            <w:pPr>
              <w:ind w:left="113" w:right="113"/>
              <w:jc w:val="right"/>
              <w:rPr>
                <w:b/>
                <w:sz w:val="18"/>
                <w:szCs w:val="18"/>
              </w:rPr>
            </w:pPr>
            <w:r w:rsidRPr="0067044C">
              <w:rPr>
                <w:b/>
                <w:sz w:val="18"/>
                <w:szCs w:val="18"/>
              </w:rPr>
              <w:t>Удельный вес</w:t>
            </w:r>
          </w:p>
          <w:p w:rsidR="00FE6488" w:rsidRPr="0067044C" w:rsidRDefault="00FE6488" w:rsidP="00F440E6">
            <w:pPr>
              <w:ind w:left="113" w:right="113"/>
              <w:jc w:val="right"/>
              <w:rPr>
                <w:b/>
                <w:sz w:val="18"/>
                <w:szCs w:val="18"/>
              </w:rPr>
            </w:pPr>
            <w:r w:rsidRPr="0067044C">
              <w:rPr>
                <w:b/>
                <w:sz w:val="18"/>
                <w:szCs w:val="18"/>
              </w:rPr>
              <w:t>в (%)к итогу</w:t>
            </w:r>
          </w:p>
        </w:tc>
        <w:tc>
          <w:tcPr>
            <w:tcW w:w="1185" w:type="dxa"/>
            <w:textDirection w:val="btLr"/>
          </w:tcPr>
          <w:p w:rsidR="00FE6488" w:rsidRPr="0067044C" w:rsidRDefault="00562F30" w:rsidP="00F440E6">
            <w:pPr>
              <w:ind w:left="113" w:right="113"/>
              <w:jc w:val="center"/>
              <w:rPr>
                <w:b/>
                <w:sz w:val="18"/>
                <w:szCs w:val="18"/>
              </w:rPr>
            </w:pPr>
            <w:r w:rsidRPr="0067044C">
              <w:rPr>
                <w:b/>
                <w:sz w:val="18"/>
                <w:szCs w:val="18"/>
              </w:rPr>
              <w:t>Сум</w:t>
            </w:r>
            <w:r>
              <w:rPr>
                <w:b/>
                <w:sz w:val="18"/>
                <w:szCs w:val="18"/>
              </w:rPr>
              <w:t xml:space="preserve">ма, млн  </w:t>
            </w:r>
            <w:r w:rsidRPr="0067044C">
              <w:rPr>
                <w:b/>
                <w:sz w:val="18"/>
                <w:szCs w:val="18"/>
              </w:rPr>
              <w:t>р</w:t>
            </w:r>
            <w:r>
              <w:rPr>
                <w:b/>
                <w:sz w:val="18"/>
                <w:szCs w:val="18"/>
              </w:rPr>
              <w:t>.</w:t>
            </w:r>
          </w:p>
        </w:tc>
        <w:tc>
          <w:tcPr>
            <w:tcW w:w="829" w:type="dxa"/>
            <w:gridSpan w:val="2"/>
            <w:textDirection w:val="btLr"/>
          </w:tcPr>
          <w:p w:rsidR="00FE6488" w:rsidRPr="0067044C" w:rsidRDefault="00FE6488" w:rsidP="00F440E6">
            <w:pPr>
              <w:ind w:left="113" w:right="113"/>
              <w:jc w:val="right"/>
              <w:rPr>
                <w:b/>
                <w:sz w:val="18"/>
                <w:szCs w:val="18"/>
              </w:rPr>
            </w:pPr>
            <w:r w:rsidRPr="0067044C">
              <w:rPr>
                <w:b/>
                <w:sz w:val="18"/>
                <w:szCs w:val="18"/>
              </w:rPr>
              <w:t>Уровень, % к товваробороту</w:t>
            </w:r>
          </w:p>
        </w:tc>
        <w:tc>
          <w:tcPr>
            <w:tcW w:w="900" w:type="dxa"/>
            <w:textDirection w:val="btLr"/>
          </w:tcPr>
          <w:p w:rsidR="00FE6488" w:rsidRPr="0067044C" w:rsidRDefault="00FE6488" w:rsidP="00F440E6">
            <w:pPr>
              <w:ind w:left="113" w:right="113"/>
              <w:jc w:val="right"/>
              <w:rPr>
                <w:b/>
                <w:sz w:val="18"/>
                <w:szCs w:val="18"/>
              </w:rPr>
            </w:pPr>
            <w:r w:rsidRPr="0067044C">
              <w:rPr>
                <w:b/>
                <w:sz w:val="18"/>
                <w:szCs w:val="18"/>
              </w:rPr>
              <w:t>Удельный вес</w:t>
            </w:r>
          </w:p>
          <w:p w:rsidR="00FE6488" w:rsidRPr="0067044C" w:rsidRDefault="00FE6488" w:rsidP="00F440E6">
            <w:pPr>
              <w:ind w:left="113" w:right="113"/>
              <w:jc w:val="right"/>
              <w:rPr>
                <w:b/>
                <w:sz w:val="18"/>
                <w:szCs w:val="18"/>
              </w:rPr>
            </w:pPr>
            <w:r w:rsidRPr="0067044C">
              <w:rPr>
                <w:b/>
                <w:sz w:val="18"/>
                <w:szCs w:val="18"/>
              </w:rPr>
              <w:t>в (%)к итогу</w:t>
            </w:r>
          </w:p>
        </w:tc>
        <w:tc>
          <w:tcPr>
            <w:tcW w:w="900" w:type="dxa"/>
            <w:textDirection w:val="btLr"/>
          </w:tcPr>
          <w:p w:rsidR="00FE6488" w:rsidRPr="0067044C" w:rsidRDefault="00FE6488" w:rsidP="00F440E6">
            <w:pPr>
              <w:ind w:left="113" w:right="113"/>
              <w:jc w:val="center"/>
              <w:rPr>
                <w:b/>
                <w:sz w:val="18"/>
                <w:szCs w:val="18"/>
              </w:rPr>
            </w:pPr>
            <w:r>
              <w:rPr>
                <w:b/>
                <w:sz w:val="18"/>
                <w:szCs w:val="18"/>
              </w:rPr>
              <w:t>2007от 2006г</w:t>
            </w:r>
          </w:p>
        </w:tc>
        <w:tc>
          <w:tcPr>
            <w:tcW w:w="720" w:type="dxa"/>
            <w:textDirection w:val="btLr"/>
          </w:tcPr>
          <w:p w:rsidR="00FE6488" w:rsidRPr="0067044C" w:rsidRDefault="00FE6488" w:rsidP="00F440E6">
            <w:pPr>
              <w:ind w:left="113" w:right="113"/>
              <w:jc w:val="center"/>
              <w:rPr>
                <w:b/>
                <w:sz w:val="18"/>
                <w:szCs w:val="18"/>
              </w:rPr>
            </w:pPr>
            <w:r>
              <w:rPr>
                <w:b/>
                <w:sz w:val="18"/>
                <w:szCs w:val="18"/>
              </w:rPr>
              <w:t>2008от 2007г</w:t>
            </w:r>
          </w:p>
        </w:tc>
        <w:tc>
          <w:tcPr>
            <w:tcW w:w="900" w:type="dxa"/>
            <w:textDirection w:val="btLr"/>
          </w:tcPr>
          <w:p w:rsidR="00FE6488" w:rsidRPr="0067044C" w:rsidRDefault="00FE6488" w:rsidP="00F440E6">
            <w:pPr>
              <w:ind w:left="113" w:right="113"/>
              <w:jc w:val="center"/>
              <w:rPr>
                <w:b/>
                <w:sz w:val="18"/>
                <w:szCs w:val="18"/>
              </w:rPr>
            </w:pPr>
            <w:r>
              <w:rPr>
                <w:b/>
                <w:sz w:val="18"/>
                <w:szCs w:val="18"/>
              </w:rPr>
              <w:t>2007от 2006г</w:t>
            </w:r>
          </w:p>
        </w:tc>
        <w:tc>
          <w:tcPr>
            <w:tcW w:w="900" w:type="dxa"/>
            <w:textDirection w:val="btLr"/>
          </w:tcPr>
          <w:p w:rsidR="00FE6488" w:rsidRPr="0067044C" w:rsidRDefault="00FE6488" w:rsidP="00F440E6">
            <w:pPr>
              <w:ind w:left="113" w:right="113"/>
              <w:jc w:val="center"/>
              <w:rPr>
                <w:b/>
                <w:sz w:val="18"/>
                <w:szCs w:val="18"/>
              </w:rPr>
            </w:pPr>
            <w:r>
              <w:rPr>
                <w:b/>
                <w:sz w:val="18"/>
                <w:szCs w:val="18"/>
              </w:rPr>
              <w:t>2008от 2007г</w:t>
            </w:r>
          </w:p>
        </w:tc>
      </w:tr>
      <w:tr w:rsidR="00FE6488" w:rsidRPr="005C77D7">
        <w:tblPrEx>
          <w:tblLook w:val="01E0" w:firstRow="1" w:lastRow="1" w:firstColumn="1" w:lastColumn="1" w:noHBand="0" w:noVBand="0"/>
        </w:tblPrEx>
        <w:trPr>
          <w:trHeight w:val="980"/>
        </w:trPr>
        <w:tc>
          <w:tcPr>
            <w:tcW w:w="2968" w:type="dxa"/>
          </w:tcPr>
          <w:p w:rsidR="00FE6488" w:rsidRPr="005C77D7" w:rsidRDefault="00562F30" w:rsidP="00562F30">
            <w:pPr>
              <w:rPr>
                <w:b/>
                <w:color w:val="000000"/>
                <w:sz w:val="24"/>
                <w:szCs w:val="24"/>
              </w:rPr>
            </w:pPr>
            <w:r>
              <w:rPr>
                <w:color w:val="000000"/>
                <w:sz w:val="24"/>
                <w:szCs w:val="24"/>
              </w:rPr>
              <w:t>Расходы на реализацию</w:t>
            </w:r>
            <w:r w:rsidR="00FE6488" w:rsidRPr="005C77D7">
              <w:rPr>
                <w:color w:val="000000"/>
                <w:sz w:val="24"/>
                <w:szCs w:val="24"/>
              </w:rPr>
              <w:t xml:space="preserve">            </w:t>
            </w:r>
            <w:r w:rsidR="00FE6488" w:rsidRPr="005C77D7">
              <w:rPr>
                <w:b/>
                <w:color w:val="000000"/>
                <w:sz w:val="24"/>
                <w:szCs w:val="24"/>
              </w:rPr>
              <w:t>всего:</w:t>
            </w:r>
          </w:p>
          <w:p w:rsidR="00FE6488" w:rsidRPr="005C77D7" w:rsidRDefault="00FE6488" w:rsidP="00562F30">
            <w:pPr>
              <w:rPr>
                <w:color w:val="000000"/>
                <w:sz w:val="24"/>
                <w:szCs w:val="24"/>
              </w:rPr>
            </w:pPr>
            <w:r w:rsidRPr="005C77D7">
              <w:rPr>
                <w:color w:val="000000"/>
                <w:sz w:val="24"/>
                <w:szCs w:val="24"/>
              </w:rPr>
              <w:t>в том числе по статьям:</w:t>
            </w:r>
          </w:p>
        </w:tc>
        <w:tc>
          <w:tcPr>
            <w:tcW w:w="963" w:type="dxa"/>
          </w:tcPr>
          <w:p w:rsidR="00FE6488" w:rsidRPr="005C77D7" w:rsidRDefault="00FE6488" w:rsidP="00F440E6">
            <w:pPr>
              <w:jc w:val="center"/>
              <w:rPr>
                <w:b/>
                <w:color w:val="000000"/>
                <w:sz w:val="18"/>
                <w:szCs w:val="18"/>
              </w:rPr>
            </w:pPr>
            <w:r w:rsidRPr="005C77D7">
              <w:rPr>
                <w:b/>
                <w:color w:val="000000"/>
                <w:sz w:val="18"/>
                <w:szCs w:val="18"/>
              </w:rPr>
              <w:t>343</w:t>
            </w:r>
            <w:r w:rsidR="00B559EF">
              <w:rPr>
                <w:b/>
                <w:color w:val="000000"/>
                <w:sz w:val="18"/>
                <w:szCs w:val="18"/>
              </w:rPr>
              <w:t>,</w:t>
            </w:r>
            <w:r w:rsidRPr="005C77D7">
              <w:rPr>
                <w:b/>
                <w:color w:val="000000"/>
                <w:sz w:val="18"/>
                <w:szCs w:val="18"/>
              </w:rPr>
              <w:t>4</w:t>
            </w:r>
          </w:p>
        </w:tc>
        <w:tc>
          <w:tcPr>
            <w:tcW w:w="679" w:type="dxa"/>
          </w:tcPr>
          <w:p w:rsidR="00FE6488" w:rsidRPr="005C77D7" w:rsidRDefault="00FE6488" w:rsidP="00F440E6">
            <w:pPr>
              <w:jc w:val="center"/>
              <w:rPr>
                <w:b/>
                <w:color w:val="000000"/>
                <w:sz w:val="18"/>
                <w:szCs w:val="18"/>
              </w:rPr>
            </w:pPr>
            <w:r w:rsidRPr="005C77D7">
              <w:rPr>
                <w:b/>
                <w:color w:val="000000"/>
                <w:sz w:val="18"/>
                <w:szCs w:val="18"/>
              </w:rPr>
              <w:t>10,5</w:t>
            </w:r>
          </w:p>
        </w:tc>
        <w:tc>
          <w:tcPr>
            <w:tcW w:w="662" w:type="dxa"/>
          </w:tcPr>
          <w:p w:rsidR="00FE6488" w:rsidRPr="005C77D7" w:rsidRDefault="00FE6488" w:rsidP="00F440E6">
            <w:pPr>
              <w:jc w:val="center"/>
              <w:rPr>
                <w:b/>
                <w:color w:val="000000"/>
                <w:sz w:val="18"/>
                <w:szCs w:val="18"/>
              </w:rPr>
            </w:pPr>
          </w:p>
        </w:tc>
        <w:tc>
          <w:tcPr>
            <w:tcW w:w="1122" w:type="dxa"/>
          </w:tcPr>
          <w:p w:rsidR="00FE6488" w:rsidRPr="005C77D7" w:rsidRDefault="00FE6488" w:rsidP="00F440E6">
            <w:pPr>
              <w:jc w:val="center"/>
              <w:rPr>
                <w:b/>
                <w:color w:val="000000"/>
                <w:sz w:val="18"/>
                <w:szCs w:val="18"/>
              </w:rPr>
            </w:pPr>
            <w:r w:rsidRPr="005C77D7">
              <w:rPr>
                <w:b/>
                <w:color w:val="000000"/>
                <w:sz w:val="18"/>
                <w:szCs w:val="18"/>
              </w:rPr>
              <w:t>430</w:t>
            </w:r>
            <w:r w:rsidR="00B559EF">
              <w:rPr>
                <w:b/>
                <w:color w:val="000000"/>
                <w:sz w:val="18"/>
                <w:szCs w:val="18"/>
              </w:rPr>
              <w:t>,3</w:t>
            </w:r>
          </w:p>
        </w:tc>
        <w:tc>
          <w:tcPr>
            <w:tcW w:w="918" w:type="dxa"/>
          </w:tcPr>
          <w:p w:rsidR="00FE6488" w:rsidRPr="005C77D7" w:rsidRDefault="00FE6488" w:rsidP="00F440E6">
            <w:pPr>
              <w:jc w:val="right"/>
              <w:rPr>
                <w:b/>
                <w:color w:val="000000"/>
                <w:sz w:val="18"/>
                <w:szCs w:val="18"/>
              </w:rPr>
            </w:pPr>
            <w:r w:rsidRPr="005C77D7">
              <w:rPr>
                <w:b/>
                <w:color w:val="000000"/>
                <w:sz w:val="18"/>
                <w:szCs w:val="18"/>
              </w:rPr>
              <w:t>9,5</w:t>
            </w:r>
          </w:p>
        </w:tc>
        <w:tc>
          <w:tcPr>
            <w:tcW w:w="952" w:type="dxa"/>
          </w:tcPr>
          <w:p w:rsidR="00FE6488" w:rsidRPr="005C77D7" w:rsidRDefault="00FE6488" w:rsidP="00F440E6">
            <w:pPr>
              <w:jc w:val="right"/>
              <w:rPr>
                <w:b/>
                <w:color w:val="000000"/>
                <w:sz w:val="18"/>
                <w:szCs w:val="18"/>
              </w:rPr>
            </w:pPr>
            <w:r w:rsidRPr="005C77D7">
              <w:rPr>
                <w:b/>
                <w:color w:val="000000"/>
                <w:sz w:val="18"/>
                <w:szCs w:val="18"/>
              </w:rPr>
              <w:t>-1,0</w:t>
            </w:r>
          </w:p>
        </w:tc>
        <w:tc>
          <w:tcPr>
            <w:tcW w:w="1185" w:type="dxa"/>
          </w:tcPr>
          <w:p w:rsidR="00FE6488" w:rsidRPr="005C77D7" w:rsidRDefault="00FE6488" w:rsidP="00F440E6">
            <w:pPr>
              <w:jc w:val="center"/>
              <w:rPr>
                <w:b/>
                <w:color w:val="000000"/>
                <w:sz w:val="18"/>
                <w:szCs w:val="18"/>
              </w:rPr>
            </w:pPr>
            <w:r w:rsidRPr="005C77D7">
              <w:rPr>
                <w:b/>
                <w:color w:val="000000"/>
                <w:sz w:val="18"/>
                <w:szCs w:val="18"/>
              </w:rPr>
              <w:t>568</w:t>
            </w:r>
            <w:r w:rsidR="005A1913">
              <w:rPr>
                <w:b/>
                <w:color w:val="000000"/>
                <w:sz w:val="18"/>
                <w:szCs w:val="18"/>
              </w:rPr>
              <w:t>,3</w:t>
            </w:r>
          </w:p>
        </w:tc>
        <w:tc>
          <w:tcPr>
            <w:tcW w:w="829" w:type="dxa"/>
            <w:gridSpan w:val="2"/>
          </w:tcPr>
          <w:p w:rsidR="00FE6488" w:rsidRPr="005C77D7" w:rsidRDefault="00FE6488" w:rsidP="00F440E6">
            <w:pPr>
              <w:jc w:val="right"/>
              <w:rPr>
                <w:b/>
                <w:color w:val="000000"/>
                <w:sz w:val="18"/>
                <w:szCs w:val="18"/>
              </w:rPr>
            </w:pPr>
            <w:r w:rsidRPr="005C77D7">
              <w:rPr>
                <w:b/>
                <w:color w:val="000000"/>
                <w:sz w:val="18"/>
                <w:szCs w:val="18"/>
              </w:rPr>
              <w:t>9,0</w:t>
            </w:r>
          </w:p>
        </w:tc>
        <w:tc>
          <w:tcPr>
            <w:tcW w:w="900" w:type="dxa"/>
          </w:tcPr>
          <w:p w:rsidR="00FE6488" w:rsidRPr="005C77D7" w:rsidRDefault="00FE6488" w:rsidP="00F440E6">
            <w:pPr>
              <w:jc w:val="right"/>
              <w:rPr>
                <w:b/>
                <w:color w:val="000000"/>
                <w:sz w:val="18"/>
                <w:szCs w:val="18"/>
              </w:rPr>
            </w:pPr>
            <w:r w:rsidRPr="005C77D7">
              <w:rPr>
                <w:b/>
                <w:color w:val="000000"/>
                <w:sz w:val="18"/>
                <w:szCs w:val="18"/>
              </w:rPr>
              <w:t>-0,05</w:t>
            </w:r>
          </w:p>
        </w:tc>
        <w:tc>
          <w:tcPr>
            <w:tcW w:w="900" w:type="dxa"/>
          </w:tcPr>
          <w:p w:rsidR="00FE6488" w:rsidRPr="005C77D7" w:rsidRDefault="00FE6488" w:rsidP="00F440E6">
            <w:pPr>
              <w:jc w:val="center"/>
              <w:rPr>
                <w:color w:val="000000"/>
                <w:sz w:val="18"/>
                <w:szCs w:val="18"/>
              </w:rPr>
            </w:pPr>
          </w:p>
        </w:tc>
        <w:tc>
          <w:tcPr>
            <w:tcW w:w="720" w:type="dxa"/>
          </w:tcPr>
          <w:p w:rsidR="00FE6488" w:rsidRPr="005C77D7" w:rsidRDefault="00FE6488" w:rsidP="00F440E6">
            <w:pPr>
              <w:jc w:val="center"/>
              <w:rPr>
                <w:color w:val="000000"/>
                <w:sz w:val="18"/>
                <w:szCs w:val="18"/>
              </w:rPr>
            </w:pPr>
          </w:p>
        </w:tc>
        <w:tc>
          <w:tcPr>
            <w:tcW w:w="900" w:type="dxa"/>
          </w:tcPr>
          <w:p w:rsidR="00FE6488" w:rsidRPr="005C77D7" w:rsidRDefault="00FE6488" w:rsidP="00F440E6">
            <w:pPr>
              <w:jc w:val="center"/>
              <w:rPr>
                <w:color w:val="000000"/>
                <w:sz w:val="18"/>
                <w:szCs w:val="18"/>
              </w:rPr>
            </w:pPr>
          </w:p>
        </w:tc>
        <w:tc>
          <w:tcPr>
            <w:tcW w:w="900" w:type="dxa"/>
          </w:tcPr>
          <w:p w:rsidR="00FE6488" w:rsidRPr="005C77D7" w:rsidRDefault="00FE6488" w:rsidP="00F440E6">
            <w:pPr>
              <w:jc w:val="center"/>
              <w:rPr>
                <w:color w:val="000000"/>
                <w:sz w:val="18"/>
                <w:szCs w:val="18"/>
              </w:rPr>
            </w:pP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 Фонд оплаты труда</w:t>
            </w:r>
          </w:p>
        </w:tc>
        <w:tc>
          <w:tcPr>
            <w:tcW w:w="963" w:type="dxa"/>
          </w:tcPr>
          <w:p w:rsidR="00FE6488" w:rsidRPr="005C77D7" w:rsidRDefault="00FE6488" w:rsidP="00F440E6">
            <w:pPr>
              <w:jc w:val="center"/>
              <w:rPr>
                <w:b/>
                <w:color w:val="000000"/>
                <w:sz w:val="18"/>
                <w:szCs w:val="18"/>
              </w:rPr>
            </w:pPr>
            <w:r w:rsidRPr="005C77D7">
              <w:rPr>
                <w:b/>
                <w:color w:val="000000"/>
                <w:sz w:val="18"/>
                <w:szCs w:val="18"/>
              </w:rPr>
              <w:t>179</w:t>
            </w:r>
            <w:r w:rsidR="00B559EF">
              <w:rPr>
                <w:b/>
                <w:color w:val="000000"/>
                <w:sz w:val="18"/>
                <w:szCs w:val="18"/>
              </w:rPr>
              <w:t>,3</w:t>
            </w:r>
          </w:p>
        </w:tc>
        <w:tc>
          <w:tcPr>
            <w:tcW w:w="679" w:type="dxa"/>
          </w:tcPr>
          <w:p w:rsidR="00FE6488" w:rsidRPr="005C77D7" w:rsidRDefault="00FE6488" w:rsidP="00F440E6">
            <w:pPr>
              <w:rPr>
                <w:b/>
                <w:color w:val="000000"/>
                <w:sz w:val="18"/>
                <w:szCs w:val="18"/>
              </w:rPr>
            </w:pPr>
            <w:r w:rsidRPr="005C77D7">
              <w:rPr>
                <w:b/>
                <w:color w:val="000000"/>
                <w:sz w:val="18"/>
                <w:szCs w:val="18"/>
              </w:rPr>
              <w:t>5,47</w:t>
            </w:r>
          </w:p>
        </w:tc>
        <w:tc>
          <w:tcPr>
            <w:tcW w:w="662" w:type="dxa"/>
          </w:tcPr>
          <w:p w:rsidR="00FE6488" w:rsidRPr="005C77D7" w:rsidRDefault="00FE6488" w:rsidP="00F440E6">
            <w:pPr>
              <w:jc w:val="center"/>
              <w:rPr>
                <w:b/>
                <w:color w:val="000000"/>
                <w:sz w:val="18"/>
                <w:szCs w:val="18"/>
              </w:rPr>
            </w:pPr>
            <w:r w:rsidRPr="005C77D7">
              <w:rPr>
                <w:b/>
                <w:color w:val="000000"/>
                <w:sz w:val="18"/>
                <w:szCs w:val="18"/>
              </w:rPr>
              <w:t>52,20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241</w:t>
            </w:r>
            <w:r w:rsidR="00B559EF">
              <w:rPr>
                <w:b/>
                <w:color w:val="000000"/>
                <w:sz w:val="18"/>
                <w:szCs w:val="18"/>
              </w:rPr>
              <w:t>,7</w:t>
            </w:r>
          </w:p>
        </w:tc>
        <w:tc>
          <w:tcPr>
            <w:tcW w:w="918" w:type="dxa"/>
          </w:tcPr>
          <w:p w:rsidR="00FE6488" w:rsidRPr="005C77D7" w:rsidRDefault="00FE6488" w:rsidP="00F440E6">
            <w:pPr>
              <w:jc w:val="center"/>
              <w:rPr>
                <w:b/>
                <w:color w:val="000000"/>
                <w:sz w:val="18"/>
                <w:szCs w:val="18"/>
              </w:rPr>
            </w:pPr>
            <w:r w:rsidRPr="005C77D7">
              <w:rPr>
                <w:b/>
                <w:color w:val="000000"/>
                <w:sz w:val="18"/>
                <w:szCs w:val="18"/>
              </w:rPr>
              <w:t>5,34</w:t>
            </w:r>
          </w:p>
        </w:tc>
        <w:tc>
          <w:tcPr>
            <w:tcW w:w="952" w:type="dxa"/>
          </w:tcPr>
          <w:p w:rsidR="00FE6488" w:rsidRPr="005C77D7" w:rsidRDefault="00FE6488" w:rsidP="00F440E6">
            <w:pPr>
              <w:jc w:val="center"/>
              <w:rPr>
                <w:b/>
                <w:color w:val="000000"/>
                <w:sz w:val="18"/>
                <w:szCs w:val="18"/>
              </w:rPr>
            </w:pPr>
            <w:r w:rsidRPr="005C77D7">
              <w:rPr>
                <w:b/>
                <w:color w:val="000000"/>
                <w:sz w:val="18"/>
                <w:szCs w:val="18"/>
              </w:rPr>
              <w:t>56,17</w:t>
            </w:r>
          </w:p>
        </w:tc>
        <w:tc>
          <w:tcPr>
            <w:tcW w:w="1185" w:type="dxa"/>
          </w:tcPr>
          <w:p w:rsidR="00FE6488" w:rsidRPr="005C77D7" w:rsidRDefault="00FE6488" w:rsidP="00F440E6">
            <w:pPr>
              <w:jc w:val="center"/>
              <w:rPr>
                <w:b/>
                <w:color w:val="000000"/>
                <w:sz w:val="18"/>
                <w:szCs w:val="18"/>
              </w:rPr>
            </w:pPr>
            <w:r w:rsidRPr="005C77D7">
              <w:rPr>
                <w:b/>
                <w:color w:val="000000"/>
                <w:sz w:val="18"/>
                <w:szCs w:val="18"/>
              </w:rPr>
              <w:t>338</w:t>
            </w:r>
            <w:r w:rsidR="005A1913">
              <w:rPr>
                <w:b/>
                <w:color w:val="000000"/>
                <w:sz w:val="18"/>
                <w:szCs w:val="18"/>
              </w:rPr>
              <w:t>,4</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5,37</w:t>
            </w:r>
          </w:p>
        </w:tc>
        <w:tc>
          <w:tcPr>
            <w:tcW w:w="900" w:type="dxa"/>
          </w:tcPr>
          <w:p w:rsidR="00FE6488" w:rsidRPr="005C77D7" w:rsidRDefault="00FE6488" w:rsidP="00F440E6">
            <w:pPr>
              <w:jc w:val="center"/>
              <w:rPr>
                <w:b/>
                <w:color w:val="000000"/>
                <w:sz w:val="18"/>
                <w:szCs w:val="18"/>
              </w:rPr>
            </w:pPr>
            <w:r w:rsidRPr="005C77D7">
              <w:rPr>
                <w:b/>
                <w:color w:val="000000"/>
                <w:sz w:val="18"/>
                <w:szCs w:val="18"/>
              </w:rPr>
              <w:t>59,55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-0,13</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0,03</w:t>
            </w:r>
          </w:p>
        </w:tc>
        <w:tc>
          <w:tcPr>
            <w:tcW w:w="900" w:type="dxa"/>
          </w:tcPr>
          <w:p w:rsidR="00FE6488" w:rsidRPr="005C77D7" w:rsidRDefault="00FE6488" w:rsidP="00F440E6">
            <w:pPr>
              <w:jc w:val="center"/>
              <w:rPr>
                <w:b/>
                <w:color w:val="000000"/>
                <w:sz w:val="16"/>
                <w:szCs w:val="16"/>
              </w:rPr>
            </w:pPr>
            <w:r w:rsidRPr="005C77D7">
              <w:rPr>
                <w:b/>
                <w:color w:val="000000"/>
                <w:sz w:val="16"/>
                <w:szCs w:val="16"/>
              </w:rPr>
              <w:t>3,97</w:t>
            </w:r>
          </w:p>
        </w:tc>
        <w:tc>
          <w:tcPr>
            <w:tcW w:w="900" w:type="dxa"/>
          </w:tcPr>
          <w:p w:rsidR="00FE6488" w:rsidRPr="005C77D7" w:rsidRDefault="00FE6488" w:rsidP="00F440E6">
            <w:pPr>
              <w:jc w:val="center"/>
              <w:rPr>
                <w:b/>
                <w:color w:val="000000"/>
                <w:sz w:val="16"/>
                <w:szCs w:val="16"/>
              </w:rPr>
            </w:pPr>
            <w:r w:rsidRPr="005C77D7">
              <w:rPr>
                <w:b/>
                <w:color w:val="000000"/>
                <w:sz w:val="16"/>
                <w:szCs w:val="16"/>
              </w:rPr>
              <w:t>3,38</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2. Амортизация основных средств</w:t>
            </w:r>
          </w:p>
        </w:tc>
        <w:tc>
          <w:tcPr>
            <w:tcW w:w="963" w:type="dxa"/>
          </w:tcPr>
          <w:p w:rsidR="00FE6488" w:rsidRPr="005C77D7" w:rsidRDefault="00FE6488" w:rsidP="00F440E6">
            <w:pPr>
              <w:jc w:val="center"/>
              <w:rPr>
                <w:b/>
                <w:color w:val="000000"/>
                <w:sz w:val="18"/>
                <w:szCs w:val="18"/>
              </w:rPr>
            </w:pPr>
            <w:r w:rsidRPr="005C77D7">
              <w:rPr>
                <w:b/>
                <w:color w:val="000000"/>
                <w:sz w:val="18"/>
                <w:szCs w:val="18"/>
              </w:rPr>
              <w:t>7</w:t>
            </w:r>
            <w:r w:rsidR="00B559EF">
              <w:rPr>
                <w:b/>
                <w:color w:val="000000"/>
                <w:sz w:val="18"/>
                <w:szCs w:val="18"/>
              </w:rPr>
              <w:t>,2</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0,21</w:t>
            </w:r>
          </w:p>
        </w:tc>
        <w:tc>
          <w:tcPr>
            <w:tcW w:w="662" w:type="dxa"/>
          </w:tcPr>
          <w:p w:rsidR="00FE6488" w:rsidRPr="005C77D7" w:rsidRDefault="00FE6488" w:rsidP="00F440E6">
            <w:pPr>
              <w:jc w:val="center"/>
              <w:rPr>
                <w:b/>
                <w:color w:val="000000"/>
                <w:sz w:val="18"/>
                <w:szCs w:val="18"/>
              </w:rPr>
            </w:pPr>
            <w:r w:rsidRPr="005C77D7">
              <w:rPr>
                <w:b/>
                <w:color w:val="000000"/>
                <w:sz w:val="18"/>
                <w:szCs w:val="18"/>
              </w:rPr>
              <w:t>2,09</w:t>
            </w:r>
          </w:p>
        </w:tc>
        <w:tc>
          <w:tcPr>
            <w:tcW w:w="1122" w:type="dxa"/>
          </w:tcPr>
          <w:p w:rsidR="00FE6488" w:rsidRPr="005C77D7" w:rsidRDefault="00FE6488" w:rsidP="00F440E6">
            <w:pPr>
              <w:jc w:val="center"/>
              <w:rPr>
                <w:b/>
                <w:color w:val="000000"/>
                <w:sz w:val="18"/>
                <w:szCs w:val="18"/>
              </w:rPr>
            </w:pPr>
            <w:r w:rsidRPr="005C77D7">
              <w:rPr>
                <w:b/>
                <w:color w:val="000000"/>
                <w:sz w:val="18"/>
                <w:szCs w:val="18"/>
              </w:rPr>
              <w:t>7</w:t>
            </w:r>
            <w:r w:rsidR="00B559EF">
              <w:rPr>
                <w:b/>
                <w:color w:val="000000"/>
                <w:sz w:val="18"/>
                <w:szCs w:val="18"/>
              </w:rPr>
              <w:t>,</w:t>
            </w:r>
            <w:r w:rsidRPr="005C77D7">
              <w:rPr>
                <w:b/>
                <w:color w:val="000000"/>
                <w:sz w:val="18"/>
                <w:szCs w:val="18"/>
              </w:rPr>
              <w:t>2</w:t>
            </w:r>
          </w:p>
        </w:tc>
        <w:tc>
          <w:tcPr>
            <w:tcW w:w="918" w:type="dxa"/>
          </w:tcPr>
          <w:p w:rsidR="00FE6488" w:rsidRPr="005C77D7" w:rsidRDefault="00FE6488" w:rsidP="00F440E6">
            <w:pPr>
              <w:jc w:val="center"/>
              <w:rPr>
                <w:b/>
                <w:color w:val="000000"/>
                <w:sz w:val="18"/>
                <w:szCs w:val="18"/>
              </w:rPr>
            </w:pPr>
            <w:r w:rsidRPr="005C77D7">
              <w:rPr>
                <w:b/>
                <w:color w:val="000000"/>
                <w:sz w:val="18"/>
                <w:szCs w:val="18"/>
              </w:rPr>
              <w:t>0,16</w:t>
            </w:r>
          </w:p>
        </w:tc>
        <w:tc>
          <w:tcPr>
            <w:tcW w:w="952" w:type="dxa"/>
          </w:tcPr>
          <w:p w:rsidR="00FE6488" w:rsidRPr="005C77D7" w:rsidRDefault="00FE6488" w:rsidP="00F440E6">
            <w:pPr>
              <w:jc w:val="center"/>
              <w:rPr>
                <w:b/>
                <w:color w:val="000000"/>
                <w:sz w:val="18"/>
                <w:szCs w:val="18"/>
              </w:rPr>
            </w:pPr>
            <w:r w:rsidRPr="005C77D7">
              <w:rPr>
                <w:b/>
                <w:color w:val="000000"/>
                <w:sz w:val="18"/>
                <w:szCs w:val="18"/>
              </w:rPr>
              <w:t>1,68</w:t>
            </w:r>
          </w:p>
        </w:tc>
        <w:tc>
          <w:tcPr>
            <w:tcW w:w="1185" w:type="dxa"/>
          </w:tcPr>
          <w:p w:rsidR="00FE6488" w:rsidRPr="005C77D7" w:rsidRDefault="00FE6488" w:rsidP="00F440E6">
            <w:pPr>
              <w:jc w:val="center"/>
              <w:rPr>
                <w:b/>
                <w:color w:val="000000"/>
                <w:sz w:val="18"/>
                <w:szCs w:val="18"/>
              </w:rPr>
            </w:pPr>
            <w:r w:rsidRPr="005C77D7">
              <w:rPr>
                <w:b/>
                <w:color w:val="000000"/>
                <w:sz w:val="18"/>
                <w:szCs w:val="18"/>
              </w:rPr>
              <w:t>7</w:t>
            </w:r>
            <w:r w:rsidR="005A1913">
              <w:rPr>
                <w:b/>
                <w:color w:val="000000"/>
                <w:sz w:val="18"/>
                <w:szCs w:val="18"/>
              </w:rPr>
              <w:t>,3</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0,11</w:t>
            </w:r>
          </w:p>
        </w:tc>
        <w:tc>
          <w:tcPr>
            <w:tcW w:w="900" w:type="dxa"/>
          </w:tcPr>
          <w:p w:rsidR="00FE6488" w:rsidRPr="005C77D7" w:rsidRDefault="00FE6488" w:rsidP="00F440E6">
            <w:pPr>
              <w:jc w:val="center"/>
              <w:rPr>
                <w:b/>
                <w:color w:val="000000"/>
                <w:sz w:val="18"/>
                <w:szCs w:val="18"/>
              </w:rPr>
            </w:pPr>
            <w:r w:rsidRPr="005C77D7">
              <w:rPr>
                <w:b/>
                <w:color w:val="000000"/>
                <w:sz w:val="18"/>
                <w:szCs w:val="18"/>
              </w:rPr>
              <w:t>1,29</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-0,05</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-0,41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-0,39</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3. Износ немат</w:t>
            </w:r>
            <w:r w:rsidR="00562F30">
              <w:rPr>
                <w:color w:val="000000"/>
                <w:sz w:val="24"/>
                <w:szCs w:val="24"/>
              </w:rPr>
              <w:t xml:space="preserve">ериальных </w:t>
            </w:r>
            <w:r w:rsidRPr="005C77D7">
              <w:rPr>
                <w:color w:val="000000"/>
                <w:sz w:val="24"/>
                <w:szCs w:val="24"/>
              </w:rPr>
              <w:t xml:space="preserve"> активов</w:t>
            </w:r>
          </w:p>
        </w:tc>
        <w:tc>
          <w:tcPr>
            <w:tcW w:w="963" w:type="dxa"/>
          </w:tcPr>
          <w:p w:rsidR="00FE6488" w:rsidRPr="005C77D7" w:rsidRDefault="00B559EF" w:rsidP="00F440E6">
            <w:pPr>
              <w:jc w:val="center"/>
              <w:rPr>
                <w:b/>
                <w:color w:val="000000"/>
                <w:sz w:val="18"/>
                <w:szCs w:val="18"/>
              </w:rPr>
            </w:pPr>
            <w:r>
              <w:rPr>
                <w:b/>
                <w:color w:val="000000"/>
                <w:sz w:val="18"/>
                <w:szCs w:val="18"/>
              </w:rPr>
              <w:t>0,5</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0,01</w:t>
            </w:r>
          </w:p>
        </w:tc>
        <w:tc>
          <w:tcPr>
            <w:tcW w:w="662" w:type="dxa"/>
          </w:tcPr>
          <w:p w:rsidR="00FE6488" w:rsidRPr="005C77D7" w:rsidRDefault="00FE6488" w:rsidP="00F440E6">
            <w:pPr>
              <w:jc w:val="center"/>
              <w:rPr>
                <w:b/>
                <w:color w:val="000000"/>
                <w:sz w:val="18"/>
                <w:szCs w:val="18"/>
              </w:rPr>
            </w:pPr>
            <w:r w:rsidRPr="005C77D7">
              <w:rPr>
                <w:b/>
                <w:color w:val="000000"/>
                <w:sz w:val="18"/>
                <w:szCs w:val="18"/>
              </w:rPr>
              <w:t>0,14</w:t>
            </w:r>
          </w:p>
        </w:tc>
        <w:tc>
          <w:tcPr>
            <w:tcW w:w="1122" w:type="dxa"/>
          </w:tcPr>
          <w:p w:rsidR="00FE6488" w:rsidRPr="005C77D7" w:rsidRDefault="00B559EF" w:rsidP="00F440E6">
            <w:pPr>
              <w:jc w:val="center"/>
              <w:rPr>
                <w:b/>
                <w:color w:val="000000"/>
                <w:sz w:val="18"/>
                <w:szCs w:val="18"/>
              </w:rPr>
            </w:pPr>
            <w:r>
              <w:rPr>
                <w:b/>
                <w:color w:val="000000"/>
                <w:sz w:val="18"/>
                <w:szCs w:val="18"/>
              </w:rPr>
              <w:t>0,</w:t>
            </w:r>
            <w:r w:rsidR="00FE6488" w:rsidRPr="005C77D7">
              <w:rPr>
                <w:b/>
                <w:color w:val="000000"/>
                <w:sz w:val="18"/>
                <w:szCs w:val="18"/>
              </w:rPr>
              <w:t>5</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0,01</w:t>
            </w:r>
          </w:p>
        </w:tc>
        <w:tc>
          <w:tcPr>
            <w:tcW w:w="952" w:type="dxa"/>
          </w:tcPr>
          <w:p w:rsidR="00FE6488" w:rsidRPr="005C77D7" w:rsidRDefault="00FE6488" w:rsidP="00F440E6">
            <w:pPr>
              <w:jc w:val="center"/>
              <w:rPr>
                <w:b/>
                <w:color w:val="000000"/>
                <w:sz w:val="18"/>
                <w:szCs w:val="18"/>
              </w:rPr>
            </w:pPr>
            <w:r w:rsidRPr="005C77D7">
              <w:rPr>
                <w:b/>
                <w:color w:val="000000"/>
                <w:sz w:val="18"/>
                <w:szCs w:val="18"/>
              </w:rPr>
              <w:t>0,12</w:t>
            </w:r>
          </w:p>
        </w:tc>
        <w:tc>
          <w:tcPr>
            <w:tcW w:w="1185" w:type="dxa"/>
          </w:tcPr>
          <w:p w:rsidR="00FE6488" w:rsidRPr="005C77D7" w:rsidRDefault="005A1913" w:rsidP="00F440E6">
            <w:pPr>
              <w:jc w:val="center"/>
              <w:rPr>
                <w:b/>
                <w:color w:val="000000"/>
                <w:sz w:val="18"/>
                <w:szCs w:val="18"/>
              </w:rPr>
            </w:pPr>
            <w:r>
              <w:rPr>
                <w:b/>
                <w:color w:val="000000"/>
                <w:sz w:val="18"/>
                <w:szCs w:val="18"/>
              </w:rPr>
              <w:t>0,5</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0,01</w:t>
            </w:r>
          </w:p>
        </w:tc>
        <w:tc>
          <w:tcPr>
            <w:tcW w:w="900" w:type="dxa"/>
          </w:tcPr>
          <w:p w:rsidR="00FE6488" w:rsidRPr="005C77D7" w:rsidRDefault="00FE6488" w:rsidP="00F440E6">
            <w:pPr>
              <w:jc w:val="center"/>
              <w:rPr>
                <w:b/>
                <w:color w:val="000000"/>
                <w:sz w:val="18"/>
                <w:szCs w:val="18"/>
              </w:rPr>
            </w:pPr>
            <w:r w:rsidRPr="005C77D7">
              <w:rPr>
                <w:b/>
                <w:color w:val="000000"/>
                <w:sz w:val="18"/>
                <w:szCs w:val="18"/>
              </w:rPr>
              <w:t>0,10</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 xml:space="preserve">4. </w:t>
            </w:r>
            <w:r w:rsidR="00562F30">
              <w:rPr>
                <w:color w:val="000000"/>
                <w:sz w:val="24"/>
                <w:szCs w:val="24"/>
              </w:rPr>
              <w:t xml:space="preserve"> Отчисления в </w:t>
            </w:r>
            <w:r w:rsidRPr="005C77D7">
              <w:rPr>
                <w:color w:val="000000"/>
                <w:sz w:val="24"/>
                <w:szCs w:val="24"/>
              </w:rPr>
              <w:t>Фонд соци</w:t>
            </w:r>
            <w:r w:rsidR="00562F30">
              <w:rPr>
                <w:color w:val="000000"/>
                <w:sz w:val="24"/>
                <w:szCs w:val="24"/>
              </w:rPr>
              <w:t>альной</w:t>
            </w:r>
            <w:r w:rsidRPr="005C77D7">
              <w:rPr>
                <w:color w:val="000000"/>
                <w:sz w:val="24"/>
                <w:szCs w:val="24"/>
              </w:rPr>
              <w:t xml:space="preserve"> защиты</w:t>
            </w:r>
          </w:p>
        </w:tc>
        <w:tc>
          <w:tcPr>
            <w:tcW w:w="963" w:type="dxa"/>
          </w:tcPr>
          <w:p w:rsidR="00FE6488" w:rsidRPr="005C77D7" w:rsidRDefault="00FE6488" w:rsidP="00F440E6">
            <w:pPr>
              <w:jc w:val="center"/>
              <w:rPr>
                <w:b/>
                <w:color w:val="000000"/>
                <w:sz w:val="18"/>
                <w:szCs w:val="18"/>
              </w:rPr>
            </w:pPr>
            <w:r w:rsidRPr="005C77D7">
              <w:rPr>
                <w:b/>
                <w:color w:val="000000"/>
                <w:sz w:val="18"/>
                <w:szCs w:val="18"/>
              </w:rPr>
              <w:t>64</w:t>
            </w:r>
            <w:r w:rsidR="00B559EF">
              <w:rPr>
                <w:b/>
                <w:color w:val="000000"/>
                <w:sz w:val="18"/>
                <w:szCs w:val="18"/>
              </w:rPr>
              <w:t>,1</w:t>
            </w:r>
          </w:p>
        </w:tc>
        <w:tc>
          <w:tcPr>
            <w:tcW w:w="679" w:type="dxa"/>
          </w:tcPr>
          <w:p w:rsidR="00FE6488" w:rsidRPr="005C77D7" w:rsidRDefault="00FE6488" w:rsidP="00F440E6">
            <w:pPr>
              <w:jc w:val="center"/>
              <w:rPr>
                <w:b/>
                <w:color w:val="000000"/>
                <w:sz w:val="18"/>
                <w:szCs w:val="18"/>
              </w:rPr>
            </w:pPr>
            <w:r w:rsidRPr="005C77D7">
              <w:rPr>
                <w:b/>
                <w:color w:val="000000"/>
                <w:sz w:val="18"/>
                <w:szCs w:val="18"/>
              </w:rPr>
              <w:t>1,96</w:t>
            </w:r>
          </w:p>
        </w:tc>
        <w:tc>
          <w:tcPr>
            <w:tcW w:w="662" w:type="dxa"/>
          </w:tcPr>
          <w:p w:rsidR="00FE6488" w:rsidRPr="005C77D7" w:rsidRDefault="00FE6488" w:rsidP="00F440E6">
            <w:pPr>
              <w:jc w:val="center"/>
              <w:rPr>
                <w:b/>
                <w:color w:val="000000"/>
                <w:sz w:val="18"/>
                <w:szCs w:val="18"/>
              </w:rPr>
            </w:pPr>
            <w:r w:rsidRPr="005C77D7">
              <w:rPr>
                <w:b/>
                <w:color w:val="000000"/>
                <w:sz w:val="18"/>
                <w:szCs w:val="18"/>
              </w:rPr>
              <w:t>18,67</w:t>
            </w:r>
          </w:p>
        </w:tc>
        <w:tc>
          <w:tcPr>
            <w:tcW w:w="1122" w:type="dxa"/>
          </w:tcPr>
          <w:p w:rsidR="00FE6488" w:rsidRPr="005C77D7" w:rsidRDefault="00FE6488" w:rsidP="00F440E6">
            <w:pPr>
              <w:jc w:val="center"/>
              <w:rPr>
                <w:b/>
                <w:color w:val="000000"/>
                <w:sz w:val="18"/>
                <w:szCs w:val="18"/>
              </w:rPr>
            </w:pPr>
            <w:r w:rsidRPr="005C77D7">
              <w:rPr>
                <w:b/>
                <w:color w:val="000000"/>
                <w:sz w:val="18"/>
                <w:szCs w:val="18"/>
              </w:rPr>
              <w:t>86</w:t>
            </w:r>
            <w:r w:rsidR="00B559EF">
              <w:rPr>
                <w:b/>
                <w:color w:val="000000"/>
                <w:sz w:val="18"/>
                <w:szCs w:val="18"/>
              </w:rPr>
              <w:t>,</w:t>
            </w:r>
            <w:r w:rsidRPr="005C77D7">
              <w:rPr>
                <w:b/>
                <w:color w:val="000000"/>
                <w:sz w:val="18"/>
                <w:szCs w:val="18"/>
              </w:rPr>
              <w:t>5</w:t>
            </w:r>
          </w:p>
        </w:tc>
        <w:tc>
          <w:tcPr>
            <w:tcW w:w="918" w:type="dxa"/>
          </w:tcPr>
          <w:p w:rsidR="00FE6488" w:rsidRPr="005C77D7" w:rsidRDefault="00FE6488" w:rsidP="00F440E6">
            <w:pPr>
              <w:jc w:val="center"/>
              <w:rPr>
                <w:b/>
                <w:color w:val="000000"/>
                <w:sz w:val="18"/>
                <w:szCs w:val="18"/>
              </w:rPr>
            </w:pPr>
            <w:r w:rsidRPr="005C77D7">
              <w:rPr>
                <w:b/>
                <w:color w:val="000000"/>
                <w:sz w:val="18"/>
                <w:szCs w:val="18"/>
              </w:rPr>
              <w:t>1,91</w:t>
            </w:r>
          </w:p>
        </w:tc>
        <w:tc>
          <w:tcPr>
            <w:tcW w:w="952" w:type="dxa"/>
          </w:tcPr>
          <w:p w:rsidR="00FE6488" w:rsidRPr="005C77D7" w:rsidRDefault="00FE6488" w:rsidP="00F440E6">
            <w:pPr>
              <w:jc w:val="center"/>
              <w:rPr>
                <w:b/>
                <w:color w:val="000000"/>
                <w:sz w:val="18"/>
                <w:szCs w:val="18"/>
              </w:rPr>
            </w:pPr>
            <w:r w:rsidRPr="005C77D7">
              <w:rPr>
                <w:b/>
                <w:color w:val="000000"/>
                <w:sz w:val="18"/>
                <w:szCs w:val="18"/>
              </w:rPr>
              <w:t>20,11</w:t>
            </w:r>
          </w:p>
        </w:tc>
        <w:tc>
          <w:tcPr>
            <w:tcW w:w="1185" w:type="dxa"/>
          </w:tcPr>
          <w:p w:rsidR="00FE6488" w:rsidRPr="005C77D7" w:rsidRDefault="00FE6488" w:rsidP="00F440E6">
            <w:pPr>
              <w:jc w:val="center"/>
              <w:rPr>
                <w:b/>
                <w:color w:val="000000"/>
                <w:sz w:val="18"/>
                <w:szCs w:val="18"/>
              </w:rPr>
            </w:pPr>
            <w:r w:rsidRPr="005C77D7">
              <w:rPr>
                <w:b/>
                <w:color w:val="000000"/>
                <w:sz w:val="18"/>
                <w:szCs w:val="18"/>
              </w:rPr>
              <w:t>122</w:t>
            </w:r>
            <w:r w:rsidR="005A1913">
              <w:rPr>
                <w:b/>
                <w:color w:val="000000"/>
                <w:sz w:val="18"/>
                <w:szCs w:val="18"/>
              </w:rPr>
              <w:t>,1</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1,94</w:t>
            </w:r>
          </w:p>
        </w:tc>
        <w:tc>
          <w:tcPr>
            <w:tcW w:w="900" w:type="dxa"/>
          </w:tcPr>
          <w:p w:rsidR="00FE6488" w:rsidRPr="005C77D7" w:rsidRDefault="00FE6488" w:rsidP="00F440E6">
            <w:pPr>
              <w:jc w:val="center"/>
              <w:rPr>
                <w:b/>
                <w:color w:val="000000"/>
                <w:sz w:val="18"/>
                <w:szCs w:val="18"/>
              </w:rPr>
            </w:pPr>
            <w:r w:rsidRPr="005C77D7">
              <w:rPr>
                <w:b/>
                <w:color w:val="000000"/>
                <w:sz w:val="18"/>
                <w:szCs w:val="18"/>
              </w:rPr>
              <w:t>21,48</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-0,05</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0,03</w:t>
            </w:r>
          </w:p>
        </w:tc>
        <w:tc>
          <w:tcPr>
            <w:tcW w:w="900" w:type="dxa"/>
          </w:tcPr>
          <w:p w:rsidR="00FE6488" w:rsidRPr="005C77D7" w:rsidRDefault="00FE6488" w:rsidP="00F440E6">
            <w:pPr>
              <w:jc w:val="center"/>
              <w:rPr>
                <w:b/>
                <w:color w:val="000000"/>
                <w:sz w:val="16"/>
                <w:szCs w:val="16"/>
              </w:rPr>
            </w:pPr>
            <w:r w:rsidRPr="005C77D7">
              <w:rPr>
                <w:b/>
                <w:color w:val="000000"/>
                <w:sz w:val="16"/>
                <w:szCs w:val="16"/>
              </w:rPr>
              <w:t>1,44</w:t>
            </w:r>
          </w:p>
        </w:tc>
        <w:tc>
          <w:tcPr>
            <w:tcW w:w="900" w:type="dxa"/>
          </w:tcPr>
          <w:p w:rsidR="00FE6488" w:rsidRPr="005C77D7" w:rsidRDefault="00FE6488" w:rsidP="00F440E6">
            <w:pPr>
              <w:jc w:val="center"/>
              <w:rPr>
                <w:b/>
                <w:color w:val="000000"/>
                <w:sz w:val="16"/>
                <w:szCs w:val="16"/>
              </w:rPr>
            </w:pPr>
            <w:r w:rsidRPr="005C77D7">
              <w:rPr>
                <w:b/>
                <w:color w:val="000000"/>
                <w:sz w:val="16"/>
                <w:szCs w:val="16"/>
              </w:rPr>
              <w:t>1,37</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5. Обязательное страхован</w:t>
            </w:r>
            <w:r w:rsidR="00562F30">
              <w:rPr>
                <w:color w:val="000000"/>
                <w:sz w:val="24"/>
                <w:szCs w:val="24"/>
              </w:rPr>
              <w:t>ие</w:t>
            </w:r>
          </w:p>
        </w:tc>
        <w:tc>
          <w:tcPr>
            <w:tcW w:w="963" w:type="dxa"/>
          </w:tcPr>
          <w:p w:rsidR="00FE6488" w:rsidRPr="005C77D7" w:rsidRDefault="00B559EF" w:rsidP="00F440E6">
            <w:pPr>
              <w:jc w:val="center"/>
              <w:rPr>
                <w:b/>
                <w:color w:val="000000"/>
                <w:sz w:val="18"/>
                <w:szCs w:val="18"/>
              </w:rPr>
            </w:pPr>
            <w:r>
              <w:rPr>
                <w:b/>
                <w:color w:val="000000"/>
                <w:sz w:val="18"/>
                <w:szCs w:val="18"/>
              </w:rPr>
              <w:t>0,5</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0,01</w:t>
            </w:r>
          </w:p>
        </w:tc>
        <w:tc>
          <w:tcPr>
            <w:tcW w:w="662" w:type="dxa"/>
          </w:tcPr>
          <w:p w:rsidR="00FE6488" w:rsidRPr="005C77D7" w:rsidRDefault="00FE6488" w:rsidP="00F440E6">
            <w:pPr>
              <w:jc w:val="center"/>
              <w:rPr>
                <w:b/>
                <w:color w:val="000000"/>
                <w:sz w:val="18"/>
                <w:szCs w:val="18"/>
              </w:rPr>
            </w:pPr>
            <w:r w:rsidRPr="005C77D7">
              <w:rPr>
                <w:b/>
                <w:color w:val="000000"/>
                <w:sz w:val="18"/>
                <w:szCs w:val="18"/>
              </w:rPr>
              <w:t>0,14</w:t>
            </w:r>
          </w:p>
        </w:tc>
        <w:tc>
          <w:tcPr>
            <w:tcW w:w="1122" w:type="dxa"/>
          </w:tcPr>
          <w:p w:rsidR="00FE6488" w:rsidRPr="005C77D7" w:rsidRDefault="005A1913" w:rsidP="00F440E6">
            <w:pPr>
              <w:jc w:val="center"/>
              <w:rPr>
                <w:b/>
                <w:color w:val="000000"/>
                <w:sz w:val="18"/>
                <w:szCs w:val="18"/>
              </w:rPr>
            </w:pPr>
            <w:r>
              <w:rPr>
                <w:b/>
                <w:color w:val="000000"/>
                <w:sz w:val="18"/>
                <w:szCs w:val="18"/>
              </w:rPr>
              <w:t>0,</w:t>
            </w:r>
            <w:r w:rsidR="00FE6488" w:rsidRPr="005C77D7">
              <w:rPr>
                <w:b/>
                <w:color w:val="000000"/>
                <w:sz w:val="18"/>
                <w:szCs w:val="18"/>
              </w:rPr>
              <w:t>7</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0,02</w:t>
            </w:r>
          </w:p>
        </w:tc>
        <w:tc>
          <w:tcPr>
            <w:tcW w:w="952" w:type="dxa"/>
          </w:tcPr>
          <w:p w:rsidR="00FE6488" w:rsidRPr="005C77D7" w:rsidRDefault="00FE6488" w:rsidP="00F440E6">
            <w:pPr>
              <w:jc w:val="center"/>
              <w:rPr>
                <w:b/>
                <w:color w:val="000000"/>
                <w:sz w:val="18"/>
                <w:szCs w:val="18"/>
              </w:rPr>
            </w:pPr>
            <w:r w:rsidRPr="005C77D7">
              <w:rPr>
                <w:b/>
                <w:color w:val="000000"/>
                <w:sz w:val="18"/>
                <w:szCs w:val="18"/>
              </w:rPr>
              <w:t>0,17</w:t>
            </w:r>
          </w:p>
        </w:tc>
        <w:tc>
          <w:tcPr>
            <w:tcW w:w="1185" w:type="dxa"/>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,3</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0,02</w:t>
            </w:r>
          </w:p>
        </w:tc>
        <w:tc>
          <w:tcPr>
            <w:tcW w:w="900" w:type="dxa"/>
          </w:tcPr>
          <w:p w:rsidR="00FE6488" w:rsidRPr="005C77D7" w:rsidRDefault="00FE6488" w:rsidP="00F440E6">
            <w:pPr>
              <w:jc w:val="center"/>
              <w:rPr>
                <w:b/>
                <w:color w:val="000000"/>
                <w:sz w:val="18"/>
                <w:szCs w:val="18"/>
              </w:rPr>
            </w:pPr>
            <w:r w:rsidRPr="005C77D7">
              <w:rPr>
                <w:b/>
                <w:color w:val="000000"/>
                <w:sz w:val="18"/>
                <w:szCs w:val="18"/>
              </w:rPr>
              <w:t>0,22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0,01</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0,03</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0,05</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 xml:space="preserve">6. Расходы по содержанию </w:t>
            </w:r>
            <w:r w:rsidR="00FE6488" w:rsidRPr="005C77D7">
              <w:rPr>
                <w:color w:val="000000"/>
                <w:sz w:val="24"/>
                <w:szCs w:val="24"/>
              </w:rPr>
              <w:t xml:space="preserve">    транспорта  (бензин)</w:t>
            </w:r>
          </w:p>
        </w:tc>
        <w:tc>
          <w:tcPr>
            <w:tcW w:w="963" w:type="dxa"/>
          </w:tcPr>
          <w:p w:rsidR="00FE6488" w:rsidRPr="005C77D7" w:rsidRDefault="00FE6488" w:rsidP="00F440E6">
            <w:pPr>
              <w:jc w:val="center"/>
              <w:rPr>
                <w:b/>
                <w:color w:val="000000"/>
                <w:sz w:val="18"/>
                <w:szCs w:val="18"/>
              </w:rPr>
            </w:pPr>
            <w:r w:rsidRPr="005C77D7">
              <w:rPr>
                <w:b/>
                <w:color w:val="000000"/>
                <w:sz w:val="18"/>
                <w:szCs w:val="18"/>
              </w:rPr>
              <w:t>11</w:t>
            </w:r>
            <w:r w:rsidR="00B559EF">
              <w:rPr>
                <w:b/>
                <w:color w:val="000000"/>
                <w:sz w:val="18"/>
                <w:szCs w:val="18"/>
              </w:rPr>
              <w:t>,</w:t>
            </w:r>
            <w:r w:rsidRPr="005C77D7">
              <w:rPr>
                <w:b/>
                <w:color w:val="000000"/>
                <w:sz w:val="18"/>
                <w:szCs w:val="18"/>
              </w:rPr>
              <w:t>7</w:t>
            </w:r>
          </w:p>
        </w:tc>
        <w:tc>
          <w:tcPr>
            <w:tcW w:w="679" w:type="dxa"/>
          </w:tcPr>
          <w:p w:rsidR="00FE6488" w:rsidRPr="005C77D7" w:rsidRDefault="00FE6488" w:rsidP="00F440E6">
            <w:pPr>
              <w:jc w:val="center"/>
              <w:rPr>
                <w:b/>
                <w:color w:val="000000"/>
                <w:sz w:val="18"/>
                <w:szCs w:val="18"/>
              </w:rPr>
            </w:pPr>
            <w:r w:rsidRPr="005C77D7">
              <w:rPr>
                <w:b/>
                <w:color w:val="000000"/>
                <w:sz w:val="18"/>
                <w:szCs w:val="18"/>
              </w:rPr>
              <w:t>0,36</w:t>
            </w:r>
          </w:p>
        </w:tc>
        <w:tc>
          <w:tcPr>
            <w:tcW w:w="662" w:type="dxa"/>
          </w:tcPr>
          <w:p w:rsidR="00FE6488" w:rsidRPr="005C77D7" w:rsidRDefault="00FE6488" w:rsidP="00F440E6">
            <w:pPr>
              <w:jc w:val="center"/>
              <w:rPr>
                <w:b/>
                <w:color w:val="000000"/>
                <w:sz w:val="18"/>
                <w:szCs w:val="18"/>
              </w:rPr>
            </w:pPr>
            <w:r w:rsidRPr="005C77D7">
              <w:rPr>
                <w:b/>
                <w:color w:val="000000"/>
                <w:sz w:val="18"/>
                <w:szCs w:val="18"/>
              </w:rPr>
              <w:t>3,42</w:t>
            </w:r>
          </w:p>
        </w:tc>
        <w:tc>
          <w:tcPr>
            <w:tcW w:w="1122" w:type="dxa"/>
          </w:tcPr>
          <w:p w:rsidR="00FE6488" w:rsidRPr="005C77D7" w:rsidRDefault="005A1913" w:rsidP="00F440E6">
            <w:pPr>
              <w:jc w:val="center"/>
              <w:rPr>
                <w:b/>
                <w:color w:val="000000"/>
                <w:sz w:val="18"/>
                <w:szCs w:val="18"/>
              </w:rPr>
            </w:pPr>
            <w:r>
              <w:rPr>
                <w:b/>
                <w:color w:val="000000"/>
                <w:sz w:val="18"/>
                <w:szCs w:val="18"/>
              </w:rPr>
              <w:t>8,0</w:t>
            </w:r>
          </w:p>
        </w:tc>
        <w:tc>
          <w:tcPr>
            <w:tcW w:w="918" w:type="dxa"/>
          </w:tcPr>
          <w:p w:rsidR="00FE6488" w:rsidRPr="005C77D7" w:rsidRDefault="00FE6488" w:rsidP="00F440E6">
            <w:pPr>
              <w:jc w:val="center"/>
              <w:rPr>
                <w:b/>
                <w:color w:val="000000"/>
                <w:sz w:val="18"/>
                <w:szCs w:val="18"/>
              </w:rPr>
            </w:pPr>
            <w:r w:rsidRPr="005C77D7">
              <w:rPr>
                <w:b/>
                <w:color w:val="000000"/>
                <w:sz w:val="18"/>
                <w:szCs w:val="18"/>
              </w:rPr>
              <w:t>0,18</w:t>
            </w:r>
          </w:p>
        </w:tc>
        <w:tc>
          <w:tcPr>
            <w:tcW w:w="952" w:type="dxa"/>
          </w:tcPr>
          <w:p w:rsidR="00FE6488" w:rsidRPr="005C77D7" w:rsidRDefault="00FE6488" w:rsidP="00F440E6">
            <w:pPr>
              <w:jc w:val="center"/>
              <w:rPr>
                <w:b/>
                <w:color w:val="000000"/>
                <w:sz w:val="18"/>
                <w:szCs w:val="18"/>
              </w:rPr>
            </w:pPr>
            <w:r w:rsidRPr="005C77D7">
              <w:rPr>
                <w:b/>
                <w:color w:val="000000"/>
                <w:sz w:val="18"/>
                <w:szCs w:val="18"/>
              </w:rPr>
              <w:t>1,85</w:t>
            </w:r>
          </w:p>
        </w:tc>
        <w:tc>
          <w:tcPr>
            <w:tcW w:w="1185" w:type="dxa"/>
          </w:tcPr>
          <w:p w:rsidR="00FE6488" w:rsidRPr="005C77D7" w:rsidRDefault="00FE6488" w:rsidP="00F440E6">
            <w:pPr>
              <w:jc w:val="center"/>
              <w:rPr>
                <w:b/>
                <w:color w:val="000000"/>
                <w:sz w:val="18"/>
                <w:szCs w:val="18"/>
              </w:rPr>
            </w:pPr>
            <w:r w:rsidRPr="005C77D7">
              <w:rPr>
                <w:b/>
                <w:color w:val="000000"/>
                <w:sz w:val="18"/>
                <w:szCs w:val="18"/>
              </w:rPr>
              <w:t>11</w:t>
            </w:r>
            <w:r w:rsidR="005A1913">
              <w:rPr>
                <w:b/>
                <w:color w:val="000000"/>
                <w:sz w:val="18"/>
                <w:szCs w:val="18"/>
              </w:rPr>
              <w:t>,7</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0,19</w:t>
            </w:r>
          </w:p>
        </w:tc>
        <w:tc>
          <w:tcPr>
            <w:tcW w:w="900" w:type="dxa"/>
          </w:tcPr>
          <w:p w:rsidR="00FE6488" w:rsidRPr="005C77D7" w:rsidRDefault="00FE6488" w:rsidP="00F440E6">
            <w:pPr>
              <w:jc w:val="center"/>
              <w:rPr>
                <w:b/>
                <w:color w:val="000000"/>
                <w:sz w:val="18"/>
                <w:szCs w:val="18"/>
              </w:rPr>
            </w:pPr>
            <w:r w:rsidRPr="005C77D7">
              <w:rPr>
                <w:b/>
                <w:color w:val="000000"/>
                <w:sz w:val="18"/>
                <w:szCs w:val="18"/>
              </w:rPr>
              <w:t>2,06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-0,18</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0,01</w:t>
            </w:r>
          </w:p>
        </w:tc>
        <w:tc>
          <w:tcPr>
            <w:tcW w:w="900" w:type="dxa"/>
          </w:tcPr>
          <w:p w:rsidR="00FE6488" w:rsidRPr="005C77D7" w:rsidRDefault="00FE6488" w:rsidP="00F440E6">
            <w:pPr>
              <w:jc w:val="center"/>
              <w:rPr>
                <w:b/>
                <w:color w:val="000000"/>
                <w:sz w:val="16"/>
                <w:szCs w:val="16"/>
              </w:rPr>
            </w:pPr>
            <w:r w:rsidRPr="005C77D7">
              <w:rPr>
                <w:b/>
                <w:color w:val="000000"/>
                <w:sz w:val="16"/>
                <w:szCs w:val="16"/>
              </w:rPr>
              <w:t>-1,57</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7. Ремонт автотранспорта</w:t>
            </w:r>
          </w:p>
        </w:tc>
        <w:tc>
          <w:tcPr>
            <w:tcW w:w="963" w:type="dxa"/>
          </w:tcPr>
          <w:p w:rsidR="00FE6488" w:rsidRPr="005C77D7" w:rsidRDefault="00FE6488" w:rsidP="00F440E6">
            <w:pPr>
              <w:jc w:val="center"/>
              <w:rPr>
                <w:b/>
                <w:color w:val="000000"/>
                <w:sz w:val="18"/>
                <w:szCs w:val="18"/>
              </w:rPr>
            </w:pPr>
            <w:r w:rsidRPr="005C77D7">
              <w:rPr>
                <w:b/>
                <w:color w:val="000000"/>
                <w:sz w:val="18"/>
                <w:szCs w:val="18"/>
              </w:rPr>
              <w:t>2</w:t>
            </w:r>
            <w:r w:rsidR="00B559EF">
              <w:rPr>
                <w:b/>
                <w:color w:val="000000"/>
                <w:sz w:val="18"/>
                <w:szCs w:val="18"/>
              </w:rPr>
              <w:t>,</w:t>
            </w:r>
            <w:r w:rsidRPr="005C77D7">
              <w:rPr>
                <w:b/>
                <w:color w:val="000000"/>
                <w:sz w:val="18"/>
                <w:szCs w:val="18"/>
              </w:rPr>
              <w:t>4</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0,07</w:t>
            </w:r>
          </w:p>
        </w:tc>
        <w:tc>
          <w:tcPr>
            <w:tcW w:w="662" w:type="dxa"/>
          </w:tcPr>
          <w:p w:rsidR="00FE6488" w:rsidRPr="005C77D7" w:rsidRDefault="00FE6488" w:rsidP="00F440E6">
            <w:pPr>
              <w:jc w:val="center"/>
              <w:rPr>
                <w:b/>
                <w:color w:val="000000"/>
                <w:sz w:val="18"/>
                <w:szCs w:val="18"/>
              </w:rPr>
            </w:pPr>
            <w:r w:rsidRPr="005C77D7">
              <w:rPr>
                <w:b/>
                <w:color w:val="000000"/>
                <w:sz w:val="18"/>
                <w:szCs w:val="18"/>
              </w:rPr>
              <w:t>0,71</w:t>
            </w:r>
          </w:p>
        </w:tc>
        <w:tc>
          <w:tcPr>
            <w:tcW w:w="1122" w:type="dxa"/>
          </w:tcPr>
          <w:p w:rsidR="00FE6488" w:rsidRPr="005C77D7" w:rsidRDefault="00FE6488" w:rsidP="00F440E6">
            <w:pPr>
              <w:jc w:val="center"/>
              <w:rPr>
                <w:b/>
                <w:color w:val="000000"/>
                <w:sz w:val="18"/>
                <w:szCs w:val="18"/>
              </w:rPr>
            </w:pPr>
            <w:r w:rsidRPr="005C77D7">
              <w:rPr>
                <w:b/>
                <w:color w:val="000000"/>
                <w:sz w:val="18"/>
                <w:szCs w:val="18"/>
              </w:rPr>
              <w:t>5</w:t>
            </w:r>
            <w:r w:rsidR="005A1913">
              <w:rPr>
                <w:b/>
                <w:color w:val="000000"/>
                <w:sz w:val="18"/>
                <w:szCs w:val="18"/>
              </w:rPr>
              <w:t>,</w:t>
            </w:r>
            <w:r w:rsidRPr="005C77D7">
              <w:rPr>
                <w:b/>
                <w:color w:val="000000"/>
                <w:sz w:val="18"/>
                <w:szCs w:val="18"/>
              </w:rPr>
              <w:t>9</w:t>
            </w:r>
          </w:p>
        </w:tc>
        <w:tc>
          <w:tcPr>
            <w:tcW w:w="918" w:type="dxa"/>
          </w:tcPr>
          <w:p w:rsidR="00FE6488" w:rsidRPr="005C77D7" w:rsidRDefault="00FE6488" w:rsidP="00F440E6">
            <w:pPr>
              <w:jc w:val="center"/>
              <w:rPr>
                <w:b/>
                <w:color w:val="000000"/>
                <w:sz w:val="18"/>
                <w:szCs w:val="18"/>
              </w:rPr>
            </w:pPr>
            <w:r w:rsidRPr="005C77D7">
              <w:rPr>
                <w:b/>
                <w:color w:val="000000"/>
                <w:sz w:val="18"/>
                <w:szCs w:val="18"/>
              </w:rPr>
              <w:t>0,13</w:t>
            </w:r>
          </w:p>
        </w:tc>
        <w:tc>
          <w:tcPr>
            <w:tcW w:w="952" w:type="dxa"/>
          </w:tcPr>
          <w:p w:rsidR="00FE6488" w:rsidRPr="005C77D7" w:rsidRDefault="00FE6488" w:rsidP="00F440E6">
            <w:pPr>
              <w:jc w:val="center"/>
              <w:rPr>
                <w:b/>
                <w:color w:val="000000"/>
                <w:sz w:val="18"/>
                <w:szCs w:val="18"/>
              </w:rPr>
            </w:pPr>
            <w:r w:rsidRPr="005C77D7">
              <w:rPr>
                <w:b/>
                <w:color w:val="000000"/>
                <w:sz w:val="18"/>
                <w:szCs w:val="18"/>
              </w:rPr>
              <w:t>1,37</w:t>
            </w:r>
          </w:p>
        </w:tc>
        <w:tc>
          <w:tcPr>
            <w:tcW w:w="1185" w:type="dxa"/>
          </w:tcPr>
          <w:p w:rsidR="00FE6488" w:rsidRPr="005C77D7" w:rsidRDefault="00FE6488" w:rsidP="00F440E6">
            <w:pPr>
              <w:jc w:val="center"/>
              <w:rPr>
                <w:b/>
                <w:color w:val="000000"/>
                <w:sz w:val="18"/>
                <w:szCs w:val="18"/>
              </w:rPr>
            </w:pPr>
            <w:r w:rsidRPr="005C77D7">
              <w:rPr>
                <w:b/>
                <w:color w:val="000000"/>
                <w:sz w:val="18"/>
                <w:szCs w:val="18"/>
              </w:rPr>
              <w:t>6</w:t>
            </w:r>
            <w:r w:rsidR="005A1913">
              <w:rPr>
                <w:b/>
                <w:color w:val="000000"/>
                <w:sz w:val="18"/>
                <w:szCs w:val="18"/>
              </w:rPr>
              <w:t>,4</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0,10</w:t>
            </w:r>
          </w:p>
        </w:tc>
        <w:tc>
          <w:tcPr>
            <w:tcW w:w="900" w:type="dxa"/>
          </w:tcPr>
          <w:p w:rsidR="00FE6488" w:rsidRPr="005C77D7" w:rsidRDefault="00FE6488" w:rsidP="00F440E6">
            <w:pPr>
              <w:jc w:val="center"/>
              <w:rPr>
                <w:b/>
                <w:color w:val="000000"/>
                <w:sz w:val="18"/>
                <w:szCs w:val="18"/>
              </w:rPr>
            </w:pPr>
            <w:r w:rsidRPr="005C77D7">
              <w:rPr>
                <w:b/>
                <w:color w:val="000000"/>
                <w:sz w:val="18"/>
                <w:szCs w:val="18"/>
              </w:rPr>
              <w:t>1,13</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0,06</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-0,03</w:t>
            </w:r>
          </w:p>
        </w:tc>
        <w:tc>
          <w:tcPr>
            <w:tcW w:w="900" w:type="dxa"/>
          </w:tcPr>
          <w:p w:rsidR="00FE6488" w:rsidRPr="005C77D7" w:rsidRDefault="00FE6488" w:rsidP="00F440E6">
            <w:pPr>
              <w:jc w:val="center"/>
              <w:rPr>
                <w:b/>
                <w:color w:val="000000"/>
                <w:sz w:val="16"/>
                <w:szCs w:val="16"/>
              </w:rPr>
            </w:pPr>
            <w:r w:rsidRPr="005C77D7">
              <w:rPr>
                <w:b/>
                <w:color w:val="000000"/>
                <w:sz w:val="16"/>
                <w:szCs w:val="16"/>
              </w:rPr>
              <w:t>0,66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-0,24</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8. Услуги связи</w:t>
            </w:r>
          </w:p>
        </w:tc>
        <w:tc>
          <w:tcPr>
            <w:tcW w:w="963" w:type="dxa"/>
          </w:tcPr>
          <w:p w:rsidR="00FE6488" w:rsidRPr="005C77D7" w:rsidRDefault="00FE6488" w:rsidP="00F440E6">
            <w:pPr>
              <w:jc w:val="center"/>
              <w:rPr>
                <w:b/>
                <w:color w:val="000000"/>
                <w:sz w:val="18"/>
                <w:szCs w:val="18"/>
              </w:rPr>
            </w:pPr>
            <w:r w:rsidRPr="005C77D7">
              <w:rPr>
                <w:b/>
                <w:color w:val="000000"/>
                <w:sz w:val="18"/>
                <w:szCs w:val="18"/>
              </w:rPr>
              <w:t>3</w:t>
            </w:r>
            <w:r w:rsidR="00B559EF">
              <w:rPr>
                <w:b/>
                <w:color w:val="000000"/>
                <w:sz w:val="18"/>
                <w:szCs w:val="18"/>
              </w:rPr>
              <w:t>,</w:t>
            </w:r>
            <w:r w:rsidRPr="005C77D7">
              <w:rPr>
                <w:b/>
                <w:color w:val="000000"/>
                <w:sz w:val="18"/>
                <w:szCs w:val="18"/>
              </w:rPr>
              <w:t>6</w:t>
            </w:r>
          </w:p>
        </w:tc>
        <w:tc>
          <w:tcPr>
            <w:tcW w:w="679" w:type="dxa"/>
          </w:tcPr>
          <w:p w:rsidR="00FE6488" w:rsidRPr="005C77D7" w:rsidRDefault="00FE6488" w:rsidP="00F440E6">
            <w:pPr>
              <w:jc w:val="center"/>
              <w:rPr>
                <w:b/>
                <w:color w:val="000000"/>
                <w:sz w:val="18"/>
                <w:szCs w:val="18"/>
              </w:rPr>
            </w:pPr>
            <w:r w:rsidRPr="005C77D7">
              <w:rPr>
                <w:b/>
                <w:color w:val="000000"/>
                <w:sz w:val="18"/>
                <w:szCs w:val="18"/>
              </w:rPr>
              <w:t>0,11</w:t>
            </w:r>
          </w:p>
        </w:tc>
        <w:tc>
          <w:tcPr>
            <w:tcW w:w="662" w:type="dxa"/>
          </w:tcPr>
          <w:p w:rsidR="00FE6488" w:rsidRPr="005C77D7" w:rsidRDefault="00FE6488" w:rsidP="00F440E6">
            <w:pPr>
              <w:jc w:val="center"/>
              <w:rPr>
                <w:b/>
                <w:color w:val="000000"/>
                <w:sz w:val="18"/>
                <w:szCs w:val="18"/>
              </w:rPr>
            </w:pPr>
            <w:r w:rsidRPr="005C77D7">
              <w:rPr>
                <w:b/>
                <w:color w:val="000000"/>
                <w:sz w:val="18"/>
                <w:szCs w:val="18"/>
              </w:rPr>
              <w:t>1,05</w:t>
            </w:r>
          </w:p>
        </w:tc>
        <w:tc>
          <w:tcPr>
            <w:tcW w:w="1122" w:type="dxa"/>
          </w:tcPr>
          <w:p w:rsidR="00FE6488" w:rsidRPr="005C77D7" w:rsidRDefault="00FE6488" w:rsidP="00F440E6">
            <w:pPr>
              <w:jc w:val="center"/>
              <w:rPr>
                <w:b/>
                <w:color w:val="000000"/>
                <w:sz w:val="18"/>
                <w:szCs w:val="18"/>
              </w:rPr>
            </w:pPr>
            <w:r w:rsidRPr="005C77D7">
              <w:rPr>
                <w:b/>
                <w:color w:val="000000"/>
                <w:sz w:val="18"/>
                <w:szCs w:val="18"/>
              </w:rPr>
              <w:t>3</w:t>
            </w:r>
            <w:r w:rsidR="005A1913">
              <w:rPr>
                <w:b/>
                <w:color w:val="000000"/>
                <w:sz w:val="18"/>
                <w:szCs w:val="18"/>
              </w:rPr>
              <w:t>,9</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0,09</w:t>
            </w:r>
          </w:p>
        </w:tc>
        <w:tc>
          <w:tcPr>
            <w:tcW w:w="952" w:type="dxa"/>
          </w:tcPr>
          <w:p w:rsidR="00FE6488" w:rsidRPr="005C77D7" w:rsidRDefault="00FE6488" w:rsidP="00F440E6">
            <w:pPr>
              <w:jc w:val="center"/>
              <w:rPr>
                <w:b/>
                <w:color w:val="000000"/>
                <w:sz w:val="18"/>
                <w:szCs w:val="18"/>
              </w:rPr>
            </w:pPr>
            <w:r w:rsidRPr="005C77D7">
              <w:rPr>
                <w:b/>
                <w:color w:val="000000"/>
                <w:sz w:val="18"/>
                <w:szCs w:val="18"/>
              </w:rPr>
              <w:t>0,90</w:t>
            </w:r>
          </w:p>
        </w:tc>
        <w:tc>
          <w:tcPr>
            <w:tcW w:w="1185" w:type="dxa"/>
          </w:tcPr>
          <w:p w:rsidR="00FE6488" w:rsidRPr="005C77D7" w:rsidRDefault="00FE6488" w:rsidP="00F440E6">
            <w:pPr>
              <w:jc w:val="center"/>
              <w:rPr>
                <w:b/>
                <w:color w:val="000000"/>
                <w:sz w:val="18"/>
                <w:szCs w:val="18"/>
              </w:rPr>
            </w:pPr>
            <w:r w:rsidRPr="005C77D7">
              <w:rPr>
                <w:b/>
                <w:color w:val="000000"/>
                <w:sz w:val="18"/>
                <w:szCs w:val="18"/>
              </w:rPr>
              <w:t>4</w:t>
            </w:r>
            <w:r w:rsidR="005A1913">
              <w:rPr>
                <w:b/>
                <w:color w:val="000000"/>
                <w:sz w:val="18"/>
                <w:szCs w:val="18"/>
              </w:rPr>
              <w:t>,7</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0,07</w:t>
            </w:r>
          </w:p>
        </w:tc>
        <w:tc>
          <w:tcPr>
            <w:tcW w:w="900" w:type="dxa"/>
          </w:tcPr>
          <w:p w:rsidR="00FE6488" w:rsidRPr="005C77D7" w:rsidRDefault="00FE6488" w:rsidP="00F440E6">
            <w:pPr>
              <w:jc w:val="center"/>
              <w:rPr>
                <w:b/>
                <w:color w:val="000000"/>
                <w:sz w:val="18"/>
                <w:szCs w:val="18"/>
              </w:rPr>
            </w:pPr>
            <w:r w:rsidRPr="005C77D7">
              <w:rPr>
                <w:b/>
                <w:color w:val="000000"/>
                <w:sz w:val="18"/>
                <w:szCs w:val="18"/>
              </w:rPr>
              <w:t>0,82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-0,08</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9. Аренда</w:t>
            </w:r>
          </w:p>
        </w:tc>
        <w:tc>
          <w:tcPr>
            <w:tcW w:w="963" w:type="dxa"/>
          </w:tcPr>
          <w:p w:rsidR="00FE6488" w:rsidRPr="005C77D7" w:rsidRDefault="00FE6488" w:rsidP="00F440E6">
            <w:pPr>
              <w:jc w:val="center"/>
              <w:rPr>
                <w:b/>
                <w:color w:val="000000"/>
                <w:sz w:val="18"/>
                <w:szCs w:val="18"/>
              </w:rPr>
            </w:pPr>
            <w:r w:rsidRPr="005C77D7">
              <w:rPr>
                <w:b/>
                <w:color w:val="000000"/>
                <w:sz w:val="18"/>
                <w:szCs w:val="18"/>
              </w:rPr>
              <w:t>9</w:t>
            </w:r>
            <w:r w:rsidR="00B559EF">
              <w:rPr>
                <w:b/>
                <w:color w:val="000000"/>
                <w:sz w:val="18"/>
                <w:szCs w:val="18"/>
              </w:rPr>
              <w:t>,5</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0,29</w:t>
            </w:r>
          </w:p>
        </w:tc>
        <w:tc>
          <w:tcPr>
            <w:tcW w:w="662" w:type="dxa"/>
          </w:tcPr>
          <w:p w:rsidR="00FE6488" w:rsidRPr="005C77D7" w:rsidRDefault="00FE6488" w:rsidP="00F440E6">
            <w:pPr>
              <w:jc w:val="center"/>
              <w:rPr>
                <w:b/>
                <w:color w:val="000000"/>
                <w:sz w:val="18"/>
                <w:szCs w:val="18"/>
              </w:rPr>
            </w:pPr>
            <w:r w:rsidRPr="005C77D7">
              <w:rPr>
                <w:b/>
                <w:color w:val="000000"/>
                <w:sz w:val="18"/>
                <w:szCs w:val="18"/>
              </w:rPr>
              <w:t>2,76</w:t>
            </w:r>
          </w:p>
        </w:tc>
        <w:tc>
          <w:tcPr>
            <w:tcW w:w="1122" w:type="dxa"/>
          </w:tcPr>
          <w:p w:rsidR="00FE6488" w:rsidRPr="005C77D7" w:rsidRDefault="00FE6488" w:rsidP="00F440E6">
            <w:pPr>
              <w:jc w:val="center"/>
              <w:rPr>
                <w:b/>
                <w:color w:val="000000"/>
                <w:sz w:val="18"/>
                <w:szCs w:val="18"/>
              </w:rPr>
            </w:pPr>
            <w:r w:rsidRPr="005C77D7">
              <w:rPr>
                <w:b/>
                <w:color w:val="000000"/>
                <w:sz w:val="18"/>
                <w:szCs w:val="18"/>
              </w:rPr>
              <w:t>8</w:t>
            </w:r>
            <w:r w:rsidR="005A1913">
              <w:rPr>
                <w:b/>
                <w:color w:val="000000"/>
                <w:sz w:val="18"/>
                <w:szCs w:val="18"/>
              </w:rPr>
              <w:t>,</w:t>
            </w:r>
            <w:r w:rsidRPr="005C77D7">
              <w:rPr>
                <w:b/>
                <w:color w:val="000000"/>
                <w:sz w:val="18"/>
                <w:szCs w:val="18"/>
              </w:rPr>
              <w:t>8</w:t>
            </w:r>
          </w:p>
        </w:tc>
        <w:tc>
          <w:tcPr>
            <w:tcW w:w="918" w:type="dxa"/>
          </w:tcPr>
          <w:p w:rsidR="00FE6488" w:rsidRPr="005C77D7" w:rsidRDefault="00FE6488" w:rsidP="00F440E6">
            <w:pPr>
              <w:jc w:val="center"/>
              <w:rPr>
                <w:b/>
                <w:color w:val="000000"/>
                <w:sz w:val="18"/>
                <w:szCs w:val="18"/>
              </w:rPr>
            </w:pPr>
            <w:r w:rsidRPr="005C77D7">
              <w:rPr>
                <w:b/>
                <w:color w:val="000000"/>
                <w:sz w:val="18"/>
                <w:szCs w:val="18"/>
              </w:rPr>
              <w:t>0,20</w:t>
            </w:r>
          </w:p>
        </w:tc>
        <w:tc>
          <w:tcPr>
            <w:tcW w:w="952" w:type="dxa"/>
          </w:tcPr>
          <w:p w:rsidR="00FE6488" w:rsidRPr="005C77D7" w:rsidRDefault="00FE6488" w:rsidP="00F440E6">
            <w:pPr>
              <w:jc w:val="center"/>
              <w:rPr>
                <w:b/>
                <w:color w:val="000000"/>
                <w:sz w:val="18"/>
                <w:szCs w:val="18"/>
              </w:rPr>
            </w:pPr>
            <w:r w:rsidRPr="005C77D7">
              <w:rPr>
                <w:b/>
                <w:color w:val="000000"/>
                <w:sz w:val="18"/>
                <w:szCs w:val="18"/>
              </w:rPr>
              <w:t>2,05</w:t>
            </w:r>
          </w:p>
        </w:tc>
        <w:tc>
          <w:tcPr>
            <w:tcW w:w="1185" w:type="dxa"/>
          </w:tcPr>
          <w:p w:rsidR="00FE6488" w:rsidRPr="005C77D7" w:rsidRDefault="00FE6488" w:rsidP="00F440E6">
            <w:pPr>
              <w:jc w:val="center"/>
              <w:rPr>
                <w:b/>
                <w:color w:val="000000"/>
                <w:sz w:val="18"/>
                <w:szCs w:val="18"/>
              </w:rPr>
            </w:pPr>
            <w:r w:rsidRPr="005C77D7">
              <w:rPr>
                <w:b/>
                <w:color w:val="000000"/>
                <w:sz w:val="18"/>
                <w:szCs w:val="18"/>
              </w:rPr>
              <w:t>13</w:t>
            </w:r>
            <w:r w:rsidR="005A1913">
              <w:rPr>
                <w:b/>
                <w:color w:val="000000"/>
                <w:sz w:val="18"/>
                <w:szCs w:val="18"/>
              </w:rPr>
              <w:t>,1</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0,21</w:t>
            </w:r>
          </w:p>
        </w:tc>
        <w:tc>
          <w:tcPr>
            <w:tcW w:w="900" w:type="dxa"/>
          </w:tcPr>
          <w:p w:rsidR="00FE6488" w:rsidRPr="005C77D7" w:rsidRDefault="00FE6488" w:rsidP="00F440E6">
            <w:pPr>
              <w:jc w:val="center"/>
              <w:rPr>
                <w:b/>
                <w:color w:val="000000"/>
                <w:sz w:val="18"/>
                <w:szCs w:val="18"/>
              </w:rPr>
            </w:pPr>
            <w:r w:rsidRPr="005C77D7">
              <w:rPr>
                <w:b/>
                <w:color w:val="000000"/>
                <w:sz w:val="18"/>
                <w:szCs w:val="18"/>
              </w:rPr>
              <w:t>2,30</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-0,09</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-0,71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-0,25</w:t>
            </w:r>
          </w:p>
        </w:tc>
      </w:tr>
      <w:tr w:rsidR="00FE6488" w:rsidRPr="005C77D7">
        <w:tblPrEx>
          <w:tblLook w:val="01E0" w:firstRow="1" w:lastRow="1" w:firstColumn="1" w:lastColumn="1" w:noHBand="0" w:noVBand="0"/>
        </w:tblPrEx>
        <w:tc>
          <w:tcPr>
            <w:tcW w:w="2968" w:type="dxa"/>
            <w:tcBorders>
              <w:bottom w:val="single" w:sz="4" w:space="0" w:color="auto"/>
            </w:tcBorders>
          </w:tcPr>
          <w:p w:rsidR="00FE6488" w:rsidRPr="005C77D7" w:rsidRDefault="00FE6488" w:rsidP="00F440E6">
            <w:pPr>
              <w:rPr>
                <w:color w:val="000000"/>
                <w:sz w:val="24"/>
                <w:szCs w:val="24"/>
              </w:rPr>
            </w:pPr>
            <w:r w:rsidRPr="005C77D7">
              <w:rPr>
                <w:color w:val="000000"/>
                <w:sz w:val="24"/>
                <w:szCs w:val="24"/>
              </w:rPr>
              <w:t>10. Услуги банка (</w:t>
            </w:r>
            <w:r w:rsidR="00562F30">
              <w:rPr>
                <w:color w:val="000000"/>
                <w:sz w:val="24"/>
                <w:szCs w:val="24"/>
              </w:rPr>
              <w:t xml:space="preserve"> рассчетно </w:t>
            </w:r>
            <w:r w:rsidRPr="005C77D7">
              <w:rPr>
                <w:color w:val="000000"/>
                <w:sz w:val="24"/>
                <w:szCs w:val="24"/>
              </w:rPr>
              <w:t>кассовое обслуживание)</w:t>
            </w:r>
          </w:p>
        </w:tc>
        <w:tc>
          <w:tcPr>
            <w:tcW w:w="963"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10</w:t>
            </w:r>
            <w:r w:rsidR="00B559EF">
              <w:rPr>
                <w:b/>
                <w:color w:val="000000"/>
                <w:sz w:val="18"/>
                <w:szCs w:val="18"/>
              </w:rPr>
              <w:t>,</w:t>
            </w:r>
            <w:r w:rsidRPr="005C77D7">
              <w:rPr>
                <w:b/>
                <w:color w:val="000000"/>
                <w:sz w:val="18"/>
                <w:szCs w:val="18"/>
              </w:rPr>
              <w:t>9</w:t>
            </w:r>
          </w:p>
        </w:tc>
        <w:tc>
          <w:tcPr>
            <w:tcW w:w="679"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0,33</w:t>
            </w:r>
          </w:p>
        </w:tc>
        <w:tc>
          <w:tcPr>
            <w:tcW w:w="662"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3,17</w:t>
            </w:r>
          </w:p>
        </w:tc>
        <w:tc>
          <w:tcPr>
            <w:tcW w:w="1122" w:type="dxa"/>
            <w:tcBorders>
              <w:bottom w:val="single" w:sz="4" w:space="0" w:color="auto"/>
            </w:tcBorders>
          </w:tcPr>
          <w:p w:rsidR="00FE6488" w:rsidRPr="005C77D7" w:rsidRDefault="005A1913" w:rsidP="00F440E6">
            <w:pPr>
              <w:jc w:val="center"/>
              <w:rPr>
                <w:b/>
                <w:color w:val="000000"/>
                <w:sz w:val="18"/>
                <w:szCs w:val="18"/>
              </w:rPr>
            </w:pPr>
            <w:r>
              <w:rPr>
                <w:b/>
                <w:color w:val="000000"/>
                <w:sz w:val="18"/>
                <w:szCs w:val="18"/>
              </w:rPr>
              <w:t>11,0</w:t>
            </w:r>
          </w:p>
        </w:tc>
        <w:tc>
          <w:tcPr>
            <w:tcW w:w="918"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0,24</w:t>
            </w:r>
          </w:p>
        </w:tc>
        <w:tc>
          <w:tcPr>
            <w:tcW w:w="952"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2,55</w:t>
            </w:r>
          </w:p>
        </w:tc>
        <w:tc>
          <w:tcPr>
            <w:tcW w:w="1185"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10</w:t>
            </w:r>
            <w:r w:rsidR="005A1913">
              <w:rPr>
                <w:b/>
                <w:color w:val="000000"/>
                <w:sz w:val="18"/>
                <w:szCs w:val="18"/>
              </w:rPr>
              <w:t>,3</w:t>
            </w:r>
          </w:p>
        </w:tc>
        <w:tc>
          <w:tcPr>
            <w:tcW w:w="829" w:type="dxa"/>
            <w:gridSpan w:val="2"/>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0,16</w:t>
            </w:r>
          </w:p>
        </w:tc>
        <w:tc>
          <w:tcPr>
            <w:tcW w:w="900" w:type="dxa"/>
            <w:tcBorders>
              <w:bottom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1,82</w:t>
            </w:r>
          </w:p>
        </w:tc>
        <w:tc>
          <w:tcPr>
            <w:tcW w:w="900" w:type="dxa"/>
            <w:tcBorders>
              <w:bottom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-0,09</w:t>
            </w:r>
          </w:p>
        </w:tc>
        <w:tc>
          <w:tcPr>
            <w:tcW w:w="720" w:type="dxa"/>
            <w:tcBorders>
              <w:bottom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-0,05</w:t>
            </w:r>
          </w:p>
        </w:tc>
        <w:tc>
          <w:tcPr>
            <w:tcW w:w="900" w:type="dxa"/>
            <w:tcBorders>
              <w:bottom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-062</w:t>
            </w:r>
          </w:p>
        </w:tc>
        <w:tc>
          <w:tcPr>
            <w:tcW w:w="900" w:type="dxa"/>
            <w:tcBorders>
              <w:bottom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-0,73</w:t>
            </w:r>
          </w:p>
        </w:tc>
      </w:tr>
      <w:tr w:rsidR="00D817BC" w:rsidRPr="005C77D7">
        <w:tblPrEx>
          <w:tblLook w:val="01E0" w:firstRow="1" w:lastRow="1" w:firstColumn="1" w:lastColumn="1" w:noHBand="0" w:noVBand="0"/>
        </w:tblPrEx>
        <w:trPr>
          <w:trHeight w:val="523"/>
        </w:trPr>
        <w:tc>
          <w:tcPr>
            <w:tcW w:w="2968" w:type="dxa"/>
            <w:tcBorders>
              <w:top w:val="single" w:sz="4" w:space="0" w:color="auto"/>
              <w:left w:val="single" w:sz="4" w:space="0" w:color="auto"/>
              <w:bottom w:val="single" w:sz="4" w:space="0" w:color="auto"/>
              <w:right w:val="nil"/>
            </w:tcBorders>
          </w:tcPr>
          <w:p w:rsidR="00D817BC" w:rsidRDefault="00D817BC" w:rsidP="00F440E6">
            <w:pPr>
              <w:rPr>
                <w:color w:val="000000"/>
                <w:sz w:val="24"/>
                <w:szCs w:val="24"/>
              </w:rPr>
            </w:pPr>
            <w:r>
              <w:rPr>
                <w:color w:val="000000"/>
                <w:sz w:val="24"/>
                <w:szCs w:val="24"/>
              </w:rPr>
              <w:t xml:space="preserve">Продолжение таблицы </w:t>
            </w:r>
          </w:p>
        </w:tc>
        <w:tc>
          <w:tcPr>
            <w:tcW w:w="963"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r>
              <w:rPr>
                <w:color w:val="000000"/>
                <w:sz w:val="24"/>
                <w:szCs w:val="24"/>
              </w:rPr>
              <w:t>2.3.2</w:t>
            </w:r>
          </w:p>
        </w:tc>
        <w:tc>
          <w:tcPr>
            <w:tcW w:w="679"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662"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1122"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918"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952"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1185"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829" w:type="dxa"/>
            <w:gridSpan w:val="2"/>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900" w:type="dxa"/>
            <w:tcBorders>
              <w:top w:val="single" w:sz="4" w:space="0" w:color="auto"/>
              <w:left w:val="nil"/>
              <w:bottom w:val="single" w:sz="4" w:space="0" w:color="auto"/>
              <w:right w:val="nil"/>
            </w:tcBorders>
          </w:tcPr>
          <w:p w:rsidR="00D817BC" w:rsidRPr="005C77D7" w:rsidRDefault="00D817BC" w:rsidP="00F440E6">
            <w:pPr>
              <w:jc w:val="center"/>
              <w:rPr>
                <w:b/>
                <w:color w:val="000000"/>
                <w:sz w:val="18"/>
                <w:szCs w:val="18"/>
              </w:rPr>
            </w:pPr>
          </w:p>
        </w:tc>
        <w:tc>
          <w:tcPr>
            <w:tcW w:w="900" w:type="dxa"/>
            <w:tcBorders>
              <w:top w:val="single" w:sz="4" w:space="0" w:color="auto"/>
              <w:left w:val="nil"/>
              <w:bottom w:val="single" w:sz="4" w:space="0" w:color="auto"/>
              <w:right w:val="nil"/>
            </w:tcBorders>
          </w:tcPr>
          <w:p w:rsidR="00D817BC" w:rsidRPr="005C77D7" w:rsidRDefault="00D817BC" w:rsidP="00F440E6">
            <w:pPr>
              <w:jc w:val="center"/>
              <w:rPr>
                <w:b/>
                <w:color w:val="000000"/>
                <w:sz w:val="16"/>
                <w:szCs w:val="16"/>
              </w:rPr>
            </w:pPr>
          </w:p>
        </w:tc>
        <w:tc>
          <w:tcPr>
            <w:tcW w:w="720" w:type="dxa"/>
            <w:tcBorders>
              <w:top w:val="single" w:sz="4" w:space="0" w:color="auto"/>
              <w:left w:val="nil"/>
              <w:bottom w:val="single" w:sz="4" w:space="0" w:color="auto"/>
              <w:right w:val="nil"/>
            </w:tcBorders>
          </w:tcPr>
          <w:p w:rsidR="00D817BC" w:rsidRPr="005C77D7" w:rsidRDefault="00D817BC" w:rsidP="00F440E6">
            <w:pPr>
              <w:jc w:val="center"/>
              <w:rPr>
                <w:b/>
                <w:color w:val="000000"/>
                <w:sz w:val="16"/>
                <w:szCs w:val="16"/>
              </w:rPr>
            </w:pPr>
          </w:p>
        </w:tc>
        <w:tc>
          <w:tcPr>
            <w:tcW w:w="900" w:type="dxa"/>
            <w:tcBorders>
              <w:top w:val="single" w:sz="4" w:space="0" w:color="auto"/>
              <w:left w:val="nil"/>
              <w:bottom w:val="single" w:sz="4" w:space="0" w:color="auto"/>
              <w:right w:val="nil"/>
            </w:tcBorders>
          </w:tcPr>
          <w:p w:rsidR="00D817BC" w:rsidRPr="005C77D7" w:rsidRDefault="00D817BC" w:rsidP="00F440E6">
            <w:pPr>
              <w:jc w:val="center"/>
              <w:rPr>
                <w:b/>
                <w:color w:val="000000"/>
                <w:sz w:val="16"/>
                <w:szCs w:val="16"/>
              </w:rPr>
            </w:pPr>
          </w:p>
        </w:tc>
        <w:tc>
          <w:tcPr>
            <w:tcW w:w="900" w:type="dxa"/>
            <w:tcBorders>
              <w:top w:val="single" w:sz="4" w:space="0" w:color="auto"/>
              <w:left w:val="nil"/>
              <w:bottom w:val="single" w:sz="4" w:space="0" w:color="auto"/>
              <w:right w:val="single" w:sz="4" w:space="0" w:color="auto"/>
            </w:tcBorders>
          </w:tcPr>
          <w:p w:rsidR="00D817BC" w:rsidRPr="005C77D7" w:rsidRDefault="00D817BC" w:rsidP="00F440E6">
            <w:pPr>
              <w:jc w:val="center"/>
              <w:rPr>
                <w:b/>
                <w:color w:val="000000"/>
                <w:sz w:val="16"/>
                <w:szCs w:val="16"/>
              </w:rPr>
            </w:pPr>
          </w:p>
        </w:tc>
      </w:tr>
      <w:tr w:rsidR="00FE6488" w:rsidRPr="005C77D7">
        <w:tblPrEx>
          <w:tblLook w:val="01E0" w:firstRow="1" w:lastRow="1" w:firstColumn="1" w:lastColumn="1" w:noHBand="0" w:noVBand="0"/>
        </w:tblPrEx>
        <w:tc>
          <w:tcPr>
            <w:tcW w:w="2968" w:type="dxa"/>
            <w:tcBorders>
              <w:top w:val="single" w:sz="4" w:space="0" w:color="auto"/>
            </w:tcBorders>
          </w:tcPr>
          <w:p w:rsidR="00FE6488" w:rsidRPr="005C77D7" w:rsidRDefault="00562F30" w:rsidP="00F440E6">
            <w:pPr>
              <w:rPr>
                <w:color w:val="000000"/>
                <w:sz w:val="24"/>
                <w:szCs w:val="24"/>
              </w:rPr>
            </w:pPr>
            <w:r>
              <w:rPr>
                <w:color w:val="000000"/>
                <w:sz w:val="24"/>
                <w:szCs w:val="24"/>
              </w:rPr>
              <w:t>11. Информационно-вычислительное</w:t>
            </w:r>
            <w:r w:rsidR="00FE6488" w:rsidRPr="005C77D7">
              <w:rPr>
                <w:color w:val="000000"/>
                <w:sz w:val="24"/>
                <w:szCs w:val="24"/>
              </w:rPr>
              <w:t xml:space="preserve"> обслуживание</w:t>
            </w:r>
          </w:p>
        </w:tc>
        <w:tc>
          <w:tcPr>
            <w:tcW w:w="963"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w:t>
            </w:r>
            <w:r w:rsidR="00B559EF">
              <w:rPr>
                <w:b/>
                <w:color w:val="000000"/>
                <w:sz w:val="18"/>
                <w:szCs w:val="18"/>
              </w:rPr>
              <w:t>,</w:t>
            </w:r>
            <w:r w:rsidRPr="005C77D7">
              <w:rPr>
                <w:b/>
                <w:color w:val="000000"/>
                <w:sz w:val="18"/>
                <w:szCs w:val="18"/>
              </w:rPr>
              <w:t>8</w:t>
            </w:r>
          </w:p>
        </w:tc>
        <w:tc>
          <w:tcPr>
            <w:tcW w:w="679"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0,06</w:t>
            </w:r>
          </w:p>
        </w:tc>
        <w:tc>
          <w:tcPr>
            <w:tcW w:w="662"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0,54</w:t>
            </w:r>
          </w:p>
        </w:tc>
        <w:tc>
          <w:tcPr>
            <w:tcW w:w="1122"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w:t>
            </w:r>
            <w:r w:rsidRPr="005C77D7">
              <w:rPr>
                <w:b/>
                <w:color w:val="000000"/>
                <w:sz w:val="18"/>
                <w:szCs w:val="18"/>
              </w:rPr>
              <w:t>5</w:t>
            </w:r>
          </w:p>
        </w:tc>
        <w:tc>
          <w:tcPr>
            <w:tcW w:w="918"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0,03</w:t>
            </w:r>
          </w:p>
        </w:tc>
        <w:tc>
          <w:tcPr>
            <w:tcW w:w="952"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0,35</w:t>
            </w:r>
          </w:p>
        </w:tc>
        <w:tc>
          <w:tcPr>
            <w:tcW w:w="1185"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,9</w:t>
            </w:r>
          </w:p>
        </w:tc>
        <w:tc>
          <w:tcPr>
            <w:tcW w:w="829" w:type="dxa"/>
            <w:gridSpan w:val="2"/>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0,03</w:t>
            </w:r>
          </w:p>
        </w:tc>
        <w:tc>
          <w:tcPr>
            <w:tcW w:w="900" w:type="dxa"/>
            <w:tcBorders>
              <w:top w:val="single" w:sz="4" w:space="0" w:color="auto"/>
            </w:tcBorders>
          </w:tcPr>
          <w:p w:rsidR="00FE6488" w:rsidRPr="005C77D7" w:rsidRDefault="00FE6488" w:rsidP="00F440E6">
            <w:pPr>
              <w:jc w:val="center"/>
              <w:rPr>
                <w:b/>
                <w:color w:val="000000"/>
                <w:sz w:val="18"/>
                <w:szCs w:val="18"/>
              </w:rPr>
            </w:pPr>
            <w:r w:rsidRPr="005C77D7">
              <w:rPr>
                <w:b/>
                <w:color w:val="000000"/>
                <w:sz w:val="18"/>
                <w:szCs w:val="18"/>
              </w:rPr>
              <w:t>0,34</w:t>
            </w:r>
          </w:p>
        </w:tc>
        <w:tc>
          <w:tcPr>
            <w:tcW w:w="900" w:type="dxa"/>
            <w:tcBorders>
              <w:top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-0,03</w:t>
            </w:r>
          </w:p>
        </w:tc>
        <w:tc>
          <w:tcPr>
            <w:tcW w:w="720" w:type="dxa"/>
            <w:tcBorders>
              <w:top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Borders>
              <w:top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-0,19</w:t>
            </w:r>
          </w:p>
        </w:tc>
        <w:tc>
          <w:tcPr>
            <w:tcW w:w="900" w:type="dxa"/>
            <w:tcBorders>
              <w:top w:val="single" w:sz="4" w:space="0" w:color="auto"/>
            </w:tcBorders>
          </w:tcPr>
          <w:p w:rsidR="00FE6488" w:rsidRPr="005C77D7" w:rsidRDefault="00FE6488" w:rsidP="00F440E6">
            <w:pPr>
              <w:jc w:val="center"/>
              <w:rPr>
                <w:b/>
                <w:color w:val="000000"/>
                <w:sz w:val="16"/>
                <w:szCs w:val="16"/>
              </w:rPr>
            </w:pPr>
            <w:r w:rsidRPr="005C77D7">
              <w:rPr>
                <w:b/>
                <w:color w:val="000000"/>
                <w:sz w:val="16"/>
                <w:szCs w:val="16"/>
              </w:rPr>
              <w:t>-0,01</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 xml:space="preserve">12. Подписка и приобретение </w:t>
            </w:r>
            <w:r w:rsidR="00FE6488" w:rsidRPr="005C77D7">
              <w:rPr>
                <w:color w:val="000000"/>
                <w:sz w:val="24"/>
                <w:szCs w:val="24"/>
              </w:rPr>
              <w:t xml:space="preserve">      печатных изданий</w:t>
            </w:r>
          </w:p>
        </w:tc>
        <w:tc>
          <w:tcPr>
            <w:tcW w:w="963" w:type="dxa"/>
          </w:tcPr>
          <w:p w:rsidR="00FE6488" w:rsidRPr="005C77D7" w:rsidRDefault="00B559EF" w:rsidP="00F440E6">
            <w:pPr>
              <w:jc w:val="center"/>
              <w:rPr>
                <w:b/>
                <w:color w:val="000000"/>
                <w:sz w:val="18"/>
                <w:szCs w:val="18"/>
              </w:rPr>
            </w:pPr>
            <w:r>
              <w:rPr>
                <w:b/>
                <w:color w:val="000000"/>
                <w:sz w:val="18"/>
                <w:szCs w:val="18"/>
              </w:rPr>
              <w:t>0,7</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0,02</w:t>
            </w:r>
          </w:p>
        </w:tc>
        <w:tc>
          <w:tcPr>
            <w:tcW w:w="662" w:type="dxa"/>
          </w:tcPr>
          <w:p w:rsidR="00FE6488" w:rsidRPr="005C77D7" w:rsidRDefault="00FE6488" w:rsidP="00F440E6">
            <w:pPr>
              <w:jc w:val="center"/>
              <w:rPr>
                <w:b/>
                <w:color w:val="000000"/>
                <w:sz w:val="18"/>
                <w:szCs w:val="18"/>
              </w:rPr>
            </w:pPr>
            <w:r w:rsidRPr="005C77D7">
              <w:rPr>
                <w:b/>
                <w:color w:val="000000"/>
                <w:sz w:val="18"/>
                <w:szCs w:val="18"/>
              </w:rPr>
              <w:t>0,19</w:t>
            </w:r>
          </w:p>
        </w:tc>
        <w:tc>
          <w:tcPr>
            <w:tcW w:w="1122" w:type="dxa"/>
          </w:tcPr>
          <w:p w:rsidR="00FE6488" w:rsidRPr="005C77D7" w:rsidRDefault="005A1913" w:rsidP="00F440E6">
            <w:pPr>
              <w:jc w:val="center"/>
              <w:rPr>
                <w:b/>
                <w:color w:val="000000"/>
                <w:sz w:val="18"/>
                <w:szCs w:val="18"/>
              </w:rPr>
            </w:pPr>
            <w:r>
              <w:rPr>
                <w:b/>
                <w:color w:val="000000"/>
                <w:sz w:val="18"/>
                <w:szCs w:val="18"/>
              </w:rPr>
              <w:t>0,</w:t>
            </w:r>
            <w:r w:rsidR="00FE6488" w:rsidRPr="005C77D7">
              <w:rPr>
                <w:b/>
                <w:color w:val="000000"/>
                <w:sz w:val="18"/>
                <w:szCs w:val="18"/>
              </w:rPr>
              <w:t>7</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0,02</w:t>
            </w:r>
          </w:p>
        </w:tc>
        <w:tc>
          <w:tcPr>
            <w:tcW w:w="952" w:type="dxa"/>
          </w:tcPr>
          <w:p w:rsidR="00FE6488" w:rsidRPr="005C77D7" w:rsidRDefault="00FE6488" w:rsidP="00F440E6">
            <w:pPr>
              <w:jc w:val="center"/>
              <w:rPr>
                <w:b/>
                <w:color w:val="000000"/>
                <w:sz w:val="18"/>
                <w:szCs w:val="18"/>
              </w:rPr>
            </w:pPr>
            <w:r w:rsidRPr="005C77D7">
              <w:rPr>
                <w:b/>
                <w:color w:val="000000"/>
                <w:sz w:val="18"/>
                <w:szCs w:val="18"/>
              </w:rPr>
              <w:t>0,17</w:t>
            </w:r>
          </w:p>
        </w:tc>
        <w:tc>
          <w:tcPr>
            <w:tcW w:w="1185" w:type="dxa"/>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,1</w:t>
            </w:r>
          </w:p>
        </w:tc>
        <w:tc>
          <w:tcPr>
            <w:tcW w:w="829" w:type="dxa"/>
            <w:gridSpan w:val="2"/>
          </w:tcPr>
          <w:p w:rsidR="00FE6488" w:rsidRPr="005C77D7" w:rsidRDefault="00FE6488" w:rsidP="00F440E6">
            <w:pPr>
              <w:jc w:val="center"/>
              <w:rPr>
                <w:b/>
                <w:color w:val="000000"/>
                <w:sz w:val="18"/>
                <w:szCs w:val="18"/>
              </w:rPr>
            </w:pPr>
            <w:r w:rsidRPr="005C77D7">
              <w:rPr>
                <w:b/>
                <w:color w:val="000000"/>
                <w:sz w:val="18"/>
                <w:szCs w:val="18"/>
              </w:rPr>
              <w:t>0,02</w:t>
            </w:r>
          </w:p>
        </w:tc>
        <w:tc>
          <w:tcPr>
            <w:tcW w:w="900" w:type="dxa"/>
          </w:tcPr>
          <w:p w:rsidR="00FE6488" w:rsidRPr="005C77D7" w:rsidRDefault="00FE6488" w:rsidP="00F440E6">
            <w:pPr>
              <w:jc w:val="center"/>
              <w:rPr>
                <w:b/>
                <w:color w:val="000000"/>
                <w:sz w:val="18"/>
                <w:szCs w:val="18"/>
              </w:rPr>
            </w:pPr>
            <w:r w:rsidRPr="005C77D7">
              <w:rPr>
                <w:b/>
                <w:color w:val="000000"/>
                <w:sz w:val="18"/>
                <w:szCs w:val="18"/>
              </w:rPr>
              <w:t>0,19</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13. Электроэнергия</w:t>
            </w:r>
          </w:p>
        </w:tc>
        <w:tc>
          <w:tcPr>
            <w:tcW w:w="963" w:type="dxa"/>
          </w:tcPr>
          <w:p w:rsidR="00FE6488" w:rsidRPr="005C77D7" w:rsidRDefault="00FE6488" w:rsidP="00F440E6">
            <w:pPr>
              <w:jc w:val="center"/>
              <w:rPr>
                <w:b/>
                <w:color w:val="000000"/>
                <w:sz w:val="18"/>
                <w:szCs w:val="18"/>
              </w:rPr>
            </w:pPr>
            <w:r w:rsidRPr="005C77D7">
              <w:rPr>
                <w:b/>
                <w:color w:val="000000"/>
                <w:sz w:val="18"/>
                <w:szCs w:val="18"/>
              </w:rPr>
              <w:t>3</w:t>
            </w:r>
            <w:r w:rsidR="00B559EF">
              <w:rPr>
                <w:b/>
                <w:color w:val="000000"/>
                <w:sz w:val="18"/>
                <w:szCs w:val="18"/>
              </w:rPr>
              <w:t>,4</w:t>
            </w:r>
          </w:p>
        </w:tc>
        <w:tc>
          <w:tcPr>
            <w:tcW w:w="679" w:type="dxa"/>
          </w:tcPr>
          <w:p w:rsidR="00FE6488" w:rsidRPr="005C77D7" w:rsidRDefault="00FE6488" w:rsidP="00F440E6">
            <w:pPr>
              <w:jc w:val="center"/>
              <w:rPr>
                <w:b/>
                <w:color w:val="000000"/>
                <w:sz w:val="18"/>
                <w:szCs w:val="18"/>
              </w:rPr>
            </w:pPr>
            <w:r w:rsidRPr="005C77D7">
              <w:rPr>
                <w:b/>
                <w:color w:val="000000"/>
                <w:sz w:val="18"/>
                <w:szCs w:val="18"/>
              </w:rPr>
              <w:t>0,10</w:t>
            </w:r>
          </w:p>
        </w:tc>
        <w:tc>
          <w:tcPr>
            <w:tcW w:w="662" w:type="dxa"/>
          </w:tcPr>
          <w:p w:rsidR="00FE6488" w:rsidRPr="005C77D7" w:rsidRDefault="00FE6488" w:rsidP="00F440E6">
            <w:pPr>
              <w:jc w:val="center"/>
              <w:rPr>
                <w:b/>
                <w:color w:val="000000"/>
                <w:sz w:val="18"/>
                <w:szCs w:val="18"/>
              </w:rPr>
            </w:pPr>
            <w:r w:rsidRPr="005C77D7">
              <w:rPr>
                <w:b/>
                <w:color w:val="000000"/>
                <w:sz w:val="18"/>
                <w:szCs w:val="18"/>
              </w:rPr>
              <w:t>0,99</w:t>
            </w:r>
          </w:p>
        </w:tc>
        <w:tc>
          <w:tcPr>
            <w:tcW w:w="1122" w:type="dxa"/>
          </w:tcPr>
          <w:p w:rsidR="00FE6488" w:rsidRPr="005C77D7" w:rsidRDefault="00FE6488" w:rsidP="00F440E6">
            <w:pPr>
              <w:jc w:val="center"/>
              <w:rPr>
                <w:b/>
                <w:color w:val="000000"/>
                <w:sz w:val="18"/>
                <w:szCs w:val="18"/>
              </w:rPr>
            </w:pPr>
            <w:r w:rsidRPr="005C77D7">
              <w:rPr>
                <w:b/>
                <w:color w:val="000000"/>
                <w:sz w:val="18"/>
                <w:szCs w:val="18"/>
              </w:rPr>
              <w:t>3</w:t>
            </w:r>
            <w:r w:rsidR="005A1913">
              <w:rPr>
                <w:b/>
                <w:color w:val="000000"/>
                <w:sz w:val="18"/>
                <w:szCs w:val="18"/>
              </w:rPr>
              <w:t>,</w:t>
            </w:r>
            <w:r w:rsidRPr="005C77D7">
              <w:rPr>
                <w:b/>
                <w:color w:val="000000"/>
                <w:sz w:val="18"/>
                <w:szCs w:val="18"/>
              </w:rPr>
              <w:t>6</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0,08</w:t>
            </w:r>
          </w:p>
        </w:tc>
        <w:tc>
          <w:tcPr>
            <w:tcW w:w="952" w:type="dxa"/>
          </w:tcPr>
          <w:p w:rsidR="00FE6488" w:rsidRPr="005C77D7" w:rsidRDefault="00FE6488" w:rsidP="00F440E6">
            <w:pPr>
              <w:jc w:val="center"/>
              <w:rPr>
                <w:b/>
                <w:color w:val="000000"/>
                <w:sz w:val="18"/>
                <w:szCs w:val="18"/>
              </w:rPr>
            </w:pPr>
            <w:r w:rsidRPr="005C77D7">
              <w:rPr>
                <w:b/>
                <w:color w:val="000000"/>
                <w:sz w:val="18"/>
                <w:szCs w:val="18"/>
              </w:rPr>
              <w:t>0,84</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4</w:t>
            </w:r>
            <w:r w:rsidR="005A1913">
              <w:rPr>
                <w:b/>
                <w:color w:val="000000"/>
                <w:sz w:val="18"/>
                <w:szCs w:val="18"/>
              </w:rPr>
              <w:t>,2</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0,07</w:t>
            </w:r>
          </w:p>
        </w:tc>
        <w:tc>
          <w:tcPr>
            <w:tcW w:w="900" w:type="dxa"/>
          </w:tcPr>
          <w:p w:rsidR="00FE6488" w:rsidRPr="005C77D7" w:rsidRDefault="00FE6488" w:rsidP="00F440E6">
            <w:pPr>
              <w:jc w:val="center"/>
              <w:rPr>
                <w:b/>
                <w:color w:val="000000"/>
                <w:sz w:val="18"/>
                <w:szCs w:val="18"/>
              </w:rPr>
            </w:pPr>
            <w:r w:rsidRPr="005C77D7">
              <w:rPr>
                <w:b/>
                <w:color w:val="000000"/>
                <w:sz w:val="18"/>
                <w:szCs w:val="18"/>
              </w:rPr>
              <w:t>0,74</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-0,10</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14. Теплоэнергия</w:t>
            </w:r>
          </w:p>
        </w:tc>
        <w:tc>
          <w:tcPr>
            <w:tcW w:w="963" w:type="dxa"/>
          </w:tcPr>
          <w:p w:rsidR="00FE6488" w:rsidRPr="005C77D7" w:rsidRDefault="00FE6488" w:rsidP="00F440E6">
            <w:pPr>
              <w:jc w:val="center"/>
              <w:rPr>
                <w:b/>
                <w:color w:val="000000"/>
                <w:sz w:val="18"/>
                <w:szCs w:val="18"/>
              </w:rPr>
            </w:pPr>
            <w:r w:rsidRPr="005C77D7">
              <w:rPr>
                <w:b/>
                <w:color w:val="000000"/>
                <w:sz w:val="18"/>
                <w:szCs w:val="18"/>
              </w:rPr>
              <w:t>1</w:t>
            </w:r>
            <w:r w:rsidR="00B559EF">
              <w:rPr>
                <w:b/>
                <w:color w:val="000000"/>
                <w:sz w:val="18"/>
                <w:szCs w:val="18"/>
              </w:rPr>
              <w:t>,8</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0,05</w:t>
            </w:r>
          </w:p>
        </w:tc>
        <w:tc>
          <w:tcPr>
            <w:tcW w:w="662" w:type="dxa"/>
          </w:tcPr>
          <w:p w:rsidR="00FE6488" w:rsidRPr="005C77D7" w:rsidRDefault="00FE6488" w:rsidP="00F440E6">
            <w:pPr>
              <w:jc w:val="center"/>
              <w:rPr>
                <w:b/>
                <w:color w:val="000000"/>
                <w:sz w:val="18"/>
                <w:szCs w:val="18"/>
              </w:rPr>
            </w:pPr>
            <w:r w:rsidRPr="005C77D7">
              <w:rPr>
                <w:b/>
                <w:color w:val="000000"/>
                <w:sz w:val="18"/>
                <w:szCs w:val="18"/>
              </w:rPr>
              <w:t>0,51</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w:t>
            </w:r>
            <w:r w:rsidRPr="005C77D7">
              <w:rPr>
                <w:b/>
                <w:color w:val="000000"/>
                <w:sz w:val="18"/>
                <w:szCs w:val="18"/>
              </w:rPr>
              <w:t>7</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0,04</w:t>
            </w:r>
          </w:p>
        </w:tc>
        <w:tc>
          <w:tcPr>
            <w:tcW w:w="952" w:type="dxa"/>
          </w:tcPr>
          <w:p w:rsidR="00FE6488" w:rsidRPr="005C77D7" w:rsidRDefault="00FE6488" w:rsidP="00F440E6">
            <w:pPr>
              <w:jc w:val="center"/>
              <w:rPr>
                <w:b/>
                <w:color w:val="000000"/>
                <w:sz w:val="18"/>
                <w:szCs w:val="18"/>
              </w:rPr>
            </w:pPr>
            <w:r w:rsidRPr="005C77D7">
              <w:rPr>
                <w:b/>
                <w:color w:val="000000"/>
                <w:sz w:val="18"/>
                <w:szCs w:val="18"/>
              </w:rPr>
              <w:t>0,40</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2</w:t>
            </w:r>
            <w:r w:rsidR="005A1913">
              <w:rPr>
                <w:b/>
                <w:color w:val="000000"/>
                <w:sz w:val="18"/>
                <w:szCs w:val="18"/>
              </w:rPr>
              <w:t>,0</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0,03</w:t>
            </w:r>
          </w:p>
        </w:tc>
        <w:tc>
          <w:tcPr>
            <w:tcW w:w="900" w:type="dxa"/>
          </w:tcPr>
          <w:p w:rsidR="00FE6488" w:rsidRPr="005C77D7" w:rsidRDefault="00FE6488" w:rsidP="00F440E6">
            <w:pPr>
              <w:jc w:val="center"/>
              <w:rPr>
                <w:b/>
                <w:color w:val="000000"/>
                <w:sz w:val="18"/>
                <w:szCs w:val="18"/>
              </w:rPr>
            </w:pPr>
            <w:r w:rsidRPr="005C77D7">
              <w:rPr>
                <w:b/>
                <w:color w:val="000000"/>
                <w:sz w:val="18"/>
                <w:szCs w:val="18"/>
              </w:rPr>
              <w:t>0,36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-0,01</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-0,04</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15. Экологический налог</w:t>
            </w:r>
          </w:p>
        </w:tc>
        <w:tc>
          <w:tcPr>
            <w:tcW w:w="963" w:type="dxa"/>
          </w:tcPr>
          <w:p w:rsidR="00FE6488" w:rsidRPr="005C77D7" w:rsidRDefault="00B559EF" w:rsidP="00F440E6">
            <w:pPr>
              <w:jc w:val="center"/>
              <w:rPr>
                <w:b/>
                <w:color w:val="000000"/>
                <w:sz w:val="18"/>
                <w:szCs w:val="18"/>
              </w:rPr>
            </w:pPr>
            <w:r>
              <w:rPr>
                <w:b/>
                <w:color w:val="000000"/>
                <w:sz w:val="18"/>
                <w:szCs w:val="18"/>
              </w:rPr>
              <w:t>0,9</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0,03</w:t>
            </w:r>
          </w:p>
        </w:tc>
        <w:tc>
          <w:tcPr>
            <w:tcW w:w="662" w:type="dxa"/>
          </w:tcPr>
          <w:p w:rsidR="00FE6488" w:rsidRPr="005C77D7" w:rsidRDefault="00FE6488" w:rsidP="00F440E6">
            <w:pPr>
              <w:jc w:val="center"/>
              <w:rPr>
                <w:b/>
                <w:color w:val="000000"/>
                <w:sz w:val="18"/>
                <w:szCs w:val="18"/>
              </w:rPr>
            </w:pPr>
            <w:r w:rsidRPr="005C77D7">
              <w:rPr>
                <w:b/>
                <w:color w:val="000000"/>
                <w:sz w:val="18"/>
                <w:szCs w:val="18"/>
              </w:rPr>
              <w:t>0,26</w:t>
            </w:r>
          </w:p>
        </w:tc>
        <w:tc>
          <w:tcPr>
            <w:tcW w:w="1122" w:type="dxa"/>
          </w:tcPr>
          <w:p w:rsidR="00FE6488" w:rsidRPr="005C77D7" w:rsidRDefault="005A1913" w:rsidP="00F440E6">
            <w:pPr>
              <w:jc w:val="center"/>
              <w:rPr>
                <w:b/>
                <w:color w:val="000000"/>
                <w:sz w:val="18"/>
                <w:szCs w:val="18"/>
              </w:rPr>
            </w:pPr>
            <w:r>
              <w:rPr>
                <w:b/>
                <w:color w:val="000000"/>
                <w:sz w:val="18"/>
                <w:szCs w:val="18"/>
              </w:rPr>
              <w:t>0,5</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0,01</w:t>
            </w:r>
          </w:p>
        </w:tc>
        <w:tc>
          <w:tcPr>
            <w:tcW w:w="952" w:type="dxa"/>
          </w:tcPr>
          <w:p w:rsidR="00FE6488" w:rsidRPr="005C77D7" w:rsidRDefault="00FE6488" w:rsidP="00F440E6">
            <w:pPr>
              <w:jc w:val="center"/>
              <w:rPr>
                <w:b/>
                <w:color w:val="000000"/>
                <w:sz w:val="18"/>
                <w:szCs w:val="18"/>
              </w:rPr>
            </w:pPr>
            <w:r w:rsidRPr="005C77D7">
              <w:rPr>
                <w:b/>
                <w:color w:val="000000"/>
                <w:sz w:val="18"/>
                <w:szCs w:val="18"/>
              </w:rPr>
              <w:t>0,11</w:t>
            </w:r>
          </w:p>
        </w:tc>
        <w:tc>
          <w:tcPr>
            <w:tcW w:w="1294" w:type="dxa"/>
            <w:gridSpan w:val="2"/>
          </w:tcPr>
          <w:p w:rsidR="00FE6488" w:rsidRPr="005C77D7" w:rsidRDefault="005A1913" w:rsidP="00F440E6">
            <w:pPr>
              <w:jc w:val="center"/>
              <w:rPr>
                <w:b/>
                <w:color w:val="000000"/>
                <w:sz w:val="18"/>
                <w:szCs w:val="18"/>
              </w:rPr>
            </w:pPr>
            <w:r>
              <w:rPr>
                <w:b/>
                <w:color w:val="000000"/>
                <w:sz w:val="18"/>
                <w:szCs w:val="18"/>
              </w:rPr>
              <w:t>0,6</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0,01</w:t>
            </w:r>
          </w:p>
        </w:tc>
        <w:tc>
          <w:tcPr>
            <w:tcW w:w="900" w:type="dxa"/>
          </w:tcPr>
          <w:p w:rsidR="00FE6488" w:rsidRPr="005C77D7" w:rsidRDefault="00FE6488" w:rsidP="00F440E6">
            <w:pPr>
              <w:jc w:val="center"/>
              <w:rPr>
                <w:b/>
                <w:color w:val="000000"/>
                <w:sz w:val="18"/>
                <w:szCs w:val="18"/>
              </w:rPr>
            </w:pPr>
            <w:r w:rsidRPr="005C77D7">
              <w:rPr>
                <w:b/>
                <w:color w:val="000000"/>
                <w:sz w:val="18"/>
                <w:szCs w:val="18"/>
              </w:rPr>
              <w:t>0,11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-0,15</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16. Налог на землю</w:t>
            </w:r>
          </w:p>
        </w:tc>
        <w:tc>
          <w:tcPr>
            <w:tcW w:w="963" w:type="dxa"/>
          </w:tcPr>
          <w:p w:rsidR="00FE6488" w:rsidRPr="005C77D7" w:rsidRDefault="00FE6488" w:rsidP="00F440E6">
            <w:pPr>
              <w:jc w:val="center"/>
              <w:rPr>
                <w:b/>
                <w:color w:val="000000"/>
                <w:sz w:val="18"/>
                <w:szCs w:val="18"/>
              </w:rPr>
            </w:pPr>
            <w:r w:rsidRPr="005C77D7">
              <w:rPr>
                <w:b/>
                <w:color w:val="000000"/>
                <w:sz w:val="18"/>
                <w:szCs w:val="18"/>
              </w:rPr>
              <w:t>3</w:t>
            </w:r>
            <w:r w:rsidR="00B559EF">
              <w:rPr>
                <w:b/>
                <w:color w:val="000000"/>
                <w:sz w:val="18"/>
                <w:szCs w:val="18"/>
              </w:rPr>
              <w:t>,9</w:t>
            </w:r>
          </w:p>
        </w:tc>
        <w:tc>
          <w:tcPr>
            <w:tcW w:w="679" w:type="dxa"/>
          </w:tcPr>
          <w:p w:rsidR="00FE6488" w:rsidRPr="005C77D7" w:rsidRDefault="00FE6488" w:rsidP="00F440E6">
            <w:pPr>
              <w:jc w:val="center"/>
              <w:rPr>
                <w:b/>
                <w:color w:val="000000"/>
                <w:sz w:val="18"/>
                <w:szCs w:val="18"/>
              </w:rPr>
            </w:pPr>
            <w:r w:rsidRPr="005C77D7">
              <w:rPr>
                <w:b/>
                <w:color w:val="000000"/>
                <w:sz w:val="18"/>
                <w:szCs w:val="18"/>
              </w:rPr>
              <w:t>0,12</w:t>
            </w:r>
          </w:p>
        </w:tc>
        <w:tc>
          <w:tcPr>
            <w:tcW w:w="662" w:type="dxa"/>
          </w:tcPr>
          <w:p w:rsidR="00FE6488" w:rsidRPr="005C77D7" w:rsidRDefault="00FE6488" w:rsidP="00F440E6">
            <w:pPr>
              <w:jc w:val="center"/>
              <w:rPr>
                <w:b/>
                <w:color w:val="000000"/>
                <w:sz w:val="18"/>
                <w:szCs w:val="18"/>
              </w:rPr>
            </w:pPr>
            <w:r w:rsidRPr="005C77D7">
              <w:rPr>
                <w:b/>
                <w:color w:val="000000"/>
                <w:sz w:val="18"/>
                <w:szCs w:val="18"/>
              </w:rPr>
              <w:t>1,12</w:t>
            </w:r>
          </w:p>
        </w:tc>
        <w:tc>
          <w:tcPr>
            <w:tcW w:w="1122" w:type="dxa"/>
          </w:tcPr>
          <w:p w:rsidR="00FE6488" w:rsidRPr="005C77D7" w:rsidRDefault="00FE6488" w:rsidP="00F440E6">
            <w:pPr>
              <w:jc w:val="center"/>
              <w:rPr>
                <w:b/>
                <w:color w:val="000000"/>
                <w:sz w:val="18"/>
                <w:szCs w:val="18"/>
              </w:rPr>
            </w:pPr>
            <w:r w:rsidRPr="005C77D7">
              <w:rPr>
                <w:b/>
                <w:color w:val="000000"/>
                <w:sz w:val="18"/>
                <w:szCs w:val="18"/>
              </w:rPr>
              <w:t>4</w:t>
            </w:r>
            <w:r w:rsidR="005A1913">
              <w:rPr>
                <w:b/>
                <w:color w:val="000000"/>
                <w:sz w:val="18"/>
                <w:szCs w:val="18"/>
              </w:rPr>
              <w:t>,2</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0,09</w:t>
            </w:r>
          </w:p>
        </w:tc>
        <w:tc>
          <w:tcPr>
            <w:tcW w:w="952" w:type="dxa"/>
          </w:tcPr>
          <w:p w:rsidR="00FE6488" w:rsidRPr="005C77D7" w:rsidRDefault="00FE6488" w:rsidP="00F440E6">
            <w:pPr>
              <w:jc w:val="center"/>
              <w:rPr>
                <w:b/>
                <w:color w:val="000000"/>
                <w:sz w:val="18"/>
                <w:szCs w:val="18"/>
              </w:rPr>
            </w:pPr>
            <w:r w:rsidRPr="005C77D7">
              <w:rPr>
                <w:b/>
                <w:color w:val="000000"/>
                <w:sz w:val="18"/>
                <w:szCs w:val="18"/>
              </w:rPr>
              <w:t>0,97</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9</w:t>
            </w:r>
            <w:r w:rsidR="005A1913">
              <w:rPr>
                <w:b/>
                <w:color w:val="000000"/>
                <w:sz w:val="18"/>
                <w:szCs w:val="18"/>
              </w:rPr>
              <w:t>,3</w:t>
            </w:r>
          </w:p>
        </w:tc>
        <w:tc>
          <w:tcPr>
            <w:tcW w:w="720" w:type="dxa"/>
          </w:tcPr>
          <w:p w:rsidR="00FE6488" w:rsidRPr="005C77D7" w:rsidRDefault="00FE6488" w:rsidP="00F440E6">
            <w:pPr>
              <w:jc w:val="center"/>
              <w:rPr>
                <w:b/>
                <w:color w:val="000000"/>
                <w:sz w:val="18"/>
                <w:szCs w:val="18"/>
              </w:rPr>
            </w:pPr>
            <w:r w:rsidRPr="005C77D7">
              <w:rPr>
                <w:b/>
                <w:color w:val="000000"/>
                <w:sz w:val="18"/>
                <w:szCs w:val="18"/>
              </w:rPr>
              <w:t>0,15</w:t>
            </w:r>
          </w:p>
        </w:tc>
        <w:tc>
          <w:tcPr>
            <w:tcW w:w="900" w:type="dxa"/>
          </w:tcPr>
          <w:p w:rsidR="00FE6488" w:rsidRPr="005C77D7" w:rsidRDefault="00FE6488" w:rsidP="00F440E6">
            <w:pPr>
              <w:jc w:val="center"/>
              <w:rPr>
                <w:b/>
                <w:color w:val="000000"/>
                <w:sz w:val="18"/>
                <w:szCs w:val="18"/>
              </w:rPr>
            </w:pPr>
            <w:r w:rsidRPr="005C77D7">
              <w:rPr>
                <w:b/>
                <w:color w:val="000000"/>
                <w:sz w:val="18"/>
                <w:szCs w:val="18"/>
              </w:rPr>
              <w:t>1,63</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-0,03</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-0,14</w:t>
            </w:r>
          </w:p>
        </w:tc>
        <w:tc>
          <w:tcPr>
            <w:tcW w:w="900" w:type="dxa"/>
          </w:tcPr>
          <w:p w:rsidR="00FE6488" w:rsidRPr="005C77D7" w:rsidRDefault="00FE6488" w:rsidP="00F440E6">
            <w:pPr>
              <w:jc w:val="center"/>
              <w:rPr>
                <w:b/>
                <w:color w:val="000000"/>
                <w:sz w:val="16"/>
                <w:szCs w:val="16"/>
              </w:rPr>
            </w:pPr>
            <w:r w:rsidRPr="005C77D7">
              <w:rPr>
                <w:b/>
                <w:color w:val="000000"/>
                <w:sz w:val="16"/>
                <w:szCs w:val="16"/>
              </w:rPr>
              <w:t>0,66</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17. Ремонт зданий</w:t>
            </w:r>
            <w:r w:rsidR="00FE6488" w:rsidRPr="005C77D7">
              <w:rPr>
                <w:color w:val="000000"/>
                <w:sz w:val="24"/>
                <w:szCs w:val="24"/>
              </w:rPr>
              <w:t xml:space="preserve"> , сооружений</w:t>
            </w:r>
          </w:p>
        </w:tc>
        <w:tc>
          <w:tcPr>
            <w:tcW w:w="963" w:type="dxa"/>
          </w:tcPr>
          <w:p w:rsidR="00FE6488" w:rsidRPr="005C77D7" w:rsidRDefault="00FE6488" w:rsidP="00F440E6">
            <w:pPr>
              <w:jc w:val="center"/>
              <w:rPr>
                <w:b/>
                <w:color w:val="000000"/>
                <w:sz w:val="18"/>
                <w:szCs w:val="18"/>
              </w:rPr>
            </w:pPr>
            <w:r w:rsidRPr="005C77D7">
              <w:rPr>
                <w:b/>
                <w:color w:val="000000"/>
                <w:sz w:val="18"/>
                <w:szCs w:val="18"/>
              </w:rPr>
              <w:t>-</w:t>
            </w:r>
          </w:p>
        </w:tc>
        <w:tc>
          <w:tcPr>
            <w:tcW w:w="679" w:type="dxa"/>
          </w:tcPr>
          <w:p w:rsidR="00FE6488" w:rsidRPr="005C77D7" w:rsidRDefault="00FE6488" w:rsidP="00F440E6">
            <w:pPr>
              <w:jc w:val="center"/>
              <w:rPr>
                <w:b/>
                <w:color w:val="000000"/>
                <w:sz w:val="18"/>
                <w:szCs w:val="18"/>
              </w:rPr>
            </w:pPr>
          </w:p>
        </w:tc>
        <w:tc>
          <w:tcPr>
            <w:tcW w:w="662" w:type="dxa"/>
          </w:tcPr>
          <w:p w:rsidR="00FE6488" w:rsidRPr="005C77D7" w:rsidRDefault="00FE6488" w:rsidP="00F440E6">
            <w:pPr>
              <w:jc w:val="center"/>
              <w:rPr>
                <w:b/>
                <w:color w:val="000000"/>
                <w:sz w:val="18"/>
                <w:szCs w:val="18"/>
              </w:rPr>
            </w:pPr>
            <w:r w:rsidRPr="005C77D7">
              <w:rPr>
                <w:b/>
                <w:color w:val="000000"/>
                <w:sz w:val="18"/>
                <w:szCs w:val="18"/>
              </w:rPr>
              <w:t>-</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10</w:t>
            </w:r>
            <w:r w:rsidR="005A1913">
              <w:rPr>
                <w:b/>
                <w:color w:val="000000"/>
                <w:sz w:val="18"/>
                <w:szCs w:val="18"/>
              </w:rPr>
              <w:t>,8</w:t>
            </w:r>
          </w:p>
        </w:tc>
        <w:tc>
          <w:tcPr>
            <w:tcW w:w="918" w:type="dxa"/>
          </w:tcPr>
          <w:p w:rsidR="00FE6488" w:rsidRPr="005C77D7" w:rsidRDefault="00FE6488" w:rsidP="00F440E6">
            <w:pPr>
              <w:jc w:val="center"/>
              <w:rPr>
                <w:b/>
                <w:color w:val="000000"/>
                <w:sz w:val="18"/>
                <w:szCs w:val="18"/>
              </w:rPr>
            </w:pPr>
            <w:r w:rsidRPr="005C77D7">
              <w:rPr>
                <w:b/>
                <w:color w:val="000000"/>
                <w:sz w:val="18"/>
                <w:szCs w:val="18"/>
              </w:rPr>
              <w:t>0,24</w:t>
            </w:r>
          </w:p>
        </w:tc>
        <w:tc>
          <w:tcPr>
            <w:tcW w:w="952" w:type="dxa"/>
          </w:tcPr>
          <w:p w:rsidR="00FE6488" w:rsidRPr="005C77D7" w:rsidRDefault="00FE6488" w:rsidP="00F440E6">
            <w:pPr>
              <w:jc w:val="center"/>
              <w:rPr>
                <w:b/>
                <w:color w:val="000000"/>
                <w:sz w:val="18"/>
                <w:szCs w:val="18"/>
              </w:rPr>
            </w:pPr>
            <w:r w:rsidRPr="005C77D7">
              <w:rPr>
                <w:b/>
                <w:color w:val="000000"/>
                <w:sz w:val="18"/>
                <w:szCs w:val="18"/>
              </w:rPr>
              <w:t>2,51</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,6</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0,03</w:t>
            </w:r>
          </w:p>
        </w:tc>
        <w:tc>
          <w:tcPr>
            <w:tcW w:w="900" w:type="dxa"/>
          </w:tcPr>
          <w:p w:rsidR="00FE6488" w:rsidRPr="005C77D7" w:rsidRDefault="00FE6488" w:rsidP="00F440E6">
            <w:pPr>
              <w:jc w:val="center"/>
              <w:rPr>
                <w:b/>
                <w:color w:val="000000"/>
                <w:sz w:val="18"/>
                <w:szCs w:val="18"/>
              </w:rPr>
            </w:pPr>
            <w:r w:rsidRPr="005C77D7">
              <w:rPr>
                <w:b/>
                <w:color w:val="000000"/>
                <w:sz w:val="18"/>
                <w:szCs w:val="18"/>
              </w:rPr>
              <w:t>0,28</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+0,24</w:t>
            </w:r>
          </w:p>
        </w:tc>
        <w:tc>
          <w:tcPr>
            <w:tcW w:w="720" w:type="dxa"/>
          </w:tcPr>
          <w:p w:rsidR="00FE6488" w:rsidRPr="005C77D7" w:rsidRDefault="00FE6488" w:rsidP="00F440E6">
            <w:pPr>
              <w:jc w:val="center"/>
              <w:rPr>
                <w:b/>
                <w:color w:val="000000"/>
                <w:sz w:val="16"/>
                <w:szCs w:val="16"/>
              </w:rPr>
            </w:pPr>
            <w:r w:rsidRPr="005C77D7">
              <w:rPr>
                <w:b/>
                <w:color w:val="000000"/>
                <w:sz w:val="16"/>
                <w:szCs w:val="16"/>
              </w:rPr>
              <w:t>-0,21</w:t>
            </w:r>
          </w:p>
        </w:tc>
        <w:tc>
          <w:tcPr>
            <w:tcW w:w="900" w:type="dxa"/>
          </w:tcPr>
          <w:p w:rsidR="00FE6488" w:rsidRPr="005C77D7" w:rsidRDefault="00FE6488" w:rsidP="00F440E6">
            <w:pPr>
              <w:jc w:val="center"/>
              <w:rPr>
                <w:b/>
                <w:color w:val="000000"/>
                <w:sz w:val="16"/>
                <w:szCs w:val="16"/>
              </w:rPr>
            </w:pPr>
            <w:r w:rsidRPr="005C77D7">
              <w:rPr>
                <w:b/>
                <w:color w:val="000000"/>
                <w:sz w:val="16"/>
                <w:szCs w:val="16"/>
              </w:rPr>
              <w:t>2,51</w:t>
            </w:r>
          </w:p>
        </w:tc>
        <w:tc>
          <w:tcPr>
            <w:tcW w:w="900" w:type="dxa"/>
          </w:tcPr>
          <w:p w:rsidR="00FE6488" w:rsidRPr="005C77D7" w:rsidRDefault="00FE6488" w:rsidP="00F440E6">
            <w:pPr>
              <w:jc w:val="center"/>
              <w:rPr>
                <w:b/>
                <w:color w:val="000000"/>
                <w:sz w:val="16"/>
                <w:szCs w:val="16"/>
              </w:rPr>
            </w:pPr>
            <w:r w:rsidRPr="005C77D7">
              <w:rPr>
                <w:b/>
                <w:color w:val="000000"/>
                <w:sz w:val="16"/>
                <w:szCs w:val="16"/>
              </w:rPr>
              <w:t>-2,23</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18. Плата за отходы и</w:t>
            </w:r>
          </w:p>
          <w:p w:rsidR="00FE6488" w:rsidRPr="005C77D7" w:rsidRDefault="00562F30" w:rsidP="00562F30">
            <w:pPr>
              <w:jc w:val="both"/>
              <w:rPr>
                <w:color w:val="000000"/>
                <w:sz w:val="24"/>
                <w:szCs w:val="24"/>
              </w:rPr>
            </w:pPr>
            <w:r>
              <w:rPr>
                <w:color w:val="000000"/>
                <w:sz w:val="24"/>
                <w:szCs w:val="24"/>
              </w:rPr>
              <w:t xml:space="preserve">      производственный </w:t>
            </w:r>
            <w:r w:rsidR="00FE6488" w:rsidRPr="005C77D7">
              <w:rPr>
                <w:color w:val="000000"/>
                <w:sz w:val="24"/>
                <w:szCs w:val="24"/>
              </w:rPr>
              <w:t>мусор</w:t>
            </w:r>
          </w:p>
        </w:tc>
        <w:tc>
          <w:tcPr>
            <w:tcW w:w="963" w:type="dxa"/>
          </w:tcPr>
          <w:p w:rsidR="00FE6488" w:rsidRPr="005C77D7" w:rsidRDefault="00B559EF" w:rsidP="00F440E6">
            <w:pPr>
              <w:jc w:val="center"/>
              <w:rPr>
                <w:b/>
                <w:color w:val="000000"/>
                <w:sz w:val="18"/>
                <w:szCs w:val="18"/>
              </w:rPr>
            </w:pPr>
            <w:r>
              <w:rPr>
                <w:b/>
                <w:color w:val="000000"/>
                <w:sz w:val="18"/>
                <w:szCs w:val="18"/>
              </w:rPr>
              <w:t>0,0</w:t>
            </w:r>
            <w:r w:rsidR="00FE6488" w:rsidRPr="005C77D7">
              <w:rPr>
                <w:b/>
                <w:color w:val="000000"/>
                <w:sz w:val="18"/>
                <w:szCs w:val="18"/>
              </w:rPr>
              <w:t>35</w:t>
            </w:r>
          </w:p>
        </w:tc>
        <w:tc>
          <w:tcPr>
            <w:tcW w:w="679" w:type="dxa"/>
          </w:tcPr>
          <w:p w:rsidR="00FE6488" w:rsidRPr="005C77D7" w:rsidRDefault="00FE6488" w:rsidP="00F440E6">
            <w:pPr>
              <w:jc w:val="center"/>
              <w:rPr>
                <w:b/>
                <w:color w:val="000000"/>
                <w:sz w:val="18"/>
                <w:szCs w:val="18"/>
              </w:rPr>
            </w:pPr>
            <w:r w:rsidRPr="005C77D7">
              <w:rPr>
                <w:b/>
                <w:color w:val="000000"/>
                <w:sz w:val="18"/>
                <w:szCs w:val="18"/>
              </w:rPr>
              <w:t>-</w:t>
            </w:r>
          </w:p>
        </w:tc>
        <w:tc>
          <w:tcPr>
            <w:tcW w:w="662" w:type="dxa"/>
          </w:tcPr>
          <w:p w:rsidR="00FE6488" w:rsidRPr="005C77D7" w:rsidRDefault="00FE6488" w:rsidP="00F440E6">
            <w:pPr>
              <w:jc w:val="center"/>
              <w:rPr>
                <w:b/>
                <w:color w:val="000000"/>
                <w:sz w:val="18"/>
                <w:szCs w:val="18"/>
              </w:rPr>
            </w:pPr>
            <w:r w:rsidRPr="005C77D7">
              <w:rPr>
                <w:b/>
                <w:color w:val="000000"/>
                <w:sz w:val="18"/>
                <w:szCs w:val="18"/>
              </w:rPr>
              <w:t>0,01</w:t>
            </w:r>
          </w:p>
        </w:tc>
        <w:tc>
          <w:tcPr>
            <w:tcW w:w="1122" w:type="dxa"/>
          </w:tcPr>
          <w:p w:rsidR="00FE6488" w:rsidRPr="005C77D7" w:rsidRDefault="005A1913" w:rsidP="00F440E6">
            <w:pPr>
              <w:jc w:val="center"/>
              <w:rPr>
                <w:b/>
                <w:color w:val="000000"/>
                <w:sz w:val="18"/>
                <w:szCs w:val="18"/>
              </w:rPr>
            </w:pPr>
            <w:r>
              <w:rPr>
                <w:b/>
                <w:color w:val="000000"/>
                <w:sz w:val="18"/>
                <w:szCs w:val="18"/>
              </w:rPr>
              <w:t>0,06</w:t>
            </w:r>
          </w:p>
        </w:tc>
        <w:tc>
          <w:tcPr>
            <w:tcW w:w="918" w:type="dxa"/>
          </w:tcPr>
          <w:p w:rsidR="00FE6488" w:rsidRPr="005C77D7" w:rsidRDefault="00FE6488" w:rsidP="00F440E6">
            <w:pPr>
              <w:jc w:val="center"/>
              <w:rPr>
                <w:b/>
                <w:color w:val="000000"/>
                <w:sz w:val="18"/>
                <w:szCs w:val="18"/>
              </w:rPr>
            </w:pPr>
            <w:r w:rsidRPr="005C77D7">
              <w:rPr>
                <w:b/>
                <w:color w:val="000000"/>
                <w:sz w:val="18"/>
                <w:szCs w:val="18"/>
              </w:rPr>
              <w:t>-</w:t>
            </w:r>
          </w:p>
        </w:tc>
        <w:tc>
          <w:tcPr>
            <w:tcW w:w="952" w:type="dxa"/>
          </w:tcPr>
          <w:p w:rsidR="00FE6488" w:rsidRPr="005C77D7" w:rsidRDefault="00FE6488" w:rsidP="00F440E6">
            <w:pPr>
              <w:jc w:val="center"/>
              <w:rPr>
                <w:b/>
                <w:color w:val="000000"/>
                <w:sz w:val="18"/>
                <w:szCs w:val="18"/>
              </w:rPr>
            </w:pPr>
            <w:r w:rsidRPr="005C77D7">
              <w:rPr>
                <w:b/>
                <w:color w:val="000000"/>
                <w:sz w:val="18"/>
                <w:szCs w:val="18"/>
              </w:rPr>
              <w:t>0,01</w:t>
            </w:r>
          </w:p>
        </w:tc>
        <w:tc>
          <w:tcPr>
            <w:tcW w:w="1294" w:type="dxa"/>
            <w:gridSpan w:val="2"/>
          </w:tcPr>
          <w:p w:rsidR="00FE6488" w:rsidRPr="005C77D7" w:rsidRDefault="005A1913" w:rsidP="00F440E6">
            <w:pPr>
              <w:jc w:val="center"/>
              <w:rPr>
                <w:b/>
                <w:color w:val="000000"/>
                <w:sz w:val="18"/>
                <w:szCs w:val="18"/>
              </w:rPr>
            </w:pPr>
            <w:r>
              <w:rPr>
                <w:b/>
                <w:color w:val="000000"/>
                <w:sz w:val="18"/>
                <w:szCs w:val="18"/>
              </w:rPr>
              <w:t>-</w:t>
            </w:r>
          </w:p>
        </w:tc>
        <w:tc>
          <w:tcPr>
            <w:tcW w:w="720" w:type="dxa"/>
          </w:tcPr>
          <w:p w:rsidR="00FE6488" w:rsidRPr="005C77D7" w:rsidRDefault="00FE6488" w:rsidP="00F440E6">
            <w:pPr>
              <w:jc w:val="center"/>
              <w:rPr>
                <w:b/>
                <w:color w:val="000000"/>
                <w:sz w:val="18"/>
                <w:szCs w:val="18"/>
              </w:rPr>
            </w:pPr>
            <w:r w:rsidRPr="005C77D7">
              <w:rPr>
                <w:b/>
                <w:color w:val="000000"/>
                <w:sz w:val="18"/>
                <w:szCs w:val="18"/>
              </w:rPr>
              <w:t>-</w:t>
            </w:r>
          </w:p>
        </w:tc>
        <w:tc>
          <w:tcPr>
            <w:tcW w:w="900" w:type="dxa"/>
          </w:tcPr>
          <w:p w:rsidR="00FE6488" w:rsidRPr="005C77D7" w:rsidRDefault="00FE6488" w:rsidP="00F440E6">
            <w:pPr>
              <w:jc w:val="center"/>
              <w:rPr>
                <w:b/>
                <w:color w:val="000000"/>
                <w:sz w:val="18"/>
                <w:szCs w:val="18"/>
              </w:rPr>
            </w:pPr>
            <w:r w:rsidRPr="005C77D7">
              <w:rPr>
                <w:b/>
                <w:color w:val="000000"/>
                <w:sz w:val="18"/>
                <w:szCs w:val="18"/>
              </w:rPr>
              <w:t>-</w:t>
            </w:r>
          </w:p>
        </w:tc>
        <w:tc>
          <w:tcPr>
            <w:tcW w:w="900" w:type="dxa"/>
          </w:tcPr>
          <w:p w:rsidR="00FE6488" w:rsidRPr="005C77D7" w:rsidRDefault="00FE6488" w:rsidP="00F440E6">
            <w:pPr>
              <w:jc w:val="center"/>
              <w:rPr>
                <w:b/>
                <w:color w:val="000000"/>
                <w:sz w:val="16"/>
                <w:szCs w:val="16"/>
              </w:rPr>
            </w:pP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19. Командировочные</w:t>
            </w:r>
            <w:r w:rsidR="00FE6488" w:rsidRPr="005C77D7">
              <w:rPr>
                <w:color w:val="000000"/>
                <w:sz w:val="24"/>
                <w:szCs w:val="24"/>
              </w:rPr>
              <w:t xml:space="preserve"> расходы</w:t>
            </w:r>
          </w:p>
        </w:tc>
        <w:tc>
          <w:tcPr>
            <w:tcW w:w="963" w:type="dxa"/>
          </w:tcPr>
          <w:p w:rsidR="00FE6488" w:rsidRPr="005C77D7" w:rsidRDefault="00FE6488" w:rsidP="00F440E6">
            <w:pPr>
              <w:jc w:val="center"/>
              <w:rPr>
                <w:b/>
                <w:color w:val="000000"/>
                <w:sz w:val="18"/>
                <w:szCs w:val="18"/>
              </w:rPr>
            </w:pPr>
            <w:r w:rsidRPr="005C77D7">
              <w:rPr>
                <w:b/>
                <w:color w:val="000000"/>
                <w:sz w:val="18"/>
                <w:szCs w:val="18"/>
              </w:rPr>
              <w:t>4</w:t>
            </w:r>
            <w:r w:rsidR="00B559EF">
              <w:rPr>
                <w:b/>
                <w:color w:val="000000"/>
                <w:sz w:val="18"/>
                <w:szCs w:val="18"/>
              </w:rPr>
              <w:t>,5</w:t>
            </w:r>
          </w:p>
        </w:tc>
        <w:tc>
          <w:tcPr>
            <w:tcW w:w="679" w:type="dxa"/>
          </w:tcPr>
          <w:p w:rsidR="00FE6488" w:rsidRPr="005C77D7" w:rsidRDefault="00FE6488" w:rsidP="00F440E6">
            <w:pPr>
              <w:jc w:val="center"/>
              <w:rPr>
                <w:b/>
                <w:color w:val="000000"/>
                <w:sz w:val="18"/>
                <w:szCs w:val="18"/>
              </w:rPr>
            </w:pPr>
            <w:r w:rsidRPr="005C77D7">
              <w:rPr>
                <w:b/>
                <w:color w:val="000000"/>
                <w:sz w:val="18"/>
                <w:szCs w:val="18"/>
              </w:rPr>
              <w:t>0,14</w:t>
            </w:r>
          </w:p>
        </w:tc>
        <w:tc>
          <w:tcPr>
            <w:tcW w:w="662" w:type="dxa"/>
          </w:tcPr>
          <w:p w:rsidR="00FE6488" w:rsidRPr="005C77D7" w:rsidRDefault="00FE6488" w:rsidP="00F440E6">
            <w:pPr>
              <w:jc w:val="center"/>
              <w:rPr>
                <w:b/>
                <w:color w:val="000000"/>
                <w:sz w:val="18"/>
                <w:szCs w:val="18"/>
              </w:rPr>
            </w:pPr>
            <w:r w:rsidRPr="005C77D7">
              <w:rPr>
                <w:b/>
                <w:color w:val="000000"/>
                <w:sz w:val="18"/>
                <w:szCs w:val="18"/>
              </w:rPr>
              <w:t>1,30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2</w:t>
            </w:r>
            <w:r w:rsidR="005A1913">
              <w:rPr>
                <w:b/>
                <w:color w:val="000000"/>
                <w:sz w:val="18"/>
                <w:szCs w:val="18"/>
              </w:rPr>
              <w:t>,4</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0,05</w:t>
            </w:r>
          </w:p>
        </w:tc>
        <w:tc>
          <w:tcPr>
            <w:tcW w:w="952" w:type="dxa"/>
          </w:tcPr>
          <w:p w:rsidR="00FE6488" w:rsidRPr="005C77D7" w:rsidRDefault="00FE6488" w:rsidP="00F440E6">
            <w:pPr>
              <w:jc w:val="center"/>
              <w:rPr>
                <w:b/>
                <w:color w:val="000000"/>
                <w:sz w:val="18"/>
                <w:szCs w:val="18"/>
              </w:rPr>
            </w:pPr>
            <w:r w:rsidRPr="005C77D7">
              <w:rPr>
                <w:b/>
                <w:color w:val="000000"/>
                <w:sz w:val="18"/>
                <w:szCs w:val="18"/>
              </w:rPr>
              <w:t>0,57</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4</w:t>
            </w:r>
            <w:r w:rsidR="005A1913">
              <w:rPr>
                <w:b/>
                <w:color w:val="000000"/>
                <w:sz w:val="18"/>
                <w:szCs w:val="18"/>
              </w:rPr>
              <w:t>,5</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0,07</w:t>
            </w:r>
          </w:p>
        </w:tc>
        <w:tc>
          <w:tcPr>
            <w:tcW w:w="900" w:type="dxa"/>
          </w:tcPr>
          <w:p w:rsidR="00FE6488" w:rsidRPr="005C77D7" w:rsidRDefault="00FE6488" w:rsidP="00F440E6">
            <w:pPr>
              <w:jc w:val="center"/>
              <w:rPr>
                <w:b/>
                <w:color w:val="000000"/>
                <w:sz w:val="18"/>
                <w:szCs w:val="18"/>
              </w:rPr>
            </w:pPr>
            <w:r w:rsidRPr="005C77D7">
              <w:rPr>
                <w:b/>
                <w:color w:val="000000"/>
                <w:sz w:val="18"/>
                <w:szCs w:val="18"/>
              </w:rPr>
              <w:t>0,79</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-0,09</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-0,73</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0,22</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20. Услуги коммунального хозяйства</w:t>
            </w:r>
          </w:p>
        </w:tc>
        <w:tc>
          <w:tcPr>
            <w:tcW w:w="963" w:type="dxa"/>
          </w:tcPr>
          <w:p w:rsidR="00FE6488" w:rsidRPr="005C77D7" w:rsidRDefault="00FE6488" w:rsidP="00F440E6">
            <w:pPr>
              <w:jc w:val="center"/>
              <w:rPr>
                <w:b/>
                <w:color w:val="000000"/>
                <w:sz w:val="18"/>
                <w:szCs w:val="18"/>
              </w:rPr>
            </w:pPr>
            <w:r w:rsidRPr="005C77D7">
              <w:rPr>
                <w:b/>
                <w:color w:val="000000"/>
                <w:sz w:val="18"/>
                <w:szCs w:val="18"/>
              </w:rPr>
              <w:t>1</w:t>
            </w:r>
            <w:r w:rsidR="00B559EF">
              <w:rPr>
                <w:b/>
                <w:color w:val="000000"/>
                <w:sz w:val="18"/>
                <w:szCs w:val="18"/>
              </w:rPr>
              <w:t>,1</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0,03</w:t>
            </w:r>
          </w:p>
        </w:tc>
        <w:tc>
          <w:tcPr>
            <w:tcW w:w="662" w:type="dxa"/>
          </w:tcPr>
          <w:p w:rsidR="00FE6488" w:rsidRPr="005C77D7" w:rsidRDefault="00FE6488" w:rsidP="00F440E6">
            <w:pPr>
              <w:jc w:val="center"/>
              <w:rPr>
                <w:b/>
                <w:color w:val="000000"/>
                <w:sz w:val="18"/>
                <w:szCs w:val="18"/>
              </w:rPr>
            </w:pPr>
            <w:r w:rsidRPr="005C77D7">
              <w:rPr>
                <w:b/>
                <w:color w:val="000000"/>
                <w:sz w:val="18"/>
                <w:szCs w:val="18"/>
              </w:rPr>
              <w:t>0,31</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w:t>
            </w:r>
            <w:r w:rsidRPr="005C77D7">
              <w:rPr>
                <w:b/>
                <w:color w:val="000000"/>
                <w:sz w:val="18"/>
                <w:szCs w:val="18"/>
              </w:rPr>
              <w:t>1</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0,02</w:t>
            </w:r>
          </w:p>
        </w:tc>
        <w:tc>
          <w:tcPr>
            <w:tcW w:w="952" w:type="dxa"/>
          </w:tcPr>
          <w:p w:rsidR="00FE6488" w:rsidRPr="005C77D7" w:rsidRDefault="00FE6488" w:rsidP="00F440E6">
            <w:pPr>
              <w:jc w:val="center"/>
              <w:rPr>
                <w:b/>
                <w:color w:val="000000"/>
                <w:sz w:val="18"/>
                <w:szCs w:val="18"/>
              </w:rPr>
            </w:pPr>
            <w:r w:rsidRPr="005C77D7">
              <w:rPr>
                <w:b/>
                <w:color w:val="000000"/>
                <w:sz w:val="18"/>
                <w:szCs w:val="18"/>
              </w:rPr>
              <w:t>0,26</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,4</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0,02</w:t>
            </w:r>
          </w:p>
        </w:tc>
        <w:tc>
          <w:tcPr>
            <w:tcW w:w="900" w:type="dxa"/>
          </w:tcPr>
          <w:p w:rsidR="00FE6488" w:rsidRPr="005C77D7" w:rsidRDefault="00FE6488" w:rsidP="00F440E6">
            <w:pPr>
              <w:jc w:val="center"/>
              <w:rPr>
                <w:b/>
                <w:color w:val="000000"/>
                <w:sz w:val="18"/>
                <w:szCs w:val="18"/>
              </w:rPr>
            </w:pPr>
            <w:r w:rsidRPr="005C77D7">
              <w:rPr>
                <w:b/>
                <w:color w:val="000000"/>
                <w:sz w:val="18"/>
                <w:szCs w:val="18"/>
              </w:rPr>
              <w:t>0,25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-0,01</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-0,01</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21. Канцелярские расходы</w:t>
            </w:r>
          </w:p>
        </w:tc>
        <w:tc>
          <w:tcPr>
            <w:tcW w:w="963" w:type="dxa"/>
          </w:tcPr>
          <w:p w:rsidR="00FE6488" w:rsidRPr="005C77D7" w:rsidRDefault="00FE6488" w:rsidP="00F440E6">
            <w:pPr>
              <w:jc w:val="center"/>
              <w:rPr>
                <w:b/>
                <w:color w:val="000000"/>
                <w:sz w:val="18"/>
                <w:szCs w:val="18"/>
              </w:rPr>
            </w:pPr>
            <w:r w:rsidRPr="005C77D7">
              <w:rPr>
                <w:b/>
                <w:color w:val="000000"/>
                <w:sz w:val="18"/>
                <w:szCs w:val="18"/>
              </w:rPr>
              <w:t>3</w:t>
            </w:r>
            <w:r w:rsidR="00B559EF">
              <w:rPr>
                <w:b/>
                <w:color w:val="000000"/>
                <w:sz w:val="18"/>
                <w:szCs w:val="18"/>
              </w:rPr>
              <w:t>,</w:t>
            </w:r>
            <w:r w:rsidRPr="005C77D7">
              <w:rPr>
                <w:b/>
                <w:color w:val="000000"/>
                <w:sz w:val="18"/>
                <w:szCs w:val="18"/>
              </w:rPr>
              <w:t>4</w:t>
            </w:r>
          </w:p>
        </w:tc>
        <w:tc>
          <w:tcPr>
            <w:tcW w:w="679" w:type="dxa"/>
          </w:tcPr>
          <w:p w:rsidR="00FE6488" w:rsidRPr="005C77D7" w:rsidRDefault="00FE6488" w:rsidP="00F440E6">
            <w:pPr>
              <w:jc w:val="center"/>
              <w:rPr>
                <w:b/>
                <w:color w:val="000000"/>
                <w:sz w:val="18"/>
                <w:szCs w:val="18"/>
              </w:rPr>
            </w:pPr>
            <w:r w:rsidRPr="005C77D7">
              <w:rPr>
                <w:b/>
                <w:color w:val="000000"/>
                <w:sz w:val="18"/>
                <w:szCs w:val="18"/>
              </w:rPr>
              <w:t>0,10</w:t>
            </w:r>
          </w:p>
        </w:tc>
        <w:tc>
          <w:tcPr>
            <w:tcW w:w="662" w:type="dxa"/>
          </w:tcPr>
          <w:p w:rsidR="00FE6488" w:rsidRPr="005C77D7" w:rsidRDefault="00FE6488" w:rsidP="00F440E6">
            <w:pPr>
              <w:jc w:val="center"/>
              <w:rPr>
                <w:b/>
                <w:color w:val="000000"/>
                <w:sz w:val="18"/>
                <w:szCs w:val="18"/>
              </w:rPr>
            </w:pPr>
            <w:r w:rsidRPr="005C77D7">
              <w:rPr>
                <w:b/>
                <w:color w:val="000000"/>
                <w:sz w:val="18"/>
                <w:szCs w:val="18"/>
              </w:rPr>
              <w:t>1,00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4</w:t>
            </w:r>
            <w:r w:rsidR="005A1913">
              <w:rPr>
                <w:b/>
                <w:color w:val="000000"/>
                <w:sz w:val="18"/>
                <w:szCs w:val="18"/>
              </w:rPr>
              <w:t>,6</w:t>
            </w:r>
          </w:p>
        </w:tc>
        <w:tc>
          <w:tcPr>
            <w:tcW w:w="918" w:type="dxa"/>
          </w:tcPr>
          <w:p w:rsidR="00FE6488" w:rsidRPr="005C77D7" w:rsidRDefault="00FE6488" w:rsidP="00F440E6">
            <w:pPr>
              <w:jc w:val="center"/>
              <w:rPr>
                <w:b/>
                <w:color w:val="000000"/>
                <w:sz w:val="18"/>
                <w:szCs w:val="18"/>
              </w:rPr>
            </w:pPr>
            <w:r w:rsidRPr="005C77D7">
              <w:rPr>
                <w:b/>
                <w:color w:val="000000"/>
                <w:sz w:val="18"/>
                <w:szCs w:val="18"/>
              </w:rPr>
              <w:t>0,10</w:t>
            </w:r>
          </w:p>
        </w:tc>
        <w:tc>
          <w:tcPr>
            <w:tcW w:w="952" w:type="dxa"/>
          </w:tcPr>
          <w:p w:rsidR="00FE6488" w:rsidRPr="005C77D7" w:rsidRDefault="00FE6488" w:rsidP="00F440E6">
            <w:pPr>
              <w:jc w:val="center"/>
              <w:rPr>
                <w:b/>
                <w:color w:val="000000"/>
                <w:sz w:val="18"/>
                <w:szCs w:val="18"/>
              </w:rPr>
            </w:pPr>
            <w:r w:rsidRPr="005C77D7">
              <w:rPr>
                <w:b/>
                <w:color w:val="000000"/>
                <w:sz w:val="18"/>
                <w:szCs w:val="18"/>
              </w:rPr>
              <w:t>1,07</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6</w:t>
            </w:r>
            <w:r w:rsidR="005A1913">
              <w:rPr>
                <w:b/>
                <w:color w:val="000000"/>
                <w:sz w:val="18"/>
                <w:szCs w:val="18"/>
              </w:rPr>
              <w:t>,1</w:t>
            </w:r>
          </w:p>
        </w:tc>
        <w:tc>
          <w:tcPr>
            <w:tcW w:w="720" w:type="dxa"/>
          </w:tcPr>
          <w:p w:rsidR="00FE6488" w:rsidRPr="005C77D7" w:rsidRDefault="00FE6488" w:rsidP="00F440E6">
            <w:pPr>
              <w:jc w:val="center"/>
              <w:rPr>
                <w:b/>
                <w:color w:val="000000"/>
                <w:sz w:val="18"/>
                <w:szCs w:val="18"/>
              </w:rPr>
            </w:pPr>
            <w:r w:rsidRPr="005C77D7">
              <w:rPr>
                <w:b/>
                <w:color w:val="000000"/>
                <w:sz w:val="18"/>
                <w:szCs w:val="18"/>
              </w:rPr>
              <w:t>0,10</w:t>
            </w:r>
          </w:p>
        </w:tc>
        <w:tc>
          <w:tcPr>
            <w:tcW w:w="900" w:type="dxa"/>
          </w:tcPr>
          <w:p w:rsidR="00FE6488" w:rsidRPr="005C77D7" w:rsidRDefault="00FE6488" w:rsidP="00F440E6">
            <w:pPr>
              <w:jc w:val="center"/>
              <w:rPr>
                <w:b/>
                <w:color w:val="000000"/>
                <w:sz w:val="18"/>
                <w:szCs w:val="18"/>
              </w:rPr>
            </w:pPr>
            <w:r w:rsidRPr="005C77D7">
              <w:rPr>
                <w:b/>
                <w:color w:val="000000"/>
                <w:sz w:val="18"/>
                <w:szCs w:val="18"/>
              </w:rPr>
              <w:t>1,07</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0,07</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22. Вневедомственная</w:t>
            </w:r>
            <w:r w:rsidR="00FE6488" w:rsidRPr="005C77D7">
              <w:rPr>
                <w:color w:val="000000"/>
                <w:sz w:val="24"/>
                <w:szCs w:val="24"/>
              </w:rPr>
              <w:t xml:space="preserve"> охрана</w:t>
            </w:r>
          </w:p>
        </w:tc>
        <w:tc>
          <w:tcPr>
            <w:tcW w:w="963" w:type="dxa"/>
          </w:tcPr>
          <w:p w:rsidR="00FE6488" w:rsidRPr="005C77D7" w:rsidRDefault="00FE6488" w:rsidP="00F440E6">
            <w:pPr>
              <w:jc w:val="center"/>
              <w:rPr>
                <w:b/>
                <w:color w:val="000000"/>
                <w:sz w:val="18"/>
                <w:szCs w:val="18"/>
              </w:rPr>
            </w:pPr>
            <w:r w:rsidRPr="005C77D7">
              <w:rPr>
                <w:b/>
                <w:color w:val="000000"/>
                <w:sz w:val="18"/>
                <w:szCs w:val="18"/>
              </w:rPr>
              <w:t>15</w:t>
            </w:r>
            <w:r w:rsidR="00B559EF">
              <w:rPr>
                <w:b/>
                <w:color w:val="000000"/>
                <w:sz w:val="18"/>
                <w:szCs w:val="18"/>
              </w:rPr>
              <w:t>,</w:t>
            </w:r>
            <w:r w:rsidRPr="005C77D7">
              <w:rPr>
                <w:b/>
                <w:color w:val="000000"/>
                <w:sz w:val="18"/>
                <w:szCs w:val="18"/>
              </w:rPr>
              <w:t>4</w:t>
            </w:r>
          </w:p>
        </w:tc>
        <w:tc>
          <w:tcPr>
            <w:tcW w:w="679" w:type="dxa"/>
          </w:tcPr>
          <w:p w:rsidR="00FE6488" w:rsidRPr="005C77D7" w:rsidRDefault="00FE6488" w:rsidP="00F440E6">
            <w:pPr>
              <w:jc w:val="center"/>
              <w:rPr>
                <w:b/>
                <w:color w:val="000000"/>
                <w:sz w:val="18"/>
                <w:szCs w:val="18"/>
              </w:rPr>
            </w:pPr>
            <w:r w:rsidRPr="005C77D7">
              <w:rPr>
                <w:b/>
                <w:color w:val="000000"/>
                <w:sz w:val="18"/>
                <w:szCs w:val="18"/>
              </w:rPr>
              <w:t>0,47</w:t>
            </w:r>
          </w:p>
        </w:tc>
        <w:tc>
          <w:tcPr>
            <w:tcW w:w="662" w:type="dxa"/>
          </w:tcPr>
          <w:p w:rsidR="00FE6488" w:rsidRPr="005C77D7" w:rsidRDefault="00FE6488" w:rsidP="00F440E6">
            <w:pPr>
              <w:jc w:val="center"/>
              <w:rPr>
                <w:b/>
                <w:color w:val="000000"/>
                <w:sz w:val="18"/>
                <w:szCs w:val="18"/>
              </w:rPr>
            </w:pPr>
            <w:r w:rsidRPr="005C77D7">
              <w:rPr>
                <w:b/>
                <w:color w:val="000000"/>
                <w:sz w:val="18"/>
                <w:szCs w:val="18"/>
              </w:rPr>
              <w:t>4,50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17</w:t>
            </w:r>
            <w:r w:rsidR="005A1913">
              <w:rPr>
                <w:b/>
                <w:color w:val="000000"/>
                <w:sz w:val="18"/>
                <w:szCs w:val="18"/>
              </w:rPr>
              <w:t>,9</w:t>
            </w:r>
          </w:p>
        </w:tc>
        <w:tc>
          <w:tcPr>
            <w:tcW w:w="918" w:type="dxa"/>
          </w:tcPr>
          <w:p w:rsidR="00FE6488" w:rsidRPr="005C77D7" w:rsidRDefault="00FE6488" w:rsidP="00F440E6">
            <w:pPr>
              <w:jc w:val="center"/>
              <w:rPr>
                <w:b/>
                <w:color w:val="000000"/>
                <w:sz w:val="18"/>
                <w:szCs w:val="18"/>
              </w:rPr>
            </w:pPr>
            <w:r w:rsidRPr="005C77D7">
              <w:rPr>
                <w:b/>
                <w:color w:val="000000"/>
                <w:sz w:val="18"/>
                <w:szCs w:val="18"/>
              </w:rPr>
              <w:t>0,39</w:t>
            </w:r>
          </w:p>
        </w:tc>
        <w:tc>
          <w:tcPr>
            <w:tcW w:w="952" w:type="dxa"/>
          </w:tcPr>
          <w:p w:rsidR="00FE6488" w:rsidRPr="005C77D7" w:rsidRDefault="00FE6488" w:rsidP="00F440E6">
            <w:pPr>
              <w:jc w:val="center"/>
              <w:rPr>
                <w:b/>
                <w:color w:val="000000"/>
                <w:sz w:val="18"/>
                <w:szCs w:val="18"/>
              </w:rPr>
            </w:pPr>
            <w:r w:rsidRPr="005C77D7">
              <w:rPr>
                <w:b/>
                <w:color w:val="000000"/>
                <w:sz w:val="18"/>
                <w:szCs w:val="18"/>
              </w:rPr>
              <w:t>4,15</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15</w:t>
            </w:r>
            <w:r w:rsidR="005A1913">
              <w:rPr>
                <w:b/>
                <w:color w:val="000000"/>
                <w:sz w:val="18"/>
                <w:szCs w:val="18"/>
              </w:rPr>
              <w:t>,9</w:t>
            </w:r>
          </w:p>
        </w:tc>
        <w:tc>
          <w:tcPr>
            <w:tcW w:w="720" w:type="dxa"/>
          </w:tcPr>
          <w:p w:rsidR="00FE6488" w:rsidRPr="005C77D7" w:rsidRDefault="00FE6488" w:rsidP="00F440E6">
            <w:pPr>
              <w:jc w:val="center"/>
              <w:rPr>
                <w:b/>
                <w:color w:val="000000"/>
                <w:sz w:val="18"/>
                <w:szCs w:val="18"/>
              </w:rPr>
            </w:pPr>
            <w:r w:rsidRPr="005C77D7">
              <w:rPr>
                <w:b/>
                <w:color w:val="000000"/>
                <w:sz w:val="18"/>
                <w:szCs w:val="18"/>
              </w:rPr>
              <w:t>0,25</w:t>
            </w:r>
          </w:p>
        </w:tc>
        <w:tc>
          <w:tcPr>
            <w:tcW w:w="900" w:type="dxa"/>
          </w:tcPr>
          <w:p w:rsidR="00FE6488" w:rsidRPr="005C77D7" w:rsidRDefault="00FE6488" w:rsidP="00F440E6">
            <w:pPr>
              <w:jc w:val="center"/>
              <w:rPr>
                <w:b/>
                <w:color w:val="000000"/>
                <w:sz w:val="18"/>
                <w:szCs w:val="18"/>
              </w:rPr>
            </w:pPr>
            <w:r w:rsidRPr="005C77D7">
              <w:rPr>
                <w:b/>
                <w:color w:val="000000"/>
                <w:sz w:val="18"/>
                <w:szCs w:val="18"/>
              </w:rPr>
              <w:t>2,80</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-0,08</w:t>
            </w:r>
          </w:p>
        </w:tc>
        <w:tc>
          <w:tcPr>
            <w:tcW w:w="720" w:type="dxa"/>
          </w:tcPr>
          <w:p w:rsidR="00FE6488" w:rsidRPr="005C77D7" w:rsidRDefault="00FE6488" w:rsidP="00F440E6">
            <w:pPr>
              <w:jc w:val="center"/>
              <w:rPr>
                <w:b/>
                <w:color w:val="000000"/>
                <w:sz w:val="16"/>
                <w:szCs w:val="16"/>
              </w:rPr>
            </w:pPr>
            <w:r w:rsidRPr="005C77D7">
              <w:rPr>
                <w:b/>
                <w:color w:val="000000"/>
                <w:sz w:val="16"/>
                <w:szCs w:val="16"/>
              </w:rPr>
              <w:t>-0,14</w:t>
            </w:r>
          </w:p>
        </w:tc>
        <w:tc>
          <w:tcPr>
            <w:tcW w:w="900" w:type="dxa"/>
          </w:tcPr>
          <w:p w:rsidR="00FE6488" w:rsidRPr="005C77D7" w:rsidRDefault="00FE6488" w:rsidP="00F440E6">
            <w:pPr>
              <w:jc w:val="center"/>
              <w:rPr>
                <w:b/>
                <w:color w:val="000000"/>
                <w:sz w:val="16"/>
                <w:szCs w:val="16"/>
              </w:rPr>
            </w:pPr>
            <w:r w:rsidRPr="005C77D7">
              <w:rPr>
                <w:b/>
                <w:color w:val="000000"/>
                <w:sz w:val="16"/>
                <w:szCs w:val="16"/>
              </w:rPr>
              <w:t>-0,35</w:t>
            </w:r>
          </w:p>
        </w:tc>
        <w:tc>
          <w:tcPr>
            <w:tcW w:w="900" w:type="dxa"/>
          </w:tcPr>
          <w:p w:rsidR="00FE6488" w:rsidRPr="005C77D7" w:rsidRDefault="00FE6488" w:rsidP="00F440E6">
            <w:pPr>
              <w:jc w:val="center"/>
              <w:rPr>
                <w:b/>
                <w:color w:val="000000"/>
                <w:sz w:val="16"/>
                <w:szCs w:val="16"/>
              </w:rPr>
            </w:pPr>
            <w:r w:rsidRPr="005C77D7">
              <w:rPr>
                <w:b/>
                <w:color w:val="000000"/>
                <w:sz w:val="16"/>
                <w:szCs w:val="16"/>
              </w:rPr>
              <w:t>-1,35</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23. Плата за воду</w:t>
            </w:r>
          </w:p>
        </w:tc>
        <w:tc>
          <w:tcPr>
            <w:tcW w:w="963" w:type="dxa"/>
          </w:tcPr>
          <w:p w:rsidR="00FE6488" w:rsidRPr="005C77D7" w:rsidRDefault="00B559EF" w:rsidP="00F440E6">
            <w:pPr>
              <w:jc w:val="center"/>
              <w:rPr>
                <w:b/>
                <w:color w:val="000000"/>
                <w:sz w:val="18"/>
                <w:szCs w:val="18"/>
              </w:rPr>
            </w:pPr>
            <w:r>
              <w:rPr>
                <w:b/>
                <w:color w:val="000000"/>
                <w:sz w:val="18"/>
                <w:szCs w:val="18"/>
              </w:rPr>
              <w:t>0,4</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0,01</w:t>
            </w:r>
          </w:p>
        </w:tc>
        <w:tc>
          <w:tcPr>
            <w:tcW w:w="662" w:type="dxa"/>
          </w:tcPr>
          <w:p w:rsidR="00FE6488" w:rsidRPr="005C77D7" w:rsidRDefault="00FE6488" w:rsidP="00F440E6">
            <w:pPr>
              <w:jc w:val="center"/>
              <w:rPr>
                <w:b/>
                <w:color w:val="000000"/>
                <w:sz w:val="18"/>
                <w:szCs w:val="18"/>
              </w:rPr>
            </w:pPr>
            <w:r w:rsidRPr="005C77D7">
              <w:rPr>
                <w:b/>
                <w:color w:val="000000"/>
                <w:sz w:val="18"/>
                <w:szCs w:val="18"/>
              </w:rPr>
              <w:t>0,10</w:t>
            </w:r>
          </w:p>
        </w:tc>
        <w:tc>
          <w:tcPr>
            <w:tcW w:w="1122" w:type="dxa"/>
          </w:tcPr>
          <w:p w:rsidR="00FE6488" w:rsidRPr="005C77D7" w:rsidRDefault="005A1913" w:rsidP="00F440E6">
            <w:pPr>
              <w:jc w:val="center"/>
              <w:rPr>
                <w:b/>
                <w:color w:val="000000"/>
                <w:sz w:val="18"/>
                <w:szCs w:val="18"/>
              </w:rPr>
            </w:pPr>
            <w:r>
              <w:rPr>
                <w:b/>
                <w:color w:val="000000"/>
                <w:sz w:val="18"/>
                <w:szCs w:val="18"/>
              </w:rPr>
              <w:t>0,5</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0,01</w:t>
            </w:r>
          </w:p>
        </w:tc>
        <w:tc>
          <w:tcPr>
            <w:tcW w:w="952" w:type="dxa"/>
          </w:tcPr>
          <w:p w:rsidR="00FE6488" w:rsidRPr="005C77D7" w:rsidRDefault="00FE6488" w:rsidP="00F440E6">
            <w:pPr>
              <w:jc w:val="center"/>
              <w:rPr>
                <w:b/>
                <w:color w:val="000000"/>
                <w:sz w:val="18"/>
                <w:szCs w:val="18"/>
              </w:rPr>
            </w:pPr>
            <w:r w:rsidRPr="005C77D7">
              <w:rPr>
                <w:b/>
                <w:color w:val="000000"/>
                <w:sz w:val="18"/>
                <w:szCs w:val="18"/>
              </w:rPr>
              <w:t>0,12</w:t>
            </w:r>
          </w:p>
        </w:tc>
        <w:tc>
          <w:tcPr>
            <w:tcW w:w="1294" w:type="dxa"/>
            <w:gridSpan w:val="2"/>
          </w:tcPr>
          <w:p w:rsidR="00FE6488" w:rsidRPr="005C77D7" w:rsidRDefault="005A1913" w:rsidP="00F440E6">
            <w:pPr>
              <w:jc w:val="center"/>
              <w:rPr>
                <w:b/>
                <w:color w:val="000000"/>
                <w:sz w:val="18"/>
                <w:szCs w:val="18"/>
              </w:rPr>
            </w:pPr>
            <w:r>
              <w:rPr>
                <w:b/>
                <w:color w:val="000000"/>
                <w:sz w:val="18"/>
                <w:szCs w:val="18"/>
              </w:rPr>
              <w:t>0,3</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0,01</w:t>
            </w:r>
          </w:p>
        </w:tc>
        <w:tc>
          <w:tcPr>
            <w:tcW w:w="900" w:type="dxa"/>
          </w:tcPr>
          <w:p w:rsidR="00FE6488" w:rsidRPr="005C77D7" w:rsidRDefault="00FE6488" w:rsidP="00F440E6">
            <w:pPr>
              <w:jc w:val="center"/>
              <w:rPr>
                <w:b/>
                <w:color w:val="000000"/>
                <w:sz w:val="18"/>
                <w:szCs w:val="18"/>
              </w:rPr>
            </w:pPr>
            <w:r w:rsidRPr="005C77D7">
              <w:rPr>
                <w:b/>
                <w:color w:val="000000"/>
                <w:sz w:val="18"/>
                <w:szCs w:val="18"/>
              </w:rPr>
              <w:t>0,06</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0,02</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-0,06</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24. Прочие</w:t>
            </w:r>
          </w:p>
        </w:tc>
        <w:tc>
          <w:tcPr>
            <w:tcW w:w="963" w:type="dxa"/>
          </w:tcPr>
          <w:p w:rsidR="00FE6488" w:rsidRPr="005C77D7" w:rsidRDefault="00FE6488" w:rsidP="00F440E6">
            <w:pPr>
              <w:jc w:val="center"/>
              <w:rPr>
                <w:b/>
                <w:color w:val="000000"/>
                <w:sz w:val="18"/>
                <w:szCs w:val="18"/>
              </w:rPr>
            </w:pPr>
            <w:r w:rsidRPr="005C77D7">
              <w:rPr>
                <w:b/>
                <w:color w:val="000000"/>
                <w:sz w:val="18"/>
                <w:szCs w:val="18"/>
              </w:rPr>
              <w:t>9</w:t>
            </w:r>
            <w:r w:rsidR="00B559EF">
              <w:rPr>
                <w:b/>
                <w:color w:val="000000"/>
                <w:sz w:val="18"/>
                <w:szCs w:val="18"/>
              </w:rPr>
              <w:t>,6</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0,29</w:t>
            </w:r>
          </w:p>
        </w:tc>
        <w:tc>
          <w:tcPr>
            <w:tcW w:w="662" w:type="dxa"/>
          </w:tcPr>
          <w:p w:rsidR="00FE6488" w:rsidRPr="005C77D7" w:rsidRDefault="00FE6488" w:rsidP="00F440E6">
            <w:pPr>
              <w:jc w:val="center"/>
              <w:rPr>
                <w:b/>
                <w:color w:val="000000"/>
                <w:sz w:val="18"/>
                <w:szCs w:val="18"/>
              </w:rPr>
            </w:pPr>
            <w:r w:rsidRPr="005C77D7">
              <w:rPr>
                <w:b/>
                <w:color w:val="000000"/>
                <w:sz w:val="18"/>
                <w:szCs w:val="18"/>
              </w:rPr>
              <w:t>2,79</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12</w:t>
            </w:r>
            <w:r w:rsidR="005A1913">
              <w:rPr>
                <w:b/>
                <w:color w:val="000000"/>
                <w:sz w:val="18"/>
                <w:szCs w:val="18"/>
              </w:rPr>
              <w:t>,9</w:t>
            </w:r>
          </w:p>
        </w:tc>
        <w:tc>
          <w:tcPr>
            <w:tcW w:w="918" w:type="dxa"/>
          </w:tcPr>
          <w:p w:rsidR="00FE6488" w:rsidRPr="005C77D7" w:rsidRDefault="00FE6488" w:rsidP="00F440E6">
            <w:pPr>
              <w:jc w:val="center"/>
              <w:rPr>
                <w:b/>
                <w:color w:val="000000"/>
                <w:sz w:val="18"/>
                <w:szCs w:val="18"/>
              </w:rPr>
            </w:pPr>
            <w:r w:rsidRPr="005C77D7">
              <w:rPr>
                <w:b/>
                <w:color w:val="000000"/>
                <w:sz w:val="18"/>
                <w:szCs w:val="18"/>
              </w:rPr>
              <w:t>0,29</w:t>
            </w:r>
          </w:p>
        </w:tc>
        <w:tc>
          <w:tcPr>
            <w:tcW w:w="952" w:type="dxa"/>
          </w:tcPr>
          <w:p w:rsidR="00FE6488" w:rsidRPr="005C77D7" w:rsidRDefault="00FE6488" w:rsidP="00F440E6">
            <w:pPr>
              <w:jc w:val="center"/>
              <w:rPr>
                <w:b/>
                <w:color w:val="000000"/>
                <w:sz w:val="18"/>
                <w:szCs w:val="18"/>
              </w:rPr>
            </w:pPr>
            <w:r w:rsidRPr="005C77D7">
              <w:rPr>
                <w:b/>
                <w:color w:val="000000"/>
                <w:sz w:val="18"/>
                <w:szCs w:val="18"/>
              </w:rPr>
              <w:t>3,00</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14</w:t>
            </w:r>
            <w:r w:rsidR="00D711B2">
              <w:rPr>
                <w:b/>
                <w:color w:val="000000"/>
                <w:sz w:val="18"/>
                <w:szCs w:val="18"/>
              </w:rPr>
              <w:t>,</w:t>
            </w:r>
            <w:r w:rsidRPr="005C77D7">
              <w:rPr>
                <w:b/>
                <w:color w:val="000000"/>
                <w:sz w:val="18"/>
                <w:szCs w:val="18"/>
              </w:rPr>
              <w:t>2</w:t>
            </w:r>
          </w:p>
        </w:tc>
        <w:tc>
          <w:tcPr>
            <w:tcW w:w="720" w:type="dxa"/>
          </w:tcPr>
          <w:p w:rsidR="00FE6488" w:rsidRPr="005C77D7" w:rsidRDefault="00FE6488" w:rsidP="00F440E6">
            <w:pPr>
              <w:jc w:val="center"/>
              <w:rPr>
                <w:b/>
                <w:color w:val="000000"/>
                <w:sz w:val="18"/>
                <w:szCs w:val="18"/>
              </w:rPr>
            </w:pPr>
            <w:r w:rsidRPr="005C77D7">
              <w:rPr>
                <w:b/>
                <w:color w:val="000000"/>
                <w:sz w:val="18"/>
                <w:szCs w:val="18"/>
              </w:rPr>
              <w:t>0,23</w:t>
            </w:r>
          </w:p>
        </w:tc>
        <w:tc>
          <w:tcPr>
            <w:tcW w:w="900" w:type="dxa"/>
          </w:tcPr>
          <w:p w:rsidR="00FE6488" w:rsidRPr="005C77D7" w:rsidRDefault="00FE6488" w:rsidP="00F440E6">
            <w:pPr>
              <w:jc w:val="center"/>
              <w:rPr>
                <w:b/>
                <w:color w:val="000000"/>
                <w:sz w:val="18"/>
                <w:szCs w:val="18"/>
              </w:rPr>
            </w:pPr>
            <w:r w:rsidRPr="005C77D7">
              <w:rPr>
                <w:b/>
                <w:color w:val="000000"/>
                <w:sz w:val="18"/>
                <w:szCs w:val="18"/>
              </w:rPr>
              <w:t>2,50</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-0,5</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25. % за кредит</w:t>
            </w:r>
          </w:p>
        </w:tc>
        <w:tc>
          <w:tcPr>
            <w:tcW w:w="963" w:type="dxa"/>
          </w:tcPr>
          <w:p w:rsidR="00FE6488" w:rsidRPr="005C77D7" w:rsidRDefault="00FE6488" w:rsidP="00F440E6">
            <w:pPr>
              <w:jc w:val="center"/>
              <w:rPr>
                <w:b/>
                <w:color w:val="000000"/>
                <w:sz w:val="18"/>
                <w:szCs w:val="18"/>
              </w:rPr>
            </w:pPr>
            <w:r w:rsidRPr="005C77D7">
              <w:rPr>
                <w:b/>
                <w:color w:val="000000"/>
                <w:sz w:val="18"/>
                <w:szCs w:val="18"/>
              </w:rPr>
              <w:t>7</w:t>
            </w:r>
            <w:r w:rsidR="00B559EF">
              <w:rPr>
                <w:b/>
                <w:color w:val="000000"/>
                <w:sz w:val="18"/>
                <w:szCs w:val="18"/>
              </w:rPr>
              <w:t>,0</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0,21</w:t>
            </w:r>
          </w:p>
        </w:tc>
        <w:tc>
          <w:tcPr>
            <w:tcW w:w="662" w:type="dxa"/>
          </w:tcPr>
          <w:p w:rsidR="00FE6488" w:rsidRPr="005C77D7" w:rsidRDefault="00FE6488" w:rsidP="00F440E6">
            <w:pPr>
              <w:jc w:val="center"/>
              <w:rPr>
                <w:b/>
                <w:color w:val="000000"/>
                <w:sz w:val="18"/>
                <w:szCs w:val="18"/>
              </w:rPr>
            </w:pPr>
            <w:r w:rsidRPr="005C77D7">
              <w:rPr>
                <w:b/>
                <w:color w:val="000000"/>
                <w:sz w:val="18"/>
                <w:szCs w:val="18"/>
              </w:rPr>
              <w:t>2,05</w:t>
            </w:r>
          </w:p>
        </w:tc>
        <w:tc>
          <w:tcPr>
            <w:tcW w:w="1122" w:type="dxa"/>
          </w:tcPr>
          <w:p w:rsidR="00FE6488" w:rsidRPr="005C77D7" w:rsidRDefault="00FE6488" w:rsidP="00F440E6">
            <w:pPr>
              <w:jc w:val="center"/>
              <w:rPr>
                <w:b/>
                <w:color w:val="000000"/>
                <w:sz w:val="18"/>
                <w:szCs w:val="18"/>
              </w:rPr>
            </w:pPr>
            <w:r w:rsidRPr="005C77D7">
              <w:rPr>
                <w:b/>
                <w:color w:val="000000"/>
                <w:sz w:val="18"/>
                <w:szCs w:val="18"/>
              </w:rPr>
              <w:t>6</w:t>
            </w:r>
            <w:r w:rsidR="005A1913">
              <w:rPr>
                <w:b/>
                <w:color w:val="000000"/>
                <w:sz w:val="18"/>
                <w:szCs w:val="18"/>
              </w:rPr>
              <w:t>,4</w:t>
            </w:r>
          </w:p>
        </w:tc>
        <w:tc>
          <w:tcPr>
            <w:tcW w:w="918" w:type="dxa"/>
          </w:tcPr>
          <w:p w:rsidR="00FE6488" w:rsidRPr="005C77D7" w:rsidRDefault="00FE6488" w:rsidP="00F440E6">
            <w:pPr>
              <w:jc w:val="center"/>
              <w:rPr>
                <w:b/>
                <w:color w:val="000000"/>
                <w:sz w:val="18"/>
                <w:szCs w:val="18"/>
              </w:rPr>
            </w:pPr>
            <w:r w:rsidRPr="005C77D7">
              <w:rPr>
                <w:b/>
                <w:color w:val="000000"/>
                <w:sz w:val="18"/>
                <w:szCs w:val="18"/>
              </w:rPr>
              <w:t>0,14</w:t>
            </w:r>
          </w:p>
        </w:tc>
        <w:tc>
          <w:tcPr>
            <w:tcW w:w="952" w:type="dxa"/>
          </w:tcPr>
          <w:p w:rsidR="00FE6488" w:rsidRPr="005C77D7" w:rsidRDefault="00FE6488" w:rsidP="00F440E6">
            <w:pPr>
              <w:jc w:val="center"/>
              <w:rPr>
                <w:b/>
                <w:color w:val="000000"/>
                <w:sz w:val="18"/>
                <w:szCs w:val="18"/>
              </w:rPr>
            </w:pPr>
            <w:r w:rsidRPr="005C77D7">
              <w:rPr>
                <w:b/>
                <w:color w:val="000000"/>
                <w:sz w:val="18"/>
                <w:szCs w:val="18"/>
              </w:rPr>
              <w:t>1,49</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2</w:t>
            </w:r>
            <w:r w:rsidR="00D711B2">
              <w:rPr>
                <w:b/>
                <w:color w:val="000000"/>
                <w:sz w:val="18"/>
                <w:szCs w:val="18"/>
              </w:rPr>
              <w:t>,</w:t>
            </w:r>
            <w:r w:rsidRPr="005C77D7">
              <w:rPr>
                <w:b/>
                <w:color w:val="000000"/>
                <w:sz w:val="18"/>
                <w:szCs w:val="18"/>
              </w:rPr>
              <w:t>0</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0,03</w:t>
            </w:r>
          </w:p>
        </w:tc>
        <w:tc>
          <w:tcPr>
            <w:tcW w:w="900" w:type="dxa"/>
          </w:tcPr>
          <w:p w:rsidR="00FE6488" w:rsidRPr="005C77D7" w:rsidRDefault="00FE6488" w:rsidP="00F440E6">
            <w:pPr>
              <w:jc w:val="center"/>
              <w:rPr>
                <w:b/>
                <w:color w:val="000000"/>
                <w:sz w:val="18"/>
                <w:szCs w:val="18"/>
              </w:rPr>
            </w:pPr>
            <w:r w:rsidRPr="005C77D7">
              <w:rPr>
                <w:b/>
                <w:color w:val="000000"/>
                <w:sz w:val="18"/>
                <w:szCs w:val="18"/>
              </w:rPr>
              <w:t>0,36</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-0,07</w:t>
            </w:r>
          </w:p>
        </w:tc>
        <w:tc>
          <w:tcPr>
            <w:tcW w:w="720" w:type="dxa"/>
          </w:tcPr>
          <w:p w:rsidR="00FE6488" w:rsidRPr="005C77D7" w:rsidRDefault="00FE6488" w:rsidP="00F440E6">
            <w:pPr>
              <w:jc w:val="center"/>
              <w:rPr>
                <w:b/>
                <w:color w:val="000000"/>
                <w:sz w:val="16"/>
                <w:szCs w:val="16"/>
              </w:rPr>
            </w:pPr>
            <w:r w:rsidRPr="005C77D7">
              <w:rPr>
                <w:b/>
                <w:color w:val="000000"/>
                <w:sz w:val="16"/>
                <w:szCs w:val="16"/>
              </w:rPr>
              <w:t>-0,11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-0,56</w:t>
            </w:r>
          </w:p>
        </w:tc>
        <w:tc>
          <w:tcPr>
            <w:tcW w:w="900" w:type="dxa"/>
          </w:tcPr>
          <w:p w:rsidR="00FE6488" w:rsidRPr="005C77D7" w:rsidRDefault="00FE6488" w:rsidP="00F440E6">
            <w:pPr>
              <w:jc w:val="center"/>
              <w:rPr>
                <w:b/>
                <w:color w:val="000000"/>
                <w:sz w:val="16"/>
                <w:szCs w:val="16"/>
              </w:rPr>
            </w:pPr>
            <w:r w:rsidRPr="005C77D7">
              <w:rPr>
                <w:b/>
                <w:color w:val="000000"/>
                <w:sz w:val="16"/>
                <w:szCs w:val="16"/>
              </w:rPr>
              <w:t>-1,13</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26. Инновационный фонд</w:t>
            </w:r>
          </w:p>
        </w:tc>
        <w:tc>
          <w:tcPr>
            <w:tcW w:w="963" w:type="dxa"/>
          </w:tcPr>
          <w:p w:rsidR="00FE6488" w:rsidRPr="005C77D7" w:rsidRDefault="00B559EF" w:rsidP="00F440E6">
            <w:pPr>
              <w:jc w:val="center"/>
              <w:rPr>
                <w:b/>
                <w:color w:val="000000"/>
                <w:sz w:val="18"/>
                <w:szCs w:val="18"/>
              </w:rPr>
            </w:pPr>
            <w:r>
              <w:rPr>
                <w:b/>
                <w:color w:val="000000"/>
                <w:sz w:val="18"/>
                <w:szCs w:val="18"/>
              </w:rPr>
              <w:t>0,8</w:t>
            </w:r>
          </w:p>
        </w:tc>
        <w:tc>
          <w:tcPr>
            <w:tcW w:w="679" w:type="dxa"/>
          </w:tcPr>
          <w:p w:rsidR="00FE6488" w:rsidRPr="005C77D7" w:rsidRDefault="00FE6488" w:rsidP="00F440E6">
            <w:pPr>
              <w:jc w:val="center"/>
              <w:rPr>
                <w:b/>
                <w:color w:val="000000"/>
                <w:sz w:val="18"/>
                <w:szCs w:val="18"/>
              </w:rPr>
            </w:pPr>
            <w:r w:rsidRPr="005C77D7">
              <w:rPr>
                <w:b/>
                <w:color w:val="000000"/>
                <w:sz w:val="18"/>
                <w:szCs w:val="18"/>
              </w:rPr>
              <w:t>0,03</w:t>
            </w:r>
          </w:p>
        </w:tc>
        <w:tc>
          <w:tcPr>
            <w:tcW w:w="662" w:type="dxa"/>
          </w:tcPr>
          <w:p w:rsidR="00FE6488" w:rsidRPr="005C77D7" w:rsidRDefault="00FE6488" w:rsidP="00F440E6">
            <w:pPr>
              <w:jc w:val="center"/>
              <w:rPr>
                <w:b/>
                <w:color w:val="000000"/>
                <w:sz w:val="18"/>
                <w:szCs w:val="18"/>
              </w:rPr>
            </w:pPr>
            <w:r w:rsidRPr="005C77D7">
              <w:rPr>
                <w:b/>
                <w:color w:val="000000"/>
                <w:sz w:val="18"/>
                <w:szCs w:val="18"/>
              </w:rPr>
              <w:t>0,24</w:t>
            </w:r>
          </w:p>
        </w:tc>
        <w:tc>
          <w:tcPr>
            <w:tcW w:w="1122" w:type="dxa"/>
          </w:tcPr>
          <w:p w:rsidR="00FE6488" w:rsidRPr="005C77D7" w:rsidRDefault="00FE6488" w:rsidP="00F440E6">
            <w:pPr>
              <w:jc w:val="center"/>
              <w:rPr>
                <w:b/>
                <w:color w:val="000000"/>
                <w:sz w:val="18"/>
                <w:szCs w:val="18"/>
              </w:rPr>
            </w:pPr>
            <w:r w:rsidRPr="005C77D7">
              <w:rPr>
                <w:b/>
                <w:color w:val="000000"/>
                <w:sz w:val="18"/>
                <w:szCs w:val="18"/>
              </w:rPr>
              <w:t>1</w:t>
            </w:r>
            <w:r w:rsidR="005A1913">
              <w:rPr>
                <w:b/>
                <w:color w:val="000000"/>
                <w:sz w:val="18"/>
                <w:szCs w:val="18"/>
              </w:rPr>
              <w:t>,0</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0,02</w:t>
            </w:r>
          </w:p>
        </w:tc>
        <w:tc>
          <w:tcPr>
            <w:tcW w:w="952" w:type="dxa"/>
          </w:tcPr>
          <w:p w:rsidR="00FE6488" w:rsidRPr="005C77D7" w:rsidRDefault="00FE6488" w:rsidP="00F440E6">
            <w:pPr>
              <w:jc w:val="center"/>
              <w:rPr>
                <w:b/>
                <w:color w:val="000000"/>
                <w:sz w:val="18"/>
                <w:szCs w:val="18"/>
              </w:rPr>
            </w:pPr>
            <w:r w:rsidRPr="005C77D7">
              <w:rPr>
                <w:b/>
                <w:color w:val="000000"/>
                <w:sz w:val="18"/>
                <w:szCs w:val="18"/>
              </w:rPr>
              <w:t>0,24</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1</w:t>
            </w:r>
            <w:r w:rsidR="00D711B2">
              <w:rPr>
                <w:b/>
                <w:color w:val="000000"/>
                <w:sz w:val="18"/>
                <w:szCs w:val="18"/>
              </w:rPr>
              <w:t>,</w:t>
            </w:r>
            <w:r w:rsidRPr="005C77D7">
              <w:rPr>
                <w:b/>
                <w:color w:val="000000"/>
                <w:sz w:val="18"/>
                <w:szCs w:val="18"/>
              </w:rPr>
              <w:t>4</w:t>
            </w:r>
          </w:p>
        </w:tc>
        <w:tc>
          <w:tcPr>
            <w:tcW w:w="720" w:type="dxa"/>
          </w:tcPr>
          <w:p w:rsidR="00FE6488" w:rsidRPr="005C77D7" w:rsidRDefault="00FE6488" w:rsidP="00F440E6">
            <w:pPr>
              <w:jc w:val="center"/>
              <w:rPr>
                <w:b/>
                <w:color w:val="000000"/>
                <w:sz w:val="18"/>
                <w:szCs w:val="18"/>
              </w:rPr>
            </w:pPr>
            <w:r w:rsidRPr="005C77D7">
              <w:rPr>
                <w:b/>
                <w:color w:val="000000"/>
                <w:sz w:val="18"/>
                <w:szCs w:val="18"/>
              </w:rPr>
              <w:t>0,02</w:t>
            </w:r>
          </w:p>
        </w:tc>
        <w:tc>
          <w:tcPr>
            <w:tcW w:w="900" w:type="dxa"/>
          </w:tcPr>
          <w:p w:rsidR="00FE6488" w:rsidRPr="005C77D7" w:rsidRDefault="00FE6488" w:rsidP="00F440E6">
            <w:pPr>
              <w:jc w:val="center"/>
              <w:rPr>
                <w:b/>
                <w:color w:val="000000"/>
                <w:sz w:val="18"/>
                <w:szCs w:val="18"/>
              </w:rPr>
            </w:pPr>
            <w:r w:rsidRPr="005C77D7">
              <w:rPr>
                <w:b/>
                <w:color w:val="000000"/>
                <w:sz w:val="18"/>
                <w:szCs w:val="18"/>
              </w:rPr>
              <w:t>0,25</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72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0,01</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27. Расходы на реализацию</w:t>
            </w:r>
            <w:r w:rsidR="00FE6488" w:rsidRPr="005C77D7">
              <w:rPr>
                <w:color w:val="000000"/>
                <w:sz w:val="24"/>
                <w:szCs w:val="24"/>
              </w:rPr>
              <w:t xml:space="preserve">       на остаток товаров</w:t>
            </w:r>
          </w:p>
        </w:tc>
        <w:tc>
          <w:tcPr>
            <w:tcW w:w="963" w:type="dxa"/>
          </w:tcPr>
          <w:p w:rsidR="00FE6488" w:rsidRPr="005C77D7" w:rsidRDefault="00FE6488" w:rsidP="00F440E6">
            <w:pPr>
              <w:jc w:val="center"/>
              <w:rPr>
                <w:b/>
                <w:color w:val="000000"/>
                <w:sz w:val="18"/>
                <w:szCs w:val="18"/>
              </w:rPr>
            </w:pPr>
            <w:r w:rsidRPr="005C77D7">
              <w:rPr>
                <w:b/>
                <w:color w:val="000000"/>
                <w:sz w:val="18"/>
                <w:szCs w:val="18"/>
              </w:rPr>
              <w:t>-8</w:t>
            </w:r>
            <w:r w:rsidR="00B559EF">
              <w:rPr>
                <w:b/>
                <w:color w:val="000000"/>
                <w:sz w:val="18"/>
                <w:szCs w:val="18"/>
              </w:rPr>
              <w:t>,3</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-0,25</w:t>
            </w:r>
          </w:p>
        </w:tc>
        <w:tc>
          <w:tcPr>
            <w:tcW w:w="662" w:type="dxa"/>
          </w:tcPr>
          <w:p w:rsidR="00FE6488" w:rsidRPr="005C77D7" w:rsidRDefault="00FE6488" w:rsidP="00F440E6">
            <w:pPr>
              <w:jc w:val="center"/>
              <w:rPr>
                <w:b/>
                <w:color w:val="000000"/>
                <w:sz w:val="18"/>
                <w:szCs w:val="18"/>
              </w:rPr>
            </w:pPr>
            <w:r w:rsidRPr="005C77D7">
              <w:rPr>
                <w:b/>
                <w:color w:val="000000"/>
                <w:sz w:val="18"/>
                <w:szCs w:val="18"/>
              </w:rPr>
              <w:t>-2,40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w:t>
            </w:r>
            <w:r w:rsidR="005A1913">
              <w:rPr>
                <w:b/>
                <w:color w:val="000000"/>
                <w:sz w:val="18"/>
                <w:szCs w:val="18"/>
              </w:rPr>
              <w:t>0,4</w:t>
            </w:r>
          </w:p>
        </w:tc>
        <w:tc>
          <w:tcPr>
            <w:tcW w:w="918" w:type="dxa"/>
          </w:tcPr>
          <w:p w:rsidR="00FE6488" w:rsidRPr="005C77D7" w:rsidRDefault="00FE6488" w:rsidP="00F440E6">
            <w:pPr>
              <w:jc w:val="center"/>
              <w:rPr>
                <w:b/>
                <w:color w:val="000000"/>
                <w:sz w:val="18"/>
                <w:szCs w:val="18"/>
              </w:rPr>
            </w:pPr>
            <w:r w:rsidRPr="005C77D7">
              <w:rPr>
                <w:b/>
                <w:color w:val="000000"/>
                <w:sz w:val="18"/>
                <w:szCs w:val="18"/>
              </w:rPr>
              <w:t>0,01</w:t>
            </w:r>
          </w:p>
        </w:tc>
        <w:tc>
          <w:tcPr>
            <w:tcW w:w="952" w:type="dxa"/>
          </w:tcPr>
          <w:p w:rsidR="00FE6488" w:rsidRPr="005C77D7" w:rsidRDefault="00FE6488" w:rsidP="00F440E6">
            <w:pPr>
              <w:jc w:val="center"/>
              <w:rPr>
                <w:b/>
                <w:color w:val="000000"/>
                <w:sz w:val="18"/>
                <w:szCs w:val="18"/>
              </w:rPr>
            </w:pPr>
            <w:r w:rsidRPr="005C77D7">
              <w:rPr>
                <w:b/>
                <w:color w:val="000000"/>
                <w:sz w:val="18"/>
                <w:szCs w:val="18"/>
              </w:rPr>
              <w:t>0,08</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w:t>
            </w:r>
            <w:r w:rsidR="00D711B2">
              <w:rPr>
                <w:b/>
                <w:color w:val="000000"/>
                <w:sz w:val="18"/>
                <w:szCs w:val="18"/>
              </w:rPr>
              <w:t>0,</w:t>
            </w:r>
            <w:r w:rsidRPr="005C77D7">
              <w:rPr>
                <w:b/>
                <w:color w:val="000000"/>
                <w:sz w:val="18"/>
                <w:szCs w:val="18"/>
              </w:rPr>
              <w:t>3</w:t>
            </w:r>
          </w:p>
        </w:tc>
        <w:tc>
          <w:tcPr>
            <w:tcW w:w="720" w:type="dxa"/>
          </w:tcPr>
          <w:p w:rsidR="00FE6488" w:rsidRPr="005C77D7" w:rsidRDefault="00FE6488" w:rsidP="00F440E6">
            <w:pPr>
              <w:jc w:val="center"/>
              <w:rPr>
                <w:b/>
                <w:color w:val="000000"/>
                <w:sz w:val="18"/>
                <w:szCs w:val="18"/>
              </w:rPr>
            </w:pPr>
            <w:r w:rsidRPr="005C77D7">
              <w:rPr>
                <w:b/>
                <w:color w:val="000000"/>
                <w:sz w:val="18"/>
                <w:szCs w:val="18"/>
              </w:rPr>
              <w:t>-</w:t>
            </w:r>
          </w:p>
        </w:tc>
        <w:tc>
          <w:tcPr>
            <w:tcW w:w="900" w:type="dxa"/>
          </w:tcPr>
          <w:p w:rsidR="00FE6488" w:rsidRPr="005C77D7" w:rsidRDefault="00FE6488" w:rsidP="00F440E6">
            <w:pPr>
              <w:jc w:val="center"/>
              <w:rPr>
                <w:b/>
                <w:color w:val="000000"/>
                <w:sz w:val="18"/>
                <w:szCs w:val="18"/>
              </w:rPr>
            </w:pPr>
            <w:r w:rsidRPr="005C77D7">
              <w:rPr>
                <w:b/>
                <w:color w:val="000000"/>
                <w:sz w:val="18"/>
                <w:szCs w:val="18"/>
              </w:rPr>
              <w:t>-0,05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0,24</w:t>
            </w:r>
          </w:p>
        </w:tc>
        <w:tc>
          <w:tcPr>
            <w:tcW w:w="720" w:type="dxa"/>
          </w:tcPr>
          <w:p w:rsidR="00FE6488" w:rsidRPr="005C77D7" w:rsidRDefault="00FE6488" w:rsidP="00F440E6">
            <w:pPr>
              <w:jc w:val="center"/>
              <w:rPr>
                <w:b/>
                <w:color w:val="000000"/>
                <w:sz w:val="16"/>
                <w:szCs w:val="16"/>
              </w:rPr>
            </w:pPr>
            <w:r w:rsidRPr="005C77D7">
              <w:rPr>
                <w:b/>
                <w:color w:val="000000"/>
                <w:sz w:val="16"/>
                <w:szCs w:val="16"/>
              </w:rPr>
              <w:t>-0,01</w:t>
            </w:r>
          </w:p>
        </w:tc>
        <w:tc>
          <w:tcPr>
            <w:tcW w:w="900" w:type="dxa"/>
          </w:tcPr>
          <w:p w:rsidR="00FE6488" w:rsidRPr="005C77D7" w:rsidRDefault="00FE6488" w:rsidP="00F440E6">
            <w:pPr>
              <w:jc w:val="center"/>
              <w:rPr>
                <w:b/>
                <w:color w:val="000000"/>
                <w:sz w:val="16"/>
                <w:szCs w:val="16"/>
              </w:rPr>
            </w:pPr>
            <w:r w:rsidRPr="005C77D7">
              <w:rPr>
                <w:b/>
                <w:color w:val="000000"/>
                <w:sz w:val="16"/>
                <w:szCs w:val="16"/>
              </w:rPr>
              <w:t>2,48</w:t>
            </w:r>
          </w:p>
        </w:tc>
        <w:tc>
          <w:tcPr>
            <w:tcW w:w="900" w:type="dxa"/>
          </w:tcPr>
          <w:p w:rsidR="00FE6488" w:rsidRPr="005C77D7" w:rsidRDefault="00FE6488" w:rsidP="00F440E6">
            <w:pPr>
              <w:jc w:val="center"/>
              <w:rPr>
                <w:b/>
                <w:color w:val="000000"/>
                <w:sz w:val="16"/>
                <w:szCs w:val="16"/>
              </w:rPr>
            </w:pPr>
            <w:r w:rsidRPr="005C77D7">
              <w:rPr>
                <w:b/>
                <w:color w:val="000000"/>
                <w:sz w:val="16"/>
                <w:szCs w:val="16"/>
              </w:rPr>
              <w:t>-0,03</w:t>
            </w:r>
          </w:p>
        </w:tc>
      </w:tr>
      <w:tr w:rsidR="00FE6488" w:rsidRPr="005C77D7">
        <w:tblPrEx>
          <w:tblLook w:val="01E0" w:firstRow="1" w:lastRow="1" w:firstColumn="1" w:lastColumn="1" w:noHBand="0" w:noVBand="0"/>
        </w:tblPrEx>
        <w:trPr>
          <w:trHeight w:val="425"/>
        </w:trPr>
        <w:tc>
          <w:tcPr>
            <w:tcW w:w="2968" w:type="dxa"/>
          </w:tcPr>
          <w:p w:rsidR="00FE6488" w:rsidRPr="005C77D7" w:rsidRDefault="00562F30" w:rsidP="00F440E6">
            <w:pPr>
              <w:rPr>
                <w:color w:val="000000"/>
                <w:sz w:val="24"/>
                <w:szCs w:val="24"/>
              </w:rPr>
            </w:pPr>
            <w:r>
              <w:rPr>
                <w:color w:val="000000"/>
                <w:sz w:val="24"/>
                <w:szCs w:val="24"/>
              </w:rPr>
              <w:t xml:space="preserve">28. Возврат коммунальных </w:t>
            </w:r>
            <w:r w:rsidR="00FE6488" w:rsidRPr="005C77D7">
              <w:rPr>
                <w:color w:val="000000"/>
                <w:sz w:val="24"/>
                <w:szCs w:val="24"/>
              </w:rPr>
              <w:t>ус</w:t>
            </w:r>
            <w:r>
              <w:rPr>
                <w:color w:val="000000"/>
                <w:sz w:val="24"/>
                <w:szCs w:val="24"/>
              </w:rPr>
              <w:t>луг, аренда</w:t>
            </w:r>
          </w:p>
        </w:tc>
        <w:tc>
          <w:tcPr>
            <w:tcW w:w="963" w:type="dxa"/>
          </w:tcPr>
          <w:p w:rsidR="00FE6488" w:rsidRPr="005C77D7" w:rsidRDefault="00FE6488" w:rsidP="00F440E6">
            <w:pPr>
              <w:jc w:val="center"/>
              <w:rPr>
                <w:b/>
                <w:color w:val="000000"/>
                <w:sz w:val="18"/>
                <w:szCs w:val="18"/>
              </w:rPr>
            </w:pPr>
          </w:p>
        </w:tc>
        <w:tc>
          <w:tcPr>
            <w:tcW w:w="679" w:type="dxa"/>
          </w:tcPr>
          <w:p w:rsidR="00FE6488" w:rsidRPr="005C77D7" w:rsidRDefault="00FE6488" w:rsidP="00F440E6">
            <w:pPr>
              <w:jc w:val="center"/>
              <w:rPr>
                <w:b/>
                <w:color w:val="000000"/>
                <w:sz w:val="18"/>
                <w:szCs w:val="18"/>
              </w:rPr>
            </w:pPr>
          </w:p>
        </w:tc>
        <w:tc>
          <w:tcPr>
            <w:tcW w:w="662" w:type="dxa"/>
          </w:tcPr>
          <w:p w:rsidR="00FE6488" w:rsidRPr="005C77D7" w:rsidRDefault="00FE6488" w:rsidP="00F440E6">
            <w:pPr>
              <w:jc w:val="center"/>
              <w:rPr>
                <w:b/>
                <w:color w:val="000000"/>
                <w:sz w:val="18"/>
                <w:szCs w:val="18"/>
              </w:rPr>
            </w:pPr>
          </w:p>
        </w:tc>
        <w:tc>
          <w:tcPr>
            <w:tcW w:w="1122" w:type="dxa"/>
          </w:tcPr>
          <w:p w:rsidR="00FE6488" w:rsidRPr="005C77D7" w:rsidRDefault="00FE6488" w:rsidP="00F440E6">
            <w:pPr>
              <w:jc w:val="center"/>
              <w:rPr>
                <w:b/>
                <w:color w:val="000000"/>
                <w:sz w:val="18"/>
                <w:szCs w:val="18"/>
              </w:rPr>
            </w:pPr>
            <w:r w:rsidRPr="005C77D7">
              <w:rPr>
                <w:b/>
                <w:color w:val="000000"/>
                <w:sz w:val="18"/>
                <w:szCs w:val="18"/>
              </w:rPr>
              <w:t>-14</w:t>
            </w:r>
            <w:r w:rsidR="005A1913">
              <w:rPr>
                <w:b/>
                <w:color w:val="000000"/>
                <w:sz w:val="18"/>
                <w:szCs w:val="18"/>
              </w:rPr>
              <w:t>,5</w:t>
            </w:r>
          </w:p>
        </w:tc>
        <w:tc>
          <w:tcPr>
            <w:tcW w:w="918" w:type="dxa"/>
          </w:tcPr>
          <w:p w:rsidR="00FE6488" w:rsidRPr="005C77D7" w:rsidRDefault="00FE6488" w:rsidP="00F440E6">
            <w:pPr>
              <w:jc w:val="center"/>
              <w:rPr>
                <w:b/>
                <w:color w:val="000000"/>
                <w:sz w:val="18"/>
                <w:szCs w:val="18"/>
              </w:rPr>
            </w:pPr>
            <w:r w:rsidRPr="005C77D7">
              <w:rPr>
                <w:b/>
                <w:color w:val="000000"/>
                <w:sz w:val="18"/>
                <w:szCs w:val="18"/>
              </w:rPr>
              <w:t>-0,32</w:t>
            </w:r>
          </w:p>
        </w:tc>
        <w:tc>
          <w:tcPr>
            <w:tcW w:w="952" w:type="dxa"/>
          </w:tcPr>
          <w:p w:rsidR="00FE6488" w:rsidRPr="005C77D7" w:rsidRDefault="00FE6488" w:rsidP="00F440E6">
            <w:pPr>
              <w:jc w:val="center"/>
              <w:rPr>
                <w:b/>
                <w:color w:val="000000"/>
                <w:sz w:val="18"/>
                <w:szCs w:val="18"/>
              </w:rPr>
            </w:pPr>
            <w:r w:rsidRPr="005C77D7">
              <w:rPr>
                <w:b/>
                <w:color w:val="000000"/>
                <w:sz w:val="18"/>
                <w:szCs w:val="18"/>
              </w:rPr>
              <w:t>-3,31</w:t>
            </w:r>
          </w:p>
        </w:tc>
        <w:tc>
          <w:tcPr>
            <w:tcW w:w="1294" w:type="dxa"/>
            <w:gridSpan w:val="2"/>
          </w:tcPr>
          <w:p w:rsidR="00FE6488" w:rsidRPr="005C77D7" w:rsidRDefault="00D711B2" w:rsidP="00F440E6">
            <w:pPr>
              <w:jc w:val="center"/>
              <w:rPr>
                <w:b/>
                <w:color w:val="000000"/>
                <w:sz w:val="18"/>
                <w:szCs w:val="18"/>
              </w:rPr>
            </w:pPr>
            <w:r>
              <w:rPr>
                <w:b/>
                <w:color w:val="000000"/>
                <w:sz w:val="18"/>
                <w:szCs w:val="18"/>
              </w:rPr>
              <w:t>-13,9</w:t>
            </w:r>
          </w:p>
        </w:tc>
        <w:tc>
          <w:tcPr>
            <w:tcW w:w="720" w:type="dxa"/>
          </w:tcPr>
          <w:p w:rsidR="00FE6488" w:rsidRPr="005C77D7" w:rsidRDefault="00FE6488" w:rsidP="00F440E6">
            <w:pPr>
              <w:jc w:val="center"/>
              <w:rPr>
                <w:b/>
                <w:color w:val="000000"/>
                <w:sz w:val="18"/>
                <w:szCs w:val="18"/>
              </w:rPr>
            </w:pPr>
            <w:r w:rsidRPr="005C77D7">
              <w:rPr>
                <w:b/>
                <w:color w:val="000000"/>
                <w:sz w:val="18"/>
                <w:szCs w:val="18"/>
              </w:rPr>
              <w:t>-0,22</w:t>
            </w:r>
          </w:p>
        </w:tc>
        <w:tc>
          <w:tcPr>
            <w:tcW w:w="900" w:type="dxa"/>
          </w:tcPr>
          <w:p w:rsidR="00FE6488" w:rsidRPr="005C77D7" w:rsidRDefault="00FE6488" w:rsidP="00F440E6">
            <w:pPr>
              <w:jc w:val="center"/>
              <w:rPr>
                <w:b/>
                <w:color w:val="000000"/>
                <w:sz w:val="18"/>
                <w:szCs w:val="18"/>
              </w:rPr>
            </w:pPr>
            <w:r w:rsidRPr="005C77D7">
              <w:rPr>
                <w:b/>
                <w:color w:val="000000"/>
                <w:sz w:val="18"/>
                <w:szCs w:val="18"/>
              </w:rPr>
              <w:t>-2,45</w:t>
            </w:r>
          </w:p>
        </w:tc>
        <w:tc>
          <w:tcPr>
            <w:tcW w:w="900" w:type="dxa"/>
          </w:tcPr>
          <w:p w:rsidR="00FE6488" w:rsidRPr="005C77D7" w:rsidRDefault="00FE6488" w:rsidP="00F440E6">
            <w:pPr>
              <w:jc w:val="center"/>
              <w:rPr>
                <w:b/>
                <w:color w:val="000000"/>
                <w:sz w:val="16"/>
                <w:szCs w:val="16"/>
              </w:rPr>
            </w:pPr>
            <w:r w:rsidRPr="005C77D7">
              <w:rPr>
                <w:b/>
                <w:color w:val="000000"/>
                <w:sz w:val="16"/>
                <w:szCs w:val="16"/>
              </w:rPr>
              <w:t>-0,32</w:t>
            </w:r>
          </w:p>
        </w:tc>
        <w:tc>
          <w:tcPr>
            <w:tcW w:w="720" w:type="dxa"/>
          </w:tcPr>
          <w:p w:rsidR="00FE6488" w:rsidRPr="005C77D7" w:rsidRDefault="00FE6488" w:rsidP="00F440E6">
            <w:pPr>
              <w:jc w:val="center"/>
              <w:rPr>
                <w:b/>
                <w:color w:val="000000"/>
                <w:sz w:val="16"/>
                <w:szCs w:val="16"/>
              </w:rPr>
            </w:pPr>
            <w:r w:rsidRPr="005C77D7">
              <w:rPr>
                <w:b/>
                <w:color w:val="000000"/>
                <w:sz w:val="16"/>
                <w:szCs w:val="16"/>
              </w:rPr>
              <w:t>-0,10</w:t>
            </w:r>
          </w:p>
        </w:tc>
        <w:tc>
          <w:tcPr>
            <w:tcW w:w="900" w:type="dxa"/>
          </w:tcPr>
          <w:p w:rsidR="00FE6488" w:rsidRPr="005C77D7" w:rsidRDefault="00FE6488" w:rsidP="00F440E6">
            <w:pPr>
              <w:jc w:val="center"/>
              <w:rPr>
                <w:b/>
                <w:color w:val="000000"/>
                <w:sz w:val="16"/>
                <w:szCs w:val="16"/>
              </w:rPr>
            </w:pPr>
            <w:r w:rsidRPr="005C77D7">
              <w:rPr>
                <w:b/>
                <w:color w:val="000000"/>
                <w:sz w:val="16"/>
                <w:szCs w:val="16"/>
              </w:rPr>
              <w:t>-3,31</w:t>
            </w:r>
          </w:p>
        </w:tc>
        <w:tc>
          <w:tcPr>
            <w:tcW w:w="900" w:type="dxa"/>
          </w:tcPr>
          <w:p w:rsidR="00FE6488" w:rsidRPr="005C77D7" w:rsidRDefault="00FE6488" w:rsidP="00F440E6">
            <w:pPr>
              <w:jc w:val="center"/>
              <w:rPr>
                <w:b/>
                <w:color w:val="000000"/>
                <w:sz w:val="16"/>
                <w:szCs w:val="16"/>
              </w:rPr>
            </w:pPr>
            <w:r w:rsidRPr="005C77D7">
              <w:rPr>
                <w:b/>
                <w:color w:val="000000"/>
                <w:sz w:val="16"/>
                <w:szCs w:val="16"/>
              </w:rPr>
              <w:t>-0,86</w:t>
            </w:r>
          </w:p>
        </w:tc>
      </w:tr>
      <w:tr w:rsidR="00FE6488" w:rsidRPr="005C77D7">
        <w:tblPrEx>
          <w:tblLook w:val="01E0" w:firstRow="1" w:lastRow="1" w:firstColumn="1" w:lastColumn="1" w:noHBand="0" w:noVBand="0"/>
        </w:tblPrEx>
        <w:tc>
          <w:tcPr>
            <w:tcW w:w="2968" w:type="dxa"/>
          </w:tcPr>
          <w:p w:rsidR="00FE6488" w:rsidRPr="005C77D7" w:rsidRDefault="00FE6488" w:rsidP="00F440E6">
            <w:pPr>
              <w:rPr>
                <w:color w:val="000000"/>
                <w:sz w:val="24"/>
                <w:szCs w:val="24"/>
              </w:rPr>
            </w:pPr>
            <w:r w:rsidRPr="005C77D7">
              <w:rPr>
                <w:color w:val="000000"/>
                <w:sz w:val="24"/>
                <w:szCs w:val="24"/>
              </w:rPr>
              <w:t>29. Чрезвычайный налог</w:t>
            </w:r>
          </w:p>
        </w:tc>
        <w:tc>
          <w:tcPr>
            <w:tcW w:w="963" w:type="dxa"/>
          </w:tcPr>
          <w:p w:rsidR="00FE6488" w:rsidRPr="005C77D7" w:rsidRDefault="00FE6488" w:rsidP="00F440E6">
            <w:pPr>
              <w:jc w:val="center"/>
              <w:rPr>
                <w:b/>
                <w:color w:val="000000"/>
                <w:sz w:val="18"/>
                <w:szCs w:val="18"/>
              </w:rPr>
            </w:pPr>
            <w:r w:rsidRPr="005C77D7">
              <w:rPr>
                <w:b/>
                <w:color w:val="000000"/>
                <w:sz w:val="18"/>
                <w:szCs w:val="18"/>
              </w:rPr>
              <w:t>7</w:t>
            </w:r>
            <w:r w:rsidR="00B559EF">
              <w:rPr>
                <w:b/>
                <w:color w:val="000000"/>
                <w:sz w:val="18"/>
                <w:szCs w:val="18"/>
              </w:rPr>
              <w:t>,3</w:t>
            </w:r>
          </w:p>
        </w:tc>
        <w:tc>
          <w:tcPr>
            <w:tcW w:w="679" w:type="dxa"/>
          </w:tcPr>
          <w:p w:rsidR="00FE6488" w:rsidRPr="005C77D7" w:rsidRDefault="00FE6488" w:rsidP="00F440E6">
            <w:pPr>
              <w:jc w:val="center"/>
              <w:rPr>
                <w:b/>
                <w:color w:val="000000"/>
                <w:sz w:val="18"/>
                <w:szCs w:val="18"/>
              </w:rPr>
            </w:pPr>
            <w:r w:rsidRPr="005C77D7">
              <w:rPr>
                <w:b/>
                <w:color w:val="000000"/>
                <w:sz w:val="18"/>
                <w:szCs w:val="18"/>
              </w:rPr>
              <w:t>0,22</w:t>
            </w:r>
          </w:p>
        </w:tc>
        <w:tc>
          <w:tcPr>
            <w:tcW w:w="662" w:type="dxa"/>
          </w:tcPr>
          <w:p w:rsidR="00FE6488" w:rsidRPr="005C77D7" w:rsidRDefault="00FE6488" w:rsidP="00F440E6">
            <w:pPr>
              <w:jc w:val="center"/>
              <w:rPr>
                <w:b/>
                <w:color w:val="000000"/>
                <w:sz w:val="18"/>
                <w:szCs w:val="18"/>
              </w:rPr>
            </w:pPr>
            <w:r w:rsidRPr="005C77D7">
              <w:rPr>
                <w:b/>
                <w:color w:val="000000"/>
                <w:sz w:val="18"/>
                <w:szCs w:val="18"/>
              </w:rPr>
              <w:t>2,14</w:t>
            </w:r>
          </w:p>
        </w:tc>
        <w:tc>
          <w:tcPr>
            <w:tcW w:w="1122" w:type="dxa"/>
          </w:tcPr>
          <w:p w:rsidR="00FE6488" w:rsidRPr="005C77D7" w:rsidRDefault="00FE6488" w:rsidP="00F440E6">
            <w:pPr>
              <w:jc w:val="center"/>
              <w:rPr>
                <w:b/>
                <w:color w:val="000000"/>
                <w:sz w:val="18"/>
                <w:szCs w:val="18"/>
              </w:rPr>
            </w:pPr>
            <w:r w:rsidRPr="005C77D7">
              <w:rPr>
                <w:b/>
                <w:color w:val="000000"/>
                <w:sz w:val="18"/>
                <w:szCs w:val="18"/>
              </w:rPr>
              <w:t>-</w:t>
            </w:r>
          </w:p>
        </w:tc>
        <w:tc>
          <w:tcPr>
            <w:tcW w:w="918" w:type="dxa"/>
          </w:tcPr>
          <w:p w:rsidR="00FE6488" w:rsidRPr="005C77D7" w:rsidRDefault="00FE6488" w:rsidP="00F440E6">
            <w:pPr>
              <w:jc w:val="center"/>
              <w:rPr>
                <w:b/>
                <w:color w:val="000000"/>
                <w:sz w:val="18"/>
                <w:szCs w:val="18"/>
              </w:rPr>
            </w:pPr>
          </w:p>
        </w:tc>
        <w:tc>
          <w:tcPr>
            <w:tcW w:w="952" w:type="dxa"/>
          </w:tcPr>
          <w:p w:rsidR="00FE6488" w:rsidRPr="005C77D7" w:rsidRDefault="00FE6488" w:rsidP="00F440E6">
            <w:pPr>
              <w:jc w:val="center"/>
              <w:rPr>
                <w:b/>
                <w:color w:val="000000"/>
                <w:sz w:val="18"/>
                <w:szCs w:val="18"/>
              </w:rPr>
            </w:pP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w:t>
            </w:r>
          </w:p>
        </w:tc>
        <w:tc>
          <w:tcPr>
            <w:tcW w:w="720" w:type="dxa"/>
          </w:tcPr>
          <w:p w:rsidR="00FE6488" w:rsidRPr="005C77D7" w:rsidRDefault="00FE6488" w:rsidP="00F440E6">
            <w:pPr>
              <w:jc w:val="center"/>
              <w:rPr>
                <w:b/>
                <w:color w:val="000000"/>
                <w:sz w:val="18"/>
                <w:szCs w:val="18"/>
              </w:rPr>
            </w:pPr>
          </w:p>
        </w:tc>
        <w:tc>
          <w:tcPr>
            <w:tcW w:w="900" w:type="dxa"/>
          </w:tcPr>
          <w:p w:rsidR="00FE6488" w:rsidRPr="005C77D7" w:rsidRDefault="00FE6488" w:rsidP="00F440E6">
            <w:pPr>
              <w:jc w:val="center"/>
              <w:rPr>
                <w:b/>
                <w:color w:val="000000"/>
                <w:sz w:val="18"/>
                <w:szCs w:val="18"/>
              </w:rPr>
            </w:pPr>
          </w:p>
        </w:tc>
        <w:tc>
          <w:tcPr>
            <w:tcW w:w="900" w:type="dxa"/>
          </w:tcPr>
          <w:p w:rsidR="00FE6488" w:rsidRPr="005C77D7" w:rsidRDefault="00FE6488" w:rsidP="00F440E6">
            <w:pPr>
              <w:jc w:val="center"/>
              <w:rPr>
                <w:b/>
                <w:color w:val="000000"/>
                <w:sz w:val="16"/>
                <w:szCs w:val="16"/>
              </w:rPr>
            </w:pPr>
            <w:r w:rsidRPr="005C77D7">
              <w:rPr>
                <w:b/>
                <w:color w:val="000000"/>
                <w:sz w:val="16"/>
                <w:szCs w:val="16"/>
              </w:rPr>
              <w:t>0,22</w:t>
            </w:r>
          </w:p>
        </w:tc>
        <w:tc>
          <w:tcPr>
            <w:tcW w:w="720" w:type="dxa"/>
          </w:tcPr>
          <w:p w:rsidR="00FE6488" w:rsidRPr="005C77D7" w:rsidRDefault="00FE6488" w:rsidP="00F440E6">
            <w:pPr>
              <w:jc w:val="center"/>
              <w:rPr>
                <w:b/>
                <w:color w:val="000000"/>
                <w:sz w:val="16"/>
                <w:szCs w:val="16"/>
              </w:rPr>
            </w:pP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c>
          <w:tcPr>
            <w:tcW w:w="900" w:type="dxa"/>
          </w:tcPr>
          <w:p w:rsidR="00FE6488" w:rsidRPr="005C77D7" w:rsidRDefault="00FE6488" w:rsidP="00F440E6">
            <w:pPr>
              <w:jc w:val="center"/>
              <w:rPr>
                <w:b/>
                <w:color w:val="000000"/>
                <w:sz w:val="16"/>
                <w:szCs w:val="16"/>
              </w:rPr>
            </w:pPr>
            <w:r w:rsidRPr="005C77D7">
              <w:rPr>
                <w:b/>
                <w:color w:val="000000"/>
                <w:sz w:val="16"/>
                <w:szCs w:val="16"/>
              </w:rPr>
              <w:t>-</w:t>
            </w:r>
          </w:p>
        </w:tc>
      </w:tr>
      <w:tr w:rsidR="00FE6488" w:rsidRPr="005C77D7">
        <w:tblPrEx>
          <w:tblLook w:val="01E0" w:firstRow="1" w:lastRow="1" w:firstColumn="1" w:lastColumn="1" w:noHBand="0" w:noVBand="0"/>
        </w:tblPrEx>
        <w:tc>
          <w:tcPr>
            <w:tcW w:w="2968" w:type="dxa"/>
          </w:tcPr>
          <w:p w:rsidR="00FE6488" w:rsidRPr="005C77D7" w:rsidRDefault="00562F30" w:rsidP="00F440E6">
            <w:pPr>
              <w:rPr>
                <w:color w:val="000000"/>
                <w:sz w:val="24"/>
                <w:szCs w:val="24"/>
              </w:rPr>
            </w:pPr>
            <w:r>
              <w:rPr>
                <w:color w:val="000000"/>
                <w:sz w:val="24"/>
                <w:szCs w:val="24"/>
              </w:rPr>
              <w:t>Товарооборот валово</w:t>
            </w:r>
            <w:r w:rsidR="00FE6488" w:rsidRPr="005C77D7">
              <w:rPr>
                <w:color w:val="000000"/>
                <w:sz w:val="24"/>
                <w:szCs w:val="24"/>
              </w:rPr>
              <w:t>й</w:t>
            </w:r>
          </w:p>
        </w:tc>
        <w:tc>
          <w:tcPr>
            <w:tcW w:w="963" w:type="dxa"/>
          </w:tcPr>
          <w:p w:rsidR="00FE6488" w:rsidRPr="005C77D7" w:rsidRDefault="00FE6488" w:rsidP="00F440E6">
            <w:pPr>
              <w:jc w:val="center"/>
              <w:rPr>
                <w:b/>
                <w:color w:val="000000"/>
                <w:sz w:val="18"/>
                <w:szCs w:val="18"/>
              </w:rPr>
            </w:pPr>
            <w:r w:rsidRPr="005C77D7">
              <w:rPr>
                <w:b/>
                <w:color w:val="000000"/>
                <w:sz w:val="18"/>
                <w:szCs w:val="18"/>
              </w:rPr>
              <w:t>3275</w:t>
            </w:r>
            <w:r w:rsidR="00B559EF">
              <w:rPr>
                <w:b/>
                <w:color w:val="000000"/>
                <w:sz w:val="18"/>
                <w:szCs w:val="18"/>
              </w:rPr>
              <w:t>,2</w:t>
            </w:r>
          </w:p>
        </w:tc>
        <w:tc>
          <w:tcPr>
            <w:tcW w:w="679" w:type="dxa"/>
          </w:tcPr>
          <w:p w:rsidR="00FE6488" w:rsidRPr="005C77D7" w:rsidRDefault="00FE6488" w:rsidP="00F440E6">
            <w:pPr>
              <w:jc w:val="center"/>
              <w:rPr>
                <w:b/>
                <w:color w:val="000000"/>
                <w:sz w:val="18"/>
                <w:szCs w:val="18"/>
              </w:rPr>
            </w:pPr>
          </w:p>
        </w:tc>
        <w:tc>
          <w:tcPr>
            <w:tcW w:w="662" w:type="dxa"/>
          </w:tcPr>
          <w:p w:rsidR="00FE6488" w:rsidRPr="005C77D7" w:rsidRDefault="00FE6488" w:rsidP="00F440E6">
            <w:pPr>
              <w:jc w:val="center"/>
              <w:rPr>
                <w:b/>
                <w:color w:val="000000"/>
                <w:sz w:val="18"/>
                <w:szCs w:val="18"/>
              </w:rPr>
            </w:pPr>
            <w:r w:rsidRPr="005C77D7">
              <w:rPr>
                <w:b/>
                <w:color w:val="000000"/>
                <w:sz w:val="18"/>
                <w:szCs w:val="18"/>
              </w:rPr>
              <w:t>100</w:t>
            </w:r>
          </w:p>
        </w:tc>
        <w:tc>
          <w:tcPr>
            <w:tcW w:w="1122" w:type="dxa"/>
          </w:tcPr>
          <w:p w:rsidR="00FE6488" w:rsidRPr="005C77D7" w:rsidRDefault="00FE6488" w:rsidP="00F440E6">
            <w:pPr>
              <w:jc w:val="center"/>
              <w:rPr>
                <w:b/>
                <w:color w:val="000000"/>
                <w:sz w:val="18"/>
                <w:szCs w:val="18"/>
              </w:rPr>
            </w:pPr>
            <w:r w:rsidRPr="005C77D7">
              <w:rPr>
                <w:b/>
                <w:color w:val="000000"/>
                <w:sz w:val="18"/>
                <w:szCs w:val="18"/>
              </w:rPr>
              <w:t>4529</w:t>
            </w:r>
            <w:r w:rsidR="005A1913">
              <w:rPr>
                <w:b/>
                <w:color w:val="000000"/>
                <w:sz w:val="18"/>
                <w:szCs w:val="18"/>
              </w:rPr>
              <w:t>,6</w:t>
            </w:r>
          </w:p>
        </w:tc>
        <w:tc>
          <w:tcPr>
            <w:tcW w:w="918" w:type="dxa"/>
          </w:tcPr>
          <w:p w:rsidR="00FE6488" w:rsidRPr="005C77D7" w:rsidRDefault="00FE6488" w:rsidP="00F440E6">
            <w:pPr>
              <w:jc w:val="center"/>
              <w:rPr>
                <w:b/>
                <w:color w:val="000000"/>
                <w:sz w:val="18"/>
                <w:szCs w:val="18"/>
              </w:rPr>
            </w:pPr>
          </w:p>
        </w:tc>
        <w:tc>
          <w:tcPr>
            <w:tcW w:w="952" w:type="dxa"/>
          </w:tcPr>
          <w:p w:rsidR="00FE6488" w:rsidRPr="005C77D7" w:rsidRDefault="00FE6488" w:rsidP="00F440E6">
            <w:pPr>
              <w:jc w:val="center"/>
              <w:rPr>
                <w:b/>
                <w:color w:val="000000"/>
                <w:sz w:val="18"/>
                <w:szCs w:val="18"/>
              </w:rPr>
            </w:pPr>
            <w:r w:rsidRPr="005C77D7">
              <w:rPr>
                <w:b/>
                <w:color w:val="000000"/>
                <w:sz w:val="18"/>
                <w:szCs w:val="18"/>
              </w:rPr>
              <w:t>100</w:t>
            </w:r>
          </w:p>
        </w:tc>
        <w:tc>
          <w:tcPr>
            <w:tcW w:w="1294" w:type="dxa"/>
            <w:gridSpan w:val="2"/>
          </w:tcPr>
          <w:p w:rsidR="00FE6488" w:rsidRPr="005C77D7" w:rsidRDefault="00FE6488" w:rsidP="00F440E6">
            <w:pPr>
              <w:jc w:val="center"/>
              <w:rPr>
                <w:b/>
                <w:color w:val="000000"/>
                <w:sz w:val="18"/>
                <w:szCs w:val="18"/>
              </w:rPr>
            </w:pPr>
            <w:r w:rsidRPr="005C77D7">
              <w:rPr>
                <w:b/>
                <w:color w:val="000000"/>
                <w:sz w:val="18"/>
                <w:szCs w:val="18"/>
              </w:rPr>
              <w:t>6299</w:t>
            </w:r>
            <w:r w:rsidR="00D711B2">
              <w:rPr>
                <w:b/>
                <w:color w:val="000000"/>
                <w:sz w:val="18"/>
                <w:szCs w:val="18"/>
              </w:rPr>
              <w:t>,</w:t>
            </w:r>
            <w:r w:rsidRPr="005C77D7">
              <w:rPr>
                <w:b/>
                <w:color w:val="000000"/>
                <w:sz w:val="18"/>
                <w:szCs w:val="18"/>
              </w:rPr>
              <w:t>452</w:t>
            </w:r>
          </w:p>
        </w:tc>
        <w:tc>
          <w:tcPr>
            <w:tcW w:w="720" w:type="dxa"/>
          </w:tcPr>
          <w:p w:rsidR="00FE6488" w:rsidRPr="005C77D7" w:rsidRDefault="00FE6488" w:rsidP="00F440E6">
            <w:pPr>
              <w:jc w:val="center"/>
              <w:rPr>
                <w:b/>
                <w:color w:val="000000"/>
                <w:sz w:val="18"/>
                <w:szCs w:val="18"/>
              </w:rPr>
            </w:pPr>
          </w:p>
        </w:tc>
        <w:tc>
          <w:tcPr>
            <w:tcW w:w="900" w:type="dxa"/>
          </w:tcPr>
          <w:p w:rsidR="00FE6488" w:rsidRPr="005C77D7" w:rsidRDefault="00FE6488" w:rsidP="00F440E6">
            <w:pPr>
              <w:jc w:val="center"/>
              <w:rPr>
                <w:b/>
                <w:color w:val="000000"/>
                <w:sz w:val="18"/>
                <w:szCs w:val="18"/>
              </w:rPr>
            </w:pPr>
            <w:r w:rsidRPr="005C77D7">
              <w:rPr>
                <w:b/>
                <w:color w:val="000000"/>
                <w:sz w:val="18"/>
                <w:szCs w:val="18"/>
              </w:rPr>
              <w:t>100</w:t>
            </w:r>
          </w:p>
        </w:tc>
        <w:tc>
          <w:tcPr>
            <w:tcW w:w="900" w:type="dxa"/>
          </w:tcPr>
          <w:p w:rsidR="00FE6488" w:rsidRPr="005C77D7" w:rsidRDefault="00FE6488" w:rsidP="00F440E6">
            <w:pPr>
              <w:jc w:val="center"/>
              <w:rPr>
                <w:b/>
                <w:color w:val="000000"/>
                <w:sz w:val="16"/>
                <w:szCs w:val="16"/>
              </w:rPr>
            </w:pPr>
          </w:p>
        </w:tc>
        <w:tc>
          <w:tcPr>
            <w:tcW w:w="720" w:type="dxa"/>
          </w:tcPr>
          <w:p w:rsidR="00FE6488" w:rsidRPr="005C77D7" w:rsidRDefault="00FE6488" w:rsidP="00F440E6">
            <w:pPr>
              <w:jc w:val="center"/>
              <w:rPr>
                <w:b/>
                <w:color w:val="000000"/>
                <w:sz w:val="16"/>
                <w:szCs w:val="16"/>
              </w:rPr>
            </w:pPr>
          </w:p>
        </w:tc>
        <w:tc>
          <w:tcPr>
            <w:tcW w:w="900" w:type="dxa"/>
          </w:tcPr>
          <w:p w:rsidR="00FE6488" w:rsidRPr="005C77D7" w:rsidRDefault="00FE6488" w:rsidP="00F440E6">
            <w:pPr>
              <w:jc w:val="center"/>
              <w:rPr>
                <w:b/>
                <w:color w:val="000000"/>
                <w:sz w:val="16"/>
                <w:szCs w:val="16"/>
              </w:rPr>
            </w:pPr>
          </w:p>
        </w:tc>
        <w:tc>
          <w:tcPr>
            <w:tcW w:w="900" w:type="dxa"/>
          </w:tcPr>
          <w:p w:rsidR="00FE6488" w:rsidRPr="005C77D7" w:rsidRDefault="00FE6488" w:rsidP="00F440E6">
            <w:pPr>
              <w:jc w:val="center"/>
              <w:rPr>
                <w:b/>
                <w:color w:val="000000"/>
                <w:sz w:val="16"/>
                <w:szCs w:val="16"/>
              </w:rPr>
            </w:pPr>
          </w:p>
        </w:tc>
      </w:tr>
    </w:tbl>
    <w:p w:rsidR="00FE6488" w:rsidRPr="005C77D7" w:rsidRDefault="00FE6488" w:rsidP="00FE6488">
      <w:pPr>
        <w:jc w:val="center"/>
        <w:rPr>
          <w:color w:val="000000"/>
        </w:rPr>
      </w:pPr>
    </w:p>
    <w:p w:rsidR="00FE6488" w:rsidRDefault="00FE6488" w:rsidP="00FE6488">
      <w:pPr>
        <w:jc w:val="center"/>
      </w:pPr>
    </w:p>
    <w:p w:rsidR="00FE6488" w:rsidRDefault="00FE6488" w:rsidP="00FE6488">
      <w:pPr>
        <w:tabs>
          <w:tab w:val="left" w:pos="8931"/>
        </w:tabs>
        <w:spacing w:line="360" w:lineRule="auto"/>
        <w:ind w:firstLine="720"/>
        <w:jc w:val="both"/>
        <w:rPr>
          <w:sz w:val="28"/>
        </w:rPr>
      </w:pPr>
    </w:p>
    <w:p w:rsidR="00FE6488" w:rsidRDefault="00FE6488" w:rsidP="00344496">
      <w:pPr>
        <w:tabs>
          <w:tab w:val="left" w:pos="8931"/>
        </w:tabs>
        <w:spacing w:line="360" w:lineRule="auto"/>
        <w:ind w:firstLine="720"/>
        <w:jc w:val="both"/>
        <w:rPr>
          <w:sz w:val="28"/>
        </w:rPr>
        <w:sectPr w:rsidR="00FE6488" w:rsidSect="00344496">
          <w:pgSz w:w="16838" w:h="11906" w:orient="landscape"/>
          <w:pgMar w:top="567" w:right="363" w:bottom="567" w:left="363" w:header="720" w:footer="720" w:gutter="0"/>
          <w:pgNumType w:start="2"/>
          <w:cols w:space="720"/>
          <w:titlePg/>
        </w:sectPr>
      </w:pPr>
    </w:p>
    <w:p w:rsidR="00FE6488" w:rsidRDefault="00FE6488" w:rsidP="0046009D">
      <w:pPr>
        <w:tabs>
          <w:tab w:val="left" w:pos="8931"/>
        </w:tabs>
        <w:spacing w:line="360" w:lineRule="auto"/>
        <w:ind w:firstLine="360"/>
        <w:jc w:val="both"/>
        <w:rPr>
          <w:sz w:val="28"/>
        </w:rPr>
      </w:pPr>
      <w:r>
        <w:rPr>
          <w:sz w:val="28"/>
        </w:rPr>
        <w:t>Как свидетельствуют дан</w:t>
      </w:r>
      <w:r w:rsidR="00D817BC">
        <w:rPr>
          <w:sz w:val="28"/>
        </w:rPr>
        <w:t>ные таблицы,  расходы на реализацию</w:t>
      </w:r>
      <w:r>
        <w:rPr>
          <w:sz w:val="28"/>
        </w:rPr>
        <w:t xml:space="preserve"> имеют тенденцию снижения на 1,0% к товарообороту, что в сумме составляет 45,3 м</w:t>
      </w:r>
      <w:r w:rsidR="00D817BC">
        <w:rPr>
          <w:sz w:val="28"/>
        </w:rPr>
        <w:t>лн</w:t>
      </w:r>
      <w:r>
        <w:rPr>
          <w:sz w:val="28"/>
        </w:rPr>
        <w:t xml:space="preserve"> р. в 2007г по сравнению с </w:t>
      </w:r>
      <w:smartTag w:uri="urn:schemas-microsoft-com:office:smarttags" w:element="metricconverter">
        <w:smartTagPr>
          <w:attr w:name="ProductID" w:val="2006 г"/>
        </w:smartTagPr>
        <w:r>
          <w:rPr>
            <w:sz w:val="28"/>
          </w:rPr>
          <w:t>2006 г</w:t>
        </w:r>
      </w:smartTag>
      <w:r>
        <w:rPr>
          <w:sz w:val="28"/>
        </w:rPr>
        <w:t xml:space="preserve"> (9,</w:t>
      </w:r>
      <w:r w:rsidR="00D817BC">
        <w:rPr>
          <w:sz w:val="28"/>
        </w:rPr>
        <w:t>5-10,5)*4529631/100=-45,296 млн</w:t>
      </w:r>
      <w:r>
        <w:rPr>
          <w:sz w:val="28"/>
        </w:rPr>
        <w:t xml:space="preserve"> р. экономия затрат, прежде всего экономия  достигнута по самым крупным  статьям это снижение фон</w:t>
      </w:r>
      <w:r w:rsidR="00D817BC">
        <w:rPr>
          <w:sz w:val="28"/>
        </w:rPr>
        <w:t>да заработной платы</w:t>
      </w:r>
      <w:r>
        <w:rPr>
          <w:sz w:val="28"/>
        </w:rPr>
        <w:t xml:space="preserve"> на 0,13%, снижение транспортных расходов на 0,18%, услуги банка  на 0,09% ,  на 0,24% ремонт зданий, сооружений, на 0,32% возврата коммунальных услуг по арендной плате, 0,24% по издержкам на остаток товара к товарообороту.</w:t>
      </w:r>
    </w:p>
    <w:p w:rsidR="00FE6488" w:rsidRDefault="00D817BC" w:rsidP="0046009D">
      <w:pPr>
        <w:tabs>
          <w:tab w:val="left" w:pos="8931"/>
        </w:tabs>
        <w:spacing w:line="360" w:lineRule="auto"/>
        <w:ind w:firstLine="360"/>
        <w:jc w:val="both"/>
        <w:rPr>
          <w:sz w:val="28"/>
        </w:rPr>
      </w:pPr>
      <w:r>
        <w:rPr>
          <w:sz w:val="28"/>
        </w:rPr>
        <w:t>Экономия расходов на реализацию</w:t>
      </w:r>
      <w:r w:rsidR="00FE6488">
        <w:rPr>
          <w:sz w:val="28"/>
        </w:rPr>
        <w:t xml:space="preserve"> в 2008г. по сравнению с 2007 годам составили 0,05% к товарообороту и в сумме эко</w:t>
      </w:r>
      <w:r>
        <w:rPr>
          <w:sz w:val="28"/>
        </w:rPr>
        <w:t xml:space="preserve">номия 31,5 млн </w:t>
      </w:r>
      <w:r w:rsidR="00FE6488">
        <w:rPr>
          <w:sz w:val="28"/>
        </w:rPr>
        <w:t xml:space="preserve"> р. </w:t>
      </w:r>
      <w:r>
        <w:rPr>
          <w:sz w:val="28"/>
        </w:rPr>
        <w:t>(9-9,5)*6299452/100=-31,497 млн</w:t>
      </w:r>
      <w:r w:rsidR="00FE6488">
        <w:rPr>
          <w:sz w:val="28"/>
        </w:rPr>
        <w:t xml:space="preserve"> р., экономия затрат в % к товарообороту по статьям – 0,05% услуги банка, ремонта зданий и сооружений на 0,21%, вневедомственной охраны на 0,14%, процентам за кредит 0,11%, снижение в отчетном году по выше перечисленным статьям обусловлено тем, что ОАО</w:t>
      </w:r>
      <w:r>
        <w:rPr>
          <w:sz w:val="28"/>
        </w:rPr>
        <w:t xml:space="preserve"> «Гомельтекстильторг»</w:t>
      </w:r>
      <w:r w:rsidR="00FE6488">
        <w:rPr>
          <w:sz w:val="28"/>
        </w:rPr>
        <w:t xml:space="preserve"> в </w:t>
      </w:r>
      <w:smartTag w:uri="urn:schemas-microsoft-com:office:smarttags" w:element="metricconverter">
        <w:smartTagPr>
          <w:attr w:name="ProductID" w:val="2008 г"/>
        </w:smartTagPr>
        <w:r w:rsidR="00FE6488">
          <w:rPr>
            <w:sz w:val="28"/>
          </w:rPr>
          <w:t>2008 г</w:t>
        </w:r>
      </w:smartTag>
      <w:r w:rsidR="00FE6488">
        <w:rPr>
          <w:sz w:val="28"/>
        </w:rPr>
        <w:t>. не пользовалось кредитами банка, поэтому снизились расходы банка, также не производились ремонтные работы основных средств по срав</w:t>
      </w:r>
      <w:r>
        <w:rPr>
          <w:sz w:val="28"/>
        </w:rPr>
        <w:t>нении с 2007 годом, в 2007 году</w:t>
      </w:r>
      <w:r w:rsidR="00FE6488">
        <w:rPr>
          <w:sz w:val="28"/>
        </w:rPr>
        <w:t xml:space="preserve"> был произведен ремонт коридора в административном здании. Данные расходы способствовали сни</w:t>
      </w:r>
      <w:r>
        <w:rPr>
          <w:sz w:val="28"/>
        </w:rPr>
        <w:t>жению расходов на реализацию</w:t>
      </w:r>
      <w:r w:rsidR="00FE6488">
        <w:rPr>
          <w:sz w:val="28"/>
        </w:rPr>
        <w:t>.</w:t>
      </w:r>
    </w:p>
    <w:p w:rsidR="00FE6488" w:rsidRDefault="00FE6488" w:rsidP="00331D13">
      <w:pPr>
        <w:spacing w:line="360" w:lineRule="auto"/>
        <w:ind w:firstLine="284"/>
        <w:jc w:val="both"/>
        <w:rPr>
          <w:sz w:val="28"/>
        </w:rPr>
      </w:pPr>
      <w:r w:rsidRPr="001776E6">
        <w:rPr>
          <w:sz w:val="28"/>
        </w:rPr>
        <w:t>На формирование финансового</w:t>
      </w:r>
      <w:r>
        <w:rPr>
          <w:sz w:val="28"/>
        </w:rPr>
        <w:t xml:space="preserve"> результата отчетного периода существенное влияние оказывают доходы и расходы от операционных и  внереализационных операций. </w:t>
      </w:r>
    </w:p>
    <w:p w:rsidR="00FE6488" w:rsidRPr="00395D2E" w:rsidRDefault="00D817BC" w:rsidP="0046009D">
      <w:pPr>
        <w:tabs>
          <w:tab w:val="left" w:pos="8931"/>
        </w:tabs>
        <w:spacing w:line="360" w:lineRule="auto"/>
        <w:ind w:firstLine="360"/>
        <w:jc w:val="both"/>
        <w:rPr>
          <w:color w:val="000000"/>
          <w:sz w:val="28"/>
        </w:rPr>
      </w:pPr>
      <w:r>
        <w:rPr>
          <w:color w:val="000000"/>
          <w:sz w:val="28"/>
        </w:rPr>
        <w:t>Рассмотрим изменение</w:t>
      </w:r>
      <w:r w:rsidR="00FE6488" w:rsidRPr="00395D2E">
        <w:rPr>
          <w:color w:val="000000"/>
          <w:sz w:val="28"/>
        </w:rPr>
        <w:t xml:space="preserve"> операционных, внереализационных доходо</w:t>
      </w:r>
      <w:r w:rsidR="00E707E5" w:rsidRPr="00395D2E">
        <w:rPr>
          <w:color w:val="000000"/>
          <w:sz w:val="28"/>
        </w:rPr>
        <w:t xml:space="preserve">в </w:t>
      </w:r>
      <w:r w:rsidR="00FE6488" w:rsidRPr="00395D2E">
        <w:rPr>
          <w:color w:val="000000"/>
          <w:sz w:val="28"/>
        </w:rPr>
        <w:t>и рас</w:t>
      </w:r>
      <w:r w:rsidR="00395D2E" w:rsidRPr="00395D2E">
        <w:rPr>
          <w:color w:val="000000"/>
          <w:sz w:val="28"/>
        </w:rPr>
        <w:t>ходов</w:t>
      </w:r>
      <w:r w:rsidR="005C7F08">
        <w:rPr>
          <w:color w:val="000000"/>
          <w:sz w:val="28"/>
        </w:rPr>
        <w:t xml:space="preserve"> ОАО «Гомельтекстильторг»</w:t>
      </w:r>
      <w:r w:rsidR="00395D2E" w:rsidRPr="00395D2E">
        <w:rPr>
          <w:color w:val="000000"/>
          <w:sz w:val="28"/>
        </w:rPr>
        <w:t xml:space="preserve"> в табли</w:t>
      </w:r>
      <w:r>
        <w:rPr>
          <w:color w:val="000000"/>
          <w:sz w:val="28"/>
        </w:rPr>
        <w:t xml:space="preserve">це </w:t>
      </w:r>
      <w:r w:rsidR="008206EC">
        <w:rPr>
          <w:color w:val="000000"/>
          <w:sz w:val="28"/>
        </w:rPr>
        <w:t xml:space="preserve"> 2.3.3</w:t>
      </w:r>
      <w:r w:rsidR="00395D2E" w:rsidRPr="00395D2E">
        <w:rPr>
          <w:color w:val="000000"/>
          <w:sz w:val="28"/>
        </w:rPr>
        <w:t>.</w:t>
      </w:r>
      <w:r w:rsidR="001C4F8C">
        <w:rPr>
          <w:color w:val="000000"/>
          <w:sz w:val="28"/>
        </w:rPr>
        <w:t xml:space="preserve">, данные для расчетов взяты из приложения № 10,11 «Финансовые показатели» за 2007-2008 годы. </w:t>
      </w:r>
    </w:p>
    <w:p w:rsidR="00D83A0E" w:rsidRDefault="00D83A0E" w:rsidP="001C4F8C">
      <w:pPr>
        <w:tabs>
          <w:tab w:val="left" w:pos="8931"/>
        </w:tabs>
        <w:spacing w:line="360" w:lineRule="auto"/>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Default="00D83A0E" w:rsidP="00FE6488">
      <w:pPr>
        <w:tabs>
          <w:tab w:val="left" w:pos="8931"/>
        </w:tabs>
        <w:ind w:firstLine="720"/>
        <w:jc w:val="both"/>
        <w:rPr>
          <w:color w:val="FF0000"/>
          <w:sz w:val="28"/>
        </w:rPr>
      </w:pPr>
    </w:p>
    <w:p w:rsidR="00D83A0E" w:rsidRPr="00395D2E" w:rsidRDefault="00D83A0E" w:rsidP="00D83A0E">
      <w:pPr>
        <w:tabs>
          <w:tab w:val="left" w:pos="8931"/>
        </w:tabs>
        <w:spacing w:line="360" w:lineRule="auto"/>
        <w:ind w:firstLine="720"/>
        <w:jc w:val="right"/>
        <w:rPr>
          <w:color w:val="000000"/>
          <w:sz w:val="28"/>
          <w:szCs w:val="28"/>
        </w:rPr>
      </w:pPr>
      <w:r w:rsidRPr="00395D2E">
        <w:rPr>
          <w:sz w:val="28"/>
          <w:szCs w:val="28"/>
        </w:rPr>
        <w:t xml:space="preserve">Таблица </w:t>
      </w:r>
      <w:r w:rsidR="00D817BC">
        <w:rPr>
          <w:color w:val="000000"/>
          <w:sz w:val="28"/>
          <w:szCs w:val="28"/>
        </w:rPr>
        <w:t xml:space="preserve"> </w:t>
      </w:r>
      <w:r w:rsidR="008206EC">
        <w:rPr>
          <w:color w:val="000000"/>
          <w:sz w:val="28"/>
          <w:szCs w:val="28"/>
        </w:rPr>
        <w:t>2.3.3</w:t>
      </w:r>
    </w:p>
    <w:p w:rsidR="00D83A0E" w:rsidRDefault="00D83A0E" w:rsidP="00767C07">
      <w:pPr>
        <w:tabs>
          <w:tab w:val="left" w:pos="8931"/>
        </w:tabs>
        <w:spacing w:line="360" w:lineRule="auto"/>
        <w:ind w:firstLine="720"/>
        <w:jc w:val="center"/>
        <w:rPr>
          <w:b/>
          <w:sz w:val="28"/>
          <w:szCs w:val="28"/>
        </w:rPr>
      </w:pPr>
      <w:r w:rsidRPr="00395D2E">
        <w:rPr>
          <w:b/>
          <w:sz w:val="28"/>
          <w:szCs w:val="28"/>
        </w:rPr>
        <w:t>Динамика изменения структуры операционных доходов и расходов, вн</w:t>
      </w:r>
      <w:r w:rsidR="00395D2E">
        <w:rPr>
          <w:b/>
          <w:sz w:val="28"/>
          <w:szCs w:val="28"/>
        </w:rPr>
        <w:t>е</w:t>
      </w:r>
      <w:r w:rsidRPr="00395D2E">
        <w:rPr>
          <w:b/>
          <w:sz w:val="28"/>
          <w:szCs w:val="28"/>
        </w:rPr>
        <w:t xml:space="preserve">реализационных доходов и расходов ОАО «Гомельтекстильторг» за </w:t>
      </w:r>
      <w:r w:rsidR="00395D2E">
        <w:rPr>
          <w:b/>
          <w:sz w:val="28"/>
          <w:szCs w:val="28"/>
        </w:rPr>
        <w:t>2</w:t>
      </w:r>
      <w:r w:rsidRPr="00395D2E">
        <w:rPr>
          <w:b/>
          <w:sz w:val="28"/>
          <w:szCs w:val="28"/>
        </w:rPr>
        <w:t>007-2008 гг.</w:t>
      </w:r>
    </w:p>
    <w:p w:rsidR="00F106D1" w:rsidRPr="00395D2E" w:rsidRDefault="00F106D1" w:rsidP="00F106D1">
      <w:pPr>
        <w:tabs>
          <w:tab w:val="left" w:pos="8931"/>
        </w:tabs>
        <w:spacing w:line="360" w:lineRule="auto"/>
        <w:ind w:firstLine="720"/>
        <w:jc w:val="right"/>
        <w:rPr>
          <w:b/>
          <w:sz w:val="28"/>
          <w:szCs w:val="28"/>
        </w:rPr>
      </w:pPr>
      <w:r>
        <w:rPr>
          <w:b/>
          <w:sz w:val="28"/>
          <w:szCs w:val="28"/>
        </w:rPr>
        <w:t>млн р.</w:t>
      </w:r>
    </w:p>
    <w:tbl>
      <w:tblPr>
        <w:tblStyle w:val="a7"/>
        <w:tblW w:w="0" w:type="auto"/>
        <w:tblInd w:w="-641" w:type="dxa"/>
        <w:tblLayout w:type="fixed"/>
        <w:tblLook w:val="01E0" w:firstRow="1" w:lastRow="1" w:firstColumn="1" w:lastColumn="1" w:noHBand="0" w:noVBand="0"/>
      </w:tblPr>
      <w:tblGrid>
        <w:gridCol w:w="3390"/>
        <w:gridCol w:w="909"/>
        <w:gridCol w:w="1189"/>
        <w:gridCol w:w="909"/>
        <w:gridCol w:w="1189"/>
        <w:gridCol w:w="1098"/>
        <w:gridCol w:w="1605"/>
      </w:tblGrid>
      <w:tr w:rsidR="00D817BC">
        <w:trPr>
          <w:trHeight w:val="510"/>
        </w:trPr>
        <w:tc>
          <w:tcPr>
            <w:tcW w:w="3390" w:type="dxa"/>
            <w:vMerge w:val="restart"/>
            <w:tcBorders>
              <w:top w:val="single" w:sz="4" w:space="0" w:color="auto"/>
              <w:left w:val="single" w:sz="4" w:space="0" w:color="auto"/>
              <w:bottom w:val="single" w:sz="4" w:space="0" w:color="auto"/>
              <w:right w:val="single" w:sz="4" w:space="0" w:color="auto"/>
            </w:tcBorders>
          </w:tcPr>
          <w:p w:rsidR="00D817BC" w:rsidRDefault="00D817BC" w:rsidP="00CB764D">
            <w:pPr>
              <w:jc w:val="center"/>
              <w:rPr>
                <w:sz w:val="24"/>
                <w:szCs w:val="24"/>
              </w:rPr>
            </w:pPr>
          </w:p>
          <w:p w:rsidR="00D817BC" w:rsidRDefault="00D817BC" w:rsidP="00CB764D">
            <w:pPr>
              <w:jc w:val="center"/>
            </w:pPr>
          </w:p>
          <w:p w:rsidR="00D817BC" w:rsidRDefault="00D817BC" w:rsidP="00CB764D">
            <w:pPr>
              <w:jc w:val="center"/>
            </w:pPr>
          </w:p>
          <w:p w:rsidR="00D817BC" w:rsidRDefault="00D817BC" w:rsidP="00CB764D">
            <w:pPr>
              <w:jc w:val="center"/>
            </w:pPr>
          </w:p>
          <w:p w:rsidR="00D817BC" w:rsidRDefault="00D817BC" w:rsidP="00CB764D">
            <w:pPr>
              <w:jc w:val="center"/>
              <w:rPr>
                <w:sz w:val="24"/>
                <w:szCs w:val="24"/>
              </w:rPr>
            </w:pPr>
            <w:r>
              <w:t>Показатели</w:t>
            </w:r>
          </w:p>
        </w:tc>
        <w:tc>
          <w:tcPr>
            <w:tcW w:w="4196" w:type="dxa"/>
            <w:gridSpan w:val="4"/>
            <w:tcBorders>
              <w:top w:val="single" w:sz="4" w:space="0" w:color="auto"/>
              <w:left w:val="single" w:sz="4" w:space="0" w:color="auto"/>
              <w:bottom w:val="single" w:sz="4" w:space="0" w:color="auto"/>
              <w:right w:val="single" w:sz="4" w:space="0" w:color="auto"/>
            </w:tcBorders>
          </w:tcPr>
          <w:p w:rsidR="00D817BC" w:rsidRDefault="00D817BC" w:rsidP="00CB764D">
            <w:pPr>
              <w:jc w:val="center"/>
              <w:rPr>
                <w:sz w:val="24"/>
                <w:szCs w:val="24"/>
              </w:rPr>
            </w:pPr>
            <w:r>
              <w:rPr>
                <w:sz w:val="24"/>
                <w:szCs w:val="24"/>
              </w:rPr>
              <w:t>Годы</w:t>
            </w:r>
          </w:p>
          <w:p w:rsidR="00D817BC" w:rsidRDefault="00D817BC" w:rsidP="00CB764D">
            <w:pPr>
              <w:jc w:val="center"/>
              <w:rPr>
                <w:sz w:val="24"/>
                <w:szCs w:val="24"/>
              </w:rPr>
            </w:pPr>
          </w:p>
          <w:p w:rsidR="00D817BC" w:rsidRDefault="00D817BC" w:rsidP="00CB764D">
            <w:pPr>
              <w:jc w:val="center"/>
              <w:rPr>
                <w:sz w:val="24"/>
                <w:szCs w:val="24"/>
              </w:rPr>
            </w:pPr>
          </w:p>
        </w:tc>
        <w:tc>
          <w:tcPr>
            <w:tcW w:w="2703" w:type="dxa"/>
            <w:gridSpan w:val="2"/>
            <w:vMerge w:val="restart"/>
            <w:tcBorders>
              <w:top w:val="single" w:sz="4" w:space="0" w:color="auto"/>
              <w:left w:val="single" w:sz="4" w:space="0" w:color="auto"/>
              <w:right w:val="single" w:sz="4" w:space="0" w:color="auto"/>
            </w:tcBorders>
          </w:tcPr>
          <w:p w:rsidR="00D817BC" w:rsidRDefault="00D817BC" w:rsidP="00CB764D">
            <w:pPr>
              <w:jc w:val="center"/>
              <w:rPr>
                <w:sz w:val="24"/>
                <w:szCs w:val="24"/>
              </w:rPr>
            </w:pPr>
            <w:r>
              <w:t>Отклонение (+, -)</w:t>
            </w:r>
          </w:p>
        </w:tc>
      </w:tr>
      <w:tr w:rsidR="00D817BC">
        <w:trPr>
          <w:trHeight w:val="660"/>
        </w:trPr>
        <w:tc>
          <w:tcPr>
            <w:tcW w:w="3390" w:type="dxa"/>
            <w:vMerge/>
            <w:tcBorders>
              <w:top w:val="single" w:sz="4" w:space="0" w:color="auto"/>
              <w:left w:val="single" w:sz="4" w:space="0" w:color="auto"/>
              <w:bottom w:val="single" w:sz="4" w:space="0" w:color="auto"/>
              <w:right w:val="single" w:sz="4" w:space="0" w:color="auto"/>
            </w:tcBorders>
          </w:tcPr>
          <w:p w:rsidR="00D817BC" w:rsidRDefault="00D817BC" w:rsidP="00CB764D">
            <w:pPr>
              <w:jc w:val="center"/>
              <w:rPr>
                <w:sz w:val="24"/>
                <w:szCs w:val="24"/>
              </w:rPr>
            </w:pPr>
          </w:p>
        </w:tc>
        <w:tc>
          <w:tcPr>
            <w:tcW w:w="2098" w:type="dxa"/>
            <w:gridSpan w:val="2"/>
            <w:tcBorders>
              <w:top w:val="single" w:sz="4" w:space="0" w:color="auto"/>
              <w:left w:val="single" w:sz="4" w:space="0" w:color="auto"/>
              <w:bottom w:val="single" w:sz="4" w:space="0" w:color="auto"/>
              <w:right w:val="single" w:sz="4" w:space="0" w:color="auto"/>
            </w:tcBorders>
          </w:tcPr>
          <w:p w:rsidR="00D817BC" w:rsidRDefault="00D817BC" w:rsidP="00CB764D">
            <w:pPr>
              <w:jc w:val="center"/>
            </w:pPr>
          </w:p>
          <w:p w:rsidR="00D817BC" w:rsidRDefault="00D817BC" w:rsidP="00CB764D">
            <w:pPr>
              <w:jc w:val="center"/>
              <w:rPr>
                <w:sz w:val="24"/>
                <w:szCs w:val="24"/>
              </w:rPr>
            </w:pPr>
            <w:r>
              <w:t>2007</w:t>
            </w:r>
          </w:p>
        </w:tc>
        <w:tc>
          <w:tcPr>
            <w:tcW w:w="2098" w:type="dxa"/>
            <w:gridSpan w:val="2"/>
            <w:tcBorders>
              <w:top w:val="single" w:sz="4" w:space="0" w:color="auto"/>
              <w:left w:val="single" w:sz="4" w:space="0" w:color="auto"/>
              <w:bottom w:val="single" w:sz="4" w:space="0" w:color="auto"/>
              <w:right w:val="single" w:sz="4" w:space="0" w:color="auto"/>
            </w:tcBorders>
          </w:tcPr>
          <w:p w:rsidR="00D817BC" w:rsidRDefault="00D817BC" w:rsidP="00CB764D">
            <w:pPr>
              <w:jc w:val="center"/>
            </w:pPr>
          </w:p>
          <w:p w:rsidR="00D817BC" w:rsidRDefault="00D817BC" w:rsidP="00CB764D">
            <w:pPr>
              <w:jc w:val="center"/>
              <w:rPr>
                <w:sz w:val="24"/>
                <w:szCs w:val="24"/>
              </w:rPr>
            </w:pPr>
            <w:r>
              <w:t>2008</w:t>
            </w:r>
          </w:p>
        </w:tc>
        <w:tc>
          <w:tcPr>
            <w:tcW w:w="2703" w:type="dxa"/>
            <w:gridSpan w:val="2"/>
            <w:vMerge/>
            <w:tcBorders>
              <w:left w:val="single" w:sz="4" w:space="0" w:color="auto"/>
              <w:bottom w:val="single" w:sz="4" w:space="0" w:color="auto"/>
              <w:right w:val="single" w:sz="4" w:space="0" w:color="auto"/>
            </w:tcBorders>
          </w:tcPr>
          <w:p w:rsidR="00D817BC" w:rsidRDefault="00D817BC" w:rsidP="00CB764D">
            <w:pPr>
              <w:jc w:val="center"/>
            </w:pPr>
          </w:p>
        </w:tc>
      </w:tr>
      <w:tr w:rsidR="00D83A0E">
        <w:trPr>
          <w:trHeight w:val="872"/>
        </w:trPr>
        <w:tc>
          <w:tcPr>
            <w:tcW w:w="0" w:type="auto"/>
            <w:vMerge/>
            <w:tcBorders>
              <w:top w:val="single" w:sz="4" w:space="0" w:color="auto"/>
              <w:left w:val="single" w:sz="4" w:space="0" w:color="auto"/>
              <w:bottom w:val="single" w:sz="4" w:space="0" w:color="auto"/>
              <w:right w:val="single" w:sz="4" w:space="0" w:color="auto"/>
            </w:tcBorders>
            <w:vAlign w:val="center"/>
          </w:tcPr>
          <w:p w:rsidR="00D83A0E" w:rsidRDefault="00D83A0E" w:rsidP="00CB764D">
            <w:pPr>
              <w:rPr>
                <w:sz w:val="24"/>
                <w:szCs w:val="24"/>
              </w:rPr>
            </w:pPr>
          </w:p>
        </w:tc>
        <w:tc>
          <w:tcPr>
            <w:tcW w:w="909" w:type="dxa"/>
            <w:tcBorders>
              <w:top w:val="single" w:sz="4" w:space="0" w:color="auto"/>
              <w:left w:val="single" w:sz="4" w:space="0" w:color="auto"/>
              <w:bottom w:val="single" w:sz="4" w:space="0" w:color="auto"/>
              <w:right w:val="single" w:sz="4" w:space="0" w:color="auto"/>
            </w:tcBorders>
          </w:tcPr>
          <w:p w:rsidR="00D83A0E" w:rsidRDefault="00D83A0E" w:rsidP="00CB764D">
            <w:pPr>
              <w:jc w:val="center"/>
              <w:rPr>
                <w:sz w:val="24"/>
                <w:szCs w:val="24"/>
              </w:rPr>
            </w:pPr>
          </w:p>
          <w:p w:rsidR="00D83A0E" w:rsidRDefault="00F106D1" w:rsidP="00CB764D">
            <w:pPr>
              <w:jc w:val="center"/>
              <w:rPr>
                <w:sz w:val="24"/>
                <w:szCs w:val="24"/>
              </w:rPr>
            </w:pPr>
            <w:r>
              <w:t xml:space="preserve">сумма, млн </w:t>
            </w:r>
            <w:r w:rsidR="00D83A0E">
              <w:t>р.</w:t>
            </w:r>
          </w:p>
        </w:tc>
        <w:tc>
          <w:tcPr>
            <w:tcW w:w="1189" w:type="dxa"/>
            <w:tcBorders>
              <w:top w:val="single" w:sz="4" w:space="0" w:color="auto"/>
              <w:left w:val="single" w:sz="4" w:space="0" w:color="auto"/>
              <w:bottom w:val="single" w:sz="4" w:space="0" w:color="auto"/>
              <w:right w:val="single" w:sz="4" w:space="0" w:color="auto"/>
            </w:tcBorders>
          </w:tcPr>
          <w:p w:rsidR="00D83A0E" w:rsidRDefault="00D83A0E" w:rsidP="00CB764D">
            <w:pPr>
              <w:jc w:val="center"/>
              <w:rPr>
                <w:sz w:val="24"/>
                <w:szCs w:val="24"/>
              </w:rPr>
            </w:pPr>
          </w:p>
          <w:p w:rsidR="00D83A0E" w:rsidRDefault="00D83A0E" w:rsidP="00CB764D">
            <w:pPr>
              <w:jc w:val="center"/>
              <w:rPr>
                <w:sz w:val="24"/>
                <w:szCs w:val="24"/>
              </w:rPr>
            </w:pPr>
            <w:r>
              <w:t>удельный вес, %</w:t>
            </w:r>
          </w:p>
        </w:tc>
        <w:tc>
          <w:tcPr>
            <w:tcW w:w="909" w:type="dxa"/>
            <w:tcBorders>
              <w:top w:val="single" w:sz="4" w:space="0" w:color="auto"/>
              <w:left w:val="single" w:sz="4" w:space="0" w:color="auto"/>
              <w:bottom w:val="single" w:sz="4" w:space="0" w:color="auto"/>
              <w:right w:val="single" w:sz="4" w:space="0" w:color="auto"/>
            </w:tcBorders>
          </w:tcPr>
          <w:p w:rsidR="00D83A0E" w:rsidRDefault="00D83A0E" w:rsidP="00CB764D">
            <w:pPr>
              <w:jc w:val="center"/>
              <w:rPr>
                <w:sz w:val="24"/>
                <w:szCs w:val="24"/>
              </w:rPr>
            </w:pPr>
          </w:p>
          <w:p w:rsidR="00D83A0E" w:rsidRDefault="00D83A0E" w:rsidP="00CB764D">
            <w:pPr>
              <w:jc w:val="center"/>
              <w:rPr>
                <w:sz w:val="24"/>
                <w:szCs w:val="24"/>
              </w:rPr>
            </w:pPr>
            <w:r>
              <w:t>сумма, м</w:t>
            </w:r>
            <w:r w:rsidR="00F106D1">
              <w:t xml:space="preserve">лн </w:t>
            </w:r>
            <w:r>
              <w:t>р.</w:t>
            </w:r>
          </w:p>
        </w:tc>
        <w:tc>
          <w:tcPr>
            <w:tcW w:w="1189" w:type="dxa"/>
            <w:tcBorders>
              <w:top w:val="single" w:sz="4" w:space="0" w:color="auto"/>
              <w:left w:val="single" w:sz="4" w:space="0" w:color="auto"/>
              <w:bottom w:val="single" w:sz="4" w:space="0" w:color="auto"/>
              <w:right w:val="single" w:sz="4" w:space="0" w:color="auto"/>
            </w:tcBorders>
          </w:tcPr>
          <w:p w:rsidR="00D83A0E" w:rsidRDefault="00D83A0E" w:rsidP="00CB764D">
            <w:pPr>
              <w:jc w:val="center"/>
              <w:rPr>
                <w:sz w:val="24"/>
                <w:szCs w:val="24"/>
              </w:rPr>
            </w:pPr>
          </w:p>
          <w:p w:rsidR="00D83A0E" w:rsidRDefault="00D83A0E" w:rsidP="00CB764D">
            <w:pPr>
              <w:jc w:val="center"/>
              <w:rPr>
                <w:sz w:val="24"/>
                <w:szCs w:val="24"/>
              </w:rPr>
            </w:pPr>
            <w:r>
              <w:t>удельный вес, %</w:t>
            </w:r>
          </w:p>
        </w:tc>
        <w:tc>
          <w:tcPr>
            <w:tcW w:w="1098" w:type="dxa"/>
            <w:tcBorders>
              <w:top w:val="single" w:sz="4" w:space="0" w:color="auto"/>
              <w:left w:val="single" w:sz="4" w:space="0" w:color="auto"/>
              <w:bottom w:val="single" w:sz="4" w:space="0" w:color="auto"/>
              <w:right w:val="single" w:sz="4" w:space="0" w:color="auto"/>
            </w:tcBorders>
          </w:tcPr>
          <w:p w:rsidR="00D83A0E" w:rsidRDefault="00D83A0E" w:rsidP="00CB764D">
            <w:pPr>
              <w:jc w:val="center"/>
              <w:rPr>
                <w:sz w:val="24"/>
                <w:szCs w:val="24"/>
              </w:rPr>
            </w:pPr>
          </w:p>
          <w:p w:rsidR="00D83A0E" w:rsidRDefault="00D83A0E" w:rsidP="00CB764D">
            <w:pPr>
              <w:jc w:val="center"/>
              <w:rPr>
                <w:sz w:val="24"/>
                <w:szCs w:val="24"/>
              </w:rPr>
            </w:pPr>
            <w:r>
              <w:t xml:space="preserve">по сумме, </w:t>
            </w:r>
            <w:r w:rsidR="00F106D1">
              <w:t>млн р.</w:t>
            </w:r>
          </w:p>
        </w:tc>
        <w:tc>
          <w:tcPr>
            <w:tcW w:w="1605" w:type="dxa"/>
            <w:tcBorders>
              <w:top w:val="single" w:sz="4" w:space="0" w:color="auto"/>
              <w:left w:val="single" w:sz="4" w:space="0" w:color="auto"/>
              <w:bottom w:val="single" w:sz="4" w:space="0" w:color="auto"/>
              <w:right w:val="single" w:sz="4" w:space="0" w:color="auto"/>
            </w:tcBorders>
          </w:tcPr>
          <w:p w:rsidR="00F106D1" w:rsidRDefault="00D83A0E" w:rsidP="00CB764D">
            <w:pPr>
              <w:jc w:val="center"/>
            </w:pPr>
            <w:r>
              <w:t>по удельному</w:t>
            </w:r>
          </w:p>
          <w:p w:rsidR="00D83A0E" w:rsidRDefault="00D83A0E" w:rsidP="00CB764D">
            <w:pPr>
              <w:jc w:val="center"/>
              <w:rPr>
                <w:sz w:val="24"/>
                <w:szCs w:val="24"/>
              </w:rPr>
            </w:pPr>
            <w:r>
              <w:t xml:space="preserve"> весу (+;-), %</w:t>
            </w:r>
          </w:p>
        </w:tc>
      </w:tr>
      <w:tr w:rsidR="00D83A0E" w:rsidRPr="00917B4D">
        <w:tc>
          <w:tcPr>
            <w:tcW w:w="3390" w:type="dxa"/>
            <w:tcBorders>
              <w:top w:val="single" w:sz="4" w:space="0" w:color="auto"/>
              <w:left w:val="single" w:sz="4" w:space="0" w:color="auto"/>
              <w:bottom w:val="single" w:sz="4" w:space="0" w:color="auto"/>
              <w:right w:val="single" w:sz="4" w:space="0" w:color="auto"/>
            </w:tcBorders>
          </w:tcPr>
          <w:p w:rsidR="00D83A0E" w:rsidRDefault="00D83A0E" w:rsidP="00CB764D">
            <w:pPr>
              <w:numPr>
                <w:ilvl w:val="0"/>
                <w:numId w:val="21"/>
              </w:numPr>
              <w:rPr>
                <w:sz w:val="24"/>
                <w:szCs w:val="24"/>
              </w:rPr>
            </w:pPr>
            <w:r>
              <w:t>Операционные доходы, всего</w:t>
            </w:r>
          </w:p>
          <w:p w:rsidR="00D83A0E" w:rsidRDefault="00D83A0E" w:rsidP="00CB764D">
            <w:pPr>
              <w:ind w:left="360"/>
            </w:pPr>
            <w:r>
              <w:t>В том числе:</w:t>
            </w:r>
          </w:p>
          <w:p w:rsidR="00D83A0E" w:rsidRDefault="00D83A0E" w:rsidP="00CB764D">
            <w:r>
              <w:t>а) % за хранение ден. ср-в</w:t>
            </w:r>
          </w:p>
          <w:p w:rsidR="00D83A0E" w:rsidRDefault="00D83A0E" w:rsidP="00CB764D">
            <w:r>
              <w:t>б) дивиденты по акциям</w:t>
            </w:r>
          </w:p>
          <w:p w:rsidR="00D83A0E" w:rsidRDefault="00D83A0E" w:rsidP="00CB764D"/>
          <w:p w:rsidR="00D83A0E" w:rsidRDefault="00D83A0E" w:rsidP="00CB764D">
            <w:pPr>
              <w:rPr>
                <w:sz w:val="24"/>
                <w:szCs w:val="24"/>
              </w:rPr>
            </w:pP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w:t>
            </w:r>
            <w:r w:rsidR="00D83A0E" w:rsidRPr="004B0E19">
              <w:rPr>
                <w:b/>
                <w:sz w:val="18"/>
                <w:szCs w:val="18"/>
              </w:rPr>
              <w:t>158</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0,103</w:t>
            </w:r>
          </w:p>
          <w:p w:rsidR="00D83A0E" w:rsidRPr="004B0E19" w:rsidRDefault="003E66BC" w:rsidP="00CB764D">
            <w:pPr>
              <w:jc w:val="center"/>
              <w:rPr>
                <w:b/>
                <w:sz w:val="18"/>
                <w:szCs w:val="18"/>
              </w:rPr>
            </w:pPr>
            <w:r>
              <w:rPr>
                <w:b/>
                <w:sz w:val="18"/>
                <w:szCs w:val="18"/>
              </w:rPr>
              <w:t>0,55</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65,1</w:t>
            </w:r>
          </w:p>
          <w:p w:rsidR="00D83A0E" w:rsidRPr="004B0E19" w:rsidRDefault="00D83A0E" w:rsidP="00CB764D">
            <w:pPr>
              <w:jc w:val="center"/>
              <w:rPr>
                <w:b/>
                <w:sz w:val="18"/>
                <w:szCs w:val="18"/>
              </w:rPr>
            </w:pPr>
            <w:r w:rsidRPr="004B0E19">
              <w:rPr>
                <w:b/>
                <w:sz w:val="18"/>
                <w:szCs w:val="18"/>
              </w:rPr>
              <w:t>34,9</w:t>
            </w: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0,362</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0,288</w:t>
            </w:r>
          </w:p>
          <w:p w:rsidR="00D83A0E" w:rsidRPr="004B0E19" w:rsidRDefault="003E66BC" w:rsidP="00CB764D">
            <w:pPr>
              <w:jc w:val="center"/>
              <w:rPr>
                <w:b/>
                <w:sz w:val="18"/>
                <w:szCs w:val="18"/>
              </w:rPr>
            </w:pPr>
            <w:r>
              <w:rPr>
                <w:b/>
                <w:sz w:val="18"/>
                <w:szCs w:val="18"/>
              </w:rPr>
              <w:t>0,74</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79,7</w:t>
            </w:r>
          </w:p>
          <w:p w:rsidR="00D83A0E" w:rsidRPr="004B0E19" w:rsidRDefault="00D83A0E" w:rsidP="00CB764D">
            <w:pPr>
              <w:jc w:val="center"/>
              <w:rPr>
                <w:b/>
                <w:sz w:val="18"/>
                <w:szCs w:val="18"/>
              </w:rPr>
            </w:pPr>
            <w:r w:rsidRPr="004B0E19">
              <w:rPr>
                <w:b/>
                <w:sz w:val="18"/>
                <w:szCs w:val="18"/>
              </w:rPr>
              <w:t>20,3</w:t>
            </w:r>
          </w:p>
          <w:p w:rsidR="00D83A0E" w:rsidRPr="004B0E19" w:rsidRDefault="00D83A0E" w:rsidP="00CB764D">
            <w:pPr>
              <w:jc w:val="center"/>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0,204</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0,185</w:t>
            </w:r>
          </w:p>
          <w:p w:rsidR="00D83A0E" w:rsidRPr="004B0E19" w:rsidRDefault="00D83A0E" w:rsidP="00CB764D">
            <w:pPr>
              <w:jc w:val="center"/>
              <w:rPr>
                <w:b/>
                <w:sz w:val="18"/>
                <w:szCs w:val="18"/>
              </w:rPr>
            </w:pPr>
            <w:r w:rsidRPr="004B0E19">
              <w:rPr>
                <w:b/>
                <w:sz w:val="18"/>
                <w:szCs w:val="18"/>
              </w:rPr>
              <w:t>+</w:t>
            </w:r>
            <w:r w:rsidR="003E66BC">
              <w:rPr>
                <w:b/>
                <w:sz w:val="18"/>
                <w:szCs w:val="18"/>
              </w:rPr>
              <w:t>0,18</w:t>
            </w:r>
          </w:p>
        </w:tc>
        <w:tc>
          <w:tcPr>
            <w:tcW w:w="1605"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0,15</w:t>
            </w:r>
          </w:p>
          <w:p w:rsidR="00D83A0E" w:rsidRPr="004B0E19" w:rsidRDefault="00D83A0E" w:rsidP="00CB764D">
            <w:pPr>
              <w:jc w:val="center"/>
              <w:rPr>
                <w:b/>
                <w:sz w:val="18"/>
                <w:szCs w:val="18"/>
              </w:rPr>
            </w:pPr>
            <w:r w:rsidRPr="004B0E19">
              <w:rPr>
                <w:b/>
                <w:sz w:val="18"/>
                <w:szCs w:val="18"/>
              </w:rPr>
              <w:t>-</w:t>
            </w:r>
            <w:r w:rsidR="003E66BC">
              <w:rPr>
                <w:b/>
                <w:sz w:val="18"/>
                <w:szCs w:val="18"/>
              </w:rPr>
              <w:t>0,15</w:t>
            </w:r>
          </w:p>
        </w:tc>
      </w:tr>
      <w:tr w:rsidR="00D83A0E" w:rsidRPr="00917B4D">
        <w:tc>
          <w:tcPr>
            <w:tcW w:w="3390" w:type="dxa"/>
            <w:tcBorders>
              <w:top w:val="single" w:sz="4" w:space="0" w:color="auto"/>
              <w:left w:val="single" w:sz="4" w:space="0" w:color="auto"/>
              <w:bottom w:val="single" w:sz="4" w:space="0" w:color="auto"/>
              <w:right w:val="single" w:sz="4" w:space="0" w:color="auto"/>
            </w:tcBorders>
          </w:tcPr>
          <w:p w:rsidR="00D83A0E" w:rsidRDefault="00D83A0E" w:rsidP="00CB764D">
            <w:pPr>
              <w:numPr>
                <w:ilvl w:val="0"/>
                <w:numId w:val="21"/>
              </w:numPr>
              <w:rPr>
                <w:sz w:val="24"/>
                <w:szCs w:val="24"/>
              </w:rPr>
            </w:pPr>
            <w:r>
              <w:t>Операционные расходы, всего</w:t>
            </w:r>
          </w:p>
          <w:p w:rsidR="00D83A0E" w:rsidRDefault="00D83A0E" w:rsidP="00CB764D">
            <w:pPr>
              <w:ind w:left="360"/>
            </w:pPr>
            <w:r>
              <w:t>В том числе: НДС</w:t>
            </w:r>
          </w:p>
          <w:p w:rsidR="00D83A0E" w:rsidRPr="00E63CD9" w:rsidRDefault="00D83A0E" w:rsidP="00CB764D"/>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0,11</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tc>
        <w:tc>
          <w:tcPr>
            <w:tcW w:w="1098"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0,11</w:t>
            </w:r>
          </w:p>
        </w:tc>
        <w:tc>
          <w:tcPr>
            <w:tcW w:w="1605"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tc>
      </w:tr>
      <w:tr w:rsidR="00D83A0E" w:rsidRPr="00917B4D">
        <w:tc>
          <w:tcPr>
            <w:tcW w:w="10289" w:type="dxa"/>
            <w:gridSpan w:val="7"/>
            <w:tcBorders>
              <w:top w:val="single" w:sz="4" w:space="0" w:color="auto"/>
              <w:left w:val="single" w:sz="4" w:space="0" w:color="auto"/>
              <w:bottom w:val="single" w:sz="4" w:space="0" w:color="auto"/>
              <w:right w:val="single" w:sz="4" w:space="0" w:color="auto"/>
            </w:tcBorders>
          </w:tcPr>
          <w:p w:rsidR="00D83A0E" w:rsidRPr="004B0E19" w:rsidRDefault="00D83A0E" w:rsidP="00CB764D">
            <w:pPr>
              <w:tabs>
                <w:tab w:val="left" w:pos="2970"/>
                <w:tab w:val="left" w:pos="3315"/>
                <w:tab w:val="left" w:pos="5220"/>
                <w:tab w:val="left" w:pos="5595"/>
                <w:tab w:val="left" w:pos="7260"/>
                <w:tab w:val="left" w:pos="7650"/>
              </w:tabs>
              <w:rPr>
                <w:b/>
                <w:sz w:val="18"/>
                <w:szCs w:val="18"/>
              </w:rPr>
            </w:pPr>
            <w:r w:rsidRPr="004B0E19">
              <w:rPr>
                <w:b/>
                <w:sz w:val="18"/>
                <w:szCs w:val="18"/>
              </w:rPr>
              <w:t>Сальдо</w:t>
            </w:r>
            <w:r w:rsidRPr="004B0E19">
              <w:rPr>
                <w:b/>
                <w:sz w:val="18"/>
                <w:szCs w:val="18"/>
              </w:rPr>
              <w:tab/>
              <w:t xml:space="preserve">   </w:t>
            </w:r>
            <w:r w:rsidR="003E66BC">
              <w:rPr>
                <w:b/>
                <w:sz w:val="18"/>
                <w:szCs w:val="18"/>
              </w:rPr>
              <w:t>0,158</w:t>
            </w:r>
            <w:r w:rsidRPr="004B0E19">
              <w:rPr>
                <w:b/>
                <w:sz w:val="18"/>
                <w:szCs w:val="18"/>
              </w:rPr>
              <w:tab/>
              <w:t xml:space="preserve">  </w:t>
            </w:r>
            <w:r w:rsidR="003E66BC">
              <w:rPr>
                <w:b/>
                <w:sz w:val="18"/>
                <w:szCs w:val="18"/>
              </w:rPr>
              <w:t>0,351</w:t>
            </w:r>
            <w:r w:rsidRPr="004B0E19">
              <w:rPr>
                <w:b/>
                <w:sz w:val="18"/>
                <w:szCs w:val="18"/>
              </w:rPr>
              <w:tab/>
              <w:t xml:space="preserve">   +</w:t>
            </w:r>
            <w:r w:rsidR="003E66BC">
              <w:rPr>
                <w:b/>
                <w:sz w:val="18"/>
                <w:szCs w:val="18"/>
              </w:rPr>
              <w:t>0,192</w:t>
            </w:r>
          </w:p>
        </w:tc>
      </w:tr>
      <w:tr w:rsidR="00D83A0E" w:rsidRPr="00917B4D">
        <w:tc>
          <w:tcPr>
            <w:tcW w:w="3390" w:type="dxa"/>
            <w:tcBorders>
              <w:top w:val="single" w:sz="4" w:space="0" w:color="auto"/>
              <w:left w:val="single" w:sz="4" w:space="0" w:color="auto"/>
              <w:bottom w:val="single" w:sz="4" w:space="0" w:color="auto"/>
              <w:right w:val="single" w:sz="4" w:space="0" w:color="auto"/>
            </w:tcBorders>
          </w:tcPr>
          <w:p w:rsidR="00D83A0E" w:rsidRDefault="00D83A0E" w:rsidP="00CB764D">
            <w:pPr>
              <w:numPr>
                <w:ilvl w:val="0"/>
                <w:numId w:val="21"/>
              </w:numPr>
              <w:rPr>
                <w:sz w:val="24"/>
                <w:szCs w:val="24"/>
              </w:rPr>
            </w:pPr>
            <w:r>
              <w:t>Внереализационные доходы, всего</w:t>
            </w:r>
          </w:p>
          <w:p w:rsidR="00D83A0E" w:rsidRDefault="00D83A0E" w:rsidP="00CB764D">
            <w:pPr>
              <w:ind w:left="360"/>
            </w:pPr>
            <w:r>
              <w:t>В том числе:</w:t>
            </w:r>
          </w:p>
          <w:p w:rsidR="00D83A0E" w:rsidRDefault="00D83A0E" w:rsidP="00CB764D">
            <w:r>
              <w:t>а) от сдачи макулатуры</w:t>
            </w:r>
          </w:p>
          <w:p w:rsidR="00D83A0E" w:rsidRDefault="00D83A0E" w:rsidP="00CB764D">
            <w:r>
              <w:t>б) пени за нарушения условий договоров</w:t>
            </w:r>
          </w:p>
          <w:p w:rsidR="00D83A0E" w:rsidRDefault="00D83A0E" w:rsidP="00CB764D">
            <w:r>
              <w:t>в) дооценка товара в рознице</w:t>
            </w:r>
          </w:p>
          <w:p w:rsidR="00D83A0E" w:rsidRDefault="00D83A0E" w:rsidP="00CB764D">
            <w:pPr>
              <w:rPr>
                <w:sz w:val="24"/>
                <w:szCs w:val="24"/>
              </w:rPr>
            </w:pPr>
            <w:r>
              <w:t xml:space="preserve">г) постановка на учет неучт. ОС </w:t>
            </w: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4</w:t>
            </w:r>
            <w:r w:rsidR="003E66BC">
              <w:rPr>
                <w:b/>
                <w:sz w:val="18"/>
                <w:szCs w:val="18"/>
              </w:rPr>
              <w:t>,167</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0,008</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2</w:t>
            </w:r>
            <w:r w:rsidR="003E66BC">
              <w:rPr>
                <w:b/>
                <w:sz w:val="18"/>
                <w:szCs w:val="18"/>
              </w:rPr>
              <w:t>,195</w:t>
            </w:r>
          </w:p>
          <w:p w:rsidR="00D83A0E" w:rsidRPr="004B0E19" w:rsidRDefault="00D83A0E" w:rsidP="00CB764D">
            <w:pPr>
              <w:jc w:val="center"/>
              <w:rPr>
                <w:b/>
                <w:sz w:val="18"/>
                <w:szCs w:val="18"/>
              </w:rPr>
            </w:pPr>
            <w:r w:rsidRPr="004B0E19">
              <w:rPr>
                <w:b/>
                <w:sz w:val="18"/>
                <w:szCs w:val="18"/>
              </w:rPr>
              <w:t>1</w:t>
            </w:r>
            <w:r w:rsidR="003E66BC">
              <w:rPr>
                <w:b/>
                <w:sz w:val="18"/>
                <w:szCs w:val="18"/>
              </w:rPr>
              <w:t>,964</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0,19</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52,68</w:t>
            </w:r>
          </w:p>
          <w:p w:rsidR="00D83A0E" w:rsidRPr="004B0E19" w:rsidRDefault="00D83A0E" w:rsidP="00CB764D">
            <w:pPr>
              <w:jc w:val="center"/>
              <w:rPr>
                <w:b/>
                <w:sz w:val="18"/>
                <w:szCs w:val="18"/>
              </w:rPr>
            </w:pPr>
            <w:r w:rsidRPr="004B0E19">
              <w:rPr>
                <w:b/>
                <w:sz w:val="18"/>
                <w:szCs w:val="18"/>
              </w:rPr>
              <w:t>47,13</w:t>
            </w: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w:t>
            </w:r>
            <w:r w:rsidR="003E66BC">
              <w:rPr>
                <w:b/>
                <w:sz w:val="18"/>
                <w:szCs w:val="18"/>
              </w:rPr>
              <w:t>,722</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p>
          <w:p w:rsidR="00D83A0E" w:rsidRPr="004B0E19" w:rsidRDefault="003E66BC" w:rsidP="00CB764D">
            <w:pPr>
              <w:jc w:val="center"/>
              <w:rPr>
                <w:b/>
                <w:sz w:val="18"/>
                <w:szCs w:val="18"/>
              </w:rPr>
            </w:pPr>
            <w:r>
              <w:rPr>
                <w:b/>
                <w:sz w:val="18"/>
                <w:szCs w:val="18"/>
              </w:rPr>
              <w:t>0,946</w:t>
            </w:r>
          </w:p>
          <w:p w:rsidR="00D83A0E" w:rsidRPr="004B0E19" w:rsidRDefault="003E66BC" w:rsidP="00CB764D">
            <w:pPr>
              <w:jc w:val="center"/>
              <w:rPr>
                <w:b/>
                <w:sz w:val="18"/>
                <w:szCs w:val="18"/>
              </w:rPr>
            </w:pPr>
            <w:r>
              <w:rPr>
                <w:b/>
                <w:sz w:val="18"/>
                <w:szCs w:val="18"/>
              </w:rPr>
              <w:t>0,776</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p>
          <w:p w:rsidR="00D83A0E" w:rsidRPr="004B0E19" w:rsidRDefault="00D83A0E" w:rsidP="00CB764D">
            <w:pPr>
              <w:jc w:val="center"/>
              <w:rPr>
                <w:b/>
                <w:sz w:val="18"/>
                <w:szCs w:val="18"/>
              </w:rPr>
            </w:pPr>
            <w:r w:rsidRPr="004B0E19">
              <w:rPr>
                <w:b/>
                <w:sz w:val="18"/>
                <w:szCs w:val="18"/>
              </w:rPr>
              <w:t>54,9</w:t>
            </w:r>
          </w:p>
          <w:p w:rsidR="00D83A0E" w:rsidRPr="004B0E19" w:rsidRDefault="00D83A0E" w:rsidP="00CB764D">
            <w:pPr>
              <w:jc w:val="center"/>
              <w:rPr>
                <w:b/>
                <w:sz w:val="18"/>
                <w:szCs w:val="18"/>
              </w:rPr>
            </w:pPr>
            <w:r w:rsidRPr="004B0E19">
              <w:rPr>
                <w:b/>
                <w:sz w:val="18"/>
                <w:szCs w:val="18"/>
              </w:rPr>
              <w:t>45,1</w:t>
            </w:r>
          </w:p>
        </w:tc>
        <w:tc>
          <w:tcPr>
            <w:tcW w:w="1098"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-2</w:t>
            </w:r>
            <w:r w:rsidR="003E66BC">
              <w:rPr>
                <w:b/>
                <w:sz w:val="18"/>
                <w:szCs w:val="18"/>
              </w:rPr>
              <w:t>,446</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0,008</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-2</w:t>
            </w:r>
            <w:r w:rsidR="003E66BC">
              <w:rPr>
                <w:b/>
                <w:sz w:val="18"/>
                <w:szCs w:val="18"/>
              </w:rPr>
              <w:t>,195</w:t>
            </w:r>
          </w:p>
          <w:p w:rsidR="00D83A0E" w:rsidRPr="004B0E19" w:rsidRDefault="00D83A0E" w:rsidP="00CB764D">
            <w:pPr>
              <w:jc w:val="center"/>
              <w:rPr>
                <w:b/>
                <w:sz w:val="18"/>
                <w:szCs w:val="18"/>
              </w:rPr>
            </w:pPr>
            <w:r w:rsidRPr="004B0E19">
              <w:rPr>
                <w:b/>
                <w:sz w:val="18"/>
                <w:szCs w:val="18"/>
              </w:rPr>
              <w:t>-1</w:t>
            </w:r>
            <w:r w:rsidR="003E66BC">
              <w:rPr>
                <w:b/>
                <w:sz w:val="18"/>
                <w:szCs w:val="18"/>
              </w:rPr>
              <w:t>,018</w:t>
            </w:r>
          </w:p>
          <w:p w:rsidR="00D83A0E" w:rsidRPr="004B0E19" w:rsidRDefault="00D83A0E" w:rsidP="00CB764D">
            <w:pPr>
              <w:jc w:val="center"/>
              <w:rPr>
                <w:b/>
                <w:sz w:val="18"/>
                <w:szCs w:val="18"/>
              </w:rPr>
            </w:pPr>
            <w:r w:rsidRPr="004B0E19">
              <w:rPr>
                <w:b/>
                <w:sz w:val="18"/>
                <w:szCs w:val="18"/>
              </w:rPr>
              <w:t>+</w:t>
            </w:r>
            <w:r w:rsidR="003E66BC">
              <w:rPr>
                <w:b/>
                <w:sz w:val="18"/>
                <w:szCs w:val="18"/>
              </w:rPr>
              <w:t>0,776</w:t>
            </w:r>
          </w:p>
        </w:tc>
        <w:tc>
          <w:tcPr>
            <w:tcW w:w="1605"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-0,19</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-58,68</w:t>
            </w:r>
          </w:p>
          <w:p w:rsidR="00D83A0E" w:rsidRPr="004B0E19" w:rsidRDefault="00D83A0E" w:rsidP="00CB764D">
            <w:pPr>
              <w:jc w:val="center"/>
              <w:rPr>
                <w:b/>
                <w:sz w:val="18"/>
                <w:szCs w:val="18"/>
              </w:rPr>
            </w:pPr>
            <w:r w:rsidRPr="004B0E19">
              <w:rPr>
                <w:b/>
                <w:sz w:val="18"/>
                <w:szCs w:val="18"/>
              </w:rPr>
              <w:t>+7,77</w:t>
            </w:r>
          </w:p>
          <w:p w:rsidR="00D83A0E" w:rsidRPr="004B0E19" w:rsidRDefault="00D83A0E" w:rsidP="00CB764D">
            <w:pPr>
              <w:jc w:val="center"/>
              <w:rPr>
                <w:b/>
                <w:sz w:val="18"/>
                <w:szCs w:val="18"/>
              </w:rPr>
            </w:pPr>
            <w:r w:rsidRPr="004B0E19">
              <w:rPr>
                <w:b/>
                <w:sz w:val="18"/>
                <w:szCs w:val="18"/>
              </w:rPr>
              <w:t>+45,1</w:t>
            </w:r>
          </w:p>
          <w:p w:rsidR="00D83A0E" w:rsidRPr="004B0E19" w:rsidRDefault="00D83A0E" w:rsidP="00CB764D">
            <w:pPr>
              <w:jc w:val="center"/>
              <w:rPr>
                <w:b/>
                <w:sz w:val="18"/>
                <w:szCs w:val="18"/>
              </w:rPr>
            </w:pPr>
          </w:p>
        </w:tc>
      </w:tr>
      <w:tr w:rsidR="00D83A0E" w:rsidRPr="00917B4D">
        <w:tc>
          <w:tcPr>
            <w:tcW w:w="3390" w:type="dxa"/>
            <w:tcBorders>
              <w:top w:val="single" w:sz="4" w:space="0" w:color="auto"/>
              <w:left w:val="single" w:sz="4" w:space="0" w:color="auto"/>
              <w:bottom w:val="single" w:sz="4" w:space="0" w:color="auto"/>
              <w:right w:val="single" w:sz="4" w:space="0" w:color="auto"/>
            </w:tcBorders>
          </w:tcPr>
          <w:p w:rsidR="00D83A0E" w:rsidRDefault="00D83A0E" w:rsidP="00CB764D">
            <w:pPr>
              <w:numPr>
                <w:ilvl w:val="0"/>
                <w:numId w:val="21"/>
              </w:numPr>
              <w:rPr>
                <w:sz w:val="24"/>
                <w:szCs w:val="24"/>
              </w:rPr>
            </w:pPr>
            <w:r>
              <w:t>Внереализационные расходы, всего</w:t>
            </w:r>
          </w:p>
          <w:p w:rsidR="00D83A0E" w:rsidRDefault="00D83A0E" w:rsidP="00CB764D">
            <w:pPr>
              <w:ind w:left="360"/>
            </w:pPr>
            <w:r>
              <w:t>В том числе:</w:t>
            </w:r>
          </w:p>
          <w:p w:rsidR="00D83A0E" w:rsidRDefault="00D83A0E" w:rsidP="00CB764D">
            <w:r>
              <w:t>а) списание основных средств</w:t>
            </w:r>
          </w:p>
          <w:p w:rsidR="00D83A0E" w:rsidRDefault="00D83A0E" w:rsidP="00CB764D"/>
          <w:p w:rsidR="00D83A0E" w:rsidRDefault="00D83A0E" w:rsidP="00CB764D">
            <w:r>
              <w:t>б) НДС</w:t>
            </w:r>
          </w:p>
          <w:p w:rsidR="00D83A0E" w:rsidRDefault="00D83A0E" w:rsidP="00CB764D">
            <w:r>
              <w:t>в) списание дебиторской задолж</w:t>
            </w:r>
          </w:p>
          <w:p w:rsidR="00D83A0E" w:rsidRDefault="00D83A0E" w:rsidP="00CB764D">
            <w:r>
              <w:t>г) амортизация  тары</w:t>
            </w:r>
          </w:p>
          <w:p w:rsidR="00D83A0E" w:rsidRPr="00EE12CE" w:rsidRDefault="00D83A0E" w:rsidP="00CB764D"/>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w:t>
            </w:r>
            <w:r w:rsidR="003E66BC">
              <w:rPr>
                <w:b/>
                <w:sz w:val="18"/>
                <w:szCs w:val="18"/>
              </w:rPr>
              <w:t>,211</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0,491</w:t>
            </w: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0,721</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40,5</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59,5</w:t>
            </w:r>
          </w:p>
        </w:tc>
        <w:tc>
          <w:tcPr>
            <w:tcW w:w="90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0,735</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p>
          <w:p w:rsidR="00D83A0E" w:rsidRPr="004B0E19" w:rsidRDefault="00D83A0E" w:rsidP="00CB764D">
            <w:pPr>
              <w:jc w:val="center"/>
              <w:rPr>
                <w:b/>
                <w:sz w:val="18"/>
                <w:szCs w:val="18"/>
              </w:rPr>
            </w:pPr>
          </w:p>
          <w:p w:rsidR="00D83A0E" w:rsidRPr="004B0E19" w:rsidRDefault="003E66BC" w:rsidP="00CB764D">
            <w:pPr>
              <w:jc w:val="center"/>
              <w:rPr>
                <w:b/>
                <w:sz w:val="18"/>
                <w:szCs w:val="18"/>
              </w:rPr>
            </w:pPr>
            <w:r>
              <w:rPr>
                <w:b/>
                <w:sz w:val="18"/>
                <w:szCs w:val="18"/>
              </w:rPr>
              <w:t>0,144</w:t>
            </w:r>
          </w:p>
          <w:p w:rsidR="00D83A0E" w:rsidRPr="004B0E19" w:rsidRDefault="003E66BC" w:rsidP="00CB764D">
            <w:pPr>
              <w:jc w:val="center"/>
              <w:rPr>
                <w:b/>
                <w:sz w:val="18"/>
                <w:szCs w:val="18"/>
              </w:rPr>
            </w:pPr>
            <w:r>
              <w:rPr>
                <w:b/>
                <w:sz w:val="18"/>
                <w:szCs w:val="18"/>
              </w:rPr>
              <w:t>0,576</w:t>
            </w:r>
          </w:p>
          <w:p w:rsidR="00D83A0E" w:rsidRPr="004B0E19" w:rsidRDefault="003E66BC" w:rsidP="00CB764D">
            <w:pPr>
              <w:jc w:val="center"/>
              <w:rPr>
                <w:b/>
                <w:sz w:val="18"/>
                <w:szCs w:val="18"/>
              </w:rPr>
            </w:pPr>
            <w:r>
              <w:rPr>
                <w:b/>
                <w:sz w:val="18"/>
                <w:szCs w:val="18"/>
              </w:rPr>
              <w:t>0,15</w:t>
            </w:r>
          </w:p>
        </w:tc>
        <w:tc>
          <w:tcPr>
            <w:tcW w:w="1189"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100</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19,6</w:t>
            </w:r>
          </w:p>
          <w:p w:rsidR="00D83A0E" w:rsidRPr="004B0E19" w:rsidRDefault="00D83A0E" w:rsidP="00CB764D">
            <w:pPr>
              <w:jc w:val="center"/>
              <w:rPr>
                <w:b/>
                <w:sz w:val="18"/>
                <w:szCs w:val="18"/>
              </w:rPr>
            </w:pPr>
            <w:r w:rsidRPr="004B0E19">
              <w:rPr>
                <w:b/>
                <w:sz w:val="18"/>
                <w:szCs w:val="18"/>
              </w:rPr>
              <w:t>78,3</w:t>
            </w:r>
          </w:p>
          <w:p w:rsidR="00D83A0E" w:rsidRPr="004B0E19" w:rsidRDefault="00D83A0E" w:rsidP="00CB764D">
            <w:pPr>
              <w:jc w:val="center"/>
              <w:rPr>
                <w:b/>
                <w:sz w:val="18"/>
                <w:szCs w:val="18"/>
              </w:rPr>
            </w:pPr>
            <w:r w:rsidRPr="004B0E19">
              <w:rPr>
                <w:b/>
                <w:sz w:val="18"/>
                <w:szCs w:val="18"/>
              </w:rPr>
              <w:t>2,1</w:t>
            </w:r>
          </w:p>
        </w:tc>
        <w:tc>
          <w:tcPr>
            <w:tcW w:w="1098"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w:t>
            </w:r>
            <w:r w:rsidRPr="004B0E19">
              <w:rPr>
                <w:b/>
                <w:sz w:val="18"/>
                <w:szCs w:val="18"/>
              </w:rPr>
              <w:t>477</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0,491</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w:t>
            </w:r>
            <w:r w:rsidR="003E66BC">
              <w:rPr>
                <w:b/>
                <w:sz w:val="18"/>
                <w:szCs w:val="18"/>
              </w:rPr>
              <w:t>0,577</w:t>
            </w:r>
          </w:p>
          <w:p w:rsidR="00D83A0E" w:rsidRPr="004B0E19" w:rsidRDefault="00D83A0E" w:rsidP="00CB764D">
            <w:pPr>
              <w:jc w:val="center"/>
              <w:rPr>
                <w:b/>
                <w:sz w:val="18"/>
                <w:szCs w:val="18"/>
              </w:rPr>
            </w:pPr>
            <w:r w:rsidRPr="004B0E19">
              <w:rPr>
                <w:b/>
                <w:sz w:val="18"/>
                <w:szCs w:val="18"/>
              </w:rPr>
              <w:t>+</w:t>
            </w:r>
            <w:r w:rsidR="003E66BC">
              <w:rPr>
                <w:b/>
                <w:sz w:val="18"/>
                <w:szCs w:val="18"/>
              </w:rPr>
              <w:t>0,576</w:t>
            </w:r>
          </w:p>
          <w:p w:rsidR="00D83A0E" w:rsidRPr="004B0E19" w:rsidRDefault="00D83A0E" w:rsidP="00CB764D">
            <w:pPr>
              <w:jc w:val="center"/>
              <w:rPr>
                <w:b/>
                <w:sz w:val="18"/>
                <w:szCs w:val="18"/>
              </w:rPr>
            </w:pPr>
            <w:r w:rsidRPr="004B0E19">
              <w:rPr>
                <w:b/>
                <w:sz w:val="18"/>
                <w:szCs w:val="18"/>
              </w:rPr>
              <w:t>+</w:t>
            </w:r>
            <w:r w:rsidR="003E66BC">
              <w:rPr>
                <w:b/>
                <w:sz w:val="18"/>
                <w:szCs w:val="18"/>
              </w:rPr>
              <w:t>0,15</w:t>
            </w:r>
          </w:p>
          <w:p w:rsidR="00D83A0E" w:rsidRPr="004B0E19" w:rsidRDefault="00D83A0E" w:rsidP="00CB764D">
            <w:pPr>
              <w:jc w:val="center"/>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-40,5</w:t>
            </w:r>
          </w:p>
          <w:p w:rsidR="00D83A0E" w:rsidRPr="004B0E19" w:rsidRDefault="00D83A0E" w:rsidP="00CB764D">
            <w:pPr>
              <w:jc w:val="center"/>
              <w:rPr>
                <w:b/>
                <w:sz w:val="18"/>
                <w:szCs w:val="18"/>
              </w:rPr>
            </w:pPr>
          </w:p>
          <w:p w:rsidR="00D83A0E" w:rsidRPr="004B0E19" w:rsidRDefault="00D83A0E" w:rsidP="00CB764D">
            <w:pPr>
              <w:jc w:val="center"/>
              <w:rPr>
                <w:b/>
                <w:sz w:val="18"/>
                <w:szCs w:val="18"/>
              </w:rPr>
            </w:pPr>
            <w:r w:rsidRPr="004B0E19">
              <w:rPr>
                <w:b/>
                <w:sz w:val="18"/>
                <w:szCs w:val="18"/>
              </w:rPr>
              <w:t>-39,9</w:t>
            </w:r>
          </w:p>
          <w:p w:rsidR="00D83A0E" w:rsidRPr="004B0E19" w:rsidRDefault="00D83A0E" w:rsidP="00CB764D">
            <w:pPr>
              <w:jc w:val="center"/>
              <w:rPr>
                <w:b/>
                <w:sz w:val="18"/>
                <w:szCs w:val="18"/>
              </w:rPr>
            </w:pPr>
            <w:r w:rsidRPr="004B0E19">
              <w:rPr>
                <w:b/>
                <w:sz w:val="18"/>
                <w:szCs w:val="18"/>
              </w:rPr>
              <w:t>+78,3</w:t>
            </w:r>
          </w:p>
          <w:p w:rsidR="00D83A0E" w:rsidRPr="004B0E19" w:rsidRDefault="00D83A0E" w:rsidP="00CB764D">
            <w:pPr>
              <w:jc w:val="center"/>
              <w:rPr>
                <w:b/>
                <w:sz w:val="18"/>
                <w:szCs w:val="18"/>
              </w:rPr>
            </w:pPr>
            <w:r w:rsidRPr="004B0E19">
              <w:rPr>
                <w:b/>
                <w:sz w:val="18"/>
                <w:szCs w:val="18"/>
              </w:rPr>
              <w:t>+2,1</w:t>
            </w:r>
          </w:p>
        </w:tc>
      </w:tr>
      <w:tr w:rsidR="00D83A0E">
        <w:tc>
          <w:tcPr>
            <w:tcW w:w="10289" w:type="dxa"/>
            <w:gridSpan w:val="7"/>
            <w:tcBorders>
              <w:top w:val="single" w:sz="4" w:space="0" w:color="auto"/>
              <w:left w:val="single" w:sz="4" w:space="0" w:color="auto"/>
              <w:bottom w:val="single" w:sz="4" w:space="0" w:color="auto"/>
              <w:right w:val="single" w:sz="4" w:space="0" w:color="auto"/>
            </w:tcBorders>
          </w:tcPr>
          <w:p w:rsidR="00D83A0E" w:rsidRPr="004B0E19" w:rsidRDefault="00D83A0E" w:rsidP="00CB764D">
            <w:pPr>
              <w:tabs>
                <w:tab w:val="left" w:pos="3075"/>
                <w:tab w:val="left" w:pos="3345"/>
                <w:tab w:val="left" w:pos="5205"/>
                <w:tab w:val="left" w:pos="5505"/>
                <w:tab w:val="left" w:pos="7320"/>
                <w:tab w:val="left" w:pos="7605"/>
              </w:tabs>
              <w:rPr>
                <w:b/>
                <w:sz w:val="24"/>
                <w:szCs w:val="24"/>
              </w:rPr>
            </w:pPr>
            <w:r w:rsidRPr="004B0E19">
              <w:rPr>
                <w:b/>
              </w:rPr>
              <w:t>Сальдо</w:t>
            </w:r>
            <w:r w:rsidRPr="004B0E19">
              <w:rPr>
                <w:b/>
              </w:rPr>
              <w:tab/>
              <w:t>2</w:t>
            </w:r>
            <w:r w:rsidR="003E66BC">
              <w:rPr>
                <w:b/>
              </w:rPr>
              <w:t>,956</w:t>
            </w:r>
            <w:r w:rsidRPr="004B0E19">
              <w:rPr>
                <w:b/>
              </w:rPr>
              <w:tab/>
              <w:t xml:space="preserve">   </w:t>
            </w:r>
            <w:r w:rsidR="003E66BC">
              <w:rPr>
                <w:b/>
              </w:rPr>
              <w:t>0,987</w:t>
            </w:r>
            <w:r w:rsidRPr="004B0E19">
              <w:rPr>
                <w:b/>
              </w:rPr>
              <w:tab/>
              <w:t xml:space="preserve"> -1</w:t>
            </w:r>
            <w:r w:rsidR="003E66BC">
              <w:rPr>
                <w:b/>
              </w:rPr>
              <w:t>,</w:t>
            </w:r>
            <w:r w:rsidRPr="004B0E19">
              <w:rPr>
                <w:b/>
              </w:rPr>
              <w:t>96</w:t>
            </w:r>
            <w:r w:rsidR="003E66BC">
              <w:rPr>
                <w:b/>
              </w:rPr>
              <w:t>9</w:t>
            </w:r>
          </w:p>
        </w:tc>
      </w:tr>
    </w:tbl>
    <w:p w:rsidR="00D83A0E" w:rsidRDefault="003E66BC" w:rsidP="00D83A0E">
      <w:r>
        <w:t xml:space="preserve">  </w:t>
      </w:r>
    </w:p>
    <w:p w:rsidR="003E66BC" w:rsidRPr="006B4F01" w:rsidRDefault="003E66BC" w:rsidP="006B4F01">
      <w:pPr>
        <w:spacing w:line="360" w:lineRule="auto"/>
        <w:rPr>
          <w:sz w:val="28"/>
          <w:szCs w:val="28"/>
        </w:rPr>
      </w:pPr>
      <w:r w:rsidRPr="006B4F01">
        <w:rPr>
          <w:sz w:val="28"/>
          <w:szCs w:val="28"/>
        </w:rPr>
        <w:t xml:space="preserve">     В связи с тем, что бухгалтерский отчет за год</w:t>
      </w:r>
      <w:r w:rsidR="006B4F01" w:rsidRPr="006B4F01">
        <w:rPr>
          <w:sz w:val="28"/>
          <w:szCs w:val="28"/>
        </w:rPr>
        <w:t xml:space="preserve"> заполняется в миллионах рублях</w:t>
      </w:r>
      <w:r w:rsidRPr="006B4F01">
        <w:rPr>
          <w:sz w:val="28"/>
          <w:szCs w:val="28"/>
        </w:rPr>
        <w:t>,</w:t>
      </w:r>
      <w:r w:rsidR="006B4F01" w:rsidRPr="006B4F01">
        <w:rPr>
          <w:sz w:val="28"/>
          <w:szCs w:val="28"/>
        </w:rPr>
        <w:t xml:space="preserve"> то </w:t>
      </w:r>
      <w:r w:rsidR="009A7C12">
        <w:rPr>
          <w:sz w:val="28"/>
          <w:szCs w:val="28"/>
        </w:rPr>
        <w:t xml:space="preserve"> </w:t>
      </w:r>
      <w:r w:rsidR="006B4F01" w:rsidRPr="006B4F01">
        <w:rPr>
          <w:sz w:val="28"/>
          <w:szCs w:val="28"/>
        </w:rPr>
        <w:t xml:space="preserve">в форме </w:t>
      </w:r>
      <w:r w:rsidR="009A7C12">
        <w:rPr>
          <w:sz w:val="28"/>
          <w:szCs w:val="28"/>
        </w:rPr>
        <w:t xml:space="preserve"> </w:t>
      </w:r>
      <w:r w:rsidR="006B4F01" w:rsidRPr="006B4F01">
        <w:rPr>
          <w:sz w:val="28"/>
          <w:szCs w:val="28"/>
        </w:rPr>
        <w:t>№ 2 «Отчет о прибылях и убытках»</w:t>
      </w:r>
      <w:r w:rsidR="009A7C12">
        <w:rPr>
          <w:sz w:val="28"/>
          <w:szCs w:val="28"/>
        </w:rPr>
        <w:t xml:space="preserve"> </w:t>
      </w:r>
      <w:r w:rsidR="006B4F01" w:rsidRPr="006B4F01">
        <w:rPr>
          <w:sz w:val="28"/>
          <w:szCs w:val="28"/>
        </w:rPr>
        <w:t xml:space="preserve"> отсутствуют операционные </w:t>
      </w:r>
      <w:r w:rsidR="009A7C12">
        <w:rPr>
          <w:sz w:val="28"/>
          <w:szCs w:val="28"/>
        </w:rPr>
        <w:t xml:space="preserve"> </w:t>
      </w:r>
      <w:r w:rsidR="006B4F01" w:rsidRPr="006B4F01">
        <w:rPr>
          <w:sz w:val="28"/>
          <w:szCs w:val="28"/>
        </w:rPr>
        <w:t xml:space="preserve">доходы </w:t>
      </w:r>
      <w:r w:rsidR="009A7C12">
        <w:rPr>
          <w:sz w:val="28"/>
          <w:szCs w:val="28"/>
        </w:rPr>
        <w:t xml:space="preserve"> </w:t>
      </w:r>
      <w:r w:rsidR="006B4F01" w:rsidRPr="006B4F01">
        <w:rPr>
          <w:sz w:val="28"/>
          <w:szCs w:val="28"/>
        </w:rPr>
        <w:t>и</w:t>
      </w:r>
      <w:r w:rsidR="009A7C12">
        <w:rPr>
          <w:sz w:val="28"/>
          <w:szCs w:val="28"/>
        </w:rPr>
        <w:t xml:space="preserve"> </w:t>
      </w:r>
      <w:r w:rsidR="006B4F01" w:rsidRPr="006B4F01">
        <w:rPr>
          <w:sz w:val="28"/>
          <w:szCs w:val="28"/>
        </w:rPr>
        <w:t xml:space="preserve"> расходы, исходными </w:t>
      </w:r>
      <w:r w:rsidR="009A7C12">
        <w:rPr>
          <w:sz w:val="28"/>
          <w:szCs w:val="28"/>
        </w:rPr>
        <w:t xml:space="preserve"> </w:t>
      </w:r>
      <w:r w:rsidR="006B4F01" w:rsidRPr="006B4F01">
        <w:rPr>
          <w:sz w:val="28"/>
          <w:szCs w:val="28"/>
        </w:rPr>
        <w:t xml:space="preserve">данными </w:t>
      </w:r>
      <w:r w:rsidR="009A7C12">
        <w:rPr>
          <w:sz w:val="28"/>
          <w:szCs w:val="28"/>
        </w:rPr>
        <w:t xml:space="preserve"> </w:t>
      </w:r>
      <w:r w:rsidR="006B4F01" w:rsidRPr="006B4F01">
        <w:rPr>
          <w:sz w:val="28"/>
          <w:szCs w:val="28"/>
        </w:rPr>
        <w:t>служат</w:t>
      </w:r>
      <w:r w:rsidR="009A7C12">
        <w:rPr>
          <w:sz w:val="28"/>
          <w:szCs w:val="28"/>
        </w:rPr>
        <w:t xml:space="preserve"> </w:t>
      </w:r>
      <w:r w:rsidR="006B4F01" w:rsidRPr="006B4F01">
        <w:rPr>
          <w:sz w:val="28"/>
          <w:szCs w:val="28"/>
        </w:rPr>
        <w:t xml:space="preserve"> приложение </w:t>
      </w:r>
      <w:r w:rsidR="009A7C12">
        <w:rPr>
          <w:sz w:val="28"/>
          <w:szCs w:val="28"/>
        </w:rPr>
        <w:t xml:space="preserve"> </w:t>
      </w:r>
      <w:r w:rsidR="006B4F01" w:rsidRPr="006B4F01">
        <w:rPr>
          <w:sz w:val="28"/>
          <w:szCs w:val="28"/>
        </w:rPr>
        <w:t xml:space="preserve">10 </w:t>
      </w:r>
      <w:r w:rsidR="009A7C12">
        <w:rPr>
          <w:sz w:val="28"/>
          <w:szCs w:val="28"/>
        </w:rPr>
        <w:t xml:space="preserve"> </w:t>
      </w:r>
      <w:r w:rsidR="006B4F01" w:rsidRPr="006B4F01">
        <w:rPr>
          <w:sz w:val="28"/>
          <w:szCs w:val="28"/>
        </w:rPr>
        <w:t>и 11 «Финансовые показатели» за 2007,</w:t>
      </w:r>
      <w:r w:rsidR="00707BC2">
        <w:rPr>
          <w:sz w:val="28"/>
          <w:szCs w:val="28"/>
        </w:rPr>
        <w:t xml:space="preserve"> </w:t>
      </w:r>
      <w:r w:rsidR="006B4F01" w:rsidRPr="006B4F01">
        <w:rPr>
          <w:sz w:val="28"/>
          <w:szCs w:val="28"/>
        </w:rPr>
        <w:t>2008 годы.</w:t>
      </w:r>
    </w:p>
    <w:p w:rsidR="00D83A0E" w:rsidRDefault="00D83A0E" w:rsidP="005C7F08">
      <w:pPr>
        <w:spacing w:line="360" w:lineRule="auto"/>
        <w:ind w:firstLine="360"/>
        <w:jc w:val="both"/>
        <w:rPr>
          <w:sz w:val="28"/>
          <w:szCs w:val="28"/>
        </w:rPr>
      </w:pPr>
      <w:r w:rsidRPr="004B0E19">
        <w:rPr>
          <w:sz w:val="28"/>
          <w:szCs w:val="28"/>
        </w:rPr>
        <w:t xml:space="preserve">Как </w:t>
      </w:r>
      <w:r>
        <w:rPr>
          <w:sz w:val="28"/>
          <w:szCs w:val="28"/>
        </w:rPr>
        <w:t>видно из таблицы</w:t>
      </w:r>
      <w:r w:rsidR="00F106D1">
        <w:rPr>
          <w:sz w:val="28"/>
          <w:szCs w:val="28"/>
        </w:rPr>
        <w:t xml:space="preserve"> </w:t>
      </w:r>
      <w:r>
        <w:rPr>
          <w:sz w:val="28"/>
          <w:szCs w:val="28"/>
        </w:rPr>
        <w:t xml:space="preserve"> динамика операционных доходов по сумме увеличи</w:t>
      </w:r>
      <w:r w:rsidR="003E66BC">
        <w:rPr>
          <w:sz w:val="28"/>
          <w:szCs w:val="28"/>
        </w:rPr>
        <w:t xml:space="preserve">лась на </w:t>
      </w:r>
      <w:r w:rsidR="006B4F01">
        <w:rPr>
          <w:sz w:val="28"/>
          <w:szCs w:val="28"/>
        </w:rPr>
        <w:t>0,204 млн</w:t>
      </w:r>
      <w:r w:rsidR="003E66BC">
        <w:rPr>
          <w:sz w:val="28"/>
          <w:szCs w:val="28"/>
        </w:rPr>
        <w:t xml:space="preserve"> </w:t>
      </w:r>
      <w:r>
        <w:rPr>
          <w:sz w:val="28"/>
          <w:szCs w:val="28"/>
        </w:rPr>
        <w:t xml:space="preserve">р. в 2008г. по сравнению с </w:t>
      </w:r>
      <w:smartTag w:uri="urn:schemas-microsoft-com:office:smarttags" w:element="metricconverter">
        <w:smartTagPr>
          <w:attr w:name="ProductID" w:val="2007 г"/>
        </w:smartTagPr>
        <w:r>
          <w:rPr>
            <w:sz w:val="28"/>
            <w:szCs w:val="28"/>
          </w:rPr>
          <w:t>2007 г</w:t>
        </w:r>
      </w:smartTag>
      <w:r>
        <w:rPr>
          <w:sz w:val="28"/>
          <w:szCs w:val="28"/>
        </w:rPr>
        <w:t xml:space="preserve">.,  что увеличила прибыль отчетного периода, а рост операционных расходов в 2008г на </w:t>
      </w:r>
      <w:r w:rsidR="006B4F01">
        <w:rPr>
          <w:sz w:val="28"/>
          <w:szCs w:val="28"/>
        </w:rPr>
        <w:t xml:space="preserve">0,11млн </w:t>
      </w:r>
      <w:r>
        <w:rPr>
          <w:sz w:val="28"/>
          <w:szCs w:val="28"/>
        </w:rPr>
        <w:t>р</w:t>
      </w:r>
      <w:r w:rsidR="006B4F01">
        <w:rPr>
          <w:sz w:val="28"/>
          <w:szCs w:val="28"/>
        </w:rPr>
        <w:t>.</w:t>
      </w:r>
      <w:r>
        <w:rPr>
          <w:sz w:val="28"/>
          <w:szCs w:val="28"/>
        </w:rPr>
        <w:t>, по сравнению с 2007г. уменьшил сумму прибыли отчетного периода.</w:t>
      </w:r>
    </w:p>
    <w:p w:rsidR="00D83A0E" w:rsidRDefault="00D83A0E" w:rsidP="005C7F08">
      <w:pPr>
        <w:spacing w:line="360" w:lineRule="auto"/>
        <w:ind w:firstLine="360"/>
        <w:jc w:val="both"/>
        <w:rPr>
          <w:sz w:val="28"/>
          <w:szCs w:val="28"/>
        </w:rPr>
      </w:pPr>
      <w:r>
        <w:rPr>
          <w:sz w:val="28"/>
          <w:szCs w:val="28"/>
        </w:rPr>
        <w:t xml:space="preserve">Если рассматривать показатели по внереализационным доходам и расходом, то доходы уменьшились в </w:t>
      </w:r>
      <w:smartTag w:uri="urn:schemas-microsoft-com:office:smarttags" w:element="metricconverter">
        <w:smartTagPr>
          <w:attr w:name="ProductID" w:val="2008 г"/>
        </w:smartTagPr>
        <w:r>
          <w:rPr>
            <w:sz w:val="28"/>
            <w:szCs w:val="28"/>
          </w:rPr>
          <w:t>2008 г</w:t>
        </w:r>
      </w:smartTag>
      <w:r>
        <w:rPr>
          <w:sz w:val="28"/>
          <w:szCs w:val="28"/>
        </w:rPr>
        <w:t>. на 2</w:t>
      </w:r>
      <w:r w:rsidR="006B4F01">
        <w:rPr>
          <w:sz w:val="28"/>
          <w:szCs w:val="28"/>
        </w:rPr>
        <w:t xml:space="preserve">,446 млн </w:t>
      </w:r>
      <w:r>
        <w:rPr>
          <w:sz w:val="28"/>
          <w:szCs w:val="28"/>
        </w:rPr>
        <w:t xml:space="preserve">р., что отрицательно повлияло на сумму прибыли отчетного периода, хотя и уменьшилась сумма внереализационных расходов в 2008г. по сравнению с 2007г. на </w:t>
      </w:r>
      <w:r w:rsidR="006B4F01">
        <w:rPr>
          <w:sz w:val="28"/>
          <w:szCs w:val="28"/>
        </w:rPr>
        <w:t xml:space="preserve">0,477 млн </w:t>
      </w:r>
      <w:r>
        <w:rPr>
          <w:sz w:val="28"/>
          <w:szCs w:val="28"/>
        </w:rPr>
        <w:t xml:space="preserve"> р., всеравно это не дало возможности перекрить расходы по сальдо и в итоге прибыли отчетного периода в 2008г. получено меньше на 1</w:t>
      </w:r>
      <w:r w:rsidR="006B4F01">
        <w:rPr>
          <w:sz w:val="28"/>
          <w:szCs w:val="28"/>
        </w:rPr>
        <w:t xml:space="preserve">,969 млн </w:t>
      </w:r>
      <w:r>
        <w:rPr>
          <w:sz w:val="28"/>
          <w:szCs w:val="28"/>
        </w:rPr>
        <w:t>р.</w:t>
      </w:r>
    </w:p>
    <w:p w:rsidR="00D83A0E" w:rsidRDefault="00D83A0E" w:rsidP="005C7F08">
      <w:pPr>
        <w:spacing w:line="360" w:lineRule="auto"/>
        <w:ind w:firstLine="360"/>
        <w:jc w:val="both"/>
        <w:rPr>
          <w:b/>
          <w:sz w:val="28"/>
          <w:szCs w:val="28"/>
        </w:rPr>
      </w:pPr>
      <w:r>
        <w:rPr>
          <w:sz w:val="28"/>
          <w:szCs w:val="28"/>
        </w:rPr>
        <w:t>Далее дадим оценку изменению уровня различных показателей рентабельности по торговой деятельности ОАО «Гомельтекстильторг»</w:t>
      </w:r>
    </w:p>
    <w:p w:rsidR="00E976A8" w:rsidRPr="00E00923" w:rsidRDefault="00E976A8" w:rsidP="005C7F08">
      <w:pPr>
        <w:spacing w:line="360" w:lineRule="auto"/>
        <w:ind w:firstLine="360"/>
        <w:jc w:val="both"/>
        <w:rPr>
          <w:sz w:val="28"/>
          <w:szCs w:val="28"/>
        </w:rPr>
      </w:pPr>
      <w:r w:rsidRPr="00E2096F">
        <w:rPr>
          <w:sz w:val="28"/>
        </w:rPr>
        <w:t>Для характеристики эконо</w:t>
      </w:r>
      <w:r w:rsidR="006B4F01">
        <w:rPr>
          <w:sz w:val="28"/>
        </w:rPr>
        <w:t>мической эффективности торговой организации</w:t>
      </w:r>
      <w:r w:rsidRPr="00E2096F">
        <w:rPr>
          <w:sz w:val="28"/>
        </w:rPr>
        <w:t>, а также в целях проведения сравнительного анализа необходимо знать  не только абсолютную величину прибыли, но  и ее уровень. Уровень прибыли характеризует рентабель</w:t>
      </w:r>
      <w:r w:rsidR="006B4F01">
        <w:rPr>
          <w:sz w:val="28"/>
        </w:rPr>
        <w:t>ность торговых организаций</w:t>
      </w:r>
      <w:r w:rsidRPr="00E2096F">
        <w:rPr>
          <w:sz w:val="28"/>
        </w:rPr>
        <w:t xml:space="preserve"> – один из показателей эффективности их деятельности.</w:t>
      </w:r>
      <w:r w:rsidR="00FE6488">
        <w:rPr>
          <w:sz w:val="28"/>
        </w:rPr>
        <w:t xml:space="preserve"> </w:t>
      </w:r>
      <w:r w:rsidRPr="00E2096F">
        <w:rPr>
          <w:sz w:val="28"/>
          <w:szCs w:val="28"/>
        </w:rPr>
        <w:t>Этот показатель показывает лишь долю чистой прибыли торговли в сумме товарооборота. При одной и той же сумме прибыли и товарооборота у разных торго</w:t>
      </w:r>
      <w:r w:rsidR="006B4F01">
        <w:rPr>
          <w:sz w:val="28"/>
          <w:szCs w:val="28"/>
        </w:rPr>
        <w:t xml:space="preserve">вых организаций </w:t>
      </w:r>
      <w:r w:rsidRPr="00E2096F">
        <w:rPr>
          <w:sz w:val="28"/>
          <w:szCs w:val="28"/>
        </w:rPr>
        <w:t>могут быть различные вложения в основные и оборотные средства. В связи с этим особое значение для оценки эффективности работы приобретает сопоставле</w:t>
      </w:r>
      <w:r w:rsidR="006B4F01">
        <w:rPr>
          <w:sz w:val="28"/>
          <w:szCs w:val="28"/>
        </w:rPr>
        <w:t>ние прибыли и расходов на реализацию</w:t>
      </w:r>
      <w:r w:rsidRPr="00E2096F">
        <w:rPr>
          <w:sz w:val="28"/>
          <w:szCs w:val="28"/>
        </w:rPr>
        <w:t xml:space="preserve">. </w:t>
      </w:r>
      <w:r w:rsidRPr="00E00923">
        <w:rPr>
          <w:sz w:val="28"/>
          <w:szCs w:val="28"/>
        </w:rPr>
        <w:t>В условиях рыночного механизма хозяйствования анализ прибыли и рентабельности должен не только давать объективную оценку торговой, фина</w:t>
      </w:r>
      <w:r w:rsidR="006B4F01">
        <w:rPr>
          <w:sz w:val="28"/>
          <w:szCs w:val="28"/>
        </w:rPr>
        <w:t xml:space="preserve">нсовой деятельности организаций </w:t>
      </w:r>
      <w:r w:rsidRPr="00E00923">
        <w:rPr>
          <w:sz w:val="28"/>
          <w:szCs w:val="28"/>
        </w:rPr>
        <w:t>торговли, но и выявлять и мобилизовывать резервы повышения эффективности использования экономического потенциала, разрабатывать и принимать оптимальные управленческие решения.</w:t>
      </w:r>
    </w:p>
    <w:p w:rsidR="008206EC" w:rsidRDefault="00E976A8" w:rsidP="005C7F08">
      <w:pPr>
        <w:tabs>
          <w:tab w:val="left" w:pos="540"/>
        </w:tabs>
        <w:spacing w:line="360" w:lineRule="auto"/>
        <w:ind w:firstLine="360"/>
        <w:jc w:val="both"/>
        <w:rPr>
          <w:sz w:val="28"/>
          <w:szCs w:val="28"/>
        </w:rPr>
      </w:pPr>
      <w:r w:rsidRPr="006657DB">
        <w:rPr>
          <w:sz w:val="28"/>
          <w:szCs w:val="28"/>
        </w:rPr>
        <w:t>Анализ прибыли основан на использовании всего комплекса экономической информации, первичных  документов и данных бухгалтерского учета и отчетности. Основным источником информации для проведения анализа прибыли и рентабельности служит форма №2 баланса предприятия «Отчет о прибылях и убытках» и «Справка о финансовых показателях» по ОАО «Гомельтекстильторг» (приложе</w:t>
      </w:r>
      <w:r w:rsidR="00D60F2C">
        <w:rPr>
          <w:sz w:val="28"/>
          <w:szCs w:val="28"/>
        </w:rPr>
        <w:t>ния</w:t>
      </w:r>
      <w:r w:rsidR="001C4F8C">
        <w:rPr>
          <w:sz w:val="28"/>
          <w:szCs w:val="28"/>
        </w:rPr>
        <w:t xml:space="preserve"> </w:t>
      </w:r>
      <w:r w:rsidR="006D412F">
        <w:rPr>
          <w:sz w:val="28"/>
          <w:szCs w:val="28"/>
        </w:rPr>
        <w:t>12,13</w:t>
      </w:r>
      <w:r w:rsidR="00D60F2C">
        <w:rPr>
          <w:sz w:val="28"/>
          <w:szCs w:val="28"/>
        </w:rPr>
        <w:t>,</w:t>
      </w:r>
      <w:r w:rsidR="006D412F">
        <w:rPr>
          <w:sz w:val="28"/>
          <w:szCs w:val="28"/>
        </w:rPr>
        <w:t>15,17</w:t>
      </w:r>
      <w:r w:rsidRPr="006657DB">
        <w:rPr>
          <w:sz w:val="28"/>
          <w:szCs w:val="28"/>
        </w:rPr>
        <w:t xml:space="preserve">). </w:t>
      </w:r>
      <w:r w:rsidRPr="00395D2E">
        <w:rPr>
          <w:color w:val="000000"/>
          <w:sz w:val="28"/>
          <w:szCs w:val="28"/>
        </w:rPr>
        <w:t>В таблице</w:t>
      </w:r>
      <w:r w:rsidR="00D60F2C">
        <w:rPr>
          <w:color w:val="000000"/>
          <w:sz w:val="28"/>
          <w:szCs w:val="28"/>
        </w:rPr>
        <w:t xml:space="preserve"> </w:t>
      </w:r>
      <w:r w:rsidRPr="00395D2E">
        <w:rPr>
          <w:color w:val="000000"/>
          <w:sz w:val="28"/>
          <w:szCs w:val="28"/>
        </w:rPr>
        <w:t>2</w:t>
      </w:r>
      <w:r w:rsidR="00395D2E" w:rsidRPr="00395D2E">
        <w:rPr>
          <w:color w:val="000000"/>
          <w:sz w:val="28"/>
          <w:szCs w:val="28"/>
        </w:rPr>
        <w:t>.</w:t>
      </w:r>
      <w:r w:rsidRPr="00395D2E">
        <w:rPr>
          <w:color w:val="000000"/>
          <w:sz w:val="28"/>
          <w:szCs w:val="28"/>
        </w:rPr>
        <w:t>3</w:t>
      </w:r>
      <w:r w:rsidR="00395D2E" w:rsidRPr="00395D2E">
        <w:rPr>
          <w:color w:val="000000"/>
          <w:sz w:val="28"/>
          <w:szCs w:val="28"/>
        </w:rPr>
        <w:t>.</w:t>
      </w:r>
      <w:r w:rsidR="008206EC">
        <w:rPr>
          <w:color w:val="000000"/>
          <w:sz w:val="28"/>
          <w:szCs w:val="28"/>
        </w:rPr>
        <w:t>4</w:t>
      </w:r>
      <w:r w:rsidRPr="00A223C5">
        <w:rPr>
          <w:color w:val="FF0000"/>
          <w:sz w:val="28"/>
          <w:szCs w:val="28"/>
        </w:rPr>
        <w:t xml:space="preserve"> </w:t>
      </w:r>
      <w:r w:rsidRPr="006657DB">
        <w:rPr>
          <w:sz w:val="28"/>
          <w:szCs w:val="28"/>
        </w:rPr>
        <w:t>представлена информация  основных составляющих прибыли ОАО «Гомельтекстильторг» за три го</w:t>
      </w:r>
      <w:r w:rsidR="00D60F2C">
        <w:rPr>
          <w:sz w:val="28"/>
          <w:szCs w:val="28"/>
        </w:rPr>
        <w:t>да.</w:t>
      </w:r>
    </w:p>
    <w:p w:rsidR="001C4F8C" w:rsidRPr="006657DB" w:rsidRDefault="008206EC" w:rsidP="008206EC">
      <w:pPr>
        <w:tabs>
          <w:tab w:val="left" w:pos="540"/>
        </w:tabs>
        <w:spacing w:line="360" w:lineRule="auto"/>
        <w:ind w:firstLine="720"/>
        <w:jc w:val="right"/>
        <w:rPr>
          <w:b/>
          <w:color w:val="000000"/>
          <w:spacing w:val="-20"/>
          <w:sz w:val="28"/>
          <w:szCs w:val="28"/>
        </w:rPr>
      </w:pPr>
      <w:r>
        <w:rPr>
          <w:sz w:val="28"/>
          <w:szCs w:val="28"/>
        </w:rPr>
        <w:t>Таблица 2.3.4</w:t>
      </w:r>
      <w:r w:rsidR="00D60F2C">
        <w:rPr>
          <w:sz w:val="28"/>
          <w:szCs w:val="28"/>
        </w:rPr>
        <w:t xml:space="preserve">                                 </w:t>
      </w:r>
      <w:r w:rsidR="00373AFE">
        <w:rPr>
          <w:sz w:val="28"/>
          <w:szCs w:val="28"/>
        </w:rPr>
        <w:t xml:space="preserve">                                                                             </w:t>
      </w:r>
      <w:r>
        <w:rPr>
          <w:sz w:val="28"/>
          <w:szCs w:val="28"/>
        </w:rPr>
        <w:t xml:space="preserve">                  </w:t>
      </w:r>
    </w:p>
    <w:p w:rsidR="00E976A8" w:rsidRPr="00395D2E" w:rsidRDefault="00E976A8" w:rsidP="00395D2E">
      <w:pPr>
        <w:pStyle w:val="20"/>
        <w:tabs>
          <w:tab w:val="left" w:pos="8931"/>
        </w:tabs>
        <w:spacing w:line="240" w:lineRule="auto"/>
        <w:ind w:left="357"/>
        <w:jc w:val="center"/>
        <w:rPr>
          <w:color w:val="000000"/>
          <w:spacing w:val="-20"/>
          <w:sz w:val="28"/>
          <w:szCs w:val="28"/>
        </w:rPr>
      </w:pPr>
      <w:r w:rsidRPr="00FE6488">
        <w:rPr>
          <w:b/>
          <w:color w:val="000000"/>
          <w:spacing w:val="-20"/>
          <w:sz w:val="28"/>
          <w:szCs w:val="28"/>
        </w:rPr>
        <w:t xml:space="preserve">Прибыль и рентабельность по ОАО «Гомельтекстильторг» за 2006-2008 годы  </w:t>
      </w:r>
      <w:r w:rsidR="00395D2E">
        <w:rPr>
          <w:b/>
          <w:color w:val="000000"/>
          <w:spacing w:val="-20"/>
          <w:sz w:val="28"/>
          <w:szCs w:val="28"/>
        </w:rPr>
        <w:t xml:space="preserve"> </w:t>
      </w:r>
      <w:r w:rsidRPr="00395D2E">
        <w:rPr>
          <w:color w:val="000000"/>
          <w:spacing w:val="-20"/>
          <w:sz w:val="28"/>
          <w:szCs w:val="28"/>
        </w:rPr>
        <w:t xml:space="preserve">млн </w:t>
      </w:r>
      <w:r w:rsidR="00395D2E">
        <w:rPr>
          <w:color w:val="000000"/>
          <w:spacing w:val="-20"/>
          <w:sz w:val="28"/>
          <w:szCs w:val="28"/>
        </w:rPr>
        <w:t>.р</w:t>
      </w:r>
    </w:p>
    <w:tbl>
      <w:tblPr>
        <w:tblStyle w:val="a7"/>
        <w:tblW w:w="4895" w:type="pct"/>
        <w:tblLook w:val="01E0" w:firstRow="1" w:lastRow="1" w:firstColumn="1" w:lastColumn="1" w:noHBand="0" w:noVBand="0"/>
      </w:tblPr>
      <w:tblGrid>
        <w:gridCol w:w="3648"/>
        <w:gridCol w:w="907"/>
        <w:gridCol w:w="928"/>
        <w:gridCol w:w="820"/>
        <w:gridCol w:w="1760"/>
        <w:gridCol w:w="1584"/>
      </w:tblGrid>
      <w:tr w:rsidR="00D60F2C" w:rsidRPr="00DB00FF">
        <w:trPr>
          <w:trHeight w:val="510"/>
        </w:trPr>
        <w:tc>
          <w:tcPr>
            <w:tcW w:w="1891" w:type="pct"/>
          </w:tcPr>
          <w:p w:rsidR="00D60F2C" w:rsidRPr="004D320F" w:rsidRDefault="00D60F2C" w:rsidP="00AD7D5B">
            <w:pPr>
              <w:pStyle w:val="9"/>
              <w:rPr>
                <w:sz w:val="18"/>
              </w:rPr>
            </w:pPr>
            <w:r w:rsidRPr="004D320F">
              <w:rPr>
                <w:sz w:val="18"/>
              </w:rPr>
              <w:t>Показатели</w:t>
            </w:r>
          </w:p>
        </w:tc>
        <w:tc>
          <w:tcPr>
            <w:tcW w:w="1376" w:type="pct"/>
            <w:gridSpan w:val="3"/>
          </w:tcPr>
          <w:p w:rsidR="00D60F2C" w:rsidRDefault="00D60F2C" w:rsidP="00AD7D5B">
            <w:pPr>
              <w:pStyle w:val="9"/>
              <w:rPr>
                <w:sz w:val="18"/>
              </w:rPr>
            </w:pPr>
          </w:p>
          <w:p w:rsidR="00D60F2C" w:rsidRDefault="00D60F2C" w:rsidP="00AD7D5B">
            <w:pPr>
              <w:pStyle w:val="9"/>
              <w:rPr>
                <w:sz w:val="18"/>
              </w:rPr>
            </w:pPr>
            <w:r>
              <w:rPr>
                <w:sz w:val="18"/>
              </w:rPr>
              <w:t>Годы</w:t>
            </w:r>
          </w:p>
          <w:p w:rsidR="00D60F2C" w:rsidRPr="004D320F" w:rsidRDefault="00D60F2C" w:rsidP="00AD7D5B">
            <w:pPr>
              <w:pStyle w:val="9"/>
              <w:rPr>
                <w:sz w:val="18"/>
              </w:rPr>
            </w:pPr>
          </w:p>
        </w:tc>
        <w:tc>
          <w:tcPr>
            <w:tcW w:w="1734" w:type="pct"/>
            <w:gridSpan w:val="2"/>
          </w:tcPr>
          <w:p w:rsidR="00D60F2C" w:rsidRPr="004D320F" w:rsidRDefault="00D60F2C" w:rsidP="00AD7D5B">
            <w:pPr>
              <w:pStyle w:val="9"/>
              <w:rPr>
                <w:sz w:val="18"/>
              </w:rPr>
            </w:pPr>
            <w:r w:rsidRPr="004D320F">
              <w:rPr>
                <w:sz w:val="18"/>
              </w:rPr>
              <w:t>Темп роста показателей по сумме, их откллнение (+;-) по уровню, %</w:t>
            </w:r>
          </w:p>
        </w:tc>
      </w:tr>
      <w:tr w:rsidR="00E976A8" w:rsidRPr="00DB00FF">
        <w:trPr>
          <w:trHeight w:val="70"/>
        </w:trPr>
        <w:tc>
          <w:tcPr>
            <w:tcW w:w="1891" w:type="pct"/>
          </w:tcPr>
          <w:p w:rsidR="00E976A8" w:rsidRPr="004D320F" w:rsidRDefault="00E976A8" w:rsidP="00AD7D5B">
            <w:pPr>
              <w:pStyle w:val="9"/>
              <w:rPr>
                <w:sz w:val="18"/>
              </w:rPr>
            </w:pPr>
          </w:p>
        </w:tc>
        <w:tc>
          <w:tcPr>
            <w:tcW w:w="470" w:type="pct"/>
          </w:tcPr>
          <w:p w:rsidR="00E976A8" w:rsidRPr="004D320F" w:rsidRDefault="00D60F2C" w:rsidP="00AD7D5B">
            <w:pPr>
              <w:pStyle w:val="9"/>
              <w:rPr>
                <w:sz w:val="18"/>
              </w:rPr>
            </w:pPr>
            <w:r w:rsidRPr="004D320F">
              <w:rPr>
                <w:sz w:val="18"/>
              </w:rPr>
              <w:t xml:space="preserve">2006 </w:t>
            </w:r>
          </w:p>
        </w:tc>
        <w:tc>
          <w:tcPr>
            <w:tcW w:w="481" w:type="pct"/>
          </w:tcPr>
          <w:p w:rsidR="00E976A8" w:rsidRPr="004D320F" w:rsidRDefault="00D60F2C" w:rsidP="00AD7D5B">
            <w:pPr>
              <w:pStyle w:val="9"/>
              <w:rPr>
                <w:sz w:val="18"/>
              </w:rPr>
            </w:pPr>
            <w:r w:rsidRPr="004D320F">
              <w:rPr>
                <w:sz w:val="18"/>
              </w:rPr>
              <w:t xml:space="preserve">2007 </w:t>
            </w:r>
          </w:p>
        </w:tc>
        <w:tc>
          <w:tcPr>
            <w:tcW w:w="425" w:type="pct"/>
          </w:tcPr>
          <w:p w:rsidR="00E976A8" w:rsidRPr="004D320F" w:rsidRDefault="00D60F2C" w:rsidP="00AD7D5B">
            <w:pPr>
              <w:pStyle w:val="9"/>
              <w:rPr>
                <w:sz w:val="18"/>
              </w:rPr>
            </w:pPr>
            <w:r w:rsidRPr="004D320F">
              <w:rPr>
                <w:sz w:val="18"/>
              </w:rPr>
              <w:t xml:space="preserve">2008 </w:t>
            </w:r>
          </w:p>
        </w:tc>
        <w:tc>
          <w:tcPr>
            <w:tcW w:w="912" w:type="pct"/>
          </w:tcPr>
          <w:p w:rsidR="00E976A8" w:rsidRPr="004D320F" w:rsidRDefault="00D60F2C" w:rsidP="00AD7D5B">
            <w:pPr>
              <w:pStyle w:val="9"/>
              <w:rPr>
                <w:sz w:val="18"/>
              </w:rPr>
            </w:pPr>
            <w:r>
              <w:rPr>
                <w:sz w:val="18"/>
              </w:rPr>
              <w:t>2008 к 2006</w:t>
            </w:r>
          </w:p>
        </w:tc>
        <w:tc>
          <w:tcPr>
            <w:tcW w:w="821" w:type="pct"/>
          </w:tcPr>
          <w:p w:rsidR="00E976A8" w:rsidRPr="004D320F" w:rsidRDefault="00D60F2C" w:rsidP="00AD7D5B">
            <w:pPr>
              <w:pStyle w:val="9"/>
              <w:rPr>
                <w:sz w:val="18"/>
              </w:rPr>
            </w:pPr>
            <w:r>
              <w:rPr>
                <w:sz w:val="18"/>
              </w:rPr>
              <w:t>2008 к 2007</w:t>
            </w:r>
          </w:p>
        </w:tc>
      </w:tr>
      <w:tr w:rsidR="00E976A8" w:rsidRPr="00DB00FF">
        <w:trPr>
          <w:trHeight w:val="1194"/>
        </w:trPr>
        <w:tc>
          <w:tcPr>
            <w:tcW w:w="1891" w:type="pct"/>
          </w:tcPr>
          <w:p w:rsidR="00E976A8" w:rsidRDefault="00E976A8" w:rsidP="00F50B42">
            <w:pPr>
              <w:pStyle w:val="9"/>
              <w:numPr>
                <w:ilvl w:val="0"/>
                <w:numId w:val="17"/>
              </w:numPr>
              <w:tabs>
                <w:tab w:val="clear" w:pos="720"/>
                <w:tab w:val="num" w:pos="0"/>
                <w:tab w:val="left" w:pos="180"/>
              </w:tabs>
              <w:spacing w:line="240" w:lineRule="atLeast"/>
              <w:ind w:left="0" w:firstLine="0"/>
              <w:jc w:val="left"/>
              <w:rPr>
                <w:b w:val="0"/>
                <w:sz w:val="18"/>
              </w:rPr>
            </w:pPr>
            <w:r w:rsidRPr="00D138F8">
              <w:rPr>
                <w:b w:val="0"/>
                <w:sz w:val="18"/>
              </w:rPr>
              <w:t>Валовый объем  товарооборота</w:t>
            </w:r>
            <w:r>
              <w:rPr>
                <w:b w:val="0"/>
                <w:sz w:val="18"/>
              </w:rPr>
              <w:t>, млн р. Всего: в т. ч.</w:t>
            </w:r>
          </w:p>
          <w:p w:rsidR="00E976A8" w:rsidRDefault="00E976A8" w:rsidP="00F50B42">
            <w:pPr>
              <w:pStyle w:val="9"/>
              <w:spacing w:line="240" w:lineRule="atLeast"/>
              <w:ind w:left="360"/>
              <w:jc w:val="left"/>
              <w:rPr>
                <w:b w:val="0"/>
                <w:sz w:val="18"/>
              </w:rPr>
            </w:pPr>
            <w:r>
              <w:rPr>
                <w:b w:val="0"/>
                <w:sz w:val="18"/>
              </w:rPr>
              <w:t>Оптовый  товарооборот, млн р.</w:t>
            </w:r>
          </w:p>
          <w:p w:rsidR="00E976A8" w:rsidRDefault="00E976A8" w:rsidP="00F50B42">
            <w:pPr>
              <w:pStyle w:val="9"/>
              <w:spacing w:line="240" w:lineRule="atLeast"/>
              <w:ind w:left="360"/>
              <w:jc w:val="left"/>
              <w:rPr>
                <w:b w:val="0"/>
                <w:sz w:val="18"/>
              </w:rPr>
            </w:pPr>
            <w:r w:rsidRPr="00D138F8">
              <w:rPr>
                <w:b w:val="0"/>
                <w:sz w:val="18"/>
              </w:rPr>
              <w:t>Розничный товарооборот</w:t>
            </w:r>
            <w:r>
              <w:rPr>
                <w:b w:val="0"/>
                <w:sz w:val="18"/>
              </w:rPr>
              <w:t>, млн р.</w:t>
            </w:r>
          </w:p>
          <w:p w:rsidR="00E976A8" w:rsidRDefault="00D60F2C" w:rsidP="00F50B42">
            <w:pPr>
              <w:pStyle w:val="9"/>
              <w:spacing w:line="240" w:lineRule="atLeast"/>
              <w:ind w:left="360"/>
              <w:jc w:val="left"/>
              <w:rPr>
                <w:b w:val="0"/>
                <w:sz w:val="18"/>
              </w:rPr>
            </w:pPr>
            <w:r>
              <w:rPr>
                <w:b w:val="0"/>
                <w:sz w:val="18"/>
              </w:rPr>
              <w:t xml:space="preserve">Выручка от </w:t>
            </w:r>
            <w:r w:rsidR="00E976A8">
              <w:rPr>
                <w:b w:val="0"/>
                <w:sz w:val="18"/>
              </w:rPr>
              <w:t>сдачи имущества в аренду</w:t>
            </w:r>
          </w:p>
          <w:p w:rsidR="00E976A8" w:rsidRPr="00D138F8" w:rsidRDefault="00E976A8" w:rsidP="00F50B42">
            <w:pPr>
              <w:pStyle w:val="9"/>
              <w:spacing w:line="240" w:lineRule="atLeast"/>
              <w:ind w:left="360"/>
              <w:jc w:val="left"/>
              <w:rPr>
                <w:b w:val="0"/>
                <w:sz w:val="18"/>
              </w:rPr>
            </w:pPr>
          </w:p>
        </w:tc>
        <w:tc>
          <w:tcPr>
            <w:tcW w:w="470" w:type="pct"/>
          </w:tcPr>
          <w:p w:rsidR="00E976A8" w:rsidRPr="00D17444" w:rsidRDefault="00E976A8" w:rsidP="00F50B42">
            <w:pPr>
              <w:pStyle w:val="9"/>
              <w:spacing w:line="240" w:lineRule="atLeast"/>
              <w:rPr>
                <w:b w:val="0"/>
                <w:sz w:val="18"/>
              </w:rPr>
            </w:pPr>
          </w:p>
          <w:p w:rsidR="00E976A8" w:rsidRPr="00D17444" w:rsidRDefault="00E976A8" w:rsidP="00F50B42">
            <w:pPr>
              <w:pStyle w:val="9"/>
              <w:spacing w:line="240" w:lineRule="atLeast"/>
              <w:rPr>
                <w:b w:val="0"/>
                <w:sz w:val="18"/>
              </w:rPr>
            </w:pPr>
            <w:r w:rsidRPr="00D17444">
              <w:rPr>
                <w:b w:val="0"/>
                <w:sz w:val="18"/>
              </w:rPr>
              <w:t>3275</w:t>
            </w:r>
          </w:p>
          <w:p w:rsidR="00E976A8" w:rsidRPr="00D17444" w:rsidRDefault="00E976A8" w:rsidP="00F50B42">
            <w:pPr>
              <w:pStyle w:val="9"/>
              <w:spacing w:line="240" w:lineRule="atLeast"/>
              <w:rPr>
                <w:b w:val="0"/>
                <w:sz w:val="18"/>
              </w:rPr>
            </w:pPr>
            <w:r w:rsidRPr="00D17444">
              <w:rPr>
                <w:b w:val="0"/>
                <w:sz w:val="18"/>
              </w:rPr>
              <w:t>2498</w:t>
            </w:r>
          </w:p>
          <w:p w:rsidR="00E976A8" w:rsidRPr="00D17444" w:rsidRDefault="00E976A8" w:rsidP="00F50B42">
            <w:pPr>
              <w:pStyle w:val="9"/>
              <w:spacing w:line="240" w:lineRule="atLeast"/>
              <w:rPr>
                <w:b w:val="0"/>
                <w:sz w:val="18"/>
              </w:rPr>
            </w:pPr>
            <w:r w:rsidRPr="00D17444">
              <w:rPr>
                <w:b w:val="0"/>
                <w:sz w:val="18"/>
              </w:rPr>
              <w:t>777</w:t>
            </w:r>
          </w:p>
          <w:p w:rsidR="00E976A8" w:rsidRPr="00D17444" w:rsidRDefault="00E976A8" w:rsidP="00F50B42">
            <w:pPr>
              <w:pStyle w:val="9"/>
              <w:spacing w:line="240" w:lineRule="atLeast"/>
              <w:rPr>
                <w:b w:val="0"/>
                <w:sz w:val="18"/>
              </w:rPr>
            </w:pPr>
            <w:r w:rsidRPr="00D17444">
              <w:rPr>
                <w:b w:val="0"/>
                <w:sz w:val="18"/>
              </w:rPr>
              <w:t>-</w:t>
            </w:r>
          </w:p>
        </w:tc>
        <w:tc>
          <w:tcPr>
            <w:tcW w:w="481" w:type="pct"/>
          </w:tcPr>
          <w:p w:rsidR="00E976A8" w:rsidRPr="00D17444" w:rsidRDefault="00E976A8" w:rsidP="00F50B42">
            <w:pPr>
              <w:pStyle w:val="9"/>
              <w:spacing w:line="240" w:lineRule="atLeast"/>
              <w:rPr>
                <w:b w:val="0"/>
                <w:sz w:val="18"/>
              </w:rPr>
            </w:pPr>
          </w:p>
          <w:p w:rsidR="00E976A8" w:rsidRPr="00D17444" w:rsidRDefault="00E976A8" w:rsidP="00F50B42">
            <w:pPr>
              <w:pStyle w:val="9"/>
              <w:spacing w:line="240" w:lineRule="atLeast"/>
              <w:rPr>
                <w:b w:val="0"/>
                <w:sz w:val="18"/>
              </w:rPr>
            </w:pPr>
            <w:r w:rsidRPr="00D17444">
              <w:rPr>
                <w:b w:val="0"/>
                <w:sz w:val="18"/>
              </w:rPr>
              <w:t>4530</w:t>
            </w:r>
          </w:p>
          <w:p w:rsidR="00E976A8" w:rsidRPr="00D17444" w:rsidRDefault="00E976A8" w:rsidP="00F50B42">
            <w:pPr>
              <w:pStyle w:val="9"/>
              <w:spacing w:line="240" w:lineRule="atLeast"/>
              <w:rPr>
                <w:b w:val="0"/>
                <w:sz w:val="18"/>
              </w:rPr>
            </w:pPr>
            <w:r w:rsidRPr="00D17444">
              <w:rPr>
                <w:b w:val="0"/>
                <w:sz w:val="18"/>
              </w:rPr>
              <w:t>3563</w:t>
            </w:r>
          </w:p>
          <w:p w:rsidR="00E976A8" w:rsidRPr="00D17444" w:rsidRDefault="00E976A8" w:rsidP="00F50B42">
            <w:pPr>
              <w:pStyle w:val="9"/>
              <w:spacing w:line="240" w:lineRule="atLeast"/>
              <w:rPr>
                <w:b w:val="0"/>
                <w:sz w:val="18"/>
              </w:rPr>
            </w:pPr>
            <w:r w:rsidRPr="00D17444">
              <w:rPr>
                <w:b w:val="0"/>
                <w:sz w:val="18"/>
              </w:rPr>
              <w:t>850</w:t>
            </w:r>
          </w:p>
          <w:p w:rsidR="00E976A8" w:rsidRPr="00D17444" w:rsidRDefault="00E976A8" w:rsidP="00F50B42">
            <w:pPr>
              <w:pStyle w:val="9"/>
              <w:spacing w:line="240" w:lineRule="atLeast"/>
              <w:rPr>
                <w:b w:val="0"/>
                <w:sz w:val="18"/>
              </w:rPr>
            </w:pPr>
            <w:r w:rsidRPr="00D17444">
              <w:rPr>
                <w:b w:val="0"/>
                <w:sz w:val="18"/>
              </w:rPr>
              <w:t>117</w:t>
            </w:r>
          </w:p>
        </w:tc>
        <w:tc>
          <w:tcPr>
            <w:tcW w:w="425" w:type="pct"/>
          </w:tcPr>
          <w:p w:rsidR="00E976A8" w:rsidRPr="00D17444" w:rsidRDefault="00E976A8" w:rsidP="00F50B42">
            <w:pPr>
              <w:pStyle w:val="9"/>
              <w:spacing w:line="240" w:lineRule="atLeast"/>
              <w:rPr>
                <w:b w:val="0"/>
                <w:sz w:val="18"/>
              </w:rPr>
            </w:pPr>
          </w:p>
          <w:p w:rsidR="00E976A8" w:rsidRDefault="00E976A8" w:rsidP="00F50B42">
            <w:pPr>
              <w:pStyle w:val="9"/>
              <w:spacing w:line="240" w:lineRule="atLeast"/>
              <w:rPr>
                <w:b w:val="0"/>
                <w:sz w:val="18"/>
              </w:rPr>
            </w:pPr>
            <w:r w:rsidRPr="00D17444">
              <w:rPr>
                <w:b w:val="0"/>
                <w:sz w:val="18"/>
              </w:rPr>
              <w:t>6299</w:t>
            </w:r>
          </w:p>
          <w:p w:rsidR="00E976A8" w:rsidRDefault="00E976A8" w:rsidP="00F50B42">
            <w:pPr>
              <w:pStyle w:val="9"/>
              <w:spacing w:line="240" w:lineRule="atLeast"/>
              <w:rPr>
                <w:b w:val="0"/>
                <w:sz w:val="18"/>
              </w:rPr>
            </w:pPr>
            <w:r>
              <w:rPr>
                <w:b w:val="0"/>
                <w:sz w:val="18"/>
              </w:rPr>
              <w:t>5137</w:t>
            </w:r>
          </w:p>
          <w:p w:rsidR="00E976A8" w:rsidRDefault="00E976A8" w:rsidP="00F50B42">
            <w:pPr>
              <w:pStyle w:val="9"/>
              <w:spacing w:line="240" w:lineRule="atLeast"/>
              <w:rPr>
                <w:b w:val="0"/>
                <w:sz w:val="18"/>
              </w:rPr>
            </w:pPr>
            <w:r>
              <w:rPr>
                <w:b w:val="0"/>
                <w:sz w:val="18"/>
              </w:rPr>
              <w:t>1037</w:t>
            </w:r>
          </w:p>
          <w:p w:rsidR="00E976A8" w:rsidRPr="00D17444" w:rsidRDefault="00E976A8" w:rsidP="00F50B42">
            <w:pPr>
              <w:pStyle w:val="9"/>
              <w:spacing w:line="240" w:lineRule="atLeast"/>
              <w:rPr>
                <w:b w:val="0"/>
                <w:sz w:val="18"/>
              </w:rPr>
            </w:pPr>
            <w:r>
              <w:rPr>
                <w:b w:val="0"/>
                <w:sz w:val="18"/>
              </w:rPr>
              <w:t>125</w:t>
            </w:r>
          </w:p>
        </w:tc>
        <w:tc>
          <w:tcPr>
            <w:tcW w:w="912" w:type="pct"/>
          </w:tcPr>
          <w:p w:rsidR="00E976A8" w:rsidRDefault="00E976A8" w:rsidP="00F50B42">
            <w:pPr>
              <w:pStyle w:val="9"/>
              <w:spacing w:line="240" w:lineRule="atLeast"/>
              <w:rPr>
                <w:b w:val="0"/>
                <w:sz w:val="18"/>
              </w:rPr>
            </w:pPr>
          </w:p>
          <w:p w:rsidR="00E976A8" w:rsidRDefault="00D60F2C" w:rsidP="00F50B42">
            <w:pPr>
              <w:pStyle w:val="9"/>
              <w:spacing w:line="240" w:lineRule="atLeast"/>
              <w:rPr>
                <w:b w:val="0"/>
                <w:sz w:val="18"/>
              </w:rPr>
            </w:pPr>
            <w:r>
              <w:rPr>
                <w:b w:val="0"/>
                <w:sz w:val="18"/>
              </w:rPr>
              <w:t>192,3</w:t>
            </w:r>
          </w:p>
          <w:p w:rsidR="00E976A8" w:rsidRDefault="00D60F2C" w:rsidP="00F50B42">
            <w:pPr>
              <w:pStyle w:val="9"/>
              <w:spacing w:line="240" w:lineRule="atLeast"/>
              <w:rPr>
                <w:b w:val="0"/>
                <w:sz w:val="18"/>
              </w:rPr>
            </w:pPr>
            <w:r>
              <w:rPr>
                <w:b w:val="0"/>
                <w:sz w:val="18"/>
              </w:rPr>
              <w:t>205,6</w:t>
            </w:r>
          </w:p>
          <w:p w:rsidR="00E976A8" w:rsidRDefault="00D60F2C" w:rsidP="00F50B42">
            <w:pPr>
              <w:pStyle w:val="9"/>
              <w:spacing w:line="240" w:lineRule="atLeast"/>
              <w:rPr>
                <w:b w:val="0"/>
                <w:sz w:val="18"/>
              </w:rPr>
            </w:pPr>
            <w:r>
              <w:rPr>
                <w:b w:val="0"/>
                <w:sz w:val="18"/>
              </w:rPr>
              <w:t>133,5</w:t>
            </w:r>
          </w:p>
          <w:p w:rsidR="00E976A8" w:rsidRPr="00D17444" w:rsidRDefault="00D60F2C" w:rsidP="00F50B42">
            <w:pPr>
              <w:pStyle w:val="9"/>
              <w:spacing w:line="240" w:lineRule="atLeast"/>
              <w:rPr>
                <w:b w:val="0"/>
                <w:sz w:val="18"/>
              </w:rPr>
            </w:pPr>
            <w:r>
              <w:rPr>
                <w:b w:val="0"/>
                <w:sz w:val="18"/>
              </w:rPr>
              <w:t>-</w:t>
            </w:r>
          </w:p>
        </w:tc>
        <w:tc>
          <w:tcPr>
            <w:tcW w:w="821" w:type="pct"/>
          </w:tcPr>
          <w:p w:rsidR="00E976A8" w:rsidRDefault="00E976A8" w:rsidP="00F50B42">
            <w:pPr>
              <w:pStyle w:val="9"/>
              <w:spacing w:line="240" w:lineRule="atLeast"/>
              <w:rPr>
                <w:b w:val="0"/>
                <w:sz w:val="18"/>
              </w:rPr>
            </w:pPr>
          </w:p>
          <w:p w:rsidR="00E976A8" w:rsidRDefault="00D60F2C" w:rsidP="00F50B42">
            <w:pPr>
              <w:pStyle w:val="9"/>
              <w:spacing w:line="240" w:lineRule="atLeast"/>
              <w:rPr>
                <w:b w:val="0"/>
                <w:sz w:val="18"/>
              </w:rPr>
            </w:pPr>
            <w:r>
              <w:rPr>
                <w:b w:val="0"/>
                <w:sz w:val="18"/>
              </w:rPr>
              <w:t>139,0</w:t>
            </w:r>
          </w:p>
          <w:p w:rsidR="00E976A8" w:rsidRDefault="00D60F2C" w:rsidP="00F50B42">
            <w:pPr>
              <w:pStyle w:val="9"/>
              <w:spacing w:line="240" w:lineRule="atLeast"/>
              <w:rPr>
                <w:b w:val="0"/>
                <w:sz w:val="18"/>
              </w:rPr>
            </w:pPr>
            <w:r>
              <w:rPr>
                <w:b w:val="0"/>
                <w:sz w:val="18"/>
              </w:rPr>
              <w:t>144,1</w:t>
            </w:r>
          </w:p>
          <w:p w:rsidR="00E976A8" w:rsidRDefault="00D60F2C" w:rsidP="00F50B42">
            <w:pPr>
              <w:pStyle w:val="9"/>
              <w:spacing w:line="240" w:lineRule="atLeast"/>
              <w:rPr>
                <w:b w:val="0"/>
                <w:sz w:val="18"/>
              </w:rPr>
            </w:pPr>
            <w:r>
              <w:rPr>
                <w:b w:val="0"/>
                <w:sz w:val="18"/>
              </w:rPr>
              <w:t>122</w:t>
            </w:r>
          </w:p>
          <w:p w:rsidR="00E976A8" w:rsidRDefault="00D60F2C" w:rsidP="00F50B42">
            <w:pPr>
              <w:pStyle w:val="9"/>
              <w:spacing w:line="240" w:lineRule="atLeast"/>
              <w:rPr>
                <w:b w:val="0"/>
                <w:sz w:val="18"/>
              </w:rPr>
            </w:pPr>
            <w:r>
              <w:rPr>
                <w:b w:val="0"/>
                <w:sz w:val="18"/>
              </w:rPr>
              <w:t>106,8</w:t>
            </w:r>
          </w:p>
          <w:p w:rsidR="00E976A8" w:rsidRPr="00D17444" w:rsidRDefault="00E976A8" w:rsidP="00F50B42">
            <w:pPr>
              <w:pStyle w:val="9"/>
              <w:spacing w:line="240" w:lineRule="atLeast"/>
              <w:rPr>
                <w:b w:val="0"/>
                <w:sz w:val="18"/>
              </w:rPr>
            </w:pPr>
          </w:p>
        </w:tc>
      </w:tr>
      <w:tr w:rsidR="00E976A8" w:rsidRPr="00DB00FF">
        <w:tc>
          <w:tcPr>
            <w:tcW w:w="1891" w:type="pct"/>
          </w:tcPr>
          <w:p w:rsidR="00E976A8" w:rsidRPr="00D138F8" w:rsidRDefault="00E976A8" w:rsidP="00F50B42">
            <w:pPr>
              <w:pStyle w:val="9"/>
              <w:spacing w:line="240" w:lineRule="atLeast"/>
              <w:jc w:val="left"/>
              <w:rPr>
                <w:b w:val="0"/>
                <w:sz w:val="18"/>
              </w:rPr>
            </w:pPr>
            <w:r>
              <w:rPr>
                <w:b w:val="0"/>
                <w:sz w:val="18"/>
              </w:rPr>
              <w:t>2</w:t>
            </w:r>
            <w:r w:rsidRPr="00D138F8">
              <w:rPr>
                <w:b w:val="0"/>
                <w:sz w:val="18"/>
              </w:rPr>
              <w:t>.</w:t>
            </w:r>
            <w:r w:rsidR="00D60F2C">
              <w:rPr>
                <w:b w:val="0"/>
                <w:sz w:val="18"/>
              </w:rPr>
              <w:t xml:space="preserve"> Д</w:t>
            </w:r>
            <w:r w:rsidRPr="00D138F8">
              <w:rPr>
                <w:b w:val="0"/>
                <w:sz w:val="18"/>
              </w:rPr>
              <w:t>оход от  реализации товаров:</w:t>
            </w:r>
          </w:p>
          <w:p w:rsidR="00E976A8" w:rsidRPr="00D138F8" w:rsidRDefault="00E976A8" w:rsidP="00F50B42">
            <w:pPr>
              <w:pStyle w:val="9"/>
              <w:spacing w:line="240" w:lineRule="atLeast"/>
              <w:jc w:val="left"/>
              <w:rPr>
                <w:b w:val="0"/>
                <w:sz w:val="18"/>
              </w:rPr>
            </w:pPr>
            <w:r>
              <w:rPr>
                <w:b w:val="0"/>
                <w:sz w:val="18"/>
              </w:rPr>
              <w:t>в</w:t>
            </w:r>
            <w:r w:rsidRPr="00D138F8">
              <w:rPr>
                <w:b w:val="0"/>
                <w:sz w:val="18"/>
              </w:rPr>
              <w:t xml:space="preserve"> сумме</w:t>
            </w:r>
            <w:r w:rsidRPr="00D138F8">
              <w:rPr>
                <w:sz w:val="18"/>
              </w:rPr>
              <w:t xml:space="preserve">, </w:t>
            </w:r>
            <w:r w:rsidRPr="00D138F8">
              <w:rPr>
                <w:b w:val="0"/>
                <w:sz w:val="18"/>
              </w:rPr>
              <w:t>млн. р.</w:t>
            </w:r>
          </w:p>
          <w:p w:rsidR="00E976A8" w:rsidRPr="00D138F8" w:rsidRDefault="00E976A8" w:rsidP="00F50B42">
            <w:pPr>
              <w:pStyle w:val="9"/>
              <w:spacing w:line="240" w:lineRule="atLeast"/>
              <w:jc w:val="left"/>
              <w:rPr>
                <w:b w:val="0"/>
                <w:sz w:val="18"/>
              </w:rPr>
            </w:pPr>
            <w:r>
              <w:rPr>
                <w:b w:val="0"/>
                <w:sz w:val="18"/>
              </w:rPr>
              <w:t>в</w:t>
            </w:r>
            <w:r w:rsidRPr="00D138F8">
              <w:rPr>
                <w:b w:val="0"/>
                <w:sz w:val="18"/>
              </w:rPr>
              <w:t xml:space="preserve"> процентах</w:t>
            </w:r>
          </w:p>
        </w:tc>
        <w:tc>
          <w:tcPr>
            <w:tcW w:w="470" w:type="pct"/>
          </w:tcPr>
          <w:p w:rsidR="00E976A8" w:rsidRDefault="00E976A8" w:rsidP="00F50B42">
            <w:pPr>
              <w:pStyle w:val="9"/>
              <w:spacing w:line="240" w:lineRule="atLeast"/>
              <w:rPr>
                <w:b w:val="0"/>
                <w:sz w:val="18"/>
              </w:rPr>
            </w:pPr>
          </w:p>
          <w:p w:rsidR="00E976A8" w:rsidRDefault="00E976A8" w:rsidP="00F50B42">
            <w:pPr>
              <w:pStyle w:val="9"/>
              <w:spacing w:line="240" w:lineRule="atLeast"/>
              <w:rPr>
                <w:b w:val="0"/>
                <w:sz w:val="18"/>
              </w:rPr>
            </w:pPr>
            <w:r>
              <w:rPr>
                <w:b w:val="0"/>
                <w:sz w:val="18"/>
              </w:rPr>
              <w:t>338</w:t>
            </w:r>
          </w:p>
          <w:p w:rsidR="00E976A8" w:rsidRPr="00D17444" w:rsidRDefault="00E976A8" w:rsidP="00F50B42">
            <w:pPr>
              <w:pStyle w:val="9"/>
              <w:spacing w:line="240" w:lineRule="atLeast"/>
              <w:rPr>
                <w:b w:val="0"/>
                <w:sz w:val="18"/>
              </w:rPr>
            </w:pPr>
            <w:r>
              <w:rPr>
                <w:b w:val="0"/>
                <w:sz w:val="18"/>
              </w:rPr>
              <w:t>10,3</w:t>
            </w:r>
          </w:p>
        </w:tc>
        <w:tc>
          <w:tcPr>
            <w:tcW w:w="481" w:type="pct"/>
          </w:tcPr>
          <w:p w:rsidR="00E976A8" w:rsidRDefault="00E976A8" w:rsidP="00F50B42">
            <w:pPr>
              <w:pStyle w:val="9"/>
              <w:spacing w:line="240" w:lineRule="atLeast"/>
              <w:rPr>
                <w:b w:val="0"/>
                <w:sz w:val="18"/>
              </w:rPr>
            </w:pPr>
          </w:p>
          <w:p w:rsidR="00E976A8" w:rsidRDefault="00E976A8" w:rsidP="00F50B42">
            <w:pPr>
              <w:pStyle w:val="9"/>
              <w:spacing w:line="240" w:lineRule="atLeast"/>
              <w:rPr>
                <w:b w:val="0"/>
                <w:sz w:val="18"/>
              </w:rPr>
            </w:pPr>
            <w:r>
              <w:rPr>
                <w:b w:val="0"/>
                <w:sz w:val="18"/>
              </w:rPr>
              <w:t>510</w:t>
            </w:r>
          </w:p>
          <w:p w:rsidR="00E976A8" w:rsidRPr="00D17444" w:rsidRDefault="00E976A8" w:rsidP="00F50B42">
            <w:pPr>
              <w:pStyle w:val="9"/>
              <w:spacing w:line="240" w:lineRule="atLeast"/>
              <w:rPr>
                <w:b w:val="0"/>
                <w:sz w:val="18"/>
              </w:rPr>
            </w:pPr>
            <w:r>
              <w:rPr>
                <w:b w:val="0"/>
                <w:sz w:val="18"/>
              </w:rPr>
              <w:t>11,3</w:t>
            </w:r>
          </w:p>
        </w:tc>
        <w:tc>
          <w:tcPr>
            <w:tcW w:w="425" w:type="pct"/>
          </w:tcPr>
          <w:p w:rsidR="00E976A8" w:rsidRDefault="00E976A8" w:rsidP="00F50B42">
            <w:pPr>
              <w:pStyle w:val="9"/>
              <w:spacing w:line="240" w:lineRule="atLeast"/>
              <w:rPr>
                <w:b w:val="0"/>
                <w:sz w:val="18"/>
              </w:rPr>
            </w:pPr>
          </w:p>
          <w:p w:rsidR="00E976A8" w:rsidRDefault="00E976A8" w:rsidP="00F50B42">
            <w:pPr>
              <w:pStyle w:val="9"/>
              <w:spacing w:line="240" w:lineRule="atLeast"/>
              <w:rPr>
                <w:b w:val="0"/>
                <w:sz w:val="18"/>
              </w:rPr>
            </w:pPr>
            <w:r>
              <w:rPr>
                <w:b w:val="0"/>
                <w:sz w:val="18"/>
              </w:rPr>
              <w:t>698</w:t>
            </w:r>
          </w:p>
          <w:p w:rsidR="00E976A8" w:rsidRPr="00D17444" w:rsidRDefault="00E976A8" w:rsidP="00F50B42">
            <w:pPr>
              <w:pStyle w:val="9"/>
              <w:spacing w:line="240" w:lineRule="atLeast"/>
              <w:rPr>
                <w:b w:val="0"/>
                <w:sz w:val="18"/>
              </w:rPr>
            </w:pPr>
            <w:r>
              <w:rPr>
                <w:b w:val="0"/>
                <w:sz w:val="18"/>
              </w:rPr>
              <w:t>11,1</w:t>
            </w:r>
          </w:p>
        </w:tc>
        <w:tc>
          <w:tcPr>
            <w:tcW w:w="912" w:type="pct"/>
          </w:tcPr>
          <w:p w:rsidR="00E976A8" w:rsidRDefault="00E976A8" w:rsidP="00F50B42">
            <w:pPr>
              <w:pStyle w:val="9"/>
              <w:spacing w:line="240" w:lineRule="atLeast"/>
              <w:rPr>
                <w:b w:val="0"/>
                <w:sz w:val="18"/>
              </w:rPr>
            </w:pPr>
          </w:p>
          <w:p w:rsidR="00D60F2C" w:rsidRDefault="00D60F2C" w:rsidP="00F50B42">
            <w:pPr>
              <w:spacing w:line="240" w:lineRule="atLeast"/>
              <w:jc w:val="center"/>
            </w:pPr>
            <w:r>
              <w:t>206,5</w:t>
            </w:r>
          </w:p>
          <w:p w:rsidR="00E976A8" w:rsidRPr="00206CB4" w:rsidRDefault="00E976A8" w:rsidP="00F50B42">
            <w:pPr>
              <w:spacing w:line="240" w:lineRule="atLeast"/>
              <w:jc w:val="center"/>
            </w:pPr>
            <w:r>
              <w:t>+0,8</w:t>
            </w:r>
          </w:p>
        </w:tc>
        <w:tc>
          <w:tcPr>
            <w:tcW w:w="821" w:type="pct"/>
          </w:tcPr>
          <w:p w:rsidR="00E976A8" w:rsidRDefault="00E976A8" w:rsidP="00F50B42">
            <w:pPr>
              <w:pStyle w:val="9"/>
              <w:spacing w:line="240" w:lineRule="atLeast"/>
              <w:rPr>
                <w:b w:val="0"/>
                <w:sz w:val="18"/>
              </w:rPr>
            </w:pPr>
          </w:p>
          <w:p w:rsidR="00E976A8" w:rsidRDefault="00216F57" w:rsidP="00F50B42">
            <w:pPr>
              <w:spacing w:line="240" w:lineRule="atLeast"/>
              <w:jc w:val="center"/>
            </w:pPr>
            <w:r>
              <w:t>136,9</w:t>
            </w:r>
          </w:p>
          <w:p w:rsidR="00E976A8" w:rsidRPr="00206CB4" w:rsidRDefault="00E976A8" w:rsidP="00F50B42">
            <w:pPr>
              <w:spacing w:line="240" w:lineRule="atLeast"/>
              <w:jc w:val="center"/>
            </w:pPr>
            <w:r>
              <w:t>-0,2</w:t>
            </w:r>
          </w:p>
        </w:tc>
      </w:tr>
      <w:tr w:rsidR="00E976A8" w:rsidRPr="00DB00FF">
        <w:trPr>
          <w:trHeight w:val="1605"/>
        </w:trPr>
        <w:tc>
          <w:tcPr>
            <w:tcW w:w="1891" w:type="pct"/>
          </w:tcPr>
          <w:p w:rsidR="00E976A8" w:rsidRDefault="00E976A8" w:rsidP="00F50B42">
            <w:pPr>
              <w:pStyle w:val="20"/>
              <w:tabs>
                <w:tab w:val="left" w:pos="8931"/>
              </w:tabs>
              <w:spacing w:line="240" w:lineRule="atLeast"/>
              <w:ind w:left="0"/>
              <w:jc w:val="both"/>
              <w:rPr>
                <w:sz w:val="18"/>
                <w:szCs w:val="18"/>
              </w:rPr>
            </w:pPr>
            <w:r w:rsidRPr="002C225E">
              <w:rPr>
                <w:sz w:val="18"/>
                <w:szCs w:val="18"/>
              </w:rPr>
              <w:t xml:space="preserve">3. </w:t>
            </w:r>
            <w:r w:rsidRPr="00BB037E">
              <w:rPr>
                <w:sz w:val="14"/>
                <w:szCs w:val="14"/>
              </w:rPr>
              <w:t>Налоги и сборы, включаемые в выручку от реализации товаров, продукции, работ,</w:t>
            </w:r>
            <w:r w:rsidR="0053627D">
              <w:rPr>
                <w:sz w:val="14"/>
                <w:szCs w:val="14"/>
              </w:rPr>
              <w:t xml:space="preserve"> </w:t>
            </w:r>
            <w:r>
              <w:rPr>
                <w:sz w:val="14"/>
                <w:szCs w:val="14"/>
              </w:rPr>
              <w:t>)</w:t>
            </w:r>
            <w:r w:rsidRPr="002C225E">
              <w:rPr>
                <w:sz w:val="18"/>
                <w:szCs w:val="18"/>
              </w:rPr>
              <w:t>в сумме, млн. р.</w:t>
            </w:r>
          </w:p>
          <w:p w:rsidR="00F50B42" w:rsidRDefault="0053627D" w:rsidP="00F50B42">
            <w:pPr>
              <w:pStyle w:val="20"/>
              <w:tabs>
                <w:tab w:val="left" w:pos="8931"/>
              </w:tabs>
              <w:spacing w:line="240" w:lineRule="atLeast"/>
              <w:ind w:left="0"/>
              <w:jc w:val="both"/>
              <w:rPr>
                <w:sz w:val="18"/>
                <w:szCs w:val="18"/>
              </w:rPr>
            </w:pPr>
            <w:r>
              <w:rPr>
                <w:sz w:val="18"/>
                <w:szCs w:val="18"/>
              </w:rPr>
              <w:t>В т.ч сельхоз налог</w:t>
            </w:r>
          </w:p>
          <w:p w:rsidR="00F50B42" w:rsidRDefault="00E976A8" w:rsidP="00F50B42">
            <w:pPr>
              <w:pStyle w:val="20"/>
              <w:tabs>
                <w:tab w:val="left" w:pos="8931"/>
              </w:tabs>
              <w:spacing w:line="240" w:lineRule="atLeast"/>
              <w:ind w:left="0"/>
              <w:jc w:val="both"/>
              <w:rPr>
                <w:sz w:val="18"/>
                <w:szCs w:val="18"/>
              </w:rPr>
            </w:pPr>
            <w:r w:rsidRPr="002C225E">
              <w:rPr>
                <w:sz w:val="18"/>
                <w:szCs w:val="18"/>
              </w:rPr>
              <w:t xml:space="preserve">в процентах к обороту </w:t>
            </w:r>
          </w:p>
          <w:p w:rsidR="00E976A8" w:rsidRPr="00F50B42" w:rsidRDefault="00F50B42" w:rsidP="00F50B42">
            <w:pPr>
              <w:pStyle w:val="20"/>
              <w:tabs>
                <w:tab w:val="left" w:pos="8931"/>
              </w:tabs>
              <w:spacing w:line="240" w:lineRule="atLeast"/>
              <w:ind w:left="0"/>
              <w:jc w:val="both"/>
            </w:pPr>
            <w:r>
              <w:rPr>
                <w:sz w:val="18"/>
                <w:szCs w:val="18"/>
              </w:rPr>
              <w:t>В т.ч сельхоз налог в % к обороту</w:t>
            </w:r>
          </w:p>
        </w:tc>
        <w:tc>
          <w:tcPr>
            <w:tcW w:w="470" w:type="pct"/>
          </w:tcPr>
          <w:p w:rsidR="00F50B42" w:rsidRDefault="00F50B42" w:rsidP="00F50B42">
            <w:pPr>
              <w:pStyle w:val="20"/>
              <w:tabs>
                <w:tab w:val="left" w:pos="8931"/>
              </w:tabs>
              <w:spacing w:line="240" w:lineRule="atLeast"/>
              <w:ind w:left="0"/>
              <w:jc w:val="center"/>
              <w:rPr>
                <w:spacing w:val="-20"/>
                <w:sz w:val="18"/>
                <w:szCs w:val="18"/>
              </w:rPr>
            </w:pPr>
          </w:p>
          <w:p w:rsidR="00E976A8"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545</w:t>
            </w:r>
          </w:p>
          <w:p w:rsidR="00F50B42" w:rsidRDefault="00F50B42" w:rsidP="00F50B42">
            <w:pPr>
              <w:pStyle w:val="20"/>
              <w:tabs>
                <w:tab w:val="left" w:pos="8931"/>
              </w:tabs>
              <w:spacing w:line="240" w:lineRule="atLeast"/>
              <w:ind w:left="0"/>
              <w:jc w:val="center"/>
              <w:rPr>
                <w:spacing w:val="-20"/>
                <w:sz w:val="18"/>
                <w:szCs w:val="18"/>
              </w:rPr>
            </w:pPr>
            <w:r>
              <w:rPr>
                <w:spacing w:val="-20"/>
                <w:sz w:val="18"/>
                <w:szCs w:val="18"/>
              </w:rPr>
              <w:t>1</w:t>
            </w:r>
            <w:r w:rsidR="0053627D">
              <w:rPr>
                <w:spacing w:val="-20"/>
                <w:sz w:val="18"/>
                <w:szCs w:val="18"/>
              </w:rPr>
              <w:t>0</w:t>
            </w:r>
          </w:p>
          <w:p w:rsidR="00E976A8"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16,6</w:t>
            </w:r>
          </w:p>
          <w:p w:rsidR="00F50B42" w:rsidRPr="00E1115E" w:rsidRDefault="00F50B42" w:rsidP="00F50B42">
            <w:pPr>
              <w:pStyle w:val="20"/>
              <w:tabs>
                <w:tab w:val="left" w:pos="8931"/>
              </w:tabs>
              <w:spacing w:line="240" w:lineRule="atLeast"/>
              <w:ind w:left="0"/>
              <w:jc w:val="center"/>
              <w:rPr>
                <w:spacing w:val="-20"/>
                <w:sz w:val="18"/>
                <w:szCs w:val="18"/>
              </w:rPr>
            </w:pPr>
            <w:r>
              <w:rPr>
                <w:spacing w:val="-20"/>
                <w:sz w:val="18"/>
                <w:szCs w:val="18"/>
              </w:rPr>
              <w:t>0,3</w:t>
            </w:r>
          </w:p>
        </w:tc>
        <w:tc>
          <w:tcPr>
            <w:tcW w:w="481" w:type="pct"/>
          </w:tcPr>
          <w:p w:rsidR="00F50B42" w:rsidRDefault="00F50B42" w:rsidP="00F50B42">
            <w:pPr>
              <w:pStyle w:val="20"/>
              <w:tabs>
                <w:tab w:val="left" w:pos="8931"/>
              </w:tabs>
              <w:spacing w:line="240" w:lineRule="atLeast"/>
              <w:ind w:left="0"/>
              <w:jc w:val="center"/>
              <w:rPr>
                <w:spacing w:val="-20"/>
                <w:sz w:val="18"/>
                <w:szCs w:val="18"/>
              </w:rPr>
            </w:pPr>
          </w:p>
          <w:p w:rsidR="00E976A8" w:rsidRPr="00E1115E"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750</w:t>
            </w:r>
          </w:p>
          <w:p w:rsidR="0053627D" w:rsidRDefault="0053627D" w:rsidP="00F50B42">
            <w:pPr>
              <w:pStyle w:val="20"/>
              <w:tabs>
                <w:tab w:val="left" w:pos="8931"/>
              </w:tabs>
              <w:spacing w:line="240" w:lineRule="atLeast"/>
              <w:ind w:left="0"/>
              <w:jc w:val="center"/>
              <w:rPr>
                <w:spacing w:val="-20"/>
                <w:sz w:val="18"/>
                <w:szCs w:val="18"/>
              </w:rPr>
            </w:pPr>
            <w:r>
              <w:rPr>
                <w:spacing w:val="-20"/>
                <w:sz w:val="18"/>
                <w:szCs w:val="18"/>
              </w:rPr>
              <w:t>15</w:t>
            </w:r>
          </w:p>
          <w:p w:rsidR="00E976A8"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16,6</w:t>
            </w:r>
          </w:p>
          <w:p w:rsidR="00F50B42" w:rsidRPr="00E1115E" w:rsidRDefault="00F50B42" w:rsidP="00F50B42">
            <w:pPr>
              <w:pStyle w:val="20"/>
              <w:tabs>
                <w:tab w:val="left" w:pos="8931"/>
              </w:tabs>
              <w:spacing w:line="240" w:lineRule="atLeast"/>
              <w:ind w:left="0"/>
              <w:jc w:val="center"/>
              <w:rPr>
                <w:spacing w:val="-20"/>
                <w:sz w:val="18"/>
                <w:szCs w:val="18"/>
              </w:rPr>
            </w:pPr>
            <w:r>
              <w:rPr>
                <w:spacing w:val="-20"/>
                <w:sz w:val="18"/>
                <w:szCs w:val="18"/>
              </w:rPr>
              <w:t>0,3</w:t>
            </w:r>
          </w:p>
        </w:tc>
        <w:tc>
          <w:tcPr>
            <w:tcW w:w="425" w:type="pct"/>
          </w:tcPr>
          <w:p w:rsidR="00F50B42" w:rsidRDefault="00F50B42" w:rsidP="00F50B42">
            <w:pPr>
              <w:pStyle w:val="20"/>
              <w:tabs>
                <w:tab w:val="left" w:pos="8931"/>
              </w:tabs>
              <w:spacing w:line="240" w:lineRule="atLeast"/>
              <w:ind w:left="0"/>
              <w:jc w:val="center"/>
              <w:rPr>
                <w:spacing w:val="-20"/>
                <w:sz w:val="18"/>
                <w:szCs w:val="18"/>
              </w:rPr>
            </w:pPr>
          </w:p>
          <w:p w:rsidR="00E976A8" w:rsidRPr="00E1115E"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1041</w:t>
            </w:r>
          </w:p>
          <w:p w:rsidR="0053627D" w:rsidRDefault="0053627D" w:rsidP="00F50B42">
            <w:pPr>
              <w:pStyle w:val="20"/>
              <w:tabs>
                <w:tab w:val="left" w:pos="8931"/>
              </w:tabs>
              <w:spacing w:line="240" w:lineRule="atLeast"/>
              <w:ind w:left="0"/>
              <w:jc w:val="center"/>
              <w:rPr>
                <w:spacing w:val="-20"/>
                <w:sz w:val="18"/>
                <w:szCs w:val="18"/>
              </w:rPr>
            </w:pPr>
            <w:r>
              <w:rPr>
                <w:spacing w:val="-20"/>
                <w:sz w:val="18"/>
                <w:szCs w:val="18"/>
              </w:rPr>
              <w:t>14</w:t>
            </w:r>
          </w:p>
          <w:p w:rsidR="00E976A8"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16,5</w:t>
            </w:r>
          </w:p>
          <w:p w:rsidR="00F50B42" w:rsidRPr="00E1115E" w:rsidRDefault="00F50B42" w:rsidP="00F50B42">
            <w:pPr>
              <w:pStyle w:val="20"/>
              <w:tabs>
                <w:tab w:val="left" w:pos="8931"/>
              </w:tabs>
              <w:spacing w:line="240" w:lineRule="atLeast"/>
              <w:ind w:left="0"/>
              <w:jc w:val="center"/>
              <w:rPr>
                <w:spacing w:val="-20"/>
                <w:sz w:val="18"/>
                <w:szCs w:val="18"/>
              </w:rPr>
            </w:pPr>
            <w:r>
              <w:rPr>
                <w:spacing w:val="-20"/>
                <w:sz w:val="18"/>
                <w:szCs w:val="18"/>
              </w:rPr>
              <w:t>0,2</w:t>
            </w:r>
          </w:p>
        </w:tc>
        <w:tc>
          <w:tcPr>
            <w:tcW w:w="912" w:type="pct"/>
          </w:tcPr>
          <w:p w:rsidR="00F50B42" w:rsidRDefault="00F50B42" w:rsidP="00F50B42">
            <w:pPr>
              <w:spacing w:line="240" w:lineRule="atLeast"/>
              <w:jc w:val="center"/>
            </w:pPr>
          </w:p>
          <w:p w:rsidR="00E976A8" w:rsidRDefault="00B268C5" w:rsidP="00F50B42">
            <w:pPr>
              <w:spacing w:line="240" w:lineRule="atLeast"/>
              <w:jc w:val="center"/>
            </w:pPr>
            <w:r>
              <w:t>191,0</w:t>
            </w:r>
          </w:p>
          <w:p w:rsidR="00F50B42" w:rsidRDefault="00F50B42" w:rsidP="00F50B42">
            <w:pPr>
              <w:spacing w:line="240" w:lineRule="atLeast"/>
              <w:jc w:val="center"/>
            </w:pPr>
          </w:p>
          <w:p w:rsidR="0053627D" w:rsidRDefault="0053627D" w:rsidP="00F50B42">
            <w:pPr>
              <w:spacing w:line="240" w:lineRule="atLeast"/>
              <w:jc w:val="center"/>
            </w:pPr>
            <w:r>
              <w:t>140</w:t>
            </w:r>
            <w:r w:rsidR="00F50B42">
              <w:t>,0</w:t>
            </w:r>
          </w:p>
          <w:p w:rsidR="00E976A8" w:rsidRDefault="00E976A8" w:rsidP="00F50B42">
            <w:pPr>
              <w:spacing w:line="240" w:lineRule="atLeast"/>
              <w:jc w:val="center"/>
            </w:pPr>
            <w:r>
              <w:t>-0,1</w:t>
            </w:r>
          </w:p>
          <w:p w:rsidR="00F50B42" w:rsidRDefault="00F50B42" w:rsidP="00F50B42">
            <w:pPr>
              <w:spacing w:line="240" w:lineRule="atLeast"/>
              <w:jc w:val="center"/>
            </w:pPr>
          </w:p>
          <w:p w:rsidR="00F50B42" w:rsidRPr="00206CB4" w:rsidRDefault="00F50B42" w:rsidP="00F50B42">
            <w:pPr>
              <w:spacing w:line="240" w:lineRule="atLeast"/>
              <w:jc w:val="center"/>
            </w:pPr>
            <w:r>
              <w:t>-0,1</w:t>
            </w:r>
          </w:p>
        </w:tc>
        <w:tc>
          <w:tcPr>
            <w:tcW w:w="821" w:type="pct"/>
          </w:tcPr>
          <w:p w:rsidR="00F50B42" w:rsidRDefault="00F50B42" w:rsidP="00F50B42">
            <w:pPr>
              <w:spacing w:line="240" w:lineRule="atLeast"/>
              <w:jc w:val="center"/>
            </w:pPr>
          </w:p>
          <w:p w:rsidR="00E976A8" w:rsidRDefault="00B268C5" w:rsidP="00F50B42">
            <w:pPr>
              <w:spacing w:line="240" w:lineRule="atLeast"/>
              <w:jc w:val="center"/>
            </w:pPr>
            <w:r>
              <w:t>138,8</w:t>
            </w:r>
          </w:p>
          <w:p w:rsidR="00F50B42" w:rsidRDefault="00F50B42" w:rsidP="00F50B42">
            <w:pPr>
              <w:spacing w:line="240" w:lineRule="atLeast"/>
              <w:jc w:val="center"/>
            </w:pPr>
          </w:p>
          <w:p w:rsidR="0053627D" w:rsidRDefault="0053627D" w:rsidP="00F50B42">
            <w:pPr>
              <w:spacing w:line="240" w:lineRule="atLeast"/>
              <w:jc w:val="center"/>
            </w:pPr>
            <w:r>
              <w:t>93,3</w:t>
            </w:r>
          </w:p>
          <w:p w:rsidR="00E976A8" w:rsidRDefault="00E976A8" w:rsidP="00F50B42">
            <w:pPr>
              <w:spacing w:line="240" w:lineRule="atLeast"/>
              <w:jc w:val="center"/>
            </w:pPr>
            <w:r>
              <w:t>-0,1</w:t>
            </w:r>
          </w:p>
          <w:p w:rsidR="00F50B42" w:rsidRDefault="00F50B42" w:rsidP="00F50B42">
            <w:pPr>
              <w:spacing w:line="240" w:lineRule="atLeast"/>
              <w:jc w:val="center"/>
            </w:pPr>
          </w:p>
          <w:p w:rsidR="00F50B42" w:rsidRPr="00206CB4" w:rsidRDefault="00F50B42" w:rsidP="00F50B42">
            <w:pPr>
              <w:spacing w:line="240" w:lineRule="atLeast"/>
              <w:jc w:val="center"/>
            </w:pPr>
            <w:r>
              <w:t>-0,1</w:t>
            </w:r>
          </w:p>
        </w:tc>
      </w:tr>
      <w:tr w:rsidR="00E976A8" w:rsidRPr="00DB00FF">
        <w:trPr>
          <w:trHeight w:val="1275"/>
        </w:trPr>
        <w:tc>
          <w:tcPr>
            <w:tcW w:w="1891" w:type="pct"/>
          </w:tcPr>
          <w:p w:rsidR="00E976A8" w:rsidRPr="002C225E" w:rsidRDefault="00E976A8" w:rsidP="00F50B42">
            <w:pPr>
              <w:pStyle w:val="9"/>
              <w:spacing w:line="240" w:lineRule="atLeast"/>
              <w:jc w:val="both"/>
              <w:rPr>
                <w:b w:val="0"/>
                <w:sz w:val="18"/>
              </w:rPr>
            </w:pPr>
            <w:r w:rsidRPr="002C225E">
              <w:rPr>
                <w:b w:val="0"/>
                <w:sz w:val="18"/>
              </w:rPr>
              <w:t xml:space="preserve">4. Себестоимость реализованных товаров, продукции, работ, услуг </w:t>
            </w:r>
          </w:p>
          <w:p w:rsidR="00E976A8" w:rsidRPr="002C225E" w:rsidRDefault="00E976A8" w:rsidP="00F50B42">
            <w:pPr>
              <w:pStyle w:val="9"/>
              <w:spacing w:line="240" w:lineRule="atLeast"/>
              <w:jc w:val="both"/>
              <w:rPr>
                <w:b w:val="0"/>
                <w:sz w:val="18"/>
              </w:rPr>
            </w:pPr>
          </w:p>
          <w:p w:rsidR="00E976A8" w:rsidRPr="002C225E" w:rsidRDefault="00E976A8" w:rsidP="00F50B42">
            <w:pPr>
              <w:pStyle w:val="9"/>
              <w:spacing w:line="240" w:lineRule="atLeast"/>
              <w:jc w:val="both"/>
              <w:rPr>
                <w:b w:val="0"/>
                <w:sz w:val="18"/>
              </w:rPr>
            </w:pPr>
            <w:r w:rsidRPr="002C225E">
              <w:rPr>
                <w:b w:val="0"/>
                <w:sz w:val="18"/>
              </w:rPr>
              <w:t>в сумме, млн. р.</w:t>
            </w:r>
          </w:p>
          <w:p w:rsidR="00E976A8" w:rsidRPr="002C225E" w:rsidRDefault="00E976A8" w:rsidP="00F50B42">
            <w:pPr>
              <w:pStyle w:val="9"/>
              <w:spacing w:line="240" w:lineRule="atLeast"/>
              <w:jc w:val="both"/>
              <w:rPr>
                <w:b w:val="0"/>
                <w:sz w:val="18"/>
              </w:rPr>
            </w:pPr>
          </w:p>
          <w:p w:rsidR="00E976A8" w:rsidRPr="002C225E" w:rsidRDefault="00E976A8" w:rsidP="00F50B42">
            <w:pPr>
              <w:pStyle w:val="20"/>
              <w:tabs>
                <w:tab w:val="left" w:pos="8931"/>
              </w:tabs>
              <w:spacing w:line="240" w:lineRule="atLeast"/>
              <w:ind w:left="0"/>
              <w:jc w:val="both"/>
              <w:rPr>
                <w:sz w:val="18"/>
                <w:szCs w:val="18"/>
              </w:rPr>
            </w:pPr>
            <w:r w:rsidRPr="002C225E">
              <w:rPr>
                <w:sz w:val="18"/>
                <w:szCs w:val="18"/>
              </w:rPr>
              <w:t>в процентах</w:t>
            </w:r>
          </w:p>
        </w:tc>
        <w:tc>
          <w:tcPr>
            <w:tcW w:w="470" w:type="pct"/>
          </w:tcPr>
          <w:p w:rsidR="00E976A8" w:rsidRPr="00E1115E" w:rsidRDefault="00E976A8" w:rsidP="00F50B42">
            <w:pPr>
              <w:pStyle w:val="20"/>
              <w:tabs>
                <w:tab w:val="left" w:pos="8931"/>
              </w:tabs>
              <w:spacing w:line="240" w:lineRule="atLeast"/>
              <w:ind w:left="0"/>
              <w:jc w:val="center"/>
              <w:rPr>
                <w:spacing w:val="-20"/>
                <w:sz w:val="18"/>
                <w:szCs w:val="18"/>
              </w:rPr>
            </w:pPr>
          </w:p>
          <w:p w:rsidR="00E976A8" w:rsidRPr="00E1115E" w:rsidRDefault="00E976A8" w:rsidP="00F50B42">
            <w:pPr>
              <w:spacing w:line="240" w:lineRule="atLeast"/>
              <w:jc w:val="center"/>
              <w:rPr>
                <w:sz w:val="18"/>
                <w:szCs w:val="18"/>
              </w:rPr>
            </w:pPr>
            <w:r w:rsidRPr="00E1115E">
              <w:rPr>
                <w:sz w:val="18"/>
                <w:szCs w:val="18"/>
              </w:rPr>
              <w:t>2402</w:t>
            </w:r>
          </w:p>
          <w:p w:rsidR="00E976A8" w:rsidRPr="00E1115E" w:rsidRDefault="00E976A8" w:rsidP="00F50B42">
            <w:pPr>
              <w:spacing w:line="240" w:lineRule="atLeast"/>
              <w:jc w:val="center"/>
              <w:rPr>
                <w:sz w:val="18"/>
                <w:szCs w:val="18"/>
              </w:rPr>
            </w:pPr>
          </w:p>
          <w:p w:rsidR="00E976A8" w:rsidRPr="00E1115E" w:rsidRDefault="00E976A8" w:rsidP="00F50B42">
            <w:pPr>
              <w:spacing w:line="240" w:lineRule="atLeast"/>
              <w:jc w:val="center"/>
              <w:rPr>
                <w:sz w:val="18"/>
                <w:szCs w:val="18"/>
              </w:rPr>
            </w:pPr>
            <w:r w:rsidRPr="00E1115E">
              <w:rPr>
                <w:sz w:val="18"/>
                <w:szCs w:val="18"/>
              </w:rPr>
              <w:t>73,3</w:t>
            </w:r>
          </w:p>
        </w:tc>
        <w:tc>
          <w:tcPr>
            <w:tcW w:w="481" w:type="pct"/>
          </w:tcPr>
          <w:p w:rsidR="00E976A8" w:rsidRPr="00E1115E" w:rsidRDefault="00E976A8" w:rsidP="00F50B42">
            <w:pPr>
              <w:pStyle w:val="20"/>
              <w:tabs>
                <w:tab w:val="left" w:pos="8931"/>
              </w:tabs>
              <w:spacing w:line="240" w:lineRule="atLeast"/>
              <w:ind w:left="0"/>
              <w:jc w:val="center"/>
              <w:rPr>
                <w:spacing w:val="-20"/>
                <w:sz w:val="18"/>
                <w:szCs w:val="18"/>
              </w:rPr>
            </w:pPr>
          </w:p>
          <w:p w:rsidR="00E976A8" w:rsidRPr="00E1115E" w:rsidRDefault="00E976A8" w:rsidP="00F50B42">
            <w:pPr>
              <w:spacing w:line="240" w:lineRule="atLeast"/>
              <w:jc w:val="center"/>
              <w:rPr>
                <w:sz w:val="18"/>
                <w:szCs w:val="18"/>
              </w:rPr>
            </w:pPr>
            <w:r w:rsidRPr="00E1115E">
              <w:rPr>
                <w:sz w:val="18"/>
                <w:szCs w:val="18"/>
              </w:rPr>
              <w:t>3285</w:t>
            </w:r>
          </w:p>
          <w:p w:rsidR="00E976A8" w:rsidRPr="00E1115E" w:rsidRDefault="00E976A8" w:rsidP="00F50B42">
            <w:pPr>
              <w:spacing w:line="240" w:lineRule="atLeast"/>
              <w:jc w:val="center"/>
              <w:rPr>
                <w:sz w:val="18"/>
                <w:szCs w:val="18"/>
              </w:rPr>
            </w:pPr>
          </w:p>
          <w:p w:rsidR="00E976A8" w:rsidRPr="00E1115E" w:rsidRDefault="00E976A8" w:rsidP="00F50B42">
            <w:pPr>
              <w:spacing w:line="240" w:lineRule="atLeast"/>
              <w:jc w:val="center"/>
              <w:rPr>
                <w:sz w:val="18"/>
                <w:szCs w:val="18"/>
              </w:rPr>
            </w:pPr>
            <w:r w:rsidRPr="00E1115E">
              <w:rPr>
                <w:sz w:val="18"/>
                <w:szCs w:val="18"/>
              </w:rPr>
              <w:t>72,5</w:t>
            </w:r>
          </w:p>
        </w:tc>
        <w:tc>
          <w:tcPr>
            <w:tcW w:w="425" w:type="pct"/>
          </w:tcPr>
          <w:p w:rsidR="00E976A8" w:rsidRPr="00E1115E" w:rsidRDefault="00E976A8" w:rsidP="00F50B42">
            <w:pPr>
              <w:pStyle w:val="20"/>
              <w:tabs>
                <w:tab w:val="left" w:pos="8931"/>
              </w:tabs>
              <w:spacing w:line="240" w:lineRule="atLeast"/>
              <w:ind w:left="0"/>
              <w:jc w:val="center"/>
              <w:rPr>
                <w:spacing w:val="-20"/>
                <w:sz w:val="18"/>
                <w:szCs w:val="18"/>
              </w:rPr>
            </w:pPr>
          </w:p>
          <w:p w:rsidR="00E976A8" w:rsidRPr="00E1115E" w:rsidRDefault="00E976A8" w:rsidP="00F50B42">
            <w:pPr>
              <w:spacing w:line="240" w:lineRule="atLeast"/>
              <w:jc w:val="center"/>
              <w:rPr>
                <w:sz w:val="18"/>
                <w:szCs w:val="18"/>
              </w:rPr>
            </w:pPr>
            <w:r w:rsidRPr="00E1115E">
              <w:rPr>
                <w:sz w:val="18"/>
                <w:szCs w:val="18"/>
              </w:rPr>
              <w:t>4574</w:t>
            </w:r>
          </w:p>
          <w:p w:rsidR="00E976A8" w:rsidRPr="00E1115E" w:rsidRDefault="00E976A8" w:rsidP="00F50B42">
            <w:pPr>
              <w:spacing w:line="240" w:lineRule="atLeast"/>
              <w:jc w:val="center"/>
              <w:rPr>
                <w:sz w:val="18"/>
                <w:szCs w:val="18"/>
              </w:rPr>
            </w:pPr>
          </w:p>
          <w:p w:rsidR="00E976A8" w:rsidRPr="00E1115E" w:rsidRDefault="00E976A8" w:rsidP="00F50B42">
            <w:pPr>
              <w:spacing w:line="240" w:lineRule="atLeast"/>
              <w:jc w:val="center"/>
              <w:rPr>
                <w:sz w:val="18"/>
                <w:szCs w:val="18"/>
              </w:rPr>
            </w:pPr>
            <w:r w:rsidRPr="00E1115E">
              <w:rPr>
                <w:sz w:val="18"/>
                <w:szCs w:val="18"/>
              </w:rPr>
              <w:t>72,6</w:t>
            </w:r>
          </w:p>
        </w:tc>
        <w:tc>
          <w:tcPr>
            <w:tcW w:w="912" w:type="pct"/>
          </w:tcPr>
          <w:p w:rsidR="00E976A8" w:rsidRDefault="00E976A8" w:rsidP="00F50B42">
            <w:pPr>
              <w:pStyle w:val="20"/>
              <w:tabs>
                <w:tab w:val="left" w:pos="8931"/>
              </w:tabs>
              <w:spacing w:line="240" w:lineRule="atLeast"/>
              <w:ind w:left="0"/>
              <w:jc w:val="center"/>
              <w:rPr>
                <w:spacing w:val="-20"/>
                <w:sz w:val="18"/>
                <w:szCs w:val="18"/>
              </w:rPr>
            </w:pPr>
          </w:p>
          <w:p w:rsidR="00E976A8" w:rsidRDefault="00B268C5" w:rsidP="00F50B42">
            <w:pPr>
              <w:spacing w:line="240" w:lineRule="atLeast"/>
              <w:jc w:val="center"/>
            </w:pPr>
            <w:r>
              <w:t>190,4</w:t>
            </w:r>
          </w:p>
          <w:p w:rsidR="00E976A8" w:rsidRDefault="00E976A8" w:rsidP="00F50B42">
            <w:pPr>
              <w:spacing w:line="240" w:lineRule="atLeast"/>
              <w:jc w:val="center"/>
            </w:pPr>
          </w:p>
          <w:p w:rsidR="00E976A8" w:rsidRPr="00206CB4" w:rsidRDefault="00E976A8" w:rsidP="00F50B42">
            <w:pPr>
              <w:spacing w:line="240" w:lineRule="atLeast"/>
              <w:jc w:val="center"/>
            </w:pPr>
            <w:r>
              <w:t>-0,7</w:t>
            </w:r>
          </w:p>
        </w:tc>
        <w:tc>
          <w:tcPr>
            <w:tcW w:w="821" w:type="pct"/>
          </w:tcPr>
          <w:p w:rsidR="00E976A8" w:rsidRDefault="00E976A8" w:rsidP="00F50B42">
            <w:pPr>
              <w:pStyle w:val="20"/>
              <w:tabs>
                <w:tab w:val="left" w:pos="8931"/>
              </w:tabs>
              <w:spacing w:line="240" w:lineRule="atLeast"/>
              <w:ind w:left="0"/>
              <w:jc w:val="center"/>
              <w:rPr>
                <w:spacing w:val="-20"/>
                <w:sz w:val="18"/>
                <w:szCs w:val="18"/>
              </w:rPr>
            </w:pPr>
          </w:p>
          <w:p w:rsidR="00E976A8" w:rsidRDefault="00B268C5" w:rsidP="00F50B42">
            <w:pPr>
              <w:spacing w:line="240" w:lineRule="atLeast"/>
              <w:jc w:val="center"/>
            </w:pPr>
            <w:r>
              <w:t>139,2</w:t>
            </w:r>
          </w:p>
          <w:p w:rsidR="00E976A8" w:rsidRDefault="00E976A8" w:rsidP="00F50B42">
            <w:pPr>
              <w:spacing w:line="240" w:lineRule="atLeast"/>
              <w:jc w:val="center"/>
            </w:pPr>
          </w:p>
          <w:p w:rsidR="00E976A8" w:rsidRPr="00206CB4" w:rsidRDefault="00E976A8" w:rsidP="00F50B42">
            <w:pPr>
              <w:spacing w:line="240" w:lineRule="atLeast"/>
              <w:jc w:val="center"/>
            </w:pPr>
            <w:r>
              <w:t>+0,1</w:t>
            </w:r>
          </w:p>
        </w:tc>
      </w:tr>
      <w:tr w:rsidR="00E976A8" w:rsidRPr="00DB00FF">
        <w:trPr>
          <w:trHeight w:val="825"/>
        </w:trPr>
        <w:tc>
          <w:tcPr>
            <w:tcW w:w="1891" w:type="pct"/>
          </w:tcPr>
          <w:p w:rsidR="00E976A8" w:rsidRPr="002C225E" w:rsidRDefault="00D60F2C" w:rsidP="00F50B42">
            <w:pPr>
              <w:pStyle w:val="20"/>
              <w:tabs>
                <w:tab w:val="left" w:pos="8931"/>
              </w:tabs>
              <w:spacing w:line="240" w:lineRule="atLeast"/>
              <w:ind w:left="0"/>
              <w:jc w:val="both"/>
              <w:rPr>
                <w:sz w:val="18"/>
                <w:szCs w:val="18"/>
              </w:rPr>
            </w:pPr>
            <w:r>
              <w:rPr>
                <w:sz w:val="18"/>
                <w:szCs w:val="18"/>
              </w:rPr>
              <w:t>5. Расходы на реализацию</w:t>
            </w:r>
            <w:r w:rsidR="00E976A8" w:rsidRPr="002C225E">
              <w:rPr>
                <w:sz w:val="18"/>
                <w:szCs w:val="18"/>
              </w:rPr>
              <w:t xml:space="preserve">: </w:t>
            </w:r>
          </w:p>
          <w:p w:rsidR="00E976A8" w:rsidRPr="002C225E" w:rsidRDefault="00E976A8" w:rsidP="00F50B42">
            <w:pPr>
              <w:pStyle w:val="9"/>
              <w:spacing w:line="240" w:lineRule="atLeast"/>
              <w:jc w:val="both"/>
              <w:rPr>
                <w:b w:val="0"/>
                <w:sz w:val="18"/>
              </w:rPr>
            </w:pPr>
            <w:r w:rsidRPr="002C225E">
              <w:rPr>
                <w:b w:val="0"/>
                <w:sz w:val="18"/>
              </w:rPr>
              <w:t>в сумме, млн. р.</w:t>
            </w:r>
          </w:p>
          <w:p w:rsidR="00E976A8" w:rsidRPr="002C225E" w:rsidRDefault="00E976A8" w:rsidP="00F50B42">
            <w:pPr>
              <w:pStyle w:val="9"/>
              <w:spacing w:line="240" w:lineRule="atLeast"/>
              <w:jc w:val="both"/>
              <w:rPr>
                <w:b w:val="0"/>
                <w:sz w:val="18"/>
              </w:rPr>
            </w:pPr>
          </w:p>
          <w:p w:rsidR="00E976A8" w:rsidRPr="002C225E" w:rsidRDefault="00E976A8" w:rsidP="00F50B42">
            <w:pPr>
              <w:pStyle w:val="20"/>
              <w:tabs>
                <w:tab w:val="left" w:pos="8931"/>
              </w:tabs>
              <w:spacing w:line="240" w:lineRule="atLeast"/>
              <w:ind w:left="0"/>
              <w:jc w:val="both"/>
              <w:rPr>
                <w:sz w:val="18"/>
                <w:szCs w:val="18"/>
              </w:rPr>
            </w:pPr>
            <w:r w:rsidRPr="002C225E">
              <w:rPr>
                <w:sz w:val="18"/>
                <w:szCs w:val="18"/>
              </w:rPr>
              <w:t>в процентах</w:t>
            </w:r>
          </w:p>
        </w:tc>
        <w:tc>
          <w:tcPr>
            <w:tcW w:w="470" w:type="pct"/>
          </w:tcPr>
          <w:p w:rsidR="00E976A8" w:rsidRPr="00E1115E"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343</w:t>
            </w:r>
          </w:p>
          <w:p w:rsidR="00E976A8" w:rsidRPr="00E1115E" w:rsidRDefault="00E976A8" w:rsidP="00F50B42">
            <w:pPr>
              <w:pStyle w:val="20"/>
              <w:tabs>
                <w:tab w:val="left" w:pos="8931"/>
              </w:tabs>
              <w:spacing w:line="240" w:lineRule="atLeast"/>
              <w:ind w:left="0"/>
              <w:jc w:val="center"/>
              <w:rPr>
                <w:spacing w:val="-20"/>
                <w:sz w:val="18"/>
                <w:szCs w:val="18"/>
              </w:rPr>
            </w:pPr>
            <w:r w:rsidRPr="00E1115E">
              <w:rPr>
                <w:spacing w:val="-20"/>
                <w:sz w:val="18"/>
                <w:szCs w:val="18"/>
              </w:rPr>
              <w:t>10,5</w:t>
            </w:r>
          </w:p>
        </w:tc>
        <w:tc>
          <w:tcPr>
            <w:tcW w:w="481" w:type="pct"/>
          </w:tcPr>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430</w:t>
            </w:r>
          </w:p>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9,5</w:t>
            </w:r>
          </w:p>
        </w:tc>
        <w:tc>
          <w:tcPr>
            <w:tcW w:w="425" w:type="pct"/>
          </w:tcPr>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568</w:t>
            </w:r>
          </w:p>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9,0</w:t>
            </w:r>
          </w:p>
        </w:tc>
        <w:tc>
          <w:tcPr>
            <w:tcW w:w="912" w:type="pct"/>
          </w:tcPr>
          <w:p w:rsidR="00E976A8" w:rsidRDefault="00B268C5" w:rsidP="00F50B42">
            <w:pPr>
              <w:pStyle w:val="20"/>
              <w:tabs>
                <w:tab w:val="left" w:pos="8931"/>
              </w:tabs>
              <w:spacing w:line="240" w:lineRule="atLeast"/>
              <w:ind w:left="0"/>
              <w:jc w:val="center"/>
              <w:rPr>
                <w:sz w:val="18"/>
                <w:szCs w:val="18"/>
              </w:rPr>
            </w:pPr>
            <w:r>
              <w:rPr>
                <w:sz w:val="18"/>
                <w:szCs w:val="18"/>
              </w:rPr>
              <w:t>165,6</w:t>
            </w:r>
          </w:p>
          <w:p w:rsidR="00E976A8" w:rsidRPr="00206CB4" w:rsidRDefault="00E976A8" w:rsidP="00F50B42">
            <w:pPr>
              <w:pStyle w:val="20"/>
              <w:tabs>
                <w:tab w:val="left" w:pos="8931"/>
              </w:tabs>
              <w:spacing w:line="240" w:lineRule="atLeast"/>
              <w:ind w:left="0"/>
              <w:jc w:val="center"/>
              <w:rPr>
                <w:sz w:val="18"/>
                <w:szCs w:val="18"/>
              </w:rPr>
            </w:pPr>
            <w:r>
              <w:rPr>
                <w:sz w:val="18"/>
                <w:szCs w:val="18"/>
              </w:rPr>
              <w:t>-1,5</w:t>
            </w:r>
          </w:p>
        </w:tc>
        <w:tc>
          <w:tcPr>
            <w:tcW w:w="821" w:type="pct"/>
          </w:tcPr>
          <w:p w:rsidR="00E976A8" w:rsidRDefault="00B268C5" w:rsidP="00F50B42">
            <w:pPr>
              <w:pStyle w:val="20"/>
              <w:tabs>
                <w:tab w:val="left" w:pos="8931"/>
              </w:tabs>
              <w:spacing w:line="240" w:lineRule="atLeast"/>
              <w:ind w:left="0"/>
              <w:jc w:val="center"/>
              <w:rPr>
                <w:sz w:val="18"/>
                <w:szCs w:val="18"/>
              </w:rPr>
            </w:pPr>
            <w:r>
              <w:rPr>
                <w:sz w:val="18"/>
                <w:szCs w:val="18"/>
              </w:rPr>
              <w:t>132,1</w:t>
            </w:r>
          </w:p>
          <w:p w:rsidR="00E976A8" w:rsidRPr="00206CB4" w:rsidRDefault="00E976A8" w:rsidP="00F50B42">
            <w:pPr>
              <w:pStyle w:val="20"/>
              <w:tabs>
                <w:tab w:val="left" w:pos="8931"/>
              </w:tabs>
              <w:spacing w:line="240" w:lineRule="atLeast"/>
              <w:ind w:left="0"/>
              <w:jc w:val="center"/>
              <w:rPr>
                <w:sz w:val="18"/>
                <w:szCs w:val="18"/>
              </w:rPr>
            </w:pPr>
            <w:r>
              <w:rPr>
                <w:sz w:val="18"/>
                <w:szCs w:val="18"/>
              </w:rPr>
              <w:t>-0,5</w:t>
            </w:r>
          </w:p>
        </w:tc>
      </w:tr>
      <w:tr w:rsidR="00E976A8" w:rsidRPr="00DB00FF">
        <w:trPr>
          <w:trHeight w:val="1423"/>
        </w:trPr>
        <w:tc>
          <w:tcPr>
            <w:tcW w:w="1891" w:type="pct"/>
          </w:tcPr>
          <w:p w:rsidR="00E976A8" w:rsidRPr="002C225E" w:rsidRDefault="00E976A8" w:rsidP="00F50B42">
            <w:pPr>
              <w:pStyle w:val="20"/>
              <w:tabs>
                <w:tab w:val="left" w:pos="8931"/>
              </w:tabs>
              <w:spacing w:line="240" w:lineRule="atLeast"/>
              <w:ind w:left="0"/>
              <w:jc w:val="both"/>
              <w:rPr>
                <w:sz w:val="18"/>
                <w:szCs w:val="18"/>
              </w:rPr>
            </w:pPr>
            <w:r w:rsidRPr="002C225E">
              <w:rPr>
                <w:sz w:val="18"/>
                <w:szCs w:val="18"/>
              </w:rPr>
              <w:t>6. Прибыль от реализации: (1-3-4-5)</w:t>
            </w:r>
          </w:p>
          <w:p w:rsidR="00E976A8" w:rsidRDefault="00E976A8" w:rsidP="00F50B42">
            <w:pPr>
              <w:pStyle w:val="9"/>
              <w:spacing w:line="240" w:lineRule="atLeast"/>
              <w:jc w:val="both"/>
              <w:rPr>
                <w:b w:val="0"/>
                <w:sz w:val="18"/>
              </w:rPr>
            </w:pPr>
          </w:p>
          <w:p w:rsidR="00E976A8" w:rsidRPr="002C225E" w:rsidRDefault="00E976A8" w:rsidP="00F50B42">
            <w:pPr>
              <w:pStyle w:val="9"/>
              <w:spacing w:line="240" w:lineRule="atLeast"/>
              <w:jc w:val="both"/>
              <w:rPr>
                <w:b w:val="0"/>
                <w:sz w:val="18"/>
              </w:rPr>
            </w:pPr>
            <w:r w:rsidRPr="002C225E">
              <w:rPr>
                <w:b w:val="0"/>
                <w:sz w:val="18"/>
              </w:rPr>
              <w:t>в сумме, млн. р.</w:t>
            </w:r>
          </w:p>
          <w:p w:rsidR="00E976A8" w:rsidRPr="002C225E" w:rsidRDefault="00E976A8" w:rsidP="00F50B42">
            <w:pPr>
              <w:pStyle w:val="9"/>
              <w:spacing w:line="240" w:lineRule="atLeast"/>
              <w:jc w:val="both"/>
              <w:rPr>
                <w:b w:val="0"/>
                <w:sz w:val="18"/>
              </w:rPr>
            </w:pPr>
          </w:p>
          <w:p w:rsidR="00E976A8" w:rsidRPr="002C225E" w:rsidRDefault="00E976A8" w:rsidP="00F50B42">
            <w:pPr>
              <w:pStyle w:val="20"/>
              <w:tabs>
                <w:tab w:val="left" w:pos="8931"/>
              </w:tabs>
              <w:spacing w:line="240" w:lineRule="atLeast"/>
              <w:ind w:left="0"/>
              <w:jc w:val="both"/>
              <w:rPr>
                <w:sz w:val="18"/>
                <w:szCs w:val="18"/>
              </w:rPr>
            </w:pPr>
            <w:r w:rsidRPr="002C225E">
              <w:rPr>
                <w:sz w:val="18"/>
                <w:szCs w:val="18"/>
              </w:rPr>
              <w:t>в процентах</w:t>
            </w:r>
          </w:p>
        </w:tc>
        <w:tc>
          <w:tcPr>
            <w:tcW w:w="470" w:type="pct"/>
          </w:tcPr>
          <w:p w:rsidR="00E976A8" w:rsidRDefault="00E976A8" w:rsidP="00F50B42">
            <w:pPr>
              <w:pStyle w:val="20"/>
              <w:tabs>
                <w:tab w:val="left" w:pos="8931"/>
              </w:tabs>
              <w:spacing w:line="240" w:lineRule="atLeast"/>
              <w:ind w:left="0"/>
              <w:rPr>
                <w:spacing w:val="-20"/>
                <w:sz w:val="18"/>
                <w:szCs w:val="18"/>
              </w:rPr>
            </w:pPr>
          </w:p>
          <w:p w:rsidR="00E976A8" w:rsidRDefault="00E976A8" w:rsidP="00F50B42">
            <w:pPr>
              <w:pStyle w:val="20"/>
              <w:tabs>
                <w:tab w:val="left" w:pos="8931"/>
              </w:tabs>
              <w:spacing w:line="240" w:lineRule="atLeast"/>
              <w:ind w:left="0"/>
              <w:jc w:val="center"/>
              <w:rPr>
                <w:spacing w:val="-20"/>
                <w:sz w:val="18"/>
                <w:szCs w:val="18"/>
              </w:rPr>
            </w:pPr>
            <w:r>
              <w:rPr>
                <w:spacing w:val="-20"/>
                <w:sz w:val="18"/>
                <w:szCs w:val="18"/>
              </w:rPr>
              <w:t>-15</w:t>
            </w:r>
          </w:p>
          <w:p w:rsidR="00E976A8" w:rsidRPr="00E1115E" w:rsidRDefault="00E976A8" w:rsidP="00F50B42">
            <w:pPr>
              <w:pStyle w:val="20"/>
              <w:tabs>
                <w:tab w:val="left" w:pos="8931"/>
              </w:tabs>
              <w:spacing w:line="240" w:lineRule="atLeast"/>
              <w:ind w:left="0"/>
              <w:jc w:val="center"/>
              <w:rPr>
                <w:spacing w:val="-20"/>
                <w:sz w:val="18"/>
                <w:szCs w:val="18"/>
              </w:rPr>
            </w:pPr>
            <w:r w:rsidRPr="00E1115E">
              <w:rPr>
                <w:sz w:val="18"/>
                <w:szCs w:val="18"/>
              </w:rPr>
              <w:t>-0,46</w:t>
            </w:r>
          </w:p>
        </w:tc>
        <w:tc>
          <w:tcPr>
            <w:tcW w:w="481" w:type="pct"/>
          </w:tcPr>
          <w:p w:rsidR="00E976A8" w:rsidRDefault="00E976A8" w:rsidP="00F50B42">
            <w:pPr>
              <w:pStyle w:val="20"/>
              <w:tabs>
                <w:tab w:val="left" w:pos="8931"/>
              </w:tabs>
              <w:spacing w:line="240" w:lineRule="atLeast"/>
              <w:ind w:left="0"/>
              <w:jc w:val="center"/>
              <w:rPr>
                <w:spacing w:val="-20"/>
                <w:sz w:val="18"/>
                <w:szCs w:val="18"/>
              </w:rPr>
            </w:pPr>
          </w:p>
          <w:p w:rsidR="00E976A8" w:rsidRDefault="00E976A8" w:rsidP="00F50B42">
            <w:pPr>
              <w:spacing w:line="240" w:lineRule="atLeast"/>
              <w:jc w:val="center"/>
            </w:pPr>
            <w:r>
              <w:t>65</w:t>
            </w:r>
          </w:p>
          <w:p w:rsidR="00E976A8" w:rsidRDefault="00E976A8" w:rsidP="00F50B42">
            <w:pPr>
              <w:spacing w:line="240" w:lineRule="atLeast"/>
              <w:jc w:val="center"/>
            </w:pPr>
          </w:p>
          <w:p w:rsidR="00E976A8" w:rsidRPr="00E1115E" w:rsidRDefault="00E976A8" w:rsidP="00F50B42">
            <w:pPr>
              <w:spacing w:line="240" w:lineRule="atLeast"/>
              <w:jc w:val="center"/>
            </w:pPr>
            <w:r>
              <w:t>1,4</w:t>
            </w:r>
          </w:p>
        </w:tc>
        <w:tc>
          <w:tcPr>
            <w:tcW w:w="425" w:type="pct"/>
          </w:tcPr>
          <w:p w:rsidR="00E976A8" w:rsidRDefault="00E976A8" w:rsidP="00F50B42">
            <w:pPr>
              <w:pStyle w:val="20"/>
              <w:tabs>
                <w:tab w:val="left" w:pos="8931"/>
              </w:tabs>
              <w:spacing w:line="240" w:lineRule="atLeast"/>
              <w:ind w:left="0"/>
              <w:jc w:val="center"/>
              <w:rPr>
                <w:spacing w:val="-20"/>
                <w:sz w:val="18"/>
                <w:szCs w:val="18"/>
              </w:rPr>
            </w:pPr>
          </w:p>
          <w:p w:rsidR="00E976A8" w:rsidRDefault="00E976A8" w:rsidP="00F50B42">
            <w:pPr>
              <w:spacing w:line="240" w:lineRule="atLeast"/>
              <w:jc w:val="center"/>
            </w:pPr>
            <w:r>
              <w:t>116</w:t>
            </w:r>
          </w:p>
          <w:p w:rsidR="00E976A8" w:rsidRDefault="00E976A8" w:rsidP="00F50B42">
            <w:pPr>
              <w:spacing w:line="240" w:lineRule="atLeast"/>
              <w:jc w:val="center"/>
            </w:pPr>
          </w:p>
          <w:p w:rsidR="00E976A8" w:rsidRPr="00E1115E" w:rsidRDefault="00E976A8" w:rsidP="00F50B42">
            <w:pPr>
              <w:spacing w:line="240" w:lineRule="atLeast"/>
              <w:jc w:val="center"/>
            </w:pPr>
            <w:r>
              <w:t>1,8</w:t>
            </w:r>
          </w:p>
        </w:tc>
        <w:tc>
          <w:tcPr>
            <w:tcW w:w="912" w:type="pct"/>
          </w:tcPr>
          <w:p w:rsidR="00E976A8" w:rsidRDefault="00E976A8" w:rsidP="00F50B42">
            <w:pPr>
              <w:pStyle w:val="20"/>
              <w:tabs>
                <w:tab w:val="left" w:pos="8931"/>
              </w:tabs>
              <w:spacing w:line="240" w:lineRule="atLeast"/>
              <w:ind w:left="0"/>
              <w:jc w:val="center"/>
              <w:rPr>
                <w:spacing w:val="-20"/>
                <w:sz w:val="18"/>
                <w:szCs w:val="18"/>
              </w:rPr>
            </w:pPr>
          </w:p>
          <w:p w:rsidR="00E976A8" w:rsidRPr="00264C66" w:rsidRDefault="00B268C5" w:rsidP="00F50B42">
            <w:pPr>
              <w:spacing w:line="240" w:lineRule="atLeast"/>
              <w:jc w:val="center"/>
              <w:rPr>
                <w:color w:val="000000"/>
              </w:rPr>
            </w:pPr>
            <w:r>
              <w:rPr>
                <w:color w:val="000000"/>
              </w:rPr>
              <w:t>187,3</w:t>
            </w:r>
          </w:p>
          <w:p w:rsidR="00E976A8" w:rsidRPr="00264C66" w:rsidRDefault="00E976A8" w:rsidP="00F50B42">
            <w:pPr>
              <w:spacing w:line="240" w:lineRule="atLeast"/>
              <w:jc w:val="center"/>
              <w:rPr>
                <w:color w:val="000000"/>
              </w:rPr>
            </w:pPr>
          </w:p>
          <w:p w:rsidR="00E976A8" w:rsidRPr="00206CB4" w:rsidRDefault="00E976A8" w:rsidP="00F50B42">
            <w:pPr>
              <w:spacing w:line="240" w:lineRule="atLeast"/>
              <w:jc w:val="center"/>
              <w:rPr>
                <w:color w:val="FF6600"/>
              </w:rPr>
            </w:pPr>
            <w:r w:rsidRPr="00264C66">
              <w:rPr>
                <w:color w:val="000000"/>
              </w:rPr>
              <w:t>+2,26</w:t>
            </w:r>
          </w:p>
        </w:tc>
        <w:tc>
          <w:tcPr>
            <w:tcW w:w="821" w:type="pct"/>
          </w:tcPr>
          <w:p w:rsidR="00E976A8" w:rsidRDefault="00E976A8" w:rsidP="00F50B42">
            <w:pPr>
              <w:pStyle w:val="20"/>
              <w:tabs>
                <w:tab w:val="left" w:pos="8931"/>
              </w:tabs>
              <w:spacing w:line="240" w:lineRule="atLeast"/>
              <w:ind w:left="0"/>
              <w:jc w:val="center"/>
              <w:rPr>
                <w:spacing w:val="-20"/>
                <w:sz w:val="18"/>
                <w:szCs w:val="18"/>
              </w:rPr>
            </w:pPr>
          </w:p>
          <w:p w:rsidR="00E976A8" w:rsidRDefault="00B268C5" w:rsidP="00F50B42">
            <w:pPr>
              <w:spacing w:line="240" w:lineRule="atLeast"/>
              <w:jc w:val="center"/>
            </w:pPr>
            <w:r>
              <w:t>178,5</w:t>
            </w:r>
          </w:p>
          <w:p w:rsidR="00E976A8" w:rsidRDefault="00E976A8" w:rsidP="00F50B42">
            <w:pPr>
              <w:spacing w:line="240" w:lineRule="atLeast"/>
              <w:jc w:val="center"/>
            </w:pPr>
          </w:p>
          <w:p w:rsidR="00E976A8" w:rsidRPr="00206CB4" w:rsidRDefault="00E976A8" w:rsidP="00F50B42">
            <w:pPr>
              <w:spacing w:line="240" w:lineRule="atLeast"/>
              <w:jc w:val="center"/>
            </w:pPr>
            <w:r>
              <w:t>+0,4</w:t>
            </w:r>
          </w:p>
        </w:tc>
      </w:tr>
      <w:tr w:rsidR="00E976A8" w:rsidRPr="00DB00FF">
        <w:trPr>
          <w:trHeight w:val="450"/>
        </w:trPr>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7</w:t>
            </w:r>
            <w:r w:rsidRPr="002E2819">
              <w:rPr>
                <w:sz w:val="18"/>
                <w:szCs w:val="18"/>
              </w:rPr>
              <w:t>. Проценты к получению, млн р.</w:t>
            </w:r>
          </w:p>
        </w:tc>
        <w:tc>
          <w:tcPr>
            <w:tcW w:w="470" w:type="pct"/>
          </w:tcPr>
          <w:p w:rsidR="00E976A8" w:rsidRPr="00E1115E"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81" w:type="pct"/>
          </w:tcPr>
          <w:p w:rsidR="00E976A8" w:rsidRPr="00E1115E"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25" w:type="pct"/>
          </w:tcPr>
          <w:p w:rsidR="00E976A8" w:rsidRPr="00E1115E"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p>
        </w:tc>
      </w:tr>
      <w:tr w:rsidR="00E976A8" w:rsidRPr="00DB00FF">
        <w:trPr>
          <w:trHeight w:val="269"/>
        </w:trPr>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8. Проценты к уплате</w:t>
            </w:r>
            <w:r w:rsidRPr="002E2819">
              <w:rPr>
                <w:sz w:val="18"/>
                <w:szCs w:val="18"/>
              </w:rPr>
              <w:t>,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p>
        </w:tc>
      </w:tr>
      <w:tr w:rsidR="00E976A8" w:rsidRPr="00DB00FF">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9</w:t>
            </w:r>
            <w:r w:rsidRPr="002E2819">
              <w:rPr>
                <w:sz w:val="18"/>
                <w:szCs w:val="18"/>
              </w:rPr>
              <w:t>. Доходы от участия в  других организациях,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p>
        </w:tc>
      </w:tr>
      <w:tr w:rsidR="00E976A8" w:rsidRPr="00DB00FF">
        <w:trPr>
          <w:trHeight w:val="390"/>
        </w:trPr>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10</w:t>
            </w:r>
            <w:r w:rsidRPr="002E2819">
              <w:rPr>
                <w:sz w:val="18"/>
                <w:szCs w:val="18"/>
              </w:rPr>
              <w:t>. Прочие операционные доходы,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97</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r>
      <w:tr w:rsidR="00E976A8" w:rsidRPr="00DB00FF">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11. Прочие операционные ра</w:t>
            </w:r>
            <w:r w:rsidRPr="002E2819">
              <w:rPr>
                <w:sz w:val="18"/>
                <w:szCs w:val="18"/>
              </w:rPr>
              <w:t>сходы,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17</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p>
        </w:tc>
      </w:tr>
      <w:tr w:rsidR="00E976A8" w:rsidRPr="00DB00FF">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12</w:t>
            </w:r>
            <w:r w:rsidRPr="002E2819">
              <w:rPr>
                <w:sz w:val="18"/>
                <w:szCs w:val="18"/>
              </w:rPr>
              <w:t>. Внереализационные доходы,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2</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4</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2</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821" w:type="pct"/>
          </w:tcPr>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-2</w:t>
            </w:r>
          </w:p>
        </w:tc>
      </w:tr>
      <w:tr w:rsidR="00E976A8" w:rsidRPr="00DB00FF">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13</w:t>
            </w:r>
            <w:r w:rsidRPr="002E2819">
              <w:rPr>
                <w:sz w:val="18"/>
                <w:szCs w:val="18"/>
              </w:rPr>
              <w:t>. Внереализационные расходы, 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w:t>
            </w:r>
          </w:p>
        </w:tc>
        <w:tc>
          <w:tcPr>
            <w:tcW w:w="821" w:type="pct"/>
          </w:tcPr>
          <w:p w:rsidR="00E976A8" w:rsidRPr="00206CB4" w:rsidRDefault="00E976A8" w:rsidP="00F50B42">
            <w:pPr>
              <w:pStyle w:val="20"/>
              <w:tabs>
                <w:tab w:val="left" w:pos="8931"/>
              </w:tabs>
              <w:spacing w:line="240" w:lineRule="atLeast"/>
              <w:ind w:left="0"/>
              <w:jc w:val="center"/>
              <w:rPr>
                <w:sz w:val="18"/>
                <w:szCs w:val="18"/>
              </w:rPr>
            </w:pPr>
            <w:r w:rsidRPr="00206CB4">
              <w:rPr>
                <w:sz w:val="18"/>
                <w:szCs w:val="18"/>
              </w:rPr>
              <w:t>-</w:t>
            </w:r>
          </w:p>
        </w:tc>
      </w:tr>
      <w:tr w:rsidR="00E976A8" w:rsidRPr="00DB00FF">
        <w:trPr>
          <w:trHeight w:val="525"/>
        </w:trPr>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14.</w:t>
            </w:r>
            <w:r w:rsidRPr="002E2819">
              <w:rPr>
                <w:sz w:val="18"/>
                <w:szCs w:val="18"/>
              </w:rPr>
              <w:t>Прибыль</w:t>
            </w:r>
            <w:r w:rsidR="00FE6488">
              <w:rPr>
                <w:sz w:val="18"/>
                <w:szCs w:val="18"/>
              </w:rPr>
              <w:t xml:space="preserve"> </w:t>
            </w:r>
            <w:r w:rsidRPr="002E2819">
              <w:rPr>
                <w:sz w:val="18"/>
                <w:szCs w:val="18"/>
              </w:rPr>
              <w:t>отчетного</w:t>
            </w:r>
            <w:r w:rsidR="00FE6488">
              <w:rPr>
                <w:sz w:val="18"/>
                <w:szCs w:val="18"/>
              </w:rPr>
              <w:t xml:space="preserve"> </w:t>
            </w:r>
            <w:r w:rsidRPr="002E2819">
              <w:rPr>
                <w:sz w:val="18"/>
                <w:szCs w:val="18"/>
              </w:rPr>
              <w:t>перио</w:t>
            </w:r>
            <w:r w:rsidR="00D60F2C">
              <w:rPr>
                <w:sz w:val="18"/>
                <w:szCs w:val="18"/>
              </w:rPr>
              <w:t>да</w:t>
            </w:r>
            <w:r w:rsidRPr="002E2819">
              <w:rPr>
                <w:sz w:val="18"/>
                <w:szCs w:val="18"/>
              </w:rPr>
              <w:t>,млн р.</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66</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68</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117</w:t>
            </w:r>
          </w:p>
        </w:tc>
        <w:tc>
          <w:tcPr>
            <w:tcW w:w="912" w:type="pct"/>
          </w:tcPr>
          <w:p w:rsidR="00E976A8" w:rsidRPr="00D17444" w:rsidRDefault="00B268C5" w:rsidP="00F50B42">
            <w:pPr>
              <w:pStyle w:val="20"/>
              <w:tabs>
                <w:tab w:val="left" w:pos="8931"/>
              </w:tabs>
              <w:spacing w:line="240" w:lineRule="atLeast"/>
              <w:ind w:left="0"/>
              <w:jc w:val="center"/>
              <w:rPr>
                <w:spacing w:val="-20"/>
                <w:sz w:val="18"/>
                <w:szCs w:val="18"/>
              </w:rPr>
            </w:pPr>
            <w:r>
              <w:rPr>
                <w:spacing w:val="-20"/>
                <w:sz w:val="18"/>
                <w:szCs w:val="18"/>
              </w:rPr>
              <w:t>177,2</w:t>
            </w:r>
          </w:p>
        </w:tc>
        <w:tc>
          <w:tcPr>
            <w:tcW w:w="821" w:type="pct"/>
          </w:tcPr>
          <w:p w:rsidR="00E976A8" w:rsidRPr="00206CB4" w:rsidRDefault="00B268C5" w:rsidP="00F50B42">
            <w:pPr>
              <w:pStyle w:val="20"/>
              <w:tabs>
                <w:tab w:val="left" w:pos="8931"/>
              </w:tabs>
              <w:spacing w:line="240" w:lineRule="atLeast"/>
              <w:ind w:left="0"/>
              <w:jc w:val="center"/>
              <w:rPr>
                <w:sz w:val="18"/>
                <w:szCs w:val="18"/>
              </w:rPr>
            </w:pPr>
            <w:r>
              <w:rPr>
                <w:sz w:val="18"/>
                <w:szCs w:val="18"/>
              </w:rPr>
              <w:t>172,1</w:t>
            </w:r>
          </w:p>
        </w:tc>
      </w:tr>
      <w:tr w:rsidR="00E976A8" w:rsidRPr="00D17444">
        <w:tc>
          <w:tcPr>
            <w:tcW w:w="1891" w:type="pct"/>
          </w:tcPr>
          <w:p w:rsidR="00E976A8" w:rsidRPr="002E2819" w:rsidRDefault="00E976A8" w:rsidP="00F50B42">
            <w:pPr>
              <w:pStyle w:val="20"/>
              <w:tabs>
                <w:tab w:val="left" w:pos="8931"/>
              </w:tabs>
              <w:spacing w:line="240" w:lineRule="atLeast"/>
              <w:ind w:left="0"/>
              <w:jc w:val="both"/>
              <w:rPr>
                <w:sz w:val="18"/>
                <w:szCs w:val="18"/>
              </w:rPr>
            </w:pPr>
            <w:r>
              <w:rPr>
                <w:sz w:val="18"/>
                <w:szCs w:val="18"/>
              </w:rPr>
              <w:t xml:space="preserve">15. </w:t>
            </w:r>
            <w:r w:rsidR="00FE6488">
              <w:rPr>
                <w:sz w:val="18"/>
                <w:szCs w:val="18"/>
              </w:rPr>
              <w:t>Рентабельность в %</w:t>
            </w:r>
            <w:r w:rsidRPr="002E2819">
              <w:rPr>
                <w:sz w:val="18"/>
                <w:szCs w:val="18"/>
              </w:rPr>
              <w:t xml:space="preserve"> к товарообороту</w:t>
            </w:r>
          </w:p>
        </w:tc>
        <w:tc>
          <w:tcPr>
            <w:tcW w:w="470"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2,0</w:t>
            </w:r>
          </w:p>
        </w:tc>
        <w:tc>
          <w:tcPr>
            <w:tcW w:w="48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1,5</w:t>
            </w:r>
          </w:p>
        </w:tc>
        <w:tc>
          <w:tcPr>
            <w:tcW w:w="425"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1,9</w:t>
            </w:r>
          </w:p>
        </w:tc>
        <w:tc>
          <w:tcPr>
            <w:tcW w:w="912"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-0,1</w:t>
            </w:r>
          </w:p>
        </w:tc>
        <w:tc>
          <w:tcPr>
            <w:tcW w:w="821" w:type="pct"/>
          </w:tcPr>
          <w:p w:rsidR="00E976A8" w:rsidRPr="00D17444" w:rsidRDefault="00E976A8" w:rsidP="00F50B42">
            <w:pPr>
              <w:pStyle w:val="20"/>
              <w:tabs>
                <w:tab w:val="left" w:pos="8931"/>
              </w:tabs>
              <w:spacing w:line="240" w:lineRule="atLeast"/>
              <w:ind w:left="0"/>
              <w:jc w:val="center"/>
              <w:rPr>
                <w:spacing w:val="-20"/>
                <w:sz w:val="18"/>
                <w:szCs w:val="18"/>
              </w:rPr>
            </w:pPr>
            <w:r>
              <w:rPr>
                <w:spacing w:val="-20"/>
                <w:sz w:val="18"/>
                <w:szCs w:val="18"/>
              </w:rPr>
              <w:t>+0,4</w:t>
            </w:r>
          </w:p>
        </w:tc>
      </w:tr>
    </w:tbl>
    <w:p w:rsidR="00F75418" w:rsidRDefault="00F75418" w:rsidP="00FE6488">
      <w:pPr>
        <w:spacing w:line="360" w:lineRule="auto"/>
        <w:ind w:firstLine="284"/>
        <w:rPr>
          <w:color w:val="000000"/>
          <w:sz w:val="28"/>
          <w:szCs w:val="24"/>
        </w:rPr>
      </w:pPr>
    </w:p>
    <w:p w:rsidR="00A223C5" w:rsidRDefault="00A223C5" w:rsidP="005C7F08">
      <w:pPr>
        <w:spacing w:line="360" w:lineRule="auto"/>
        <w:ind w:firstLine="360"/>
        <w:jc w:val="both"/>
        <w:rPr>
          <w:color w:val="000000"/>
          <w:sz w:val="28"/>
          <w:szCs w:val="24"/>
        </w:rPr>
      </w:pPr>
      <w:r w:rsidRPr="00252099">
        <w:rPr>
          <w:color w:val="000000"/>
          <w:sz w:val="28"/>
          <w:szCs w:val="24"/>
        </w:rPr>
        <w:t>Анализ структуры прибыли (убытка) позволяет оценить влияние отдельных ее слагаемых на конечный финансовый результат - при</w:t>
      </w:r>
      <w:r w:rsidRPr="00252099">
        <w:rPr>
          <w:color w:val="000000"/>
          <w:sz w:val="28"/>
          <w:szCs w:val="24"/>
        </w:rPr>
        <w:softHyphen/>
        <w:t>быль (убыток) от дея</w:t>
      </w:r>
      <w:r w:rsidR="0053627D">
        <w:rPr>
          <w:color w:val="000000"/>
          <w:sz w:val="28"/>
          <w:szCs w:val="24"/>
        </w:rPr>
        <w:t>тельности организации</w:t>
      </w:r>
      <w:r w:rsidRPr="00252099">
        <w:rPr>
          <w:color w:val="000000"/>
          <w:sz w:val="28"/>
          <w:szCs w:val="24"/>
        </w:rPr>
        <w:t xml:space="preserve"> за отчетный год. Наи</w:t>
      </w:r>
      <w:r w:rsidRPr="00252099">
        <w:rPr>
          <w:color w:val="000000"/>
          <w:sz w:val="28"/>
          <w:szCs w:val="24"/>
        </w:rPr>
        <w:softHyphen/>
        <w:t>больший удельный вес в структу</w:t>
      </w:r>
      <w:r w:rsidR="00FE6488">
        <w:rPr>
          <w:color w:val="000000"/>
          <w:sz w:val="28"/>
          <w:szCs w:val="24"/>
        </w:rPr>
        <w:t xml:space="preserve">ре </w:t>
      </w:r>
      <w:r w:rsidRPr="00252099">
        <w:rPr>
          <w:color w:val="000000"/>
          <w:sz w:val="28"/>
          <w:szCs w:val="24"/>
        </w:rPr>
        <w:t xml:space="preserve"> прибыли </w:t>
      </w:r>
      <w:r w:rsidR="00FE6488">
        <w:rPr>
          <w:color w:val="000000"/>
          <w:sz w:val="28"/>
          <w:szCs w:val="24"/>
        </w:rPr>
        <w:t xml:space="preserve"> отчетного периода ОАО «Гомельтекстильторг»</w:t>
      </w:r>
      <w:r w:rsidRPr="00252099">
        <w:rPr>
          <w:color w:val="000000"/>
          <w:sz w:val="28"/>
          <w:szCs w:val="24"/>
        </w:rPr>
        <w:t xml:space="preserve"> составляет прибыль от реализации, по</w:t>
      </w:r>
      <w:r w:rsidR="0053627D">
        <w:rPr>
          <w:color w:val="000000"/>
          <w:sz w:val="28"/>
          <w:szCs w:val="24"/>
        </w:rPr>
        <w:t>этому ее</w:t>
      </w:r>
      <w:r w:rsidRPr="00252099">
        <w:rPr>
          <w:color w:val="000000"/>
          <w:sz w:val="28"/>
          <w:szCs w:val="24"/>
        </w:rPr>
        <w:t xml:space="preserve"> снижение бу</w:t>
      </w:r>
      <w:r w:rsidRPr="00252099">
        <w:rPr>
          <w:color w:val="000000"/>
          <w:sz w:val="28"/>
          <w:szCs w:val="24"/>
        </w:rPr>
        <w:softHyphen/>
        <w:t>дет свидетельствовать о снижении эффективности основ</w:t>
      </w:r>
      <w:r w:rsidR="0053627D">
        <w:rPr>
          <w:color w:val="000000"/>
          <w:sz w:val="28"/>
          <w:szCs w:val="24"/>
        </w:rPr>
        <w:t>ной дея</w:t>
      </w:r>
      <w:r w:rsidR="0053627D">
        <w:rPr>
          <w:color w:val="000000"/>
          <w:sz w:val="28"/>
          <w:szCs w:val="24"/>
        </w:rPr>
        <w:softHyphen/>
        <w:t>тельности организации</w:t>
      </w:r>
      <w:r w:rsidRPr="00252099">
        <w:rPr>
          <w:color w:val="000000"/>
          <w:sz w:val="28"/>
          <w:szCs w:val="24"/>
        </w:rPr>
        <w:t>. В связи с этим одной из важнейших задач анализа прибыли от реализации является оценка влияния отдельных факторов на ее изменение по сравнению с предыдущим годом.</w:t>
      </w:r>
    </w:p>
    <w:p w:rsidR="00A223C5" w:rsidRDefault="00FE6488" w:rsidP="005C7F08">
      <w:pPr>
        <w:shd w:val="clear" w:color="auto" w:fill="FFFFFF"/>
        <w:spacing w:line="360" w:lineRule="auto"/>
        <w:ind w:firstLine="360"/>
        <w:jc w:val="both"/>
        <w:rPr>
          <w:sz w:val="28"/>
        </w:rPr>
      </w:pPr>
      <w:r>
        <w:rPr>
          <w:color w:val="000000"/>
          <w:sz w:val="28"/>
          <w:szCs w:val="28"/>
        </w:rPr>
        <w:t>Прибыль от реализаци</w:t>
      </w:r>
      <w:r w:rsidR="00A223C5" w:rsidRPr="007B3899">
        <w:rPr>
          <w:color w:val="000000"/>
          <w:sz w:val="28"/>
          <w:szCs w:val="28"/>
        </w:rPr>
        <w:t xml:space="preserve"> продукции имеет прямопропорциональную зависимость от об</w:t>
      </w:r>
      <w:r w:rsidR="0053627D">
        <w:rPr>
          <w:color w:val="000000"/>
          <w:sz w:val="28"/>
          <w:szCs w:val="28"/>
        </w:rPr>
        <w:t>ъема реализации: больше продали</w:t>
      </w:r>
      <w:r w:rsidR="00A223C5" w:rsidRPr="007B3899">
        <w:rPr>
          <w:color w:val="000000"/>
          <w:sz w:val="28"/>
          <w:szCs w:val="28"/>
        </w:rPr>
        <w:t xml:space="preserve"> продукции - больше получили прибыли; меньше продали - соответственно меньше получили прибыли.</w:t>
      </w:r>
    </w:p>
    <w:p w:rsidR="00A223C5" w:rsidRDefault="00A223C5" w:rsidP="005C7F08">
      <w:pPr>
        <w:spacing w:line="360" w:lineRule="auto"/>
        <w:ind w:firstLine="360"/>
        <w:jc w:val="both"/>
        <w:rPr>
          <w:sz w:val="28"/>
        </w:rPr>
      </w:pPr>
      <w:r>
        <w:rPr>
          <w:sz w:val="28"/>
        </w:rPr>
        <w:t>Как видно из таблицы</w:t>
      </w:r>
      <w:r w:rsidRPr="00DF0115">
        <w:rPr>
          <w:color w:val="FF00FF"/>
        </w:rPr>
        <w:t xml:space="preserve"> </w:t>
      </w:r>
      <w:r>
        <w:rPr>
          <w:color w:val="000000"/>
          <w:sz w:val="28"/>
          <w:szCs w:val="28"/>
        </w:rPr>
        <w:t>п</w:t>
      </w:r>
      <w:r w:rsidRPr="003F43FD">
        <w:rPr>
          <w:color w:val="000000"/>
          <w:sz w:val="28"/>
          <w:szCs w:val="28"/>
        </w:rPr>
        <w:t>о некоторы</w:t>
      </w:r>
      <w:r>
        <w:rPr>
          <w:color w:val="000000"/>
          <w:sz w:val="28"/>
          <w:szCs w:val="28"/>
        </w:rPr>
        <w:t>м показателям ОАО «Гомельтекстильторг</w:t>
      </w:r>
      <w:r w:rsidRPr="003F43FD">
        <w:rPr>
          <w:color w:val="000000"/>
          <w:sz w:val="28"/>
          <w:szCs w:val="28"/>
        </w:rPr>
        <w:t>» достигло значительного повышения</w:t>
      </w:r>
      <w:r>
        <w:rPr>
          <w:color w:val="000000"/>
          <w:sz w:val="28"/>
          <w:szCs w:val="28"/>
        </w:rPr>
        <w:t xml:space="preserve">, это рост товарооборота, снижение </w:t>
      </w:r>
      <w:r>
        <w:rPr>
          <w:sz w:val="28"/>
          <w:szCs w:val="28"/>
        </w:rPr>
        <w:t>налогов и других обязательных</w:t>
      </w:r>
      <w:r w:rsidRPr="003F43FD">
        <w:rPr>
          <w:sz w:val="28"/>
          <w:szCs w:val="28"/>
        </w:rPr>
        <w:t xml:space="preserve"> плате</w:t>
      </w:r>
      <w:r>
        <w:rPr>
          <w:sz w:val="28"/>
          <w:szCs w:val="28"/>
        </w:rPr>
        <w:t>жей, взимаемых</w:t>
      </w:r>
      <w:r w:rsidR="0053627D">
        <w:rPr>
          <w:sz w:val="28"/>
          <w:szCs w:val="28"/>
        </w:rPr>
        <w:t xml:space="preserve"> за счет </w:t>
      </w:r>
      <w:r w:rsidRPr="003F43FD">
        <w:rPr>
          <w:sz w:val="28"/>
          <w:szCs w:val="28"/>
        </w:rPr>
        <w:t xml:space="preserve"> дохода</w:t>
      </w:r>
      <w:r>
        <w:rPr>
          <w:sz w:val="28"/>
          <w:szCs w:val="28"/>
        </w:rPr>
        <w:t>,</w:t>
      </w:r>
      <w:r w:rsidR="0053627D">
        <w:rPr>
          <w:sz w:val="28"/>
        </w:rPr>
        <w:t xml:space="preserve"> расходов на реализацию</w:t>
      </w:r>
      <w:r>
        <w:rPr>
          <w:sz w:val="28"/>
        </w:rPr>
        <w:t xml:space="preserve">  к товарообороту на 1,5 процентных пункта к 2006 году и на 0,5 процентных пункта к 2007 году. С</w:t>
      </w:r>
      <w:r w:rsidR="0053627D">
        <w:rPr>
          <w:color w:val="000000"/>
          <w:sz w:val="28"/>
        </w:rPr>
        <w:t xml:space="preserve">нижение уровня </w:t>
      </w:r>
      <w:r>
        <w:rPr>
          <w:color w:val="000000"/>
          <w:sz w:val="28"/>
        </w:rPr>
        <w:t xml:space="preserve"> доходов в 2008 году по сравнению с 2007 годом на 0,2</w:t>
      </w:r>
      <w:r w:rsidRPr="00BD1F1A">
        <w:rPr>
          <w:color w:val="000000"/>
          <w:sz w:val="28"/>
        </w:rPr>
        <w:t xml:space="preserve"> процентных пункта,</w:t>
      </w:r>
      <w:r>
        <w:rPr>
          <w:color w:val="000000"/>
          <w:sz w:val="28"/>
        </w:rPr>
        <w:t xml:space="preserve"> обусловлено чисто колебанием % торговых скидок от поставщиков. </w:t>
      </w:r>
      <w:r>
        <w:rPr>
          <w:sz w:val="28"/>
        </w:rPr>
        <w:t>Следует отметить, что  показатели как прибыли от реализации, так и прибыли отчетного периода имеют тенденцию роста. Прибыль за отчетный период составила 117 млн</w:t>
      </w:r>
      <w:r w:rsidR="00395D2E">
        <w:rPr>
          <w:sz w:val="28"/>
        </w:rPr>
        <w:t>.</w:t>
      </w:r>
      <w:r>
        <w:rPr>
          <w:sz w:val="28"/>
        </w:rPr>
        <w:t xml:space="preserve"> р., что на 49 млн</w:t>
      </w:r>
      <w:r w:rsidR="00F32152">
        <w:rPr>
          <w:sz w:val="28"/>
        </w:rPr>
        <w:t>.</w:t>
      </w:r>
      <w:r>
        <w:rPr>
          <w:sz w:val="28"/>
        </w:rPr>
        <w:t xml:space="preserve"> р. больше предшествующего периода, или на 72,1%. Рентабельность  за отчетный период составила 1,9% и увеличилась за отчетный период на 0,4 процентных пункта.</w:t>
      </w:r>
    </w:p>
    <w:p w:rsidR="00A223C5" w:rsidRDefault="00A223C5" w:rsidP="005C7F08">
      <w:pPr>
        <w:spacing w:line="360" w:lineRule="auto"/>
        <w:ind w:firstLine="360"/>
        <w:jc w:val="both"/>
        <w:rPr>
          <w:sz w:val="28"/>
        </w:rPr>
      </w:pPr>
      <w:r>
        <w:rPr>
          <w:sz w:val="28"/>
        </w:rPr>
        <w:t>На изменение прибыли отчетного периода влияет ряд различных факторов – изменение объема товарооб</w:t>
      </w:r>
      <w:r w:rsidR="0053627D">
        <w:rPr>
          <w:sz w:val="28"/>
        </w:rPr>
        <w:t xml:space="preserve">орота, изменение уровня </w:t>
      </w:r>
      <w:r>
        <w:rPr>
          <w:sz w:val="28"/>
        </w:rPr>
        <w:t xml:space="preserve"> дохода от реализации, изменения уровня налогов и других обязательных платежей, взимаемых за счет валового дохода, изм</w:t>
      </w:r>
      <w:r w:rsidR="0053627D">
        <w:rPr>
          <w:sz w:val="28"/>
        </w:rPr>
        <w:t>енения уровня расходов на реализацию</w:t>
      </w:r>
      <w:r>
        <w:rPr>
          <w:sz w:val="28"/>
        </w:rPr>
        <w:t>, изменения уровня внереализационных доходов, расходов.</w:t>
      </w:r>
    </w:p>
    <w:p w:rsidR="00F81E47" w:rsidRPr="000B3F8A" w:rsidRDefault="00A223C5" w:rsidP="005C7F08">
      <w:pPr>
        <w:spacing w:line="360" w:lineRule="auto"/>
        <w:ind w:firstLine="360"/>
        <w:jc w:val="both"/>
        <w:rPr>
          <w:color w:val="000000"/>
          <w:sz w:val="28"/>
          <w:szCs w:val="28"/>
        </w:rPr>
      </w:pPr>
      <w:r w:rsidRPr="00570723">
        <w:rPr>
          <w:sz w:val="28"/>
          <w:szCs w:val="28"/>
        </w:rPr>
        <w:t>Проанализируем влияние этих факторов на изменение прибыли отчетного периода в ОАО «Гомельтекстильторг»</w:t>
      </w:r>
      <w:r w:rsidR="000B3F8A">
        <w:rPr>
          <w:sz w:val="28"/>
          <w:szCs w:val="28"/>
        </w:rPr>
        <w:t>,  р</w:t>
      </w:r>
      <w:r w:rsidRPr="00570723">
        <w:rPr>
          <w:sz w:val="28"/>
          <w:szCs w:val="28"/>
        </w:rPr>
        <w:t xml:space="preserve">асчеты отразим в </w:t>
      </w:r>
      <w:r w:rsidR="0053627D">
        <w:rPr>
          <w:color w:val="000000"/>
          <w:sz w:val="28"/>
          <w:szCs w:val="28"/>
        </w:rPr>
        <w:t xml:space="preserve">таблице </w:t>
      </w:r>
      <w:r w:rsidR="000B3F8A" w:rsidRPr="000B3F8A">
        <w:rPr>
          <w:color w:val="000000"/>
          <w:sz w:val="28"/>
          <w:szCs w:val="28"/>
        </w:rPr>
        <w:t xml:space="preserve"> </w:t>
      </w:r>
      <w:r w:rsidRPr="000B3F8A">
        <w:rPr>
          <w:color w:val="000000"/>
          <w:sz w:val="28"/>
          <w:szCs w:val="28"/>
        </w:rPr>
        <w:t>2</w:t>
      </w:r>
      <w:r w:rsidR="008206EC">
        <w:rPr>
          <w:color w:val="000000"/>
          <w:sz w:val="28"/>
          <w:szCs w:val="28"/>
        </w:rPr>
        <w:t>.3.5</w:t>
      </w:r>
    </w:p>
    <w:p w:rsidR="006657DB" w:rsidRPr="00570723" w:rsidRDefault="006657DB" w:rsidP="005618C2">
      <w:pPr>
        <w:tabs>
          <w:tab w:val="left" w:pos="645"/>
          <w:tab w:val="left" w:pos="4860"/>
          <w:tab w:val="left" w:pos="5040"/>
          <w:tab w:val="left" w:pos="8280"/>
          <w:tab w:val="right" w:pos="10330"/>
        </w:tabs>
        <w:rPr>
          <w:sz w:val="28"/>
          <w:szCs w:val="28"/>
        </w:rPr>
        <w:sectPr w:rsidR="006657DB" w:rsidRPr="00570723" w:rsidSect="00707BC2">
          <w:pgSz w:w="11906" w:h="16838"/>
          <w:pgMar w:top="851" w:right="567" w:bottom="1134" w:left="1701" w:header="720" w:footer="720" w:gutter="0"/>
          <w:pgNumType w:start="2"/>
          <w:cols w:space="720"/>
        </w:sectPr>
      </w:pPr>
    </w:p>
    <w:p w:rsidR="00F50B42" w:rsidRPr="000B3F8A" w:rsidRDefault="00F50B42" w:rsidP="00F56FE4">
      <w:pPr>
        <w:spacing w:line="360" w:lineRule="auto"/>
        <w:ind w:firstLine="720"/>
        <w:jc w:val="right"/>
        <w:rPr>
          <w:sz w:val="28"/>
          <w:szCs w:val="28"/>
        </w:rPr>
      </w:pPr>
      <w:r>
        <w:rPr>
          <w:sz w:val="28"/>
          <w:szCs w:val="28"/>
        </w:rPr>
        <w:t xml:space="preserve">Таблица </w:t>
      </w:r>
      <w:r w:rsidR="0076660A" w:rsidRPr="000B3F8A">
        <w:rPr>
          <w:sz w:val="28"/>
          <w:szCs w:val="28"/>
        </w:rPr>
        <w:t xml:space="preserve"> 2</w:t>
      </w:r>
      <w:r w:rsidR="008206EC">
        <w:rPr>
          <w:sz w:val="28"/>
          <w:szCs w:val="28"/>
        </w:rPr>
        <w:t>.3.5</w:t>
      </w:r>
    </w:p>
    <w:p w:rsidR="00444101" w:rsidRDefault="00F50B42" w:rsidP="00F50B42">
      <w:pPr>
        <w:spacing w:line="360" w:lineRule="auto"/>
        <w:ind w:firstLine="720"/>
        <w:jc w:val="center"/>
        <w:rPr>
          <w:b/>
          <w:sz w:val="28"/>
          <w:szCs w:val="28"/>
        </w:rPr>
      </w:pPr>
      <w:r>
        <w:rPr>
          <w:b/>
          <w:sz w:val="28"/>
          <w:szCs w:val="28"/>
        </w:rPr>
        <w:t>Влияние</w:t>
      </w:r>
      <w:r w:rsidR="00F56FE4" w:rsidRPr="001B65A1">
        <w:rPr>
          <w:b/>
          <w:sz w:val="28"/>
          <w:szCs w:val="28"/>
        </w:rPr>
        <w:t xml:space="preserve"> факторов на изменение прибыли отчетного периода  по</w:t>
      </w:r>
    </w:p>
    <w:p w:rsidR="00F50B42" w:rsidRDefault="00F56FE4" w:rsidP="006D412F">
      <w:pPr>
        <w:spacing w:line="360" w:lineRule="auto"/>
        <w:ind w:firstLine="720"/>
        <w:jc w:val="center"/>
        <w:rPr>
          <w:b/>
          <w:sz w:val="28"/>
          <w:szCs w:val="28"/>
        </w:rPr>
      </w:pPr>
      <w:r w:rsidRPr="001B65A1">
        <w:rPr>
          <w:b/>
          <w:sz w:val="28"/>
          <w:szCs w:val="28"/>
        </w:rPr>
        <w:t xml:space="preserve"> ОАО «Гомельтекстильторг» за 2007 – 2008 гг.</w:t>
      </w:r>
    </w:p>
    <w:p w:rsidR="009331F8" w:rsidRPr="00C803D2" w:rsidRDefault="00F50B42" w:rsidP="006D412F">
      <w:pPr>
        <w:spacing w:line="360" w:lineRule="auto"/>
        <w:ind w:firstLine="720"/>
        <w:jc w:val="center"/>
        <w:rPr>
          <w:color w:val="000000"/>
          <w:sz w:val="28"/>
        </w:rPr>
      </w:pPr>
      <w:r>
        <w:rPr>
          <w:b/>
          <w:sz w:val="28"/>
          <w:szCs w:val="28"/>
        </w:rPr>
        <w:t xml:space="preserve">                                                                                                                                                                                        </w:t>
      </w:r>
      <w:r w:rsidR="00865426" w:rsidRPr="00C803D2">
        <w:rPr>
          <w:color w:val="000000"/>
          <w:sz w:val="28"/>
        </w:rPr>
        <w:t xml:space="preserve">млн </w:t>
      </w:r>
      <w:r>
        <w:rPr>
          <w:color w:val="000000"/>
          <w:sz w:val="28"/>
        </w:rPr>
        <w:t>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3960"/>
        <w:gridCol w:w="4140"/>
        <w:gridCol w:w="2104"/>
      </w:tblGrid>
      <w:tr w:rsidR="009331F8" w:rsidRPr="00DF0115">
        <w:trPr>
          <w:cantSplit/>
        </w:trPr>
        <w:tc>
          <w:tcPr>
            <w:tcW w:w="4788" w:type="dxa"/>
            <w:vMerge w:val="restart"/>
          </w:tcPr>
          <w:p w:rsidR="009331F8" w:rsidRPr="00C803D2" w:rsidRDefault="009331F8" w:rsidP="003F6A3A">
            <w:pPr>
              <w:jc w:val="center"/>
              <w:rPr>
                <w:color w:val="000000"/>
                <w:sz w:val="28"/>
              </w:rPr>
            </w:pPr>
            <w:r w:rsidRPr="00C803D2">
              <w:rPr>
                <w:color w:val="000000"/>
                <w:sz w:val="28"/>
              </w:rPr>
              <w:t>Факторы</w:t>
            </w:r>
          </w:p>
        </w:tc>
        <w:tc>
          <w:tcPr>
            <w:tcW w:w="3960" w:type="dxa"/>
            <w:vMerge w:val="restart"/>
          </w:tcPr>
          <w:p w:rsidR="009331F8" w:rsidRPr="00C803D2" w:rsidRDefault="009754FC" w:rsidP="003F6A3A">
            <w:pPr>
              <w:jc w:val="center"/>
              <w:rPr>
                <w:color w:val="000000"/>
                <w:sz w:val="28"/>
              </w:rPr>
            </w:pPr>
            <w:r w:rsidRPr="00C803D2">
              <w:rPr>
                <w:color w:val="000000"/>
                <w:sz w:val="28"/>
              </w:rPr>
              <w:t>Порядок</w:t>
            </w:r>
            <w:r w:rsidR="009331F8" w:rsidRPr="00C803D2">
              <w:rPr>
                <w:color w:val="000000"/>
                <w:sz w:val="28"/>
              </w:rPr>
              <w:t xml:space="preserve"> расчета</w:t>
            </w:r>
          </w:p>
        </w:tc>
        <w:tc>
          <w:tcPr>
            <w:tcW w:w="6244" w:type="dxa"/>
            <w:gridSpan w:val="2"/>
          </w:tcPr>
          <w:p w:rsidR="009331F8" w:rsidRPr="00C803D2" w:rsidRDefault="009331F8" w:rsidP="003F6A3A">
            <w:pPr>
              <w:jc w:val="center"/>
              <w:rPr>
                <w:color w:val="000000"/>
                <w:sz w:val="28"/>
              </w:rPr>
            </w:pPr>
            <w:r w:rsidRPr="00C803D2">
              <w:rPr>
                <w:color w:val="000000"/>
                <w:sz w:val="28"/>
              </w:rPr>
              <w:t>Влияние на динамику прибыли</w:t>
            </w:r>
          </w:p>
        </w:tc>
      </w:tr>
      <w:tr w:rsidR="009331F8" w:rsidRPr="00DF0115">
        <w:trPr>
          <w:cantSplit/>
        </w:trPr>
        <w:tc>
          <w:tcPr>
            <w:tcW w:w="4788" w:type="dxa"/>
            <w:vMerge/>
          </w:tcPr>
          <w:p w:rsidR="009331F8" w:rsidRPr="00C803D2" w:rsidRDefault="009331F8" w:rsidP="003F6A3A">
            <w:pPr>
              <w:rPr>
                <w:color w:val="000000"/>
                <w:sz w:val="28"/>
              </w:rPr>
            </w:pPr>
          </w:p>
        </w:tc>
        <w:tc>
          <w:tcPr>
            <w:tcW w:w="3960" w:type="dxa"/>
            <w:vMerge/>
          </w:tcPr>
          <w:p w:rsidR="009331F8" w:rsidRPr="00C803D2" w:rsidRDefault="009331F8" w:rsidP="003F6A3A">
            <w:pPr>
              <w:rPr>
                <w:color w:val="000000"/>
                <w:sz w:val="28"/>
              </w:rPr>
            </w:pPr>
          </w:p>
        </w:tc>
        <w:tc>
          <w:tcPr>
            <w:tcW w:w="4140" w:type="dxa"/>
          </w:tcPr>
          <w:p w:rsidR="009331F8" w:rsidRPr="00C803D2" w:rsidRDefault="00B23200" w:rsidP="003F6A3A">
            <w:pPr>
              <w:pStyle w:val="6"/>
              <w:jc w:val="center"/>
              <w:rPr>
                <w:color w:val="000000"/>
              </w:rPr>
            </w:pPr>
            <w:r w:rsidRPr="00C803D2">
              <w:rPr>
                <w:color w:val="000000"/>
              </w:rPr>
              <w:t xml:space="preserve"> Порядок р</w:t>
            </w:r>
            <w:r w:rsidR="009331F8" w:rsidRPr="00C803D2">
              <w:rPr>
                <w:color w:val="000000"/>
              </w:rPr>
              <w:t>асчет</w:t>
            </w:r>
            <w:r w:rsidRPr="00C803D2">
              <w:rPr>
                <w:color w:val="000000"/>
              </w:rPr>
              <w:t>а</w:t>
            </w:r>
          </w:p>
        </w:tc>
        <w:tc>
          <w:tcPr>
            <w:tcW w:w="2104" w:type="dxa"/>
          </w:tcPr>
          <w:p w:rsidR="009331F8" w:rsidRPr="00C803D2" w:rsidRDefault="00B23200" w:rsidP="00C803D2">
            <w:pPr>
              <w:pStyle w:val="1"/>
              <w:jc w:val="center"/>
              <w:rPr>
                <w:rFonts w:ascii="Times New Roman" w:hAnsi="Times New Roman" w:cs="Times New Roman"/>
                <w:color w:val="000000"/>
                <w:sz w:val="20"/>
                <w:szCs w:val="20"/>
              </w:rPr>
            </w:pPr>
            <w:r w:rsidRPr="00C803D2">
              <w:rPr>
                <w:rFonts w:ascii="Times New Roman" w:hAnsi="Times New Roman" w:cs="Times New Roman"/>
                <w:color w:val="000000"/>
                <w:sz w:val="20"/>
                <w:szCs w:val="20"/>
              </w:rPr>
              <w:t>Результат</w:t>
            </w:r>
          </w:p>
        </w:tc>
      </w:tr>
      <w:tr w:rsidR="009331F8" w:rsidRPr="00DF0115">
        <w:tc>
          <w:tcPr>
            <w:tcW w:w="4788" w:type="dxa"/>
          </w:tcPr>
          <w:p w:rsidR="003E4509" w:rsidRPr="002431B6" w:rsidRDefault="009331F8" w:rsidP="003F6A3A">
            <w:pPr>
              <w:rPr>
                <w:color w:val="000000"/>
                <w:sz w:val="24"/>
                <w:szCs w:val="24"/>
              </w:rPr>
            </w:pPr>
            <w:r w:rsidRPr="002431B6">
              <w:rPr>
                <w:color w:val="000000"/>
                <w:sz w:val="24"/>
                <w:szCs w:val="24"/>
              </w:rPr>
              <w:t>1.Изме</w:t>
            </w:r>
            <w:r w:rsidR="00865426" w:rsidRPr="002431B6">
              <w:rPr>
                <w:color w:val="000000"/>
                <w:sz w:val="24"/>
                <w:szCs w:val="24"/>
              </w:rPr>
              <w:t xml:space="preserve">нение объема </w:t>
            </w:r>
            <w:r w:rsidR="009754FC" w:rsidRPr="002431B6">
              <w:rPr>
                <w:color w:val="000000"/>
                <w:sz w:val="24"/>
                <w:szCs w:val="24"/>
              </w:rPr>
              <w:t>валового</w:t>
            </w:r>
            <w:r w:rsidRPr="002431B6">
              <w:rPr>
                <w:color w:val="000000"/>
                <w:sz w:val="24"/>
                <w:szCs w:val="24"/>
              </w:rPr>
              <w:t xml:space="preserve"> товарооборота в действующих ценах</w:t>
            </w:r>
            <w:r w:rsidR="002431B6" w:rsidRPr="002431B6">
              <w:rPr>
                <w:color w:val="000000"/>
                <w:sz w:val="24"/>
                <w:szCs w:val="24"/>
              </w:rPr>
              <w:t xml:space="preserve"> </w:t>
            </w:r>
          </w:p>
          <w:p w:rsidR="003E4509" w:rsidRPr="002431B6" w:rsidRDefault="003E4509" w:rsidP="003F6A3A">
            <w:pPr>
              <w:rPr>
                <w:color w:val="000000"/>
                <w:sz w:val="24"/>
                <w:szCs w:val="24"/>
              </w:rPr>
            </w:pPr>
          </w:p>
        </w:tc>
        <w:tc>
          <w:tcPr>
            <w:tcW w:w="3960" w:type="dxa"/>
          </w:tcPr>
          <w:p w:rsidR="002431B6" w:rsidRDefault="002431B6" w:rsidP="003F6A3A">
            <w:pPr>
              <w:jc w:val="center"/>
              <w:rPr>
                <w:color w:val="000000"/>
                <w:sz w:val="24"/>
                <w:szCs w:val="24"/>
              </w:rPr>
            </w:pPr>
          </w:p>
          <w:p w:rsidR="009331F8" w:rsidRPr="002431B6" w:rsidRDefault="00865426" w:rsidP="003F6A3A">
            <w:pPr>
              <w:jc w:val="center"/>
              <w:rPr>
                <w:color w:val="000000"/>
                <w:sz w:val="24"/>
                <w:szCs w:val="24"/>
              </w:rPr>
            </w:pPr>
            <w:r w:rsidRPr="002431B6">
              <w:rPr>
                <w:color w:val="000000"/>
                <w:sz w:val="24"/>
                <w:szCs w:val="24"/>
              </w:rPr>
              <w:t>(ТОо-</w:t>
            </w:r>
            <w:r w:rsidR="009331F8" w:rsidRPr="002431B6">
              <w:rPr>
                <w:color w:val="000000"/>
                <w:sz w:val="24"/>
                <w:szCs w:val="24"/>
              </w:rPr>
              <w:t>ТОб)*УРб/100</w:t>
            </w:r>
          </w:p>
          <w:p w:rsidR="009331F8" w:rsidRPr="002431B6" w:rsidRDefault="009331F8" w:rsidP="003F6A3A">
            <w:pPr>
              <w:jc w:val="center"/>
              <w:rPr>
                <w:color w:val="000000"/>
                <w:sz w:val="24"/>
                <w:szCs w:val="24"/>
              </w:rPr>
            </w:pPr>
          </w:p>
          <w:p w:rsidR="009331F8" w:rsidRPr="002431B6" w:rsidRDefault="009331F8" w:rsidP="003F6A3A">
            <w:pPr>
              <w:jc w:val="center"/>
              <w:rPr>
                <w:color w:val="000000"/>
                <w:sz w:val="24"/>
                <w:szCs w:val="24"/>
              </w:rPr>
            </w:pPr>
          </w:p>
        </w:tc>
        <w:tc>
          <w:tcPr>
            <w:tcW w:w="4140" w:type="dxa"/>
          </w:tcPr>
          <w:p w:rsidR="002431B6" w:rsidRDefault="002431B6" w:rsidP="003F6A3A">
            <w:pPr>
              <w:jc w:val="center"/>
              <w:rPr>
                <w:color w:val="000000"/>
                <w:sz w:val="24"/>
                <w:szCs w:val="24"/>
              </w:rPr>
            </w:pPr>
          </w:p>
          <w:p w:rsidR="009331F8" w:rsidRPr="002431B6" w:rsidRDefault="00463C91" w:rsidP="003F6A3A">
            <w:pPr>
              <w:jc w:val="center"/>
              <w:rPr>
                <w:color w:val="000000"/>
                <w:sz w:val="24"/>
                <w:szCs w:val="24"/>
              </w:rPr>
            </w:pPr>
            <w:r w:rsidRPr="002431B6">
              <w:rPr>
                <w:color w:val="000000"/>
                <w:sz w:val="24"/>
                <w:szCs w:val="24"/>
              </w:rPr>
              <w:t>(6299</w:t>
            </w:r>
            <w:r w:rsidR="009331F8" w:rsidRPr="002431B6">
              <w:rPr>
                <w:color w:val="000000"/>
                <w:sz w:val="24"/>
                <w:szCs w:val="24"/>
              </w:rPr>
              <w:t>-</w:t>
            </w:r>
            <w:r w:rsidR="002431B6" w:rsidRPr="002431B6">
              <w:rPr>
                <w:color w:val="000000"/>
                <w:sz w:val="24"/>
                <w:szCs w:val="24"/>
              </w:rPr>
              <w:t>4283</w:t>
            </w:r>
            <w:r w:rsidR="00944C07" w:rsidRPr="002431B6">
              <w:rPr>
                <w:color w:val="000000"/>
                <w:sz w:val="24"/>
                <w:szCs w:val="24"/>
              </w:rPr>
              <w:t>)*1,4</w:t>
            </w:r>
            <w:r w:rsidR="009331F8" w:rsidRPr="002431B6">
              <w:rPr>
                <w:color w:val="000000"/>
                <w:sz w:val="24"/>
                <w:szCs w:val="24"/>
              </w:rPr>
              <w:t>/100</w:t>
            </w:r>
          </w:p>
          <w:p w:rsidR="009331F8" w:rsidRPr="002431B6" w:rsidRDefault="009331F8" w:rsidP="003F6A3A">
            <w:pPr>
              <w:jc w:val="center"/>
              <w:rPr>
                <w:color w:val="000000"/>
                <w:sz w:val="24"/>
                <w:szCs w:val="24"/>
              </w:rPr>
            </w:pPr>
          </w:p>
          <w:p w:rsidR="00017750" w:rsidRPr="002431B6" w:rsidRDefault="00017750" w:rsidP="003F6A3A">
            <w:pPr>
              <w:jc w:val="center"/>
              <w:rPr>
                <w:color w:val="000000"/>
                <w:sz w:val="24"/>
                <w:szCs w:val="24"/>
              </w:rPr>
            </w:pPr>
          </w:p>
        </w:tc>
        <w:tc>
          <w:tcPr>
            <w:tcW w:w="2104" w:type="dxa"/>
          </w:tcPr>
          <w:p w:rsidR="002431B6" w:rsidRDefault="002431B6" w:rsidP="00C803D2">
            <w:pPr>
              <w:jc w:val="center"/>
              <w:rPr>
                <w:color w:val="000000"/>
                <w:sz w:val="24"/>
                <w:szCs w:val="24"/>
              </w:rPr>
            </w:pPr>
          </w:p>
          <w:p w:rsidR="009331F8" w:rsidRPr="002431B6" w:rsidRDefault="002431B6" w:rsidP="005C34F1">
            <w:pPr>
              <w:rPr>
                <w:color w:val="000000"/>
                <w:sz w:val="24"/>
                <w:szCs w:val="24"/>
              </w:rPr>
            </w:pPr>
            <w:r w:rsidRPr="002431B6">
              <w:rPr>
                <w:color w:val="000000"/>
                <w:sz w:val="24"/>
                <w:szCs w:val="24"/>
              </w:rPr>
              <w:t>28,22</w:t>
            </w:r>
          </w:p>
          <w:p w:rsidR="00EB16CB" w:rsidRPr="002431B6" w:rsidRDefault="00EB16CB" w:rsidP="00C803D2">
            <w:pPr>
              <w:jc w:val="center"/>
              <w:rPr>
                <w:color w:val="000000"/>
                <w:sz w:val="24"/>
                <w:szCs w:val="24"/>
              </w:rPr>
            </w:pPr>
          </w:p>
          <w:p w:rsidR="00822EDD" w:rsidRPr="002431B6" w:rsidRDefault="00822EDD" w:rsidP="00C803D2">
            <w:pPr>
              <w:jc w:val="center"/>
              <w:rPr>
                <w:color w:val="000000"/>
                <w:sz w:val="24"/>
                <w:szCs w:val="24"/>
              </w:rPr>
            </w:pPr>
          </w:p>
        </w:tc>
      </w:tr>
      <w:tr w:rsidR="009331F8" w:rsidRPr="00DF0115">
        <w:trPr>
          <w:trHeight w:val="774"/>
        </w:trPr>
        <w:tc>
          <w:tcPr>
            <w:tcW w:w="4788" w:type="dxa"/>
          </w:tcPr>
          <w:p w:rsidR="009331F8" w:rsidRPr="002431B6" w:rsidRDefault="0053627D" w:rsidP="003F6A3A">
            <w:pPr>
              <w:rPr>
                <w:color w:val="000000"/>
                <w:sz w:val="24"/>
                <w:szCs w:val="24"/>
              </w:rPr>
            </w:pPr>
            <w:r>
              <w:rPr>
                <w:color w:val="000000"/>
                <w:sz w:val="24"/>
                <w:szCs w:val="24"/>
              </w:rPr>
              <w:t xml:space="preserve">2.Изменение уровня </w:t>
            </w:r>
            <w:r w:rsidR="009331F8" w:rsidRPr="002431B6">
              <w:rPr>
                <w:color w:val="000000"/>
                <w:sz w:val="24"/>
                <w:szCs w:val="24"/>
              </w:rPr>
              <w:t xml:space="preserve"> дохода в % к товарообороту</w:t>
            </w:r>
          </w:p>
        </w:tc>
        <w:tc>
          <w:tcPr>
            <w:tcW w:w="3960" w:type="dxa"/>
          </w:tcPr>
          <w:p w:rsidR="009331F8" w:rsidRPr="002431B6" w:rsidRDefault="009331F8" w:rsidP="003F6A3A">
            <w:pPr>
              <w:jc w:val="center"/>
              <w:rPr>
                <w:color w:val="000000"/>
                <w:sz w:val="24"/>
                <w:szCs w:val="24"/>
              </w:rPr>
            </w:pPr>
          </w:p>
          <w:p w:rsidR="009331F8" w:rsidRPr="002431B6" w:rsidRDefault="00D84544" w:rsidP="003F6A3A">
            <w:pPr>
              <w:jc w:val="center"/>
              <w:rPr>
                <w:color w:val="000000"/>
                <w:sz w:val="24"/>
                <w:szCs w:val="24"/>
              </w:rPr>
            </w:pPr>
            <w:r w:rsidRPr="002431B6">
              <w:rPr>
                <w:color w:val="000000"/>
                <w:sz w:val="24"/>
                <w:szCs w:val="24"/>
              </w:rPr>
              <w:t>(УВДо-УВДб)*</w:t>
            </w:r>
            <w:r w:rsidR="009331F8" w:rsidRPr="002431B6">
              <w:rPr>
                <w:color w:val="000000"/>
                <w:sz w:val="24"/>
                <w:szCs w:val="24"/>
              </w:rPr>
              <w:t>ТОо/100</w:t>
            </w:r>
          </w:p>
        </w:tc>
        <w:tc>
          <w:tcPr>
            <w:tcW w:w="4140" w:type="dxa"/>
          </w:tcPr>
          <w:p w:rsidR="009331F8" w:rsidRPr="002431B6" w:rsidRDefault="009331F8" w:rsidP="003F6A3A">
            <w:pPr>
              <w:jc w:val="center"/>
              <w:rPr>
                <w:color w:val="000000"/>
                <w:sz w:val="24"/>
                <w:szCs w:val="24"/>
              </w:rPr>
            </w:pPr>
          </w:p>
          <w:p w:rsidR="009331F8" w:rsidRPr="002431B6" w:rsidRDefault="00425375" w:rsidP="003F6A3A">
            <w:pPr>
              <w:jc w:val="center"/>
              <w:rPr>
                <w:color w:val="000000"/>
                <w:sz w:val="24"/>
                <w:szCs w:val="24"/>
              </w:rPr>
            </w:pPr>
            <w:r w:rsidRPr="002431B6">
              <w:rPr>
                <w:color w:val="000000"/>
                <w:sz w:val="24"/>
                <w:szCs w:val="24"/>
              </w:rPr>
              <w:t>(11,1</w:t>
            </w:r>
            <w:r w:rsidR="00D84544" w:rsidRPr="002431B6">
              <w:rPr>
                <w:color w:val="000000"/>
                <w:sz w:val="24"/>
                <w:szCs w:val="24"/>
              </w:rPr>
              <w:t>-11,3</w:t>
            </w:r>
            <w:r w:rsidR="00D03FB2" w:rsidRPr="002431B6">
              <w:rPr>
                <w:color w:val="000000"/>
                <w:sz w:val="24"/>
                <w:szCs w:val="24"/>
              </w:rPr>
              <w:t>)*6299</w:t>
            </w:r>
            <w:r w:rsidR="009331F8" w:rsidRPr="002431B6">
              <w:rPr>
                <w:color w:val="000000"/>
                <w:sz w:val="24"/>
                <w:szCs w:val="24"/>
              </w:rPr>
              <w:t>/100</w:t>
            </w:r>
          </w:p>
        </w:tc>
        <w:tc>
          <w:tcPr>
            <w:tcW w:w="2104" w:type="dxa"/>
          </w:tcPr>
          <w:p w:rsidR="009331F8" w:rsidRPr="002431B6" w:rsidRDefault="009331F8" w:rsidP="003F6A3A">
            <w:pPr>
              <w:rPr>
                <w:color w:val="000000"/>
                <w:sz w:val="24"/>
                <w:szCs w:val="24"/>
              </w:rPr>
            </w:pPr>
          </w:p>
          <w:p w:rsidR="009331F8" w:rsidRPr="002431B6" w:rsidRDefault="00D03FB2" w:rsidP="003F6A3A">
            <w:pPr>
              <w:rPr>
                <w:color w:val="000000"/>
                <w:sz w:val="24"/>
                <w:szCs w:val="24"/>
              </w:rPr>
            </w:pPr>
            <w:r w:rsidRPr="002431B6">
              <w:rPr>
                <w:color w:val="000000"/>
                <w:sz w:val="24"/>
                <w:szCs w:val="24"/>
              </w:rPr>
              <w:t>-12,60</w:t>
            </w:r>
            <w:r w:rsidR="009331F8" w:rsidRPr="002431B6">
              <w:rPr>
                <w:color w:val="000000"/>
                <w:sz w:val="24"/>
                <w:szCs w:val="24"/>
              </w:rPr>
              <w:t xml:space="preserve">    </w:t>
            </w:r>
            <w:r w:rsidR="00416A30" w:rsidRPr="002431B6">
              <w:rPr>
                <w:color w:val="000000"/>
                <w:sz w:val="24"/>
                <w:szCs w:val="24"/>
              </w:rPr>
              <w:t xml:space="preserve">   </w:t>
            </w:r>
            <w:r w:rsidR="009331F8" w:rsidRPr="002431B6">
              <w:rPr>
                <w:color w:val="000000"/>
                <w:sz w:val="24"/>
                <w:szCs w:val="24"/>
              </w:rPr>
              <w:t xml:space="preserve"> -</w:t>
            </w:r>
          </w:p>
        </w:tc>
      </w:tr>
      <w:tr w:rsidR="009331F8" w:rsidRPr="00DF0115">
        <w:trPr>
          <w:trHeight w:val="1070"/>
        </w:trPr>
        <w:tc>
          <w:tcPr>
            <w:tcW w:w="4788" w:type="dxa"/>
          </w:tcPr>
          <w:p w:rsidR="009331F8" w:rsidRPr="002431B6" w:rsidRDefault="009331F8" w:rsidP="003F6A3A">
            <w:pPr>
              <w:rPr>
                <w:color w:val="000000"/>
                <w:sz w:val="24"/>
                <w:szCs w:val="24"/>
              </w:rPr>
            </w:pPr>
            <w:r w:rsidRPr="002431B6">
              <w:rPr>
                <w:color w:val="000000"/>
                <w:sz w:val="24"/>
                <w:szCs w:val="24"/>
              </w:rPr>
              <w:t>3.Изменение уровня налогов  и других платежей из валового дохода в % к обороту</w:t>
            </w:r>
            <w:r w:rsidR="00F50B42">
              <w:rPr>
                <w:color w:val="000000"/>
                <w:sz w:val="24"/>
                <w:szCs w:val="24"/>
              </w:rPr>
              <w:t xml:space="preserve"> ЕОН</w:t>
            </w:r>
          </w:p>
        </w:tc>
        <w:tc>
          <w:tcPr>
            <w:tcW w:w="3960" w:type="dxa"/>
          </w:tcPr>
          <w:p w:rsidR="009331F8" w:rsidRPr="002431B6" w:rsidRDefault="009331F8" w:rsidP="003F6A3A">
            <w:pPr>
              <w:jc w:val="center"/>
              <w:rPr>
                <w:color w:val="000000"/>
                <w:sz w:val="24"/>
                <w:szCs w:val="24"/>
              </w:rPr>
            </w:pPr>
          </w:p>
          <w:p w:rsidR="009331F8" w:rsidRPr="002431B6" w:rsidRDefault="00100327" w:rsidP="003F6A3A">
            <w:pPr>
              <w:jc w:val="center"/>
              <w:rPr>
                <w:color w:val="000000"/>
                <w:sz w:val="24"/>
                <w:szCs w:val="24"/>
              </w:rPr>
            </w:pPr>
            <w:r w:rsidRPr="002431B6">
              <w:rPr>
                <w:color w:val="000000"/>
                <w:sz w:val="24"/>
                <w:szCs w:val="24"/>
              </w:rPr>
              <w:t>(УНо-УНб)*</w:t>
            </w:r>
            <w:r w:rsidR="009331F8" w:rsidRPr="002431B6">
              <w:rPr>
                <w:color w:val="000000"/>
                <w:sz w:val="24"/>
                <w:szCs w:val="24"/>
              </w:rPr>
              <w:t>ТОо/100</w:t>
            </w:r>
          </w:p>
        </w:tc>
        <w:tc>
          <w:tcPr>
            <w:tcW w:w="4140" w:type="dxa"/>
          </w:tcPr>
          <w:p w:rsidR="009331F8" w:rsidRPr="002431B6" w:rsidRDefault="009331F8" w:rsidP="003F6A3A">
            <w:pPr>
              <w:jc w:val="center"/>
              <w:rPr>
                <w:color w:val="000000"/>
                <w:sz w:val="24"/>
                <w:szCs w:val="24"/>
              </w:rPr>
            </w:pPr>
          </w:p>
          <w:p w:rsidR="009331F8" w:rsidRPr="002431B6" w:rsidRDefault="005C34F1" w:rsidP="003F6A3A">
            <w:pPr>
              <w:jc w:val="center"/>
              <w:rPr>
                <w:color w:val="000000"/>
                <w:sz w:val="24"/>
                <w:szCs w:val="24"/>
              </w:rPr>
            </w:pPr>
            <w:r>
              <w:rPr>
                <w:color w:val="000000"/>
                <w:sz w:val="24"/>
                <w:szCs w:val="24"/>
              </w:rPr>
              <w:t>(0,2-0,3</w:t>
            </w:r>
            <w:r w:rsidR="00100327" w:rsidRPr="002431B6">
              <w:rPr>
                <w:color w:val="000000"/>
                <w:sz w:val="24"/>
                <w:szCs w:val="24"/>
              </w:rPr>
              <w:t>)*6299/</w:t>
            </w:r>
            <w:r w:rsidR="009331F8" w:rsidRPr="002431B6">
              <w:rPr>
                <w:color w:val="000000"/>
                <w:sz w:val="24"/>
                <w:szCs w:val="24"/>
              </w:rPr>
              <w:t>100</w:t>
            </w:r>
          </w:p>
        </w:tc>
        <w:tc>
          <w:tcPr>
            <w:tcW w:w="2104" w:type="dxa"/>
          </w:tcPr>
          <w:p w:rsidR="009331F8" w:rsidRPr="002431B6" w:rsidRDefault="009331F8" w:rsidP="003F6A3A">
            <w:pPr>
              <w:rPr>
                <w:color w:val="000000"/>
                <w:sz w:val="24"/>
                <w:szCs w:val="24"/>
              </w:rPr>
            </w:pPr>
          </w:p>
          <w:p w:rsidR="009331F8" w:rsidRPr="002431B6" w:rsidRDefault="00100327" w:rsidP="003F6A3A">
            <w:pPr>
              <w:rPr>
                <w:color w:val="000000"/>
                <w:sz w:val="24"/>
                <w:szCs w:val="24"/>
              </w:rPr>
            </w:pPr>
            <w:r w:rsidRPr="002431B6">
              <w:rPr>
                <w:color w:val="000000"/>
                <w:sz w:val="24"/>
                <w:szCs w:val="24"/>
              </w:rPr>
              <w:t>-6,30</w:t>
            </w:r>
            <w:r w:rsidR="009331F8" w:rsidRPr="002431B6">
              <w:rPr>
                <w:color w:val="000000"/>
                <w:sz w:val="24"/>
                <w:szCs w:val="24"/>
              </w:rPr>
              <w:t xml:space="preserve">    </w:t>
            </w:r>
            <w:r w:rsidR="00416A30" w:rsidRPr="002431B6">
              <w:rPr>
                <w:color w:val="000000"/>
                <w:sz w:val="24"/>
                <w:szCs w:val="24"/>
              </w:rPr>
              <w:t xml:space="preserve">     </w:t>
            </w:r>
            <w:r w:rsidR="009331F8" w:rsidRPr="002431B6">
              <w:rPr>
                <w:color w:val="000000"/>
                <w:sz w:val="24"/>
                <w:szCs w:val="24"/>
              </w:rPr>
              <w:t xml:space="preserve"> -</w:t>
            </w:r>
          </w:p>
        </w:tc>
      </w:tr>
      <w:tr w:rsidR="009331F8" w:rsidRPr="00DF0115">
        <w:trPr>
          <w:trHeight w:val="711"/>
        </w:trPr>
        <w:tc>
          <w:tcPr>
            <w:tcW w:w="4788" w:type="dxa"/>
          </w:tcPr>
          <w:p w:rsidR="009331F8" w:rsidRPr="002431B6" w:rsidRDefault="009331F8" w:rsidP="003F6A3A">
            <w:pPr>
              <w:rPr>
                <w:color w:val="000000"/>
                <w:sz w:val="24"/>
                <w:szCs w:val="24"/>
              </w:rPr>
            </w:pPr>
            <w:r w:rsidRPr="002431B6">
              <w:rPr>
                <w:color w:val="000000"/>
                <w:sz w:val="24"/>
                <w:szCs w:val="24"/>
              </w:rPr>
              <w:t>4.Изм</w:t>
            </w:r>
            <w:r w:rsidR="005C34F1">
              <w:rPr>
                <w:color w:val="000000"/>
                <w:sz w:val="24"/>
                <w:szCs w:val="24"/>
              </w:rPr>
              <w:t>енение уровня расходов на реализацию</w:t>
            </w:r>
            <w:r w:rsidRPr="002431B6">
              <w:rPr>
                <w:color w:val="000000"/>
                <w:sz w:val="24"/>
                <w:szCs w:val="24"/>
              </w:rPr>
              <w:t xml:space="preserve"> в % к обороту</w:t>
            </w:r>
          </w:p>
        </w:tc>
        <w:tc>
          <w:tcPr>
            <w:tcW w:w="3960" w:type="dxa"/>
          </w:tcPr>
          <w:p w:rsidR="009331F8" w:rsidRPr="002431B6" w:rsidRDefault="009331F8" w:rsidP="003F6A3A">
            <w:pPr>
              <w:jc w:val="center"/>
              <w:rPr>
                <w:color w:val="000000"/>
                <w:sz w:val="24"/>
                <w:szCs w:val="24"/>
              </w:rPr>
            </w:pPr>
          </w:p>
          <w:p w:rsidR="009331F8" w:rsidRPr="002431B6" w:rsidRDefault="00DE275F" w:rsidP="003F6A3A">
            <w:pPr>
              <w:jc w:val="center"/>
              <w:rPr>
                <w:color w:val="000000"/>
                <w:sz w:val="24"/>
                <w:szCs w:val="24"/>
              </w:rPr>
            </w:pPr>
            <w:r w:rsidRPr="002431B6">
              <w:rPr>
                <w:color w:val="000000"/>
                <w:sz w:val="24"/>
                <w:szCs w:val="24"/>
              </w:rPr>
              <w:t>(УИОо-УИОб)*</w:t>
            </w:r>
            <w:r w:rsidR="009331F8" w:rsidRPr="002431B6">
              <w:rPr>
                <w:color w:val="000000"/>
                <w:sz w:val="24"/>
                <w:szCs w:val="24"/>
              </w:rPr>
              <w:t>ТОо/100</w:t>
            </w:r>
          </w:p>
        </w:tc>
        <w:tc>
          <w:tcPr>
            <w:tcW w:w="4140" w:type="dxa"/>
          </w:tcPr>
          <w:p w:rsidR="009331F8" w:rsidRPr="002431B6" w:rsidRDefault="009331F8" w:rsidP="003F6A3A">
            <w:pPr>
              <w:jc w:val="center"/>
              <w:rPr>
                <w:color w:val="000000"/>
                <w:sz w:val="24"/>
                <w:szCs w:val="24"/>
              </w:rPr>
            </w:pPr>
          </w:p>
          <w:p w:rsidR="009331F8" w:rsidRPr="002431B6" w:rsidRDefault="00C06457" w:rsidP="003F6A3A">
            <w:pPr>
              <w:jc w:val="center"/>
              <w:rPr>
                <w:color w:val="000000"/>
                <w:sz w:val="24"/>
                <w:szCs w:val="24"/>
              </w:rPr>
            </w:pPr>
            <w:r w:rsidRPr="002431B6">
              <w:rPr>
                <w:color w:val="000000"/>
                <w:sz w:val="24"/>
                <w:szCs w:val="24"/>
              </w:rPr>
              <w:t>(9,0-9,5</w:t>
            </w:r>
            <w:r w:rsidR="00DE275F" w:rsidRPr="002431B6">
              <w:rPr>
                <w:color w:val="000000"/>
                <w:sz w:val="24"/>
                <w:szCs w:val="24"/>
              </w:rPr>
              <w:t>)*6299</w:t>
            </w:r>
            <w:r w:rsidR="009331F8" w:rsidRPr="002431B6">
              <w:rPr>
                <w:color w:val="000000"/>
                <w:sz w:val="24"/>
                <w:szCs w:val="24"/>
              </w:rPr>
              <w:t>/100</w:t>
            </w:r>
          </w:p>
        </w:tc>
        <w:tc>
          <w:tcPr>
            <w:tcW w:w="2104" w:type="dxa"/>
          </w:tcPr>
          <w:p w:rsidR="009331F8" w:rsidRPr="002431B6" w:rsidRDefault="009331F8" w:rsidP="003F6A3A">
            <w:pPr>
              <w:rPr>
                <w:color w:val="000000"/>
                <w:sz w:val="24"/>
                <w:szCs w:val="24"/>
              </w:rPr>
            </w:pPr>
          </w:p>
          <w:p w:rsidR="009331F8" w:rsidRPr="002431B6" w:rsidRDefault="00A65323" w:rsidP="003F6A3A">
            <w:pPr>
              <w:rPr>
                <w:color w:val="000000"/>
                <w:sz w:val="24"/>
                <w:szCs w:val="24"/>
              </w:rPr>
            </w:pPr>
            <w:r w:rsidRPr="002431B6">
              <w:rPr>
                <w:color w:val="000000"/>
                <w:sz w:val="24"/>
                <w:szCs w:val="24"/>
              </w:rPr>
              <w:t>-31,49</w:t>
            </w:r>
            <w:r w:rsidR="009331F8" w:rsidRPr="002431B6">
              <w:rPr>
                <w:color w:val="000000"/>
                <w:sz w:val="24"/>
                <w:szCs w:val="24"/>
              </w:rPr>
              <w:t xml:space="preserve">   </w:t>
            </w:r>
            <w:r w:rsidR="00416A30" w:rsidRPr="002431B6">
              <w:rPr>
                <w:color w:val="000000"/>
                <w:sz w:val="24"/>
                <w:szCs w:val="24"/>
              </w:rPr>
              <w:t xml:space="preserve">    </w:t>
            </w:r>
            <w:r w:rsidR="009331F8" w:rsidRPr="002431B6">
              <w:rPr>
                <w:color w:val="000000"/>
                <w:sz w:val="24"/>
                <w:szCs w:val="24"/>
              </w:rPr>
              <w:t xml:space="preserve"> +</w:t>
            </w:r>
          </w:p>
        </w:tc>
      </w:tr>
      <w:tr w:rsidR="009331F8" w:rsidRPr="00DF0115">
        <w:trPr>
          <w:trHeight w:val="1421"/>
        </w:trPr>
        <w:tc>
          <w:tcPr>
            <w:tcW w:w="4788" w:type="dxa"/>
          </w:tcPr>
          <w:p w:rsidR="009331F8" w:rsidRPr="002431B6" w:rsidRDefault="009331F8" w:rsidP="003F6A3A">
            <w:pPr>
              <w:rPr>
                <w:color w:val="000000"/>
                <w:sz w:val="24"/>
                <w:szCs w:val="24"/>
              </w:rPr>
            </w:pPr>
            <w:r w:rsidRPr="002431B6">
              <w:rPr>
                <w:color w:val="000000"/>
                <w:sz w:val="24"/>
                <w:szCs w:val="24"/>
              </w:rPr>
              <w:t>5</w:t>
            </w:r>
            <w:r w:rsidR="005C34F1">
              <w:rPr>
                <w:color w:val="000000"/>
                <w:sz w:val="24"/>
                <w:szCs w:val="24"/>
              </w:rPr>
              <w:t xml:space="preserve">. </w:t>
            </w:r>
            <w:r w:rsidRPr="002431B6">
              <w:rPr>
                <w:color w:val="000000"/>
                <w:sz w:val="24"/>
                <w:szCs w:val="24"/>
              </w:rPr>
              <w:t xml:space="preserve">Изменение суммы </w:t>
            </w:r>
          </w:p>
          <w:p w:rsidR="009331F8" w:rsidRPr="002431B6" w:rsidRDefault="009331F8" w:rsidP="003F6A3A">
            <w:pPr>
              <w:rPr>
                <w:color w:val="000000"/>
                <w:sz w:val="24"/>
                <w:szCs w:val="24"/>
              </w:rPr>
            </w:pPr>
            <w:r w:rsidRPr="002431B6">
              <w:rPr>
                <w:color w:val="000000"/>
                <w:sz w:val="24"/>
                <w:szCs w:val="24"/>
              </w:rPr>
              <w:t>внереализационных доходов</w:t>
            </w:r>
          </w:p>
          <w:p w:rsidR="009331F8" w:rsidRPr="002431B6" w:rsidRDefault="009331F8" w:rsidP="003F6A3A">
            <w:pPr>
              <w:rPr>
                <w:color w:val="000000"/>
                <w:sz w:val="24"/>
                <w:szCs w:val="24"/>
              </w:rPr>
            </w:pPr>
            <w:r w:rsidRPr="002431B6">
              <w:rPr>
                <w:color w:val="000000"/>
                <w:sz w:val="24"/>
                <w:szCs w:val="24"/>
              </w:rPr>
              <w:t>6.Изменение суммы внереализационных расходов</w:t>
            </w:r>
          </w:p>
        </w:tc>
        <w:tc>
          <w:tcPr>
            <w:tcW w:w="3960" w:type="dxa"/>
          </w:tcPr>
          <w:p w:rsidR="009331F8" w:rsidRPr="002431B6" w:rsidRDefault="009331F8" w:rsidP="003F6A3A">
            <w:pPr>
              <w:jc w:val="center"/>
              <w:rPr>
                <w:color w:val="000000"/>
                <w:sz w:val="24"/>
                <w:szCs w:val="24"/>
              </w:rPr>
            </w:pPr>
          </w:p>
          <w:p w:rsidR="009331F8" w:rsidRPr="002431B6" w:rsidRDefault="009331F8" w:rsidP="003F6A3A">
            <w:pPr>
              <w:jc w:val="center"/>
              <w:rPr>
                <w:color w:val="000000"/>
                <w:sz w:val="24"/>
                <w:szCs w:val="24"/>
              </w:rPr>
            </w:pPr>
            <w:r w:rsidRPr="002431B6">
              <w:rPr>
                <w:color w:val="000000"/>
                <w:sz w:val="24"/>
                <w:szCs w:val="24"/>
              </w:rPr>
              <w:t>ВДо-ВДб</w:t>
            </w:r>
          </w:p>
          <w:p w:rsidR="009331F8" w:rsidRPr="002431B6" w:rsidRDefault="009331F8" w:rsidP="003F6A3A">
            <w:pPr>
              <w:jc w:val="center"/>
              <w:rPr>
                <w:color w:val="000000"/>
                <w:sz w:val="24"/>
                <w:szCs w:val="24"/>
              </w:rPr>
            </w:pPr>
          </w:p>
          <w:p w:rsidR="009331F8" w:rsidRPr="002431B6" w:rsidRDefault="009331F8" w:rsidP="003F6A3A">
            <w:pPr>
              <w:jc w:val="center"/>
              <w:rPr>
                <w:color w:val="000000"/>
                <w:sz w:val="24"/>
                <w:szCs w:val="24"/>
              </w:rPr>
            </w:pPr>
            <w:r w:rsidRPr="002431B6">
              <w:rPr>
                <w:color w:val="000000"/>
                <w:sz w:val="24"/>
                <w:szCs w:val="24"/>
              </w:rPr>
              <w:t>ВРо-ВРб</w:t>
            </w:r>
          </w:p>
        </w:tc>
        <w:tc>
          <w:tcPr>
            <w:tcW w:w="4140" w:type="dxa"/>
          </w:tcPr>
          <w:p w:rsidR="009331F8" w:rsidRPr="002431B6" w:rsidRDefault="009331F8" w:rsidP="003F6A3A">
            <w:pPr>
              <w:jc w:val="center"/>
              <w:rPr>
                <w:color w:val="000000"/>
                <w:sz w:val="24"/>
                <w:szCs w:val="24"/>
              </w:rPr>
            </w:pPr>
          </w:p>
          <w:p w:rsidR="009331F8" w:rsidRPr="002431B6" w:rsidRDefault="00876B26" w:rsidP="003F6A3A">
            <w:pPr>
              <w:jc w:val="center"/>
              <w:rPr>
                <w:color w:val="000000"/>
                <w:sz w:val="24"/>
                <w:szCs w:val="24"/>
              </w:rPr>
            </w:pPr>
            <w:r w:rsidRPr="002431B6">
              <w:rPr>
                <w:color w:val="000000"/>
                <w:sz w:val="24"/>
                <w:szCs w:val="24"/>
              </w:rPr>
              <w:t>2-4</w:t>
            </w:r>
          </w:p>
          <w:p w:rsidR="009331F8" w:rsidRPr="002431B6" w:rsidRDefault="009331F8" w:rsidP="003F6A3A">
            <w:pPr>
              <w:jc w:val="center"/>
              <w:rPr>
                <w:color w:val="000000"/>
                <w:sz w:val="24"/>
                <w:szCs w:val="24"/>
              </w:rPr>
            </w:pPr>
          </w:p>
          <w:p w:rsidR="009331F8" w:rsidRPr="002431B6" w:rsidRDefault="00876B26" w:rsidP="003F6A3A">
            <w:pPr>
              <w:jc w:val="center"/>
              <w:rPr>
                <w:color w:val="000000"/>
                <w:sz w:val="24"/>
                <w:szCs w:val="24"/>
              </w:rPr>
            </w:pPr>
            <w:r w:rsidRPr="002431B6">
              <w:rPr>
                <w:color w:val="000000"/>
                <w:sz w:val="24"/>
                <w:szCs w:val="24"/>
              </w:rPr>
              <w:t>1-1</w:t>
            </w:r>
          </w:p>
        </w:tc>
        <w:tc>
          <w:tcPr>
            <w:tcW w:w="2104" w:type="dxa"/>
          </w:tcPr>
          <w:p w:rsidR="009331F8" w:rsidRPr="002431B6" w:rsidRDefault="009331F8" w:rsidP="003F6A3A">
            <w:pPr>
              <w:rPr>
                <w:color w:val="000000"/>
                <w:sz w:val="24"/>
                <w:szCs w:val="24"/>
              </w:rPr>
            </w:pPr>
          </w:p>
          <w:p w:rsidR="009331F8" w:rsidRPr="002431B6" w:rsidRDefault="00876B26" w:rsidP="003F6A3A">
            <w:pPr>
              <w:rPr>
                <w:color w:val="000000"/>
                <w:sz w:val="24"/>
                <w:szCs w:val="24"/>
              </w:rPr>
            </w:pPr>
            <w:r w:rsidRPr="002431B6">
              <w:rPr>
                <w:color w:val="000000"/>
                <w:sz w:val="24"/>
                <w:szCs w:val="24"/>
              </w:rPr>
              <w:t>-2</w:t>
            </w:r>
            <w:r w:rsidR="009331F8" w:rsidRPr="002431B6">
              <w:rPr>
                <w:color w:val="000000"/>
                <w:sz w:val="24"/>
                <w:szCs w:val="24"/>
              </w:rPr>
              <w:t xml:space="preserve">           </w:t>
            </w:r>
            <w:r w:rsidR="00416A30" w:rsidRPr="002431B6">
              <w:rPr>
                <w:color w:val="000000"/>
                <w:sz w:val="24"/>
                <w:szCs w:val="24"/>
              </w:rPr>
              <w:t xml:space="preserve">  </w:t>
            </w:r>
            <w:r w:rsidR="009331F8" w:rsidRPr="002431B6">
              <w:rPr>
                <w:color w:val="000000"/>
                <w:sz w:val="24"/>
                <w:szCs w:val="24"/>
              </w:rPr>
              <w:t xml:space="preserve">  </w:t>
            </w:r>
            <w:r w:rsidR="00F3068A" w:rsidRPr="002431B6">
              <w:rPr>
                <w:color w:val="000000"/>
                <w:sz w:val="24"/>
                <w:szCs w:val="24"/>
              </w:rPr>
              <w:t>-</w:t>
            </w:r>
          </w:p>
          <w:p w:rsidR="009331F8" w:rsidRPr="002431B6" w:rsidRDefault="00876B26" w:rsidP="003F6A3A">
            <w:pPr>
              <w:rPr>
                <w:color w:val="000000"/>
                <w:sz w:val="24"/>
                <w:szCs w:val="24"/>
              </w:rPr>
            </w:pPr>
            <w:r w:rsidRPr="002431B6">
              <w:rPr>
                <w:color w:val="000000"/>
                <w:sz w:val="24"/>
                <w:szCs w:val="24"/>
              </w:rPr>
              <w:t>-</w:t>
            </w:r>
            <w:r w:rsidR="009331F8" w:rsidRPr="002431B6">
              <w:rPr>
                <w:color w:val="000000"/>
                <w:sz w:val="24"/>
                <w:szCs w:val="24"/>
              </w:rPr>
              <w:t xml:space="preserve">              </w:t>
            </w:r>
            <w:r w:rsidR="00416A30" w:rsidRPr="002431B6">
              <w:rPr>
                <w:color w:val="000000"/>
                <w:sz w:val="24"/>
                <w:szCs w:val="24"/>
              </w:rPr>
              <w:t xml:space="preserve">  </w:t>
            </w:r>
            <w:r w:rsidR="009331F8" w:rsidRPr="002431B6">
              <w:rPr>
                <w:color w:val="000000"/>
                <w:sz w:val="24"/>
                <w:szCs w:val="24"/>
              </w:rPr>
              <w:t xml:space="preserve"> -</w:t>
            </w:r>
          </w:p>
        </w:tc>
      </w:tr>
      <w:tr w:rsidR="009331F8" w:rsidRPr="00DF0115">
        <w:trPr>
          <w:trHeight w:val="716"/>
        </w:trPr>
        <w:tc>
          <w:tcPr>
            <w:tcW w:w="4788" w:type="dxa"/>
          </w:tcPr>
          <w:p w:rsidR="009331F8" w:rsidRPr="002431B6" w:rsidRDefault="009331F8" w:rsidP="003F6A3A">
            <w:pPr>
              <w:rPr>
                <w:color w:val="000000"/>
                <w:sz w:val="24"/>
                <w:szCs w:val="24"/>
              </w:rPr>
            </w:pPr>
            <w:r w:rsidRPr="002431B6">
              <w:rPr>
                <w:color w:val="000000"/>
                <w:sz w:val="24"/>
                <w:szCs w:val="24"/>
              </w:rPr>
              <w:t>7.Общее влияние факторов на сумму прибыли отчетного года</w:t>
            </w:r>
          </w:p>
        </w:tc>
        <w:tc>
          <w:tcPr>
            <w:tcW w:w="3960" w:type="dxa"/>
          </w:tcPr>
          <w:p w:rsidR="009331F8" w:rsidRPr="002431B6" w:rsidRDefault="009331F8" w:rsidP="003F6A3A">
            <w:pPr>
              <w:jc w:val="center"/>
              <w:rPr>
                <w:color w:val="000000"/>
                <w:sz w:val="24"/>
                <w:szCs w:val="24"/>
              </w:rPr>
            </w:pPr>
            <w:r w:rsidRPr="002431B6">
              <w:rPr>
                <w:color w:val="000000"/>
                <w:sz w:val="24"/>
                <w:szCs w:val="24"/>
              </w:rPr>
              <w:t>БПо-БПб</w:t>
            </w:r>
          </w:p>
          <w:p w:rsidR="009331F8" w:rsidRPr="002431B6" w:rsidRDefault="009331F8" w:rsidP="003F6A3A">
            <w:pPr>
              <w:jc w:val="center"/>
              <w:rPr>
                <w:color w:val="000000"/>
                <w:sz w:val="24"/>
                <w:szCs w:val="24"/>
              </w:rPr>
            </w:pPr>
          </w:p>
        </w:tc>
        <w:tc>
          <w:tcPr>
            <w:tcW w:w="4140" w:type="dxa"/>
          </w:tcPr>
          <w:p w:rsidR="009331F8" w:rsidRPr="002431B6" w:rsidRDefault="002533FA" w:rsidP="003F6A3A">
            <w:pPr>
              <w:jc w:val="center"/>
              <w:rPr>
                <w:color w:val="000000"/>
                <w:sz w:val="24"/>
                <w:szCs w:val="24"/>
              </w:rPr>
            </w:pPr>
            <w:r w:rsidRPr="002431B6">
              <w:rPr>
                <w:color w:val="000000"/>
                <w:sz w:val="24"/>
                <w:szCs w:val="24"/>
              </w:rPr>
              <w:t>117-68</w:t>
            </w:r>
          </w:p>
        </w:tc>
        <w:tc>
          <w:tcPr>
            <w:tcW w:w="2104" w:type="dxa"/>
          </w:tcPr>
          <w:p w:rsidR="009331F8" w:rsidRPr="002431B6" w:rsidRDefault="00F12430" w:rsidP="003F6A3A">
            <w:pPr>
              <w:rPr>
                <w:color w:val="000000"/>
                <w:sz w:val="24"/>
                <w:szCs w:val="24"/>
              </w:rPr>
            </w:pPr>
            <w:r w:rsidRPr="002431B6">
              <w:rPr>
                <w:color w:val="000000"/>
                <w:sz w:val="24"/>
                <w:szCs w:val="24"/>
              </w:rPr>
              <w:t>+</w:t>
            </w:r>
            <w:r w:rsidR="002533FA" w:rsidRPr="002431B6">
              <w:rPr>
                <w:color w:val="000000"/>
                <w:sz w:val="24"/>
                <w:szCs w:val="24"/>
              </w:rPr>
              <w:t>49</w:t>
            </w:r>
          </w:p>
          <w:p w:rsidR="009331F8" w:rsidRPr="002431B6" w:rsidRDefault="009331F8" w:rsidP="003F6A3A">
            <w:pPr>
              <w:rPr>
                <w:color w:val="000000"/>
                <w:sz w:val="24"/>
                <w:szCs w:val="24"/>
              </w:rPr>
            </w:pPr>
          </w:p>
        </w:tc>
      </w:tr>
    </w:tbl>
    <w:p w:rsidR="00444101" w:rsidRDefault="00444101" w:rsidP="009331F8">
      <w:pPr>
        <w:pStyle w:val="20"/>
        <w:tabs>
          <w:tab w:val="left" w:pos="8931"/>
        </w:tabs>
        <w:jc w:val="center"/>
        <w:rPr>
          <w:b/>
          <w:spacing w:val="-20"/>
          <w:sz w:val="28"/>
          <w:szCs w:val="28"/>
        </w:rPr>
        <w:sectPr w:rsidR="00444101" w:rsidSect="004C7C52">
          <w:pgSz w:w="16838" w:h="11906" w:orient="landscape"/>
          <w:pgMar w:top="1701" w:right="851" w:bottom="567" w:left="1134" w:header="720" w:footer="720" w:gutter="0"/>
          <w:pgNumType w:start="2"/>
          <w:cols w:space="720"/>
        </w:sectPr>
      </w:pPr>
    </w:p>
    <w:p w:rsidR="004F5B89" w:rsidRDefault="005A4235" w:rsidP="005C7F08">
      <w:pPr>
        <w:spacing w:line="360" w:lineRule="auto"/>
        <w:ind w:firstLine="360"/>
        <w:jc w:val="both"/>
        <w:rPr>
          <w:color w:val="000000"/>
          <w:sz w:val="28"/>
        </w:rPr>
      </w:pPr>
      <w:r w:rsidRPr="00650128">
        <w:rPr>
          <w:sz w:val="28"/>
          <w:szCs w:val="28"/>
        </w:rPr>
        <w:t>Как видно и</w:t>
      </w:r>
      <w:r w:rsidR="005C34F1">
        <w:rPr>
          <w:sz w:val="28"/>
          <w:szCs w:val="28"/>
        </w:rPr>
        <w:t xml:space="preserve">з таблицы </w:t>
      </w:r>
      <w:r w:rsidR="00444101" w:rsidRPr="00650128">
        <w:rPr>
          <w:sz w:val="28"/>
          <w:szCs w:val="28"/>
        </w:rPr>
        <w:t xml:space="preserve"> </w:t>
      </w:r>
      <w:r w:rsidR="000B3F8A">
        <w:rPr>
          <w:sz w:val="28"/>
          <w:szCs w:val="28"/>
        </w:rPr>
        <w:t>2.3.6</w:t>
      </w:r>
      <w:r w:rsidR="004F5B89" w:rsidRPr="00DF0115">
        <w:rPr>
          <w:color w:val="FF00FF"/>
          <w:sz w:val="28"/>
        </w:rPr>
        <w:t xml:space="preserve"> </w:t>
      </w:r>
      <w:r w:rsidR="004F5B89" w:rsidRPr="00D93343">
        <w:rPr>
          <w:color w:val="000000"/>
          <w:sz w:val="28"/>
        </w:rPr>
        <w:t>положительно на величину прибыли отчетно</w:t>
      </w:r>
      <w:r w:rsidR="00D93343" w:rsidRPr="00D93343">
        <w:rPr>
          <w:color w:val="000000"/>
          <w:sz w:val="28"/>
        </w:rPr>
        <w:t xml:space="preserve">го года </w:t>
      </w:r>
      <w:r w:rsidR="00D93343" w:rsidRPr="00D83A0E">
        <w:rPr>
          <w:color w:val="000000"/>
          <w:sz w:val="28"/>
          <w:szCs w:val="28"/>
        </w:rPr>
        <w:t>ОАО «Гомельтекстильторг»</w:t>
      </w:r>
      <w:r w:rsidR="00D93343" w:rsidRPr="00D93343">
        <w:rPr>
          <w:b/>
          <w:color w:val="000000"/>
          <w:sz w:val="28"/>
          <w:szCs w:val="28"/>
        </w:rPr>
        <w:t xml:space="preserve"> </w:t>
      </w:r>
      <w:r w:rsidR="00E269DA">
        <w:rPr>
          <w:color w:val="000000"/>
          <w:sz w:val="28"/>
        </w:rPr>
        <w:t xml:space="preserve"> в 2008</w:t>
      </w:r>
      <w:r w:rsidR="004F5B89" w:rsidRPr="00D93343">
        <w:rPr>
          <w:color w:val="000000"/>
          <w:sz w:val="28"/>
        </w:rPr>
        <w:t xml:space="preserve"> году повлияли такие факторы, как:</w:t>
      </w:r>
    </w:p>
    <w:p w:rsidR="00B739E5" w:rsidRDefault="00AD7D5B" w:rsidP="005C7F08">
      <w:pPr>
        <w:tabs>
          <w:tab w:val="left" w:pos="9356"/>
        </w:tabs>
        <w:spacing w:line="360" w:lineRule="auto"/>
        <w:ind w:firstLine="360"/>
        <w:jc w:val="both"/>
        <w:rPr>
          <w:sz w:val="28"/>
          <w:szCs w:val="28"/>
        </w:rPr>
      </w:pPr>
      <w:r>
        <w:rPr>
          <w:color w:val="000000"/>
          <w:sz w:val="28"/>
        </w:rPr>
        <w:t>И</w:t>
      </w:r>
      <w:r w:rsidR="00E96A44" w:rsidRPr="00E14663">
        <w:rPr>
          <w:color w:val="000000"/>
          <w:sz w:val="28"/>
        </w:rPr>
        <w:t>зменени</w:t>
      </w:r>
      <w:r w:rsidR="00A223C5">
        <w:rPr>
          <w:color w:val="000000"/>
          <w:sz w:val="28"/>
        </w:rPr>
        <w:t>е валового товарооборота - на 28,22</w:t>
      </w:r>
      <w:r w:rsidR="00E96A44" w:rsidRPr="00E14663">
        <w:rPr>
          <w:color w:val="000000"/>
          <w:sz w:val="28"/>
        </w:rPr>
        <w:t xml:space="preserve"> млн</w:t>
      </w:r>
      <w:r w:rsidR="005C34F1">
        <w:rPr>
          <w:color w:val="000000"/>
          <w:sz w:val="28"/>
        </w:rPr>
        <w:t xml:space="preserve"> </w:t>
      </w:r>
      <w:r>
        <w:rPr>
          <w:color w:val="000000"/>
          <w:sz w:val="28"/>
        </w:rPr>
        <w:t>р.</w:t>
      </w:r>
      <w:r w:rsidR="00E269DA" w:rsidRPr="00E14663">
        <w:rPr>
          <w:color w:val="000000"/>
          <w:sz w:val="28"/>
        </w:rPr>
        <w:t xml:space="preserve">, </w:t>
      </w:r>
      <w:r w:rsidR="00682861" w:rsidRPr="00682861">
        <w:rPr>
          <w:color w:val="000000"/>
          <w:sz w:val="28"/>
        </w:rPr>
        <w:t>сниже</w:t>
      </w:r>
      <w:r w:rsidR="005C34F1">
        <w:rPr>
          <w:color w:val="000000"/>
          <w:sz w:val="28"/>
        </w:rPr>
        <w:t>ние уровня расходов на реализацию</w:t>
      </w:r>
      <w:r w:rsidR="00AA51A5">
        <w:rPr>
          <w:color w:val="000000"/>
          <w:sz w:val="28"/>
        </w:rPr>
        <w:t xml:space="preserve"> - на 31,49 млн</w:t>
      </w:r>
      <w:r w:rsidR="005C34F1">
        <w:rPr>
          <w:color w:val="000000"/>
          <w:sz w:val="28"/>
        </w:rPr>
        <w:t xml:space="preserve"> </w:t>
      </w:r>
      <w:r w:rsidR="00A223C5">
        <w:rPr>
          <w:color w:val="000000"/>
          <w:sz w:val="28"/>
        </w:rPr>
        <w:t xml:space="preserve"> р.</w:t>
      </w:r>
      <w:r w:rsidR="00682861" w:rsidRPr="00682861">
        <w:rPr>
          <w:color w:val="000000"/>
          <w:sz w:val="28"/>
        </w:rPr>
        <w:t>;</w:t>
      </w:r>
      <w:r w:rsidR="00D83A0E">
        <w:rPr>
          <w:color w:val="000000"/>
          <w:sz w:val="28"/>
        </w:rPr>
        <w:t xml:space="preserve"> </w:t>
      </w:r>
      <w:r w:rsidR="00B739E5">
        <w:rPr>
          <w:color w:val="000000"/>
          <w:sz w:val="28"/>
          <w:szCs w:val="28"/>
        </w:rPr>
        <w:t xml:space="preserve">снижение </w:t>
      </w:r>
      <w:r w:rsidR="00B739E5">
        <w:rPr>
          <w:sz w:val="28"/>
          <w:szCs w:val="28"/>
        </w:rPr>
        <w:t>налогов и других обязательных</w:t>
      </w:r>
      <w:r w:rsidR="00B739E5" w:rsidRPr="003F43FD">
        <w:rPr>
          <w:sz w:val="28"/>
          <w:szCs w:val="28"/>
        </w:rPr>
        <w:t xml:space="preserve"> плате</w:t>
      </w:r>
      <w:r w:rsidR="00B739E5">
        <w:rPr>
          <w:sz w:val="28"/>
          <w:szCs w:val="28"/>
        </w:rPr>
        <w:t>жей, взимаемых</w:t>
      </w:r>
      <w:r w:rsidR="00B739E5" w:rsidRPr="003F43FD">
        <w:rPr>
          <w:sz w:val="28"/>
          <w:szCs w:val="28"/>
        </w:rPr>
        <w:t xml:space="preserve"> за счет валового доход</w:t>
      </w:r>
      <w:r w:rsidR="005C34F1">
        <w:rPr>
          <w:sz w:val="28"/>
          <w:szCs w:val="28"/>
        </w:rPr>
        <w:t xml:space="preserve">а на 6,30 млн </w:t>
      </w:r>
      <w:r w:rsidR="00A223C5">
        <w:rPr>
          <w:sz w:val="28"/>
          <w:szCs w:val="28"/>
        </w:rPr>
        <w:t xml:space="preserve"> р.</w:t>
      </w:r>
    </w:p>
    <w:p w:rsidR="0041284C" w:rsidRPr="00F3068A" w:rsidRDefault="0041284C" w:rsidP="005C7F08">
      <w:pPr>
        <w:tabs>
          <w:tab w:val="left" w:pos="9356"/>
        </w:tabs>
        <w:spacing w:line="360" w:lineRule="auto"/>
        <w:ind w:firstLine="360"/>
        <w:jc w:val="both"/>
        <w:rPr>
          <w:color w:val="000000"/>
          <w:sz w:val="28"/>
        </w:rPr>
      </w:pPr>
      <w:r w:rsidRPr="00F3068A">
        <w:rPr>
          <w:color w:val="000000"/>
          <w:sz w:val="28"/>
        </w:rPr>
        <w:t>Остальные факторы оказали отрицательное влияние на динамику прибы</w:t>
      </w:r>
      <w:r w:rsidR="00D83A0E">
        <w:rPr>
          <w:color w:val="000000"/>
          <w:sz w:val="28"/>
        </w:rPr>
        <w:t xml:space="preserve">ли. Это </w:t>
      </w:r>
      <w:r w:rsidR="00F87556">
        <w:rPr>
          <w:color w:val="000000"/>
          <w:sz w:val="28"/>
        </w:rPr>
        <w:t xml:space="preserve"> </w:t>
      </w:r>
      <w:r w:rsidR="005C34F1">
        <w:rPr>
          <w:color w:val="000000"/>
          <w:sz w:val="28"/>
        </w:rPr>
        <w:t xml:space="preserve">снижение уровня дохода - на 12,60 млн </w:t>
      </w:r>
      <w:r w:rsidR="00A223C5">
        <w:rPr>
          <w:color w:val="000000"/>
          <w:sz w:val="28"/>
        </w:rPr>
        <w:t>р.</w:t>
      </w:r>
      <w:r w:rsidRPr="00F3068A">
        <w:rPr>
          <w:color w:val="000000"/>
          <w:sz w:val="28"/>
        </w:rPr>
        <w:t>;</w:t>
      </w:r>
      <w:r w:rsidR="00D83A0E">
        <w:rPr>
          <w:color w:val="000000"/>
          <w:sz w:val="28"/>
        </w:rPr>
        <w:t xml:space="preserve"> </w:t>
      </w:r>
      <w:r w:rsidRPr="00F3068A">
        <w:rPr>
          <w:color w:val="000000"/>
          <w:sz w:val="28"/>
        </w:rPr>
        <w:t xml:space="preserve">изменение </w:t>
      </w:r>
      <w:r w:rsidR="00F3068A" w:rsidRPr="00F3068A">
        <w:rPr>
          <w:color w:val="000000"/>
          <w:sz w:val="28"/>
        </w:rPr>
        <w:t>суммы внереализационных  доходов – на 2,0 млн</w:t>
      </w:r>
      <w:r w:rsidR="005C34F1">
        <w:rPr>
          <w:color w:val="000000"/>
          <w:sz w:val="28"/>
        </w:rPr>
        <w:t xml:space="preserve"> </w:t>
      </w:r>
      <w:r w:rsidR="00A223C5">
        <w:rPr>
          <w:color w:val="000000"/>
          <w:sz w:val="28"/>
        </w:rPr>
        <w:t>р</w:t>
      </w:r>
      <w:r w:rsidRPr="00F3068A">
        <w:rPr>
          <w:color w:val="000000"/>
          <w:sz w:val="28"/>
        </w:rPr>
        <w:t>.</w:t>
      </w:r>
    </w:p>
    <w:p w:rsidR="002433E0" w:rsidRDefault="0041284C" w:rsidP="005C7F08">
      <w:pPr>
        <w:tabs>
          <w:tab w:val="left" w:pos="9356"/>
        </w:tabs>
        <w:spacing w:line="360" w:lineRule="auto"/>
        <w:ind w:firstLine="360"/>
        <w:jc w:val="both"/>
        <w:rPr>
          <w:sz w:val="28"/>
          <w:szCs w:val="28"/>
        </w:rPr>
      </w:pPr>
      <w:r w:rsidRPr="002A2282">
        <w:rPr>
          <w:color w:val="000000"/>
          <w:sz w:val="28"/>
        </w:rPr>
        <w:t>Анализ факторов, влияющих на прибы</w:t>
      </w:r>
      <w:r w:rsidR="00D83A0E">
        <w:rPr>
          <w:color w:val="000000"/>
          <w:sz w:val="28"/>
        </w:rPr>
        <w:t>ль, показал, что большинство  показателей</w:t>
      </w:r>
      <w:r w:rsidR="002A2282">
        <w:rPr>
          <w:color w:val="000000"/>
          <w:sz w:val="28"/>
        </w:rPr>
        <w:t xml:space="preserve"> положительно</w:t>
      </w:r>
      <w:r w:rsidRPr="002A2282">
        <w:rPr>
          <w:color w:val="000000"/>
          <w:sz w:val="28"/>
        </w:rPr>
        <w:t xml:space="preserve"> повлияли на динамику прибыли отчетного года.</w:t>
      </w:r>
    </w:p>
    <w:p w:rsidR="00D43E0D" w:rsidRDefault="005C34F1" w:rsidP="00D43E0D">
      <w:pPr>
        <w:ind w:firstLine="708"/>
        <w:jc w:val="right"/>
        <w:rPr>
          <w:sz w:val="28"/>
          <w:szCs w:val="28"/>
        </w:rPr>
      </w:pPr>
      <w:r>
        <w:rPr>
          <w:sz w:val="28"/>
          <w:szCs w:val="28"/>
        </w:rPr>
        <w:t xml:space="preserve">Таблица </w:t>
      </w:r>
      <w:r w:rsidR="0027201D" w:rsidRPr="000B3F8A">
        <w:rPr>
          <w:sz w:val="28"/>
          <w:szCs w:val="28"/>
        </w:rPr>
        <w:t>2</w:t>
      </w:r>
      <w:r w:rsidR="000B3F8A" w:rsidRPr="000B3F8A">
        <w:rPr>
          <w:sz w:val="28"/>
          <w:szCs w:val="28"/>
        </w:rPr>
        <w:t>.3.</w:t>
      </w:r>
      <w:r w:rsidR="008206EC">
        <w:rPr>
          <w:sz w:val="28"/>
          <w:szCs w:val="28"/>
        </w:rPr>
        <w:t>6</w:t>
      </w:r>
    </w:p>
    <w:p w:rsidR="005C34F1" w:rsidRPr="000B3F8A" w:rsidRDefault="005C34F1" w:rsidP="00D43E0D">
      <w:pPr>
        <w:ind w:firstLine="708"/>
        <w:jc w:val="right"/>
        <w:rPr>
          <w:sz w:val="28"/>
          <w:szCs w:val="28"/>
        </w:rPr>
      </w:pPr>
    </w:p>
    <w:p w:rsidR="0047669E" w:rsidRPr="00D83A0E" w:rsidRDefault="00D43E0D" w:rsidP="00D43E0D">
      <w:pPr>
        <w:ind w:firstLine="708"/>
        <w:jc w:val="center"/>
        <w:rPr>
          <w:b/>
          <w:sz w:val="28"/>
          <w:szCs w:val="28"/>
        </w:rPr>
      </w:pPr>
      <w:r w:rsidRPr="00D83A0E">
        <w:rPr>
          <w:b/>
          <w:sz w:val="28"/>
          <w:szCs w:val="28"/>
        </w:rPr>
        <w:t>Показатели рентабельности ОАО «Гомельтекстильторг» за 2006-2008 гг.</w:t>
      </w:r>
    </w:p>
    <w:p w:rsidR="0047669E" w:rsidRPr="005C7F08" w:rsidRDefault="00CB1283" w:rsidP="00CB1283">
      <w:pPr>
        <w:jc w:val="right"/>
        <w:rPr>
          <w:b/>
          <w:sz w:val="28"/>
          <w:szCs w:val="28"/>
        </w:rPr>
      </w:pPr>
      <w:r w:rsidRPr="005C7F08">
        <w:rPr>
          <w:b/>
          <w:sz w:val="28"/>
          <w:szCs w:val="28"/>
        </w:rPr>
        <w:t>млн р.</w:t>
      </w:r>
    </w:p>
    <w:tbl>
      <w:tblPr>
        <w:tblStyle w:val="a7"/>
        <w:tblW w:w="9540" w:type="dxa"/>
        <w:tblInd w:w="108" w:type="dxa"/>
        <w:tblLook w:val="01E0" w:firstRow="1" w:lastRow="1" w:firstColumn="1" w:lastColumn="1" w:noHBand="0" w:noVBand="0"/>
      </w:tblPr>
      <w:tblGrid>
        <w:gridCol w:w="3109"/>
        <w:gridCol w:w="1211"/>
        <w:gridCol w:w="1260"/>
        <w:gridCol w:w="1260"/>
        <w:gridCol w:w="1114"/>
        <w:gridCol w:w="1586"/>
      </w:tblGrid>
      <w:tr w:rsidR="005C34F1">
        <w:tc>
          <w:tcPr>
            <w:tcW w:w="3109" w:type="dxa"/>
            <w:vMerge w:val="restart"/>
            <w:tcBorders>
              <w:top w:val="single" w:sz="4" w:space="0" w:color="auto"/>
              <w:left w:val="single" w:sz="4" w:space="0" w:color="auto"/>
              <w:bottom w:val="single" w:sz="4" w:space="0" w:color="auto"/>
              <w:right w:val="single" w:sz="4" w:space="0" w:color="auto"/>
            </w:tcBorders>
          </w:tcPr>
          <w:p w:rsidR="005C34F1" w:rsidRDefault="005C34F1">
            <w:pPr>
              <w:jc w:val="center"/>
              <w:rPr>
                <w:sz w:val="24"/>
                <w:szCs w:val="24"/>
              </w:rPr>
            </w:pPr>
          </w:p>
          <w:p w:rsidR="005C34F1" w:rsidRDefault="005C34F1">
            <w:pPr>
              <w:jc w:val="center"/>
              <w:rPr>
                <w:sz w:val="24"/>
                <w:szCs w:val="24"/>
              </w:rPr>
            </w:pPr>
            <w:r>
              <w:t>Показатели</w:t>
            </w:r>
          </w:p>
        </w:tc>
        <w:tc>
          <w:tcPr>
            <w:tcW w:w="3731" w:type="dxa"/>
            <w:gridSpan w:val="3"/>
            <w:tcBorders>
              <w:top w:val="single" w:sz="4" w:space="0" w:color="auto"/>
              <w:left w:val="single" w:sz="4" w:space="0" w:color="auto"/>
              <w:bottom w:val="single" w:sz="4" w:space="0" w:color="auto"/>
              <w:right w:val="single" w:sz="4" w:space="0" w:color="auto"/>
            </w:tcBorders>
          </w:tcPr>
          <w:p w:rsidR="005C34F1" w:rsidRDefault="005C34F1">
            <w:pPr>
              <w:jc w:val="center"/>
              <w:rPr>
                <w:sz w:val="24"/>
                <w:szCs w:val="24"/>
              </w:rPr>
            </w:pPr>
            <w:r>
              <w:rPr>
                <w:sz w:val="24"/>
                <w:szCs w:val="24"/>
              </w:rPr>
              <w:t>Годы</w:t>
            </w:r>
          </w:p>
        </w:tc>
        <w:tc>
          <w:tcPr>
            <w:tcW w:w="2700" w:type="dxa"/>
            <w:gridSpan w:val="2"/>
            <w:tcBorders>
              <w:top w:val="single" w:sz="4" w:space="0" w:color="auto"/>
              <w:left w:val="single" w:sz="4" w:space="0" w:color="auto"/>
              <w:bottom w:val="single" w:sz="4" w:space="0" w:color="auto"/>
              <w:right w:val="single" w:sz="4" w:space="0" w:color="auto"/>
            </w:tcBorders>
          </w:tcPr>
          <w:p w:rsidR="005C34F1" w:rsidRDefault="00197C53" w:rsidP="00197C53">
            <w:pPr>
              <w:rPr>
                <w:sz w:val="24"/>
                <w:szCs w:val="24"/>
              </w:rPr>
            </w:pPr>
            <w:r>
              <w:t>Темп роста,%, отклонения (+,-)</w:t>
            </w:r>
          </w:p>
        </w:tc>
      </w:tr>
      <w:tr w:rsidR="0047669E">
        <w:tc>
          <w:tcPr>
            <w:tcW w:w="3109" w:type="dxa"/>
            <w:vMerge/>
            <w:tcBorders>
              <w:top w:val="single" w:sz="4" w:space="0" w:color="auto"/>
              <w:left w:val="single" w:sz="4" w:space="0" w:color="auto"/>
              <w:bottom w:val="single" w:sz="4" w:space="0" w:color="auto"/>
              <w:right w:val="single" w:sz="4" w:space="0" w:color="auto"/>
            </w:tcBorders>
            <w:vAlign w:val="center"/>
          </w:tcPr>
          <w:p w:rsidR="0047669E" w:rsidRDefault="0047669E">
            <w:pPr>
              <w:rPr>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5C34F1" w:rsidRPr="00197C53" w:rsidRDefault="005C34F1">
            <w:pPr>
              <w:jc w:val="center"/>
              <w:rPr>
                <w:sz w:val="18"/>
                <w:szCs w:val="18"/>
              </w:rPr>
            </w:pPr>
          </w:p>
          <w:p w:rsidR="0047669E" w:rsidRPr="00197C53" w:rsidRDefault="005C34F1" w:rsidP="005C34F1">
            <w:pPr>
              <w:jc w:val="center"/>
              <w:rPr>
                <w:sz w:val="18"/>
                <w:szCs w:val="18"/>
              </w:rPr>
            </w:pPr>
            <w:r w:rsidRPr="00197C53">
              <w:rPr>
                <w:sz w:val="18"/>
                <w:szCs w:val="18"/>
              </w:rPr>
              <w:t>2006</w:t>
            </w:r>
          </w:p>
        </w:tc>
        <w:tc>
          <w:tcPr>
            <w:tcW w:w="1260" w:type="dxa"/>
            <w:tcBorders>
              <w:top w:val="single" w:sz="4" w:space="0" w:color="auto"/>
              <w:left w:val="single" w:sz="4" w:space="0" w:color="auto"/>
              <w:bottom w:val="single" w:sz="4" w:space="0" w:color="auto"/>
              <w:right w:val="single" w:sz="4" w:space="0" w:color="auto"/>
            </w:tcBorders>
            <w:vAlign w:val="center"/>
          </w:tcPr>
          <w:p w:rsidR="005C34F1" w:rsidRPr="00197C53" w:rsidRDefault="005C34F1">
            <w:pPr>
              <w:jc w:val="center"/>
              <w:rPr>
                <w:sz w:val="18"/>
                <w:szCs w:val="18"/>
              </w:rPr>
            </w:pPr>
          </w:p>
          <w:p w:rsidR="0047669E" w:rsidRPr="00197C53" w:rsidRDefault="005C34F1" w:rsidP="005C34F1">
            <w:pPr>
              <w:jc w:val="center"/>
              <w:rPr>
                <w:sz w:val="18"/>
                <w:szCs w:val="18"/>
              </w:rPr>
            </w:pPr>
            <w:r w:rsidRPr="00197C53">
              <w:rPr>
                <w:sz w:val="18"/>
                <w:szCs w:val="18"/>
              </w:rPr>
              <w:t>2007</w:t>
            </w:r>
          </w:p>
        </w:tc>
        <w:tc>
          <w:tcPr>
            <w:tcW w:w="1260" w:type="dxa"/>
            <w:tcBorders>
              <w:top w:val="single" w:sz="4" w:space="0" w:color="auto"/>
              <w:left w:val="single" w:sz="4" w:space="0" w:color="auto"/>
              <w:bottom w:val="single" w:sz="4" w:space="0" w:color="auto"/>
              <w:right w:val="single" w:sz="4" w:space="0" w:color="auto"/>
            </w:tcBorders>
            <w:vAlign w:val="center"/>
          </w:tcPr>
          <w:p w:rsidR="005C34F1" w:rsidRPr="00197C53" w:rsidRDefault="005C34F1">
            <w:pPr>
              <w:jc w:val="center"/>
              <w:rPr>
                <w:sz w:val="18"/>
                <w:szCs w:val="18"/>
              </w:rPr>
            </w:pPr>
          </w:p>
          <w:p w:rsidR="0047669E" w:rsidRPr="00197C53" w:rsidRDefault="005C34F1" w:rsidP="005C34F1">
            <w:pPr>
              <w:jc w:val="center"/>
              <w:rPr>
                <w:sz w:val="18"/>
                <w:szCs w:val="18"/>
              </w:rPr>
            </w:pPr>
            <w:r w:rsidRPr="00197C53">
              <w:rPr>
                <w:sz w:val="18"/>
                <w:szCs w:val="18"/>
              </w:rPr>
              <w:t>2008</w:t>
            </w:r>
          </w:p>
        </w:tc>
        <w:tc>
          <w:tcPr>
            <w:tcW w:w="1114" w:type="dxa"/>
            <w:tcBorders>
              <w:top w:val="single" w:sz="4" w:space="0" w:color="auto"/>
              <w:left w:val="single" w:sz="4" w:space="0" w:color="auto"/>
              <w:bottom w:val="single" w:sz="4" w:space="0" w:color="auto"/>
              <w:right w:val="single" w:sz="4" w:space="0" w:color="auto"/>
            </w:tcBorders>
          </w:tcPr>
          <w:p w:rsidR="00197C53" w:rsidRDefault="00197C53">
            <w:pPr>
              <w:jc w:val="center"/>
              <w:rPr>
                <w:sz w:val="18"/>
                <w:szCs w:val="18"/>
              </w:rPr>
            </w:pPr>
          </w:p>
          <w:p w:rsidR="0047669E" w:rsidRPr="00197C53" w:rsidRDefault="00197C53">
            <w:pPr>
              <w:jc w:val="center"/>
              <w:rPr>
                <w:sz w:val="18"/>
                <w:szCs w:val="18"/>
              </w:rPr>
            </w:pPr>
            <w:r w:rsidRPr="00197C53">
              <w:rPr>
                <w:sz w:val="18"/>
                <w:szCs w:val="18"/>
              </w:rPr>
              <w:t>2008к2006</w:t>
            </w:r>
          </w:p>
        </w:tc>
        <w:tc>
          <w:tcPr>
            <w:tcW w:w="1586" w:type="dxa"/>
            <w:tcBorders>
              <w:top w:val="single" w:sz="4" w:space="0" w:color="auto"/>
              <w:left w:val="single" w:sz="4" w:space="0" w:color="auto"/>
              <w:bottom w:val="single" w:sz="4" w:space="0" w:color="auto"/>
              <w:right w:val="single" w:sz="4" w:space="0" w:color="auto"/>
            </w:tcBorders>
          </w:tcPr>
          <w:p w:rsidR="00197C53" w:rsidRDefault="00197C53">
            <w:pPr>
              <w:jc w:val="center"/>
              <w:rPr>
                <w:sz w:val="18"/>
                <w:szCs w:val="18"/>
              </w:rPr>
            </w:pPr>
          </w:p>
          <w:p w:rsidR="0047669E" w:rsidRPr="00197C53" w:rsidRDefault="00197C53">
            <w:pPr>
              <w:jc w:val="center"/>
              <w:rPr>
                <w:sz w:val="18"/>
                <w:szCs w:val="18"/>
              </w:rPr>
            </w:pPr>
            <w:r w:rsidRPr="00197C53">
              <w:rPr>
                <w:sz w:val="18"/>
                <w:szCs w:val="18"/>
              </w:rPr>
              <w:t>2008к2007</w:t>
            </w:r>
          </w:p>
        </w:tc>
      </w:tr>
      <w:tr w:rsidR="0047669E">
        <w:tc>
          <w:tcPr>
            <w:tcW w:w="3109" w:type="dxa"/>
            <w:tcBorders>
              <w:top w:val="single" w:sz="4" w:space="0" w:color="auto"/>
              <w:left w:val="single" w:sz="4" w:space="0" w:color="auto"/>
              <w:bottom w:val="single" w:sz="4" w:space="0" w:color="auto"/>
              <w:right w:val="single" w:sz="4" w:space="0" w:color="auto"/>
            </w:tcBorders>
          </w:tcPr>
          <w:p w:rsidR="0047669E" w:rsidRDefault="00D43E0D">
            <w:pPr>
              <w:rPr>
                <w:sz w:val="24"/>
                <w:szCs w:val="24"/>
              </w:rPr>
            </w:pPr>
            <w:r>
              <w:t>1.</w:t>
            </w:r>
            <w:r w:rsidR="00A53180">
              <w:t xml:space="preserve"> Валовой т</w:t>
            </w:r>
            <w:r w:rsidR="0047669E">
              <w:t>оварообо</w:t>
            </w:r>
            <w:r w:rsidR="00CB1283">
              <w:t xml:space="preserve">рот, млн </w:t>
            </w:r>
            <w:r w:rsidR="0047669E">
              <w:t>р.</w:t>
            </w:r>
          </w:p>
        </w:tc>
        <w:tc>
          <w:tcPr>
            <w:tcW w:w="1211" w:type="dxa"/>
            <w:tcBorders>
              <w:top w:val="single" w:sz="4" w:space="0" w:color="auto"/>
              <w:left w:val="single" w:sz="4" w:space="0" w:color="auto"/>
              <w:bottom w:val="single" w:sz="4" w:space="0" w:color="auto"/>
              <w:right w:val="single" w:sz="4" w:space="0" w:color="auto"/>
            </w:tcBorders>
          </w:tcPr>
          <w:p w:rsidR="0047669E" w:rsidRPr="00CF57B2" w:rsidRDefault="00CF57B2" w:rsidP="00CF57B2">
            <w:pPr>
              <w:jc w:val="center"/>
              <w:rPr>
                <w:sz w:val="18"/>
                <w:szCs w:val="18"/>
              </w:rPr>
            </w:pPr>
            <w:r w:rsidRPr="00CF57B2">
              <w:rPr>
                <w:sz w:val="18"/>
                <w:szCs w:val="18"/>
              </w:rPr>
              <w:t>3275</w:t>
            </w:r>
          </w:p>
        </w:tc>
        <w:tc>
          <w:tcPr>
            <w:tcW w:w="1260" w:type="dxa"/>
            <w:tcBorders>
              <w:top w:val="single" w:sz="4" w:space="0" w:color="auto"/>
              <w:left w:val="single" w:sz="4" w:space="0" w:color="auto"/>
              <w:bottom w:val="single" w:sz="4" w:space="0" w:color="auto"/>
              <w:right w:val="single" w:sz="4" w:space="0" w:color="auto"/>
            </w:tcBorders>
          </w:tcPr>
          <w:p w:rsidR="0047669E" w:rsidRPr="00CF57B2" w:rsidRDefault="00CF57B2" w:rsidP="00CF57B2">
            <w:pPr>
              <w:jc w:val="center"/>
              <w:rPr>
                <w:sz w:val="18"/>
                <w:szCs w:val="18"/>
              </w:rPr>
            </w:pPr>
            <w:r>
              <w:rPr>
                <w:sz w:val="18"/>
                <w:szCs w:val="18"/>
              </w:rPr>
              <w:t>4530</w:t>
            </w:r>
          </w:p>
        </w:tc>
        <w:tc>
          <w:tcPr>
            <w:tcW w:w="1260" w:type="dxa"/>
            <w:tcBorders>
              <w:top w:val="single" w:sz="4" w:space="0" w:color="auto"/>
              <w:left w:val="single" w:sz="4" w:space="0" w:color="auto"/>
              <w:bottom w:val="single" w:sz="4" w:space="0" w:color="auto"/>
              <w:right w:val="single" w:sz="4" w:space="0" w:color="auto"/>
            </w:tcBorders>
          </w:tcPr>
          <w:p w:rsidR="0047669E" w:rsidRPr="00CF57B2" w:rsidRDefault="003F0274" w:rsidP="00CF57B2">
            <w:pPr>
              <w:jc w:val="center"/>
              <w:rPr>
                <w:sz w:val="18"/>
                <w:szCs w:val="18"/>
              </w:rPr>
            </w:pPr>
            <w:r>
              <w:rPr>
                <w:sz w:val="18"/>
                <w:szCs w:val="18"/>
              </w:rPr>
              <w:t>6299</w:t>
            </w:r>
          </w:p>
        </w:tc>
        <w:tc>
          <w:tcPr>
            <w:tcW w:w="1114" w:type="dxa"/>
            <w:tcBorders>
              <w:top w:val="single" w:sz="4" w:space="0" w:color="auto"/>
              <w:left w:val="single" w:sz="4" w:space="0" w:color="auto"/>
              <w:bottom w:val="single" w:sz="4" w:space="0" w:color="auto"/>
              <w:right w:val="single" w:sz="4" w:space="0" w:color="auto"/>
            </w:tcBorders>
          </w:tcPr>
          <w:p w:rsidR="0047669E" w:rsidRPr="00CF57B2" w:rsidRDefault="003F0274" w:rsidP="00CF57B2">
            <w:pPr>
              <w:jc w:val="center"/>
              <w:rPr>
                <w:sz w:val="18"/>
                <w:szCs w:val="18"/>
              </w:rPr>
            </w:pPr>
            <w:r>
              <w:rPr>
                <w:sz w:val="18"/>
                <w:szCs w:val="18"/>
              </w:rPr>
              <w:t>192,3</w:t>
            </w:r>
          </w:p>
        </w:tc>
        <w:tc>
          <w:tcPr>
            <w:tcW w:w="1586" w:type="dxa"/>
            <w:tcBorders>
              <w:top w:val="single" w:sz="4" w:space="0" w:color="auto"/>
              <w:left w:val="single" w:sz="4" w:space="0" w:color="auto"/>
              <w:bottom w:val="single" w:sz="4" w:space="0" w:color="auto"/>
              <w:right w:val="single" w:sz="4" w:space="0" w:color="auto"/>
            </w:tcBorders>
          </w:tcPr>
          <w:p w:rsidR="0047669E" w:rsidRPr="00CF57B2" w:rsidRDefault="003F0274" w:rsidP="00CF57B2">
            <w:pPr>
              <w:jc w:val="center"/>
              <w:rPr>
                <w:sz w:val="18"/>
                <w:szCs w:val="18"/>
              </w:rPr>
            </w:pPr>
            <w:r>
              <w:rPr>
                <w:sz w:val="18"/>
                <w:szCs w:val="18"/>
              </w:rPr>
              <w:t>139,1</w:t>
            </w:r>
          </w:p>
        </w:tc>
      </w:tr>
      <w:tr w:rsidR="0047669E">
        <w:tc>
          <w:tcPr>
            <w:tcW w:w="3109" w:type="dxa"/>
            <w:tcBorders>
              <w:top w:val="single" w:sz="4" w:space="0" w:color="auto"/>
              <w:left w:val="single" w:sz="4" w:space="0" w:color="auto"/>
              <w:bottom w:val="single" w:sz="4" w:space="0" w:color="auto"/>
              <w:right w:val="single" w:sz="4" w:space="0" w:color="auto"/>
            </w:tcBorders>
          </w:tcPr>
          <w:p w:rsidR="0047669E" w:rsidRDefault="0047669E">
            <w:pPr>
              <w:rPr>
                <w:sz w:val="24"/>
                <w:szCs w:val="24"/>
              </w:rPr>
            </w:pPr>
            <w:r>
              <w:t>2. Прибыль отчетного периода (</w:t>
            </w:r>
            <w:r w:rsidR="00CB1283">
              <w:t xml:space="preserve">или прибыль от реализации), млн </w:t>
            </w:r>
            <w:r>
              <w:t>р.</w:t>
            </w:r>
          </w:p>
        </w:tc>
        <w:tc>
          <w:tcPr>
            <w:tcW w:w="1211"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3F0274" w:rsidRDefault="003F0274" w:rsidP="00CF57B2">
            <w:pPr>
              <w:jc w:val="center"/>
              <w:rPr>
                <w:sz w:val="18"/>
                <w:szCs w:val="18"/>
              </w:rPr>
            </w:pPr>
          </w:p>
          <w:p w:rsidR="003F0274" w:rsidRPr="00CF57B2" w:rsidRDefault="003F0274" w:rsidP="00CF57B2">
            <w:pPr>
              <w:jc w:val="center"/>
              <w:rPr>
                <w:sz w:val="18"/>
                <w:szCs w:val="18"/>
              </w:rPr>
            </w:pPr>
            <w:r>
              <w:rPr>
                <w:sz w:val="18"/>
                <w:szCs w:val="18"/>
              </w:rPr>
              <w:t>66</w:t>
            </w: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3F0274" w:rsidRDefault="003F0274" w:rsidP="00CF57B2">
            <w:pPr>
              <w:jc w:val="center"/>
              <w:rPr>
                <w:sz w:val="18"/>
                <w:szCs w:val="18"/>
              </w:rPr>
            </w:pPr>
          </w:p>
          <w:p w:rsidR="003F0274" w:rsidRDefault="003F0274" w:rsidP="00CF57B2">
            <w:pPr>
              <w:jc w:val="center"/>
              <w:rPr>
                <w:sz w:val="18"/>
                <w:szCs w:val="18"/>
              </w:rPr>
            </w:pPr>
            <w:r>
              <w:rPr>
                <w:sz w:val="18"/>
                <w:szCs w:val="18"/>
              </w:rPr>
              <w:t>68</w:t>
            </w:r>
          </w:p>
          <w:p w:rsidR="00F61D39" w:rsidRPr="00CF57B2" w:rsidRDefault="00F61D39" w:rsidP="00CF57B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3F0274" w:rsidRDefault="003F0274" w:rsidP="00CF57B2">
            <w:pPr>
              <w:jc w:val="center"/>
              <w:rPr>
                <w:sz w:val="18"/>
                <w:szCs w:val="18"/>
              </w:rPr>
            </w:pPr>
          </w:p>
          <w:p w:rsidR="003F0274" w:rsidRPr="00CF57B2" w:rsidRDefault="003F0274" w:rsidP="00CF57B2">
            <w:pPr>
              <w:jc w:val="center"/>
              <w:rPr>
                <w:sz w:val="18"/>
                <w:szCs w:val="18"/>
              </w:rPr>
            </w:pPr>
            <w:r>
              <w:rPr>
                <w:sz w:val="18"/>
                <w:szCs w:val="18"/>
              </w:rPr>
              <w:t>117</w:t>
            </w:r>
          </w:p>
        </w:tc>
        <w:tc>
          <w:tcPr>
            <w:tcW w:w="1114"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F61D39" w:rsidRDefault="00F61D39" w:rsidP="00CF57B2">
            <w:pPr>
              <w:jc w:val="center"/>
              <w:rPr>
                <w:sz w:val="18"/>
                <w:szCs w:val="18"/>
              </w:rPr>
            </w:pPr>
          </w:p>
          <w:p w:rsidR="00F61D39" w:rsidRPr="00CF57B2" w:rsidRDefault="00F61D39" w:rsidP="00CF57B2">
            <w:pPr>
              <w:jc w:val="center"/>
              <w:rPr>
                <w:sz w:val="18"/>
                <w:szCs w:val="18"/>
              </w:rPr>
            </w:pPr>
            <w:r>
              <w:rPr>
                <w:sz w:val="18"/>
                <w:szCs w:val="18"/>
              </w:rPr>
              <w:t>177,3</w:t>
            </w:r>
          </w:p>
        </w:tc>
        <w:tc>
          <w:tcPr>
            <w:tcW w:w="1586"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F61D39" w:rsidRDefault="00F61D39" w:rsidP="00CF57B2">
            <w:pPr>
              <w:jc w:val="center"/>
              <w:rPr>
                <w:sz w:val="18"/>
                <w:szCs w:val="18"/>
              </w:rPr>
            </w:pPr>
          </w:p>
          <w:p w:rsidR="00F61D39" w:rsidRPr="00CF57B2" w:rsidRDefault="00F61D39" w:rsidP="00CF57B2">
            <w:pPr>
              <w:jc w:val="center"/>
              <w:rPr>
                <w:sz w:val="18"/>
                <w:szCs w:val="18"/>
              </w:rPr>
            </w:pPr>
            <w:r>
              <w:rPr>
                <w:sz w:val="18"/>
                <w:szCs w:val="18"/>
              </w:rPr>
              <w:t>172,1</w:t>
            </w:r>
          </w:p>
        </w:tc>
      </w:tr>
      <w:tr w:rsidR="0047669E">
        <w:tc>
          <w:tcPr>
            <w:tcW w:w="3109" w:type="dxa"/>
            <w:tcBorders>
              <w:top w:val="single" w:sz="4" w:space="0" w:color="auto"/>
              <w:left w:val="single" w:sz="4" w:space="0" w:color="auto"/>
              <w:bottom w:val="single" w:sz="4" w:space="0" w:color="auto"/>
              <w:right w:val="single" w:sz="4" w:space="0" w:color="auto"/>
            </w:tcBorders>
          </w:tcPr>
          <w:p w:rsidR="0047669E" w:rsidRDefault="0047669E">
            <w:pPr>
              <w:rPr>
                <w:sz w:val="24"/>
                <w:szCs w:val="24"/>
              </w:rPr>
            </w:pPr>
            <w:r>
              <w:t>3. Экономические ресурсы, все</w:t>
            </w:r>
            <w:r w:rsidR="00CB1283">
              <w:t xml:space="preserve">го, млн </w:t>
            </w:r>
            <w:r>
              <w:t>р.</w:t>
            </w:r>
          </w:p>
          <w:p w:rsidR="0047669E" w:rsidRDefault="0047669E">
            <w:r>
              <w:t>В том числе:</w:t>
            </w:r>
          </w:p>
          <w:p w:rsidR="0047669E" w:rsidRDefault="0047669E">
            <w:r>
              <w:t>Среднегодовая стоимость основных фондов,</w:t>
            </w:r>
            <w:r w:rsidR="00CB1283">
              <w:t xml:space="preserve"> млн </w:t>
            </w:r>
            <w:r>
              <w:t>р.</w:t>
            </w:r>
          </w:p>
          <w:p w:rsidR="0047669E" w:rsidRDefault="0047669E">
            <w:r>
              <w:t>Среднегодовая стоимость обо</w:t>
            </w:r>
            <w:r w:rsidR="00CB1283">
              <w:t xml:space="preserve">ротных средств, млн </w:t>
            </w:r>
            <w:r>
              <w:t>р.</w:t>
            </w:r>
          </w:p>
          <w:p w:rsidR="00CB1283" w:rsidRDefault="00CB1283">
            <w:r>
              <w:t>Фонд заработной платы</w:t>
            </w:r>
          </w:p>
          <w:p w:rsidR="0047669E" w:rsidRDefault="00CB1283">
            <w:r>
              <w:t xml:space="preserve">млн </w:t>
            </w:r>
            <w:r w:rsidR="0047669E">
              <w:t>р.</w:t>
            </w:r>
          </w:p>
          <w:p w:rsidR="0047669E" w:rsidRDefault="0047669E">
            <w:pPr>
              <w:rPr>
                <w:sz w:val="24"/>
                <w:szCs w:val="24"/>
              </w:rPr>
            </w:pPr>
          </w:p>
        </w:tc>
        <w:tc>
          <w:tcPr>
            <w:tcW w:w="1211"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4C37A2" w:rsidRDefault="00707BC2" w:rsidP="00CF57B2">
            <w:pPr>
              <w:jc w:val="center"/>
              <w:rPr>
                <w:sz w:val="18"/>
                <w:szCs w:val="18"/>
              </w:rPr>
            </w:pPr>
            <w:r>
              <w:rPr>
                <w:sz w:val="18"/>
                <w:szCs w:val="18"/>
              </w:rPr>
              <w:t>1455</w:t>
            </w:r>
          </w:p>
          <w:p w:rsidR="00F61D39" w:rsidRDefault="00F61D39" w:rsidP="00CF57B2">
            <w:pPr>
              <w:jc w:val="center"/>
              <w:rPr>
                <w:sz w:val="18"/>
                <w:szCs w:val="18"/>
              </w:rPr>
            </w:pPr>
          </w:p>
          <w:p w:rsidR="00F61D39" w:rsidRDefault="00F61D39" w:rsidP="00CF57B2">
            <w:pPr>
              <w:jc w:val="center"/>
              <w:rPr>
                <w:sz w:val="18"/>
                <w:szCs w:val="18"/>
              </w:rPr>
            </w:pPr>
          </w:p>
          <w:p w:rsidR="00C1200F" w:rsidRDefault="00C1200F" w:rsidP="00CF57B2">
            <w:pPr>
              <w:jc w:val="center"/>
              <w:rPr>
                <w:sz w:val="18"/>
                <w:szCs w:val="18"/>
              </w:rPr>
            </w:pPr>
          </w:p>
          <w:p w:rsidR="00F61D39" w:rsidRDefault="00F61D39" w:rsidP="00CF57B2">
            <w:pPr>
              <w:jc w:val="center"/>
              <w:rPr>
                <w:sz w:val="18"/>
                <w:szCs w:val="18"/>
              </w:rPr>
            </w:pPr>
            <w:r>
              <w:rPr>
                <w:sz w:val="18"/>
                <w:szCs w:val="18"/>
              </w:rPr>
              <w:t>628</w:t>
            </w:r>
          </w:p>
          <w:p w:rsidR="00E16293" w:rsidRDefault="00E16293" w:rsidP="00CF57B2">
            <w:pPr>
              <w:jc w:val="center"/>
              <w:rPr>
                <w:sz w:val="18"/>
                <w:szCs w:val="18"/>
              </w:rPr>
            </w:pPr>
          </w:p>
          <w:p w:rsidR="00E16293" w:rsidRDefault="00871F6F" w:rsidP="00CF57B2">
            <w:pPr>
              <w:jc w:val="center"/>
              <w:rPr>
                <w:sz w:val="18"/>
                <w:szCs w:val="18"/>
              </w:rPr>
            </w:pPr>
            <w:r>
              <w:rPr>
                <w:sz w:val="18"/>
                <w:szCs w:val="18"/>
              </w:rPr>
              <w:t>636</w:t>
            </w:r>
          </w:p>
          <w:p w:rsidR="0071220C" w:rsidRDefault="0071220C" w:rsidP="00CF57B2">
            <w:pPr>
              <w:jc w:val="center"/>
              <w:rPr>
                <w:sz w:val="18"/>
                <w:szCs w:val="18"/>
              </w:rPr>
            </w:pPr>
          </w:p>
          <w:p w:rsidR="0071220C" w:rsidRDefault="00CB1283" w:rsidP="00CF57B2">
            <w:pPr>
              <w:jc w:val="center"/>
              <w:rPr>
                <w:sz w:val="18"/>
                <w:szCs w:val="18"/>
              </w:rPr>
            </w:pPr>
            <w:r>
              <w:rPr>
                <w:sz w:val="18"/>
                <w:szCs w:val="18"/>
              </w:rPr>
              <w:t>191</w:t>
            </w:r>
          </w:p>
          <w:p w:rsidR="00B03FFE" w:rsidRPr="00CF57B2" w:rsidRDefault="00B03FFE" w:rsidP="00CF57B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F61D39" w:rsidRDefault="00707BC2" w:rsidP="00CF57B2">
            <w:pPr>
              <w:jc w:val="center"/>
              <w:rPr>
                <w:sz w:val="18"/>
                <w:szCs w:val="18"/>
              </w:rPr>
            </w:pPr>
            <w:r>
              <w:rPr>
                <w:sz w:val="18"/>
                <w:szCs w:val="18"/>
              </w:rPr>
              <w:t>1778</w:t>
            </w:r>
          </w:p>
          <w:p w:rsidR="00F61D39" w:rsidRDefault="00F61D39" w:rsidP="00CF57B2">
            <w:pPr>
              <w:jc w:val="center"/>
              <w:rPr>
                <w:sz w:val="18"/>
                <w:szCs w:val="18"/>
              </w:rPr>
            </w:pPr>
          </w:p>
          <w:p w:rsidR="00F61D39" w:rsidRDefault="00F61D39" w:rsidP="00CF57B2">
            <w:pPr>
              <w:jc w:val="center"/>
              <w:rPr>
                <w:sz w:val="18"/>
                <w:szCs w:val="18"/>
              </w:rPr>
            </w:pPr>
          </w:p>
          <w:p w:rsidR="00C1200F" w:rsidRDefault="00C1200F" w:rsidP="00CF57B2">
            <w:pPr>
              <w:jc w:val="center"/>
              <w:rPr>
                <w:sz w:val="18"/>
                <w:szCs w:val="18"/>
              </w:rPr>
            </w:pPr>
          </w:p>
          <w:p w:rsidR="00F61D39" w:rsidRDefault="00F61D39" w:rsidP="00CF57B2">
            <w:pPr>
              <w:jc w:val="center"/>
              <w:rPr>
                <w:sz w:val="18"/>
                <w:szCs w:val="18"/>
              </w:rPr>
            </w:pPr>
            <w:r>
              <w:rPr>
                <w:sz w:val="18"/>
                <w:szCs w:val="18"/>
              </w:rPr>
              <w:t>714</w:t>
            </w:r>
          </w:p>
          <w:p w:rsidR="0071220C" w:rsidRDefault="0071220C" w:rsidP="00CF57B2">
            <w:pPr>
              <w:jc w:val="center"/>
              <w:rPr>
                <w:sz w:val="18"/>
                <w:szCs w:val="18"/>
              </w:rPr>
            </w:pPr>
          </w:p>
          <w:p w:rsidR="0071220C" w:rsidRDefault="00983D56" w:rsidP="00CF57B2">
            <w:pPr>
              <w:jc w:val="center"/>
              <w:rPr>
                <w:sz w:val="18"/>
                <w:szCs w:val="18"/>
              </w:rPr>
            </w:pPr>
            <w:r>
              <w:rPr>
                <w:sz w:val="18"/>
                <w:szCs w:val="18"/>
              </w:rPr>
              <w:t>801</w:t>
            </w:r>
          </w:p>
          <w:p w:rsidR="0071220C" w:rsidRDefault="0071220C" w:rsidP="00CF57B2">
            <w:pPr>
              <w:jc w:val="center"/>
              <w:rPr>
                <w:sz w:val="18"/>
                <w:szCs w:val="18"/>
              </w:rPr>
            </w:pPr>
          </w:p>
          <w:p w:rsidR="0071220C" w:rsidRPr="00CF57B2" w:rsidRDefault="0071220C" w:rsidP="00CF57B2">
            <w:pPr>
              <w:jc w:val="center"/>
              <w:rPr>
                <w:sz w:val="18"/>
                <w:szCs w:val="18"/>
              </w:rPr>
            </w:pPr>
            <w:r>
              <w:rPr>
                <w:sz w:val="18"/>
                <w:szCs w:val="18"/>
              </w:rPr>
              <w:t>2</w:t>
            </w:r>
            <w:r w:rsidR="00CB1283">
              <w:rPr>
                <w:sz w:val="18"/>
                <w:szCs w:val="18"/>
              </w:rPr>
              <w:t>63</w:t>
            </w: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C1200F" w:rsidRDefault="00707BC2" w:rsidP="00CF57B2">
            <w:pPr>
              <w:jc w:val="center"/>
              <w:rPr>
                <w:sz w:val="18"/>
                <w:szCs w:val="18"/>
              </w:rPr>
            </w:pPr>
            <w:r>
              <w:rPr>
                <w:sz w:val="18"/>
                <w:szCs w:val="18"/>
              </w:rPr>
              <w:t>2276</w:t>
            </w:r>
          </w:p>
          <w:p w:rsidR="00C1200F" w:rsidRDefault="00C1200F" w:rsidP="00CF57B2">
            <w:pPr>
              <w:jc w:val="center"/>
              <w:rPr>
                <w:sz w:val="18"/>
                <w:szCs w:val="18"/>
              </w:rPr>
            </w:pPr>
          </w:p>
          <w:p w:rsidR="00C1200F" w:rsidRDefault="00C1200F" w:rsidP="00CF57B2">
            <w:pPr>
              <w:jc w:val="center"/>
              <w:rPr>
                <w:sz w:val="18"/>
                <w:szCs w:val="18"/>
              </w:rPr>
            </w:pPr>
          </w:p>
          <w:p w:rsidR="00C1200F" w:rsidRDefault="00C1200F" w:rsidP="00CF57B2">
            <w:pPr>
              <w:jc w:val="center"/>
              <w:rPr>
                <w:sz w:val="18"/>
                <w:szCs w:val="18"/>
              </w:rPr>
            </w:pPr>
          </w:p>
          <w:p w:rsidR="00C1200F" w:rsidRDefault="00816EF1" w:rsidP="00CF57B2">
            <w:pPr>
              <w:jc w:val="center"/>
              <w:rPr>
                <w:sz w:val="18"/>
                <w:szCs w:val="18"/>
              </w:rPr>
            </w:pPr>
            <w:r>
              <w:rPr>
                <w:sz w:val="18"/>
                <w:szCs w:val="18"/>
              </w:rPr>
              <w:t>700</w:t>
            </w:r>
          </w:p>
          <w:p w:rsidR="0071220C" w:rsidRDefault="0071220C" w:rsidP="00CF57B2">
            <w:pPr>
              <w:jc w:val="center"/>
              <w:rPr>
                <w:sz w:val="18"/>
                <w:szCs w:val="18"/>
              </w:rPr>
            </w:pPr>
          </w:p>
          <w:p w:rsidR="0071220C" w:rsidRDefault="00C31032" w:rsidP="00CF57B2">
            <w:pPr>
              <w:jc w:val="center"/>
              <w:rPr>
                <w:sz w:val="18"/>
                <w:szCs w:val="18"/>
              </w:rPr>
            </w:pPr>
            <w:r>
              <w:rPr>
                <w:sz w:val="18"/>
                <w:szCs w:val="18"/>
              </w:rPr>
              <w:t>1214</w:t>
            </w:r>
          </w:p>
          <w:p w:rsidR="0071220C" w:rsidRDefault="0071220C" w:rsidP="00CF57B2">
            <w:pPr>
              <w:jc w:val="center"/>
              <w:rPr>
                <w:sz w:val="18"/>
                <w:szCs w:val="18"/>
              </w:rPr>
            </w:pPr>
          </w:p>
          <w:p w:rsidR="0071220C" w:rsidRPr="00CF57B2" w:rsidRDefault="0071220C" w:rsidP="00CF57B2">
            <w:pPr>
              <w:jc w:val="center"/>
              <w:rPr>
                <w:sz w:val="18"/>
                <w:szCs w:val="18"/>
              </w:rPr>
            </w:pPr>
            <w:r>
              <w:rPr>
                <w:sz w:val="18"/>
                <w:szCs w:val="18"/>
              </w:rPr>
              <w:t>3</w:t>
            </w:r>
            <w:r w:rsidR="00CB1283">
              <w:rPr>
                <w:sz w:val="18"/>
                <w:szCs w:val="18"/>
              </w:rPr>
              <w:t>62</w:t>
            </w:r>
          </w:p>
        </w:tc>
        <w:tc>
          <w:tcPr>
            <w:tcW w:w="1114"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C1200F" w:rsidRDefault="00707BC2" w:rsidP="00CF57B2">
            <w:pPr>
              <w:jc w:val="center"/>
              <w:rPr>
                <w:sz w:val="18"/>
                <w:szCs w:val="18"/>
              </w:rPr>
            </w:pPr>
            <w:r>
              <w:rPr>
                <w:sz w:val="18"/>
                <w:szCs w:val="18"/>
              </w:rPr>
              <w:t>156,4</w:t>
            </w:r>
          </w:p>
          <w:p w:rsidR="00C1200F" w:rsidRDefault="00C1200F" w:rsidP="00CF57B2">
            <w:pPr>
              <w:jc w:val="center"/>
              <w:rPr>
                <w:sz w:val="18"/>
                <w:szCs w:val="18"/>
              </w:rPr>
            </w:pPr>
          </w:p>
          <w:p w:rsidR="00C1200F" w:rsidRDefault="00C1200F" w:rsidP="00CF57B2">
            <w:pPr>
              <w:jc w:val="center"/>
              <w:rPr>
                <w:sz w:val="18"/>
                <w:szCs w:val="18"/>
              </w:rPr>
            </w:pPr>
          </w:p>
          <w:p w:rsidR="00C1200F" w:rsidRDefault="00C1200F" w:rsidP="00CF57B2">
            <w:pPr>
              <w:jc w:val="center"/>
              <w:rPr>
                <w:sz w:val="18"/>
                <w:szCs w:val="18"/>
              </w:rPr>
            </w:pPr>
          </w:p>
          <w:p w:rsidR="00C1200F" w:rsidRDefault="00816EF1" w:rsidP="00CF57B2">
            <w:pPr>
              <w:jc w:val="center"/>
              <w:rPr>
                <w:sz w:val="18"/>
                <w:szCs w:val="18"/>
              </w:rPr>
            </w:pPr>
            <w:r>
              <w:rPr>
                <w:sz w:val="18"/>
                <w:szCs w:val="18"/>
              </w:rPr>
              <w:t>111,5</w:t>
            </w:r>
          </w:p>
          <w:p w:rsidR="00E16293" w:rsidRDefault="00E16293" w:rsidP="00CF57B2">
            <w:pPr>
              <w:jc w:val="center"/>
              <w:rPr>
                <w:sz w:val="18"/>
                <w:szCs w:val="18"/>
              </w:rPr>
            </w:pPr>
          </w:p>
          <w:p w:rsidR="00E16293" w:rsidRDefault="00983D56" w:rsidP="00CF57B2">
            <w:pPr>
              <w:jc w:val="center"/>
              <w:rPr>
                <w:sz w:val="18"/>
                <w:szCs w:val="18"/>
              </w:rPr>
            </w:pPr>
            <w:r>
              <w:rPr>
                <w:sz w:val="18"/>
                <w:szCs w:val="18"/>
              </w:rPr>
              <w:t>190,8</w:t>
            </w:r>
          </w:p>
          <w:p w:rsidR="00E16293" w:rsidRDefault="00E16293" w:rsidP="00CF57B2">
            <w:pPr>
              <w:jc w:val="center"/>
              <w:rPr>
                <w:sz w:val="18"/>
                <w:szCs w:val="18"/>
              </w:rPr>
            </w:pPr>
          </w:p>
          <w:p w:rsidR="00E16293" w:rsidRPr="00CF57B2" w:rsidRDefault="00E16293" w:rsidP="00CF57B2">
            <w:pPr>
              <w:jc w:val="center"/>
              <w:rPr>
                <w:sz w:val="18"/>
                <w:szCs w:val="18"/>
              </w:rPr>
            </w:pPr>
            <w:r>
              <w:rPr>
                <w:sz w:val="18"/>
                <w:szCs w:val="18"/>
              </w:rPr>
              <w:t>1</w:t>
            </w:r>
            <w:r w:rsidR="00CB1283">
              <w:rPr>
                <w:sz w:val="18"/>
                <w:szCs w:val="18"/>
              </w:rPr>
              <w:t>89,5</w:t>
            </w:r>
          </w:p>
        </w:tc>
        <w:tc>
          <w:tcPr>
            <w:tcW w:w="1586"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C1200F" w:rsidRDefault="00707BC2" w:rsidP="00CF57B2">
            <w:pPr>
              <w:jc w:val="center"/>
              <w:rPr>
                <w:sz w:val="18"/>
                <w:szCs w:val="18"/>
              </w:rPr>
            </w:pPr>
            <w:r>
              <w:rPr>
                <w:sz w:val="18"/>
                <w:szCs w:val="18"/>
              </w:rPr>
              <w:t>128,0</w:t>
            </w:r>
          </w:p>
          <w:p w:rsidR="00C1200F" w:rsidRDefault="00C1200F" w:rsidP="00CF57B2">
            <w:pPr>
              <w:jc w:val="center"/>
              <w:rPr>
                <w:sz w:val="18"/>
                <w:szCs w:val="18"/>
              </w:rPr>
            </w:pPr>
          </w:p>
          <w:p w:rsidR="00C1200F" w:rsidRDefault="00C1200F" w:rsidP="00CF57B2">
            <w:pPr>
              <w:jc w:val="center"/>
              <w:rPr>
                <w:sz w:val="18"/>
                <w:szCs w:val="18"/>
              </w:rPr>
            </w:pPr>
          </w:p>
          <w:p w:rsidR="00C1200F" w:rsidRDefault="00C1200F" w:rsidP="00CF57B2">
            <w:pPr>
              <w:jc w:val="center"/>
              <w:rPr>
                <w:sz w:val="18"/>
                <w:szCs w:val="18"/>
              </w:rPr>
            </w:pPr>
          </w:p>
          <w:p w:rsidR="00C1200F" w:rsidRDefault="00816EF1" w:rsidP="00CF57B2">
            <w:pPr>
              <w:jc w:val="center"/>
              <w:rPr>
                <w:sz w:val="18"/>
                <w:szCs w:val="18"/>
              </w:rPr>
            </w:pPr>
            <w:r>
              <w:rPr>
                <w:sz w:val="18"/>
                <w:szCs w:val="18"/>
              </w:rPr>
              <w:t>98,0</w:t>
            </w:r>
          </w:p>
          <w:p w:rsidR="00E16293" w:rsidRDefault="00E16293" w:rsidP="00CF57B2">
            <w:pPr>
              <w:jc w:val="center"/>
              <w:rPr>
                <w:sz w:val="18"/>
                <w:szCs w:val="18"/>
              </w:rPr>
            </w:pPr>
          </w:p>
          <w:p w:rsidR="00E16293" w:rsidRDefault="00983D56" w:rsidP="00CF57B2">
            <w:pPr>
              <w:jc w:val="center"/>
              <w:rPr>
                <w:sz w:val="18"/>
                <w:szCs w:val="18"/>
              </w:rPr>
            </w:pPr>
            <w:r>
              <w:rPr>
                <w:sz w:val="18"/>
                <w:szCs w:val="18"/>
              </w:rPr>
              <w:t>151,6</w:t>
            </w:r>
          </w:p>
          <w:p w:rsidR="00E16293" w:rsidRDefault="00E16293" w:rsidP="00CF57B2">
            <w:pPr>
              <w:jc w:val="center"/>
              <w:rPr>
                <w:sz w:val="18"/>
                <w:szCs w:val="18"/>
              </w:rPr>
            </w:pPr>
          </w:p>
          <w:p w:rsidR="00E16293" w:rsidRDefault="00CB1283" w:rsidP="00CF57B2">
            <w:pPr>
              <w:jc w:val="center"/>
              <w:rPr>
                <w:sz w:val="18"/>
                <w:szCs w:val="18"/>
              </w:rPr>
            </w:pPr>
            <w:r>
              <w:rPr>
                <w:sz w:val="18"/>
                <w:szCs w:val="18"/>
              </w:rPr>
              <w:t>137,6</w:t>
            </w:r>
          </w:p>
          <w:p w:rsidR="00E16293" w:rsidRDefault="00E16293" w:rsidP="00CF57B2">
            <w:pPr>
              <w:jc w:val="center"/>
              <w:rPr>
                <w:sz w:val="18"/>
                <w:szCs w:val="18"/>
              </w:rPr>
            </w:pPr>
          </w:p>
          <w:p w:rsidR="00E16293" w:rsidRPr="00CF57B2" w:rsidRDefault="00E16293" w:rsidP="00E16293">
            <w:pPr>
              <w:rPr>
                <w:sz w:val="18"/>
                <w:szCs w:val="18"/>
              </w:rPr>
            </w:pPr>
          </w:p>
        </w:tc>
      </w:tr>
      <w:tr w:rsidR="0047669E">
        <w:tc>
          <w:tcPr>
            <w:tcW w:w="3109" w:type="dxa"/>
            <w:tcBorders>
              <w:top w:val="single" w:sz="4" w:space="0" w:color="auto"/>
              <w:left w:val="single" w:sz="4" w:space="0" w:color="auto"/>
              <w:bottom w:val="single" w:sz="4" w:space="0" w:color="auto"/>
              <w:right w:val="single" w:sz="4" w:space="0" w:color="auto"/>
            </w:tcBorders>
          </w:tcPr>
          <w:p w:rsidR="0047669E" w:rsidRDefault="00CB1283">
            <w:pPr>
              <w:rPr>
                <w:sz w:val="24"/>
                <w:szCs w:val="24"/>
              </w:rPr>
            </w:pPr>
            <w:r>
              <w:t xml:space="preserve">4. Расходы на реализацию, млн </w:t>
            </w:r>
            <w:r w:rsidR="0047669E">
              <w:t>р.</w:t>
            </w:r>
          </w:p>
        </w:tc>
        <w:tc>
          <w:tcPr>
            <w:tcW w:w="1211" w:type="dxa"/>
            <w:tcBorders>
              <w:top w:val="single" w:sz="4" w:space="0" w:color="auto"/>
              <w:left w:val="single" w:sz="4" w:space="0" w:color="auto"/>
              <w:bottom w:val="single" w:sz="4" w:space="0" w:color="auto"/>
              <w:right w:val="single" w:sz="4" w:space="0" w:color="auto"/>
            </w:tcBorders>
          </w:tcPr>
          <w:p w:rsidR="0047669E" w:rsidRPr="00CF57B2" w:rsidRDefault="00983D56" w:rsidP="00CF57B2">
            <w:pPr>
              <w:jc w:val="center"/>
              <w:rPr>
                <w:sz w:val="18"/>
                <w:szCs w:val="18"/>
              </w:rPr>
            </w:pPr>
            <w:r>
              <w:rPr>
                <w:sz w:val="18"/>
                <w:szCs w:val="18"/>
              </w:rPr>
              <w:t>343</w:t>
            </w:r>
          </w:p>
        </w:tc>
        <w:tc>
          <w:tcPr>
            <w:tcW w:w="1260" w:type="dxa"/>
            <w:tcBorders>
              <w:top w:val="single" w:sz="4" w:space="0" w:color="auto"/>
              <w:left w:val="single" w:sz="4" w:space="0" w:color="auto"/>
              <w:bottom w:val="single" w:sz="4" w:space="0" w:color="auto"/>
              <w:right w:val="single" w:sz="4" w:space="0" w:color="auto"/>
            </w:tcBorders>
          </w:tcPr>
          <w:p w:rsidR="0047669E" w:rsidRPr="00CF57B2" w:rsidRDefault="00983D56" w:rsidP="00CF57B2">
            <w:pPr>
              <w:jc w:val="center"/>
              <w:rPr>
                <w:sz w:val="18"/>
                <w:szCs w:val="18"/>
              </w:rPr>
            </w:pPr>
            <w:r>
              <w:rPr>
                <w:sz w:val="18"/>
                <w:szCs w:val="18"/>
              </w:rPr>
              <w:t>430</w:t>
            </w:r>
          </w:p>
        </w:tc>
        <w:tc>
          <w:tcPr>
            <w:tcW w:w="1260" w:type="dxa"/>
            <w:tcBorders>
              <w:top w:val="single" w:sz="4" w:space="0" w:color="auto"/>
              <w:left w:val="single" w:sz="4" w:space="0" w:color="auto"/>
              <w:bottom w:val="single" w:sz="4" w:space="0" w:color="auto"/>
              <w:right w:val="single" w:sz="4" w:space="0" w:color="auto"/>
            </w:tcBorders>
          </w:tcPr>
          <w:p w:rsidR="0047669E" w:rsidRPr="00CF57B2" w:rsidRDefault="00983D56" w:rsidP="00CF57B2">
            <w:pPr>
              <w:jc w:val="center"/>
              <w:rPr>
                <w:sz w:val="18"/>
                <w:szCs w:val="18"/>
              </w:rPr>
            </w:pPr>
            <w:r>
              <w:rPr>
                <w:sz w:val="18"/>
                <w:szCs w:val="18"/>
              </w:rPr>
              <w:t>568</w:t>
            </w:r>
          </w:p>
        </w:tc>
        <w:tc>
          <w:tcPr>
            <w:tcW w:w="1114" w:type="dxa"/>
            <w:tcBorders>
              <w:top w:val="single" w:sz="4" w:space="0" w:color="auto"/>
              <w:left w:val="single" w:sz="4" w:space="0" w:color="auto"/>
              <w:bottom w:val="single" w:sz="4" w:space="0" w:color="auto"/>
              <w:right w:val="single" w:sz="4" w:space="0" w:color="auto"/>
            </w:tcBorders>
          </w:tcPr>
          <w:p w:rsidR="0047669E" w:rsidRPr="00CF57B2" w:rsidRDefault="00983D56" w:rsidP="00CF57B2">
            <w:pPr>
              <w:jc w:val="center"/>
              <w:rPr>
                <w:sz w:val="18"/>
                <w:szCs w:val="18"/>
              </w:rPr>
            </w:pPr>
            <w:r>
              <w:rPr>
                <w:sz w:val="18"/>
                <w:szCs w:val="18"/>
              </w:rPr>
              <w:t>165,6</w:t>
            </w:r>
          </w:p>
        </w:tc>
        <w:tc>
          <w:tcPr>
            <w:tcW w:w="1586" w:type="dxa"/>
            <w:tcBorders>
              <w:top w:val="single" w:sz="4" w:space="0" w:color="auto"/>
              <w:left w:val="single" w:sz="4" w:space="0" w:color="auto"/>
              <w:bottom w:val="single" w:sz="4" w:space="0" w:color="auto"/>
              <w:right w:val="single" w:sz="4" w:space="0" w:color="auto"/>
            </w:tcBorders>
          </w:tcPr>
          <w:p w:rsidR="0047669E" w:rsidRPr="00CF57B2" w:rsidRDefault="00983D56" w:rsidP="00CF57B2">
            <w:pPr>
              <w:jc w:val="center"/>
              <w:rPr>
                <w:sz w:val="18"/>
                <w:szCs w:val="18"/>
              </w:rPr>
            </w:pPr>
            <w:r>
              <w:rPr>
                <w:sz w:val="18"/>
                <w:szCs w:val="18"/>
              </w:rPr>
              <w:t>132,1</w:t>
            </w:r>
          </w:p>
        </w:tc>
      </w:tr>
      <w:tr w:rsidR="0047669E">
        <w:tc>
          <w:tcPr>
            <w:tcW w:w="3109" w:type="dxa"/>
            <w:tcBorders>
              <w:top w:val="single" w:sz="4" w:space="0" w:color="auto"/>
              <w:left w:val="single" w:sz="4" w:space="0" w:color="auto"/>
              <w:bottom w:val="single" w:sz="4" w:space="0" w:color="auto"/>
              <w:right w:val="single" w:sz="4" w:space="0" w:color="auto"/>
            </w:tcBorders>
          </w:tcPr>
          <w:p w:rsidR="0047669E" w:rsidRDefault="0047669E">
            <w:pPr>
              <w:rPr>
                <w:sz w:val="24"/>
                <w:szCs w:val="24"/>
              </w:rPr>
            </w:pPr>
            <w:r>
              <w:t>5. Прибыль в процентах к следующим показателям:</w:t>
            </w:r>
          </w:p>
          <w:p w:rsidR="0047669E" w:rsidRDefault="0047669E">
            <w:r>
              <w:t>Товарообороту</w:t>
            </w:r>
          </w:p>
          <w:p w:rsidR="0047669E" w:rsidRDefault="0047669E">
            <w:r>
              <w:t>Среднегодовой стоимости основных фондов</w:t>
            </w:r>
          </w:p>
          <w:p w:rsidR="0047669E" w:rsidRDefault="0047669E">
            <w:r>
              <w:t>Среднегодовой стоимости оборотных средств</w:t>
            </w:r>
          </w:p>
          <w:p w:rsidR="0047669E" w:rsidRDefault="00CB1283">
            <w:r>
              <w:t>Фонду заработной платы</w:t>
            </w:r>
          </w:p>
          <w:p w:rsidR="0047669E" w:rsidRDefault="0047669E">
            <w:r>
              <w:t>Функционирующему капиталу</w:t>
            </w:r>
          </w:p>
          <w:p w:rsidR="0047669E" w:rsidRDefault="00CB1283">
            <w:r>
              <w:t>Расходам на реализацию</w:t>
            </w:r>
          </w:p>
          <w:p w:rsidR="0047669E" w:rsidRDefault="0047669E">
            <w:pPr>
              <w:ind w:left="360"/>
              <w:rPr>
                <w:sz w:val="24"/>
                <w:szCs w:val="24"/>
              </w:rPr>
            </w:pPr>
          </w:p>
        </w:tc>
        <w:tc>
          <w:tcPr>
            <w:tcW w:w="1211"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983D56" w:rsidRDefault="00983D56" w:rsidP="00CF57B2">
            <w:pPr>
              <w:jc w:val="center"/>
              <w:rPr>
                <w:sz w:val="18"/>
                <w:szCs w:val="18"/>
              </w:rPr>
            </w:pPr>
          </w:p>
          <w:p w:rsidR="00983D56" w:rsidRDefault="00983D56" w:rsidP="00CF57B2">
            <w:pPr>
              <w:jc w:val="center"/>
              <w:rPr>
                <w:sz w:val="18"/>
                <w:szCs w:val="18"/>
              </w:rPr>
            </w:pPr>
            <w:r>
              <w:rPr>
                <w:sz w:val="18"/>
                <w:szCs w:val="18"/>
              </w:rPr>
              <w:t>2,0</w:t>
            </w:r>
          </w:p>
          <w:p w:rsidR="004C37A2" w:rsidRDefault="004C37A2" w:rsidP="00CF57B2">
            <w:pPr>
              <w:jc w:val="center"/>
              <w:rPr>
                <w:sz w:val="18"/>
                <w:szCs w:val="18"/>
              </w:rPr>
            </w:pPr>
          </w:p>
          <w:p w:rsidR="004C37A2" w:rsidRDefault="004C37A2" w:rsidP="00CF57B2">
            <w:pPr>
              <w:jc w:val="center"/>
              <w:rPr>
                <w:sz w:val="18"/>
                <w:szCs w:val="18"/>
              </w:rPr>
            </w:pPr>
            <w:r>
              <w:rPr>
                <w:sz w:val="18"/>
                <w:szCs w:val="18"/>
              </w:rPr>
              <w:t>10,5</w:t>
            </w:r>
          </w:p>
          <w:p w:rsidR="004C37A2" w:rsidRDefault="004C37A2" w:rsidP="00CF57B2">
            <w:pPr>
              <w:jc w:val="center"/>
              <w:rPr>
                <w:sz w:val="18"/>
                <w:szCs w:val="18"/>
              </w:rPr>
            </w:pPr>
          </w:p>
          <w:p w:rsidR="004C37A2" w:rsidRDefault="004C37A2" w:rsidP="00CF57B2">
            <w:pPr>
              <w:jc w:val="center"/>
              <w:rPr>
                <w:sz w:val="18"/>
                <w:szCs w:val="18"/>
              </w:rPr>
            </w:pPr>
          </w:p>
          <w:p w:rsidR="004C37A2" w:rsidRDefault="004C37A2" w:rsidP="00CF57B2">
            <w:pPr>
              <w:jc w:val="center"/>
              <w:rPr>
                <w:sz w:val="18"/>
                <w:szCs w:val="18"/>
              </w:rPr>
            </w:pPr>
            <w:r>
              <w:rPr>
                <w:sz w:val="18"/>
                <w:szCs w:val="18"/>
              </w:rPr>
              <w:t>10,4</w:t>
            </w:r>
          </w:p>
          <w:p w:rsidR="004C37A2" w:rsidRDefault="00CB1283" w:rsidP="00CF57B2">
            <w:pPr>
              <w:jc w:val="center"/>
              <w:rPr>
                <w:sz w:val="18"/>
                <w:szCs w:val="18"/>
              </w:rPr>
            </w:pPr>
            <w:r>
              <w:rPr>
                <w:sz w:val="18"/>
                <w:szCs w:val="18"/>
              </w:rPr>
              <w:t>34,6</w:t>
            </w:r>
          </w:p>
          <w:p w:rsidR="00E7502A" w:rsidRPr="002433E0" w:rsidRDefault="00CB1283" w:rsidP="00CF57B2">
            <w:pPr>
              <w:jc w:val="center"/>
              <w:rPr>
                <w:color w:val="FF00FF"/>
                <w:sz w:val="18"/>
                <w:szCs w:val="18"/>
              </w:rPr>
            </w:pPr>
            <w:r>
              <w:rPr>
                <w:sz w:val="18"/>
                <w:szCs w:val="18"/>
              </w:rPr>
              <w:t>5,2</w:t>
            </w:r>
          </w:p>
          <w:p w:rsidR="004C37A2" w:rsidRPr="00CF57B2" w:rsidRDefault="004C37A2" w:rsidP="00CF57B2">
            <w:pPr>
              <w:jc w:val="center"/>
              <w:rPr>
                <w:sz w:val="18"/>
                <w:szCs w:val="18"/>
              </w:rPr>
            </w:pPr>
            <w:r>
              <w:rPr>
                <w:sz w:val="18"/>
                <w:szCs w:val="18"/>
              </w:rPr>
              <w:t>19,2</w:t>
            </w: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4C37A2" w:rsidRDefault="004C37A2" w:rsidP="00CF57B2">
            <w:pPr>
              <w:jc w:val="center"/>
              <w:rPr>
                <w:sz w:val="18"/>
                <w:szCs w:val="18"/>
              </w:rPr>
            </w:pPr>
          </w:p>
          <w:p w:rsidR="004C37A2" w:rsidRDefault="004C37A2" w:rsidP="00CF57B2">
            <w:pPr>
              <w:jc w:val="center"/>
              <w:rPr>
                <w:sz w:val="18"/>
                <w:szCs w:val="18"/>
              </w:rPr>
            </w:pPr>
            <w:r>
              <w:rPr>
                <w:sz w:val="18"/>
                <w:szCs w:val="18"/>
              </w:rPr>
              <w:t>1,5</w:t>
            </w:r>
          </w:p>
          <w:p w:rsidR="004C37A2" w:rsidRDefault="004C37A2" w:rsidP="00CF57B2">
            <w:pPr>
              <w:jc w:val="center"/>
              <w:rPr>
                <w:sz w:val="18"/>
                <w:szCs w:val="18"/>
              </w:rPr>
            </w:pPr>
          </w:p>
          <w:p w:rsidR="004C37A2" w:rsidRDefault="004C37A2" w:rsidP="00CF57B2">
            <w:pPr>
              <w:jc w:val="center"/>
              <w:rPr>
                <w:sz w:val="18"/>
                <w:szCs w:val="18"/>
              </w:rPr>
            </w:pPr>
            <w:r>
              <w:rPr>
                <w:sz w:val="18"/>
                <w:szCs w:val="18"/>
              </w:rPr>
              <w:t>9,5</w:t>
            </w:r>
          </w:p>
          <w:p w:rsidR="004C37A2" w:rsidRDefault="004C37A2" w:rsidP="00CF57B2">
            <w:pPr>
              <w:jc w:val="center"/>
              <w:rPr>
                <w:sz w:val="18"/>
                <w:szCs w:val="18"/>
              </w:rPr>
            </w:pPr>
          </w:p>
          <w:p w:rsidR="004C37A2" w:rsidRDefault="004C37A2" w:rsidP="00CF57B2">
            <w:pPr>
              <w:jc w:val="center"/>
              <w:rPr>
                <w:sz w:val="18"/>
                <w:szCs w:val="18"/>
              </w:rPr>
            </w:pPr>
          </w:p>
          <w:p w:rsidR="004C37A2" w:rsidRDefault="004C37A2" w:rsidP="00CF57B2">
            <w:pPr>
              <w:jc w:val="center"/>
              <w:rPr>
                <w:sz w:val="18"/>
                <w:szCs w:val="18"/>
              </w:rPr>
            </w:pPr>
            <w:r>
              <w:rPr>
                <w:sz w:val="18"/>
                <w:szCs w:val="18"/>
              </w:rPr>
              <w:t>8,2</w:t>
            </w:r>
          </w:p>
          <w:p w:rsidR="004C37A2" w:rsidRDefault="00CB1283" w:rsidP="00CF57B2">
            <w:pPr>
              <w:jc w:val="center"/>
              <w:rPr>
                <w:sz w:val="18"/>
                <w:szCs w:val="18"/>
              </w:rPr>
            </w:pPr>
            <w:r>
              <w:rPr>
                <w:sz w:val="18"/>
                <w:szCs w:val="18"/>
              </w:rPr>
              <w:t>25,9</w:t>
            </w:r>
          </w:p>
          <w:p w:rsidR="004C37A2" w:rsidRPr="0045218A" w:rsidRDefault="00CB1283" w:rsidP="00CF57B2">
            <w:pPr>
              <w:jc w:val="center"/>
              <w:rPr>
                <w:color w:val="FF0000"/>
                <w:sz w:val="18"/>
                <w:szCs w:val="18"/>
              </w:rPr>
            </w:pPr>
            <w:r>
              <w:rPr>
                <w:color w:val="000000"/>
                <w:sz w:val="18"/>
                <w:szCs w:val="18"/>
              </w:rPr>
              <w:t>4,5</w:t>
            </w:r>
          </w:p>
          <w:p w:rsidR="004C37A2" w:rsidRDefault="004C37A2" w:rsidP="00CF57B2">
            <w:pPr>
              <w:jc w:val="center"/>
              <w:rPr>
                <w:sz w:val="18"/>
                <w:szCs w:val="18"/>
              </w:rPr>
            </w:pPr>
            <w:r>
              <w:rPr>
                <w:sz w:val="18"/>
                <w:szCs w:val="18"/>
              </w:rPr>
              <w:t>15,8</w:t>
            </w:r>
          </w:p>
          <w:p w:rsidR="004C37A2" w:rsidRPr="00CF57B2" w:rsidRDefault="004C37A2" w:rsidP="00CF57B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4C37A2" w:rsidRDefault="004C37A2" w:rsidP="00CF57B2">
            <w:pPr>
              <w:jc w:val="center"/>
              <w:rPr>
                <w:sz w:val="18"/>
                <w:szCs w:val="18"/>
              </w:rPr>
            </w:pPr>
          </w:p>
          <w:p w:rsidR="004C37A2" w:rsidRDefault="004C37A2" w:rsidP="00CF57B2">
            <w:pPr>
              <w:jc w:val="center"/>
              <w:rPr>
                <w:sz w:val="18"/>
                <w:szCs w:val="18"/>
              </w:rPr>
            </w:pPr>
            <w:r>
              <w:rPr>
                <w:sz w:val="18"/>
                <w:szCs w:val="18"/>
              </w:rPr>
              <w:t>1,9</w:t>
            </w:r>
          </w:p>
          <w:p w:rsidR="004C37A2" w:rsidRDefault="004C37A2" w:rsidP="00CF57B2">
            <w:pPr>
              <w:jc w:val="center"/>
              <w:rPr>
                <w:sz w:val="18"/>
                <w:szCs w:val="18"/>
              </w:rPr>
            </w:pPr>
          </w:p>
          <w:p w:rsidR="004C37A2" w:rsidRDefault="004C37A2" w:rsidP="00CF57B2">
            <w:pPr>
              <w:jc w:val="center"/>
              <w:rPr>
                <w:sz w:val="18"/>
                <w:szCs w:val="18"/>
              </w:rPr>
            </w:pPr>
            <w:r>
              <w:rPr>
                <w:sz w:val="18"/>
                <w:szCs w:val="18"/>
              </w:rPr>
              <w:t>16,7</w:t>
            </w:r>
          </w:p>
          <w:p w:rsidR="004C37A2" w:rsidRDefault="004C37A2" w:rsidP="00CF57B2">
            <w:pPr>
              <w:jc w:val="center"/>
              <w:rPr>
                <w:sz w:val="18"/>
                <w:szCs w:val="18"/>
              </w:rPr>
            </w:pPr>
          </w:p>
          <w:p w:rsidR="004C37A2" w:rsidRDefault="004C37A2" w:rsidP="00CF57B2">
            <w:pPr>
              <w:jc w:val="center"/>
              <w:rPr>
                <w:sz w:val="18"/>
                <w:szCs w:val="18"/>
              </w:rPr>
            </w:pPr>
          </w:p>
          <w:p w:rsidR="004C37A2" w:rsidRDefault="004C37A2" w:rsidP="00CF57B2">
            <w:pPr>
              <w:jc w:val="center"/>
              <w:rPr>
                <w:sz w:val="18"/>
                <w:szCs w:val="18"/>
              </w:rPr>
            </w:pPr>
            <w:r>
              <w:rPr>
                <w:sz w:val="18"/>
                <w:szCs w:val="18"/>
              </w:rPr>
              <w:t>9,6</w:t>
            </w:r>
          </w:p>
          <w:p w:rsidR="004C37A2" w:rsidRDefault="00CB1283" w:rsidP="00CF57B2">
            <w:pPr>
              <w:jc w:val="center"/>
              <w:rPr>
                <w:sz w:val="18"/>
                <w:szCs w:val="18"/>
              </w:rPr>
            </w:pPr>
            <w:r>
              <w:rPr>
                <w:sz w:val="18"/>
                <w:szCs w:val="18"/>
              </w:rPr>
              <w:t>32,3</w:t>
            </w:r>
          </w:p>
          <w:p w:rsidR="004C37A2" w:rsidRDefault="00707BC2" w:rsidP="00CF57B2">
            <w:pPr>
              <w:jc w:val="center"/>
              <w:rPr>
                <w:sz w:val="18"/>
                <w:szCs w:val="18"/>
              </w:rPr>
            </w:pPr>
            <w:r>
              <w:rPr>
                <w:sz w:val="18"/>
                <w:szCs w:val="18"/>
              </w:rPr>
              <w:t>6,1</w:t>
            </w:r>
          </w:p>
          <w:p w:rsidR="004C37A2" w:rsidRPr="00CF57B2" w:rsidRDefault="004C37A2" w:rsidP="00CF57B2">
            <w:pPr>
              <w:jc w:val="center"/>
              <w:rPr>
                <w:sz w:val="18"/>
                <w:szCs w:val="18"/>
              </w:rPr>
            </w:pPr>
            <w:r>
              <w:rPr>
                <w:sz w:val="18"/>
                <w:szCs w:val="18"/>
              </w:rPr>
              <w:t>20,6</w:t>
            </w:r>
          </w:p>
        </w:tc>
        <w:tc>
          <w:tcPr>
            <w:tcW w:w="1114"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012F56" w:rsidRDefault="00012F56" w:rsidP="00CF57B2">
            <w:pPr>
              <w:jc w:val="center"/>
              <w:rPr>
                <w:sz w:val="18"/>
                <w:szCs w:val="18"/>
              </w:rPr>
            </w:pPr>
          </w:p>
          <w:p w:rsidR="00012F56" w:rsidRDefault="00707BC2" w:rsidP="00CF57B2">
            <w:pPr>
              <w:jc w:val="center"/>
              <w:rPr>
                <w:sz w:val="18"/>
                <w:szCs w:val="18"/>
              </w:rPr>
            </w:pPr>
            <w:r>
              <w:rPr>
                <w:sz w:val="18"/>
                <w:szCs w:val="18"/>
              </w:rPr>
              <w:t>-0,1</w:t>
            </w:r>
          </w:p>
          <w:p w:rsidR="00012F56" w:rsidRDefault="00012F56" w:rsidP="00CF57B2">
            <w:pPr>
              <w:jc w:val="center"/>
              <w:rPr>
                <w:sz w:val="18"/>
                <w:szCs w:val="18"/>
              </w:rPr>
            </w:pPr>
          </w:p>
          <w:p w:rsidR="00012F56" w:rsidRDefault="00707BC2" w:rsidP="00CF57B2">
            <w:pPr>
              <w:jc w:val="center"/>
              <w:rPr>
                <w:sz w:val="18"/>
                <w:szCs w:val="18"/>
              </w:rPr>
            </w:pPr>
            <w:r>
              <w:rPr>
                <w:sz w:val="18"/>
                <w:szCs w:val="18"/>
              </w:rPr>
              <w:t>+6,2</w:t>
            </w:r>
          </w:p>
          <w:p w:rsidR="00012F56" w:rsidRDefault="00012F56" w:rsidP="00CF57B2">
            <w:pPr>
              <w:jc w:val="center"/>
              <w:rPr>
                <w:sz w:val="18"/>
                <w:szCs w:val="18"/>
              </w:rPr>
            </w:pPr>
          </w:p>
          <w:p w:rsidR="00012F56" w:rsidRDefault="00012F56" w:rsidP="00CF57B2">
            <w:pPr>
              <w:jc w:val="center"/>
              <w:rPr>
                <w:sz w:val="18"/>
                <w:szCs w:val="18"/>
              </w:rPr>
            </w:pPr>
          </w:p>
          <w:p w:rsidR="00012F56" w:rsidRDefault="00707BC2" w:rsidP="00CF57B2">
            <w:pPr>
              <w:jc w:val="center"/>
              <w:rPr>
                <w:sz w:val="18"/>
                <w:szCs w:val="18"/>
              </w:rPr>
            </w:pPr>
            <w:r>
              <w:rPr>
                <w:sz w:val="18"/>
                <w:szCs w:val="18"/>
              </w:rPr>
              <w:t>-0,8</w:t>
            </w:r>
          </w:p>
          <w:p w:rsidR="00C053EF" w:rsidRDefault="00707BC2" w:rsidP="00CF57B2">
            <w:pPr>
              <w:jc w:val="center"/>
              <w:rPr>
                <w:sz w:val="18"/>
                <w:szCs w:val="18"/>
              </w:rPr>
            </w:pPr>
            <w:r>
              <w:rPr>
                <w:sz w:val="18"/>
                <w:szCs w:val="18"/>
              </w:rPr>
              <w:t>-2,3</w:t>
            </w:r>
          </w:p>
          <w:p w:rsidR="00C053EF" w:rsidRDefault="00707BC2" w:rsidP="00CF57B2">
            <w:pPr>
              <w:jc w:val="center"/>
              <w:rPr>
                <w:sz w:val="18"/>
                <w:szCs w:val="18"/>
              </w:rPr>
            </w:pPr>
            <w:r>
              <w:rPr>
                <w:sz w:val="18"/>
                <w:szCs w:val="18"/>
              </w:rPr>
              <w:t>+0,9</w:t>
            </w:r>
          </w:p>
          <w:p w:rsidR="00012F56" w:rsidRPr="00CF57B2" w:rsidRDefault="00707BC2" w:rsidP="00CF57B2">
            <w:pPr>
              <w:jc w:val="center"/>
              <w:rPr>
                <w:sz w:val="18"/>
                <w:szCs w:val="18"/>
              </w:rPr>
            </w:pPr>
            <w:r>
              <w:rPr>
                <w:sz w:val="18"/>
                <w:szCs w:val="18"/>
              </w:rPr>
              <w:t>+1,4</w:t>
            </w:r>
          </w:p>
        </w:tc>
        <w:tc>
          <w:tcPr>
            <w:tcW w:w="1586" w:type="dxa"/>
            <w:tcBorders>
              <w:top w:val="single" w:sz="4" w:space="0" w:color="auto"/>
              <w:left w:val="single" w:sz="4" w:space="0" w:color="auto"/>
              <w:bottom w:val="single" w:sz="4" w:space="0" w:color="auto"/>
              <w:right w:val="single" w:sz="4" w:space="0" w:color="auto"/>
            </w:tcBorders>
          </w:tcPr>
          <w:p w:rsidR="0047669E" w:rsidRDefault="0047669E" w:rsidP="00CF57B2">
            <w:pPr>
              <w:jc w:val="center"/>
              <w:rPr>
                <w:sz w:val="18"/>
                <w:szCs w:val="18"/>
              </w:rPr>
            </w:pPr>
          </w:p>
          <w:p w:rsidR="00012F56" w:rsidRDefault="00012F56" w:rsidP="00CF57B2">
            <w:pPr>
              <w:jc w:val="center"/>
              <w:rPr>
                <w:sz w:val="18"/>
                <w:szCs w:val="18"/>
              </w:rPr>
            </w:pPr>
          </w:p>
          <w:p w:rsidR="007157C1" w:rsidRDefault="00707BC2" w:rsidP="00CF57B2">
            <w:pPr>
              <w:jc w:val="center"/>
              <w:rPr>
                <w:sz w:val="18"/>
                <w:szCs w:val="18"/>
              </w:rPr>
            </w:pPr>
            <w:r>
              <w:rPr>
                <w:sz w:val="18"/>
                <w:szCs w:val="18"/>
              </w:rPr>
              <w:t>+0,4</w:t>
            </w:r>
          </w:p>
          <w:p w:rsidR="00707BC2" w:rsidRDefault="00707BC2" w:rsidP="00CF57B2">
            <w:pPr>
              <w:jc w:val="center"/>
              <w:rPr>
                <w:sz w:val="18"/>
                <w:szCs w:val="18"/>
              </w:rPr>
            </w:pPr>
          </w:p>
          <w:p w:rsidR="00707BC2" w:rsidRDefault="00707BC2" w:rsidP="00CF57B2">
            <w:pPr>
              <w:jc w:val="center"/>
              <w:rPr>
                <w:sz w:val="18"/>
                <w:szCs w:val="18"/>
              </w:rPr>
            </w:pPr>
            <w:r>
              <w:rPr>
                <w:sz w:val="18"/>
                <w:szCs w:val="18"/>
              </w:rPr>
              <w:t>+7,2</w:t>
            </w:r>
          </w:p>
          <w:p w:rsidR="00707BC2" w:rsidRDefault="00707BC2" w:rsidP="00CF57B2">
            <w:pPr>
              <w:jc w:val="center"/>
              <w:rPr>
                <w:sz w:val="18"/>
                <w:szCs w:val="18"/>
              </w:rPr>
            </w:pPr>
          </w:p>
          <w:p w:rsidR="00707BC2" w:rsidRDefault="00707BC2" w:rsidP="00CF57B2">
            <w:pPr>
              <w:jc w:val="center"/>
              <w:rPr>
                <w:sz w:val="18"/>
                <w:szCs w:val="18"/>
              </w:rPr>
            </w:pPr>
          </w:p>
          <w:p w:rsidR="00707BC2" w:rsidRDefault="00707BC2" w:rsidP="00CF57B2">
            <w:pPr>
              <w:jc w:val="center"/>
              <w:rPr>
                <w:sz w:val="18"/>
                <w:szCs w:val="18"/>
              </w:rPr>
            </w:pPr>
            <w:r>
              <w:rPr>
                <w:sz w:val="18"/>
                <w:szCs w:val="18"/>
              </w:rPr>
              <w:t>+1,4</w:t>
            </w:r>
          </w:p>
          <w:p w:rsidR="00707BC2" w:rsidRDefault="00707BC2" w:rsidP="00CF57B2">
            <w:pPr>
              <w:jc w:val="center"/>
              <w:rPr>
                <w:sz w:val="18"/>
                <w:szCs w:val="18"/>
              </w:rPr>
            </w:pPr>
            <w:r>
              <w:rPr>
                <w:sz w:val="18"/>
                <w:szCs w:val="18"/>
              </w:rPr>
              <w:t>+6,4</w:t>
            </w:r>
          </w:p>
          <w:p w:rsidR="00707BC2" w:rsidRDefault="00707BC2" w:rsidP="00CF57B2">
            <w:pPr>
              <w:jc w:val="center"/>
              <w:rPr>
                <w:sz w:val="18"/>
                <w:szCs w:val="18"/>
              </w:rPr>
            </w:pPr>
            <w:r>
              <w:rPr>
                <w:sz w:val="18"/>
                <w:szCs w:val="18"/>
              </w:rPr>
              <w:t>+1,6</w:t>
            </w:r>
          </w:p>
          <w:p w:rsidR="00707BC2" w:rsidRPr="00CF57B2" w:rsidRDefault="00707BC2" w:rsidP="00CF57B2">
            <w:pPr>
              <w:jc w:val="center"/>
              <w:rPr>
                <w:sz w:val="18"/>
                <w:szCs w:val="18"/>
              </w:rPr>
            </w:pPr>
            <w:r>
              <w:rPr>
                <w:sz w:val="18"/>
                <w:szCs w:val="18"/>
              </w:rPr>
              <w:t>+4,8</w:t>
            </w:r>
          </w:p>
        </w:tc>
      </w:tr>
    </w:tbl>
    <w:p w:rsidR="0047669E" w:rsidRDefault="0047669E" w:rsidP="0047669E"/>
    <w:p w:rsidR="0047669E" w:rsidRDefault="0047669E" w:rsidP="0047669E"/>
    <w:p w:rsidR="00A32953" w:rsidRDefault="00CB1283" w:rsidP="00767C07">
      <w:pPr>
        <w:tabs>
          <w:tab w:val="left" w:pos="8100"/>
        </w:tabs>
        <w:spacing w:line="360" w:lineRule="auto"/>
        <w:ind w:firstLine="360"/>
        <w:jc w:val="both"/>
        <w:rPr>
          <w:sz w:val="28"/>
          <w:szCs w:val="28"/>
        </w:rPr>
      </w:pPr>
      <w:r>
        <w:rPr>
          <w:sz w:val="28"/>
          <w:szCs w:val="28"/>
        </w:rPr>
        <w:t xml:space="preserve">Анализируя таблицу </w:t>
      </w:r>
      <w:r w:rsidR="000B3F8A">
        <w:rPr>
          <w:sz w:val="28"/>
          <w:szCs w:val="28"/>
        </w:rPr>
        <w:t xml:space="preserve"> </w:t>
      </w:r>
      <w:r w:rsidR="00A32953" w:rsidRPr="00A53180">
        <w:rPr>
          <w:sz w:val="28"/>
          <w:szCs w:val="28"/>
        </w:rPr>
        <w:t>2</w:t>
      </w:r>
      <w:r w:rsidR="000B3F8A">
        <w:rPr>
          <w:sz w:val="28"/>
          <w:szCs w:val="28"/>
        </w:rPr>
        <w:t>.3.</w:t>
      </w:r>
      <w:r w:rsidR="008206EC">
        <w:rPr>
          <w:sz w:val="28"/>
          <w:szCs w:val="28"/>
        </w:rPr>
        <w:t>6</w:t>
      </w:r>
      <w:r w:rsidR="00A32953" w:rsidRPr="00A53180">
        <w:rPr>
          <w:sz w:val="28"/>
          <w:szCs w:val="28"/>
        </w:rPr>
        <w:t xml:space="preserve"> видно, что  товарооборот увеличился на 39,1% в </w:t>
      </w:r>
      <w:smartTag w:uri="urn:schemas-microsoft-com:office:smarttags" w:element="metricconverter">
        <w:smartTagPr>
          <w:attr w:name="ProductID" w:val="2008 г"/>
        </w:smartTagPr>
        <w:r w:rsidR="00A32953" w:rsidRPr="00A53180">
          <w:rPr>
            <w:sz w:val="28"/>
            <w:szCs w:val="28"/>
          </w:rPr>
          <w:t>2008 г</w:t>
        </w:r>
      </w:smartTag>
      <w:r w:rsidR="00A32953" w:rsidRPr="00A53180">
        <w:rPr>
          <w:sz w:val="28"/>
          <w:szCs w:val="28"/>
        </w:rPr>
        <w:t xml:space="preserve">. по сравнению с 2007г., </w:t>
      </w:r>
      <w:r w:rsidR="00A32953">
        <w:rPr>
          <w:sz w:val="28"/>
          <w:szCs w:val="28"/>
        </w:rPr>
        <w:t xml:space="preserve">прибыль отчетного периода имеет тенденцию роста в </w:t>
      </w:r>
      <w:smartTag w:uri="urn:schemas-microsoft-com:office:smarttags" w:element="metricconverter">
        <w:smartTagPr>
          <w:attr w:name="ProductID" w:val="2007 г"/>
        </w:smartTagPr>
        <w:r w:rsidR="00A32953">
          <w:rPr>
            <w:sz w:val="28"/>
            <w:szCs w:val="28"/>
          </w:rPr>
          <w:t>2007 г</w:t>
        </w:r>
      </w:smartTag>
      <w:r w:rsidR="00A32953">
        <w:rPr>
          <w:sz w:val="28"/>
          <w:szCs w:val="28"/>
        </w:rPr>
        <w:t xml:space="preserve">. на 77,3% по сравнению с </w:t>
      </w:r>
      <w:smartTag w:uri="urn:schemas-microsoft-com:office:smarttags" w:element="metricconverter">
        <w:smartTagPr>
          <w:attr w:name="ProductID" w:val="2006 г"/>
        </w:smartTagPr>
        <w:r w:rsidR="00A32953">
          <w:rPr>
            <w:sz w:val="28"/>
            <w:szCs w:val="28"/>
          </w:rPr>
          <w:t>2006 г</w:t>
        </w:r>
      </w:smartTag>
      <w:r w:rsidR="00A32953">
        <w:rPr>
          <w:sz w:val="28"/>
          <w:szCs w:val="28"/>
        </w:rPr>
        <w:t xml:space="preserve">. и в </w:t>
      </w:r>
      <w:smartTag w:uri="urn:schemas-microsoft-com:office:smarttags" w:element="metricconverter">
        <w:smartTagPr>
          <w:attr w:name="ProductID" w:val="2008 г"/>
        </w:smartTagPr>
        <w:r w:rsidR="00A32953">
          <w:rPr>
            <w:sz w:val="28"/>
            <w:szCs w:val="28"/>
          </w:rPr>
          <w:t>2008 г</w:t>
        </w:r>
      </w:smartTag>
      <w:r w:rsidR="00A32953">
        <w:rPr>
          <w:sz w:val="28"/>
          <w:szCs w:val="28"/>
        </w:rPr>
        <w:t xml:space="preserve">. на 72,1% по сравнению с </w:t>
      </w:r>
      <w:smartTag w:uri="urn:schemas-microsoft-com:office:smarttags" w:element="metricconverter">
        <w:smartTagPr>
          <w:attr w:name="ProductID" w:val="2007 г"/>
        </w:smartTagPr>
        <w:r w:rsidR="00A32953">
          <w:rPr>
            <w:sz w:val="28"/>
            <w:szCs w:val="28"/>
          </w:rPr>
          <w:t>2007 г</w:t>
        </w:r>
      </w:smartTag>
      <w:r w:rsidR="00EB4C16">
        <w:rPr>
          <w:sz w:val="28"/>
          <w:szCs w:val="28"/>
        </w:rPr>
        <w:t>.</w:t>
      </w:r>
      <w:r w:rsidR="008671FA">
        <w:rPr>
          <w:sz w:val="28"/>
          <w:szCs w:val="28"/>
        </w:rPr>
        <w:t>, что в сумме составляет 49,0 м</w:t>
      </w:r>
      <w:r w:rsidR="00EB4C16">
        <w:rPr>
          <w:sz w:val="28"/>
          <w:szCs w:val="28"/>
        </w:rPr>
        <w:t>лн р.</w:t>
      </w:r>
      <w:r w:rsidR="00707BC2">
        <w:rPr>
          <w:sz w:val="28"/>
          <w:szCs w:val="28"/>
        </w:rPr>
        <w:t xml:space="preserve"> </w:t>
      </w:r>
      <w:r w:rsidR="00D33743">
        <w:rPr>
          <w:sz w:val="28"/>
          <w:szCs w:val="28"/>
        </w:rPr>
        <w:t xml:space="preserve"> </w:t>
      </w:r>
      <w:r w:rsidR="00A32953">
        <w:rPr>
          <w:sz w:val="28"/>
          <w:szCs w:val="28"/>
        </w:rPr>
        <w:t>Экономические ресурсы  общества  в 2008 г</w:t>
      </w:r>
      <w:r w:rsidR="00203CA1">
        <w:rPr>
          <w:sz w:val="28"/>
          <w:szCs w:val="28"/>
        </w:rPr>
        <w:t>оду</w:t>
      </w:r>
      <w:r w:rsidR="00A32953">
        <w:rPr>
          <w:sz w:val="28"/>
          <w:szCs w:val="28"/>
        </w:rPr>
        <w:t xml:space="preserve"> по среднего</w:t>
      </w:r>
      <w:r w:rsidR="001A43E9">
        <w:rPr>
          <w:sz w:val="28"/>
          <w:szCs w:val="28"/>
        </w:rPr>
        <w:t>довой стоимости основных фондов</w:t>
      </w:r>
      <w:r w:rsidR="00A32953">
        <w:rPr>
          <w:sz w:val="28"/>
          <w:szCs w:val="28"/>
        </w:rPr>
        <w:t xml:space="preserve"> снизились в </w:t>
      </w:r>
      <w:smartTag w:uri="urn:schemas-microsoft-com:office:smarttags" w:element="metricconverter">
        <w:smartTagPr>
          <w:attr w:name="ProductID" w:val="2008 г"/>
        </w:smartTagPr>
        <w:r w:rsidR="00A32953">
          <w:rPr>
            <w:sz w:val="28"/>
            <w:szCs w:val="28"/>
          </w:rPr>
          <w:t>2008 г</w:t>
        </w:r>
      </w:smartTag>
      <w:r w:rsidR="00D33743">
        <w:rPr>
          <w:sz w:val="28"/>
          <w:szCs w:val="28"/>
        </w:rPr>
        <w:t xml:space="preserve">. </w:t>
      </w:r>
      <w:r w:rsidR="00203CA1">
        <w:rPr>
          <w:sz w:val="28"/>
          <w:szCs w:val="28"/>
        </w:rPr>
        <w:t>Н</w:t>
      </w:r>
      <w:r w:rsidR="00D33743">
        <w:rPr>
          <w:sz w:val="28"/>
          <w:szCs w:val="28"/>
        </w:rPr>
        <w:t>а</w:t>
      </w:r>
      <w:r w:rsidR="00203CA1">
        <w:rPr>
          <w:sz w:val="28"/>
          <w:szCs w:val="28"/>
        </w:rPr>
        <w:t xml:space="preserve"> </w:t>
      </w:r>
      <w:r w:rsidR="00D33743">
        <w:rPr>
          <w:sz w:val="28"/>
          <w:szCs w:val="28"/>
        </w:rPr>
        <w:t xml:space="preserve"> 11</w:t>
      </w:r>
      <w:r w:rsidR="00A32953">
        <w:rPr>
          <w:sz w:val="28"/>
          <w:szCs w:val="28"/>
        </w:rPr>
        <w:t>,5</w:t>
      </w:r>
      <w:r w:rsidR="00203CA1">
        <w:rPr>
          <w:sz w:val="28"/>
          <w:szCs w:val="28"/>
        </w:rPr>
        <w:t xml:space="preserve"> </w:t>
      </w:r>
      <w:r w:rsidR="00A32953">
        <w:rPr>
          <w:sz w:val="28"/>
          <w:szCs w:val="28"/>
        </w:rPr>
        <w:t xml:space="preserve">% </w:t>
      </w:r>
      <w:r w:rsidR="00203CA1">
        <w:rPr>
          <w:sz w:val="28"/>
          <w:szCs w:val="28"/>
        </w:rPr>
        <w:t xml:space="preserve"> </w:t>
      </w:r>
      <w:r w:rsidR="00A32953">
        <w:rPr>
          <w:sz w:val="28"/>
          <w:szCs w:val="28"/>
        </w:rPr>
        <w:t>по</w:t>
      </w:r>
      <w:r w:rsidR="00203CA1">
        <w:rPr>
          <w:sz w:val="28"/>
          <w:szCs w:val="28"/>
        </w:rPr>
        <w:t xml:space="preserve"> </w:t>
      </w:r>
      <w:r w:rsidR="00A32953">
        <w:rPr>
          <w:sz w:val="28"/>
          <w:szCs w:val="28"/>
        </w:rPr>
        <w:t xml:space="preserve">сравнению с 2007г., </w:t>
      </w:r>
      <w:r w:rsidR="00203CA1">
        <w:rPr>
          <w:sz w:val="28"/>
          <w:szCs w:val="28"/>
        </w:rPr>
        <w:t xml:space="preserve"> </w:t>
      </w:r>
      <w:r w:rsidR="00A32953">
        <w:rPr>
          <w:sz w:val="28"/>
          <w:szCs w:val="28"/>
        </w:rPr>
        <w:t xml:space="preserve">это </w:t>
      </w:r>
      <w:r w:rsidR="00203CA1">
        <w:rPr>
          <w:sz w:val="28"/>
          <w:szCs w:val="28"/>
        </w:rPr>
        <w:t xml:space="preserve"> </w:t>
      </w:r>
      <w:r w:rsidR="00A32953">
        <w:rPr>
          <w:sz w:val="28"/>
          <w:szCs w:val="28"/>
        </w:rPr>
        <w:t xml:space="preserve">обусловлено </w:t>
      </w:r>
      <w:r w:rsidR="00203CA1">
        <w:rPr>
          <w:sz w:val="28"/>
          <w:szCs w:val="28"/>
        </w:rPr>
        <w:t xml:space="preserve">  </w:t>
      </w:r>
      <w:r w:rsidR="00A32953">
        <w:rPr>
          <w:sz w:val="28"/>
          <w:szCs w:val="28"/>
        </w:rPr>
        <w:t xml:space="preserve">преобразованием предприятия </w:t>
      </w:r>
      <w:r w:rsidR="00203CA1">
        <w:rPr>
          <w:sz w:val="28"/>
          <w:szCs w:val="28"/>
        </w:rPr>
        <w:t xml:space="preserve"> </w:t>
      </w:r>
      <w:r w:rsidR="00A32953">
        <w:rPr>
          <w:sz w:val="28"/>
          <w:szCs w:val="28"/>
        </w:rPr>
        <w:t>в</w:t>
      </w:r>
      <w:r w:rsidR="00203CA1">
        <w:rPr>
          <w:sz w:val="28"/>
          <w:szCs w:val="28"/>
        </w:rPr>
        <w:t xml:space="preserve">  </w:t>
      </w:r>
      <w:r w:rsidR="00A32953">
        <w:rPr>
          <w:sz w:val="28"/>
          <w:szCs w:val="28"/>
        </w:rPr>
        <w:t xml:space="preserve">ОАО, при инвентаризации </w:t>
      </w:r>
      <w:r w:rsidR="00203CA1">
        <w:rPr>
          <w:sz w:val="28"/>
          <w:szCs w:val="28"/>
        </w:rPr>
        <w:t xml:space="preserve"> </w:t>
      </w:r>
      <w:r w:rsidR="00A32953">
        <w:rPr>
          <w:sz w:val="28"/>
          <w:szCs w:val="28"/>
        </w:rPr>
        <w:t>основных</w:t>
      </w:r>
      <w:r w:rsidR="00203CA1">
        <w:rPr>
          <w:sz w:val="28"/>
          <w:szCs w:val="28"/>
        </w:rPr>
        <w:t xml:space="preserve"> </w:t>
      </w:r>
      <w:r w:rsidR="00A32953">
        <w:rPr>
          <w:sz w:val="28"/>
          <w:szCs w:val="28"/>
        </w:rPr>
        <w:t xml:space="preserve"> средств, </w:t>
      </w:r>
      <w:r w:rsidR="00203CA1">
        <w:rPr>
          <w:sz w:val="28"/>
          <w:szCs w:val="28"/>
        </w:rPr>
        <w:t xml:space="preserve"> </w:t>
      </w:r>
      <w:r w:rsidR="00A32953">
        <w:rPr>
          <w:sz w:val="28"/>
          <w:szCs w:val="28"/>
        </w:rPr>
        <w:t xml:space="preserve">была </w:t>
      </w:r>
      <w:r w:rsidR="00203CA1">
        <w:rPr>
          <w:sz w:val="28"/>
          <w:szCs w:val="28"/>
        </w:rPr>
        <w:t xml:space="preserve"> </w:t>
      </w:r>
      <w:r w:rsidR="00A32953">
        <w:rPr>
          <w:sz w:val="28"/>
          <w:szCs w:val="28"/>
        </w:rPr>
        <w:t xml:space="preserve">изменена стоимость, </w:t>
      </w:r>
      <w:r w:rsidR="00203CA1">
        <w:rPr>
          <w:sz w:val="28"/>
          <w:szCs w:val="28"/>
        </w:rPr>
        <w:t xml:space="preserve"> </w:t>
      </w:r>
      <w:r w:rsidR="00A32953">
        <w:rPr>
          <w:sz w:val="28"/>
          <w:szCs w:val="28"/>
        </w:rPr>
        <w:t xml:space="preserve">по </w:t>
      </w:r>
      <w:r w:rsidR="00203CA1">
        <w:rPr>
          <w:sz w:val="28"/>
          <w:szCs w:val="28"/>
        </w:rPr>
        <w:t xml:space="preserve"> </w:t>
      </w:r>
      <w:r w:rsidR="00A32953">
        <w:rPr>
          <w:sz w:val="28"/>
          <w:szCs w:val="28"/>
        </w:rPr>
        <w:t>причине</w:t>
      </w:r>
      <w:r w:rsidR="00203CA1">
        <w:rPr>
          <w:sz w:val="28"/>
          <w:szCs w:val="28"/>
        </w:rPr>
        <w:t xml:space="preserve">  </w:t>
      </w:r>
      <w:r w:rsidR="00A32953">
        <w:rPr>
          <w:sz w:val="28"/>
          <w:szCs w:val="28"/>
        </w:rPr>
        <w:t>изменения</w:t>
      </w:r>
      <w:r w:rsidR="00203CA1">
        <w:rPr>
          <w:sz w:val="28"/>
          <w:szCs w:val="28"/>
        </w:rPr>
        <w:t xml:space="preserve"> </w:t>
      </w:r>
      <w:r w:rsidR="00A32953">
        <w:rPr>
          <w:sz w:val="28"/>
          <w:szCs w:val="28"/>
        </w:rPr>
        <w:t xml:space="preserve"> нормативных</w:t>
      </w:r>
      <w:r w:rsidR="00203CA1">
        <w:rPr>
          <w:sz w:val="28"/>
          <w:szCs w:val="28"/>
        </w:rPr>
        <w:t xml:space="preserve"> </w:t>
      </w:r>
      <w:r w:rsidR="00A32953">
        <w:rPr>
          <w:sz w:val="28"/>
          <w:szCs w:val="28"/>
        </w:rPr>
        <w:t xml:space="preserve"> сроков с</w:t>
      </w:r>
      <w:r w:rsidR="00203CA1">
        <w:rPr>
          <w:sz w:val="28"/>
          <w:szCs w:val="28"/>
        </w:rPr>
        <w:t xml:space="preserve"> </w:t>
      </w:r>
      <w:r w:rsidR="00A32953">
        <w:rPr>
          <w:sz w:val="28"/>
          <w:szCs w:val="28"/>
        </w:rPr>
        <w:t xml:space="preserve">лужбы, применения коэффициентов переоценки. </w:t>
      </w:r>
    </w:p>
    <w:p w:rsidR="00A32953" w:rsidRDefault="00F63985" w:rsidP="00767C07">
      <w:pPr>
        <w:spacing w:line="360" w:lineRule="auto"/>
        <w:ind w:firstLine="360"/>
        <w:jc w:val="both"/>
        <w:rPr>
          <w:sz w:val="28"/>
          <w:szCs w:val="28"/>
        </w:rPr>
      </w:pPr>
      <w:r>
        <w:rPr>
          <w:sz w:val="28"/>
          <w:szCs w:val="28"/>
        </w:rPr>
        <w:t>Фонд  оплаты</w:t>
      </w:r>
      <w:r w:rsidR="00A32953">
        <w:rPr>
          <w:sz w:val="28"/>
          <w:szCs w:val="28"/>
        </w:rPr>
        <w:t xml:space="preserve"> труда в </w:t>
      </w:r>
      <w:smartTag w:uri="urn:schemas-microsoft-com:office:smarttags" w:element="metricconverter">
        <w:smartTagPr>
          <w:attr w:name="ProductID" w:val="2008 г"/>
        </w:smartTagPr>
        <w:r w:rsidR="00A32953">
          <w:rPr>
            <w:sz w:val="28"/>
            <w:szCs w:val="28"/>
          </w:rPr>
          <w:t>2008 г</w:t>
        </w:r>
      </w:smartTag>
      <w:r>
        <w:rPr>
          <w:sz w:val="28"/>
          <w:szCs w:val="28"/>
        </w:rPr>
        <w:t xml:space="preserve"> вырос</w:t>
      </w:r>
      <w:r w:rsidR="00A32953">
        <w:rPr>
          <w:sz w:val="28"/>
          <w:szCs w:val="28"/>
        </w:rPr>
        <w:t xml:space="preserve"> по сравнению  с </w:t>
      </w:r>
      <w:smartTag w:uri="urn:schemas-microsoft-com:office:smarttags" w:element="metricconverter">
        <w:smartTagPr>
          <w:attr w:name="ProductID" w:val="2006 г"/>
        </w:smartTagPr>
        <w:r w:rsidR="00A32953">
          <w:rPr>
            <w:sz w:val="28"/>
            <w:szCs w:val="28"/>
          </w:rPr>
          <w:t>2006 г</w:t>
        </w:r>
      </w:smartTag>
      <w:r>
        <w:rPr>
          <w:sz w:val="28"/>
          <w:szCs w:val="28"/>
        </w:rPr>
        <w:t>. на 89,5</w:t>
      </w:r>
      <w:r w:rsidR="00A32953">
        <w:rPr>
          <w:sz w:val="28"/>
          <w:szCs w:val="28"/>
        </w:rPr>
        <w:t>%</w:t>
      </w:r>
      <w:r>
        <w:rPr>
          <w:sz w:val="28"/>
          <w:szCs w:val="28"/>
        </w:rPr>
        <w:t xml:space="preserve">  и с 2007г на 37,6 </w:t>
      </w:r>
      <w:r w:rsidR="00A32953">
        <w:rPr>
          <w:sz w:val="28"/>
          <w:szCs w:val="28"/>
        </w:rPr>
        <w:t xml:space="preserve">%. </w:t>
      </w:r>
      <w:r>
        <w:rPr>
          <w:sz w:val="28"/>
          <w:szCs w:val="28"/>
        </w:rPr>
        <w:t xml:space="preserve">, это говорит о том, что заработная плата имеет постоянную тенденцию роста. </w:t>
      </w:r>
    </w:p>
    <w:p w:rsidR="00EB4C16" w:rsidRDefault="00EB4C16" w:rsidP="00767C07">
      <w:pPr>
        <w:spacing w:line="360" w:lineRule="auto"/>
        <w:ind w:firstLine="360"/>
        <w:jc w:val="both"/>
        <w:rPr>
          <w:sz w:val="28"/>
          <w:szCs w:val="28"/>
        </w:rPr>
      </w:pPr>
      <w:r>
        <w:rPr>
          <w:sz w:val="28"/>
          <w:szCs w:val="28"/>
        </w:rPr>
        <w:t>Итоговая рентабельность</w:t>
      </w:r>
      <w:r w:rsidR="008671FA">
        <w:rPr>
          <w:sz w:val="28"/>
          <w:szCs w:val="28"/>
        </w:rPr>
        <w:t xml:space="preserve"> продаж</w:t>
      </w:r>
      <w:r>
        <w:rPr>
          <w:sz w:val="28"/>
          <w:szCs w:val="28"/>
        </w:rPr>
        <w:t xml:space="preserve"> составила</w:t>
      </w:r>
      <w:r w:rsidR="008671FA">
        <w:rPr>
          <w:sz w:val="28"/>
          <w:szCs w:val="28"/>
        </w:rPr>
        <w:t xml:space="preserve"> 1,9%</w:t>
      </w:r>
      <w:r>
        <w:rPr>
          <w:sz w:val="28"/>
          <w:szCs w:val="28"/>
        </w:rPr>
        <w:t xml:space="preserve"> </w:t>
      </w:r>
      <w:r w:rsidR="008671FA">
        <w:rPr>
          <w:sz w:val="28"/>
          <w:szCs w:val="28"/>
        </w:rPr>
        <w:t xml:space="preserve"> и увеличилась за отчетный год на 0,4 процентных пункта.</w:t>
      </w:r>
    </w:p>
    <w:p w:rsidR="008671FA" w:rsidRDefault="008671FA" w:rsidP="00767C07">
      <w:pPr>
        <w:spacing w:line="360" w:lineRule="auto"/>
        <w:ind w:firstLine="360"/>
        <w:jc w:val="both"/>
        <w:rPr>
          <w:sz w:val="28"/>
          <w:szCs w:val="28"/>
        </w:rPr>
      </w:pPr>
      <w:r>
        <w:rPr>
          <w:sz w:val="28"/>
          <w:szCs w:val="28"/>
        </w:rPr>
        <w:t>Рентабельность среднегодовой стоимости основных фондов также возросла в 2008 году по сравнению с 2006 годом на 6,2%, а по сравнению с 2007 годом на 7,2%.</w:t>
      </w:r>
    </w:p>
    <w:p w:rsidR="008671FA" w:rsidRDefault="008671FA" w:rsidP="00767C07">
      <w:pPr>
        <w:spacing w:line="360" w:lineRule="auto"/>
        <w:ind w:firstLine="360"/>
        <w:jc w:val="both"/>
        <w:rPr>
          <w:sz w:val="28"/>
          <w:szCs w:val="28"/>
        </w:rPr>
      </w:pPr>
      <w:r>
        <w:rPr>
          <w:sz w:val="28"/>
          <w:szCs w:val="28"/>
        </w:rPr>
        <w:t>Итоговый показатель по среднегодовой стоимости оборотных средств также вырос на 1,4%.</w:t>
      </w:r>
    </w:p>
    <w:p w:rsidR="00F920F1" w:rsidRDefault="00F920F1" w:rsidP="00767C07">
      <w:pPr>
        <w:tabs>
          <w:tab w:val="left" w:pos="9180"/>
          <w:tab w:val="left" w:pos="9356"/>
        </w:tabs>
        <w:spacing w:line="360" w:lineRule="auto"/>
        <w:ind w:firstLine="360"/>
        <w:jc w:val="both"/>
        <w:rPr>
          <w:sz w:val="28"/>
          <w:szCs w:val="28"/>
        </w:rPr>
      </w:pPr>
      <w:r>
        <w:rPr>
          <w:sz w:val="28"/>
        </w:rPr>
        <w:t>Уровень рентабельности функционирующего капитала находится в прямой пропорциональной зависимости от изменения суммы прибыли и в обратной – от изменения остатков внеоборотных и оборотных активов.</w:t>
      </w:r>
    </w:p>
    <w:p w:rsidR="00A02EE7" w:rsidRDefault="005469E5" w:rsidP="00767C07">
      <w:pPr>
        <w:pStyle w:val="a9"/>
        <w:tabs>
          <w:tab w:val="left" w:pos="0"/>
          <w:tab w:val="left" w:pos="360"/>
        </w:tabs>
        <w:spacing w:line="360" w:lineRule="auto"/>
        <w:jc w:val="both"/>
        <w:rPr>
          <w:rFonts w:ascii="Times New Roman" w:hAnsi="Times New Roman"/>
          <w:sz w:val="28"/>
          <w:szCs w:val="28"/>
        </w:rPr>
      </w:pPr>
      <w:r>
        <w:rPr>
          <w:sz w:val="28"/>
          <w:szCs w:val="28"/>
        </w:rPr>
        <w:tab/>
      </w:r>
      <w:r w:rsidR="00F63985">
        <w:rPr>
          <w:sz w:val="28"/>
          <w:szCs w:val="28"/>
        </w:rPr>
        <w:t xml:space="preserve"> </w:t>
      </w:r>
      <w:r w:rsidRPr="005469E5">
        <w:rPr>
          <w:rFonts w:ascii="Times New Roman" w:hAnsi="Times New Roman"/>
          <w:sz w:val="28"/>
          <w:szCs w:val="28"/>
        </w:rPr>
        <w:t>Рост рентабельности по</w:t>
      </w:r>
      <w:r w:rsidR="00A32953" w:rsidRPr="005469E5">
        <w:rPr>
          <w:rFonts w:ascii="Times New Roman" w:hAnsi="Times New Roman"/>
          <w:sz w:val="28"/>
          <w:szCs w:val="28"/>
        </w:rPr>
        <w:t xml:space="preserve"> фунционирующему капиталу  по годам </w:t>
      </w:r>
      <w:r w:rsidRPr="005469E5">
        <w:rPr>
          <w:rFonts w:ascii="Times New Roman" w:hAnsi="Times New Roman"/>
          <w:sz w:val="28"/>
          <w:szCs w:val="28"/>
        </w:rPr>
        <w:t xml:space="preserve">говорит об эффективной и стабильной работе ОАО «Гомельтекстильторг», рентабельность по фунционирующему капиталу в 2008 году по сравнению с 2006 годом возросла на 0,9%, а по сравнению с 2007 годом на 1,6%. </w:t>
      </w:r>
    </w:p>
    <w:p w:rsidR="00A02EE7" w:rsidRPr="00A02EE7" w:rsidRDefault="00A02EE7" w:rsidP="00767C07">
      <w:pPr>
        <w:pStyle w:val="a9"/>
        <w:tabs>
          <w:tab w:val="left" w:pos="0"/>
          <w:tab w:val="left" w:pos="360"/>
        </w:tabs>
        <w:spacing w:line="360" w:lineRule="auto"/>
        <w:jc w:val="both"/>
        <w:rPr>
          <w:rFonts w:ascii="Times New Roman" w:hAnsi="Times New Roman"/>
          <w:sz w:val="28"/>
          <w:szCs w:val="28"/>
        </w:rPr>
      </w:pPr>
      <w:r>
        <w:rPr>
          <w:rFonts w:ascii="Times New Roman" w:hAnsi="Times New Roman"/>
          <w:sz w:val="28"/>
          <w:szCs w:val="28"/>
        </w:rPr>
        <w:tab/>
        <w:t>Проанализировав основные показатели деятельности ОАО «Гомельтекстильторг», можно сделать вывод о стабильной работе организации, т.к. в отчетном году все показатели – товарооборот, доходы, прибыль отчетного периода, чистая прибыль, рентабельность продаж, рентабельность среднегодовой стоимости основных средств, оборотных средств, функционирующего капитала- возросли, а расходы на реализацию продукции снизились, что положительно повлияло на финансовые показатели.</w:t>
      </w:r>
    </w:p>
    <w:p w:rsidR="00F63985" w:rsidRPr="007F5334" w:rsidRDefault="00F63985" w:rsidP="00D33743">
      <w:pPr>
        <w:spacing w:line="360" w:lineRule="auto"/>
        <w:ind w:firstLine="708"/>
        <w:rPr>
          <w:color w:val="FF0000"/>
          <w:sz w:val="28"/>
          <w:szCs w:val="28"/>
        </w:rPr>
      </w:pPr>
    </w:p>
    <w:p w:rsidR="004627A8" w:rsidRPr="007F5334" w:rsidRDefault="004627A8" w:rsidP="00D33743">
      <w:pPr>
        <w:spacing w:line="360" w:lineRule="auto"/>
        <w:ind w:firstLine="708"/>
        <w:rPr>
          <w:color w:val="FF0000"/>
          <w:sz w:val="28"/>
          <w:szCs w:val="28"/>
        </w:rPr>
      </w:pPr>
    </w:p>
    <w:p w:rsidR="008D6335" w:rsidRPr="00A53180" w:rsidRDefault="008D6335" w:rsidP="0047669E">
      <w:pPr>
        <w:rPr>
          <w:sz w:val="28"/>
          <w:szCs w:val="28"/>
        </w:rPr>
      </w:pPr>
    </w:p>
    <w:p w:rsidR="0047669E" w:rsidRPr="00A53180" w:rsidRDefault="0047669E" w:rsidP="0047669E">
      <w:pPr>
        <w:rPr>
          <w:sz w:val="28"/>
          <w:szCs w:val="28"/>
        </w:rPr>
      </w:pPr>
    </w:p>
    <w:p w:rsidR="0047669E" w:rsidRPr="00A53180" w:rsidRDefault="0047669E" w:rsidP="0047669E">
      <w:pPr>
        <w:rPr>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A02EE7" w:rsidRDefault="00A02EE7" w:rsidP="007F5334">
      <w:pPr>
        <w:pStyle w:val="a9"/>
        <w:spacing w:line="240" w:lineRule="atLeast"/>
        <w:jc w:val="center"/>
        <w:rPr>
          <w:rFonts w:ascii="Times New Roman" w:hAnsi="Times New Roman"/>
          <w:b/>
          <w:color w:val="000000"/>
          <w:sz w:val="28"/>
          <w:szCs w:val="28"/>
        </w:rPr>
      </w:pPr>
    </w:p>
    <w:p w:rsidR="00732E6A" w:rsidRPr="00273C5F" w:rsidRDefault="00732E6A" w:rsidP="007F5334">
      <w:pPr>
        <w:pStyle w:val="a9"/>
        <w:spacing w:line="240" w:lineRule="atLeast"/>
        <w:jc w:val="center"/>
        <w:rPr>
          <w:rFonts w:ascii="Times New Roman" w:hAnsi="Times New Roman"/>
          <w:b/>
          <w:color w:val="000000"/>
          <w:sz w:val="28"/>
          <w:szCs w:val="28"/>
        </w:rPr>
      </w:pPr>
      <w:r w:rsidRPr="00273C5F">
        <w:rPr>
          <w:rFonts w:ascii="Times New Roman" w:hAnsi="Times New Roman"/>
          <w:b/>
          <w:color w:val="000000"/>
          <w:sz w:val="28"/>
          <w:szCs w:val="28"/>
        </w:rPr>
        <w:t>3</w:t>
      </w:r>
      <w:r w:rsidR="007F5334">
        <w:rPr>
          <w:rFonts w:ascii="Times New Roman" w:hAnsi="Times New Roman"/>
          <w:b/>
          <w:color w:val="000000"/>
          <w:sz w:val="28"/>
          <w:szCs w:val="28"/>
        </w:rPr>
        <w:t xml:space="preserve"> ОСНОВНЫЕ НАПРАВЛЕНИЯ УЛУЧШЕНИЯ ФИНАНСОВО-ЭКОНОМИЧЕСКИХ ПОКАЗАТЕЛЕЙ ОПТОВОЙ ДЕЯТЕЛЬНОСТИ ОАО «ГОМЕЛЬТЕКСТИЛЬТОРГ» И ПЕРСПЕКТИВА ЕГО РАЗВИТИЯ</w:t>
      </w:r>
    </w:p>
    <w:p w:rsidR="00AE02FB" w:rsidRPr="00F67164" w:rsidRDefault="00AE02FB" w:rsidP="002F32AA">
      <w:pPr>
        <w:pStyle w:val="a9"/>
        <w:jc w:val="center"/>
        <w:rPr>
          <w:rFonts w:ascii="Times New Roman" w:hAnsi="Times New Roman"/>
          <w:caps/>
          <w:color w:val="000000"/>
          <w:sz w:val="28"/>
          <w:szCs w:val="28"/>
        </w:rPr>
      </w:pPr>
    </w:p>
    <w:p w:rsidR="00225BD2" w:rsidRPr="002776AE" w:rsidRDefault="00225BD2" w:rsidP="003765C2">
      <w:pPr>
        <w:pStyle w:val="3"/>
        <w:spacing w:line="360" w:lineRule="auto"/>
        <w:ind w:left="0" w:firstLine="340"/>
        <w:rPr>
          <w:sz w:val="28"/>
          <w:szCs w:val="28"/>
        </w:rPr>
      </w:pPr>
      <w:r w:rsidRPr="002776AE">
        <w:rPr>
          <w:sz w:val="28"/>
          <w:szCs w:val="28"/>
        </w:rPr>
        <w:t>Увеличению прибыли и рентабельности</w:t>
      </w:r>
      <w:r>
        <w:rPr>
          <w:sz w:val="28"/>
          <w:szCs w:val="28"/>
        </w:rPr>
        <w:t xml:space="preserve"> торговой организации</w:t>
      </w:r>
      <w:r w:rsidRPr="002776AE">
        <w:rPr>
          <w:sz w:val="28"/>
          <w:szCs w:val="28"/>
        </w:rPr>
        <w:t xml:space="preserve"> способствует рост продажи товаров, обусловленный ростом числа новых покупателей, объемов покупок постоянными клиентами, снижением цен и стоимости самого процесса реализации. В свою очередь такая возможность прироста товарооборота зависит от уровня организации торговли, степени внедрения маркетинга, эффективности управленческих решений.</w:t>
      </w:r>
    </w:p>
    <w:p w:rsidR="00225BD2" w:rsidRDefault="009A7C12" w:rsidP="003765C2">
      <w:pPr>
        <w:tabs>
          <w:tab w:val="left" w:pos="360"/>
          <w:tab w:val="left" w:pos="540"/>
        </w:tabs>
        <w:spacing w:line="360" w:lineRule="auto"/>
        <w:ind w:firstLine="340"/>
        <w:jc w:val="both"/>
        <w:rPr>
          <w:sz w:val="28"/>
        </w:rPr>
      </w:pPr>
      <w:r>
        <w:rPr>
          <w:sz w:val="28"/>
        </w:rPr>
        <w:t xml:space="preserve">  </w:t>
      </w:r>
      <w:r w:rsidR="00225BD2">
        <w:rPr>
          <w:sz w:val="28"/>
        </w:rPr>
        <w:t>В част</w:t>
      </w:r>
      <w:r w:rsidR="00AE02FB">
        <w:rPr>
          <w:sz w:val="28"/>
        </w:rPr>
        <w:t>ности, ОАО «Гомельтекстильторг</w:t>
      </w:r>
      <w:r w:rsidR="00225BD2">
        <w:rPr>
          <w:sz w:val="28"/>
        </w:rPr>
        <w:t>» привлекает новых покупателей более совершен</w:t>
      </w:r>
      <w:r w:rsidR="00AE02FB">
        <w:rPr>
          <w:sz w:val="28"/>
        </w:rPr>
        <w:t>ной, ч</w:t>
      </w:r>
      <w:r w:rsidR="007F5334">
        <w:rPr>
          <w:sz w:val="28"/>
        </w:rPr>
        <w:t>ем у других организаций</w:t>
      </w:r>
      <w:r w:rsidR="00225BD2">
        <w:rPr>
          <w:sz w:val="28"/>
        </w:rPr>
        <w:t xml:space="preserve">, выкладкой товаров, </w:t>
      </w:r>
      <w:r w:rsidR="00BA0D51">
        <w:rPr>
          <w:sz w:val="28"/>
        </w:rPr>
        <w:t xml:space="preserve">широким ассортиментом, </w:t>
      </w:r>
      <w:r w:rsidR="00225BD2">
        <w:rPr>
          <w:sz w:val="28"/>
        </w:rPr>
        <w:t>хорошей рекламой и пропагандой, высокой репутацией и специализацией товаров, более низкими ценами, легкостью приобретения (отсутствие очередей, широкий выбор товаров), но пока отсутствуют предложения со стороны продавцов покупателям товаров с учетом их покупательских привычек.</w:t>
      </w:r>
    </w:p>
    <w:p w:rsidR="00225BD2" w:rsidRDefault="00225BD2" w:rsidP="003765C2">
      <w:pPr>
        <w:spacing w:line="360" w:lineRule="auto"/>
        <w:ind w:firstLine="340"/>
        <w:jc w:val="both"/>
        <w:rPr>
          <w:sz w:val="28"/>
        </w:rPr>
      </w:pPr>
      <w:r>
        <w:rPr>
          <w:sz w:val="28"/>
        </w:rPr>
        <w:t>Для обеспечения роста прибыли следует так же осуществлять следующие меры (при выполнении общего правила – прибыль должна быть обеспечена при любых затратах):</w:t>
      </w:r>
      <w:r w:rsidRPr="001C2C69">
        <w:rPr>
          <w:sz w:val="28"/>
        </w:rPr>
        <w:t xml:space="preserve"> </w:t>
      </w:r>
      <w:r>
        <w:rPr>
          <w:sz w:val="28"/>
        </w:rPr>
        <w:t>совершенствовать организацию производства в торговле, снижать расходы заработной платы на единицу реализуемой продукции и ее удельного веса в структу</w:t>
      </w:r>
      <w:r w:rsidR="007F5334">
        <w:rPr>
          <w:sz w:val="28"/>
        </w:rPr>
        <w:t>ре торговых расходов на реализацию, обеспечивать организацию</w:t>
      </w:r>
      <w:r>
        <w:rPr>
          <w:sz w:val="28"/>
        </w:rPr>
        <w:t xml:space="preserve"> квалифицированными трудовыми ресурсами и осуществлять материальное стимулирование работников торговли, повы</w:t>
      </w:r>
      <w:r w:rsidR="007F5334">
        <w:rPr>
          <w:sz w:val="28"/>
        </w:rPr>
        <w:t>шать культуру</w:t>
      </w:r>
      <w:r>
        <w:rPr>
          <w:sz w:val="28"/>
        </w:rPr>
        <w:t xml:space="preserve"> обслуживания покупателей</w:t>
      </w:r>
      <w:r w:rsidR="007F5334">
        <w:rPr>
          <w:sz w:val="28"/>
        </w:rPr>
        <w:t>,</w:t>
      </w:r>
      <w:r>
        <w:rPr>
          <w:sz w:val="28"/>
        </w:rPr>
        <w:t xml:space="preserve"> увеличивать производительность труда; </w:t>
      </w:r>
    </w:p>
    <w:p w:rsidR="00225BD2" w:rsidRDefault="00225BD2" w:rsidP="003765C2">
      <w:pPr>
        <w:spacing w:line="360" w:lineRule="auto"/>
        <w:ind w:firstLine="340"/>
        <w:jc w:val="both"/>
        <w:rPr>
          <w:sz w:val="28"/>
        </w:rPr>
      </w:pPr>
      <w:r>
        <w:rPr>
          <w:sz w:val="28"/>
        </w:rPr>
        <w:t>Осуществлять эффективное использование материально-технической базы торговли: повышать уровень механизации и автоматизации торгового процесса, улучшать работу оборудования, машин, производственных площадей, а также соблюдать сроки ремонта (текущего, среднего, капитального) основных фондов торговли;</w:t>
      </w:r>
    </w:p>
    <w:p w:rsidR="00225BD2" w:rsidRDefault="00225BD2" w:rsidP="003765C2">
      <w:pPr>
        <w:spacing w:line="360" w:lineRule="auto"/>
        <w:ind w:firstLine="340"/>
        <w:jc w:val="both"/>
        <w:rPr>
          <w:sz w:val="28"/>
        </w:rPr>
      </w:pPr>
      <w:r>
        <w:rPr>
          <w:sz w:val="28"/>
        </w:rPr>
        <w:t>- содействовать реализации хорошо известных товарных марок;</w:t>
      </w:r>
    </w:p>
    <w:p w:rsidR="00225BD2" w:rsidRDefault="00225BD2" w:rsidP="003765C2">
      <w:pPr>
        <w:spacing w:line="360" w:lineRule="auto"/>
        <w:ind w:firstLine="340"/>
        <w:jc w:val="both"/>
        <w:rPr>
          <w:sz w:val="28"/>
        </w:rPr>
      </w:pPr>
      <w:r>
        <w:rPr>
          <w:sz w:val="28"/>
        </w:rPr>
        <w:t>- оптимизировать реализацию наиболее ходовых товаров;</w:t>
      </w:r>
    </w:p>
    <w:p w:rsidR="00225BD2" w:rsidRDefault="00225BD2" w:rsidP="003765C2">
      <w:pPr>
        <w:spacing w:line="360" w:lineRule="auto"/>
        <w:ind w:firstLine="340"/>
        <w:jc w:val="both"/>
        <w:rPr>
          <w:sz w:val="28"/>
        </w:rPr>
      </w:pPr>
      <w:r>
        <w:rPr>
          <w:sz w:val="28"/>
        </w:rPr>
        <w:t>- разрабатывать и проводить в жизнь новые идеи по привлечению новых покуп</w:t>
      </w:r>
      <w:r w:rsidR="00AE02FB">
        <w:rPr>
          <w:sz w:val="28"/>
        </w:rPr>
        <w:t xml:space="preserve">ателей в магазин, </w:t>
      </w:r>
      <w:r>
        <w:rPr>
          <w:sz w:val="28"/>
        </w:rPr>
        <w:t xml:space="preserve"> проводить выставки – продажи, постоянно повышать культуру обслуживания, что бы покупатель покинул магазин окрыленным и навсегда запомнил посещение данного магазина, даже не сделав в нем покупку;</w:t>
      </w:r>
    </w:p>
    <w:p w:rsidR="00225BD2" w:rsidRDefault="00225BD2" w:rsidP="003765C2">
      <w:pPr>
        <w:spacing w:line="360" w:lineRule="auto"/>
        <w:ind w:firstLine="340"/>
        <w:jc w:val="both"/>
        <w:rPr>
          <w:sz w:val="28"/>
        </w:rPr>
      </w:pPr>
      <w:r>
        <w:rPr>
          <w:sz w:val="28"/>
        </w:rPr>
        <w:t>- повышать управляемость товарными запасами, проводить меры по ускорению товарооборачиваемости, обращать при этом особое внимание на неходовые товары;</w:t>
      </w:r>
    </w:p>
    <w:p w:rsidR="00225BD2" w:rsidRDefault="00225BD2" w:rsidP="003765C2">
      <w:pPr>
        <w:spacing w:line="360" w:lineRule="auto"/>
        <w:ind w:firstLine="340"/>
        <w:jc w:val="both"/>
        <w:rPr>
          <w:sz w:val="28"/>
        </w:rPr>
      </w:pPr>
      <w:r>
        <w:rPr>
          <w:sz w:val="28"/>
        </w:rPr>
        <w:t>- повышать производительность труда персонала и снижать товарные потери;</w:t>
      </w:r>
    </w:p>
    <w:p w:rsidR="00225BD2" w:rsidRDefault="00225BD2" w:rsidP="003765C2">
      <w:pPr>
        <w:spacing w:line="360" w:lineRule="auto"/>
        <w:ind w:firstLine="340"/>
        <w:jc w:val="both"/>
        <w:rPr>
          <w:sz w:val="28"/>
        </w:rPr>
      </w:pPr>
      <w:r>
        <w:rPr>
          <w:sz w:val="28"/>
        </w:rPr>
        <w:t>- постоянно анализировать состояние дел у конкурентов и т.п..</w:t>
      </w:r>
    </w:p>
    <w:p w:rsidR="00225BD2" w:rsidRDefault="00225BD2" w:rsidP="003765C2">
      <w:pPr>
        <w:spacing w:line="360" w:lineRule="auto"/>
        <w:ind w:firstLine="340"/>
        <w:jc w:val="both"/>
        <w:rPr>
          <w:sz w:val="28"/>
        </w:rPr>
      </w:pPr>
      <w:r>
        <w:rPr>
          <w:sz w:val="28"/>
        </w:rPr>
        <w:t>У любой организации  в определенные периоды могут появиться временно свободные деньги. Поскольку рыночные отношения предполагают, что деньги должны делать деньги, у владельца временно свободных денег возникает проблема, как рационально распорядиться ими с целью обеспечения соответствующего их прироста. Особенно это актуально для ситуации с высоким уровнем инфляции. На этот счет имеется несколько рекомендаций:</w:t>
      </w:r>
    </w:p>
    <w:p w:rsidR="00225BD2" w:rsidRDefault="00225BD2" w:rsidP="003765C2">
      <w:pPr>
        <w:numPr>
          <w:ilvl w:val="0"/>
          <w:numId w:val="22"/>
        </w:numPr>
        <w:tabs>
          <w:tab w:val="clear" w:pos="1819"/>
          <w:tab w:val="num" w:pos="0"/>
        </w:tabs>
        <w:spacing w:line="360" w:lineRule="auto"/>
        <w:ind w:left="0" w:firstLine="340"/>
        <w:jc w:val="both"/>
        <w:rPr>
          <w:sz w:val="28"/>
        </w:rPr>
      </w:pPr>
      <w:r>
        <w:rPr>
          <w:sz w:val="28"/>
        </w:rPr>
        <w:t>временно свободные средства можно разместить на депозитах. (Опы</w:t>
      </w:r>
      <w:r w:rsidR="007F5334">
        <w:rPr>
          <w:sz w:val="28"/>
        </w:rPr>
        <w:t>т работы белорусских организаций</w:t>
      </w:r>
      <w:r>
        <w:rPr>
          <w:sz w:val="28"/>
        </w:rPr>
        <w:t xml:space="preserve"> показал, что такое размещение денег, несмотря на налоговое их обложение, выгодно);</w:t>
      </w:r>
    </w:p>
    <w:p w:rsidR="00225BD2" w:rsidRDefault="00225BD2" w:rsidP="003765C2">
      <w:pPr>
        <w:pStyle w:val="3"/>
        <w:spacing w:line="360" w:lineRule="auto"/>
        <w:ind w:left="0" w:firstLine="340"/>
        <w:rPr>
          <w:sz w:val="28"/>
          <w:szCs w:val="28"/>
        </w:rPr>
      </w:pPr>
      <w:r>
        <w:rPr>
          <w:sz w:val="28"/>
          <w:szCs w:val="28"/>
        </w:rPr>
        <w:t xml:space="preserve">Чтобы рост доходов </w:t>
      </w:r>
      <w:r w:rsidRPr="00525F7C">
        <w:rPr>
          <w:sz w:val="28"/>
          <w:szCs w:val="28"/>
        </w:rPr>
        <w:t xml:space="preserve">стал реальностью, </w:t>
      </w:r>
      <w:r w:rsidR="00AE02FB">
        <w:rPr>
          <w:sz w:val="28"/>
        </w:rPr>
        <w:t xml:space="preserve">ОАО «Гомельтекстильторг» </w:t>
      </w:r>
      <w:r w:rsidRPr="00525F7C">
        <w:rPr>
          <w:sz w:val="28"/>
          <w:szCs w:val="28"/>
        </w:rPr>
        <w:t>необходимо</w:t>
      </w:r>
      <w:r w:rsidR="00D16487">
        <w:rPr>
          <w:sz w:val="28"/>
          <w:szCs w:val="28"/>
        </w:rPr>
        <w:t xml:space="preserve"> увеличивать объемы валового товарооборота,</w:t>
      </w:r>
      <w:r w:rsidRPr="00525F7C">
        <w:rPr>
          <w:sz w:val="28"/>
          <w:szCs w:val="28"/>
        </w:rPr>
        <w:t xml:space="preserve"> постоянно забо</w:t>
      </w:r>
      <w:r>
        <w:rPr>
          <w:sz w:val="28"/>
          <w:szCs w:val="28"/>
        </w:rPr>
        <w:t>ти</w:t>
      </w:r>
      <w:r w:rsidRPr="00525F7C">
        <w:rPr>
          <w:sz w:val="28"/>
          <w:szCs w:val="28"/>
        </w:rPr>
        <w:t>ться о том, чтобы сохранить имеющиеся денежные ресурсы и приумножить их, добиваться непотопляемости финансово-хозяйственной деятельности, чтобы при любых рискованных операциях быть на плаву. К чему и стре</w:t>
      </w:r>
      <w:r>
        <w:rPr>
          <w:sz w:val="28"/>
          <w:szCs w:val="28"/>
        </w:rPr>
        <w:t>мит</w:t>
      </w:r>
      <w:r w:rsidRPr="00525F7C">
        <w:rPr>
          <w:sz w:val="28"/>
          <w:szCs w:val="28"/>
        </w:rPr>
        <w:t>ся ко</w:t>
      </w:r>
      <w:r>
        <w:rPr>
          <w:sz w:val="28"/>
          <w:szCs w:val="28"/>
        </w:rPr>
        <w:t>л</w:t>
      </w:r>
      <w:r w:rsidR="00AE02FB">
        <w:rPr>
          <w:sz w:val="28"/>
          <w:szCs w:val="28"/>
        </w:rPr>
        <w:t xml:space="preserve">лектив </w:t>
      </w:r>
      <w:r w:rsidR="00AE02FB">
        <w:rPr>
          <w:sz w:val="28"/>
        </w:rPr>
        <w:t>ОАО «Гомельтекстильторг»</w:t>
      </w:r>
      <w:r w:rsidRPr="00525F7C">
        <w:rPr>
          <w:sz w:val="28"/>
          <w:szCs w:val="28"/>
        </w:rPr>
        <w:t>.</w:t>
      </w:r>
    </w:p>
    <w:p w:rsidR="00D42A7B" w:rsidRDefault="00D42A7B" w:rsidP="003765C2">
      <w:pPr>
        <w:pStyle w:val="3"/>
        <w:spacing w:line="360" w:lineRule="auto"/>
        <w:ind w:left="0" w:firstLine="340"/>
        <w:rPr>
          <w:sz w:val="28"/>
          <w:szCs w:val="28"/>
        </w:rPr>
      </w:pPr>
      <w:r>
        <w:rPr>
          <w:sz w:val="28"/>
          <w:szCs w:val="28"/>
        </w:rPr>
        <w:t>На ОАО «Гомельтекстильторг» на каждые два гола разрабатывается Бизнес-План, который утверждается Концерном «Беллегпром», одним из требований Бизнес-Плана, планирование основных показателей развития ОАО «Гомельтекстильторг» на предшествующие года.</w:t>
      </w:r>
    </w:p>
    <w:p w:rsidR="00D42A7B" w:rsidRDefault="00D42A7B" w:rsidP="003765C2">
      <w:pPr>
        <w:pStyle w:val="3"/>
        <w:spacing w:line="360" w:lineRule="auto"/>
        <w:ind w:left="0" w:firstLine="340"/>
        <w:rPr>
          <w:sz w:val="28"/>
          <w:szCs w:val="28"/>
        </w:rPr>
      </w:pPr>
      <w:r>
        <w:rPr>
          <w:sz w:val="28"/>
          <w:szCs w:val="28"/>
        </w:rPr>
        <w:t>Рассмотрим основные показатели развития ОАО «Гомел</w:t>
      </w:r>
      <w:r w:rsidR="007F5334">
        <w:rPr>
          <w:sz w:val="28"/>
          <w:szCs w:val="28"/>
        </w:rPr>
        <w:t xml:space="preserve">ьтекстильторг» на 2008-2010 годы в таблице </w:t>
      </w:r>
      <w:r>
        <w:rPr>
          <w:sz w:val="28"/>
          <w:szCs w:val="28"/>
        </w:rPr>
        <w:t xml:space="preserve"> 3.1</w:t>
      </w:r>
    </w:p>
    <w:p w:rsidR="00D42A7B" w:rsidRPr="00525F7C" w:rsidRDefault="00D42A7B" w:rsidP="003765C2">
      <w:pPr>
        <w:pStyle w:val="3"/>
        <w:spacing w:line="360" w:lineRule="auto"/>
        <w:ind w:left="0" w:firstLine="340"/>
        <w:jc w:val="right"/>
        <w:rPr>
          <w:sz w:val="28"/>
          <w:szCs w:val="28"/>
        </w:rPr>
      </w:pPr>
      <w:r>
        <w:rPr>
          <w:sz w:val="28"/>
          <w:szCs w:val="28"/>
        </w:rPr>
        <w:t>Таблица 3.1</w:t>
      </w:r>
    </w:p>
    <w:p w:rsidR="0091407B" w:rsidRPr="00270777" w:rsidRDefault="0091407B" w:rsidP="003765C2">
      <w:pPr>
        <w:ind w:firstLine="340"/>
        <w:jc w:val="center"/>
        <w:rPr>
          <w:b/>
          <w:sz w:val="28"/>
          <w:szCs w:val="28"/>
        </w:rPr>
      </w:pPr>
      <w:r w:rsidRPr="00270777">
        <w:rPr>
          <w:b/>
          <w:sz w:val="28"/>
          <w:szCs w:val="28"/>
        </w:rPr>
        <w:t>ОСНОВНЫЕ ПОКАЗАТЕЛИ РАЗВИТИЯ</w:t>
      </w:r>
    </w:p>
    <w:p w:rsidR="0091407B" w:rsidRPr="00270777" w:rsidRDefault="0091407B" w:rsidP="003765C2">
      <w:pPr>
        <w:ind w:firstLine="340"/>
        <w:jc w:val="center"/>
        <w:rPr>
          <w:b/>
          <w:sz w:val="28"/>
          <w:szCs w:val="28"/>
        </w:rPr>
      </w:pPr>
      <w:r w:rsidRPr="00270777">
        <w:rPr>
          <w:b/>
          <w:sz w:val="28"/>
          <w:szCs w:val="28"/>
        </w:rPr>
        <w:t>ОАО «ГОМЕЛЬТЕКСТИЛЬТОРГ»</w:t>
      </w:r>
    </w:p>
    <w:p w:rsidR="0091407B" w:rsidRDefault="00C21DC3" w:rsidP="003765C2">
      <w:pPr>
        <w:ind w:firstLine="340"/>
        <w:jc w:val="right"/>
        <w:rPr>
          <w:sz w:val="28"/>
          <w:szCs w:val="28"/>
        </w:rPr>
      </w:pPr>
      <w:r>
        <w:rPr>
          <w:sz w:val="28"/>
          <w:szCs w:val="28"/>
        </w:rPr>
        <w:t>м</w:t>
      </w:r>
      <w:r w:rsidR="00D42A7B">
        <w:rPr>
          <w:sz w:val="28"/>
          <w:szCs w:val="28"/>
        </w:rPr>
        <w:t>лн</w:t>
      </w:r>
      <w:r>
        <w:rPr>
          <w:sz w:val="28"/>
          <w:szCs w:val="28"/>
        </w:rPr>
        <w:t xml:space="preserve"> </w:t>
      </w:r>
      <w:r w:rsidR="00D42A7B">
        <w:rPr>
          <w:sz w:val="28"/>
          <w:szCs w:val="28"/>
        </w:rPr>
        <w:t>р</w:t>
      </w:r>
    </w:p>
    <w:tbl>
      <w:tblPr>
        <w:tblStyle w:val="a7"/>
        <w:tblW w:w="9648" w:type="dxa"/>
        <w:tblLook w:val="01E0" w:firstRow="1" w:lastRow="1" w:firstColumn="1" w:lastColumn="1" w:noHBand="0" w:noVBand="0"/>
      </w:tblPr>
      <w:tblGrid>
        <w:gridCol w:w="2691"/>
        <w:gridCol w:w="940"/>
        <w:gridCol w:w="1211"/>
        <w:gridCol w:w="1215"/>
        <w:gridCol w:w="1365"/>
        <w:gridCol w:w="1220"/>
        <w:gridCol w:w="1006"/>
      </w:tblGrid>
      <w:tr w:rsidR="007F5334" w:rsidRPr="00311FFC">
        <w:trPr>
          <w:trHeight w:val="323"/>
        </w:trPr>
        <w:tc>
          <w:tcPr>
            <w:tcW w:w="2731" w:type="dxa"/>
            <w:vMerge w:val="restart"/>
          </w:tcPr>
          <w:p w:rsidR="007F5334" w:rsidRDefault="007F5334" w:rsidP="003765C2">
            <w:pPr>
              <w:ind w:firstLine="340"/>
              <w:jc w:val="center"/>
            </w:pPr>
          </w:p>
          <w:p w:rsidR="007F5334" w:rsidRPr="00311FFC" w:rsidRDefault="007F5334" w:rsidP="003765C2">
            <w:pPr>
              <w:ind w:firstLine="340"/>
              <w:jc w:val="center"/>
            </w:pPr>
            <w:r>
              <w:t>Показатели</w:t>
            </w:r>
          </w:p>
        </w:tc>
        <w:tc>
          <w:tcPr>
            <w:tcW w:w="940" w:type="dxa"/>
            <w:vMerge w:val="restart"/>
          </w:tcPr>
          <w:p w:rsidR="007F5334" w:rsidRDefault="007F5334" w:rsidP="003765C2">
            <w:pPr>
              <w:ind w:firstLine="340"/>
              <w:jc w:val="center"/>
            </w:pPr>
            <w:r>
              <w:t>ед.</w:t>
            </w:r>
          </w:p>
          <w:p w:rsidR="007F5334" w:rsidRPr="00311FFC" w:rsidRDefault="007F5334" w:rsidP="003765C2">
            <w:pPr>
              <w:ind w:firstLine="340"/>
              <w:jc w:val="center"/>
            </w:pPr>
            <w:r>
              <w:t>изм.</w:t>
            </w:r>
          </w:p>
        </w:tc>
        <w:tc>
          <w:tcPr>
            <w:tcW w:w="3850" w:type="dxa"/>
            <w:gridSpan w:val="3"/>
          </w:tcPr>
          <w:p w:rsidR="007F5334" w:rsidRDefault="007F5334" w:rsidP="003765C2">
            <w:pPr>
              <w:ind w:firstLine="340"/>
              <w:jc w:val="center"/>
            </w:pPr>
          </w:p>
          <w:p w:rsidR="007F5334" w:rsidRDefault="007F5334" w:rsidP="003765C2">
            <w:pPr>
              <w:ind w:firstLine="340"/>
              <w:jc w:val="center"/>
            </w:pPr>
            <w:r>
              <w:t>Годы</w:t>
            </w:r>
          </w:p>
          <w:p w:rsidR="007F5334" w:rsidRDefault="007F5334" w:rsidP="003765C2">
            <w:pPr>
              <w:ind w:firstLine="340"/>
              <w:jc w:val="center"/>
            </w:pPr>
          </w:p>
          <w:p w:rsidR="007F5334" w:rsidRPr="00311FFC" w:rsidRDefault="007F5334" w:rsidP="003765C2">
            <w:pPr>
              <w:ind w:firstLine="340"/>
              <w:jc w:val="center"/>
            </w:pPr>
          </w:p>
        </w:tc>
        <w:tc>
          <w:tcPr>
            <w:tcW w:w="2127" w:type="dxa"/>
            <w:gridSpan w:val="2"/>
          </w:tcPr>
          <w:p w:rsidR="007F5334" w:rsidRPr="00311FFC" w:rsidRDefault="007F5334" w:rsidP="003765C2">
            <w:pPr>
              <w:ind w:firstLine="340"/>
              <w:jc w:val="center"/>
            </w:pPr>
            <w:r>
              <w:t>Темп роста, %</w:t>
            </w:r>
          </w:p>
        </w:tc>
      </w:tr>
      <w:tr w:rsidR="0091407B" w:rsidRPr="00311FFC">
        <w:trPr>
          <w:trHeight w:val="322"/>
        </w:trPr>
        <w:tc>
          <w:tcPr>
            <w:tcW w:w="2731" w:type="dxa"/>
            <w:vMerge/>
          </w:tcPr>
          <w:p w:rsidR="0091407B" w:rsidRPr="00311FFC" w:rsidRDefault="0091407B" w:rsidP="003765C2">
            <w:pPr>
              <w:ind w:firstLine="340"/>
              <w:jc w:val="center"/>
            </w:pPr>
          </w:p>
        </w:tc>
        <w:tc>
          <w:tcPr>
            <w:tcW w:w="940" w:type="dxa"/>
            <w:vMerge/>
          </w:tcPr>
          <w:p w:rsidR="0091407B" w:rsidRPr="00311FFC" w:rsidRDefault="0091407B" w:rsidP="003765C2">
            <w:pPr>
              <w:ind w:firstLine="340"/>
              <w:jc w:val="center"/>
            </w:pPr>
          </w:p>
        </w:tc>
        <w:tc>
          <w:tcPr>
            <w:tcW w:w="1227" w:type="dxa"/>
          </w:tcPr>
          <w:p w:rsidR="007F5334" w:rsidRDefault="007F5334" w:rsidP="003765C2">
            <w:pPr>
              <w:ind w:firstLine="340"/>
              <w:jc w:val="center"/>
            </w:pPr>
          </w:p>
          <w:p w:rsidR="0091407B" w:rsidRPr="00311FFC" w:rsidRDefault="007F5334" w:rsidP="003765C2">
            <w:pPr>
              <w:ind w:firstLine="340"/>
              <w:jc w:val="center"/>
            </w:pPr>
            <w:r>
              <w:t xml:space="preserve">2008 </w:t>
            </w:r>
          </w:p>
        </w:tc>
        <w:tc>
          <w:tcPr>
            <w:tcW w:w="1232" w:type="dxa"/>
          </w:tcPr>
          <w:p w:rsidR="007F5334" w:rsidRDefault="007F5334" w:rsidP="003765C2">
            <w:pPr>
              <w:ind w:firstLine="340"/>
              <w:jc w:val="center"/>
            </w:pPr>
          </w:p>
          <w:p w:rsidR="0091407B" w:rsidRPr="00311FFC" w:rsidRDefault="007F5334" w:rsidP="003765C2">
            <w:pPr>
              <w:ind w:firstLine="340"/>
              <w:jc w:val="center"/>
            </w:pPr>
            <w:r>
              <w:t xml:space="preserve">2009 </w:t>
            </w:r>
          </w:p>
        </w:tc>
        <w:tc>
          <w:tcPr>
            <w:tcW w:w="1391" w:type="dxa"/>
          </w:tcPr>
          <w:p w:rsidR="007F5334" w:rsidRDefault="007F5334" w:rsidP="003765C2">
            <w:pPr>
              <w:ind w:firstLine="340"/>
              <w:jc w:val="center"/>
            </w:pPr>
          </w:p>
          <w:p w:rsidR="0091407B" w:rsidRPr="00311FFC" w:rsidRDefault="007F5334" w:rsidP="003765C2">
            <w:pPr>
              <w:ind w:firstLine="340"/>
              <w:jc w:val="center"/>
            </w:pPr>
            <w:r>
              <w:t xml:space="preserve">2010 </w:t>
            </w:r>
          </w:p>
        </w:tc>
        <w:tc>
          <w:tcPr>
            <w:tcW w:w="1234" w:type="dxa"/>
            <w:shd w:val="clear" w:color="auto" w:fill="auto"/>
          </w:tcPr>
          <w:p w:rsidR="0091407B" w:rsidRDefault="007F5334" w:rsidP="003765C2">
            <w:pPr>
              <w:ind w:firstLine="340"/>
              <w:jc w:val="center"/>
            </w:pPr>
            <w:r>
              <w:t xml:space="preserve">2009 </w:t>
            </w:r>
          </w:p>
          <w:p w:rsidR="0091407B" w:rsidRPr="00311FFC" w:rsidRDefault="0091407B" w:rsidP="003765C2">
            <w:pPr>
              <w:ind w:firstLine="340"/>
              <w:jc w:val="center"/>
            </w:pPr>
            <w:r>
              <w:t xml:space="preserve">к 2008 </w:t>
            </w:r>
          </w:p>
        </w:tc>
        <w:tc>
          <w:tcPr>
            <w:tcW w:w="893" w:type="dxa"/>
            <w:shd w:val="clear" w:color="auto" w:fill="auto"/>
          </w:tcPr>
          <w:p w:rsidR="0091407B" w:rsidRDefault="007F5334" w:rsidP="003765C2">
            <w:pPr>
              <w:ind w:firstLine="340"/>
              <w:jc w:val="center"/>
            </w:pPr>
            <w:r>
              <w:t>2010</w:t>
            </w:r>
          </w:p>
          <w:p w:rsidR="0091407B" w:rsidRPr="00311FFC" w:rsidRDefault="0091407B" w:rsidP="003765C2">
            <w:pPr>
              <w:ind w:firstLine="340"/>
              <w:jc w:val="center"/>
            </w:pPr>
            <w:r>
              <w:t xml:space="preserve">к 2009 </w:t>
            </w:r>
          </w:p>
        </w:tc>
      </w:tr>
      <w:tr w:rsidR="0091407B" w:rsidRPr="00311FFC">
        <w:tc>
          <w:tcPr>
            <w:tcW w:w="2731" w:type="dxa"/>
          </w:tcPr>
          <w:p w:rsidR="0091407B" w:rsidRDefault="0091407B" w:rsidP="003765C2">
            <w:pPr>
              <w:ind w:firstLine="340"/>
            </w:pPr>
            <w:r>
              <w:t>Объем товарооборота,</w:t>
            </w:r>
          </w:p>
          <w:p w:rsidR="0091407B" w:rsidRPr="00311FFC" w:rsidRDefault="0091407B" w:rsidP="003765C2">
            <w:pPr>
              <w:ind w:firstLine="340"/>
            </w:pPr>
            <w:r>
              <w:t>в том числе:</w:t>
            </w:r>
          </w:p>
        </w:tc>
        <w:tc>
          <w:tcPr>
            <w:tcW w:w="940" w:type="dxa"/>
          </w:tcPr>
          <w:p w:rsidR="0091407B" w:rsidRDefault="0091407B" w:rsidP="003765C2">
            <w:pPr>
              <w:ind w:firstLine="340"/>
              <w:jc w:val="center"/>
            </w:pPr>
            <w:r>
              <w:t>млн.</w:t>
            </w:r>
          </w:p>
          <w:p w:rsidR="0091407B" w:rsidRPr="00311FFC" w:rsidRDefault="0091407B" w:rsidP="003765C2">
            <w:pPr>
              <w:ind w:firstLine="340"/>
              <w:jc w:val="center"/>
            </w:pPr>
            <w:r>
              <w:t>руб.</w:t>
            </w:r>
          </w:p>
        </w:tc>
        <w:tc>
          <w:tcPr>
            <w:tcW w:w="1227" w:type="dxa"/>
          </w:tcPr>
          <w:p w:rsidR="0091407B" w:rsidRPr="00311FFC" w:rsidRDefault="0091407B" w:rsidP="003765C2">
            <w:pPr>
              <w:ind w:firstLine="340"/>
              <w:jc w:val="center"/>
            </w:pPr>
            <w:r>
              <w:t>6299</w:t>
            </w:r>
          </w:p>
        </w:tc>
        <w:tc>
          <w:tcPr>
            <w:tcW w:w="1232" w:type="dxa"/>
          </w:tcPr>
          <w:p w:rsidR="0091407B" w:rsidRPr="00311FFC" w:rsidRDefault="0091407B" w:rsidP="003765C2">
            <w:pPr>
              <w:ind w:firstLine="340"/>
              <w:jc w:val="center"/>
            </w:pPr>
            <w:r>
              <w:t>6677</w:t>
            </w:r>
          </w:p>
        </w:tc>
        <w:tc>
          <w:tcPr>
            <w:tcW w:w="1391" w:type="dxa"/>
          </w:tcPr>
          <w:p w:rsidR="0091407B" w:rsidRPr="00311FFC" w:rsidRDefault="0091407B" w:rsidP="003765C2">
            <w:pPr>
              <w:ind w:firstLine="340"/>
              <w:jc w:val="center"/>
            </w:pPr>
            <w:r>
              <w:t>6944</w:t>
            </w:r>
          </w:p>
        </w:tc>
        <w:tc>
          <w:tcPr>
            <w:tcW w:w="1234" w:type="dxa"/>
            <w:shd w:val="clear" w:color="auto" w:fill="auto"/>
          </w:tcPr>
          <w:p w:rsidR="0091407B" w:rsidRPr="00311FFC" w:rsidRDefault="0091407B" w:rsidP="003765C2">
            <w:pPr>
              <w:ind w:firstLine="340"/>
              <w:jc w:val="center"/>
            </w:pPr>
            <w:r>
              <w:t>106,0</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Pr="00311FFC" w:rsidRDefault="0091407B" w:rsidP="003765C2">
            <w:pPr>
              <w:ind w:firstLine="340"/>
            </w:pPr>
            <w:r>
              <w:t>Розничный товарооборот</w:t>
            </w:r>
          </w:p>
        </w:tc>
        <w:tc>
          <w:tcPr>
            <w:tcW w:w="940" w:type="dxa"/>
          </w:tcPr>
          <w:p w:rsidR="0091407B" w:rsidRDefault="0091407B" w:rsidP="003765C2">
            <w:pPr>
              <w:ind w:firstLine="340"/>
              <w:jc w:val="center"/>
            </w:pPr>
            <w:r w:rsidRPr="00FE338B">
              <w:t>млн.</w:t>
            </w:r>
          </w:p>
          <w:p w:rsidR="0091407B" w:rsidRPr="00FE338B" w:rsidRDefault="0091407B" w:rsidP="003765C2">
            <w:pPr>
              <w:ind w:firstLine="340"/>
              <w:jc w:val="center"/>
            </w:pPr>
            <w:r>
              <w:t>руб.</w:t>
            </w:r>
          </w:p>
        </w:tc>
        <w:tc>
          <w:tcPr>
            <w:tcW w:w="1227" w:type="dxa"/>
          </w:tcPr>
          <w:p w:rsidR="0091407B" w:rsidRPr="00311FFC" w:rsidRDefault="0091407B" w:rsidP="003765C2">
            <w:pPr>
              <w:ind w:firstLine="340"/>
              <w:jc w:val="center"/>
            </w:pPr>
            <w:r>
              <w:t>1037</w:t>
            </w:r>
          </w:p>
        </w:tc>
        <w:tc>
          <w:tcPr>
            <w:tcW w:w="1232" w:type="dxa"/>
          </w:tcPr>
          <w:p w:rsidR="0091407B" w:rsidRPr="00311FFC" w:rsidRDefault="0091407B" w:rsidP="003765C2">
            <w:pPr>
              <w:ind w:firstLine="340"/>
              <w:jc w:val="center"/>
            </w:pPr>
            <w:r>
              <w:t>1100</w:t>
            </w:r>
          </w:p>
        </w:tc>
        <w:tc>
          <w:tcPr>
            <w:tcW w:w="1391" w:type="dxa"/>
          </w:tcPr>
          <w:p w:rsidR="0091407B" w:rsidRPr="00311FFC" w:rsidRDefault="0091407B" w:rsidP="003765C2">
            <w:pPr>
              <w:ind w:firstLine="340"/>
              <w:jc w:val="center"/>
            </w:pPr>
            <w:r>
              <w:t>1145</w:t>
            </w:r>
          </w:p>
        </w:tc>
        <w:tc>
          <w:tcPr>
            <w:tcW w:w="1234" w:type="dxa"/>
            <w:shd w:val="clear" w:color="auto" w:fill="auto"/>
          </w:tcPr>
          <w:p w:rsidR="0091407B" w:rsidRPr="00311FFC" w:rsidRDefault="0091407B" w:rsidP="003765C2">
            <w:pPr>
              <w:ind w:firstLine="340"/>
              <w:jc w:val="center"/>
            </w:pPr>
            <w:r>
              <w:t>106,1</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Pr="00311FFC" w:rsidRDefault="0091407B" w:rsidP="003765C2">
            <w:pPr>
              <w:ind w:firstLine="340"/>
            </w:pPr>
            <w:r>
              <w:t>Оптовый товарооборот</w:t>
            </w:r>
          </w:p>
        </w:tc>
        <w:tc>
          <w:tcPr>
            <w:tcW w:w="940" w:type="dxa"/>
          </w:tcPr>
          <w:p w:rsidR="0091407B" w:rsidRDefault="0091407B" w:rsidP="003765C2">
            <w:pPr>
              <w:ind w:firstLine="340"/>
            </w:pPr>
            <w:r>
              <w:t>млн.</w:t>
            </w:r>
          </w:p>
          <w:p w:rsidR="0091407B" w:rsidRDefault="0091407B" w:rsidP="003765C2">
            <w:pPr>
              <w:ind w:firstLine="340"/>
            </w:pPr>
            <w:r w:rsidRPr="00FE338B">
              <w:t>руб.</w:t>
            </w:r>
          </w:p>
        </w:tc>
        <w:tc>
          <w:tcPr>
            <w:tcW w:w="1227" w:type="dxa"/>
          </w:tcPr>
          <w:p w:rsidR="0091407B" w:rsidRPr="00311FFC" w:rsidRDefault="0091407B" w:rsidP="003765C2">
            <w:pPr>
              <w:ind w:firstLine="340"/>
              <w:jc w:val="center"/>
            </w:pPr>
            <w:r>
              <w:t>5137</w:t>
            </w:r>
          </w:p>
        </w:tc>
        <w:tc>
          <w:tcPr>
            <w:tcW w:w="1232" w:type="dxa"/>
          </w:tcPr>
          <w:p w:rsidR="0091407B" w:rsidRPr="00311FFC" w:rsidRDefault="0091407B" w:rsidP="003765C2">
            <w:pPr>
              <w:ind w:firstLine="340"/>
              <w:jc w:val="center"/>
            </w:pPr>
            <w:r>
              <w:t>5467</w:t>
            </w:r>
          </w:p>
        </w:tc>
        <w:tc>
          <w:tcPr>
            <w:tcW w:w="1391" w:type="dxa"/>
          </w:tcPr>
          <w:p w:rsidR="0091407B" w:rsidRPr="00311FFC" w:rsidRDefault="0091407B" w:rsidP="003765C2">
            <w:pPr>
              <w:ind w:firstLine="340"/>
              <w:jc w:val="center"/>
            </w:pPr>
            <w:r>
              <w:t>5685</w:t>
            </w:r>
          </w:p>
        </w:tc>
        <w:tc>
          <w:tcPr>
            <w:tcW w:w="1234" w:type="dxa"/>
            <w:shd w:val="clear" w:color="auto" w:fill="auto"/>
          </w:tcPr>
          <w:p w:rsidR="0091407B" w:rsidRPr="00311FFC" w:rsidRDefault="0091407B" w:rsidP="003765C2">
            <w:pPr>
              <w:ind w:firstLine="340"/>
              <w:jc w:val="center"/>
            </w:pPr>
            <w:r>
              <w:t>106,4</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Pr="00311FFC" w:rsidRDefault="0091407B" w:rsidP="003765C2">
            <w:pPr>
              <w:ind w:firstLine="340"/>
            </w:pPr>
            <w:r>
              <w:t>Аренда</w:t>
            </w:r>
          </w:p>
        </w:tc>
        <w:tc>
          <w:tcPr>
            <w:tcW w:w="940" w:type="dxa"/>
          </w:tcPr>
          <w:p w:rsidR="0091407B" w:rsidRDefault="0091407B" w:rsidP="003765C2">
            <w:pPr>
              <w:ind w:firstLine="340"/>
              <w:jc w:val="center"/>
            </w:pPr>
            <w:r w:rsidRPr="00FE338B">
              <w:t>млн.</w:t>
            </w:r>
          </w:p>
          <w:p w:rsidR="0091407B" w:rsidRPr="00FE338B" w:rsidRDefault="0091407B" w:rsidP="003765C2">
            <w:pPr>
              <w:ind w:firstLine="340"/>
              <w:jc w:val="center"/>
            </w:pPr>
            <w:r>
              <w:t>руб.</w:t>
            </w:r>
          </w:p>
        </w:tc>
        <w:tc>
          <w:tcPr>
            <w:tcW w:w="1227" w:type="dxa"/>
          </w:tcPr>
          <w:p w:rsidR="0091407B" w:rsidRPr="00311FFC" w:rsidRDefault="0091407B" w:rsidP="003765C2">
            <w:pPr>
              <w:ind w:firstLine="340"/>
              <w:jc w:val="center"/>
            </w:pPr>
            <w:r>
              <w:t>125</w:t>
            </w:r>
          </w:p>
        </w:tc>
        <w:tc>
          <w:tcPr>
            <w:tcW w:w="1232" w:type="dxa"/>
          </w:tcPr>
          <w:p w:rsidR="0091407B" w:rsidRPr="00311FFC" w:rsidRDefault="0091407B" w:rsidP="003765C2">
            <w:pPr>
              <w:ind w:firstLine="340"/>
              <w:jc w:val="center"/>
            </w:pPr>
            <w:r>
              <w:t>110</w:t>
            </w:r>
          </w:p>
        </w:tc>
        <w:tc>
          <w:tcPr>
            <w:tcW w:w="1391" w:type="dxa"/>
          </w:tcPr>
          <w:p w:rsidR="0091407B" w:rsidRPr="00311FFC" w:rsidRDefault="0091407B" w:rsidP="003765C2">
            <w:pPr>
              <w:ind w:firstLine="340"/>
              <w:jc w:val="center"/>
            </w:pPr>
            <w:r>
              <w:t>114</w:t>
            </w:r>
          </w:p>
        </w:tc>
        <w:tc>
          <w:tcPr>
            <w:tcW w:w="1234" w:type="dxa"/>
            <w:shd w:val="clear" w:color="auto" w:fill="auto"/>
          </w:tcPr>
          <w:p w:rsidR="0091407B" w:rsidRPr="00311FFC" w:rsidRDefault="0091407B" w:rsidP="003765C2">
            <w:pPr>
              <w:ind w:firstLine="340"/>
              <w:jc w:val="center"/>
            </w:pPr>
            <w:r>
              <w:t>88,0</w:t>
            </w:r>
          </w:p>
        </w:tc>
        <w:tc>
          <w:tcPr>
            <w:tcW w:w="893" w:type="dxa"/>
            <w:shd w:val="clear" w:color="auto" w:fill="auto"/>
          </w:tcPr>
          <w:p w:rsidR="0091407B" w:rsidRPr="00311FFC" w:rsidRDefault="0091407B" w:rsidP="003765C2">
            <w:pPr>
              <w:ind w:firstLine="340"/>
              <w:jc w:val="center"/>
            </w:pPr>
            <w:r>
              <w:t>103,6</w:t>
            </w:r>
          </w:p>
        </w:tc>
      </w:tr>
      <w:tr w:rsidR="0091407B" w:rsidRPr="00311FFC">
        <w:tc>
          <w:tcPr>
            <w:tcW w:w="2731" w:type="dxa"/>
          </w:tcPr>
          <w:p w:rsidR="0091407B" w:rsidRPr="00311FFC" w:rsidRDefault="007F5334" w:rsidP="003765C2">
            <w:pPr>
              <w:ind w:firstLine="340"/>
            </w:pPr>
            <w:r>
              <w:t xml:space="preserve"> Д</w:t>
            </w:r>
            <w:r w:rsidR="0091407B">
              <w:t>оходы</w:t>
            </w:r>
          </w:p>
        </w:tc>
        <w:tc>
          <w:tcPr>
            <w:tcW w:w="940" w:type="dxa"/>
          </w:tcPr>
          <w:p w:rsidR="0091407B" w:rsidRDefault="0091407B" w:rsidP="003765C2">
            <w:pPr>
              <w:ind w:firstLine="340"/>
            </w:pPr>
            <w:r>
              <w:t>млн.</w:t>
            </w:r>
          </w:p>
          <w:p w:rsidR="0091407B" w:rsidRDefault="0091407B" w:rsidP="003765C2">
            <w:pPr>
              <w:ind w:firstLine="340"/>
            </w:pPr>
            <w:r w:rsidRPr="00FE338B">
              <w:t>руб.</w:t>
            </w:r>
          </w:p>
        </w:tc>
        <w:tc>
          <w:tcPr>
            <w:tcW w:w="1227" w:type="dxa"/>
          </w:tcPr>
          <w:p w:rsidR="0091407B" w:rsidRPr="00311FFC" w:rsidRDefault="0091407B" w:rsidP="003765C2">
            <w:pPr>
              <w:ind w:firstLine="340"/>
              <w:jc w:val="center"/>
            </w:pPr>
            <w:r>
              <w:t>698</w:t>
            </w:r>
          </w:p>
        </w:tc>
        <w:tc>
          <w:tcPr>
            <w:tcW w:w="1232" w:type="dxa"/>
          </w:tcPr>
          <w:p w:rsidR="0091407B" w:rsidRPr="00311FFC" w:rsidRDefault="0091407B" w:rsidP="003765C2">
            <w:pPr>
              <w:ind w:firstLine="340"/>
              <w:jc w:val="center"/>
            </w:pPr>
            <w:r>
              <w:t>740</w:t>
            </w:r>
          </w:p>
        </w:tc>
        <w:tc>
          <w:tcPr>
            <w:tcW w:w="1391" w:type="dxa"/>
          </w:tcPr>
          <w:p w:rsidR="0091407B" w:rsidRPr="00311FFC" w:rsidRDefault="0091407B" w:rsidP="003765C2">
            <w:pPr>
              <w:ind w:firstLine="340"/>
              <w:jc w:val="center"/>
            </w:pPr>
            <w:r>
              <w:t>770</w:t>
            </w:r>
          </w:p>
        </w:tc>
        <w:tc>
          <w:tcPr>
            <w:tcW w:w="1234" w:type="dxa"/>
            <w:shd w:val="clear" w:color="auto" w:fill="auto"/>
          </w:tcPr>
          <w:p w:rsidR="0091407B" w:rsidRPr="00311FFC" w:rsidRDefault="0091407B" w:rsidP="003765C2">
            <w:pPr>
              <w:ind w:firstLine="340"/>
              <w:jc w:val="center"/>
            </w:pPr>
            <w:r>
              <w:t>106,0</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Pr="00311FFC" w:rsidRDefault="0091407B" w:rsidP="003765C2">
            <w:pPr>
              <w:ind w:firstLine="340"/>
            </w:pPr>
            <w:r>
              <w:t>Прибыль от реализации</w:t>
            </w:r>
          </w:p>
        </w:tc>
        <w:tc>
          <w:tcPr>
            <w:tcW w:w="940" w:type="dxa"/>
          </w:tcPr>
          <w:p w:rsidR="0091407B" w:rsidRDefault="0091407B" w:rsidP="003765C2">
            <w:pPr>
              <w:ind w:firstLine="340"/>
              <w:jc w:val="center"/>
            </w:pPr>
            <w:r>
              <w:t>млн.</w:t>
            </w:r>
          </w:p>
          <w:p w:rsidR="0091407B" w:rsidRPr="00311FFC" w:rsidRDefault="0091407B" w:rsidP="003765C2">
            <w:pPr>
              <w:ind w:firstLine="340"/>
              <w:jc w:val="center"/>
            </w:pPr>
            <w:r>
              <w:t>руб.</w:t>
            </w:r>
          </w:p>
        </w:tc>
        <w:tc>
          <w:tcPr>
            <w:tcW w:w="1227" w:type="dxa"/>
          </w:tcPr>
          <w:p w:rsidR="0091407B" w:rsidRPr="00311FFC" w:rsidRDefault="0091407B" w:rsidP="003765C2">
            <w:pPr>
              <w:ind w:firstLine="340"/>
              <w:jc w:val="center"/>
            </w:pPr>
            <w:r>
              <w:t>117</w:t>
            </w:r>
          </w:p>
        </w:tc>
        <w:tc>
          <w:tcPr>
            <w:tcW w:w="1232" w:type="dxa"/>
          </w:tcPr>
          <w:p w:rsidR="0091407B" w:rsidRPr="00311FFC" w:rsidRDefault="0091407B" w:rsidP="003765C2">
            <w:pPr>
              <w:ind w:firstLine="340"/>
              <w:jc w:val="center"/>
            </w:pPr>
            <w:r>
              <w:t>124</w:t>
            </w:r>
          </w:p>
        </w:tc>
        <w:tc>
          <w:tcPr>
            <w:tcW w:w="1391" w:type="dxa"/>
          </w:tcPr>
          <w:p w:rsidR="0091407B" w:rsidRPr="00311FFC" w:rsidRDefault="0091407B" w:rsidP="003765C2">
            <w:pPr>
              <w:ind w:firstLine="340"/>
              <w:jc w:val="center"/>
            </w:pPr>
            <w:r>
              <w:t>129</w:t>
            </w:r>
          </w:p>
        </w:tc>
        <w:tc>
          <w:tcPr>
            <w:tcW w:w="1234" w:type="dxa"/>
            <w:shd w:val="clear" w:color="auto" w:fill="auto"/>
          </w:tcPr>
          <w:p w:rsidR="0091407B" w:rsidRPr="00311FFC" w:rsidRDefault="0091407B" w:rsidP="003765C2">
            <w:pPr>
              <w:ind w:firstLine="340"/>
              <w:jc w:val="center"/>
            </w:pPr>
            <w:r>
              <w:t>106,0</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Pr="00311FFC" w:rsidRDefault="0091407B" w:rsidP="003765C2">
            <w:pPr>
              <w:ind w:firstLine="340"/>
            </w:pPr>
            <w:r>
              <w:t>Чистая прибыль</w:t>
            </w:r>
          </w:p>
        </w:tc>
        <w:tc>
          <w:tcPr>
            <w:tcW w:w="940" w:type="dxa"/>
          </w:tcPr>
          <w:p w:rsidR="0091407B" w:rsidRDefault="0091407B" w:rsidP="003765C2">
            <w:pPr>
              <w:ind w:firstLine="340"/>
              <w:jc w:val="center"/>
            </w:pPr>
            <w:r>
              <w:t>млн.</w:t>
            </w:r>
          </w:p>
          <w:p w:rsidR="0091407B" w:rsidRPr="00311FFC" w:rsidRDefault="0091407B" w:rsidP="003765C2">
            <w:pPr>
              <w:ind w:firstLine="340"/>
              <w:jc w:val="center"/>
            </w:pPr>
            <w:r>
              <w:t>руб.</w:t>
            </w:r>
          </w:p>
        </w:tc>
        <w:tc>
          <w:tcPr>
            <w:tcW w:w="1227" w:type="dxa"/>
          </w:tcPr>
          <w:p w:rsidR="0091407B" w:rsidRPr="00311FFC" w:rsidRDefault="0091407B" w:rsidP="003765C2">
            <w:pPr>
              <w:ind w:firstLine="340"/>
              <w:jc w:val="center"/>
            </w:pPr>
            <w:r>
              <w:t>20</w:t>
            </w:r>
          </w:p>
        </w:tc>
        <w:tc>
          <w:tcPr>
            <w:tcW w:w="1232" w:type="dxa"/>
          </w:tcPr>
          <w:p w:rsidR="0091407B" w:rsidRPr="00311FFC" w:rsidRDefault="0091407B" w:rsidP="003765C2">
            <w:pPr>
              <w:ind w:firstLine="340"/>
              <w:jc w:val="center"/>
            </w:pPr>
            <w:r>
              <w:t>21</w:t>
            </w:r>
          </w:p>
        </w:tc>
        <w:tc>
          <w:tcPr>
            <w:tcW w:w="1391" w:type="dxa"/>
          </w:tcPr>
          <w:p w:rsidR="0091407B" w:rsidRPr="00311FFC" w:rsidRDefault="0091407B" w:rsidP="003765C2">
            <w:pPr>
              <w:ind w:firstLine="340"/>
              <w:jc w:val="center"/>
            </w:pPr>
            <w:r>
              <w:t>22</w:t>
            </w:r>
          </w:p>
        </w:tc>
        <w:tc>
          <w:tcPr>
            <w:tcW w:w="1234" w:type="dxa"/>
            <w:shd w:val="clear" w:color="auto" w:fill="auto"/>
          </w:tcPr>
          <w:p w:rsidR="0091407B" w:rsidRPr="00311FFC" w:rsidRDefault="0091407B" w:rsidP="003765C2">
            <w:pPr>
              <w:ind w:firstLine="340"/>
              <w:jc w:val="center"/>
            </w:pPr>
            <w:r>
              <w:t>105,0</w:t>
            </w:r>
          </w:p>
        </w:tc>
        <w:tc>
          <w:tcPr>
            <w:tcW w:w="893" w:type="dxa"/>
            <w:shd w:val="clear" w:color="auto" w:fill="auto"/>
          </w:tcPr>
          <w:p w:rsidR="0091407B" w:rsidRPr="00311FFC" w:rsidRDefault="0091407B" w:rsidP="003765C2">
            <w:pPr>
              <w:ind w:firstLine="340"/>
              <w:jc w:val="center"/>
            </w:pPr>
            <w:r>
              <w:t>104,8</w:t>
            </w:r>
          </w:p>
        </w:tc>
      </w:tr>
      <w:tr w:rsidR="0091407B" w:rsidRPr="00311FFC">
        <w:tc>
          <w:tcPr>
            <w:tcW w:w="2731" w:type="dxa"/>
          </w:tcPr>
          <w:p w:rsidR="0091407B" w:rsidRPr="00311FFC" w:rsidRDefault="0091407B" w:rsidP="003765C2">
            <w:pPr>
              <w:ind w:firstLine="340"/>
            </w:pPr>
            <w:r>
              <w:t>Рентабельность продаж</w:t>
            </w:r>
          </w:p>
        </w:tc>
        <w:tc>
          <w:tcPr>
            <w:tcW w:w="940" w:type="dxa"/>
          </w:tcPr>
          <w:p w:rsidR="0091407B" w:rsidRDefault="0091407B" w:rsidP="003765C2">
            <w:pPr>
              <w:ind w:firstLine="340"/>
              <w:jc w:val="center"/>
            </w:pPr>
            <w:r>
              <w:t>%</w:t>
            </w:r>
          </w:p>
          <w:p w:rsidR="0091407B" w:rsidRPr="00311FFC" w:rsidRDefault="0091407B" w:rsidP="003765C2">
            <w:pPr>
              <w:ind w:firstLine="340"/>
              <w:jc w:val="center"/>
            </w:pPr>
          </w:p>
        </w:tc>
        <w:tc>
          <w:tcPr>
            <w:tcW w:w="1227" w:type="dxa"/>
          </w:tcPr>
          <w:p w:rsidR="0091407B" w:rsidRPr="00311FFC" w:rsidRDefault="0091407B" w:rsidP="003765C2">
            <w:pPr>
              <w:ind w:firstLine="340"/>
              <w:jc w:val="center"/>
            </w:pPr>
            <w:r>
              <w:t>1,86</w:t>
            </w:r>
          </w:p>
        </w:tc>
        <w:tc>
          <w:tcPr>
            <w:tcW w:w="1232" w:type="dxa"/>
          </w:tcPr>
          <w:p w:rsidR="0091407B" w:rsidRPr="00311FFC" w:rsidRDefault="0091407B" w:rsidP="003765C2">
            <w:pPr>
              <w:ind w:firstLine="340"/>
              <w:jc w:val="center"/>
            </w:pPr>
            <w:r>
              <w:t>1,86</w:t>
            </w:r>
          </w:p>
        </w:tc>
        <w:tc>
          <w:tcPr>
            <w:tcW w:w="1391" w:type="dxa"/>
          </w:tcPr>
          <w:p w:rsidR="0091407B" w:rsidRPr="00311FFC" w:rsidRDefault="0091407B" w:rsidP="003765C2">
            <w:pPr>
              <w:ind w:firstLine="340"/>
              <w:jc w:val="center"/>
            </w:pPr>
            <w:r>
              <w:t>1,86</w:t>
            </w:r>
          </w:p>
        </w:tc>
        <w:tc>
          <w:tcPr>
            <w:tcW w:w="1234" w:type="dxa"/>
            <w:shd w:val="clear" w:color="auto" w:fill="auto"/>
          </w:tcPr>
          <w:p w:rsidR="0091407B" w:rsidRPr="00311FFC" w:rsidRDefault="0091407B" w:rsidP="003765C2">
            <w:pPr>
              <w:ind w:firstLine="340"/>
              <w:jc w:val="center"/>
            </w:pPr>
          </w:p>
        </w:tc>
        <w:tc>
          <w:tcPr>
            <w:tcW w:w="893" w:type="dxa"/>
            <w:shd w:val="clear" w:color="auto" w:fill="auto"/>
          </w:tcPr>
          <w:p w:rsidR="0091407B" w:rsidRPr="00311FFC" w:rsidRDefault="0091407B" w:rsidP="003765C2">
            <w:pPr>
              <w:ind w:firstLine="340"/>
              <w:jc w:val="center"/>
            </w:pPr>
          </w:p>
        </w:tc>
      </w:tr>
      <w:tr w:rsidR="0091407B" w:rsidRPr="00311FFC">
        <w:tc>
          <w:tcPr>
            <w:tcW w:w="2731" w:type="dxa"/>
          </w:tcPr>
          <w:p w:rsidR="0091407B" w:rsidRPr="00311FFC" w:rsidRDefault="0091407B" w:rsidP="003765C2">
            <w:pPr>
              <w:ind w:firstLine="340"/>
            </w:pPr>
            <w:r>
              <w:t>Среднесписочная численность</w:t>
            </w:r>
          </w:p>
        </w:tc>
        <w:tc>
          <w:tcPr>
            <w:tcW w:w="940" w:type="dxa"/>
          </w:tcPr>
          <w:p w:rsidR="0091407B" w:rsidRPr="00311FFC" w:rsidRDefault="0091407B" w:rsidP="003765C2">
            <w:pPr>
              <w:ind w:firstLine="340"/>
              <w:jc w:val="center"/>
            </w:pPr>
            <w:r>
              <w:t>чел.</w:t>
            </w:r>
          </w:p>
        </w:tc>
        <w:tc>
          <w:tcPr>
            <w:tcW w:w="1227" w:type="dxa"/>
          </w:tcPr>
          <w:p w:rsidR="0091407B" w:rsidRPr="00311FFC" w:rsidRDefault="0091407B" w:rsidP="003765C2">
            <w:pPr>
              <w:ind w:firstLine="340"/>
              <w:jc w:val="center"/>
            </w:pPr>
            <w:r>
              <w:t>28</w:t>
            </w:r>
          </w:p>
        </w:tc>
        <w:tc>
          <w:tcPr>
            <w:tcW w:w="1232" w:type="dxa"/>
          </w:tcPr>
          <w:p w:rsidR="0091407B" w:rsidRPr="00311FFC" w:rsidRDefault="0091407B" w:rsidP="003765C2">
            <w:pPr>
              <w:ind w:firstLine="340"/>
              <w:jc w:val="center"/>
            </w:pPr>
            <w:r>
              <w:t>29</w:t>
            </w:r>
          </w:p>
        </w:tc>
        <w:tc>
          <w:tcPr>
            <w:tcW w:w="1391" w:type="dxa"/>
          </w:tcPr>
          <w:p w:rsidR="0091407B" w:rsidRPr="00311FFC" w:rsidRDefault="0091407B" w:rsidP="003765C2">
            <w:pPr>
              <w:ind w:firstLine="340"/>
              <w:jc w:val="center"/>
            </w:pPr>
            <w:r>
              <w:t>29</w:t>
            </w:r>
          </w:p>
        </w:tc>
        <w:tc>
          <w:tcPr>
            <w:tcW w:w="1234" w:type="dxa"/>
            <w:shd w:val="clear" w:color="auto" w:fill="auto"/>
          </w:tcPr>
          <w:p w:rsidR="0091407B" w:rsidRPr="00311FFC" w:rsidRDefault="0091407B" w:rsidP="003765C2">
            <w:pPr>
              <w:ind w:firstLine="340"/>
              <w:jc w:val="center"/>
            </w:pPr>
            <w:r>
              <w:t>103,6</w:t>
            </w:r>
          </w:p>
        </w:tc>
        <w:tc>
          <w:tcPr>
            <w:tcW w:w="893" w:type="dxa"/>
            <w:shd w:val="clear" w:color="auto" w:fill="auto"/>
          </w:tcPr>
          <w:p w:rsidR="0091407B" w:rsidRPr="00311FFC" w:rsidRDefault="0091407B" w:rsidP="003765C2">
            <w:pPr>
              <w:ind w:firstLine="340"/>
              <w:jc w:val="center"/>
            </w:pPr>
            <w:r>
              <w:t>100,0</w:t>
            </w:r>
          </w:p>
        </w:tc>
      </w:tr>
      <w:tr w:rsidR="0091407B" w:rsidRPr="00311FFC">
        <w:tc>
          <w:tcPr>
            <w:tcW w:w="2731" w:type="dxa"/>
          </w:tcPr>
          <w:p w:rsidR="0091407B" w:rsidRDefault="0091407B" w:rsidP="003765C2">
            <w:pPr>
              <w:ind w:firstLine="340"/>
            </w:pPr>
            <w:r>
              <w:t>Фонд заработной платы</w:t>
            </w:r>
          </w:p>
        </w:tc>
        <w:tc>
          <w:tcPr>
            <w:tcW w:w="940" w:type="dxa"/>
          </w:tcPr>
          <w:p w:rsidR="0091407B" w:rsidRDefault="0091407B" w:rsidP="003765C2">
            <w:pPr>
              <w:ind w:firstLine="340"/>
              <w:jc w:val="center"/>
            </w:pPr>
            <w:r>
              <w:t>млн.</w:t>
            </w:r>
          </w:p>
          <w:p w:rsidR="0091407B" w:rsidRDefault="0091407B" w:rsidP="003765C2">
            <w:pPr>
              <w:ind w:firstLine="340"/>
              <w:jc w:val="center"/>
            </w:pPr>
            <w:r>
              <w:t>руб.</w:t>
            </w:r>
          </w:p>
        </w:tc>
        <w:tc>
          <w:tcPr>
            <w:tcW w:w="1227" w:type="dxa"/>
          </w:tcPr>
          <w:p w:rsidR="0091407B" w:rsidRDefault="0091407B" w:rsidP="003765C2">
            <w:pPr>
              <w:ind w:firstLine="340"/>
              <w:jc w:val="center"/>
            </w:pPr>
            <w:r>
              <w:t>351</w:t>
            </w:r>
          </w:p>
        </w:tc>
        <w:tc>
          <w:tcPr>
            <w:tcW w:w="1232" w:type="dxa"/>
          </w:tcPr>
          <w:p w:rsidR="0091407B" w:rsidRDefault="0091407B" w:rsidP="003765C2">
            <w:pPr>
              <w:ind w:firstLine="340"/>
              <w:jc w:val="center"/>
            </w:pPr>
            <w:r>
              <w:t>385</w:t>
            </w:r>
          </w:p>
        </w:tc>
        <w:tc>
          <w:tcPr>
            <w:tcW w:w="1391" w:type="dxa"/>
          </w:tcPr>
          <w:p w:rsidR="0091407B" w:rsidRDefault="0091407B" w:rsidP="003765C2">
            <w:pPr>
              <w:ind w:firstLine="340"/>
              <w:jc w:val="center"/>
            </w:pPr>
            <w:r>
              <w:t>400</w:t>
            </w:r>
          </w:p>
        </w:tc>
        <w:tc>
          <w:tcPr>
            <w:tcW w:w="1234" w:type="dxa"/>
            <w:shd w:val="clear" w:color="auto" w:fill="auto"/>
          </w:tcPr>
          <w:p w:rsidR="0091407B" w:rsidRPr="00311FFC" w:rsidRDefault="0091407B" w:rsidP="003765C2">
            <w:pPr>
              <w:ind w:firstLine="340"/>
              <w:jc w:val="center"/>
            </w:pPr>
            <w:r>
              <w:t>109,6</w:t>
            </w:r>
          </w:p>
        </w:tc>
        <w:tc>
          <w:tcPr>
            <w:tcW w:w="893" w:type="dxa"/>
            <w:shd w:val="clear" w:color="auto" w:fill="auto"/>
          </w:tcPr>
          <w:p w:rsidR="0091407B" w:rsidRPr="00311FFC" w:rsidRDefault="0091407B" w:rsidP="003765C2">
            <w:pPr>
              <w:ind w:firstLine="340"/>
              <w:jc w:val="center"/>
            </w:pPr>
            <w:r>
              <w:t>104,0</w:t>
            </w:r>
          </w:p>
        </w:tc>
      </w:tr>
      <w:tr w:rsidR="0091407B" w:rsidRPr="00311FFC">
        <w:tc>
          <w:tcPr>
            <w:tcW w:w="2731" w:type="dxa"/>
          </w:tcPr>
          <w:p w:rsidR="0091407B" w:rsidRDefault="0091407B" w:rsidP="003765C2">
            <w:pPr>
              <w:ind w:firstLine="340"/>
            </w:pPr>
            <w:r>
              <w:t>Среднемесячная заработная платы 1 работающего</w:t>
            </w:r>
          </w:p>
        </w:tc>
        <w:tc>
          <w:tcPr>
            <w:tcW w:w="940" w:type="dxa"/>
          </w:tcPr>
          <w:p w:rsidR="0091407B" w:rsidRDefault="0091407B" w:rsidP="003765C2">
            <w:pPr>
              <w:ind w:firstLine="340"/>
              <w:jc w:val="center"/>
            </w:pPr>
            <w:r>
              <w:t>тыс.</w:t>
            </w:r>
          </w:p>
          <w:p w:rsidR="0091407B" w:rsidRDefault="0091407B" w:rsidP="003765C2">
            <w:pPr>
              <w:ind w:firstLine="340"/>
              <w:jc w:val="center"/>
            </w:pPr>
            <w:r>
              <w:t>руб.</w:t>
            </w:r>
          </w:p>
        </w:tc>
        <w:tc>
          <w:tcPr>
            <w:tcW w:w="1227" w:type="dxa"/>
          </w:tcPr>
          <w:p w:rsidR="0091407B" w:rsidRDefault="0091407B" w:rsidP="003765C2">
            <w:pPr>
              <w:ind w:firstLine="340"/>
              <w:jc w:val="center"/>
            </w:pPr>
          </w:p>
          <w:p w:rsidR="0091407B" w:rsidRDefault="0091407B" w:rsidP="003765C2">
            <w:pPr>
              <w:ind w:firstLine="340"/>
              <w:jc w:val="center"/>
            </w:pPr>
            <w:r>
              <w:t>1044</w:t>
            </w:r>
          </w:p>
        </w:tc>
        <w:tc>
          <w:tcPr>
            <w:tcW w:w="1232" w:type="dxa"/>
          </w:tcPr>
          <w:p w:rsidR="0091407B" w:rsidRDefault="0091407B" w:rsidP="003765C2">
            <w:pPr>
              <w:ind w:firstLine="340"/>
              <w:jc w:val="center"/>
            </w:pPr>
          </w:p>
          <w:p w:rsidR="0091407B" w:rsidRDefault="0091407B" w:rsidP="003765C2">
            <w:pPr>
              <w:ind w:firstLine="340"/>
              <w:jc w:val="center"/>
            </w:pPr>
            <w:r>
              <w:t>1106</w:t>
            </w:r>
          </w:p>
        </w:tc>
        <w:tc>
          <w:tcPr>
            <w:tcW w:w="1391" w:type="dxa"/>
          </w:tcPr>
          <w:p w:rsidR="0091407B" w:rsidRDefault="0091407B" w:rsidP="003765C2">
            <w:pPr>
              <w:ind w:firstLine="340"/>
              <w:jc w:val="center"/>
            </w:pPr>
          </w:p>
          <w:p w:rsidR="0091407B" w:rsidRDefault="0091407B" w:rsidP="003765C2">
            <w:pPr>
              <w:ind w:firstLine="340"/>
              <w:jc w:val="center"/>
            </w:pPr>
            <w:r>
              <w:t>1150</w:t>
            </w:r>
          </w:p>
        </w:tc>
        <w:tc>
          <w:tcPr>
            <w:tcW w:w="1234" w:type="dxa"/>
            <w:shd w:val="clear" w:color="auto" w:fill="auto"/>
          </w:tcPr>
          <w:p w:rsidR="0091407B" w:rsidRDefault="0091407B" w:rsidP="003765C2">
            <w:pPr>
              <w:ind w:firstLine="340"/>
              <w:jc w:val="center"/>
            </w:pPr>
          </w:p>
          <w:p w:rsidR="0091407B" w:rsidRPr="00311FFC" w:rsidRDefault="0091407B" w:rsidP="003765C2">
            <w:pPr>
              <w:ind w:firstLine="340"/>
              <w:jc w:val="center"/>
            </w:pPr>
            <w:r>
              <w:t>105,9</w:t>
            </w:r>
          </w:p>
        </w:tc>
        <w:tc>
          <w:tcPr>
            <w:tcW w:w="893" w:type="dxa"/>
            <w:shd w:val="clear" w:color="auto" w:fill="auto"/>
          </w:tcPr>
          <w:p w:rsidR="0091407B" w:rsidRDefault="0091407B" w:rsidP="003765C2">
            <w:pPr>
              <w:ind w:firstLine="340"/>
              <w:jc w:val="center"/>
            </w:pPr>
          </w:p>
          <w:p w:rsidR="0091407B" w:rsidRPr="00311FFC" w:rsidRDefault="0091407B" w:rsidP="003765C2">
            <w:pPr>
              <w:ind w:firstLine="340"/>
              <w:jc w:val="center"/>
            </w:pPr>
            <w:r>
              <w:t>104,0</w:t>
            </w:r>
          </w:p>
        </w:tc>
      </w:tr>
    </w:tbl>
    <w:p w:rsidR="0091407B" w:rsidRDefault="0091407B" w:rsidP="003765C2">
      <w:pPr>
        <w:ind w:firstLine="340"/>
        <w:jc w:val="center"/>
      </w:pPr>
    </w:p>
    <w:p w:rsidR="005F102E" w:rsidRPr="005F102E" w:rsidRDefault="005F102E" w:rsidP="003765C2">
      <w:pPr>
        <w:spacing w:line="360" w:lineRule="auto"/>
        <w:ind w:firstLine="340"/>
        <w:jc w:val="both"/>
        <w:rPr>
          <w:sz w:val="28"/>
          <w:szCs w:val="28"/>
        </w:rPr>
      </w:pPr>
      <w:r>
        <w:rPr>
          <w:sz w:val="28"/>
          <w:szCs w:val="28"/>
        </w:rPr>
        <w:t>Как видно из основных показателей развития на 2009-2010 годы</w:t>
      </w:r>
      <w:r w:rsidRPr="005F102E">
        <w:rPr>
          <w:sz w:val="28"/>
          <w:szCs w:val="28"/>
        </w:rPr>
        <w:t xml:space="preserve"> деятельность ОАО «Гомельтекстильторг» направлена на прибыльную и</w:t>
      </w:r>
      <w:r>
        <w:rPr>
          <w:sz w:val="28"/>
          <w:szCs w:val="28"/>
        </w:rPr>
        <w:t xml:space="preserve"> </w:t>
      </w:r>
      <w:r w:rsidRPr="005F102E">
        <w:rPr>
          <w:sz w:val="28"/>
          <w:szCs w:val="28"/>
        </w:rPr>
        <w:t xml:space="preserve"> рентабельную работу.</w:t>
      </w:r>
    </w:p>
    <w:p w:rsidR="00D82D96" w:rsidRPr="0064048D" w:rsidRDefault="00D82D96" w:rsidP="003765C2">
      <w:pPr>
        <w:spacing w:line="360" w:lineRule="auto"/>
        <w:ind w:firstLine="340"/>
        <w:jc w:val="both"/>
        <w:outlineLvl w:val="1"/>
        <w:rPr>
          <w:sz w:val="28"/>
          <w:szCs w:val="28"/>
        </w:rPr>
      </w:pPr>
      <w:r w:rsidRPr="0064048D">
        <w:rPr>
          <w:sz w:val="28"/>
          <w:szCs w:val="28"/>
        </w:rPr>
        <w:t>Основным недостатком при взаимодействии с торговыми организация</w:t>
      </w:r>
      <w:r w:rsidR="00D16487">
        <w:rPr>
          <w:sz w:val="28"/>
          <w:szCs w:val="28"/>
        </w:rPr>
        <w:t>ми Гом</w:t>
      </w:r>
      <w:r w:rsidRPr="0064048D">
        <w:rPr>
          <w:sz w:val="28"/>
          <w:szCs w:val="28"/>
        </w:rPr>
        <w:t xml:space="preserve">ельской области является отсутствие системы скидок. Правильно разработанная система скидок помогает стимулировать потребителей закупать большие партии товара, налаживает более тесные отношения с поставщиками, что в будущем может способствовать развитию сотрудничества по другим мерам продвижения продукции </w:t>
      </w:r>
      <w:r>
        <w:rPr>
          <w:sz w:val="28"/>
          <w:szCs w:val="28"/>
        </w:rPr>
        <w:t xml:space="preserve">ОАО «Гомельтекстильторг» </w:t>
      </w:r>
      <w:r w:rsidRPr="0064048D">
        <w:rPr>
          <w:sz w:val="28"/>
          <w:szCs w:val="28"/>
        </w:rPr>
        <w:t xml:space="preserve">на рынок области. </w:t>
      </w:r>
    </w:p>
    <w:p w:rsidR="00D82D96" w:rsidRPr="0064048D" w:rsidRDefault="00D82D96" w:rsidP="003765C2">
      <w:pPr>
        <w:spacing w:line="360" w:lineRule="auto"/>
        <w:ind w:firstLine="340"/>
        <w:jc w:val="both"/>
        <w:outlineLvl w:val="1"/>
        <w:rPr>
          <w:sz w:val="28"/>
          <w:szCs w:val="28"/>
        </w:rPr>
      </w:pPr>
      <w:bookmarkStart w:id="0" w:name="_Toc198944094"/>
      <w:r w:rsidRPr="0064048D">
        <w:rPr>
          <w:sz w:val="28"/>
          <w:szCs w:val="28"/>
        </w:rPr>
        <w:t>Рассмотрим необходимость разработки системы скидок и определим, как изменится реализация продукции от проведения мероприятия.</w:t>
      </w:r>
      <w:bookmarkEnd w:id="0"/>
    </w:p>
    <w:p w:rsidR="00D82D96" w:rsidRPr="0064048D" w:rsidRDefault="00D82D96" w:rsidP="003765C2">
      <w:pPr>
        <w:spacing w:line="360" w:lineRule="auto"/>
        <w:ind w:firstLine="340"/>
        <w:jc w:val="both"/>
        <w:outlineLvl w:val="1"/>
        <w:rPr>
          <w:sz w:val="28"/>
          <w:szCs w:val="28"/>
        </w:rPr>
      </w:pPr>
      <w:bookmarkStart w:id="1" w:name="_Toc198944095"/>
      <w:r>
        <w:rPr>
          <w:sz w:val="28"/>
          <w:szCs w:val="28"/>
        </w:rPr>
        <w:t>ОАО «Гомельтекстильторг»</w:t>
      </w:r>
      <w:r w:rsidRPr="0064048D">
        <w:rPr>
          <w:sz w:val="28"/>
          <w:szCs w:val="28"/>
        </w:rPr>
        <w:t xml:space="preserve"> был проведен опрос среди управленческого состава</w:t>
      </w:r>
      <w:r w:rsidR="005F102E">
        <w:rPr>
          <w:sz w:val="28"/>
          <w:szCs w:val="28"/>
        </w:rPr>
        <w:t xml:space="preserve"> оптовых покупателей и</w:t>
      </w:r>
      <w:r w:rsidRPr="0064048D">
        <w:rPr>
          <w:sz w:val="28"/>
          <w:szCs w:val="28"/>
        </w:rPr>
        <w:t xml:space="preserve"> магазинов, в которых реализуется его продукция. </w:t>
      </w:r>
      <w:bookmarkEnd w:id="1"/>
      <w:r w:rsidRPr="0064048D">
        <w:rPr>
          <w:sz w:val="28"/>
          <w:szCs w:val="28"/>
        </w:rPr>
        <w:t xml:space="preserve">На основании данного опроса были получены данные о </w:t>
      </w:r>
      <w:bookmarkStart w:id="2" w:name="_Toc198944096"/>
      <w:r w:rsidRPr="0064048D">
        <w:rPr>
          <w:sz w:val="28"/>
          <w:szCs w:val="28"/>
        </w:rPr>
        <w:t>желании потребителей использовать систему скидок, оценке размера скидок в зависимости от объемов приобретаемой продукции и увеличение объемов закупок при условии предоставления скидок.</w:t>
      </w:r>
      <w:bookmarkEnd w:id="2"/>
    </w:p>
    <w:p w:rsidR="00D82D96" w:rsidRPr="0064048D" w:rsidRDefault="00D82D96" w:rsidP="003765C2">
      <w:pPr>
        <w:spacing w:line="360" w:lineRule="auto"/>
        <w:ind w:firstLine="340"/>
        <w:jc w:val="both"/>
        <w:rPr>
          <w:sz w:val="28"/>
        </w:rPr>
      </w:pPr>
      <w:r w:rsidRPr="0064048D">
        <w:rPr>
          <w:sz w:val="28"/>
        </w:rPr>
        <w:t>Система скидок может быть дифференцирована в зависимости от объема приобретаемой продукции</w:t>
      </w:r>
      <w:r w:rsidR="007F5334">
        <w:rPr>
          <w:sz w:val="28"/>
        </w:rPr>
        <w:t>.  Д</w:t>
      </w:r>
      <w:r w:rsidRPr="0064048D">
        <w:rPr>
          <w:sz w:val="28"/>
        </w:rPr>
        <w:t xml:space="preserve">ля </w:t>
      </w:r>
      <w:r>
        <w:rPr>
          <w:sz w:val="28"/>
          <w:szCs w:val="28"/>
        </w:rPr>
        <w:t>ОАО «Гомельтекстильторг»</w:t>
      </w:r>
      <w:r w:rsidR="007F5334">
        <w:rPr>
          <w:sz w:val="28"/>
          <w:szCs w:val="28"/>
        </w:rPr>
        <w:t xml:space="preserve"> она</w:t>
      </w:r>
      <w:r w:rsidRPr="0064048D">
        <w:rPr>
          <w:sz w:val="28"/>
          <w:szCs w:val="28"/>
        </w:rPr>
        <w:t xml:space="preserve"> </w:t>
      </w:r>
      <w:r w:rsidRPr="0064048D">
        <w:rPr>
          <w:sz w:val="28"/>
        </w:rPr>
        <w:t>может выглядеть следую</w:t>
      </w:r>
      <w:r w:rsidR="005F102E">
        <w:rPr>
          <w:sz w:val="28"/>
        </w:rPr>
        <w:t>щим образом (таблица 3.2</w:t>
      </w:r>
      <w:r w:rsidRPr="0064048D">
        <w:rPr>
          <w:sz w:val="28"/>
        </w:rPr>
        <w:t xml:space="preserve">.). </w:t>
      </w:r>
    </w:p>
    <w:p w:rsidR="00D82D96" w:rsidRPr="0064048D" w:rsidRDefault="00D82D96" w:rsidP="003765C2">
      <w:pPr>
        <w:spacing w:line="360" w:lineRule="auto"/>
        <w:ind w:firstLine="340"/>
        <w:jc w:val="both"/>
        <w:rPr>
          <w:sz w:val="28"/>
        </w:rPr>
      </w:pPr>
      <w:r w:rsidRPr="0064048D">
        <w:rPr>
          <w:sz w:val="28"/>
        </w:rPr>
        <w:t>При расчетах учитывается, что в среднем одним магазином закупается про</w:t>
      </w:r>
      <w:r w:rsidR="007E67C8">
        <w:rPr>
          <w:sz w:val="28"/>
        </w:rPr>
        <w:t>дукции на 14,1 млн р</w:t>
      </w:r>
      <w:r w:rsidRPr="0064048D">
        <w:rPr>
          <w:sz w:val="28"/>
        </w:rPr>
        <w:t>. в год, рассчитаем возможные варианты скидок.</w:t>
      </w:r>
    </w:p>
    <w:p w:rsidR="00C824D8" w:rsidRDefault="00C824D8" w:rsidP="003765C2">
      <w:pPr>
        <w:spacing w:line="360" w:lineRule="auto"/>
        <w:ind w:firstLine="340"/>
        <w:jc w:val="right"/>
        <w:rPr>
          <w:sz w:val="28"/>
        </w:rPr>
      </w:pPr>
      <w:r>
        <w:rPr>
          <w:sz w:val="28"/>
        </w:rPr>
        <w:t xml:space="preserve">Таблица 3.2 </w:t>
      </w:r>
    </w:p>
    <w:p w:rsidR="00C21DC3" w:rsidRPr="00C824D8" w:rsidRDefault="00D82D96" w:rsidP="003765C2">
      <w:pPr>
        <w:spacing w:line="360" w:lineRule="auto"/>
        <w:ind w:firstLine="340"/>
        <w:jc w:val="center"/>
        <w:rPr>
          <w:b/>
          <w:sz w:val="28"/>
        </w:rPr>
      </w:pPr>
      <w:r w:rsidRPr="00C824D8">
        <w:rPr>
          <w:b/>
          <w:sz w:val="28"/>
        </w:rPr>
        <w:t>Предполагаемый вариант скидок торговым организациям</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2844"/>
        <w:gridCol w:w="2353"/>
        <w:gridCol w:w="1540"/>
        <w:gridCol w:w="1540"/>
      </w:tblGrid>
      <w:tr w:rsidR="00D82D96" w:rsidRPr="00323D5B">
        <w:trPr>
          <w:jc w:val="center"/>
        </w:trPr>
        <w:tc>
          <w:tcPr>
            <w:tcW w:w="1375" w:type="dxa"/>
            <w:vAlign w:val="center"/>
          </w:tcPr>
          <w:p w:rsidR="00D82D96" w:rsidRPr="0064048D" w:rsidRDefault="00D82D96" w:rsidP="003765C2">
            <w:pPr>
              <w:ind w:firstLine="340"/>
              <w:rPr>
                <w:sz w:val="24"/>
                <w:szCs w:val="24"/>
              </w:rPr>
            </w:pPr>
            <w:r w:rsidRPr="0064048D">
              <w:rPr>
                <w:sz w:val="24"/>
                <w:szCs w:val="24"/>
              </w:rPr>
              <w:t>Уровни прогрессивной шкалы</w:t>
            </w:r>
          </w:p>
        </w:tc>
        <w:tc>
          <w:tcPr>
            <w:tcW w:w="2844" w:type="dxa"/>
            <w:vAlign w:val="center"/>
          </w:tcPr>
          <w:p w:rsidR="00D82D96" w:rsidRPr="0064048D" w:rsidRDefault="00C21DC3" w:rsidP="003765C2">
            <w:pPr>
              <w:ind w:firstLine="340"/>
              <w:rPr>
                <w:sz w:val="24"/>
                <w:szCs w:val="24"/>
              </w:rPr>
            </w:pPr>
            <w:r>
              <w:rPr>
                <w:sz w:val="24"/>
                <w:szCs w:val="24"/>
              </w:rPr>
              <w:t>Объем закупок в год, тыс.р</w:t>
            </w:r>
            <w:r w:rsidR="00D82D96" w:rsidRPr="0064048D">
              <w:rPr>
                <w:sz w:val="24"/>
                <w:szCs w:val="24"/>
              </w:rPr>
              <w:t>.</w:t>
            </w:r>
          </w:p>
        </w:tc>
        <w:tc>
          <w:tcPr>
            <w:tcW w:w="2353" w:type="dxa"/>
            <w:vAlign w:val="center"/>
          </w:tcPr>
          <w:p w:rsidR="00D82D96" w:rsidRPr="0064048D" w:rsidRDefault="00D82D96" w:rsidP="003765C2">
            <w:pPr>
              <w:ind w:firstLine="340"/>
              <w:rPr>
                <w:sz w:val="24"/>
                <w:szCs w:val="24"/>
              </w:rPr>
            </w:pPr>
            <w:r w:rsidRPr="0064048D">
              <w:rPr>
                <w:sz w:val="24"/>
                <w:szCs w:val="24"/>
              </w:rPr>
              <w:t>Ежегодное возна</w:t>
            </w:r>
            <w:r w:rsidR="00C21DC3">
              <w:rPr>
                <w:sz w:val="24"/>
                <w:szCs w:val="24"/>
              </w:rPr>
              <w:t>граждение, тыс.р</w:t>
            </w:r>
            <w:r w:rsidRPr="0064048D">
              <w:rPr>
                <w:sz w:val="24"/>
                <w:szCs w:val="24"/>
              </w:rPr>
              <w:t>.</w:t>
            </w:r>
          </w:p>
        </w:tc>
        <w:tc>
          <w:tcPr>
            <w:tcW w:w="1540" w:type="dxa"/>
            <w:vAlign w:val="center"/>
          </w:tcPr>
          <w:p w:rsidR="00D82D96" w:rsidRPr="0064048D" w:rsidRDefault="00D82D96" w:rsidP="003765C2">
            <w:pPr>
              <w:ind w:firstLine="340"/>
              <w:rPr>
                <w:sz w:val="24"/>
                <w:szCs w:val="24"/>
              </w:rPr>
            </w:pPr>
            <w:r w:rsidRPr="0064048D">
              <w:rPr>
                <w:sz w:val="24"/>
                <w:szCs w:val="24"/>
              </w:rPr>
              <w:t>Оптовая скидка, %</w:t>
            </w:r>
          </w:p>
        </w:tc>
        <w:tc>
          <w:tcPr>
            <w:tcW w:w="1540" w:type="dxa"/>
            <w:vAlign w:val="center"/>
          </w:tcPr>
          <w:p w:rsidR="00D82D96" w:rsidRPr="0064048D" w:rsidRDefault="00D82D96" w:rsidP="003765C2">
            <w:pPr>
              <w:ind w:firstLine="340"/>
              <w:rPr>
                <w:sz w:val="24"/>
                <w:szCs w:val="24"/>
              </w:rPr>
            </w:pPr>
            <w:r w:rsidRPr="0064048D">
              <w:rPr>
                <w:sz w:val="24"/>
                <w:szCs w:val="24"/>
              </w:rPr>
              <w:t>Математическая запись</w:t>
            </w:r>
          </w:p>
        </w:tc>
      </w:tr>
      <w:tr w:rsidR="00D82D96" w:rsidRPr="00323D5B">
        <w:trPr>
          <w:jc w:val="center"/>
        </w:trPr>
        <w:tc>
          <w:tcPr>
            <w:tcW w:w="137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1</w:t>
            </w:r>
          </w:p>
        </w:tc>
        <w:tc>
          <w:tcPr>
            <w:tcW w:w="284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10000 до 40000 включительно</w:t>
            </w:r>
          </w:p>
        </w:tc>
        <w:tc>
          <w:tcPr>
            <w:tcW w:w="235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500</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3</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lang w:val="en-US"/>
              </w:rPr>
              <w:t>Z</w:t>
            </w:r>
            <w:r w:rsidRPr="0064048D">
              <w:rPr>
                <w:sz w:val="24"/>
                <w:szCs w:val="24"/>
                <w:vertAlign w:val="subscript"/>
              </w:rPr>
              <w:t>ОД</w:t>
            </w:r>
            <w:r w:rsidRPr="0064048D">
              <w:rPr>
                <w:sz w:val="24"/>
                <w:szCs w:val="24"/>
              </w:rPr>
              <w:t xml:space="preserve"> = 500 + 0,03 * V</w:t>
            </w:r>
          </w:p>
        </w:tc>
      </w:tr>
      <w:tr w:rsidR="00D82D96" w:rsidRPr="00323D5B">
        <w:trPr>
          <w:jc w:val="center"/>
        </w:trPr>
        <w:tc>
          <w:tcPr>
            <w:tcW w:w="137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2</w:t>
            </w:r>
          </w:p>
        </w:tc>
        <w:tc>
          <w:tcPr>
            <w:tcW w:w="284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40000 до 60000 включительно</w:t>
            </w:r>
          </w:p>
        </w:tc>
        <w:tc>
          <w:tcPr>
            <w:tcW w:w="235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1000</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5</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lang w:val="en-US"/>
              </w:rPr>
              <w:t>Z</w:t>
            </w:r>
            <w:r w:rsidRPr="0064048D">
              <w:rPr>
                <w:sz w:val="24"/>
                <w:szCs w:val="24"/>
                <w:vertAlign w:val="subscript"/>
              </w:rPr>
              <w:t>ОД</w:t>
            </w:r>
            <w:r w:rsidRPr="0064048D">
              <w:rPr>
                <w:sz w:val="24"/>
                <w:szCs w:val="24"/>
              </w:rPr>
              <w:t xml:space="preserve"> = 1000 + 0,05 * V</w:t>
            </w:r>
          </w:p>
        </w:tc>
      </w:tr>
      <w:tr w:rsidR="00D82D96" w:rsidRPr="00323D5B">
        <w:trPr>
          <w:jc w:val="center"/>
        </w:trPr>
        <w:tc>
          <w:tcPr>
            <w:tcW w:w="137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3</w:t>
            </w:r>
          </w:p>
        </w:tc>
        <w:tc>
          <w:tcPr>
            <w:tcW w:w="284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60000 до 80000 включительно</w:t>
            </w:r>
          </w:p>
        </w:tc>
        <w:tc>
          <w:tcPr>
            <w:tcW w:w="235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1500</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8</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lang w:val="en-US"/>
              </w:rPr>
              <w:t>Z</w:t>
            </w:r>
            <w:r w:rsidRPr="0064048D">
              <w:rPr>
                <w:sz w:val="24"/>
                <w:szCs w:val="24"/>
                <w:vertAlign w:val="subscript"/>
              </w:rPr>
              <w:t>ОД</w:t>
            </w:r>
            <w:r w:rsidRPr="0064048D">
              <w:rPr>
                <w:sz w:val="24"/>
                <w:szCs w:val="24"/>
              </w:rPr>
              <w:t xml:space="preserve"> = 1500 + 0,08 * V</w:t>
            </w:r>
          </w:p>
        </w:tc>
      </w:tr>
      <w:tr w:rsidR="00D82D96" w:rsidRPr="00323D5B">
        <w:trPr>
          <w:jc w:val="center"/>
        </w:trPr>
        <w:tc>
          <w:tcPr>
            <w:tcW w:w="137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4</w:t>
            </w:r>
          </w:p>
        </w:tc>
        <w:tc>
          <w:tcPr>
            <w:tcW w:w="284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80000 и выше</w:t>
            </w:r>
          </w:p>
        </w:tc>
        <w:tc>
          <w:tcPr>
            <w:tcW w:w="235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2000</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10</w:t>
            </w:r>
          </w:p>
        </w:tc>
        <w:tc>
          <w:tcPr>
            <w:tcW w:w="15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lang w:val="en-US"/>
              </w:rPr>
              <w:t>Z</w:t>
            </w:r>
            <w:r w:rsidRPr="0064048D">
              <w:rPr>
                <w:sz w:val="24"/>
                <w:szCs w:val="24"/>
                <w:vertAlign w:val="subscript"/>
              </w:rPr>
              <w:t>ОД</w:t>
            </w:r>
            <w:r w:rsidRPr="0064048D">
              <w:rPr>
                <w:sz w:val="24"/>
                <w:szCs w:val="24"/>
              </w:rPr>
              <w:t xml:space="preserve"> = 2000 + 0,1* V</w:t>
            </w:r>
          </w:p>
        </w:tc>
      </w:tr>
    </w:tbl>
    <w:p w:rsidR="00203CA1" w:rsidRDefault="00203CA1" w:rsidP="003765C2">
      <w:pPr>
        <w:spacing w:line="360" w:lineRule="auto"/>
        <w:ind w:firstLine="340"/>
        <w:jc w:val="both"/>
        <w:rPr>
          <w:sz w:val="28"/>
          <w:szCs w:val="28"/>
        </w:rPr>
      </w:pPr>
    </w:p>
    <w:p w:rsidR="00D82D96" w:rsidRPr="0064048D" w:rsidRDefault="00D82D96" w:rsidP="003765C2">
      <w:pPr>
        <w:spacing w:line="360" w:lineRule="auto"/>
        <w:ind w:firstLine="340"/>
        <w:jc w:val="both"/>
        <w:rPr>
          <w:sz w:val="28"/>
          <w:szCs w:val="28"/>
        </w:rPr>
      </w:pPr>
      <w:r w:rsidRPr="0064048D">
        <w:rPr>
          <w:sz w:val="28"/>
          <w:szCs w:val="28"/>
        </w:rPr>
        <w:t>Далее рассмотрим структуру торговых организаций, закупающих про</w:t>
      </w:r>
      <w:r w:rsidR="007E67C8">
        <w:rPr>
          <w:sz w:val="28"/>
          <w:szCs w:val="28"/>
        </w:rPr>
        <w:t>дукцию у организации</w:t>
      </w:r>
      <w:r w:rsidRPr="0064048D">
        <w:rPr>
          <w:sz w:val="28"/>
          <w:szCs w:val="28"/>
        </w:rPr>
        <w:t xml:space="preserve"> по объемам закупок. При расчетах будем учитывать, что общее количество торговых организаци</w:t>
      </w:r>
      <w:r w:rsidR="007E67C8">
        <w:rPr>
          <w:sz w:val="28"/>
          <w:szCs w:val="28"/>
        </w:rPr>
        <w:t>й, закупающих продукцию у организации</w:t>
      </w:r>
      <w:r w:rsidRPr="0064048D">
        <w:rPr>
          <w:sz w:val="28"/>
          <w:szCs w:val="28"/>
        </w:rPr>
        <w:t>, составляет 200 единиц. Из них 9% организаций (18 единиц) закупает продук</w:t>
      </w:r>
      <w:r w:rsidR="00C21DC3">
        <w:rPr>
          <w:sz w:val="28"/>
          <w:szCs w:val="28"/>
        </w:rPr>
        <w:t>цию на сумму менее 10000 тыс.р</w:t>
      </w:r>
      <w:r w:rsidRPr="0064048D">
        <w:rPr>
          <w:sz w:val="28"/>
          <w:szCs w:val="28"/>
        </w:rPr>
        <w:t xml:space="preserve">. </w:t>
      </w:r>
    </w:p>
    <w:p w:rsidR="00C824D8" w:rsidRDefault="00C824D8" w:rsidP="003765C2">
      <w:pPr>
        <w:spacing w:line="360" w:lineRule="auto"/>
        <w:ind w:firstLine="340"/>
        <w:jc w:val="right"/>
        <w:rPr>
          <w:sz w:val="28"/>
        </w:rPr>
      </w:pPr>
      <w:r>
        <w:rPr>
          <w:sz w:val="28"/>
        </w:rPr>
        <w:t xml:space="preserve">Таблица 3.3 </w:t>
      </w:r>
    </w:p>
    <w:p w:rsidR="00D82D96" w:rsidRDefault="00D82D96" w:rsidP="003765C2">
      <w:pPr>
        <w:spacing w:line="360" w:lineRule="auto"/>
        <w:ind w:firstLine="340"/>
        <w:jc w:val="center"/>
        <w:rPr>
          <w:b/>
          <w:sz w:val="28"/>
        </w:rPr>
      </w:pPr>
      <w:r w:rsidRPr="00C824D8">
        <w:rPr>
          <w:b/>
          <w:sz w:val="28"/>
        </w:rPr>
        <w:t>Деление торговых организаций по объемам закупок</w:t>
      </w:r>
    </w:p>
    <w:p w:rsidR="003765C2" w:rsidRPr="00C824D8" w:rsidRDefault="003765C2" w:rsidP="003765C2">
      <w:pPr>
        <w:spacing w:line="360" w:lineRule="auto"/>
        <w:ind w:firstLine="340"/>
        <w:jc w:val="center"/>
        <w:rPr>
          <w:b/>
          <w:sz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1418"/>
        <w:gridCol w:w="1984"/>
        <w:gridCol w:w="1985"/>
        <w:gridCol w:w="1689"/>
      </w:tblGrid>
      <w:tr w:rsidR="00D82D96" w:rsidRPr="00323D5B">
        <w:trPr>
          <w:jc w:val="center"/>
        </w:trPr>
        <w:tc>
          <w:tcPr>
            <w:tcW w:w="2712" w:type="dxa"/>
            <w:vAlign w:val="center"/>
          </w:tcPr>
          <w:p w:rsidR="00D82D96" w:rsidRPr="0064048D" w:rsidRDefault="007E67C8" w:rsidP="003765C2">
            <w:pPr>
              <w:ind w:firstLine="340"/>
              <w:jc w:val="center"/>
              <w:rPr>
                <w:sz w:val="24"/>
                <w:szCs w:val="24"/>
              </w:rPr>
            </w:pPr>
            <w:r>
              <w:rPr>
                <w:sz w:val="24"/>
                <w:szCs w:val="24"/>
              </w:rPr>
              <w:t>Объем закупок в год, тыс.р</w:t>
            </w:r>
            <w:r w:rsidR="00D82D96" w:rsidRPr="0064048D">
              <w:rPr>
                <w:sz w:val="24"/>
                <w:szCs w:val="24"/>
              </w:rPr>
              <w:t>.</w:t>
            </w:r>
          </w:p>
        </w:tc>
        <w:tc>
          <w:tcPr>
            <w:tcW w:w="1418" w:type="dxa"/>
            <w:vAlign w:val="center"/>
          </w:tcPr>
          <w:p w:rsidR="00D82D96" w:rsidRPr="0064048D" w:rsidRDefault="00D82D96" w:rsidP="003765C2">
            <w:pPr>
              <w:ind w:firstLine="340"/>
              <w:jc w:val="center"/>
              <w:rPr>
                <w:sz w:val="24"/>
                <w:szCs w:val="24"/>
              </w:rPr>
            </w:pPr>
            <w:r w:rsidRPr="0064048D">
              <w:rPr>
                <w:sz w:val="24"/>
                <w:szCs w:val="24"/>
              </w:rPr>
              <w:t>Количество организаций</w:t>
            </w:r>
          </w:p>
        </w:tc>
        <w:tc>
          <w:tcPr>
            <w:tcW w:w="1984" w:type="dxa"/>
            <w:vAlign w:val="center"/>
          </w:tcPr>
          <w:p w:rsidR="00D82D96" w:rsidRPr="0064048D" w:rsidRDefault="00D82D96" w:rsidP="003765C2">
            <w:pPr>
              <w:ind w:firstLine="340"/>
              <w:jc w:val="center"/>
              <w:rPr>
                <w:sz w:val="24"/>
                <w:szCs w:val="24"/>
              </w:rPr>
            </w:pPr>
            <w:r w:rsidRPr="0064048D">
              <w:rPr>
                <w:sz w:val="24"/>
                <w:szCs w:val="24"/>
              </w:rPr>
              <w:t>Процентное соотношение</w:t>
            </w:r>
          </w:p>
        </w:tc>
        <w:tc>
          <w:tcPr>
            <w:tcW w:w="1985" w:type="dxa"/>
            <w:vAlign w:val="center"/>
          </w:tcPr>
          <w:p w:rsidR="00D82D96" w:rsidRPr="0064048D" w:rsidRDefault="00D82D96" w:rsidP="003765C2">
            <w:pPr>
              <w:ind w:firstLine="340"/>
              <w:jc w:val="center"/>
              <w:rPr>
                <w:sz w:val="24"/>
                <w:szCs w:val="24"/>
              </w:rPr>
            </w:pPr>
            <w:r w:rsidRPr="0064048D">
              <w:rPr>
                <w:sz w:val="24"/>
                <w:szCs w:val="24"/>
              </w:rPr>
              <w:t>Средняя сумма закупок одной организа</w:t>
            </w:r>
            <w:r w:rsidR="007E67C8">
              <w:rPr>
                <w:sz w:val="24"/>
                <w:szCs w:val="24"/>
              </w:rPr>
              <w:t>цией в год, тыс.р</w:t>
            </w:r>
            <w:r w:rsidRPr="0064048D">
              <w:rPr>
                <w:sz w:val="24"/>
                <w:szCs w:val="24"/>
              </w:rPr>
              <w:t>.</w:t>
            </w:r>
          </w:p>
        </w:tc>
        <w:tc>
          <w:tcPr>
            <w:tcW w:w="1689" w:type="dxa"/>
            <w:vAlign w:val="center"/>
          </w:tcPr>
          <w:p w:rsidR="00D82D96" w:rsidRPr="0064048D" w:rsidRDefault="00D82D96" w:rsidP="003765C2">
            <w:pPr>
              <w:ind w:firstLine="340"/>
              <w:jc w:val="center"/>
              <w:rPr>
                <w:sz w:val="24"/>
                <w:szCs w:val="24"/>
              </w:rPr>
            </w:pPr>
            <w:r w:rsidRPr="0064048D">
              <w:rPr>
                <w:sz w:val="24"/>
                <w:szCs w:val="24"/>
              </w:rPr>
              <w:t>Сумма закупок организациями в го</w:t>
            </w:r>
            <w:r w:rsidR="007E67C8">
              <w:rPr>
                <w:sz w:val="24"/>
                <w:szCs w:val="24"/>
              </w:rPr>
              <w:t>д, тыс.р</w:t>
            </w:r>
            <w:r w:rsidRPr="0064048D">
              <w:rPr>
                <w:sz w:val="24"/>
                <w:szCs w:val="24"/>
              </w:rPr>
              <w:t>.</w:t>
            </w:r>
          </w:p>
        </w:tc>
      </w:tr>
      <w:tr w:rsidR="00D82D96" w:rsidRPr="00323D5B">
        <w:trPr>
          <w:jc w:val="center"/>
        </w:trPr>
        <w:tc>
          <w:tcPr>
            <w:tcW w:w="2712"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10000 до 40000 включительно</w:t>
            </w:r>
          </w:p>
        </w:tc>
        <w:tc>
          <w:tcPr>
            <w:tcW w:w="141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84</w:t>
            </w:r>
          </w:p>
        </w:tc>
        <w:tc>
          <w:tcPr>
            <w:tcW w:w="198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46</w:t>
            </w:r>
          </w:p>
        </w:tc>
        <w:tc>
          <w:tcPr>
            <w:tcW w:w="198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12000</w:t>
            </w:r>
          </w:p>
        </w:tc>
        <w:tc>
          <w:tcPr>
            <w:tcW w:w="1689"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1008000</w:t>
            </w:r>
          </w:p>
        </w:tc>
      </w:tr>
      <w:tr w:rsidR="00D82D96" w:rsidRPr="00323D5B">
        <w:trPr>
          <w:jc w:val="center"/>
        </w:trPr>
        <w:tc>
          <w:tcPr>
            <w:tcW w:w="2712"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40000 до 60000 включительно</w:t>
            </w:r>
          </w:p>
        </w:tc>
        <w:tc>
          <w:tcPr>
            <w:tcW w:w="141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45</w:t>
            </w:r>
          </w:p>
        </w:tc>
        <w:tc>
          <w:tcPr>
            <w:tcW w:w="198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25</w:t>
            </w:r>
          </w:p>
        </w:tc>
        <w:tc>
          <w:tcPr>
            <w:tcW w:w="198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41000</w:t>
            </w:r>
          </w:p>
        </w:tc>
        <w:tc>
          <w:tcPr>
            <w:tcW w:w="1689"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1845000</w:t>
            </w:r>
          </w:p>
        </w:tc>
      </w:tr>
      <w:tr w:rsidR="00D82D96" w:rsidRPr="00323D5B">
        <w:trPr>
          <w:jc w:val="center"/>
        </w:trPr>
        <w:tc>
          <w:tcPr>
            <w:tcW w:w="2712"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60000 до 80000 включительно</w:t>
            </w:r>
          </w:p>
        </w:tc>
        <w:tc>
          <w:tcPr>
            <w:tcW w:w="141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32</w:t>
            </w:r>
          </w:p>
        </w:tc>
        <w:tc>
          <w:tcPr>
            <w:tcW w:w="198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18</w:t>
            </w:r>
          </w:p>
        </w:tc>
        <w:tc>
          <w:tcPr>
            <w:tcW w:w="198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51000</w:t>
            </w:r>
          </w:p>
        </w:tc>
        <w:tc>
          <w:tcPr>
            <w:tcW w:w="1689"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1632000</w:t>
            </w:r>
          </w:p>
        </w:tc>
      </w:tr>
      <w:tr w:rsidR="00D82D96" w:rsidRPr="00323D5B">
        <w:trPr>
          <w:jc w:val="center"/>
        </w:trPr>
        <w:tc>
          <w:tcPr>
            <w:tcW w:w="2712"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От 80000 и выше</w:t>
            </w:r>
          </w:p>
        </w:tc>
        <w:tc>
          <w:tcPr>
            <w:tcW w:w="141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21</w:t>
            </w:r>
          </w:p>
        </w:tc>
        <w:tc>
          <w:tcPr>
            <w:tcW w:w="198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81000</w:t>
            </w:r>
          </w:p>
        </w:tc>
        <w:tc>
          <w:tcPr>
            <w:tcW w:w="1689"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1701000</w:t>
            </w:r>
          </w:p>
        </w:tc>
      </w:tr>
      <w:tr w:rsidR="00D82D96" w:rsidRPr="00323D5B">
        <w:trPr>
          <w:jc w:val="center"/>
        </w:trPr>
        <w:tc>
          <w:tcPr>
            <w:tcW w:w="2712"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182</w:t>
            </w:r>
          </w:p>
        </w:tc>
        <w:tc>
          <w:tcPr>
            <w:tcW w:w="1984"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w:t>
            </w:r>
          </w:p>
        </w:tc>
        <w:tc>
          <w:tcPr>
            <w:tcW w:w="1689"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6186000</w:t>
            </w:r>
          </w:p>
        </w:tc>
      </w:tr>
    </w:tbl>
    <w:p w:rsidR="007E67C8" w:rsidRDefault="007E67C8" w:rsidP="003765C2">
      <w:pPr>
        <w:spacing w:line="360" w:lineRule="auto"/>
        <w:ind w:firstLine="340"/>
        <w:jc w:val="both"/>
        <w:rPr>
          <w:sz w:val="28"/>
          <w:szCs w:val="28"/>
        </w:rPr>
      </w:pPr>
    </w:p>
    <w:p w:rsidR="00D82D96" w:rsidRDefault="00D82D96" w:rsidP="003765C2">
      <w:pPr>
        <w:spacing w:line="360" w:lineRule="auto"/>
        <w:ind w:firstLine="340"/>
        <w:jc w:val="both"/>
        <w:rPr>
          <w:sz w:val="28"/>
          <w:szCs w:val="28"/>
        </w:rPr>
      </w:pPr>
      <w:r w:rsidRPr="0064048D">
        <w:rPr>
          <w:sz w:val="28"/>
          <w:szCs w:val="28"/>
        </w:rPr>
        <w:t>Исходя из разработанной шкалы скидок торговым организациям и планируемого объема увеличения объемов продаж в среднем каждой организацией на 12%, рассчитаем сумму закупок по каждой группе организаций.</w:t>
      </w:r>
    </w:p>
    <w:p w:rsidR="00C824D8" w:rsidRDefault="00C824D8" w:rsidP="003765C2">
      <w:pPr>
        <w:spacing w:line="360" w:lineRule="auto"/>
        <w:ind w:firstLine="340"/>
        <w:jc w:val="right"/>
        <w:rPr>
          <w:sz w:val="28"/>
        </w:rPr>
      </w:pPr>
      <w:r>
        <w:rPr>
          <w:sz w:val="28"/>
        </w:rPr>
        <w:t xml:space="preserve">Таблица 3.4  </w:t>
      </w:r>
    </w:p>
    <w:p w:rsidR="00D82D96" w:rsidRDefault="00D82D96" w:rsidP="003765C2">
      <w:pPr>
        <w:spacing w:line="360" w:lineRule="auto"/>
        <w:ind w:firstLine="340"/>
        <w:jc w:val="center"/>
        <w:rPr>
          <w:b/>
          <w:sz w:val="28"/>
        </w:rPr>
      </w:pPr>
      <w:r w:rsidRPr="00C824D8">
        <w:rPr>
          <w:b/>
          <w:sz w:val="28"/>
        </w:rPr>
        <w:t>Эффект от внедрения системы скидок</w:t>
      </w:r>
    </w:p>
    <w:p w:rsidR="003765C2" w:rsidRPr="00C824D8" w:rsidRDefault="003765C2" w:rsidP="003765C2">
      <w:pPr>
        <w:spacing w:line="360" w:lineRule="auto"/>
        <w:ind w:firstLine="340"/>
        <w:jc w:val="center"/>
        <w:rPr>
          <w:b/>
          <w:sz w:val="28"/>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640"/>
        <w:gridCol w:w="1640"/>
        <w:gridCol w:w="1843"/>
        <w:gridCol w:w="1120"/>
        <w:gridCol w:w="1290"/>
      </w:tblGrid>
      <w:tr w:rsidR="00D82D96" w:rsidRPr="00323D5B">
        <w:trPr>
          <w:jc w:val="center"/>
        </w:trPr>
        <w:tc>
          <w:tcPr>
            <w:tcW w:w="2348" w:type="dxa"/>
            <w:vAlign w:val="center"/>
          </w:tcPr>
          <w:p w:rsidR="00D82D96" w:rsidRPr="0064048D" w:rsidRDefault="007E67C8" w:rsidP="003765C2">
            <w:pPr>
              <w:ind w:firstLine="340"/>
              <w:rPr>
                <w:sz w:val="24"/>
                <w:szCs w:val="24"/>
              </w:rPr>
            </w:pPr>
            <w:r>
              <w:rPr>
                <w:sz w:val="24"/>
                <w:szCs w:val="24"/>
              </w:rPr>
              <w:t>Объем закупок в год, тыс.р</w:t>
            </w:r>
            <w:r w:rsidR="00D82D96" w:rsidRPr="0064048D">
              <w:rPr>
                <w:sz w:val="24"/>
                <w:szCs w:val="24"/>
              </w:rPr>
              <w:t>.</w:t>
            </w:r>
          </w:p>
        </w:tc>
        <w:tc>
          <w:tcPr>
            <w:tcW w:w="1640" w:type="dxa"/>
            <w:vAlign w:val="center"/>
          </w:tcPr>
          <w:p w:rsidR="00D82D96" w:rsidRPr="0064048D" w:rsidRDefault="00D82D96" w:rsidP="003765C2">
            <w:pPr>
              <w:ind w:firstLine="340"/>
              <w:rPr>
                <w:sz w:val="24"/>
                <w:szCs w:val="24"/>
              </w:rPr>
            </w:pPr>
            <w:r w:rsidRPr="0064048D">
              <w:rPr>
                <w:sz w:val="24"/>
                <w:szCs w:val="24"/>
              </w:rPr>
              <w:t>Средняя сумма закупок одной орга</w:t>
            </w:r>
            <w:r w:rsidR="007E67C8">
              <w:rPr>
                <w:sz w:val="24"/>
                <w:szCs w:val="24"/>
              </w:rPr>
              <w:t>низацией в год, тыс.р</w:t>
            </w:r>
            <w:r w:rsidRPr="0064048D">
              <w:rPr>
                <w:sz w:val="24"/>
                <w:szCs w:val="24"/>
              </w:rPr>
              <w:t>.</w:t>
            </w:r>
          </w:p>
        </w:tc>
        <w:tc>
          <w:tcPr>
            <w:tcW w:w="1640" w:type="dxa"/>
            <w:vAlign w:val="center"/>
          </w:tcPr>
          <w:p w:rsidR="00D82D96" w:rsidRPr="0064048D" w:rsidRDefault="00D82D96" w:rsidP="003765C2">
            <w:pPr>
              <w:ind w:firstLine="340"/>
              <w:rPr>
                <w:sz w:val="24"/>
                <w:szCs w:val="24"/>
              </w:rPr>
            </w:pPr>
            <w:r w:rsidRPr="0064048D">
              <w:rPr>
                <w:sz w:val="24"/>
                <w:szCs w:val="24"/>
              </w:rPr>
              <w:t>Сумма закупок с учетом уве</w:t>
            </w:r>
            <w:r w:rsidR="007E67C8">
              <w:rPr>
                <w:sz w:val="24"/>
                <w:szCs w:val="24"/>
              </w:rPr>
              <w:t>личения на 12%, тыс.р</w:t>
            </w:r>
            <w:r w:rsidRPr="0064048D">
              <w:rPr>
                <w:sz w:val="24"/>
                <w:szCs w:val="24"/>
              </w:rPr>
              <w:t>.</w:t>
            </w:r>
          </w:p>
        </w:tc>
        <w:tc>
          <w:tcPr>
            <w:tcW w:w="1843" w:type="dxa"/>
            <w:vAlign w:val="center"/>
          </w:tcPr>
          <w:p w:rsidR="00D82D96" w:rsidRPr="0064048D" w:rsidRDefault="00D82D96" w:rsidP="003765C2">
            <w:pPr>
              <w:ind w:firstLine="340"/>
              <w:rPr>
                <w:sz w:val="24"/>
                <w:szCs w:val="24"/>
              </w:rPr>
            </w:pPr>
            <w:r w:rsidRPr="0064048D">
              <w:rPr>
                <w:sz w:val="24"/>
                <w:szCs w:val="24"/>
              </w:rPr>
              <w:t>Сумма с учетом предоставляемых скидок и вознаграждения каждой органи</w:t>
            </w:r>
            <w:r w:rsidR="007E67C8">
              <w:rPr>
                <w:sz w:val="24"/>
                <w:szCs w:val="24"/>
              </w:rPr>
              <w:t>зации, тыс.р</w:t>
            </w:r>
            <w:r w:rsidRPr="0064048D">
              <w:rPr>
                <w:sz w:val="24"/>
                <w:szCs w:val="24"/>
              </w:rPr>
              <w:t>.</w:t>
            </w:r>
          </w:p>
        </w:tc>
        <w:tc>
          <w:tcPr>
            <w:tcW w:w="1120" w:type="dxa"/>
            <w:vAlign w:val="center"/>
          </w:tcPr>
          <w:p w:rsidR="00D82D96" w:rsidRPr="0064048D" w:rsidRDefault="00D82D96" w:rsidP="003765C2">
            <w:pPr>
              <w:ind w:firstLine="340"/>
              <w:rPr>
                <w:sz w:val="24"/>
                <w:szCs w:val="24"/>
              </w:rPr>
            </w:pPr>
            <w:r w:rsidRPr="0064048D">
              <w:rPr>
                <w:sz w:val="24"/>
                <w:szCs w:val="24"/>
              </w:rPr>
              <w:t>Количество организаций</w:t>
            </w:r>
          </w:p>
        </w:tc>
        <w:tc>
          <w:tcPr>
            <w:tcW w:w="1290" w:type="dxa"/>
            <w:vAlign w:val="center"/>
          </w:tcPr>
          <w:p w:rsidR="00D82D96" w:rsidRPr="0064048D" w:rsidRDefault="00D82D96" w:rsidP="003765C2">
            <w:pPr>
              <w:ind w:firstLine="340"/>
              <w:rPr>
                <w:sz w:val="24"/>
                <w:szCs w:val="24"/>
              </w:rPr>
            </w:pPr>
            <w:r w:rsidRPr="0064048D">
              <w:rPr>
                <w:sz w:val="24"/>
                <w:szCs w:val="24"/>
              </w:rPr>
              <w:t>Сумма закупок организа</w:t>
            </w:r>
            <w:r w:rsidR="007E67C8">
              <w:rPr>
                <w:sz w:val="24"/>
                <w:szCs w:val="24"/>
              </w:rPr>
              <w:t>циями в год, тыс.р</w:t>
            </w:r>
            <w:r w:rsidRPr="0064048D">
              <w:rPr>
                <w:sz w:val="24"/>
                <w:szCs w:val="24"/>
              </w:rPr>
              <w:t>.</w:t>
            </w:r>
          </w:p>
        </w:tc>
      </w:tr>
      <w:tr w:rsidR="00D82D96" w:rsidRPr="00323D5B">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От 10000 до 40000 включительно</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12000</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13440</w:t>
            </w:r>
          </w:p>
        </w:tc>
        <w:tc>
          <w:tcPr>
            <w:tcW w:w="184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12536</w:t>
            </w:r>
          </w:p>
        </w:tc>
        <w:tc>
          <w:tcPr>
            <w:tcW w:w="112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84</w:t>
            </w:r>
          </w:p>
        </w:tc>
        <w:tc>
          <w:tcPr>
            <w:tcW w:w="129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1053024</w:t>
            </w:r>
          </w:p>
        </w:tc>
      </w:tr>
      <w:tr w:rsidR="00D82D96" w:rsidRPr="00323D5B">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От 40000 до 60000 включительно</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41000</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45920</w:t>
            </w:r>
          </w:p>
        </w:tc>
        <w:tc>
          <w:tcPr>
            <w:tcW w:w="184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42624</w:t>
            </w:r>
          </w:p>
        </w:tc>
        <w:tc>
          <w:tcPr>
            <w:tcW w:w="112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45</w:t>
            </w:r>
          </w:p>
        </w:tc>
        <w:tc>
          <w:tcPr>
            <w:tcW w:w="129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1918080</w:t>
            </w:r>
          </w:p>
        </w:tc>
      </w:tr>
      <w:tr w:rsidR="00D82D96" w:rsidRPr="00323D5B">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От 60000 до 80000 включительно</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51000</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57120</w:t>
            </w:r>
          </w:p>
        </w:tc>
        <w:tc>
          <w:tcPr>
            <w:tcW w:w="184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51051</w:t>
            </w:r>
          </w:p>
        </w:tc>
        <w:tc>
          <w:tcPr>
            <w:tcW w:w="112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32</w:t>
            </w:r>
          </w:p>
        </w:tc>
        <w:tc>
          <w:tcPr>
            <w:tcW w:w="129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1633600</w:t>
            </w:r>
          </w:p>
        </w:tc>
      </w:tr>
      <w:tr w:rsidR="00D82D96" w:rsidRPr="00323D5B">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От 80000 и выше</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81000</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90720</w:t>
            </w:r>
          </w:p>
        </w:tc>
        <w:tc>
          <w:tcPr>
            <w:tcW w:w="184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80148</w:t>
            </w:r>
          </w:p>
        </w:tc>
        <w:tc>
          <w:tcPr>
            <w:tcW w:w="112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21</w:t>
            </w:r>
          </w:p>
        </w:tc>
        <w:tc>
          <w:tcPr>
            <w:tcW w:w="129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1683108</w:t>
            </w:r>
          </w:p>
        </w:tc>
      </w:tr>
      <w:tr w:rsidR="00D82D96" w:rsidRPr="00323D5B">
        <w:trPr>
          <w:jc w:val="center"/>
        </w:trPr>
        <w:tc>
          <w:tcPr>
            <w:tcW w:w="2348"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rPr>
                <w:sz w:val="24"/>
                <w:szCs w:val="24"/>
              </w:rPr>
            </w:pPr>
            <w:r w:rsidRPr="0064048D">
              <w:rPr>
                <w:sz w:val="24"/>
                <w:szCs w:val="24"/>
              </w:rPr>
              <w:t>Итого</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w:t>
            </w:r>
          </w:p>
        </w:tc>
        <w:tc>
          <w:tcPr>
            <w:tcW w:w="164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w:t>
            </w:r>
          </w:p>
        </w:tc>
        <w:tc>
          <w:tcPr>
            <w:tcW w:w="112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sz w:val="24"/>
                <w:szCs w:val="24"/>
              </w:rPr>
            </w:pPr>
            <w:r w:rsidRPr="0064048D">
              <w:rPr>
                <w:sz w:val="24"/>
                <w:szCs w:val="24"/>
              </w:rPr>
              <w:t>182</w:t>
            </w:r>
          </w:p>
        </w:tc>
        <w:tc>
          <w:tcPr>
            <w:tcW w:w="1290" w:type="dxa"/>
            <w:tcBorders>
              <w:top w:val="single" w:sz="4" w:space="0" w:color="auto"/>
              <w:left w:val="single" w:sz="4" w:space="0" w:color="auto"/>
              <w:bottom w:val="single" w:sz="4" w:space="0" w:color="auto"/>
              <w:right w:val="single" w:sz="4" w:space="0" w:color="auto"/>
            </w:tcBorders>
            <w:vAlign w:val="center"/>
          </w:tcPr>
          <w:p w:rsidR="00D82D96" w:rsidRPr="0064048D" w:rsidRDefault="00D82D96" w:rsidP="003765C2">
            <w:pPr>
              <w:ind w:firstLine="340"/>
              <w:jc w:val="center"/>
              <w:rPr>
                <w:color w:val="000000"/>
                <w:sz w:val="24"/>
                <w:szCs w:val="24"/>
              </w:rPr>
            </w:pPr>
            <w:r w:rsidRPr="0064048D">
              <w:rPr>
                <w:color w:val="000000"/>
                <w:sz w:val="24"/>
                <w:szCs w:val="24"/>
              </w:rPr>
              <w:t>6287812</w:t>
            </w:r>
          </w:p>
        </w:tc>
      </w:tr>
    </w:tbl>
    <w:p w:rsidR="00D82D96" w:rsidRDefault="00D82D96" w:rsidP="003765C2">
      <w:pPr>
        <w:spacing w:line="264" w:lineRule="auto"/>
        <w:ind w:firstLine="340"/>
        <w:jc w:val="both"/>
        <w:rPr>
          <w:sz w:val="28"/>
          <w:szCs w:val="28"/>
        </w:rPr>
      </w:pPr>
    </w:p>
    <w:p w:rsidR="007E67C8" w:rsidRDefault="00D82D96" w:rsidP="003765C2">
      <w:pPr>
        <w:spacing w:line="360" w:lineRule="auto"/>
        <w:ind w:firstLine="340"/>
        <w:jc w:val="both"/>
        <w:rPr>
          <w:sz w:val="28"/>
          <w:szCs w:val="28"/>
        </w:rPr>
      </w:pPr>
      <w:r w:rsidRPr="0064048D">
        <w:rPr>
          <w:sz w:val="28"/>
          <w:szCs w:val="28"/>
        </w:rPr>
        <w:t>Эффектом от внедрения системы скидок будет разница между т</w:t>
      </w:r>
      <w:r w:rsidR="007E67C8">
        <w:rPr>
          <w:sz w:val="28"/>
          <w:szCs w:val="28"/>
        </w:rPr>
        <w:t>ой выручкой, которую организация</w:t>
      </w:r>
      <w:r w:rsidRPr="0064048D">
        <w:rPr>
          <w:sz w:val="28"/>
          <w:szCs w:val="28"/>
        </w:rPr>
        <w:t xml:space="preserve"> получало от реализации продукции торговым организациям да реализации мероприятия и выручкой, которую оно получит после реализации.</w:t>
      </w:r>
    </w:p>
    <w:p w:rsidR="00D82D96" w:rsidRPr="0064048D" w:rsidRDefault="00D82D96" w:rsidP="003765C2">
      <w:pPr>
        <w:spacing w:line="360" w:lineRule="auto"/>
        <w:ind w:firstLine="340"/>
        <w:jc w:val="right"/>
        <w:rPr>
          <w:sz w:val="28"/>
          <w:szCs w:val="28"/>
        </w:rPr>
      </w:pPr>
      <w:r w:rsidRPr="0064048D">
        <w:rPr>
          <w:sz w:val="28"/>
          <w:szCs w:val="28"/>
        </w:rPr>
        <w:t xml:space="preserve">Эффект = 6287812 – </w:t>
      </w:r>
      <w:r w:rsidRPr="0064048D">
        <w:rPr>
          <w:color w:val="000000"/>
          <w:sz w:val="28"/>
          <w:szCs w:val="28"/>
        </w:rPr>
        <w:t>6186000</w:t>
      </w:r>
      <w:r w:rsidRPr="0064048D">
        <w:rPr>
          <w:sz w:val="28"/>
          <w:szCs w:val="28"/>
        </w:rPr>
        <w:t xml:space="preserve"> =101812</w:t>
      </w:r>
      <w:r w:rsidR="007E67C8">
        <w:rPr>
          <w:sz w:val="28"/>
          <w:szCs w:val="28"/>
        </w:rPr>
        <w:t xml:space="preserve"> тыс. р</w:t>
      </w:r>
      <w:r w:rsidRPr="0064048D">
        <w:rPr>
          <w:sz w:val="28"/>
          <w:szCs w:val="28"/>
        </w:rPr>
        <w:t xml:space="preserve">.         </w:t>
      </w:r>
      <w:r w:rsidR="007E67C8">
        <w:rPr>
          <w:sz w:val="28"/>
          <w:szCs w:val="28"/>
        </w:rPr>
        <w:t xml:space="preserve"> </w:t>
      </w:r>
      <w:r w:rsidRPr="0064048D">
        <w:rPr>
          <w:sz w:val="28"/>
          <w:szCs w:val="28"/>
        </w:rPr>
        <w:t xml:space="preserve"> (3.1)</w:t>
      </w:r>
    </w:p>
    <w:p w:rsidR="00D82D96" w:rsidRDefault="00D82D96" w:rsidP="003765C2">
      <w:pPr>
        <w:spacing w:line="360" w:lineRule="auto"/>
        <w:ind w:firstLine="340"/>
        <w:jc w:val="both"/>
        <w:rPr>
          <w:sz w:val="28"/>
          <w:szCs w:val="28"/>
        </w:rPr>
      </w:pPr>
      <w:r w:rsidRPr="0064048D">
        <w:rPr>
          <w:sz w:val="28"/>
          <w:szCs w:val="28"/>
        </w:rPr>
        <w:t>Это достаточно небольшая сумма для предприятия, однако, реализация мероприятия, кроме прямого экономического эффекта принесет укрепление отношений с торговыми организациями, что намного важнее и позволит реализовать следующее мероп</w:t>
      </w:r>
      <w:r>
        <w:rPr>
          <w:sz w:val="28"/>
          <w:szCs w:val="28"/>
        </w:rPr>
        <w:t>риятия, предлагаемое в курсовой</w:t>
      </w:r>
      <w:r w:rsidRPr="0064048D">
        <w:rPr>
          <w:sz w:val="28"/>
          <w:szCs w:val="28"/>
        </w:rPr>
        <w:t xml:space="preserve"> работе по совершенствованию стимулирования сбыта на местах продаж.</w:t>
      </w:r>
    </w:p>
    <w:p w:rsidR="00503568" w:rsidRDefault="00503568" w:rsidP="003765C2">
      <w:pPr>
        <w:spacing w:line="360" w:lineRule="auto"/>
        <w:ind w:firstLine="340"/>
        <w:jc w:val="both"/>
        <w:rPr>
          <w:sz w:val="28"/>
          <w:szCs w:val="28"/>
        </w:rPr>
      </w:pPr>
      <w:r>
        <w:rPr>
          <w:sz w:val="28"/>
          <w:szCs w:val="28"/>
        </w:rPr>
        <w:t>Рассмотрев данную главу, можно сделать вывод, что реализация товаров через оптовое звено с применением оптовой надбавки полностью себя изжила, покупатели отказывается покупать товар с</w:t>
      </w:r>
      <w:r w:rsidR="000F56A8">
        <w:rPr>
          <w:sz w:val="28"/>
          <w:szCs w:val="28"/>
        </w:rPr>
        <w:t xml:space="preserve"> оптовой</w:t>
      </w:r>
      <w:r>
        <w:rPr>
          <w:sz w:val="28"/>
          <w:szCs w:val="28"/>
        </w:rPr>
        <w:t xml:space="preserve"> надбавкой, при возможности покупки товара по цене производителя, да еще и одновременно получая доход в виде скидки от поставщика. Поэтому в ОАО «Гомельтекстильторг» в 2010 году и на последующие годы нужно заключить договора на поставку товара от постав</w:t>
      </w:r>
      <w:r w:rsidR="000F56A8">
        <w:rPr>
          <w:sz w:val="28"/>
          <w:szCs w:val="28"/>
        </w:rPr>
        <w:t>щиков только с получением</w:t>
      </w:r>
      <w:r>
        <w:rPr>
          <w:sz w:val="28"/>
          <w:szCs w:val="28"/>
        </w:rPr>
        <w:t xml:space="preserve"> скидок, что даст возможность привлечь новых покупателей и увеличить объем продаж и соответственно получить больше прибыли. </w:t>
      </w:r>
    </w:p>
    <w:p w:rsidR="00503568" w:rsidRPr="0064048D" w:rsidRDefault="00503568" w:rsidP="003765C2">
      <w:pPr>
        <w:spacing w:line="360" w:lineRule="auto"/>
        <w:ind w:firstLine="340"/>
        <w:jc w:val="both"/>
        <w:rPr>
          <w:sz w:val="28"/>
          <w:szCs w:val="28"/>
        </w:rPr>
      </w:pPr>
    </w:p>
    <w:p w:rsidR="0091407B" w:rsidRDefault="0091407B" w:rsidP="005C7F08"/>
    <w:p w:rsidR="00225BD2" w:rsidRDefault="00225BD2" w:rsidP="005C7F08">
      <w:pPr>
        <w:jc w:val="center"/>
        <w:rPr>
          <w:b/>
          <w:sz w:val="28"/>
        </w:rPr>
      </w:pPr>
    </w:p>
    <w:p w:rsidR="00D16487" w:rsidRDefault="00D16487" w:rsidP="00225BD2">
      <w:pPr>
        <w:spacing w:line="360" w:lineRule="auto"/>
        <w:ind w:firstLine="284"/>
        <w:jc w:val="center"/>
        <w:rPr>
          <w:b/>
          <w:sz w:val="28"/>
        </w:rPr>
      </w:pPr>
    </w:p>
    <w:p w:rsidR="00C21DC3" w:rsidRDefault="00C21DC3" w:rsidP="00225BD2">
      <w:pPr>
        <w:spacing w:line="360" w:lineRule="auto"/>
        <w:ind w:firstLine="284"/>
        <w:jc w:val="center"/>
        <w:rPr>
          <w:b/>
          <w:sz w:val="28"/>
        </w:rPr>
      </w:pPr>
    </w:p>
    <w:p w:rsidR="00C21DC3" w:rsidRDefault="00C21DC3" w:rsidP="00225BD2">
      <w:pPr>
        <w:spacing w:line="360" w:lineRule="auto"/>
        <w:ind w:firstLine="284"/>
        <w:jc w:val="center"/>
        <w:rPr>
          <w:b/>
          <w:sz w:val="28"/>
        </w:rPr>
      </w:pPr>
    </w:p>
    <w:p w:rsidR="00C21DC3" w:rsidRDefault="00C21DC3"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03CA1" w:rsidRDefault="00203CA1" w:rsidP="00225BD2">
      <w:pPr>
        <w:spacing w:line="360" w:lineRule="auto"/>
        <w:ind w:firstLine="284"/>
        <w:jc w:val="center"/>
        <w:rPr>
          <w:b/>
          <w:sz w:val="28"/>
        </w:rPr>
      </w:pPr>
    </w:p>
    <w:p w:rsidR="00225BD2" w:rsidRDefault="00225BD2" w:rsidP="00225BD2">
      <w:pPr>
        <w:spacing w:line="360" w:lineRule="auto"/>
        <w:ind w:firstLine="284"/>
        <w:jc w:val="center"/>
        <w:rPr>
          <w:b/>
          <w:sz w:val="28"/>
        </w:rPr>
      </w:pPr>
      <w:r>
        <w:rPr>
          <w:b/>
          <w:sz w:val="28"/>
        </w:rPr>
        <w:t>ЗАКЛЮЧЕНИЕ</w:t>
      </w:r>
    </w:p>
    <w:p w:rsidR="00F75418" w:rsidRDefault="00F75418" w:rsidP="00225BD2">
      <w:pPr>
        <w:spacing w:line="360" w:lineRule="auto"/>
        <w:ind w:firstLine="284"/>
        <w:jc w:val="center"/>
        <w:rPr>
          <w:b/>
          <w:sz w:val="28"/>
        </w:rPr>
      </w:pPr>
    </w:p>
    <w:p w:rsidR="00055697" w:rsidRDefault="00791E83" w:rsidP="003765C2">
      <w:pPr>
        <w:pStyle w:val="a4"/>
        <w:tabs>
          <w:tab w:val="left" w:pos="0"/>
        </w:tabs>
        <w:spacing w:line="360" w:lineRule="auto"/>
        <w:ind w:firstLine="340"/>
        <w:jc w:val="both"/>
        <w:rPr>
          <w:sz w:val="28"/>
          <w:szCs w:val="28"/>
        </w:rPr>
      </w:pPr>
      <w:r>
        <w:rPr>
          <w:sz w:val="28"/>
          <w:szCs w:val="28"/>
        </w:rPr>
        <w:t>Результаты проведенного в курсовой работе</w:t>
      </w:r>
      <w:r w:rsidR="008D6335" w:rsidRPr="003E78EA">
        <w:rPr>
          <w:sz w:val="28"/>
          <w:szCs w:val="28"/>
        </w:rPr>
        <w:t xml:space="preserve"> исследования позволили сделать следующие выводы и предложения.</w:t>
      </w:r>
    </w:p>
    <w:p w:rsidR="008D6335" w:rsidRPr="003E78EA" w:rsidRDefault="008D6335" w:rsidP="003765C2">
      <w:pPr>
        <w:pStyle w:val="a4"/>
        <w:tabs>
          <w:tab w:val="left" w:pos="0"/>
        </w:tabs>
        <w:spacing w:line="360" w:lineRule="auto"/>
        <w:ind w:firstLine="340"/>
        <w:jc w:val="both"/>
        <w:rPr>
          <w:sz w:val="28"/>
          <w:szCs w:val="28"/>
        </w:rPr>
      </w:pPr>
      <w:r w:rsidRPr="003E78EA">
        <w:rPr>
          <w:sz w:val="28"/>
          <w:szCs w:val="28"/>
        </w:rPr>
        <w:t>Как показал осуществленный анализ, в условиях развития рыночных отноше</w:t>
      </w:r>
      <w:r w:rsidR="007E67C8">
        <w:rPr>
          <w:sz w:val="28"/>
          <w:szCs w:val="28"/>
        </w:rPr>
        <w:t>ний перед организациями</w:t>
      </w:r>
      <w:r w:rsidRPr="003E78EA">
        <w:rPr>
          <w:sz w:val="28"/>
          <w:szCs w:val="28"/>
        </w:rPr>
        <w:t xml:space="preserve">  торговли и их руководителями встают такие проблемы, какие характерны и для всей экономики Республики: отсутствие материальной и экономической стабильности, недостаток собственного капитала, кредитов и наличности, жёсткая система налогообложения, задержки платежей со стороны покупателей, потери поставщиков, нарушение хозяйственных связей, уменьшение объема продаж в результате снижения покупательского спроса населения, отсутствие надежной информационной базы для перспективного планирования, проблемы адаптации руководителей и сотрудников к новым условиям хозяйст</w:t>
      </w:r>
      <w:r w:rsidR="007E67C8">
        <w:rPr>
          <w:sz w:val="28"/>
          <w:szCs w:val="28"/>
        </w:rPr>
        <w:t>вования и ряд других. Многие организации</w:t>
      </w:r>
      <w:r w:rsidRPr="003E78EA">
        <w:rPr>
          <w:sz w:val="28"/>
          <w:szCs w:val="28"/>
        </w:rPr>
        <w:t xml:space="preserve"> торговли становятся нерентабельными в результате неправильного выбора направления своей деятельности на рынке, поскольку ими недостаточно учитываются требования обслуживаемых потребителей и свои возможности. Поэтому сегодня перед аппаратом управления ОАО «Гомельтекстильторг» стоит задача обеспечения конкурентоспособности на рынке товаров народного потребления с целью  удовлетворения желаемых запросов покупателей</w:t>
      </w:r>
      <w:r w:rsidR="00055697">
        <w:rPr>
          <w:sz w:val="28"/>
          <w:szCs w:val="28"/>
        </w:rPr>
        <w:t>, увеличения объемов валового товарооборота</w:t>
      </w:r>
      <w:r w:rsidRPr="003E78EA">
        <w:rPr>
          <w:sz w:val="28"/>
          <w:szCs w:val="28"/>
        </w:rPr>
        <w:t xml:space="preserve"> и получения соответствующей прибыли для развития своей деятельности в перспективе. </w:t>
      </w:r>
    </w:p>
    <w:p w:rsidR="008D6335" w:rsidRPr="003E78EA" w:rsidRDefault="008D6335" w:rsidP="003765C2">
      <w:pPr>
        <w:pStyle w:val="a4"/>
        <w:tabs>
          <w:tab w:val="left" w:pos="0"/>
        </w:tabs>
        <w:spacing w:line="360" w:lineRule="auto"/>
        <w:ind w:firstLine="340"/>
        <w:jc w:val="both"/>
        <w:rPr>
          <w:sz w:val="28"/>
          <w:szCs w:val="28"/>
        </w:rPr>
      </w:pPr>
      <w:r w:rsidRPr="003E78EA">
        <w:rPr>
          <w:sz w:val="28"/>
          <w:szCs w:val="28"/>
        </w:rPr>
        <w:t>Долговременной целью деятельно</w:t>
      </w:r>
      <w:r w:rsidR="00C21DC3">
        <w:rPr>
          <w:sz w:val="28"/>
          <w:szCs w:val="28"/>
        </w:rPr>
        <w:t>сти любой</w:t>
      </w:r>
      <w:r w:rsidR="007E67C8">
        <w:rPr>
          <w:sz w:val="28"/>
          <w:szCs w:val="28"/>
        </w:rPr>
        <w:t xml:space="preserve"> торговой организации</w:t>
      </w:r>
      <w:r w:rsidRPr="003E78EA">
        <w:rPr>
          <w:sz w:val="28"/>
          <w:szCs w:val="28"/>
        </w:rPr>
        <w:t xml:space="preserve"> является максимизация прибыли. Эффективной можно считать такую деятель</w:t>
      </w:r>
      <w:r w:rsidR="007E67C8">
        <w:rPr>
          <w:sz w:val="28"/>
          <w:szCs w:val="28"/>
        </w:rPr>
        <w:t>ность торговой организации</w:t>
      </w:r>
      <w:r w:rsidRPr="003E78EA">
        <w:rPr>
          <w:sz w:val="28"/>
          <w:szCs w:val="28"/>
        </w:rPr>
        <w:t>, при которой с максимальной скоростью и прибылью реализуются товары при наиболее удобных условиях их приобретения.</w:t>
      </w:r>
    </w:p>
    <w:p w:rsidR="008D6335" w:rsidRPr="00206BE2" w:rsidRDefault="008D6335" w:rsidP="003765C2">
      <w:pPr>
        <w:pStyle w:val="a4"/>
        <w:tabs>
          <w:tab w:val="left" w:pos="0"/>
        </w:tabs>
        <w:spacing w:line="360" w:lineRule="auto"/>
        <w:ind w:firstLine="340"/>
        <w:jc w:val="both"/>
        <w:rPr>
          <w:color w:val="000000"/>
          <w:sz w:val="28"/>
          <w:szCs w:val="28"/>
        </w:rPr>
      </w:pPr>
      <w:r w:rsidRPr="003E78EA">
        <w:rPr>
          <w:sz w:val="28"/>
          <w:szCs w:val="28"/>
        </w:rPr>
        <w:t>В от</w:t>
      </w:r>
      <w:r w:rsidR="007E67C8">
        <w:rPr>
          <w:sz w:val="28"/>
          <w:szCs w:val="28"/>
        </w:rPr>
        <w:t>ношении исследуемой организации</w:t>
      </w:r>
      <w:r w:rsidRPr="003E78EA">
        <w:rPr>
          <w:sz w:val="28"/>
          <w:szCs w:val="28"/>
        </w:rPr>
        <w:t xml:space="preserve"> – ОАО «Гомельтекстильторг», можно сказать, что в 2008 году эффектив</w:t>
      </w:r>
      <w:r w:rsidR="007E67C8">
        <w:rPr>
          <w:sz w:val="28"/>
          <w:szCs w:val="28"/>
        </w:rPr>
        <w:t>ность данной организации</w:t>
      </w:r>
      <w:r w:rsidRPr="003E78EA">
        <w:rPr>
          <w:sz w:val="28"/>
          <w:szCs w:val="28"/>
        </w:rPr>
        <w:t xml:space="preserve"> выросла  по сравнению с 2007 годом, о чем свидетельствует повышение следующих показателей. Так, общая рентабельность увеличилась с 1,5% в прошлом году до  1,9% в 2008 году, или на 126,7%, но по сравнению </w:t>
      </w:r>
      <w:smartTag w:uri="urn:schemas-microsoft-com:office:smarttags" w:element="metricconverter">
        <w:smartTagPr>
          <w:attr w:name="ProductID" w:val="2006 г"/>
        </w:smartTagPr>
        <w:r w:rsidRPr="003E78EA">
          <w:rPr>
            <w:sz w:val="28"/>
            <w:szCs w:val="28"/>
          </w:rPr>
          <w:t>2006 г</w:t>
        </w:r>
      </w:smartTag>
      <w:r>
        <w:rPr>
          <w:sz w:val="28"/>
          <w:szCs w:val="28"/>
        </w:rPr>
        <w:t>.,</w:t>
      </w:r>
      <w:r w:rsidRPr="003E78EA">
        <w:rPr>
          <w:sz w:val="28"/>
          <w:szCs w:val="28"/>
        </w:rPr>
        <w:t xml:space="preserve"> рентабельность снизилась на 0,1% в </w:t>
      </w:r>
      <w:smartTag w:uri="urn:schemas-microsoft-com:office:smarttags" w:element="metricconverter">
        <w:smartTagPr>
          <w:attr w:name="ProductID" w:val="2008 г"/>
        </w:smartTagPr>
        <w:r w:rsidRPr="003E78EA">
          <w:rPr>
            <w:sz w:val="28"/>
            <w:szCs w:val="28"/>
          </w:rPr>
          <w:t>2008 г</w:t>
        </w:r>
      </w:smartTag>
      <w:r w:rsidRPr="003E78EA">
        <w:rPr>
          <w:sz w:val="28"/>
          <w:szCs w:val="28"/>
        </w:rPr>
        <w:t xml:space="preserve">.  Фондорентабельность увеличилась на 7,2% в </w:t>
      </w:r>
      <w:smartTag w:uri="urn:schemas-microsoft-com:office:smarttags" w:element="metricconverter">
        <w:smartTagPr>
          <w:attr w:name="ProductID" w:val="2008 г"/>
        </w:smartTagPr>
        <w:r w:rsidRPr="003E78EA">
          <w:rPr>
            <w:sz w:val="28"/>
            <w:szCs w:val="28"/>
          </w:rPr>
          <w:t>2008 г</w:t>
        </w:r>
      </w:smartTag>
      <w:r w:rsidRPr="003E78EA">
        <w:rPr>
          <w:sz w:val="28"/>
          <w:szCs w:val="28"/>
        </w:rPr>
        <w:t xml:space="preserve">. по сравнению с </w:t>
      </w:r>
      <w:smartTag w:uri="urn:schemas-microsoft-com:office:smarttags" w:element="metricconverter">
        <w:smartTagPr>
          <w:attr w:name="ProductID" w:val="2007 г"/>
        </w:smartTagPr>
        <w:r w:rsidRPr="003E78EA">
          <w:rPr>
            <w:sz w:val="28"/>
            <w:szCs w:val="28"/>
          </w:rPr>
          <w:t>2007 г</w:t>
        </w:r>
      </w:smartTag>
      <w:r w:rsidRPr="003E78EA">
        <w:rPr>
          <w:sz w:val="28"/>
          <w:szCs w:val="28"/>
        </w:rPr>
        <w:t xml:space="preserve">. и увеличилась на 6,2% по сравнению с </w:t>
      </w:r>
      <w:smartTag w:uri="urn:schemas-microsoft-com:office:smarttags" w:element="metricconverter">
        <w:smartTagPr>
          <w:attr w:name="ProductID" w:val="2006 г"/>
        </w:smartTagPr>
        <w:r w:rsidRPr="003E78EA">
          <w:rPr>
            <w:sz w:val="28"/>
            <w:szCs w:val="28"/>
          </w:rPr>
          <w:t>2006 г</w:t>
        </w:r>
      </w:smartTag>
      <w:r w:rsidRPr="003E78EA">
        <w:rPr>
          <w:sz w:val="28"/>
          <w:szCs w:val="28"/>
        </w:rPr>
        <w:t xml:space="preserve">., рентабельность оборотных активов в </w:t>
      </w:r>
      <w:smartTag w:uri="urn:schemas-microsoft-com:office:smarttags" w:element="metricconverter">
        <w:smartTagPr>
          <w:attr w:name="ProductID" w:val="2008 г"/>
        </w:smartTagPr>
        <w:r w:rsidRPr="003E78EA">
          <w:rPr>
            <w:sz w:val="28"/>
            <w:szCs w:val="28"/>
          </w:rPr>
          <w:t>2008 г</w:t>
        </w:r>
      </w:smartTag>
      <w:r w:rsidRPr="003E78EA">
        <w:rPr>
          <w:sz w:val="28"/>
          <w:szCs w:val="28"/>
        </w:rPr>
        <w:t xml:space="preserve">. снизилась на 0,8% по сравнению с </w:t>
      </w:r>
      <w:smartTag w:uri="urn:schemas-microsoft-com:office:smarttags" w:element="metricconverter">
        <w:smartTagPr>
          <w:attr w:name="ProductID" w:val="2006 г"/>
        </w:smartTagPr>
        <w:r w:rsidRPr="003E78EA">
          <w:rPr>
            <w:sz w:val="28"/>
            <w:szCs w:val="28"/>
          </w:rPr>
          <w:t>2006 г</w:t>
        </w:r>
      </w:smartTag>
      <w:r w:rsidRPr="003E78EA">
        <w:rPr>
          <w:sz w:val="28"/>
          <w:szCs w:val="28"/>
        </w:rPr>
        <w:t xml:space="preserve">., но увеличилась на 1,4% по сравнению с </w:t>
      </w:r>
      <w:smartTag w:uri="urn:schemas-microsoft-com:office:smarttags" w:element="metricconverter">
        <w:smartTagPr>
          <w:attr w:name="ProductID" w:val="2007 г"/>
        </w:smartTagPr>
        <w:r w:rsidRPr="003E78EA">
          <w:rPr>
            <w:sz w:val="28"/>
            <w:szCs w:val="28"/>
          </w:rPr>
          <w:t>2007 г</w:t>
        </w:r>
      </w:smartTag>
      <w:r w:rsidRPr="003E78EA">
        <w:rPr>
          <w:sz w:val="28"/>
          <w:szCs w:val="28"/>
        </w:rPr>
        <w:t>. Рентабельность средств на оплату труда снизилась на 2,9%, и 5,9%</w:t>
      </w:r>
      <w:r>
        <w:rPr>
          <w:sz w:val="28"/>
          <w:szCs w:val="28"/>
        </w:rPr>
        <w:t xml:space="preserve">, </w:t>
      </w:r>
      <w:r w:rsidRPr="003E78EA">
        <w:rPr>
          <w:sz w:val="28"/>
          <w:szCs w:val="28"/>
        </w:rPr>
        <w:t xml:space="preserve">  в 2006, 2007 году по сравнению с 2008 годом. Рентабельность функционирующего капитала </w:t>
      </w:r>
      <w:r w:rsidR="00206BE2" w:rsidRPr="00206BE2">
        <w:rPr>
          <w:color w:val="000000"/>
          <w:sz w:val="28"/>
          <w:szCs w:val="28"/>
        </w:rPr>
        <w:t>выросла в 2008г. на 1,6</w:t>
      </w:r>
      <w:r w:rsidRPr="00206BE2">
        <w:rPr>
          <w:color w:val="000000"/>
          <w:sz w:val="28"/>
          <w:szCs w:val="28"/>
        </w:rPr>
        <w:t xml:space="preserve">%. </w:t>
      </w:r>
    </w:p>
    <w:p w:rsidR="008D6335" w:rsidRDefault="008D6335" w:rsidP="003765C2">
      <w:pPr>
        <w:pStyle w:val="20"/>
        <w:spacing w:line="360" w:lineRule="auto"/>
        <w:ind w:left="0" w:firstLine="340"/>
        <w:jc w:val="both"/>
        <w:rPr>
          <w:sz w:val="28"/>
          <w:szCs w:val="28"/>
        </w:rPr>
      </w:pPr>
      <w:r w:rsidRPr="003E78EA">
        <w:rPr>
          <w:color w:val="000000"/>
          <w:sz w:val="28"/>
          <w:szCs w:val="28"/>
        </w:rPr>
        <w:t>Положительными</w:t>
      </w:r>
      <w:r w:rsidRPr="003E78EA">
        <w:rPr>
          <w:sz w:val="28"/>
          <w:szCs w:val="28"/>
        </w:rPr>
        <w:t xml:space="preserve"> показателями ОАО «Гомельтекстильторг»,  являются рост валового товарооборота -   так, например,  товарооборот увеличился на 92,3%, по сравнению с 2006 годом, и на 39,1% по сравн</w:t>
      </w:r>
      <w:r w:rsidR="007E67C8">
        <w:rPr>
          <w:sz w:val="28"/>
          <w:szCs w:val="28"/>
        </w:rPr>
        <w:t xml:space="preserve">ению 2007 годом.  Сумма </w:t>
      </w:r>
      <w:r w:rsidRPr="003E78EA">
        <w:rPr>
          <w:sz w:val="28"/>
          <w:szCs w:val="28"/>
        </w:rPr>
        <w:t xml:space="preserve"> дохода  по годам  на 206,5% увеличилась  по сравнению с 2006 годом, и увеличилась на 136,7% по сравнению с 2007 годам. Положительным ф</w:t>
      </w:r>
      <w:r w:rsidR="007E67C8">
        <w:rPr>
          <w:sz w:val="28"/>
          <w:szCs w:val="28"/>
        </w:rPr>
        <w:t>актом является снижение уровня расходов на реализацию</w:t>
      </w:r>
      <w:r w:rsidRPr="003E78EA">
        <w:rPr>
          <w:sz w:val="28"/>
          <w:szCs w:val="28"/>
        </w:rPr>
        <w:t>. Так в 2007 году в сравнении с 2006 годом их уровень снизился на 1,0%. В 2008 году  в сравнении с 2007 годом на 0,5%</w:t>
      </w:r>
      <w:r>
        <w:rPr>
          <w:sz w:val="28"/>
          <w:szCs w:val="28"/>
        </w:rPr>
        <w:t>.</w:t>
      </w:r>
    </w:p>
    <w:p w:rsidR="009A7C12" w:rsidRDefault="009A7C12" w:rsidP="003765C2">
      <w:pPr>
        <w:tabs>
          <w:tab w:val="left" w:pos="9180"/>
          <w:tab w:val="left" w:pos="9356"/>
        </w:tabs>
        <w:spacing w:line="360" w:lineRule="auto"/>
        <w:ind w:firstLine="340"/>
        <w:jc w:val="both"/>
        <w:rPr>
          <w:sz w:val="28"/>
          <w:szCs w:val="28"/>
        </w:rPr>
      </w:pPr>
      <w:r>
        <w:rPr>
          <w:sz w:val="28"/>
        </w:rPr>
        <w:t>Уровень рентабельности функционирующего капитала находится в прямой пропорциональной зависимости от изменения суммы прибыли и в обратной – от изменения остатков внеоборотных и оборотных активов.</w:t>
      </w:r>
    </w:p>
    <w:p w:rsidR="009A7C12" w:rsidRDefault="009A7C12" w:rsidP="003765C2">
      <w:pPr>
        <w:pStyle w:val="a9"/>
        <w:tabs>
          <w:tab w:val="left" w:pos="0"/>
        </w:tabs>
        <w:spacing w:line="360" w:lineRule="auto"/>
        <w:ind w:firstLine="340"/>
        <w:jc w:val="both"/>
        <w:rPr>
          <w:rFonts w:ascii="Times New Roman" w:hAnsi="Times New Roman"/>
          <w:sz w:val="28"/>
          <w:szCs w:val="28"/>
        </w:rPr>
      </w:pPr>
      <w:r w:rsidRPr="005469E5">
        <w:rPr>
          <w:rFonts w:ascii="Times New Roman" w:hAnsi="Times New Roman"/>
          <w:sz w:val="28"/>
          <w:szCs w:val="28"/>
        </w:rPr>
        <w:t xml:space="preserve">Рост рентабельности по фунционирующему капиталу  по годам говорит об эффективной и стабильной работе ОАО «Гомельтекстильторг», рентабельность по фунционирующему капиталу в 2008 году по сравнению с 2006 годом возросла на 0,9%, а по сравнению с 2007 годом на 1,6%. </w:t>
      </w:r>
    </w:p>
    <w:p w:rsidR="009A7C12" w:rsidRPr="009A7C12" w:rsidRDefault="009A7C12" w:rsidP="003765C2">
      <w:pPr>
        <w:pStyle w:val="a9"/>
        <w:tabs>
          <w:tab w:val="left" w:pos="0"/>
        </w:tabs>
        <w:spacing w:line="360" w:lineRule="auto"/>
        <w:ind w:firstLine="340"/>
        <w:jc w:val="both"/>
        <w:rPr>
          <w:rFonts w:ascii="Times New Roman" w:hAnsi="Times New Roman"/>
          <w:sz w:val="28"/>
          <w:szCs w:val="28"/>
        </w:rPr>
      </w:pPr>
      <w:r w:rsidRPr="009A7C12">
        <w:rPr>
          <w:rFonts w:ascii="Times New Roman" w:hAnsi="Times New Roman"/>
          <w:sz w:val="28"/>
          <w:szCs w:val="28"/>
        </w:rPr>
        <w:t>Проанализировав основные показатели деятельности ОАО «Гомельтекстильторг», можно сделать вывод о стабильной работе организации, т.к. в отчетном году все показатели – товарооборот, доходы, прибыль отчетного периода, чистая прибыль, рентабельность продаж, рентабельность среднегодовой стоимости основных средств, оборотных средств, функционирующего капитала- возросли, а расходы на реализацию продукции снизились, что положительно повлияло на финансовые показатели.</w:t>
      </w:r>
    </w:p>
    <w:p w:rsidR="001A43E9" w:rsidRPr="003E78EA" w:rsidRDefault="008D6335" w:rsidP="003765C2">
      <w:pPr>
        <w:pStyle w:val="20"/>
        <w:spacing w:line="360" w:lineRule="auto"/>
        <w:ind w:left="0" w:firstLine="340"/>
        <w:jc w:val="both"/>
        <w:rPr>
          <w:sz w:val="28"/>
          <w:szCs w:val="28"/>
        </w:rPr>
      </w:pPr>
      <w:r w:rsidRPr="003E78EA">
        <w:rPr>
          <w:sz w:val="28"/>
          <w:szCs w:val="28"/>
        </w:rPr>
        <w:t>Применение описанных методов планирования, анализа эффективности торговли в практической работе будет способствовать росту уровня экономической работы а, следовательно, росту эфф</w:t>
      </w:r>
      <w:r>
        <w:rPr>
          <w:sz w:val="28"/>
          <w:szCs w:val="28"/>
        </w:rPr>
        <w:t>ективности ОАО «Гомельтекстильторг</w:t>
      </w:r>
      <w:r w:rsidRPr="003E78EA">
        <w:rPr>
          <w:sz w:val="28"/>
          <w:szCs w:val="28"/>
        </w:rPr>
        <w:t>» в целом.</w:t>
      </w:r>
    </w:p>
    <w:p w:rsidR="001A43E9" w:rsidRPr="009A7C12" w:rsidRDefault="001A43E9" w:rsidP="003765C2">
      <w:pPr>
        <w:spacing w:line="360" w:lineRule="auto"/>
        <w:ind w:firstLine="340"/>
        <w:jc w:val="both"/>
        <w:rPr>
          <w:color w:val="000000"/>
          <w:sz w:val="28"/>
          <w:szCs w:val="28"/>
        </w:rPr>
      </w:pPr>
      <w:r w:rsidRPr="009A7C12">
        <w:rPr>
          <w:color w:val="000000"/>
          <w:sz w:val="28"/>
          <w:szCs w:val="28"/>
        </w:rPr>
        <w:t xml:space="preserve">На основе изучения теоретических аспектов деятельности торговой организации автором была проведена оценка эффективности  деятельности торгового предприятия ОАО «Гомельтекстильторг»». Анализ основных показателей деятельности данного предприятия показал их значительный рост в 2008г. по сравнению с 2007г. Так, товарооборот увеличился на 142,9 %, темп роста чистой прибыли составил 130,0 % при темпе роста прибыли от реализации 103,6 %. При этом финансовое состояние организации достаточно стабильно. </w:t>
      </w:r>
    </w:p>
    <w:p w:rsidR="001A43E9" w:rsidRPr="009A7C12" w:rsidRDefault="001A43E9" w:rsidP="003765C2">
      <w:pPr>
        <w:spacing w:line="360" w:lineRule="auto"/>
        <w:ind w:firstLine="340"/>
        <w:jc w:val="both"/>
        <w:rPr>
          <w:color w:val="000000"/>
          <w:sz w:val="28"/>
          <w:szCs w:val="28"/>
        </w:rPr>
      </w:pPr>
      <w:r w:rsidRPr="009A7C12">
        <w:rPr>
          <w:color w:val="000000"/>
          <w:sz w:val="28"/>
          <w:szCs w:val="28"/>
        </w:rPr>
        <w:t xml:space="preserve">Проведенный анализ  деятельности ОАО «Гомельтекстильторг» говорит о достаточно эффективной деятельности по формированию ассортимента. Как показала практика, расширение ассортимента благоприятно сказалось на финансовых результатах деятельности ОАО «Гомельтекстильторг», что говорит о целесообразности расширения ассортимента в будущем. </w:t>
      </w:r>
    </w:p>
    <w:p w:rsidR="00225BD2" w:rsidRPr="001A43E9" w:rsidRDefault="00225BD2" w:rsidP="00055697">
      <w:pPr>
        <w:spacing w:line="360" w:lineRule="auto"/>
        <w:ind w:firstLine="284"/>
        <w:jc w:val="both"/>
        <w:rPr>
          <w:b/>
          <w:color w:val="FF0000"/>
          <w:sz w:val="28"/>
        </w:rPr>
      </w:pPr>
    </w:p>
    <w:p w:rsidR="008A78B6" w:rsidRDefault="00225BD2" w:rsidP="002433E0">
      <w:pPr>
        <w:spacing w:line="360" w:lineRule="auto"/>
        <w:ind w:firstLine="284"/>
        <w:jc w:val="both"/>
        <w:rPr>
          <w:sz w:val="28"/>
        </w:rPr>
      </w:pPr>
      <w:r>
        <w:rPr>
          <w:sz w:val="28"/>
        </w:rPr>
        <w:t xml:space="preserve">        </w:t>
      </w: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8A78B6" w:rsidRDefault="008A78B6" w:rsidP="002433E0">
      <w:pPr>
        <w:spacing w:line="360" w:lineRule="auto"/>
        <w:ind w:firstLine="284"/>
        <w:jc w:val="both"/>
        <w:rPr>
          <w:sz w:val="28"/>
        </w:rPr>
      </w:pPr>
    </w:p>
    <w:p w:rsidR="00F75418" w:rsidRDefault="00F75418" w:rsidP="00D13F46">
      <w:pPr>
        <w:jc w:val="center"/>
        <w:rPr>
          <w:sz w:val="28"/>
        </w:rPr>
      </w:pPr>
    </w:p>
    <w:p w:rsidR="00206BE2" w:rsidRDefault="00206BE2" w:rsidP="00D13F46">
      <w:pPr>
        <w:jc w:val="center"/>
        <w:rPr>
          <w:sz w:val="28"/>
        </w:rPr>
      </w:pPr>
    </w:p>
    <w:p w:rsidR="00206BE2" w:rsidRDefault="00206BE2" w:rsidP="00D13F46">
      <w:pPr>
        <w:jc w:val="center"/>
        <w:rPr>
          <w:sz w:val="28"/>
        </w:rPr>
      </w:pPr>
    </w:p>
    <w:p w:rsidR="009A7C12" w:rsidRDefault="009A7C12" w:rsidP="00D13F46">
      <w:pPr>
        <w:jc w:val="center"/>
        <w:rPr>
          <w:sz w:val="28"/>
        </w:rPr>
      </w:pPr>
    </w:p>
    <w:p w:rsidR="009A7C12" w:rsidRDefault="009A7C12" w:rsidP="00D13F46">
      <w:pPr>
        <w:jc w:val="center"/>
        <w:rPr>
          <w:sz w:val="28"/>
        </w:rPr>
      </w:pPr>
    </w:p>
    <w:p w:rsidR="008A78B6" w:rsidRPr="00206BE2" w:rsidRDefault="00225BD2" w:rsidP="00D13F46">
      <w:pPr>
        <w:jc w:val="center"/>
        <w:rPr>
          <w:b/>
          <w:color w:val="0000FF"/>
          <w:sz w:val="28"/>
          <w:szCs w:val="28"/>
        </w:rPr>
      </w:pPr>
      <w:r>
        <w:rPr>
          <w:sz w:val="28"/>
        </w:rPr>
        <w:t xml:space="preserve"> </w:t>
      </w:r>
      <w:r w:rsidR="008A78B6" w:rsidRPr="00206BE2">
        <w:rPr>
          <w:b/>
          <w:color w:val="0000FF"/>
          <w:sz w:val="28"/>
          <w:szCs w:val="28"/>
        </w:rPr>
        <w:t>Список использованных источников</w:t>
      </w:r>
      <w:r w:rsidR="006109EF">
        <w:rPr>
          <w:b/>
          <w:color w:val="0000FF"/>
          <w:sz w:val="28"/>
          <w:szCs w:val="28"/>
        </w:rPr>
        <w:t xml:space="preserve"> </w:t>
      </w:r>
      <w:r w:rsidR="006109EF" w:rsidRPr="006109EF">
        <w:rPr>
          <w:b/>
          <w:color w:val="FF0000"/>
          <w:sz w:val="28"/>
          <w:szCs w:val="28"/>
        </w:rPr>
        <w:t>мой старый</w:t>
      </w:r>
    </w:p>
    <w:p w:rsidR="008A78B6" w:rsidRPr="00206BE2" w:rsidRDefault="008A78B6" w:rsidP="00D13F46">
      <w:pPr>
        <w:pStyle w:val="a4"/>
        <w:tabs>
          <w:tab w:val="left" w:pos="0"/>
        </w:tabs>
        <w:ind w:firstLine="720"/>
        <w:jc w:val="both"/>
        <w:rPr>
          <w:b/>
          <w:color w:val="0000FF"/>
          <w:sz w:val="28"/>
          <w:szCs w:val="28"/>
        </w:rPr>
      </w:pPr>
    </w:p>
    <w:p w:rsidR="008A78B6" w:rsidRPr="00206BE2" w:rsidRDefault="005623A3" w:rsidP="00D16487">
      <w:pPr>
        <w:numPr>
          <w:ilvl w:val="0"/>
          <w:numId w:val="23"/>
        </w:numPr>
        <w:tabs>
          <w:tab w:val="num" w:pos="0"/>
          <w:tab w:val="left" w:pos="1080"/>
        </w:tabs>
        <w:spacing w:line="360" w:lineRule="auto"/>
        <w:ind w:left="0" w:firstLine="720"/>
        <w:jc w:val="both"/>
        <w:rPr>
          <w:color w:val="0000FF"/>
          <w:sz w:val="28"/>
          <w:szCs w:val="28"/>
        </w:rPr>
      </w:pPr>
      <w:r w:rsidRPr="00206BE2">
        <w:rPr>
          <w:color w:val="0000FF"/>
          <w:sz w:val="28"/>
          <w:szCs w:val="28"/>
        </w:rPr>
        <w:t xml:space="preserve">  </w:t>
      </w:r>
      <w:r w:rsidR="0091168C" w:rsidRPr="00206BE2">
        <w:rPr>
          <w:color w:val="0000FF"/>
          <w:sz w:val="28"/>
          <w:szCs w:val="28"/>
        </w:rPr>
        <w:t>Валевич Р.П</w:t>
      </w:r>
      <w:r w:rsidRPr="00206BE2">
        <w:rPr>
          <w:color w:val="0000FF"/>
          <w:sz w:val="28"/>
          <w:szCs w:val="28"/>
        </w:rPr>
        <w:t xml:space="preserve"> </w:t>
      </w:r>
      <w:r w:rsidR="008A78B6" w:rsidRPr="00206BE2">
        <w:rPr>
          <w:color w:val="0000FF"/>
          <w:sz w:val="28"/>
          <w:szCs w:val="28"/>
        </w:rPr>
        <w:t xml:space="preserve">Экономика торгового предприятия: </w:t>
      </w:r>
      <w:r w:rsidRPr="00206BE2">
        <w:rPr>
          <w:color w:val="0000FF"/>
          <w:sz w:val="28"/>
          <w:szCs w:val="28"/>
        </w:rPr>
        <w:t xml:space="preserve">Валевич Р.П., Давыдова Г.А. </w:t>
      </w:r>
      <w:r w:rsidR="008A78B6" w:rsidRPr="00206BE2">
        <w:rPr>
          <w:color w:val="0000FF"/>
          <w:sz w:val="28"/>
          <w:szCs w:val="28"/>
        </w:rPr>
        <w:t>Учебное пособие. – Мн.: Выш. Школа, 1996.</w:t>
      </w:r>
    </w:p>
    <w:p w:rsidR="008A78B6" w:rsidRPr="00206BE2" w:rsidRDefault="0091168C" w:rsidP="00D16487">
      <w:pPr>
        <w:pStyle w:val="a4"/>
        <w:numPr>
          <w:ilvl w:val="0"/>
          <w:numId w:val="23"/>
        </w:numPr>
        <w:tabs>
          <w:tab w:val="left" w:pos="0"/>
        </w:tabs>
        <w:spacing w:after="0" w:line="360" w:lineRule="auto"/>
        <w:ind w:left="0" w:firstLine="720"/>
        <w:jc w:val="both"/>
        <w:rPr>
          <w:color w:val="0000FF"/>
          <w:sz w:val="28"/>
          <w:szCs w:val="28"/>
        </w:rPr>
      </w:pPr>
      <w:r w:rsidRPr="00206BE2">
        <w:rPr>
          <w:color w:val="0000FF"/>
          <w:sz w:val="28"/>
          <w:szCs w:val="28"/>
        </w:rPr>
        <w:t xml:space="preserve">Максименко </w:t>
      </w:r>
      <w:r>
        <w:rPr>
          <w:color w:val="0000FF"/>
          <w:sz w:val="28"/>
          <w:szCs w:val="28"/>
        </w:rPr>
        <w:t>Н. В.</w:t>
      </w:r>
      <w:r w:rsidR="005623A3" w:rsidRPr="00206BE2">
        <w:rPr>
          <w:color w:val="0000FF"/>
          <w:sz w:val="28"/>
          <w:szCs w:val="28"/>
        </w:rPr>
        <w:t>Экономика предприятий торговли: учеб. Пособие/ Э40 Н. В. Максименко [ и др.]; под общ. ред. Н. В. Максименко, Е. Е. Шишковой. – 2-е изд., испр.-Минск: Выш.шк., 2007.</w:t>
      </w:r>
      <w:r w:rsidR="00525383">
        <w:rPr>
          <w:color w:val="0000FF"/>
          <w:sz w:val="28"/>
          <w:szCs w:val="28"/>
        </w:rPr>
        <w:t>- 542с.</w:t>
      </w:r>
      <w:r w:rsidR="005623A3" w:rsidRPr="00206BE2">
        <w:rPr>
          <w:color w:val="0000FF"/>
          <w:sz w:val="28"/>
          <w:szCs w:val="28"/>
        </w:rPr>
        <w:t xml:space="preserve"> </w:t>
      </w:r>
    </w:p>
    <w:p w:rsidR="008A78B6" w:rsidRPr="00070CDD" w:rsidRDefault="004E1C63" w:rsidP="00D16487">
      <w:pPr>
        <w:numPr>
          <w:ilvl w:val="0"/>
          <w:numId w:val="23"/>
        </w:numPr>
        <w:spacing w:line="360" w:lineRule="auto"/>
        <w:ind w:left="0" w:firstLine="720"/>
        <w:jc w:val="both"/>
        <w:rPr>
          <w:b/>
          <w:sz w:val="28"/>
          <w:szCs w:val="28"/>
        </w:rPr>
      </w:pPr>
      <w:r>
        <w:rPr>
          <w:sz w:val="28"/>
          <w:szCs w:val="28"/>
        </w:rPr>
        <w:t>Ермолович Л.Л.</w:t>
      </w:r>
      <w:r w:rsidR="0091168C" w:rsidRPr="00206BE2">
        <w:rPr>
          <w:color w:val="0000FF"/>
          <w:sz w:val="28"/>
          <w:szCs w:val="28"/>
        </w:rPr>
        <w:t xml:space="preserve"> </w:t>
      </w:r>
      <w:r w:rsidR="008A78B6">
        <w:rPr>
          <w:sz w:val="28"/>
          <w:szCs w:val="28"/>
        </w:rPr>
        <w:t xml:space="preserve">Экономический анализ финансово-хозяйственной деятельности предприятия: </w:t>
      </w:r>
      <w:r w:rsidR="00123345">
        <w:rPr>
          <w:sz w:val="28"/>
          <w:szCs w:val="28"/>
        </w:rPr>
        <w:t xml:space="preserve">Ермолович Л.Л., Сивчик Л.Г., Толкач Г. В., Щитников И. В. </w:t>
      </w:r>
      <w:r w:rsidR="008A78B6">
        <w:rPr>
          <w:sz w:val="28"/>
          <w:szCs w:val="28"/>
        </w:rPr>
        <w:t>Учебн.-практ. пособие / Под общ. ред. Л.</w:t>
      </w:r>
      <w:r w:rsidR="00123345">
        <w:rPr>
          <w:sz w:val="28"/>
          <w:szCs w:val="28"/>
        </w:rPr>
        <w:t>Л. Ермолович. – Мн.: БГЭУ, 2000.</w:t>
      </w:r>
      <w:r w:rsidR="008A78B6">
        <w:rPr>
          <w:sz w:val="28"/>
          <w:szCs w:val="28"/>
        </w:rPr>
        <w:t xml:space="preserve"> </w:t>
      </w:r>
    </w:p>
    <w:p w:rsidR="008A78B6" w:rsidRPr="00070CDD" w:rsidRDefault="008A78B6" w:rsidP="00D16487">
      <w:pPr>
        <w:numPr>
          <w:ilvl w:val="0"/>
          <w:numId w:val="23"/>
        </w:numPr>
        <w:spacing w:line="360" w:lineRule="auto"/>
        <w:ind w:left="0" w:firstLine="720"/>
        <w:jc w:val="both"/>
        <w:rPr>
          <w:b/>
          <w:sz w:val="28"/>
          <w:szCs w:val="28"/>
        </w:rPr>
      </w:pPr>
      <w:r w:rsidRPr="00070CDD">
        <w:rPr>
          <w:sz w:val="28"/>
          <w:szCs w:val="28"/>
        </w:rPr>
        <w:t xml:space="preserve"> Анализ хозяйственной деятельности в торговле: </w:t>
      </w:r>
      <w:r w:rsidR="005623A3" w:rsidRPr="00070CDD">
        <w:rPr>
          <w:sz w:val="28"/>
          <w:szCs w:val="28"/>
        </w:rPr>
        <w:t xml:space="preserve">Кравченко Л.И. </w:t>
      </w:r>
      <w:r w:rsidRPr="00070CDD">
        <w:rPr>
          <w:sz w:val="28"/>
          <w:szCs w:val="28"/>
        </w:rPr>
        <w:t>Учеб. Для вузов. – 5-е изд., перераб. И доп. – Мн.: Выш. Шк.,2000.</w:t>
      </w:r>
    </w:p>
    <w:p w:rsidR="008A78B6" w:rsidRPr="00070CDD" w:rsidRDefault="008A78B6" w:rsidP="00D16487">
      <w:pPr>
        <w:numPr>
          <w:ilvl w:val="0"/>
          <w:numId w:val="23"/>
        </w:numPr>
        <w:spacing w:line="360" w:lineRule="auto"/>
        <w:ind w:left="0" w:firstLine="720"/>
        <w:jc w:val="both"/>
        <w:rPr>
          <w:sz w:val="28"/>
          <w:szCs w:val="28"/>
        </w:rPr>
      </w:pPr>
      <w:r w:rsidRPr="00070CDD">
        <w:rPr>
          <w:sz w:val="28"/>
          <w:szCs w:val="28"/>
        </w:rPr>
        <w:t>Издержки обращения заготовительных предприятий потребительской кооперации:</w:t>
      </w:r>
      <w:r w:rsidR="005623A3" w:rsidRPr="005623A3">
        <w:rPr>
          <w:sz w:val="28"/>
          <w:szCs w:val="28"/>
        </w:rPr>
        <w:t xml:space="preserve"> </w:t>
      </w:r>
      <w:r w:rsidR="005623A3">
        <w:rPr>
          <w:sz w:val="28"/>
          <w:szCs w:val="28"/>
        </w:rPr>
        <w:t xml:space="preserve"> </w:t>
      </w:r>
      <w:r w:rsidR="005623A3" w:rsidRPr="00070CDD">
        <w:rPr>
          <w:sz w:val="28"/>
          <w:szCs w:val="28"/>
        </w:rPr>
        <w:t>Маньков В.</w:t>
      </w:r>
      <w:r w:rsidR="005623A3">
        <w:rPr>
          <w:sz w:val="28"/>
          <w:szCs w:val="28"/>
        </w:rPr>
        <w:t xml:space="preserve"> </w:t>
      </w:r>
      <w:r w:rsidR="005623A3" w:rsidRPr="00070CDD">
        <w:rPr>
          <w:sz w:val="28"/>
          <w:szCs w:val="28"/>
        </w:rPr>
        <w:t>П.,</w:t>
      </w:r>
      <w:r w:rsidR="005623A3">
        <w:rPr>
          <w:sz w:val="28"/>
          <w:szCs w:val="28"/>
        </w:rPr>
        <w:t xml:space="preserve"> </w:t>
      </w:r>
      <w:r w:rsidR="005623A3" w:rsidRPr="00070CDD">
        <w:rPr>
          <w:sz w:val="28"/>
          <w:szCs w:val="28"/>
        </w:rPr>
        <w:t>Наумчик А.</w:t>
      </w:r>
      <w:r w:rsidR="005623A3">
        <w:rPr>
          <w:sz w:val="28"/>
          <w:szCs w:val="28"/>
        </w:rPr>
        <w:t xml:space="preserve"> </w:t>
      </w:r>
      <w:r w:rsidR="005623A3" w:rsidRPr="00070CDD">
        <w:rPr>
          <w:sz w:val="28"/>
          <w:szCs w:val="28"/>
        </w:rPr>
        <w:t xml:space="preserve">А. </w:t>
      </w:r>
      <w:r w:rsidR="005623A3">
        <w:rPr>
          <w:sz w:val="28"/>
          <w:szCs w:val="28"/>
        </w:rPr>
        <w:t xml:space="preserve"> </w:t>
      </w:r>
      <w:r w:rsidRPr="00070CDD">
        <w:rPr>
          <w:sz w:val="28"/>
          <w:szCs w:val="28"/>
        </w:rPr>
        <w:t xml:space="preserve"> Пособие. — Гомель: ГКИ, 2000.</w:t>
      </w:r>
    </w:p>
    <w:p w:rsidR="008A78B6" w:rsidRPr="00070CDD" w:rsidRDefault="008A78B6" w:rsidP="00D16487">
      <w:pPr>
        <w:numPr>
          <w:ilvl w:val="0"/>
          <w:numId w:val="23"/>
        </w:numPr>
        <w:spacing w:line="360" w:lineRule="auto"/>
        <w:ind w:left="0" w:firstLine="720"/>
        <w:jc w:val="both"/>
        <w:rPr>
          <w:sz w:val="28"/>
          <w:szCs w:val="28"/>
        </w:rPr>
      </w:pPr>
      <w:r w:rsidRPr="00070CDD">
        <w:rPr>
          <w:sz w:val="28"/>
          <w:szCs w:val="28"/>
        </w:rPr>
        <w:t>Организация коммерческой деятельности: Справ. Пособие / С.Н.Виноградова, С.П. Гурская, О.В. Пигунова и др.; Под общ. Ред.</w:t>
      </w:r>
      <w:r w:rsidRPr="00070CDD">
        <w:rPr>
          <w:b/>
          <w:sz w:val="28"/>
          <w:szCs w:val="28"/>
        </w:rPr>
        <w:t xml:space="preserve"> </w:t>
      </w:r>
      <w:r w:rsidRPr="00070CDD">
        <w:rPr>
          <w:sz w:val="28"/>
          <w:szCs w:val="28"/>
        </w:rPr>
        <w:t>С.Н. Виноградовой.—Мн.: Выш.шк., 2000.</w:t>
      </w:r>
    </w:p>
    <w:p w:rsidR="008A78B6" w:rsidRPr="00070CDD" w:rsidRDefault="008A78B6" w:rsidP="00D16487">
      <w:pPr>
        <w:numPr>
          <w:ilvl w:val="0"/>
          <w:numId w:val="23"/>
        </w:numPr>
        <w:spacing w:line="360" w:lineRule="auto"/>
        <w:ind w:left="0" w:firstLine="720"/>
        <w:jc w:val="both"/>
        <w:rPr>
          <w:b/>
          <w:sz w:val="28"/>
          <w:szCs w:val="28"/>
        </w:rPr>
      </w:pPr>
      <w:r w:rsidRPr="00070CDD">
        <w:rPr>
          <w:sz w:val="28"/>
          <w:szCs w:val="28"/>
        </w:rPr>
        <w:t>Прибыль предприятий кооперативной торговли: анализ и планирование: Пособие для студентов всех специальностей, аспирантов и слушателей системы повышения квалификации и переподготовки кадров / Автор-составитель Н.А. Казиначикова. – Гомель: ГКИ, 2000.</w:t>
      </w:r>
    </w:p>
    <w:p w:rsidR="008A78B6" w:rsidRPr="00070CDD" w:rsidRDefault="008A78B6" w:rsidP="00D16487">
      <w:pPr>
        <w:numPr>
          <w:ilvl w:val="0"/>
          <w:numId w:val="23"/>
        </w:numPr>
        <w:spacing w:line="360" w:lineRule="auto"/>
        <w:ind w:left="0" w:firstLine="720"/>
        <w:jc w:val="both"/>
        <w:rPr>
          <w:sz w:val="28"/>
          <w:szCs w:val="28"/>
        </w:rPr>
      </w:pPr>
      <w:r w:rsidRPr="00070CDD">
        <w:rPr>
          <w:sz w:val="28"/>
          <w:szCs w:val="28"/>
        </w:rPr>
        <w:t>Розничная торговля  Республики Беларусь в 2002 году. – Мн.: Министерство статистики и анализа Республики Беларусь, 2002.</w:t>
      </w:r>
    </w:p>
    <w:p w:rsidR="008A78B6" w:rsidRPr="00070CDD" w:rsidRDefault="008A78B6" w:rsidP="00D16487">
      <w:pPr>
        <w:numPr>
          <w:ilvl w:val="0"/>
          <w:numId w:val="23"/>
        </w:numPr>
        <w:spacing w:line="360" w:lineRule="auto"/>
        <w:ind w:left="0" w:firstLine="720"/>
        <w:jc w:val="both"/>
        <w:rPr>
          <w:sz w:val="28"/>
          <w:szCs w:val="28"/>
        </w:rPr>
      </w:pPr>
      <w:r w:rsidRPr="00070CDD">
        <w:rPr>
          <w:sz w:val="28"/>
          <w:szCs w:val="28"/>
        </w:rPr>
        <w:t>Савицкая Г.В. Анализ хозяйственной деятельности предприятия Мн.: ИП «Экоперспектива», 1997.</w:t>
      </w:r>
    </w:p>
    <w:p w:rsidR="008A78B6" w:rsidRPr="00D34773" w:rsidRDefault="008A78B6" w:rsidP="00D16487">
      <w:pPr>
        <w:pStyle w:val="a4"/>
        <w:numPr>
          <w:ilvl w:val="0"/>
          <w:numId w:val="23"/>
        </w:numPr>
        <w:tabs>
          <w:tab w:val="left" w:pos="0"/>
        </w:tabs>
        <w:spacing w:after="0" w:line="360" w:lineRule="auto"/>
        <w:ind w:left="0" w:firstLine="720"/>
        <w:jc w:val="both"/>
        <w:rPr>
          <w:sz w:val="28"/>
          <w:szCs w:val="28"/>
        </w:rPr>
      </w:pPr>
      <w:r w:rsidRPr="00D34773">
        <w:rPr>
          <w:sz w:val="28"/>
          <w:szCs w:val="28"/>
        </w:rPr>
        <w:t>Управление организацией: Учебник / Под ред. А.Г. Поршнева, З.П. Румянцевой, Н.А. Саломатина. — 2-е изд., перераб. и доп. — М.: ИНФРА-М, 1999</w:t>
      </w:r>
    </w:p>
    <w:p w:rsidR="008A78B6" w:rsidRPr="00070CDD" w:rsidRDefault="008A78B6" w:rsidP="00D16487">
      <w:pPr>
        <w:numPr>
          <w:ilvl w:val="0"/>
          <w:numId w:val="23"/>
        </w:numPr>
        <w:spacing w:line="360" w:lineRule="auto"/>
        <w:ind w:left="0" w:firstLine="720"/>
        <w:jc w:val="both"/>
        <w:rPr>
          <w:b/>
          <w:i/>
          <w:sz w:val="28"/>
          <w:szCs w:val="28"/>
        </w:rPr>
      </w:pPr>
      <w:r w:rsidRPr="00070CDD">
        <w:rPr>
          <w:sz w:val="28"/>
          <w:szCs w:val="28"/>
        </w:rPr>
        <w:t xml:space="preserve">Финансовый менеджмент: Пособие по изучению тем курса …/ Автор- составитель Т.В. Дорошко. – Гомель: «Белорусский торгово-экономический университет потребительской кооперации» 2002. </w:t>
      </w:r>
    </w:p>
    <w:p w:rsidR="00F75418" w:rsidRDefault="008A78B6" w:rsidP="00267BC1">
      <w:pPr>
        <w:pStyle w:val="a4"/>
        <w:numPr>
          <w:ilvl w:val="0"/>
          <w:numId w:val="23"/>
        </w:numPr>
        <w:tabs>
          <w:tab w:val="left" w:pos="0"/>
        </w:tabs>
        <w:spacing w:after="0" w:line="360" w:lineRule="auto"/>
        <w:ind w:left="0" w:firstLine="720"/>
        <w:jc w:val="both"/>
        <w:rPr>
          <w:sz w:val="28"/>
          <w:szCs w:val="28"/>
        </w:rPr>
      </w:pPr>
      <w:r w:rsidRPr="00570723">
        <w:rPr>
          <w:sz w:val="28"/>
          <w:szCs w:val="28"/>
        </w:rPr>
        <w:t>Экономика торгового предприятия: Пособие по изучению тем курса, задания для студентов: В 2 ч. / Авторы составители: В.Е. Колесникова, В.В. Приходько.—</w:t>
      </w:r>
      <w:r w:rsidR="00F75418">
        <w:rPr>
          <w:sz w:val="28"/>
          <w:szCs w:val="28"/>
        </w:rPr>
        <w:t xml:space="preserve"> </w:t>
      </w:r>
      <w:r w:rsidRPr="00570723">
        <w:rPr>
          <w:sz w:val="28"/>
          <w:szCs w:val="28"/>
        </w:rPr>
        <w:t>Гомель:</w:t>
      </w:r>
      <w:r w:rsidR="00570723">
        <w:rPr>
          <w:sz w:val="28"/>
          <w:szCs w:val="28"/>
        </w:rPr>
        <w:t xml:space="preserve"> </w:t>
      </w:r>
      <w:r w:rsidRPr="00570723">
        <w:rPr>
          <w:sz w:val="28"/>
          <w:szCs w:val="28"/>
        </w:rPr>
        <w:t>ГКИ. 2001.</w:t>
      </w:r>
      <w:r w:rsidR="00267BC1">
        <w:rPr>
          <w:sz w:val="28"/>
          <w:szCs w:val="28"/>
        </w:rPr>
        <w:t xml:space="preserve"> </w:t>
      </w:r>
    </w:p>
    <w:p w:rsidR="00267BC1" w:rsidRDefault="00B76F67" w:rsidP="00267BC1">
      <w:pPr>
        <w:pStyle w:val="-"/>
        <w:tabs>
          <w:tab w:val="left" w:pos="1440"/>
        </w:tabs>
        <w:spacing w:line="360" w:lineRule="auto"/>
        <w:ind w:firstLine="0"/>
        <w:rPr>
          <w:color w:val="000000"/>
        </w:rPr>
      </w:pPr>
      <w:r>
        <w:t xml:space="preserve">            </w:t>
      </w:r>
      <w:r w:rsidR="00267BC1">
        <w:rPr>
          <w:color w:val="000000"/>
        </w:rPr>
        <w:t xml:space="preserve">Анализ хозяйственной деятельности предприятия [Текст] : учеб. пособие / Л.Л. Ермолович, Л.Г. Сивчик, Г.В. Толкач; под общ. ред. Л.Л. Ермолович. – Мн.: Интерпрессервис; Экоперспектива, 2001. </w:t>
      </w:r>
    </w:p>
    <w:p w:rsidR="00267BC1" w:rsidRPr="003F2062" w:rsidRDefault="00267BC1" w:rsidP="00267BC1">
      <w:pPr>
        <w:pStyle w:val="-"/>
        <w:numPr>
          <w:ilvl w:val="0"/>
          <w:numId w:val="23"/>
        </w:numPr>
        <w:tabs>
          <w:tab w:val="left" w:pos="1440"/>
        </w:tabs>
        <w:spacing w:line="360" w:lineRule="auto"/>
        <w:ind w:left="0" w:firstLine="709"/>
        <w:rPr>
          <w:color w:val="000000"/>
        </w:rPr>
      </w:pPr>
      <w:r w:rsidRPr="008A0C49">
        <w:t xml:space="preserve"> Системная оценка эффективности коммерческой деятельности торговых организаций //</w:t>
      </w:r>
      <w:r w:rsidRPr="00267BC1">
        <w:t xml:space="preserve"> </w:t>
      </w:r>
      <w:r w:rsidRPr="008A0C49">
        <w:t>Николаева, Т.И.</w:t>
      </w:r>
      <w:r>
        <w:t>,</w:t>
      </w:r>
      <w:r w:rsidRPr="008A0C49">
        <w:t xml:space="preserve">  Маркетинг в России и за рубежом. – 2000. – № 4.</w:t>
      </w:r>
    </w:p>
    <w:p w:rsidR="00267BC1" w:rsidRPr="003F2062" w:rsidRDefault="00267BC1" w:rsidP="00267BC1">
      <w:pPr>
        <w:pStyle w:val="-"/>
        <w:numPr>
          <w:ilvl w:val="0"/>
          <w:numId w:val="23"/>
        </w:numPr>
        <w:tabs>
          <w:tab w:val="left" w:pos="1440"/>
        </w:tabs>
        <w:spacing w:line="360" w:lineRule="auto"/>
        <w:ind w:left="0" w:firstLine="709"/>
        <w:rPr>
          <w:color w:val="000000"/>
        </w:rPr>
      </w:pPr>
      <w:r w:rsidRPr="008A0C49">
        <w:t xml:space="preserve"> Основы коммерческой деятельности / Л.В. Осипова, И.М. Синяева.</w:t>
      </w:r>
      <w:r>
        <w:t xml:space="preserve"> – М.: ЮНИТИ-ДАНА, 2000. </w:t>
      </w:r>
    </w:p>
    <w:p w:rsidR="00267BC1" w:rsidRPr="003F2062" w:rsidRDefault="00267BC1" w:rsidP="00267BC1">
      <w:pPr>
        <w:pStyle w:val="-"/>
        <w:numPr>
          <w:ilvl w:val="0"/>
          <w:numId w:val="23"/>
        </w:numPr>
        <w:tabs>
          <w:tab w:val="left" w:pos="1440"/>
        </w:tabs>
        <w:spacing w:line="360" w:lineRule="auto"/>
        <w:ind w:left="0" w:firstLine="709"/>
        <w:rPr>
          <w:color w:val="000000"/>
        </w:rPr>
      </w:pPr>
      <w:r>
        <w:t xml:space="preserve">Анализ хозяйственной деятельности предприятия: задачи и решения [Текст] : учеб.-методич. пособие для вузов / Г.И. Просветов. – М.: РДХ, 2007. </w:t>
      </w:r>
    </w:p>
    <w:p w:rsidR="00267BC1" w:rsidRPr="003F2062" w:rsidRDefault="00267BC1" w:rsidP="00267BC1">
      <w:pPr>
        <w:pStyle w:val="-"/>
        <w:numPr>
          <w:ilvl w:val="0"/>
          <w:numId w:val="23"/>
        </w:numPr>
        <w:tabs>
          <w:tab w:val="left" w:pos="1440"/>
        </w:tabs>
        <w:spacing w:line="360" w:lineRule="auto"/>
        <w:ind w:left="0" w:firstLine="709"/>
        <w:rPr>
          <w:color w:val="000000"/>
        </w:rPr>
      </w:pPr>
      <w:r w:rsidRPr="008A0C49">
        <w:t>Экономический анализ / Г.В. Савицкая. 12-е изд. испр. и доп. – М.:</w:t>
      </w:r>
      <w:r>
        <w:t xml:space="preserve"> ООО Новое знание, 2006. </w:t>
      </w:r>
    </w:p>
    <w:p w:rsidR="00267BC1" w:rsidRPr="003F2062" w:rsidRDefault="00267BC1" w:rsidP="00267BC1">
      <w:pPr>
        <w:pStyle w:val="-"/>
        <w:numPr>
          <w:ilvl w:val="0"/>
          <w:numId w:val="23"/>
        </w:numPr>
        <w:tabs>
          <w:tab w:val="left" w:pos="1440"/>
        </w:tabs>
        <w:spacing w:line="360" w:lineRule="auto"/>
        <w:ind w:left="0" w:firstLine="709"/>
        <w:rPr>
          <w:color w:val="000000"/>
        </w:rPr>
      </w:pPr>
      <w:r w:rsidRPr="008A0C49">
        <w:t>Экономика торговли / Б.А. Соловьев. – М.: Эко</w:t>
      </w:r>
      <w:r w:rsidR="005623A3">
        <w:t xml:space="preserve">номика, 1990. </w:t>
      </w:r>
    </w:p>
    <w:p w:rsidR="00267BC1" w:rsidRPr="009601E9" w:rsidRDefault="00267BC1" w:rsidP="00267BC1">
      <w:pPr>
        <w:pStyle w:val="-"/>
        <w:numPr>
          <w:ilvl w:val="0"/>
          <w:numId w:val="23"/>
        </w:numPr>
        <w:tabs>
          <w:tab w:val="left" w:pos="1440"/>
        </w:tabs>
        <w:spacing w:line="360" w:lineRule="auto"/>
        <w:ind w:left="0" w:firstLine="709"/>
        <w:rPr>
          <w:color w:val="000000"/>
        </w:rPr>
      </w:pPr>
      <w:r w:rsidRPr="00CF1047">
        <w:t xml:space="preserve">Комплексный анализ хозяйственной деятельности [Текст] : учеб. для вузов / А.Д. Шеремет. – М.: ИНФРА-М, 2006. </w:t>
      </w:r>
    </w:p>
    <w:p w:rsidR="009601E9" w:rsidRDefault="009601E9" w:rsidP="009601E9">
      <w:pPr>
        <w:pStyle w:val="-"/>
        <w:tabs>
          <w:tab w:val="left" w:pos="1440"/>
        </w:tabs>
        <w:spacing w:line="360" w:lineRule="auto"/>
      </w:pPr>
    </w:p>
    <w:p w:rsidR="009601E9" w:rsidRDefault="009601E9" w:rsidP="009601E9">
      <w:pPr>
        <w:pStyle w:val="-"/>
        <w:tabs>
          <w:tab w:val="left" w:pos="1440"/>
        </w:tabs>
        <w:spacing w:line="360" w:lineRule="auto"/>
      </w:pPr>
    </w:p>
    <w:p w:rsidR="009601E9" w:rsidRDefault="009601E9" w:rsidP="009601E9">
      <w:pPr>
        <w:pStyle w:val="-"/>
        <w:tabs>
          <w:tab w:val="left" w:pos="1440"/>
        </w:tabs>
        <w:spacing w:line="360" w:lineRule="auto"/>
      </w:pPr>
    </w:p>
    <w:p w:rsidR="009601E9" w:rsidRDefault="009601E9" w:rsidP="009601E9">
      <w:pPr>
        <w:pStyle w:val="-"/>
        <w:tabs>
          <w:tab w:val="left" w:pos="1440"/>
        </w:tabs>
        <w:spacing w:line="360" w:lineRule="auto"/>
      </w:pPr>
    </w:p>
    <w:p w:rsidR="009601E9" w:rsidRDefault="009601E9" w:rsidP="009601E9">
      <w:pPr>
        <w:pStyle w:val="-"/>
        <w:tabs>
          <w:tab w:val="left" w:pos="1440"/>
        </w:tabs>
        <w:spacing w:line="360" w:lineRule="auto"/>
      </w:pPr>
    </w:p>
    <w:p w:rsidR="009601E9" w:rsidRDefault="009601E9" w:rsidP="009601E9">
      <w:pPr>
        <w:pStyle w:val="-"/>
        <w:tabs>
          <w:tab w:val="left" w:pos="1440"/>
        </w:tabs>
        <w:spacing w:line="360" w:lineRule="auto"/>
      </w:pPr>
    </w:p>
    <w:p w:rsidR="00B76F67" w:rsidRDefault="00B76F67" w:rsidP="009601E9">
      <w:pPr>
        <w:pStyle w:val="-"/>
        <w:tabs>
          <w:tab w:val="left" w:pos="1440"/>
        </w:tabs>
        <w:spacing w:line="360" w:lineRule="auto"/>
      </w:pPr>
    </w:p>
    <w:p w:rsidR="00B76F67" w:rsidRDefault="00B76F67" w:rsidP="009601E9">
      <w:pPr>
        <w:pStyle w:val="-"/>
        <w:tabs>
          <w:tab w:val="left" w:pos="1440"/>
        </w:tabs>
        <w:spacing w:line="360" w:lineRule="auto"/>
      </w:pPr>
    </w:p>
    <w:p w:rsidR="00B76F67" w:rsidRDefault="00B76F67" w:rsidP="00B76F67">
      <w:pPr>
        <w:pStyle w:val="-"/>
        <w:tabs>
          <w:tab w:val="left" w:pos="1440"/>
        </w:tabs>
        <w:spacing w:line="360" w:lineRule="auto"/>
        <w:jc w:val="center"/>
        <w:rPr>
          <w:b/>
          <w:color w:val="0000FF"/>
        </w:rPr>
      </w:pPr>
    </w:p>
    <w:p w:rsidR="00B76F67" w:rsidRPr="005470ED" w:rsidRDefault="0020012A" w:rsidP="0020012A">
      <w:pPr>
        <w:pStyle w:val="-"/>
        <w:tabs>
          <w:tab w:val="left" w:pos="1440"/>
        </w:tabs>
        <w:spacing w:line="360" w:lineRule="auto"/>
        <w:ind w:firstLine="0"/>
        <w:jc w:val="center"/>
        <w:rPr>
          <w:b/>
          <w:color w:val="FF0000"/>
        </w:rPr>
      </w:pPr>
      <w:r>
        <w:rPr>
          <w:b/>
          <w:color w:val="000000"/>
        </w:rPr>
        <w:t>СПИСОК ИСПОЛЬЗОВАННЫХ ИСТОЧНИКОВ</w:t>
      </w:r>
      <w:r w:rsidR="006109EF">
        <w:rPr>
          <w:b/>
          <w:color w:val="000000"/>
        </w:rPr>
        <w:t xml:space="preserve"> </w:t>
      </w:r>
      <w:r w:rsidR="005470ED">
        <w:rPr>
          <w:b/>
          <w:color w:val="000000"/>
        </w:rPr>
        <w:t xml:space="preserve"> </w:t>
      </w:r>
      <w:r w:rsidR="005470ED" w:rsidRPr="005470ED">
        <w:rPr>
          <w:b/>
          <w:color w:val="FF0000"/>
        </w:rPr>
        <w:t>НОВЫЙ</w:t>
      </w:r>
    </w:p>
    <w:p w:rsidR="00B76F67" w:rsidRPr="0091168C" w:rsidRDefault="00B76F67" w:rsidP="0020012A">
      <w:pPr>
        <w:pStyle w:val="-"/>
        <w:tabs>
          <w:tab w:val="left" w:pos="1440"/>
        </w:tabs>
        <w:spacing w:line="360" w:lineRule="auto"/>
        <w:ind w:firstLine="0"/>
        <w:jc w:val="center"/>
        <w:rPr>
          <w:b/>
          <w:sz w:val="20"/>
          <w:szCs w:val="20"/>
        </w:rPr>
      </w:pPr>
    </w:p>
    <w:p w:rsidR="009601E9" w:rsidRPr="00907523" w:rsidRDefault="009601E9" w:rsidP="0020012A">
      <w:pPr>
        <w:pStyle w:val="-"/>
        <w:numPr>
          <w:ilvl w:val="0"/>
          <w:numId w:val="30"/>
        </w:numPr>
        <w:tabs>
          <w:tab w:val="clear" w:pos="2040"/>
          <w:tab w:val="left" w:pos="540"/>
        </w:tabs>
        <w:spacing w:line="360" w:lineRule="auto"/>
        <w:ind w:left="0" w:firstLine="340"/>
        <w:rPr>
          <w:color w:val="000000"/>
        </w:rPr>
      </w:pPr>
      <w:r w:rsidRPr="00907523">
        <w:rPr>
          <w:color w:val="000000"/>
        </w:rPr>
        <w:t>Анташов, В.А. Комплексный анализ работы предприятия [Текст] / В.А. Анташов, Г.В. Уварова // Экономика. Финансы. Управление. – 2007. – №2. – С.58-71.</w:t>
      </w:r>
    </w:p>
    <w:p w:rsidR="009601E9" w:rsidRPr="00907523" w:rsidRDefault="009601E9" w:rsidP="000630AE">
      <w:pPr>
        <w:pStyle w:val="-"/>
        <w:numPr>
          <w:ilvl w:val="0"/>
          <w:numId w:val="30"/>
        </w:numPr>
        <w:tabs>
          <w:tab w:val="clear" w:pos="2040"/>
          <w:tab w:val="num" w:pos="0"/>
          <w:tab w:val="left" w:pos="720"/>
        </w:tabs>
        <w:spacing w:line="360" w:lineRule="auto"/>
        <w:ind w:left="0" w:firstLine="340"/>
      </w:pPr>
      <w:r w:rsidRPr="00907523">
        <w:rPr>
          <w:color w:val="000000"/>
        </w:rPr>
        <w:t>Брагин Л.А. Организация коммерческой деятельности. М.: Академия, 2003. -  347 с.</w:t>
      </w:r>
    </w:p>
    <w:p w:rsidR="00907523" w:rsidRPr="003A2BE7" w:rsidRDefault="007A6344" w:rsidP="000630AE">
      <w:pPr>
        <w:pStyle w:val="a9"/>
        <w:tabs>
          <w:tab w:val="left" w:pos="720"/>
        </w:tabs>
        <w:spacing w:line="360" w:lineRule="auto"/>
        <w:ind w:firstLine="340"/>
        <w:jc w:val="both"/>
        <w:rPr>
          <w:rStyle w:val="FontStyle13"/>
          <w:b w:val="0"/>
          <w:bCs w:val="0"/>
          <w:sz w:val="28"/>
          <w:szCs w:val="28"/>
        </w:rPr>
      </w:pPr>
      <w:r>
        <w:rPr>
          <w:rStyle w:val="FontStyle14"/>
          <w:i w:val="0"/>
          <w:sz w:val="28"/>
          <w:szCs w:val="28"/>
        </w:rPr>
        <w:t xml:space="preserve"> </w:t>
      </w:r>
      <w:r w:rsidR="00907523">
        <w:rPr>
          <w:rStyle w:val="FontStyle14"/>
          <w:i w:val="0"/>
          <w:sz w:val="28"/>
          <w:szCs w:val="28"/>
        </w:rPr>
        <w:t xml:space="preserve">3. </w:t>
      </w:r>
      <w:r w:rsidR="00907523" w:rsidRPr="003A2BE7">
        <w:rPr>
          <w:rStyle w:val="FontStyle14"/>
          <w:i w:val="0"/>
          <w:sz w:val="28"/>
          <w:szCs w:val="28"/>
        </w:rPr>
        <w:t>Бердникова, Т. Б. Анализ и диагностика финансово-хозяйствен</w:t>
      </w:r>
      <w:r w:rsidR="00907523" w:rsidRPr="003A2BE7">
        <w:rPr>
          <w:rStyle w:val="FontStyle14"/>
          <w:i w:val="0"/>
          <w:sz w:val="28"/>
          <w:szCs w:val="28"/>
        </w:rPr>
        <w:softHyphen/>
        <w:t xml:space="preserve">ной деятельности предприятия / </w:t>
      </w:r>
      <w:r w:rsidR="00907523" w:rsidRPr="003A2BE7">
        <w:rPr>
          <w:rStyle w:val="FontStyle16"/>
          <w:rFonts w:ascii="Times New Roman" w:hAnsi="Times New Roman"/>
          <w:b w:val="0"/>
        </w:rPr>
        <w:t xml:space="preserve">Т. </w:t>
      </w:r>
      <w:r w:rsidR="00907523" w:rsidRPr="003A2BE7">
        <w:rPr>
          <w:rStyle w:val="FontStyle14"/>
          <w:i w:val="0"/>
          <w:sz w:val="28"/>
          <w:szCs w:val="28"/>
        </w:rPr>
        <w:t>Б. Бер</w:t>
      </w:r>
      <w:r w:rsidR="00907523">
        <w:rPr>
          <w:rStyle w:val="FontStyle14"/>
          <w:i w:val="0"/>
          <w:sz w:val="28"/>
          <w:szCs w:val="28"/>
        </w:rPr>
        <w:t>дникова</w:t>
      </w:r>
      <w:r w:rsidR="00907523" w:rsidRPr="003A2BE7">
        <w:rPr>
          <w:rStyle w:val="FontStyle14"/>
          <w:i w:val="0"/>
          <w:sz w:val="28"/>
          <w:szCs w:val="28"/>
        </w:rPr>
        <w:t xml:space="preserve">- </w:t>
      </w:r>
      <w:r w:rsidR="00907523">
        <w:rPr>
          <w:rStyle w:val="FontStyle13"/>
          <w:b w:val="0"/>
          <w:sz w:val="28"/>
          <w:szCs w:val="28"/>
        </w:rPr>
        <w:t>Князе</w:t>
      </w:r>
      <w:r w:rsidR="00907523" w:rsidRPr="003A2BE7">
        <w:rPr>
          <w:rStyle w:val="FontStyle14"/>
          <w:i w:val="0"/>
          <w:sz w:val="28"/>
          <w:szCs w:val="28"/>
        </w:rPr>
        <w:t xml:space="preserve">ва: ИНФРА-М, </w:t>
      </w:r>
      <w:r w:rsidR="00907523">
        <w:rPr>
          <w:rStyle w:val="FontStyle13"/>
          <w:b w:val="0"/>
          <w:sz w:val="28"/>
          <w:szCs w:val="28"/>
        </w:rPr>
        <w:t>2001.-224</w:t>
      </w:r>
      <w:r w:rsidR="00907523" w:rsidRPr="003A2BE7">
        <w:rPr>
          <w:rStyle w:val="FontStyle13"/>
          <w:b w:val="0"/>
          <w:iCs/>
          <w:sz w:val="28"/>
          <w:szCs w:val="28"/>
        </w:rPr>
        <w:t>с.</w:t>
      </w:r>
    </w:p>
    <w:p w:rsidR="00907523" w:rsidRPr="00907523" w:rsidRDefault="00A02B69" w:rsidP="0020012A">
      <w:pPr>
        <w:pStyle w:val="a9"/>
        <w:tabs>
          <w:tab w:val="left" w:pos="900"/>
        </w:tabs>
        <w:spacing w:line="360" w:lineRule="auto"/>
        <w:ind w:firstLine="340"/>
        <w:jc w:val="both"/>
      </w:pPr>
      <w:r>
        <w:rPr>
          <w:rStyle w:val="FontStyle13"/>
          <w:b w:val="0"/>
          <w:sz w:val="28"/>
          <w:szCs w:val="28"/>
        </w:rPr>
        <w:t xml:space="preserve"> </w:t>
      </w:r>
      <w:r w:rsidR="007A6344">
        <w:rPr>
          <w:rStyle w:val="FontStyle13"/>
          <w:b w:val="0"/>
          <w:sz w:val="28"/>
          <w:szCs w:val="28"/>
        </w:rPr>
        <w:t xml:space="preserve"> </w:t>
      </w:r>
      <w:r w:rsidR="00907523">
        <w:rPr>
          <w:rStyle w:val="FontStyle13"/>
          <w:b w:val="0"/>
          <w:sz w:val="28"/>
          <w:szCs w:val="28"/>
        </w:rPr>
        <w:t xml:space="preserve">4.  </w:t>
      </w:r>
      <w:r w:rsidR="00907523" w:rsidRPr="003A2BE7">
        <w:rPr>
          <w:rStyle w:val="FontStyle13"/>
          <w:b w:val="0"/>
          <w:sz w:val="28"/>
          <w:szCs w:val="28"/>
        </w:rPr>
        <w:t>Басовский Л.Е. Теория экон</w:t>
      </w:r>
      <w:r w:rsidR="00907523">
        <w:rPr>
          <w:rStyle w:val="FontStyle13"/>
          <w:b w:val="0"/>
          <w:sz w:val="28"/>
          <w:szCs w:val="28"/>
        </w:rPr>
        <w:t>омического анализа: Учеб. посо</w:t>
      </w:r>
      <w:r w:rsidR="00907523">
        <w:rPr>
          <w:rStyle w:val="FontStyle13"/>
          <w:b w:val="0"/>
          <w:sz w:val="28"/>
          <w:szCs w:val="28"/>
        </w:rPr>
        <w:softHyphen/>
      </w:r>
      <w:r w:rsidR="00907523" w:rsidRPr="003A2BE7">
        <w:rPr>
          <w:rStyle w:val="FontStyle13"/>
          <w:b w:val="0"/>
          <w:sz w:val="28"/>
          <w:szCs w:val="28"/>
        </w:rPr>
        <w:t>бие. - М.: ИНФРА-М, 2001. - 222 с.</w:t>
      </w:r>
    </w:p>
    <w:p w:rsidR="009601E9" w:rsidRPr="00907523" w:rsidRDefault="007A6344" w:rsidP="0020012A">
      <w:pPr>
        <w:pStyle w:val="-"/>
        <w:tabs>
          <w:tab w:val="left" w:pos="1440"/>
        </w:tabs>
        <w:spacing w:line="360" w:lineRule="auto"/>
        <w:ind w:firstLine="340"/>
      </w:pPr>
      <w:r>
        <w:rPr>
          <w:color w:val="000000"/>
        </w:rPr>
        <w:t xml:space="preserve"> </w:t>
      </w:r>
      <w:r w:rsidR="00907523">
        <w:rPr>
          <w:color w:val="000000"/>
        </w:rPr>
        <w:t>5.</w:t>
      </w:r>
      <w:r w:rsidR="00A02B69">
        <w:rPr>
          <w:color w:val="000000"/>
        </w:rPr>
        <w:t xml:space="preserve"> </w:t>
      </w:r>
      <w:r w:rsidR="009601E9" w:rsidRPr="00907523">
        <w:rPr>
          <w:color w:val="000000"/>
        </w:rPr>
        <w:t>Васильев Г. А., Осипова Л. В. и др. Совершенствование деятельности сбытовых служб промышленных предприятий: Обзорная информация. - М.: ЦНИИТЭИМС, 2000. - 208 с.</w:t>
      </w:r>
    </w:p>
    <w:p w:rsidR="009601E9" w:rsidRPr="00907523" w:rsidRDefault="007A6344" w:rsidP="0020012A">
      <w:pPr>
        <w:pStyle w:val="-"/>
        <w:tabs>
          <w:tab w:val="left" w:pos="1440"/>
        </w:tabs>
        <w:spacing w:line="360" w:lineRule="auto"/>
        <w:ind w:firstLine="340"/>
        <w:rPr>
          <w:color w:val="000000"/>
        </w:rPr>
      </w:pPr>
      <w:r>
        <w:t xml:space="preserve"> </w:t>
      </w:r>
      <w:r w:rsidR="00907523">
        <w:t xml:space="preserve">6. </w:t>
      </w:r>
      <w:r w:rsidR="009601E9" w:rsidRPr="00907523">
        <w:t>Виноградова, С.Н. Коммерческая деятельность / С.Н. Виноградова, О.В. Пигунова. – Мн.: Вышэйшая школа, 2005. – 352</w:t>
      </w:r>
      <w:r w:rsidR="009601E9" w:rsidRPr="00907523">
        <w:rPr>
          <w:lang w:val="en-US"/>
        </w:rPr>
        <w:t>c</w:t>
      </w:r>
      <w:r w:rsidR="009601E9" w:rsidRPr="00907523">
        <w:t>.</w:t>
      </w:r>
    </w:p>
    <w:p w:rsidR="009601E9" w:rsidRPr="00907523" w:rsidRDefault="007A6344" w:rsidP="0020012A">
      <w:pPr>
        <w:pStyle w:val="-"/>
        <w:tabs>
          <w:tab w:val="left" w:pos="1440"/>
        </w:tabs>
        <w:spacing w:line="360" w:lineRule="auto"/>
        <w:ind w:firstLine="340"/>
        <w:rPr>
          <w:color w:val="000000"/>
        </w:rPr>
      </w:pPr>
      <w:r>
        <w:t xml:space="preserve"> </w:t>
      </w:r>
      <w:r w:rsidR="00A02B69">
        <w:t>7.</w:t>
      </w:r>
      <w:r w:rsidR="00907523">
        <w:t xml:space="preserve">  </w:t>
      </w:r>
      <w:r w:rsidR="009601E9" w:rsidRPr="00907523">
        <w:t>Гаджинский, А.М. Логистика / А.М. Гаджинский. – М.: ИТК «Дашков и К», 2006. – 483с.</w:t>
      </w:r>
    </w:p>
    <w:p w:rsidR="009601E9" w:rsidRPr="00907523" w:rsidRDefault="00A02B69" w:rsidP="0020012A">
      <w:pPr>
        <w:pStyle w:val="-"/>
        <w:tabs>
          <w:tab w:val="left" w:pos="1080"/>
          <w:tab w:val="left" w:pos="1440"/>
        </w:tabs>
        <w:spacing w:line="360" w:lineRule="auto"/>
        <w:ind w:firstLine="360"/>
        <w:jc w:val="left"/>
        <w:rPr>
          <w:color w:val="000000"/>
        </w:rPr>
      </w:pPr>
      <w:r>
        <w:rPr>
          <w:color w:val="000000"/>
        </w:rPr>
        <w:t xml:space="preserve">8.  </w:t>
      </w:r>
      <w:r w:rsidR="009601E9" w:rsidRPr="00907523">
        <w:rPr>
          <w:color w:val="000000"/>
        </w:rPr>
        <w:t>Ермолович, Л.Л. Анализ хозяйственной деятельности предприятия [Текст] : учеб. пособие / Л.Л. Ермолович, Л.Г. Сивчик, Г.В. Толкач; под общ. ред. Л.Л. Ермолович. – Мн.: Интерпрессервис; Экоперспектива, 2001. – 576 с.</w:t>
      </w:r>
    </w:p>
    <w:p w:rsidR="006109EF" w:rsidRPr="00907523" w:rsidRDefault="0020012A" w:rsidP="0020012A">
      <w:pPr>
        <w:pStyle w:val="a4"/>
        <w:tabs>
          <w:tab w:val="left" w:pos="0"/>
          <w:tab w:val="left" w:pos="1080"/>
        </w:tabs>
        <w:spacing w:after="0" w:line="360" w:lineRule="auto"/>
        <w:ind w:firstLine="360"/>
        <w:jc w:val="both"/>
        <w:rPr>
          <w:color w:val="000000"/>
          <w:sz w:val="28"/>
          <w:szCs w:val="28"/>
        </w:rPr>
      </w:pPr>
      <w:r>
        <w:rPr>
          <w:color w:val="000000"/>
          <w:sz w:val="28"/>
          <w:szCs w:val="28"/>
        </w:rPr>
        <w:t>9</w:t>
      </w:r>
      <w:r w:rsidR="00A02B69">
        <w:rPr>
          <w:color w:val="000000"/>
          <w:sz w:val="28"/>
          <w:szCs w:val="28"/>
        </w:rPr>
        <w:t xml:space="preserve">.  </w:t>
      </w:r>
      <w:r w:rsidR="006109EF" w:rsidRPr="00907523">
        <w:rPr>
          <w:color w:val="000000"/>
          <w:sz w:val="28"/>
          <w:szCs w:val="28"/>
        </w:rPr>
        <w:t xml:space="preserve">Максименко Н. В.Экономика предприятий торговли: учеб. Пособие/ Э40 Н. В. Максименко [ и др.]; под общ. ред. Н. В. Максименко, Е. Е. Шишковой. – 2-е изд., испр.-Минск: Выш.шк., 2007.- 542с. </w:t>
      </w:r>
    </w:p>
    <w:p w:rsidR="00525383" w:rsidRPr="00907523" w:rsidRDefault="00A02B69" w:rsidP="0020012A">
      <w:pPr>
        <w:pStyle w:val="a4"/>
        <w:tabs>
          <w:tab w:val="left" w:pos="0"/>
          <w:tab w:val="left" w:pos="360"/>
          <w:tab w:val="left" w:pos="1080"/>
          <w:tab w:val="left" w:pos="1440"/>
        </w:tabs>
        <w:spacing w:after="0" w:line="360" w:lineRule="auto"/>
        <w:ind w:firstLine="340"/>
        <w:jc w:val="both"/>
        <w:rPr>
          <w:color w:val="000000"/>
          <w:sz w:val="28"/>
          <w:szCs w:val="28"/>
        </w:rPr>
      </w:pPr>
      <w:r>
        <w:rPr>
          <w:sz w:val="28"/>
          <w:szCs w:val="28"/>
        </w:rPr>
        <w:t xml:space="preserve">10. </w:t>
      </w:r>
      <w:r w:rsidR="006109EF" w:rsidRPr="00907523">
        <w:rPr>
          <w:sz w:val="28"/>
          <w:szCs w:val="28"/>
        </w:rPr>
        <w:t xml:space="preserve">Колесникова В. Е. Экономика торгового предприятия: Пособие по изучению тем курса, задания для студентов: В 2 ч. / Авторы составители: В.Е. Колесникова, В.В. Приходько.— Гомель: ГКИ. 2001. </w:t>
      </w:r>
      <w:r w:rsidR="00907523">
        <w:rPr>
          <w:sz w:val="28"/>
          <w:szCs w:val="28"/>
        </w:rPr>
        <w:t>– 197с.</w:t>
      </w:r>
    </w:p>
    <w:p w:rsidR="009601E9" w:rsidRPr="00907523" w:rsidRDefault="00A02B69" w:rsidP="0020012A">
      <w:pPr>
        <w:pStyle w:val="-"/>
        <w:tabs>
          <w:tab w:val="left" w:pos="1080"/>
          <w:tab w:val="left" w:pos="1620"/>
        </w:tabs>
        <w:spacing w:line="360" w:lineRule="auto"/>
        <w:ind w:firstLine="0"/>
        <w:rPr>
          <w:color w:val="000000"/>
        </w:rPr>
      </w:pPr>
      <w:r>
        <w:t xml:space="preserve">    11. </w:t>
      </w:r>
      <w:r w:rsidR="009601E9" w:rsidRPr="00907523">
        <w:t>Николаева, Т.И. Системная оценка эффективности коммерческой деятельности торговых организаций // Маркетинг в России и за рубежом. – 2000. – № 4.</w:t>
      </w:r>
    </w:p>
    <w:p w:rsidR="009601E9" w:rsidRPr="00907523" w:rsidRDefault="00A02B69" w:rsidP="0020012A">
      <w:pPr>
        <w:pStyle w:val="-"/>
        <w:tabs>
          <w:tab w:val="left" w:pos="1080"/>
        </w:tabs>
        <w:spacing w:line="360" w:lineRule="auto"/>
        <w:ind w:firstLine="0"/>
        <w:rPr>
          <w:color w:val="000000"/>
        </w:rPr>
      </w:pPr>
      <w:r>
        <w:t xml:space="preserve">  </w:t>
      </w:r>
      <w:r w:rsidR="000630AE">
        <w:t xml:space="preserve"> </w:t>
      </w:r>
      <w:r w:rsidR="0020012A">
        <w:t>1</w:t>
      </w:r>
      <w:r>
        <w:t xml:space="preserve">2. </w:t>
      </w:r>
      <w:r w:rsidR="009601E9" w:rsidRPr="00907523">
        <w:t>Осипова, Л.В. Основы коммерческой деятельности / Л.В. Осипова, И.М. Синяева. – М.: ЮНИТИ-ДАНА, 2000. – 623с.</w:t>
      </w:r>
    </w:p>
    <w:p w:rsidR="009601E9" w:rsidRPr="00907523" w:rsidRDefault="00A02B69" w:rsidP="0020012A">
      <w:pPr>
        <w:pStyle w:val="-"/>
        <w:tabs>
          <w:tab w:val="left" w:pos="1080"/>
        </w:tabs>
        <w:spacing w:line="360" w:lineRule="auto"/>
        <w:ind w:firstLine="0"/>
        <w:rPr>
          <w:color w:val="000000"/>
        </w:rPr>
      </w:pPr>
      <w:r>
        <w:t xml:space="preserve">   </w:t>
      </w:r>
      <w:r w:rsidR="0020012A">
        <w:t>1</w:t>
      </w:r>
      <w:r>
        <w:t xml:space="preserve">3. </w:t>
      </w:r>
      <w:r w:rsidR="009601E9" w:rsidRPr="00907523">
        <w:t xml:space="preserve">Памбухчиянц, О.В. Организация и технология коммерческой деятельности / О.В. Памбухчиянц. – М.: Маркетинг, 2001. – 450с. </w:t>
      </w:r>
    </w:p>
    <w:p w:rsidR="009601E9" w:rsidRPr="00907523" w:rsidRDefault="00A02B69" w:rsidP="0020012A">
      <w:pPr>
        <w:pStyle w:val="-"/>
        <w:tabs>
          <w:tab w:val="left" w:pos="1080"/>
        </w:tabs>
        <w:spacing w:line="360" w:lineRule="auto"/>
        <w:ind w:firstLine="0"/>
        <w:rPr>
          <w:color w:val="000000"/>
        </w:rPr>
      </w:pPr>
      <w:r>
        <w:t xml:space="preserve">    14.</w:t>
      </w:r>
      <w:r w:rsidR="000630AE">
        <w:t xml:space="preserve"> </w:t>
      </w:r>
      <w:r w:rsidR="009601E9" w:rsidRPr="00907523">
        <w:t>Панкратов, Ф.Г. Коммерческая деятельность: учебное пособие / Ф.Г. Панкратов, Р.К. Серегина. – М.: Маркетинг, 1996. – 579с.</w:t>
      </w:r>
    </w:p>
    <w:p w:rsidR="009601E9" w:rsidRPr="00907523" w:rsidRDefault="0020012A" w:rsidP="0020012A">
      <w:pPr>
        <w:pStyle w:val="-"/>
        <w:tabs>
          <w:tab w:val="left" w:pos="1080"/>
        </w:tabs>
        <w:spacing w:line="360" w:lineRule="auto"/>
        <w:ind w:firstLine="0"/>
        <w:rPr>
          <w:color w:val="000000"/>
        </w:rPr>
      </w:pPr>
      <w:r>
        <w:t xml:space="preserve">    1</w:t>
      </w:r>
      <w:r w:rsidR="00A02B69">
        <w:t>5</w:t>
      </w:r>
      <w:r>
        <w:t>.</w:t>
      </w:r>
      <w:r w:rsidR="00A02B69">
        <w:t xml:space="preserve">  </w:t>
      </w:r>
      <w:r w:rsidR="009601E9" w:rsidRPr="00907523">
        <w:t>Половцева, Ф.П. Коммерческая деятельность: Учебник / Ф.П. Половцева. – М.: ИНФРА-И, 2001. – 248 с.</w:t>
      </w:r>
    </w:p>
    <w:p w:rsidR="009601E9" w:rsidRPr="00907523" w:rsidRDefault="0020012A" w:rsidP="0020012A">
      <w:pPr>
        <w:pStyle w:val="-"/>
        <w:tabs>
          <w:tab w:val="left" w:pos="1440"/>
        </w:tabs>
        <w:spacing w:line="360" w:lineRule="auto"/>
        <w:ind w:firstLine="0"/>
        <w:rPr>
          <w:color w:val="000000"/>
        </w:rPr>
      </w:pPr>
      <w:r>
        <w:t xml:space="preserve">    </w:t>
      </w:r>
      <w:r w:rsidR="00A02B69">
        <w:t xml:space="preserve">16.  </w:t>
      </w:r>
      <w:r w:rsidR="009601E9" w:rsidRPr="00907523">
        <w:t>Просветов, Г.И. Анализ хозяйственной деятельности предприятия: задачи и решения [Текст] : учеб.-методич. пособие для вузов / Г.И. Просветов. – М.: РДХ, 2007. – 192с.</w:t>
      </w:r>
    </w:p>
    <w:p w:rsidR="009601E9" w:rsidRPr="00907523" w:rsidRDefault="0020012A" w:rsidP="0020012A">
      <w:pPr>
        <w:pStyle w:val="-"/>
        <w:tabs>
          <w:tab w:val="left" w:pos="1080"/>
        </w:tabs>
        <w:spacing w:line="360" w:lineRule="auto"/>
        <w:ind w:firstLine="0"/>
        <w:rPr>
          <w:color w:val="000000"/>
        </w:rPr>
      </w:pPr>
      <w:r>
        <w:t xml:space="preserve">    1</w:t>
      </w:r>
      <w:r w:rsidR="00A02B69">
        <w:t xml:space="preserve">7. </w:t>
      </w:r>
      <w:r w:rsidR="007A6344">
        <w:t xml:space="preserve"> </w:t>
      </w:r>
      <w:r w:rsidR="009601E9" w:rsidRPr="00907523">
        <w:t>Савицкая, Г.В. Экономический анализ / Г.В. Савицкая. 12-е изд. испр. и доп. – М.: ООО Новое знание, 2006. – 678с</w:t>
      </w:r>
    </w:p>
    <w:p w:rsidR="009601E9" w:rsidRPr="00907523" w:rsidRDefault="0020012A" w:rsidP="0020012A">
      <w:pPr>
        <w:pStyle w:val="-"/>
        <w:tabs>
          <w:tab w:val="left" w:pos="1440"/>
        </w:tabs>
        <w:spacing w:line="360" w:lineRule="auto"/>
        <w:ind w:firstLine="0"/>
        <w:rPr>
          <w:color w:val="000000"/>
        </w:rPr>
      </w:pPr>
      <w:r>
        <w:t xml:space="preserve">    </w:t>
      </w:r>
      <w:r w:rsidR="00A02B69">
        <w:t xml:space="preserve">18. </w:t>
      </w:r>
      <w:r w:rsidR="000630AE">
        <w:t xml:space="preserve"> </w:t>
      </w:r>
      <w:r w:rsidR="009601E9" w:rsidRPr="00907523">
        <w:t>Соловьев, Б.А. Экономика торговли / Б.А. Соловьев. – М.: Экономика, 1990. – 325с.</w:t>
      </w:r>
    </w:p>
    <w:p w:rsidR="009601E9" w:rsidRPr="00907523" w:rsidRDefault="006109EF" w:rsidP="0020012A">
      <w:pPr>
        <w:pStyle w:val="-"/>
        <w:tabs>
          <w:tab w:val="left" w:pos="1080"/>
        </w:tabs>
        <w:spacing w:line="360" w:lineRule="auto"/>
        <w:ind w:firstLine="0"/>
        <w:rPr>
          <w:color w:val="000000"/>
        </w:rPr>
      </w:pPr>
      <w:r w:rsidRPr="00907523">
        <w:t xml:space="preserve">    </w:t>
      </w:r>
      <w:r w:rsidR="007A6344">
        <w:t xml:space="preserve"> 1</w:t>
      </w:r>
      <w:r w:rsidR="00A02B69">
        <w:t xml:space="preserve">9. </w:t>
      </w:r>
      <w:r w:rsidR="009601E9" w:rsidRPr="00907523">
        <w:t>Шеремет, А.Д. Комплексный анализ хозяйственной деятельности [Текст] : учеб. для вузов / А.Д. Шеремет. – М.: ИНФРА-М, 2006. – 415</w:t>
      </w:r>
      <w:r w:rsidR="0091168C" w:rsidRPr="00907523">
        <w:t>с</w:t>
      </w:r>
    </w:p>
    <w:p w:rsidR="0091168C" w:rsidRPr="00907523" w:rsidRDefault="003060A3" w:rsidP="0091168C">
      <w:pPr>
        <w:pStyle w:val="a9"/>
        <w:jc w:val="center"/>
        <w:rPr>
          <w:sz w:val="28"/>
          <w:szCs w:val="28"/>
        </w:rPr>
      </w:pPr>
      <w:r w:rsidRPr="00907523">
        <w:rPr>
          <w:sz w:val="28"/>
          <w:szCs w:val="28"/>
        </w:rPr>
        <w:tab/>
      </w:r>
    </w:p>
    <w:p w:rsidR="0091168C" w:rsidRPr="00907523" w:rsidRDefault="0091168C" w:rsidP="0091168C">
      <w:pPr>
        <w:pStyle w:val="a9"/>
        <w:jc w:val="center"/>
        <w:rPr>
          <w:sz w:val="28"/>
          <w:szCs w:val="28"/>
        </w:rPr>
      </w:pPr>
    </w:p>
    <w:p w:rsidR="0091168C" w:rsidRPr="00907523"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Default="0091168C" w:rsidP="0091168C">
      <w:pPr>
        <w:pStyle w:val="a9"/>
        <w:jc w:val="center"/>
        <w:rPr>
          <w:sz w:val="28"/>
          <w:szCs w:val="28"/>
        </w:rPr>
      </w:pPr>
    </w:p>
    <w:p w:rsidR="0091168C" w:rsidRPr="003A2BE7" w:rsidRDefault="0091168C" w:rsidP="0091168C">
      <w:pPr>
        <w:pStyle w:val="a9"/>
        <w:jc w:val="center"/>
        <w:rPr>
          <w:rFonts w:ascii="Times New Roman" w:hAnsi="Times New Roman"/>
          <w:b/>
          <w:caps/>
          <w:sz w:val="28"/>
          <w:szCs w:val="28"/>
        </w:rPr>
      </w:pPr>
      <w:r w:rsidRPr="003A2BE7">
        <w:rPr>
          <w:rFonts w:ascii="Times New Roman" w:hAnsi="Times New Roman"/>
          <w:b/>
          <w:caps/>
          <w:sz w:val="28"/>
          <w:szCs w:val="28"/>
        </w:rPr>
        <w:t>Список использованных источников</w:t>
      </w:r>
    </w:p>
    <w:p w:rsidR="0091168C" w:rsidRPr="003A2BE7" w:rsidRDefault="0091168C" w:rsidP="0091168C">
      <w:pPr>
        <w:pStyle w:val="a9"/>
        <w:ind w:firstLine="567"/>
        <w:jc w:val="both"/>
        <w:rPr>
          <w:rFonts w:ascii="Times New Roman" w:hAnsi="Times New Roman"/>
          <w:sz w:val="28"/>
          <w:szCs w:val="28"/>
        </w:rPr>
      </w:pPr>
    </w:p>
    <w:p w:rsidR="0091168C" w:rsidRPr="003A2BE7" w:rsidRDefault="0091168C" w:rsidP="0091168C">
      <w:pPr>
        <w:pStyle w:val="a9"/>
        <w:ind w:firstLine="567"/>
        <w:jc w:val="both"/>
        <w:rPr>
          <w:rStyle w:val="FontStyle14"/>
          <w:i w:val="0"/>
          <w:sz w:val="28"/>
          <w:szCs w:val="28"/>
        </w:rPr>
      </w:pPr>
      <w:r>
        <w:rPr>
          <w:rStyle w:val="FontStyle14"/>
          <w:i w:val="0"/>
          <w:sz w:val="28"/>
          <w:szCs w:val="28"/>
        </w:rPr>
        <w:t>1. Анализ хозя</w:t>
      </w:r>
      <w:r w:rsidRPr="003A2BE7">
        <w:rPr>
          <w:rStyle w:val="FontStyle14"/>
          <w:i w:val="0"/>
          <w:sz w:val="28"/>
          <w:szCs w:val="28"/>
        </w:rPr>
        <w:t xml:space="preserve">йственной деятельности в промышленности : учебник / под общ. ред. </w:t>
      </w:r>
      <w:r w:rsidRPr="003A2BE7">
        <w:rPr>
          <w:rStyle w:val="FontStyle13"/>
          <w:b w:val="0"/>
          <w:sz w:val="28"/>
          <w:szCs w:val="28"/>
        </w:rPr>
        <w:t xml:space="preserve">В. </w:t>
      </w:r>
      <w:r>
        <w:rPr>
          <w:rStyle w:val="FontStyle14"/>
          <w:i w:val="0"/>
          <w:sz w:val="28"/>
          <w:szCs w:val="28"/>
        </w:rPr>
        <w:t>И. Стражева. - Минск</w:t>
      </w:r>
      <w:r w:rsidRPr="003A2BE7">
        <w:rPr>
          <w:rStyle w:val="FontStyle14"/>
          <w:i w:val="0"/>
          <w:sz w:val="28"/>
          <w:szCs w:val="28"/>
        </w:rPr>
        <w:t>: .</w:t>
      </w:r>
      <w:r>
        <w:rPr>
          <w:rStyle w:val="FontStyle14"/>
          <w:i w:val="0"/>
          <w:sz w:val="28"/>
          <w:szCs w:val="28"/>
        </w:rPr>
        <w:t>Высш.</w:t>
      </w:r>
      <w:r w:rsidRPr="003A2BE7">
        <w:rPr>
          <w:rStyle w:val="FontStyle14"/>
          <w:i w:val="0"/>
          <w:sz w:val="28"/>
          <w:szCs w:val="28"/>
        </w:rPr>
        <w:t xml:space="preserve">шк., </w:t>
      </w:r>
      <w:r w:rsidRPr="003A2BE7">
        <w:rPr>
          <w:rStyle w:val="FontStyle13"/>
          <w:b w:val="0"/>
          <w:sz w:val="28"/>
          <w:szCs w:val="28"/>
        </w:rPr>
        <w:t xml:space="preserve">2003. -480 </w:t>
      </w:r>
      <w:r w:rsidRPr="003A2BE7">
        <w:rPr>
          <w:rStyle w:val="FontStyle14"/>
          <w:i w:val="0"/>
          <w:sz w:val="28"/>
          <w:szCs w:val="28"/>
        </w:rPr>
        <w:t>с.</w:t>
      </w:r>
    </w:p>
    <w:p w:rsidR="0091168C" w:rsidRPr="003A2BE7" w:rsidRDefault="0091168C" w:rsidP="0091168C">
      <w:pPr>
        <w:pStyle w:val="a9"/>
        <w:ind w:firstLine="567"/>
        <w:jc w:val="both"/>
        <w:rPr>
          <w:rStyle w:val="FontStyle14"/>
          <w:i w:val="0"/>
          <w:sz w:val="28"/>
          <w:szCs w:val="28"/>
        </w:rPr>
      </w:pPr>
      <w:r>
        <w:rPr>
          <w:rStyle w:val="FontStyle14"/>
          <w:i w:val="0"/>
          <w:sz w:val="28"/>
          <w:szCs w:val="28"/>
        </w:rPr>
        <w:t xml:space="preserve">2. </w:t>
      </w:r>
      <w:r w:rsidRPr="003A2BE7">
        <w:rPr>
          <w:rStyle w:val="FontStyle14"/>
          <w:i w:val="0"/>
          <w:sz w:val="28"/>
          <w:szCs w:val="28"/>
        </w:rPr>
        <w:t>Баканов, М. И. Теория анализа хозяйственной деятельности : учебник / М. И. Баканов, А. Д. Шеремет. Москва : Финансы и стати</w:t>
      </w:r>
      <w:r w:rsidRPr="003A2BE7">
        <w:rPr>
          <w:rStyle w:val="FontStyle14"/>
          <w:i w:val="0"/>
          <w:sz w:val="28"/>
          <w:szCs w:val="28"/>
        </w:rPr>
        <w:softHyphen/>
        <w:t>стика, 1997.</w:t>
      </w:r>
    </w:p>
    <w:p w:rsidR="0091168C" w:rsidRPr="003A2BE7" w:rsidRDefault="0091168C" w:rsidP="0091168C">
      <w:pPr>
        <w:pStyle w:val="a9"/>
        <w:ind w:firstLine="567"/>
        <w:jc w:val="both"/>
        <w:rPr>
          <w:rStyle w:val="FontStyle13"/>
          <w:b w:val="0"/>
          <w:bCs w:val="0"/>
          <w:sz w:val="28"/>
          <w:szCs w:val="28"/>
        </w:rPr>
      </w:pPr>
      <w:r>
        <w:rPr>
          <w:rStyle w:val="FontStyle14"/>
          <w:i w:val="0"/>
          <w:sz w:val="28"/>
          <w:szCs w:val="28"/>
        </w:rPr>
        <w:t xml:space="preserve">3. </w:t>
      </w:r>
      <w:r w:rsidRPr="003A2BE7">
        <w:rPr>
          <w:rStyle w:val="FontStyle14"/>
          <w:i w:val="0"/>
          <w:sz w:val="28"/>
          <w:szCs w:val="28"/>
        </w:rPr>
        <w:t>Бердникова, Т. Б. Анализ и диагностика финансово-хозяйствен</w:t>
      </w:r>
      <w:r w:rsidRPr="003A2BE7">
        <w:rPr>
          <w:rStyle w:val="FontStyle14"/>
          <w:i w:val="0"/>
          <w:sz w:val="28"/>
          <w:szCs w:val="28"/>
        </w:rPr>
        <w:softHyphen/>
        <w:t xml:space="preserve">ной деятельности предприятия / </w:t>
      </w:r>
      <w:r w:rsidRPr="003A2BE7">
        <w:rPr>
          <w:rStyle w:val="FontStyle16"/>
          <w:rFonts w:ascii="Times New Roman" w:hAnsi="Times New Roman"/>
          <w:b w:val="0"/>
        </w:rPr>
        <w:t xml:space="preserve">Т. </w:t>
      </w:r>
      <w:r w:rsidRPr="003A2BE7">
        <w:rPr>
          <w:rStyle w:val="FontStyle14"/>
          <w:i w:val="0"/>
          <w:sz w:val="28"/>
          <w:szCs w:val="28"/>
        </w:rPr>
        <w:t>Б. Бер</w:t>
      </w:r>
      <w:r>
        <w:rPr>
          <w:rStyle w:val="FontStyle14"/>
          <w:i w:val="0"/>
          <w:sz w:val="28"/>
          <w:szCs w:val="28"/>
        </w:rPr>
        <w:t>дникова</w:t>
      </w:r>
      <w:r w:rsidRPr="003A2BE7">
        <w:rPr>
          <w:rStyle w:val="FontStyle14"/>
          <w:i w:val="0"/>
          <w:sz w:val="28"/>
          <w:szCs w:val="28"/>
        </w:rPr>
        <w:t xml:space="preserve">- </w:t>
      </w:r>
      <w:r>
        <w:rPr>
          <w:rStyle w:val="FontStyle13"/>
          <w:b w:val="0"/>
          <w:sz w:val="28"/>
          <w:szCs w:val="28"/>
        </w:rPr>
        <w:t>Князе</w:t>
      </w:r>
      <w:r w:rsidRPr="003A2BE7">
        <w:rPr>
          <w:rStyle w:val="FontStyle14"/>
          <w:i w:val="0"/>
          <w:sz w:val="28"/>
          <w:szCs w:val="28"/>
        </w:rPr>
        <w:t xml:space="preserve">ва: ИНФРА-М, </w:t>
      </w:r>
      <w:r>
        <w:rPr>
          <w:rStyle w:val="FontStyle13"/>
          <w:b w:val="0"/>
          <w:sz w:val="28"/>
          <w:szCs w:val="28"/>
        </w:rPr>
        <w:t>2001.-224</w:t>
      </w:r>
      <w:r w:rsidRPr="003A2BE7">
        <w:rPr>
          <w:rStyle w:val="FontStyle13"/>
          <w:b w:val="0"/>
          <w:iCs/>
          <w:sz w:val="28"/>
          <w:szCs w:val="28"/>
        </w:rPr>
        <w:t>с.</w:t>
      </w:r>
    </w:p>
    <w:p w:rsidR="0091168C" w:rsidRPr="003A2BE7" w:rsidRDefault="0091168C" w:rsidP="0091168C">
      <w:pPr>
        <w:pStyle w:val="a9"/>
        <w:ind w:firstLine="567"/>
        <w:jc w:val="both"/>
        <w:rPr>
          <w:rStyle w:val="FontStyle13"/>
          <w:b w:val="0"/>
          <w:sz w:val="28"/>
          <w:szCs w:val="28"/>
        </w:rPr>
      </w:pPr>
      <w:r>
        <w:rPr>
          <w:rStyle w:val="FontStyle13"/>
          <w:b w:val="0"/>
          <w:sz w:val="28"/>
          <w:szCs w:val="28"/>
        </w:rPr>
        <w:t>4.</w:t>
      </w:r>
      <w:r w:rsidRPr="003A2BE7">
        <w:rPr>
          <w:rStyle w:val="FontStyle13"/>
          <w:b w:val="0"/>
          <w:sz w:val="28"/>
          <w:szCs w:val="28"/>
        </w:rPr>
        <w:t>Басовский Л.Е. Теория экон</w:t>
      </w:r>
      <w:r>
        <w:rPr>
          <w:rStyle w:val="FontStyle13"/>
          <w:b w:val="0"/>
          <w:sz w:val="28"/>
          <w:szCs w:val="28"/>
        </w:rPr>
        <w:t>омического анализа: Учеб. посо</w:t>
      </w:r>
      <w:r>
        <w:rPr>
          <w:rStyle w:val="FontStyle13"/>
          <w:b w:val="0"/>
          <w:sz w:val="28"/>
          <w:szCs w:val="28"/>
        </w:rPr>
        <w:softHyphen/>
      </w:r>
      <w:r w:rsidRPr="003A2BE7">
        <w:rPr>
          <w:rStyle w:val="FontStyle13"/>
          <w:b w:val="0"/>
          <w:sz w:val="28"/>
          <w:szCs w:val="28"/>
        </w:rPr>
        <w:t>бие. - М.: ИНФРА-М, 2001. - 222 с.</w:t>
      </w:r>
    </w:p>
    <w:p w:rsidR="0091168C" w:rsidRPr="003A2BE7" w:rsidRDefault="0091168C" w:rsidP="0091168C">
      <w:pPr>
        <w:pStyle w:val="a9"/>
        <w:ind w:firstLine="567"/>
        <w:jc w:val="both"/>
        <w:rPr>
          <w:rStyle w:val="FontStyle14"/>
          <w:i w:val="0"/>
          <w:sz w:val="28"/>
          <w:szCs w:val="28"/>
        </w:rPr>
      </w:pPr>
      <w:r>
        <w:rPr>
          <w:rStyle w:val="FontStyle14"/>
          <w:i w:val="0"/>
          <w:sz w:val="28"/>
          <w:szCs w:val="28"/>
        </w:rPr>
        <w:t>5.</w:t>
      </w:r>
      <w:r w:rsidRPr="003A2BE7">
        <w:rPr>
          <w:rStyle w:val="FontStyle14"/>
          <w:i w:val="0"/>
          <w:sz w:val="28"/>
          <w:szCs w:val="28"/>
        </w:rPr>
        <w:t>Ермолович, Л. Л. Анализ хозяйственной деятельности пред</w:t>
      </w:r>
      <w:r w:rsidRPr="003A2BE7">
        <w:rPr>
          <w:rStyle w:val="FontStyle14"/>
          <w:i w:val="0"/>
          <w:sz w:val="28"/>
          <w:szCs w:val="28"/>
        </w:rPr>
        <w:softHyphen/>
      </w:r>
      <w:r w:rsidRPr="003A2BE7">
        <w:rPr>
          <w:rStyle w:val="FontStyle13"/>
          <w:b w:val="0"/>
          <w:sz w:val="28"/>
          <w:szCs w:val="28"/>
        </w:rPr>
        <w:t xml:space="preserve">приятия </w:t>
      </w:r>
      <w:r w:rsidRPr="003A2BE7">
        <w:rPr>
          <w:rStyle w:val="FontStyle14"/>
          <w:i w:val="0"/>
          <w:sz w:val="28"/>
          <w:szCs w:val="28"/>
        </w:rPr>
        <w:t xml:space="preserve">: учеб. пособие / Л. Л. Ермолович. - </w:t>
      </w:r>
      <w:r w:rsidRPr="003A2BE7">
        <w:rPr>
          <w:rStyle w:val="FontStyle11"/>
          <w:sz w:val="28"/>
          <w:szCs w:val="28"/>
        </w:rPr>
        <w:t xml:space="preserve">Минск </w:t>
      </w:r>
      <w:r w:rsidRPr="003A2BE7">
        <w:rPr>
          <w:rStyle w:val="FontStyle14"/>
          <w:i w:val="0"/>
          <w:sz w:val="28"/>
          <w:szCs w:val="28"/>
        </w:rPr>
        <w:t>Э</w:t>
      </w:r>
      <w:r w:rsidRPr="003A2BE7">
        <w:rPr>
          <w:rStyle w:val="FontStyle11"/>
          <w:sz w:val="28"/>
          <w:szCs w:val="28"/>
        </w:rPr>
        <w:t>ко</w:t>
      </w:r>
      <w:r w:rsidRPr="003A2BE7">
        <w:rPr>
          <w:rStyle w:val="FontStyle14"/>
          <w:i w:val="0"/>
          <w:sz w:val="28"/>
          <w:szCs w:val="28"/>
        </w:rPr>
        <w:t xml:space="preserve">перспектива, </w:t>
      </w:r>
      <w:r w:rsidRPr="003A2BE7">
        <w:rPr>
          <w:rStyle w:val="FontStyle13"/>
          <w:b w:val="0"/>
          <w:sz w:val="28"/>
          <w:szCs w:val="28"/>
        </w:rPr>
        <w:t xml:space="preserve">2001.^ 576 </w:t>
      </w:r>
      <w:r w:rsidRPr="003A2BE7">
        <w:rPr>
          <w:rStyle w:val="FontStyle14"/>
          <w:i w:val="0"/>
          <w:sz w:val="28"/>
          <w:szCs w:val="28"/>
        </w:rPr>
        <w:t>с.</w:t>
      </w:r>
    </w:p>
    <w:p w:rsidR="0091168C" w:rsidRPr="003A2BE7" w:rsidRDefault="0091168C" w:rsidP="0091168C">
      <w:pPr>
        <w:pStyle w:val="a9"/>
        <w:ind w:firstLine="567"/>
        <w:jc w:val="both"/>
        <w:rPr>
          <w:rFonts w:ascii="Times New Roman" w:hAnsi="Times New Roman"/>
          <w:color w:val="000000"/>
          <w:spacing w:val="-13"/>
          <w:sz w:val="28"/>
          <w:szCs w:val="28"/>
        </w:rPr>
      </w:pPr>
      <w:r>
        <w:rPr>
          <w:rFonts w:ascii="Times New Roman" w:hAnsi="Times New Roman"/>
          <w:i/>
          <w:iCs/>
          <w:color w:val="000000"/>
          <w:spacing w:val="-1"/>
          <w:sz w:val="28"/>
          <w:szCs w:val="28"/>
        </w:rPr>
        <w:t>6.</w:t>
      </w:r>
      <w:r w:rsidRPr="003A2BE7">
        <w:rPr>
          <w:rFonts w:ascii="Times New Roman" w:hAnsi="Times New Roman"/>
          <w:iCs/>
          <w:color w:val="000000"/>
          <w:spacing w:val="-1"/>
          <w:sz w:val="28"/>
          <w:szCs w:val="28"/>
        </w:rPr>
        <w:t xml:space="preserve">.Ковалев В.В. </w:t>
      </w:r>
      <w:r w:rsidRPr="003A2BE7">
        <w:rPr>
          <w:rFonts w:ascii="Times New Roman" w:hAnsi="Times New Roman"/>
          <w:color w:val="000000"/>
          <w:spacing w:val="-1"/>
          <w:sz w:val="28"/>
          <w:szCs w:val="28"/>
        </w:rPr>
        <w:t>Финансовый анализ: Методы и процедуры. - М.:</w:t>
      </w:r>
      <w:r w:rsidRPr="003A2BE7">
        <w:rPr>
          <w:rFonts w:ascii="Times New Roman" w:hAnsi="Times New Roman"/>
          <w:color w:val="000000"/>
          <w:spacing w:val="-1"/>
          <w:sz w:val="28"/>
          <w:szCs w:val="28"/>
        </w:rPr>
        <w:br/>
      </w:r>
      <w:r w:rsidRPr="003A2BE7">
        <w:rPr>
          <w:rFonts w:ascii="Times New Roman" w:hAnsi="Times New Roman"/>
          <w:color w:val="000000"/>
          <w:spacing w:val="1"/>
          <w:sz w:val="28"/>
          <w:szCs w:val="28"/>
        </w:rPr>
        <w:t>Финансы и статистика, 2001.</w:t>
      </w:r>
    </w:p>
    <w:p w:rsidR="0091168C" w:rsidRPr="003A2BE7" w:rsidRDefault="0091168C" w:rsidP="0091168C">
      <w:pPr>
        <w:pStyle w:val="a9"/>
        <w:ind w:firstLine="567"/>
        <w:jc w:val="both"/>
        <w:rPr>
          <w:rFonts w:ascii="Times New Roman" w:hAnsi="Times New Roman"/>
          <w:color w:val="000000"/>
          <w:spacing w:val="-11"/>
          <w:sz w:val="28"/>
          <w:szCs w:val="28"/>
        </w:rPr>
      </w:pPr>
      <w:r>
        <w:rPr>
          <w:rFonts w:ascii="Times New Roman" w:hAnsi="Times New Roman"/>
          <w:iCs/>
          <w:color w:val="000000"/>
          <w:sz w:val="28"/>
          <w:szCs w:val="28"/>
        </w:rPr>
        <w:t>7.</w:t>
      </w:r>
      <w:r w:rsidRPr="003A2BE7">
        <w:rPr>
          <w:rFonts w:ascii="Times New Roman" w:hAnsi="Times New Roman"/>
          <w:iCs/>
          <w:color w:val="000000"/>
          <w:sz w:val="28"/>
          <w:szCs w:val="28"/>
        </w:rPr>
        <w:t>Ковалев</w:t>
      </w:r>
      <w:r w:rsidRPr="003A2BE7">
        <w:rPr>
          <w:rFonts w:ascii="Times New Roman" w:hAnsi="Times New Roman"/>
          <w:i/>
          <w:iCs/>
          <w:color w:val="000000"/>
          <w:sz w:val="28"/>
          <w:szCs w:val="28"/>
        </w:rPr>
        <w:t xml:space="preserve"> В.В., </w:t>
      </w:r>
      <w:r w:rsidRPr="00F82ABE">
        <w:rPr>
          <w:rFonts w:ascii="Times New Roman" w:hAnsi="Times New Roman"/>
          <w:iCs/>
          <w:color w:val="000000"/>
          <w:sz w:val="28"/>
          <w:szCs w:val="28"/>
        </w:rPr>
        <w:t>Волкова О.Н.</w:t>
      </w:r>
      <w:r w:rsidRPr="003A2BE7">
        <w:rPr>
          <w:rFonts w:ascii="Times New Roman" w:hAnsi="Times New Roman"/>
          <w:i/>
          <w:iCs/>
          <w:color w:val="000000"/>
          <w:sz w:val="28"/>
          <w:szCs w:val="28"/>
        </w:rPr>
        <w:t xml:space="preserve"> </w:t>
      </w:r>
      <w:r w:rsidRPr="003A2BE7">
        <w:rPr>
          <w:rFonts w:ascii="Times New Roman" w:hAnsi="Times New Roman"/>
          <w:color w:val="000000"/>
          <w:sz w:val="28"/>
          <w:szCs w:val="28"/>
        </w:rPr>
        <w:t>Анализ хозяйственной деятельно</w:t>
      </w:r>
      <w:r w:rsidRPr="003A2BE7">
        <w:rPr>
          <w:rFonts w:ascii="Times New Roman" w:hAnsi="Times New Roman"/>
          <w:color w:val="000000"/>
          <w:sz w:val="28"/>
          <w:szCs w:val="28"/>
        </w:rPr>
        <w:softHyphen/>
      </w:r>
      <w:r w:rsidRPr="003A2BE7">
        <w:rPr>
          <w:rFonts w:ascii="Times New Roman" w:hAnsi="Times New Roman"/>
          <w:color w:val="000000"/>
          <w:sz w:val="28"/>
          <w:szCs w:val="28"/>
        </w:rPr>
        <w:br/>
      </w:r>
      <w:r w:rsidRPr="003A2BE7">
        <w:rPr>
          <w:rFonts w:ascii="Times New Roman" w:hAnsi="Times New Roman"/>
          <w:color w:val="000000"/>
          <w:spacing w:val="2"/>
          <w:sz w:val="28"/>
          <w:szCs w:val="28"/>
        </w:rPr>
        <w:t>сти предприятия: Учебник. — М.: ПБОЮЛ Гриженко Е.М.,</w:t>
      </w:r>
      <w:r w:rsidRPr="003A2BE7">
        <w:rPr>
          <w:rFonts w:ascii="Times New Roman" w:hAnsi="Times New Roman"/>
          <w:color w:val="000000"/>
          <w:spacing w:val="2"/>
          <w:sz w:val="28"/>
          <w:szCs w:val="28"/>
        </w:rPr>
        <w:br/>
      </w:r>
      <w:r w:rsidRPr="003A2BE7">
        <w:rPr>
          <w:rFonts w:ascii="Times New Roman" w:hAnsi="Times New Roman"/>
          <w:color w:val="000000"/>
          <w:spacing w:val="10"/>
          <w:sz w:val="28"/>
          <w:szCs w:val="28"/>
        </w:rPr>
        <w:t>2000.-424 с.</w:t>
      </w:r>
    </w:p>
    <w:p w:rsidR="0091168C" w:rsidRPr="003A2BE7" w:rsidRDefault="0091168C" w:rsidP="0091168C">
      <w:pPr>
        <w:pStyle w:val="a9"/>
        <w:ind w:firstLine="567"/>
        <w:jc w:val="both"/>
        <w:rPr>
          <w:rFonts w:ascii="Times New Roman" w:hAnsi="Times New Roman"/>
          <w:iCs/>
          <w:sz w:val="28"/>
          <w:szCs w:val="28"/>
        </w:rPr>
      </w:pPr>
      <w:r w:rsidRPr="003A2BE7">
        <w:rPr>
          <w:rFonts w:ascii="Times New Roman" w:hAnsi="Times New Roman"/>
          <w:iCs/>
          <w:color w:val="000000"/>
          <w:spacing w:val="-2"/>
          <w:sz w:val="28"/>
          <w:szCs w:val="28"/>
        </w:rPr>
        <w:t xml:space="preserve">8.Любушкин Н.П., Лещева В.Б., Дьякова В.Г. </w:t>
      </w:r>
      <w:r w:rsidRPr="003A2BE7">
        <w:rPr>
          <w:rFonts w:ascii="Times New Roman" w:hAnsi="Times New Roman"/>
          <w:color w:val="000000"/>
          <w:spacing w:val="-2"/>
          <w:sz w:val="28"/>
          <w:szCs w:val="28"/>
        </w:rPr>
        <w:t>Анализ финансово-</w:t>
      </w:r>
      <w:r w:rsidRPr="003A2BE7">
        <w:rPr>
          <w:rFonts w:ascii="Times New Roman" w:hAnsi="Times New Roman"/>
          <w:color w:val="000000"/>
          <w:spacing w:val="-2"/>
          <w:sz w:val="28"/>
          <w:szCs w:val="28"/>
        </w:rPr>
        <w:br/>
      </w:r>
      <w:r w:rsidRPr="003A2BE7">
        <w:rPr>
          <w:rFonts w:ascii="Times New Roman" w:hAnsi="Times New Roman"/>
          <w:color w:val="000000"/>
          <w:sz w:val="28"/>
          <w:szCs w:val="28"/>
        </w:rPr>
        <w:t>хозяйственной деятельности предприятия: Учеб. пособие для</w:t>
      </w:r>
      <w:r w:rsidRPr="003A2BE7">
        <w:rPr>
          <w:rFonts w:ascii="Times New Roman" w:hAnsi="Times New Roman"/>
          <w:color w:val="000000"/>
          <w:sz w:val="28"/>
          <w:szCs w:val="28"/>
        </w:rPr>
        <w:br/>
      </w:r>
      <w:r w:rsidRPr="003A2BE7">
        <w:rPr>
          <w:rFonts w:ascii="Times New Roman" w:hAnsi="Times New Roman"/>
          <w:color w:val="000000"/>
          <w:spacing w:val="6"/>
          <w:sz w:val="28"/>
          <w:szCs w:val="28"/>
        </w:rPr>
        <w:t>вузов / Под ред. проф. Н.П. Любушкина. — М.: ЮНИТИ-</w:t>
      </w:r>
      <w:r w:rsidRPr="003A2BE7">
        <w:rPr>
          <w:rFonts w:ascii="Times New Roman" w:hAnsi="Times New Roman"/>
          <w:color w:val="000000"/>
          <w:spacing w:val="6"/>
          <w:sz w:val="28"/>
          <w:szCs w:val="28"/>
        </w:rPr>
        <w:br/>
      </w:r>
      <w:r w:rsidRPr="003A2BE7">
        <w:rPr>
          <w:rFonts w:ascii="Times New Roman" w:hAnsi="Times New Roman"/>
          <w:color w:val="000000"/>
          <w:spacing w:val="8"/>
          <w:sz w:val="28"/>
          <w:szCs w:val="28"/>
        </w:rPr>
        <w:t>ДАНА, 1999.-471 с</w:t>
      </w:r>
    </w:p>
    <w:p w:rsidR="0091168C" w:rsidRDefault="0091168C" w:rsidP="0091168C">
      <w:pPr>
        <w:pStyle w:val="a9"/>
        <w:ind w:firstLine="567"/>
        <w:jc w:val="both"/>
        <w:rPr>
          <w:rFonts w:ascii="Times New Roman" w:hAnsi="Times New Roman"/>
          <w:color w:val="000000"/>
          <w:spacing w:val="1"/>
          <w:sz w:val="28"/>
          <w:szCs w:val="28"/>
        </w:rPr>
      </w:pPr>
      <w:r>
        <w:rPr>
          <w:rFonts w:ascii="Times New Roman" w:hAnsi="Times New Roman"/>
          <w:iCs/>
          <w:color w:val="000000"/>
          <w:sz w:val="28"/>
          <w:szCs w:val="28"/>
        </w:rPr>
        <w:t>9.</w:t>
      </w:r>
      <w:r w:rsidRPr="003A2BE7">
        <w:rPr>
          <w:rFonts w:ascii="Times New Roman" w:hAnsi="Times New Roman"/>
          <w:iCs/>
          <w:color w:val="000000"/>
          <w:sz w:val="28"/>
          <w:szCs w:val="28"/>
        </w:rPr>
        <w:t>Прокопенко Н.Д., Белый Е.Л,, Богачев С.В</w:t>
      </w:r>
      <w:r>
        <w:rPr>
          <w:rFonts w:ascii="Times New Roman" w:hAnsi="Times New Roman"/>
          <w:iCs/>
          <w:color w:val="000000"/>
          <w:sz w:val="28"/>
          <w:szCs w:val="28"/>
        </w:rPr>
        <w:t xml:space="preserve">. </w:t>
      </w:r>
      <w:r w:rsidRPr="003A2BE7">
        <w:rPr>
          <w:rFonts w:ascii="Times New Roman" w:hAnsi="Times New Roman"/>
          <w:iCs/>
          <w:color w:val="000000"/>
          <w:sz w:val="28"/>
          <w:szCs w:val="28"/>
        </w:rPr>
        <w:t xml:space="preserve">и </w:t>
      </w:r>
      <w:r w:rsidRPr="003A2BE7">
        <w:rPr>
          <w:rFonts w:ascii="Times New Roman" w:hAnsi="Times New Roman"/>
          <w:color w:val="000000"/>
          <w:sz w:val="28"/>
          <w:szCs w:val="28"/>
        </w:rPr>
        <w:t>др. Анализ и про</w:t>
      </w:r>
      <w:r w:rsidRPr="003A2BE7">
        <w:rPr>
          <w:rFonts w:ascii="Times New Roman" w:hAnsi="Times New Roman"/>
          <w:color w:val="000000"/>
          <w:spacing w:val="3"/>
          <w:sz w:val="28"/>
          <w:szCs w:val="28"/>
        </w:rPr>
        <w:t>гнозирование результатов производственной и финансовой</w:t>
      </w:r>
      <w:r w:rsidRPr="003A2BE7">
        <w:rPr>
          <w:rFonts w:ascii="Times New Roman" w:hAnsi="Times New Roman"/>
          <w:color w:val="000000"/>
          <w:spacing w:val="3"/>
          <w:sz w:val="28"/>
          <w:szCs w:val="28"/>
        </w:rPr>
        <w:br/>
      </w:r>
      <w:r w:rsidRPr="003A2BE7">
        <w:rPr>
          <w:rFonts w:ascii="Times New Roman" w:hAnsi="Times New Roman"/>
          <w:color w:val="000000"/>
          <w:spacing w:val="-2"/>
          <w:sz w:val="28"/>
          <w:szCs w:val="28"/>
        </w:rPr>
        <w:t>деятельности предприятий, объединений, региона (методичес</w:t>
      </w:r>
      <w:r w:rsidRPr="003A2BE7">
        <w:rPr>
          <w:rFonts w:ascii="Times New Roman" w:hAnsi="Times New Roman"/>
          <w:color w:val="000000"/>
          <w:spacing w:val="-2"/>
          <w:sz w:val="28"/>
          <w:szCs w:val="28"/>
        </w:rPr>
        <w:softHyphen/>
      </w:r>
      <w:r w:rsidRPr="003A2BE7">
        <w:rPr>
          <w:rFonts w:ascii="Times New Roman" w:hAnsi="Times New Roman"/>
          <w:color w:val="000000"/>
          <w:spacing w:val="1"/>
          <w:sz w:val="28"/>
          <w:szCs w:val="28"/>
        </w:rPr>
        <w:t>кие положения). -Донецк: ИЭП НАН</w:t>
      </w:r>
      <w:r>
        <w:rPr>
          <w:rFonts w:ascii="Times New Roman" w:hAnsi="Times New Roman"/>
          <w:color w:val="000000"/>
          <w:spacing w:val="1"/>
          <w:sz w:val="28"/>
          <w:szCs w:val="28"/>
        </w:rPr>
        <w:t xml:space="preserve"> </w:t>
      </w:r>
      <w:r w:rsidRPr="003A2BE7">
        <w:rPr>
          <w:rFonts w:ascii="Times New Roman" w:hAnsi="Times New Roman"/>
          <w:color w:val="000000"/>
          <w:spacing w:val="1"/>
          <w:sz w:val="28"/>
          <w:szCs w:val="28"/>
        </w:rPr>
        <w:t>Украины, 1999. - 111 с.</w:t>
      </w:r>
    </w:p>
    <w:p w:rsidR="0091168C" w:rsidRDefault="0091168C" w:rsidP="0091168C">
      <w:pPr>
        <w:pStyle w:val="a9"/>
        <w:ind w:firstLine="567"/>
        <w:jc w:val="both"/>
        <w:rPr>
          <w:rFonts w:ascii="Times New Roman" w:hAnsi="Times New Roman"/>
          <w:color w:val="000000"/>
          <w:spacing w:val="6"/>
          <w:sz w:val="28"/>
          <w:szCs w:val="28"/>
        </w:rPr>
      </w:pPr>
      <w:r>
        <w:rPr>
          <w:rFonts w:ascii="Times New Roman" w:hAnsi="Times New Roman"/>
          <w:color w:val="000000"/>
          <w:spacing w:val="1"/>
          <w:sz w:val="28"/>
          <w:szCs w:val="28"/>
        </w:rPr>
        <w:t xml:space="preserve">10. Савицкая Г.В. Анализ хозяйственной деятельности: учебн. Пособие </w:t>
      </w:r>
      <w:r w:rsidRPr="003A2BE7">
        <w:rPr>
          <w:rFonts w:ascii="Times New Roman" w:hAnsi="Times New Roman"/>
          <w:color w:val="000000"/>
          <w:spacing w:val="6"/>
          <w:sz w:val="28"/>
          <w:szCs w:val="28"/>
        </w:rPr>
        <w:t>/</w:t>
      </w:r>
      <w:r>
        <w:rPr>
          <w:rFonts w:ascii="Times New Roman" w:hAnsi="Times New Roman"/>
          <w:color w:val="000000"/>
          <w:spacing w:val="6"/>
          <w:sz w:val="28"/>
          <w:szCs w:val="28"/>
        </w:rPr>
        <w:t xml:space="preserve"> Г.В.Савицкая. - Москва:ИНФА, 2003. – 256с.</w:t>
      </w:r>
    </w:p>
    <w:p w:rsidR="0091168C" w:rsidRPr="003A2BE7" w:rsidRDefault="0091168C" w:rsidP="0091168C">
      <w:pPr>
        <w:pStyle w:val="a9"/>
        <w:ind w:firstLine="567"/>
        <w:jc w:val="both"/>
        <w:rPr>
          <w:rFonts w:ascii="Times New Roman" w:hAnsi="Times New Roman"/>
          <w:color w:val="000000"/>
          <w:spacing w:val="-18"/>
          <w:sz w:val="28"/>
          <w:szCs w:val="28"/>
        </w:rPr>
      </w:pPr>
      <w:r>
        <w:rPr>
          <w:rFonts w:ascii="Times New Roman" w:hAnsi="Times New Roman"/>
          <w:color w:val="000000"/>
          <w:spacing w:val="6"/>
          <w:sz w:val="28"/>
          <w:szCs w:val="28"/>
        </w:rPr>
        <w:t xml:space="preserve">11. Савицкая Г.В. Экономический анализ: учебник </w:t>
      </w:r>
      <w:r w:rsidRPr="003A2BE7">
        <w:rPr>
          <w:rFonts w:ascii="Times New Roman" w:hAnsi="Times New Roman"/>
          <w:color w:val="000000"/>
          <w:spacing w:val="6"/>
          <w:sz w:val="28"/>
          <w:szCs w:val="28"/>
        </w:rPr>
        <w:t>/</w:t>
      </w:r>
      <w:r>
        <w:rPr>
          <w:rFonts w:ascii="Times New Roman" w:hAnsi="Times New Roman"/>
          <w:color w:val="000000"/>
          <w:spacing w:val="6"/>
          <w:sz w:val="28"/>
          <w:szCs w:val="28"/>
        </w:rPr>
        <w:t xml:space="preserve"> Г.В.Савицкая. – 10-е изд. – Москва: Новое знание, 2005.-640с. </w:t>
      </w:r>
      <w:r>
        <w:rPr>
          <w:rFonts w:ascii="Times New Roman" w:hAnsi="Times New Roman"/>
          <w:color w:val="000000"/>
          <w:spacing w:val="1"/>
          <w:sz w:val="28"/>
          <w:szCs w:val="28"/>
        </w:rPr>
        <w:t xml:space="preserve">   </w:t>
      </w:r>
    </w:p>
    <w:p w:rsidR="0091168C" w:rsidRPr="003A2BE7" w:rsidRDefault="0091168C" w:rsidP="0091168C">
      <w:pPr>
        <w:pStyle w:val="a9"/>
        <w:ind w:firstLine="567"/>
        <w:jc w:val="both"/>
        <w:rPr>
          <w:rFonts w:ascii="Times New Roman" w:hAnsi="Times New Roman"/>
          <w:color w:val="000000"/>
          <w:spacing w:val="-16"/>
          <w:sz w:val="28"/>
          <w:szCs w:val="28"/>
        </w:rPr>
      </w:pPr>
      <w:r>
        <w:rPr>
          <w:rFonts w:ascii="Times New Roman" w:hAnsi="Times New Roman"/>
          <w:iCs/>
          <w:color w:val="000000"/>
          <w:spacing w:val="1"/>
          <w:sz w:val="28"/>
          <w:szCs w:val="28"/>
        </w:rPr>
        <w:t>12.</w:t>
      </w:r>
      <w:r w:rsidRPr="003A2BE7">
        <w:rPr>
          <w:rFonts w:ascii="Times New Roman" w:hAnsi="Times New Roman"/>
          <w:iCs/>
          <w:color w:val="000000"/>
          <w:spacing w:val="1"/>
          <w:sz w:val="28"/>
          <w:szCs w:val="28"/>
        </w:rPr>
        <w:t xml:space="preserve">Прыкин Б.В. </w:t>
      </w:r>
      <w:r w:rsidRPr="003A2BE7">
        <w:rPr>
          <w:rFonts w:ascii="Times New Roman" w:hAnsi="Times New Roman"/>
          <w:color w:val="000000"/>
          <w:spacing w:val="1"/>
          <w:sz w:val="28"/>
          <w:szCs w:val="28"/>
        </w:rPr>
        <w:t>Технико-экономический анализа производства:</w:t>
      </w:r>
      <w:r w:rsidRPr="003A2BE7">
        <w:rPr>
          <w:rFonts w:ascii="Times New Roman" w:hAnsi="Times New Roman"/>
          <w:color w:val="000000"/>
          <w:spacing w:val="1"/>
          <w:sz w:val="28"/>
          <w:szCs w:val="28"/>
        </w:rPr>
        <w:br/>
      </w:r>
      <w:r w:rsidRPr="003A2BE7">
        <w:rPr>
          <w:rFonts w:ascii="Times New Roman" w:hAnsi="Times New Roman"/>
          <w:color w:val="000000"/>
          <w:spacing w:val="3"/>
          <w:sz w:val="28"/>
          <w:szCs w:val="28"/>
        </w:rPr>
        <w:t>Учебник для вузов. - М.: ЮНИТИ-ДАНА, 2000. - 399 с.</w:t>
      </w:r>
    </w:p>
    <w:p w:rsidR="0091168C" w:rsidRPr="003A2BE7" w:rsidRDefault="0091168C" w:rsidP="0091168C">
      <w:pPr>
        <w:pStyle w:val="a9"/>
        <w:ind w:firstLine="567"/>
        <w:jc w:val="both"/>
        <w:rPr>
          <w:rFonts w:ascii="Times New Roman" w:hAnsi="Times New Roman"/>
          <w:color w:val="000000"/>
          <w:spacing w:val="-13"/>
          <w:w w:val="91"/>
          <w:sz w:val="28"/>
          <w:szCs w:val="28"/>
        </w:rPr>
      </w:pPr>
      <w:r>
        <w:rPr>
          <w:rFonts w:ascii="Times New Roman" w:hAnsi="Times New Roman"/>
          <w:iCs/>
          <w:color w:val="000000"/>
          <w:spacing w:val="-4"/>
          <w:w w:val="91"/>
          <w:sz w:val="28"/>
          <w:szCs w:val="28"/>
        </w:rPr>
        <w:t>13.</w:t>
      </w:r>
      <w:r w:rsidRPr="003A2BE7">
        <w:rPr>
          <w:rFonts w:ascii="Times New Roman" w:hAnsi="Times New Roman"/>
          <w:iCs/>
          <w:color w:val="000000"/>
          <w:spacing w:val="-4"/>
          <w:w w:val="91"/>
          <w:sz w:val="28"/>
          <w:szCs w:val="28"/>
        </w:rPr>
        <w:t xml:space="preserve">Шеремет А.Д., Сайфулин Р. С., Негашев Е.В. </w:t>
      </w:r>
      <w:r w:rsidRPr="003A2BE7">
        <w:rPr>
          <w:rFonts w:ascii="Times New Roman" w:hAnsi="Times New Roman"/>
          <w:color w:val="000000"/>
          <w:spacing w:val="-4"/>
          <w:w w:val="91"/>
          <w:sz w:val="28"/>
          <w:szCs w:val="28"/>
        </w:rPr>
        <w:t>Методика финан</w:t>
      </w:r>
      <w:r w:rsidRPr="003A2BE7">
        <w:rPr>
          <w:rFonts w:ascii="Times New Roman" w:hAnsi="Times New Roman"/>
          <w:color w:val="000000"/>
          <w:spacing w:val="-4"/>
          <w:w w:val="91"/>
          <w:sz w:val="28"/>
          <w:szCs w:val="28"/>
        </w:rPr>
        <w:softHyphen/>
      </w:r>
      <w:r w:rsidRPr="003A2BE7">
        <w:rPr>
          <w:rFonts w:ascii="Times New Roman" w:hAnsi="Times New Roman"/>
          <w:color w:val="000000"/>
          <w:spacing w:val="3"/>
          <w:w w:val="91"/>
          <w:sz w:val="28"/>
          <w:szCs w:val="28"/>
        </w:rPr>
        <w:t>сового анализа. - М.: ИНФРА-М, 2000. - 208 с.</w:t>
      </w:r>
    </w:p>
    <w:p w:rsidR="005A4E1F" w:rsidRDefault="005A4E1F" w:rsidP="00F75418">
      <w:pPr>
        <w:pStyle w:val="a4"/>
        <w:tabs>
          <w:tab w:val="left" w:pos="0"/>
        </w:tabs>
        <w:spacing w:after="0" w:line="360" w:lineRule="auto"/>
        <w:jc w:val="both"/>
        <w:rPr>
          <w:b/>
        </w:rPr>
      </w:pPr>
    </w:p>
    <w:p w:rsidR="000C1795" w:rsidRDefault="000C1795" w:rsidP="00D10C96">
      <w:pPr>
        <w:ind w:firstLine="284"/>
        <w:jc w:val="both"/>
        <w:rPr>
          <w:rFonts w:cs="Arial CYR"/>
          <w:color w:val="000000"/>
          <w:sz w:val="28"/>
          <w:szCs w:val="28"/>
        </w:rPr>
      </w:pPr>
    </w:p>
    <w:p w:rsidR="0039768D" w:rsidRPr="00A00708" w:rsidRDefault="00D10C96" w:rsidP="001A5005">
      <w:pPr>
        <w:tabs>
          <w:tab w:val="left" w:pos="11340"/>
          <w:tab w:val="left" w:pos="11880"/>
          <w:tab w:val="left" w:pos="12060"/>
          <w:tab w:val="left" w:pos="14040"/>
        </w:tabs>
        <w:jc w:val="both"/>
        <w:rPr>
          <w:sz w:val="28"/>
        </w:rPr>
      </w:pPr>
      <w:r>
        <w:rPr>
          <w:sz w:val="28"/>
        </w:rPr>
        <w:t xml:space="preserve"> </w:t>
      </w:r>
      <w:bookmarkStart w:id="3" w:name="_GoBack"/>
      <w:bookmarkEnd w:id="3"/>
    </w:p>
    <w:sectPr w:rsidR="0039768D" w:rsidRPr="00A00708" w:rsidSect="0020012A">
      <w:pgSz w:w="11906" w:h="16838"/>
      <w:pgMar w:top="1134" w:right="567" w:bottom="9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A8" w:rsidRDefault="000F56A8">
      <w:r>
        <w:separator/>
      </w:r>
    </w:p>
  </w:endnote>
  <w:endnote w:type="continuationSeparator" w:id="0">
    <w:p w:rsidR="000F56A8" w:rsidRDefault="000F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A8" w:rsidRDefault="000F56A8" w:rsidP="0034449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rsidR="000F56A8" w:rsidRDefault="000F56A8" w:rsidP="00B759A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A8" w:rsidRDefault="000F56A8" w:rsidP="00344496">
    <w:pPr>
      <w:pStyle w:val="ae"/>
      <w:framePr w:wrap="around" w:vAnchor="text" w:hAnchor="margin" w:xAlign="right" w:y="1"/>
      <w:rPr>
        <w:rStyle w:val="ad"/>
      </w:rPr>
    </w:pPr>
  </w:p>
  <w:p w:rsidR="000F56A8" w:rsidRDefault="000F56A8" w:rsidP="00B759A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A8" w:rsidRDefault="000F56A8">
      <w:r>
        <w:separator/>
      </w:r>
    </w:p>
  </w:footnote>
  <w:footnote w:type="continuationSeparator" w:id="0">
    <w:p w:rsidR="000F56A8" w:rsidRDefault="000F5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F54"/>
    <w:multiLevelType w:val="hybridMultilevel"/>
    <w:tmpl w:val="A198C68C"/>
    <w:lvl w:ilvl="0" w:tplc="2AF08082">
      <w:start w:val="1"/>
      <w:numFmt w:val="decimal"/>
      <w:lvlText w:val="%1"/>
      <w:lvlJc w:val="left"/>
      <w:pPr>
        <w:tabs>
          <w:tab w:val="num" w:pos="1440"/>
        </w:tabs>
        <w:ind w:left="1440" w:hanging="360"/>
      </w:pPr>
      <w:rPr>
        <w:rFonts w:hint="default"/>
        <w:b/>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33C422B"/>
    <w:multiLevelType w:val="multilevel"/>
    <w:tmpl w:val="0F9C32A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
    <w:nsid w:val="04F01284"/>
    <w:multiLevelType w:val="multilevel"/>
    <w:tmpl w:val="EE06FA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D658D"/>
    <w:multiLevelType w:val="hybridMultilevel"/>
    <w:tmpl w:val="2FB0D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4C334D"/>
    <w:multiLevelType w:val="hybridMultilevel"/>
    <w:tmpl w:val="7820C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F2B0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E032B5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4B93FE7"/>
    <w:multiLevelType w:val="multilevel"/>
    <w:tmpl w:val="D44CEA5C"/>
    <w:lvl w:ilvl="0">
      <w:start w:val="3"/>
      <w:numFmt w:val="decimal"/>
      <w:lvlText w:val=""/>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nsid w:val="159F1B6D"/>
    <w:multiLevelType w:val="hybridMultilevel"/>
    <w:tmpl w:val="5180364E"/>
    <w:lvl w:ilvl="0" w:tplc="0419000F">
      <w:start w:val="7"/>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7D7C08"/>
    <w:multiLevelType w:val="hybridMultilevel"/>
    <w:tmpl w:val="159431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9311DC7"/>
    <w:multiLevelType w:val="hybridMultilevel"/>
    <w:tmpl w:val="FA44C5AC"/>
    <w:lvl w:ilvl="0" w:tplc="298C23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9DA7200"/>
    <w:multiLevelType w:val="hybridMultilevel"/>
    <w:tmpl w:val="321E0AD2"/>
    <w:lvl w:ilvl="0" w:tplc="6AB8800E">
      <w:start w:val="1"/>
      <w:numFmt w:val="decimal"/>
      <w:lvlText w:val="%1."/>
      <w:lvlJc w:val="left"/>
      <w:pPr>
        <w:tabs>
          <w:tab w:val="num" w:pos="2505"/>
        </w:tabs>
        <w:ind w:left="2505" w:hanging="14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1C290C90"/>
    <w:multiLevelType w:val="hybridMultilevel"/>
    <w:tmpl w:val="3D02C4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F5D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2ED1128"/>
    <w:multiLevelType w:val="hybridMultilevel"/>
    <w:tmpl w:val="EC2CFA46"/>
    <w:lvl w:ilvl="0" w:tplc="48E6F508">
      <w:start w:val="100"/>
      <w:numFmt w:val="decimal"/>
      <w:lvlText w:val="%1"/>
      <w:lvlJc w:val="left"/>
      <w:pPr>
        <w:tabs>
          <w:tab w:val="num" w:pos="3225"/>
        </w:tabs>
        <w:ind w:left="3225" w:hanging="555"/>
      </w:pPr>
      <w:rPr>
        <w:rFonts w:hint="default"/>
      </w:rPr>
    </w:lvl>
    <w:lvl w:ilvl="1" w:tplc="04190019" w:tentative="1">
      <w:start w:val="1"/>
      <w:numFmt w:val="lowerLetter"/>
      <w:lvlText w:val="%2."/>
      <w:lvlJc w:val="left"/>
      <w:pPr>
        <w:tabs>
          <w:tab w:val="num" w:pos="3750"/>
        </w:tabs>
        <w:ind w:left="3750" w:hanging="360"/>
      </w:pPr>
    </w:lvl>
    <w:lvl w:ilvl="2" w:tplc="0419001B" w:tentative="1">
      <w:start w:val="1"/>
      <w:numFmt w:val="lowerRoman"/>
      <w:lvlText w:val="%3."/>
      <w:lvlJc w:val="right"/>
      <w:pPr>
        <w:tabs>
          <w:tab w:val="num" w:pos="4470"/>
        </w:tabs>
        <w:ind w:left="4470" w:hanging="180"/>
      </w:pPr>
    </w:lvl>
    <w:lvl w:ilvl="3" w:tplc="0419000F" w:tentative="1">
      <w:start w:val="1"/>
      <w:numFmt w:val="decimal"/>
      <w:lvlText w:val="%4."/>
      <w:lvlJc w:val="left"/>
      <w:pPr>
        <w:tabs>
          <w:tab w:val="num" w:pos="5190"/>
        </w:tabs>
        <w:ind w:left="5190" w:hanging="360"/>
      </w:pPr>
    </w:lvl>
    <w:lvl w:ilvl="4" w:tplc="04190019" w:tentative="1">
      <w:start w:val="1"/>
      <w:numFmt w:val="lowerLetter"/>
      <w:lvlText w:val="%5."/>
      <w:lvlJc w:val="left"/>
      <w:pPr>
        <w:tabs>
          <w:tab w:val="num" w:pos="5910"/>
        </w:tabs>
        <w:ind w:left="5910" w:hanging="360"/>
      </w:pPr>
    </w:lvl>
    <w:lvl w:ilvl="5" w:tplc="0419001B" w:tentative="1">
      <w:start w:val="1"/>
      <w:numFmt w:val="lowerRoman"/>
      <w:lvlText w:val="%6."/>
      <w:lvlJc w:val="right"/>
      <w:pPr>
        <w:tabs>
          <w:tab w:val="num" w:pos="6630"/>
        </w:tabs>
        <w:ind w:left="6630" w:hanging="180"/>
      </w:pPr>
    </w:lvl>
    <w:lvl w:ilvl="6" w:tplc="0419000F" w:tentative="1">
      <w:start w:val="1"/>
      <w:numFmt w:val="decimal"/>
      <w:lvlText w:val="%7."/>
      <w:lvlJc w:val="left"/>
      <w:pPr>
        <w:tabs>
          <w:tab w:val="num" w:pos="7350"/>
        </w:tabs>
        <w:ind w:left="7350" w:hanging="360"/>
      </w:pPr>
    </w:lvl>
    <w:lvl w:ilvl="7" w:tplc="04190019" w:tentative="1">
      <w:start w:val="1"/>
      <w:numFmt w:val="lowerLetter"/>
      <w:lvlText w:val="%8."/>
      <w:lvlJc w:val="left"/>
      <w:pPr>
        <w:tabs>
          <w:tab w:val="num" w:pos="8070"/>
        </w:tabs>
        <w:ind w:left="8070" w:hanging="360"/>
      </w:pPr>
    </w:lvl>
    <w:lvl w:ilvl="8" w:tplc="0419001B" w:tentative="1">
      <w:start w:val="1"/>
      <w:numFmt w:val="lowerRoman"/>
      <w:lvlText w:val="%9."/>
      <w:lvlJc w:val="right"/>
      <w:pPr>
        <w:tabs>
          <w:tab w:val="num" w:pos="8790"/>
        </w:tabs>
        <w:ind w:left="8790" w:hanging="180"/>
      </w:pPr>
    </w:lvl>
  </w:abstractNum>
  <w:abstractNum w:abstractNumId="15">
    <w:nsid w:val="28893FC6"/>
    <w:multiLevelType w:val="multilevel"/>
    <w:tmpl w:val="707A75C8"/>
    <w:lvl w:ilvl="0">
      <w:start w:val="5"/>
      <w:numFmt w:val="decimal"/>
      <w:lvlText w:val="%1."/>
      <w:lvlJc w:val="left"/>
      <w:pPr>
        <w:tabs>
          <w:tab w:val="num" w:pos="420"/>
        </w:tabs>
        <w:ind w:left="420" w:hanging="420"/>
      </w:pPr>
      <w:rPr>
        <w:rFonts w:cs="Times New Roman" w:hint="default"/>
        <w:color w:val="FF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1080"/>
        </w:tabs>
        <w:ind w:left="1080" w:hanging="108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440"/>
        </w:tabs>
        <w:ind w:left="1440" w:hanging="1440"/>
      </w:pPr>
      <w:rPr>
        <w:rFonts w:cs="Times New Roman" w:hint="default"/>
        <w:color w:val="FF0000"/>
      </w:rPr>
    </w:lvl>
    <w:lvl w:ilvl="6">
      <w:start w:val="1"/>
      <w:numFmt w:val="decimal"/>
      <w:lvlText w:val="%1.%2.%3.%4.%5.%6.%7."/>
      <w:lvlJc w:val="left"/>
      <w:pPr>
        <w:tabs>
          <w:tab w:val="num" w:pos="1800"/>
        </w:tabs>
        <w:ind w:left="1800" w:hanging="1800"/>
      </w:pPr>
      <w:rPr>
        <w:rFonts w:cs="Times New Roman" w:hint="default"/>
        <w:color w:val="FF0000"/>
      </w:rPr>
    </w:lvl>
    <w:lvl w:ilvl="7">
      <w:start w:val="1"/>
      <w:numFmt w:val="decimal"/>
      <w:lvlText w:val="%1.%2.%3.%4.%5.%6.%7.%8."/>
      <w:lvlJc w:val="left"/>
      <w:pPr>
        <w:tabs>
          <w:tab w:val="num" w:pos="1800"/>
        </w:tabs>
        <w:ind w:left="1800" w:hanging="1800"/>
      </w:pPr>
      <w:rPr>
        <w:rFonts w:cs="Times New Roman" w:hint="default"/>
        <w:color w:val="FF0000"/>
      </w:rPr>
    </w:lvl>
    <w:lvl w:ilvl="8">
      <w:start w:val="1"/>
      <w:numFmt w:val="decimal"/>
      <w:lvlText w:val="%1.%2.%3.%4.%5.%6.%7.%8.%9."/>
      <w:lvlJc w:val="left"/>
      <w:pPr>
        <w:tabs>
          <w:tab w:val="num" w:pos="2160"/>
        </w:tabs>
        <w:ind w:left="2160" w:hanging="2160"/>
      </w:pPr>
      <w:rPr>
        <w:rFonts w:cs="Times New Roman" w:hint="default"/>
        <w:color w:val="FF0000"/>
      </w:rPr>
    </w:lvl>
  </w:abstractNum>
  <w:abstractNum w:abstractNumId="16">
    <w:nsid w:val="2BC848E8"/>
    <w:multiLevelType w:val="multilevel"/>
    <w:tmpl w:val="51D8596C"/>
    <w:lvl w:ilvl="0">
      <w:start w:val="2"/>
      <w:numFmt w:val="decimal"/>
      <w:lvlText w:val="%1."/>
      <w:lvlJc w:val="left"/>
      <w:pPr>
        <w:tabs>
          <w:tab w:val="num" w:pos="420"/>
        </w:tabs>
        <w:ind w:left="420" w:hanging="42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2CCB25E0"/>
    <w:multiLevelType w:val="hybridMultilevel"/>
    <w:tmpl w:val="8B8CDE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60B0BEC"/>
    <w:multiLevelType w:val="multilevel"/>
    <w:tmpl w:val="0F9C32A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19">
    <w:nsid w:val="37EF0BB2"/>
    <w:multiLevelType w:val="hybridMultilevel"/>
    <w:tmpl w:val="C5FA9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6B28F0"/>
    <w:multiLevelType w:val="hybridMultilevel"/>
    <w:tmpl w:val="FC66637E"/>
    <w:lvl w:ilvl="0" w:tplc="6484A36C">
      <w:start w:val="1"/>
      <w:numFmt w:val="decimal"/>
      <w:lvlText w:val="%1."/>
      <w:lvlJc w:val="left"/>
      <w:pPr>
        <w:tabs>
          <w:tab w:val="num" w:pos="720"/>
        </w:tabs>
        <w:ind w:left="720" w:hanging="360"/>
      </w:pPr>
    </w:lvl>
    <w:lvl w:ilvl="1" w:tplc="F6387CC0">
      <w:numFmt w:val="none"/>
      <w:lvlText w:val=""/>
      <w:lvlJc w:val="left"/>
      <w:pPr>
        <w:tabs>
          <w:tab w:val="num" w:pos="360"/>
        </w:tabs>
      </w:pPr>
    </w:lvl>
    <w:lvl w:ilvl="2" w:tplc="32D80E66">
      <w:numFmt w:val="none"/>
      <w:lvlText w:val=""/>
      <w:lvlJc w:val="left"/>
      <w:pPr>
        <w:tabs>
          <w:tab w:val="num" w:pos="360"/>
        </w:tabs>
      </w:pPr>
    </w:lvl>
    <w:lvl w:ilvl="3" w:tplc="C8281F68">
      <w:numFmt w:val="none"/>
      <w:lvlText w:val=""/>
      <w:lvlJc w:val="left"/>
      <w:pPr>
        <w:tabs>
          <w:tab w:val="num" w:pos="360"/>
        </w:tabs>
      </w:pPr>
    </w:lvl>
    <w:lvl w:ilvl="4" w:tplc="3A182874">
      <w:numFmt w:val="none"/>
      <w:lvlText w:val=""/>
      <w:lvlJc w:val="left"/>
      <w:pPr>
        <w:tabs>
          <w:tab w:val="num" w:pos="360"/>
        </w:tabs>
      </w:pPr>
    </w:lvl>
    <w:lvl w:ilvl="5" w:tplc="6E960C32">
      <w:numFmt w:val="none"/>
      <w:lvlText w:val=""/>
      <w:lvlJc w:val="left"/>
      <w:pPr>
        <w:tabs>
          <w:tab w:val="num" w:pos="360"/>
        </w:tabs>
      </w:pPr>
    </w:lvl>
    <w:lvl w:ilvl="6" w:tplc="26FE33A2">
      <w:numFmt w:val="none"/>
      <w:lvlText w:val=""/>
      <w:lvlJc w:val="left"/>
      <w:pPr>
        <w:tabs>
          <w:tab w:val="num" w:pos="360"/>
        </w:tabs>
      </w:pPr>
    </w:lvl>
    <w:lvl w:ilvl="7" w:tplc="4FD886BC">
      <w:numFmt w:val="none"/>
      <w:lvlText w:val=""/>
      <w:lvlJc w:val="left"/>
      <w:pPr>
        <w:tabs>
          <w:tab w:val="num" w:pos="360"/>
        </w:tabs>
      </w:pPr>
    </w:lvl>
    <w:lvl w:ilvl="8" w:tplc="40383990">
      <w:numFmt w:val="none"/>
      <w:lvlText w:val=""/>
      <w:lvlJc w:val="left"/>
      <w:pPr>
        <w:tabs>
          <w:tab w:val="num" w:pos="360"/>
        </w:tabs>
      </w:pPr>
    </w:lvl>
  </w:abstractNum>
  <w:abstractNum w:abstractNumId="21">
    <w:nsid w:val="398C5D5E"/>
    <w:multiLevelType w:val="hybridMultilevel"/>
    <w:tmpl w:val="39609498"/>
    <w:lvl w:ilvl="0" w:tplc="FFFFFFFF">
      <w:start w:val="1"/>
      <w:numFmt w:val="decimal"/>
      <w:lvlText w:val="%1)"/>
      <w:lvlJc w:val="left"/>
      <w:pPr>
        <w:tabs>
          <w:tab w:val="num" w:pos="1819"/>
        </w:tabs>
        <w:ind w:left="1819" w:hanging="11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2">
    <w:nsid w:val="3C1B0B3C"/>
    <w:multiLevelType w:val="hybridMultilevel"/>
    <w:tmpl w:val="D812E6EC"/>
    <w:lvl w:ilvl="0" w:tplc="8184223E">
      <w:start w:val="1"/>
      <w:numFmt w:val="decimal"/>
      <w:lvlText w:val="%1."/>
      <w:lvlJc w:val="left"/>
      <w:pPr>
        <w:tabs>
          <w:tab w:val="num" w:pos="720"/>
        </w:tabs>
        <w:ind w:left="720" w:hanging="360"/>
      </w:pPr>
      <w:rPr>
        <w:rFonts w:hint="default"/>
        <w:u w:val="none"/>
      </w:rPr>
    </w:lvl>
    <w:lvl w:ilvl="1" w:tplc="13F03ECE">
      <w:numFmt w:val="none"/>
      <w:lvlText w:val=""/>
      <w:lvlJc w:val="left"/>
      <w:pPr>
        <w:tabs>
          <w:tab w:val="num" w:pos="360"/>
        </w:tabs>
      </w:pPr>
    </w:lvl>
    <w:lvl w:ilvl="2" w:tplc="DE6C7CBC">
      <w:numFmt w:val="none"/>
      <w:lvlText w:val=""/>
      <w:lvlJc w:val="left"/>
      <w:pPr>
        <w:tabs>
          <w:tab w:val="num" w:pos="360"/>
        </w:tabs>
      </w:pPr>
    </w:lvl>
    <w:lvl w:ilvl="3" w:tplc="AAF2A9A4">
      <w:numFmt w:val="none"/>
      <w:lvlText w:val=""/>
      <w:lvlJc w:val="left"/>
      <w:pPr>
        <w:tabs>
          <w:tab w:val="num" w:pos="360"/>
        </w:tabs>
      </w:pPr>
    </w:lvl>
    <w:lvl w:ilvl="4" w:tplc="896EEC70">
      <w:numFmt w:val="none"/>
      <w:lvlText w:val=""/>
      <w:lvlJc w:val="left"/>
      <w:pPr>
        <w:tabs>
          <w:tab w:val="num" w:pos="360"/>
        </w:tabs>
      </w:pPr>
    </w:lvl>
    <w:lvl w:ilvl="5" w:tplc="0C2C415E">
      <w:numFmt w:val="none"/>
      <w:lvlText w:val=""/>
      <w:lvlJc w:val="left"/>
      <w:pPr>
        <w:tabs>
          <w:tab w:val="num" w:pos="360"/>
        </w:tabs>
      </w:pPr>
    </w:lvl>
    <w:lvl w:ilvl="6" w:tplc="07A49E90">
      <w:numFmt w:val="none"/>
      <w:lvlText w:val=""/>
      <w:lvlJc w:val="left"/>
      <w:pPr>
        <w:tabs>
          <w:tab w:val="num" w:pos="360"/>
        </w:tabs>
      </w:pPr>
    </w:lvl>
    <w:lvl w:ilvl="7" w:tplc="799A63C6">
      <w:numFmt w:val="none"/>
      <w:lvlText w:val=""/>
      <w:lvlJc w:val="left"/>
      <w:pPr>
        <w:tabs>
          <w:tab w:val="num" w:pos="360"/>
        </w:tabs>
      </w:pPr>
    </w:lvl>
    <w:lvl w:ilvl="8" w:tplc="02445CBC">
      <w:numFmt w:val="none"/>
      <w:lvlText w:val=""/>
      <w:lvlJc w:val="left"/>
      <w:pPr>
        <w:tabs>
          <w:tab w:val="num" w:pos="360"/>
        </w:tabs>
      </w:pPr>
    </w:lvl>
  </w:abstractNum>
  <w:abstractNum w:abstractNumId="23">
    <w:nsid w:val="40106F61"/>
    <w:multiLevelType w:val="hybridMultilevel"/>
    <w:tmpl w:val="FDE24E06"/>
    <w:lvl w:ilvl="0" w:tplc="278802FC">
      <w:start w:val="9"/>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3474DDF"/>
    <w:multiLevelType w:val="hybridMultilevel"/>
    <w:tmpl w:val="2AC41C34"/>
    <w:lvl w:ilvl="0" w:tplc="DE24B22E">
      <w:start w:val="100"/>
      <w:numFmt w:val="decimal"/>
      <w:lvlText w:val="%1"/>
      <w:lvlJc w:val="left"/>
      <w:pPr>
        <w:tabs>
          <w:tab w:val="num" w:pos="1065"/>
        </w:tabs>
        <w:ind w:left="1065" w:hanging="55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5">
    <w:nsid w:val="49ED47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50B613AD"/>
    <w:multiLevelType w:val="multilevel"/>
    <w:tmpl w:val="29E8EF58"/>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810"/>
        </w:tabs>
        <w:ind w:left="810" w:hanging="51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7">
    <w:nsid w:val="53617CEA"/>
    <w:multiLevelType w:val="multilevel"/>
    <w:tmpl w:val="E60C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607271"/>
    <w:multiLevelType w:val="hybridMultilevel"/>
    <w:tmpl w:val="23CCC4FA"/>
    <w:lvl w:ilvl="0" w:tplc="0419000F">
      <w:start w:val="6"/>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AB392B"/>
    <w:multiLevelType w:val="hybridMultilevel"/>
    <w:tmpl w:val="95BA9B78"/>
    <w:lvl w:ilvl="0" w:tplc="60DAE186">
      <w:start w:val="1"/>
      <w:numFmt w:val="decimal"/>
      <w:lvlText w:val="%1."/>
      <w:lvlJc w:val="left"/>
      <w:pPr>
        <w:tabs>
          <w:tab w:val="num" w:pos="2040"/>
        </w:tabs>
        <w:ind w:left="2040" w:hanging="132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70A57F2"/>
    <w:multiLevelType w:val="singleLevel"/>
    <w:tmpl w:val="38EAC402"/>
    <w:lvl w:ilvl="0">
      <w:start w:val="3"/>
      <w:numFmt w:val="bullet"/>
      <w:lvlText w:val="-"/>
      <w:lvlJc w:val="left"/>
      <w:pPr>
        <w:tabs>
          <w:tab w:val="num" w:pos="1080"/>
        </w:tabs>
        <w:ind w:left="1080" w:hanging="360"/>
      </w:pPr>
      <w:rPr>
        <w:rFonts w:hint="default"/>
      </w:rPr>
    </w:lvl>
  </w:abstractNum>
  <w:abstractNum w:abstractNumId="31">
    <w:nsid w:val="5A6E792E"/>
    <w:multiLevelType w:val="multilevel"/>
    <w:tmpl w:val="33B638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nsid w:val="5AD902AB"/>
    <w:multiLevelType w:val="multilevel"/>
    <w:tmpl w:val="681A1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6C5EC7"/>
    <w:multiLevelType w:val="hybridMultilevel"/>
    <w:tmpl w:val="D6005880"/>
    <w:lvl w:ilvl="0" w:tplc="0676302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3CD0C2E"/>
    <w:multiLevelType w:val="multilevel"/>
    <w:tmpl w:val="95BA9B78"/>
    <w:lvl w:ilvl="0">
      <w:start w:val="1"/>
      <w:numFmt w:val="decimal"/>
      <w:lvlText w:val="%1."/>
      <w:lvlJc w:val="left"/>
      <w:pPr>
        <w:tabs>
          <w:tab w:val="num" w:pos="2040"/>
        </w:tabs>
        <w:ind w:left="2040" w:hanging="13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573003"/>
    <w:multiLevelType w:val="multilevel"/>
    <w:tmpl w:val="78920000"/>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C5430EF"/>
    <w:multiLevelType w:val="hybridMultilevel"/>
    <w:tmpl w:val="06ECD90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C6533CB"/>
    <w:multiLevelType w:val="singleLevel"/>
    <w:tmpl w:val="0419000F"/>
    <w:lvl w:ilvl="0">
      <w:start w:val="1"/>
      <w:numFmt w:val="decimal"/>
      <w:lvlText w:val="%1."/>
      <w:lvlJc w:val="left"/>
      <w:pPr>
        <w:tabs>
          <w:tab w:val="num" w:pos="360"/>
        </w:tabs>
        <w:ind w:left="360" w:hanging="360"/>
      </w:pPr>
    </w:lvl>
  </w:abstractNum>
  <w:abstractNum w:abstractNumId="38">
    <w:nsid w:val="7BF64F1E"/>
    <w:multiLevelType w:val="multilevel"/>
    <w:tmpl w:val="113CAE9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num w:numId="1">
    <w:abstractNumId w:val="12"/>
  </w:num>
  <w:num w:numId="2">
    <w:abstractNumId w:val="11"/>
  </w:num>
  <w:num w:numId="3">
    <w:abstractNumId w:val="32"/>
  </w:num>
  <w:num w:numId="4">
    <w:abstractNumId w:val="27"/>
  </w:num>
  <w:num w:numId="5">
    <w:abstractNumId w:val="2"/>
  </w:num>
  <w:num w:numId="6">
    <w:abstractNumId w:val="19"/>
  </w:num>
  <w:num w:numId="7">
    <w:abstractNumId w:val="26"/>
  </w:num>
  <w:num w:numId="8">
    <w:abstractNumId w:val="10"/>
  </w:num>
  <w:num w:numId="9">
    <w:abstractNumId w:val="4"/>
  </w:num>
  <w:num w:numId="10">
    <w:abstractNumId w:val="31"/>
  </w:num>
  <w:num w:numId="11">
    <w:abstractNumId w:val="30"/>
  </w:num>
  <w:num w:numId="12">
    <w:abstractNumId w:val="7"/>
  </w:num>
  <w:num w:numId="13">
    <w:abstractNumId w:val="20"/>
  </w:num>
  <w:num w:numId="14">
    <w:abstractNumId w:val="22"/>
  </w:num>
  <w:num w:numId="15">
    <w:abstractNumId w:val="16"/>
  </w:num>
  <w:num w:numId="16">
    <w:abstractNumId w:val="38"/>
  </w:num>
  <w:num w:numId="17">
    <w:abstractNumId w:val="3"/>
  </w:num>
  <w:num w:numId="18">
    <w:abstractNumId w:val="18"/>
  </w:num>
  <w:num w:numId="19">
    <w:abstractNumId w:val="1"/>
  </w:num>
  <w:num w:numId="20">
    <w:abstractNumId w:val="1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5"/>
  </w:num>
  <w:num w:numId="24">
    <w:abstractNumId w:val="37"/>
  </w:num>
  <w:num w:numId="25">
    <w:abstractNumId w:val="17"/>
  </w:num>
  <w:num w:numId="26">
    <w:abstractNumId w:val="24"/>
  </w:num>
  <w:num w:numId="27">
    <w:abstractNumId w:val="14"/>
  </w:num>
  <w:num w:numId="28">
    <w:abstractNumId w:val="9"/>
  </w:num>
  <w:num w:numId="29">
    <w:abstractNumId w:val="33"/>
  </w:num>
  <w:num w:numId="30">
    <w:abstractNumId w:val="29"/>
  </w:num>
  <w:num w:numId="31">
    <w:abstractNumId w:val="0"/>
  </w:num>
  <w:num w:numId="32">
    <w:abstractNumId w:val="25"/>
  </w:num>
  <w:num w:numId="33">
    <w:abstractNumId w:val="5"/>
  </w:num>
  <w:num w:numId="34">
    <w:abstractNumId w:val="13"/>
  </w:num>
  <w:num w:numId="35">
    <w:abstractNumId w:val="6"/>
  </w:num>
  <w:num w:numId="36">
    <w:abstractNumId w:val="34"/>
  </w:num>
  <w:num w:numId="37">
    <w:abstractNumId w:val="23"/>
  </w:num>
  <w:num w:numId="38">
    <w:abstractNumId w:val="2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6FE"/>
    <w:rsid w:val="00000882"/>
    <w:rsid w:val="000016D5"/>
    <w:rsid w:val="00001CEC"/>
    <w:rsid w:val="00002DB4"/>
    <w:rsid w:val="00003D02"/>
    <w:rsid w:val="00004FF3"/>
    <w:rsid w:val="0000738A"/>
    <w:rsid w:val="000120E2"/>
    <w:rsid w:val="00012F56"/>
    <w:rsid w:val="00017750"/>
    <w:rsid w:val="00020B7A"/>
    <w:rsid w:val="000217CF"/>
    <w:rsid w:val="00021AFD"/>
    <w:rsid w:val="00022030"/>
    <w:rsid w:val="00022BF0"/>
    <w:rsid w:val="00023824"/>
    <w:rsid w:val="0002578E"/>
    <w:rsid w:val="00026C6A"/>
    <w:rsid w:val="00026C74"/>
    <w:rsid w:val="00030636"/>
    <w:rsid w:val="0003133B"/>
    <w:rsid w:val="00031D33"/>
    <w:rsid w:val="000327FD"/>
    <w:rsid w:val="00034210"/>
    <w:rsid w:val="000356E8"/>
    <w:rsid w:val="000363C2"/>
    <w:rsid w:val="00036BC8"/>
    <w:rsid w:val="00044E28"/>
    <w:rsid w:val="00045E11"/>
    <w:rsid w:val="00047BE6"/>
    <w:rsid w:val="000504F9"/>
    <w:rsid w:val="0005074D"/>
    <w:rsid w:val="00051DB0"/>
    <w:rsid w:val="00055697"/>
    <w:rsid w:val="00055BE8"/>
    <w:rsid w:val="0005711B"/>
    <w:rsid w:val="00060B8A"/>
    <w:rsid w:val="00061975"/>
    <w:rsid w:val="000630AE"/>
    <w:rsid w:val="0006428D"/>
    <w:rsid w:val="0006608B"/>
    <w:rsid w:val="000707F1"/>
    <w:rsid w:val="00074608"/>
    <w:rsid w:val="00081030"/>
    <w:rsid w:val="000833EC"/>
    <w:rsid w:val="00084AAF"/>
    <w:rsid w:val="00090120"/>
    <w:rsid w:val="000906C6"/>
    <w:rsid w:val="0009262E"/>
    <w:rsid w:val="0009348A"/>
    <w:rsid w:val="000944CF"/>
    <w:rsid w:val="00094897"/>
    <w:rsid w:val="000968EF"/>
    <w:rsid w:val="000969BF"/>
    <w:rsid w:val="0009750C"/>
    <w:rsid w:val="000A00BD"/>
    <w:rsid w:val="000A2433"/>
    <w:rsid w:val="000A3203"/>
    <w:rsid w:val="000A3DA8"/>
    <w:rsid w:val="000A6FF8"/>
    <w:rsid w:val="000A7CED"/>
    <w:rsid w:val="000B2452"/>
    <w:rsid w:val="000B2EED"/>
    <w:rsid w:val="000B32D7"/>
    <w:rsid w:val="000B3F8A"/>
    <w:rsid w:val="000C1795"/>
    <w:rsid w:val="000C5A25"/>
    <w:rsid w:val="000C5B04"/>
    <w:rsid w:val="000C5C43"/>
    <w:rsid w:val="000C7C47"/>
    <w:rsid w:val="000D2948"/>
    <w:rsid w:val="000D4AE1"/>
    <w:rsid w:val="000D54E2"/>
    <w:rsid w:val="000D662F"/>
    <w:rsid w:val="000D6ED4"/>
    <w:rsid w:val="000E054D"/>
    <w:rsid w:val="000E2E0B"/>
    <w:rsid w:val="000E3326"/>
    <w:rsid w:val="000E3AFA"/>
    <w:rsid w:val="000E3B65"/>
    <w:rsid w:val="000E3C6E"/>
    <w:rsid w:val="000F3439"/>
    <w:rsid w:val="000F3FCD"/>
    <w:rsid w:val="000F4696"/>
    <w:rsid w:val="000F4697"/>
    <w:rsid w:val="000F56A8"/>
    <w:rsid w:val="000F5E4E"/>
    <w:rsid w:val="000F769E"/>
    <w:rsid w:val="000F7B9C"/>
    <w:rsid w:val="000F7C4D"/>
    <w:rsid w:val="00100327"/>
    <w:rsid w:val="00102005"/>
    <w:rsid w:val="00103783"/>
    <w:rsid w:val="0010457E"/>
    <w:rsid w:val="001058CF"/>
    <w:rsid w:val="0010674A"/>
    <w:rsid w:val="00106E9A"/>
    <w:rsid w:val="00106FCE"/>
    <w:rsid w:val="0010777B"/>
    <w:rsid w:val="0011082A"/>
    <w:rsid w:val="001123E4"/>
    <w:rsid w:val="00112C06"/>
    <w:rsid w:val="001142F8"/>
    <w:rsid w:val="00114BB2"/>
    <w:rsid w:val="001151D5"/>
    <w:rsid w:val="00116CCC"/>
    <w:rsid w:val="00116E70"/>
    <w:rsid w:val="001202CF"/>
    <w:rsid w:val="00120929"/>
    <w:rsid w:val="00121854"/>
    <w:rsid w:val="00122DC0"/>
    <w:rsid w:val="00123345"/>
    <w:rsid w:val="00125673"/>
    <w:rsid w:val="00127DA7"/>
    <w:rsid w:val="00130035"/>
    <w:rsid w:val="00130FF8"/>
    <w:rsid w:val="00140D19"/>
    <w:rsid w:val="00146E34"/>
    <w:rsid w:val="001471A6"/>
    <w:rsid w:val="00147792"/>
    <w:rsid w:val="001478B1"/>
    <w:rsid w:val="00152AAE"/>
    <w:rsid w:val="00153C09"/>
    <w:rsid w:val="00154DF3"/>
    <w:rsid w:val="00156D3F"/>
    <w:rsid w:val="001601AD"/>
    <w:rsid w:val="00161301"/>
    <w:rsid w:val="00166521"/>
    <w:rsid w:val="00166CE3"/>
    <w:rsid w:val="00166D5D"/>
    <w:rsid w:val="00167A4A"/>
    <w:rsid w:val="00171A00"/>
    <w:rsid w:val="00171A5C"/>
    <w:rsid w:val="001730AA"/>
    <w:rsid w:val="001738A4"/>
    <w:rsid w:val="00173F2F"/>
    <w:rsid w:val="00174781"/>
    <w:rsid w:val="00174E3E"/>
    <w:rsid w:val="001776E6"/>
    <w:rsid w:val="00180AB5"/>
    <w:rsid w:val="00181702"/>
    <w:rsid w:val="00181D9D"/>
    <w:rsid w:val="00181EB0"/>
    <w:rsid w:val="00184469"/>
    <w:rsid w:val="00184E44"/>
    <w:rsid w:val="00186CF9"/>
    <w:rsid w:val="0018781D"/>
    <w:rsid w:val="00187B76"/>
    <w:rsid w:val="00192518"/>
    <w:rsid w:val="00197C53"/>
    <w:rsid w:val="001A0A13"/>
    <w:rsid w:val="001A2916"/>
    <w:rsid w:val="001A43E9"/>
    <w:rsid w:val="001A5005"/>
    <w:rsid w:val="001B0E8E"/>
    <w:rsid w:val="001B4F8E"/>
    <w:rsid w:val="001B65A1"/>
    <w:rsid w:val="001C0D7D"/>
    <w:rsid w:val="001C0F70"/>
    <w:rsid w:val="001C13E4"/>
    <w:rsid w:val="001C20E0"/>
    <w:rsid w:val="001C3BD8"/>
    <w:rsid w:val="001C4F8C"/>
    <w:rsid w:val="001C4FC4"/>
    <w:rsid w:val="001D0C6D"/>
    <w:rsid w:val="001D577B"/>
    <w:rsid w:val="001D681D"/>
    <w:rsid w:val="001E13E5"/>
    <w:rsid w:val="001E3FE1"/>
    <w:rsid w:val="001E5507"/>
    <w:rsid w:val="001E63CD"/>
    <w:rsid w:val="001E7F6E"/>
    <w:rsid w:val="001F0263"/>
    <w:rsid w:val="001F2923"/>
    <w:rsid w:val="001F2CB9"/>
    <w:rsid w:val="001F2D49"/>
    <w:rsid w:val="001F4916"/>
    <w:rsid w:val="001F786C"/>
    <w:rsid w:val="001F79DF"/>
    <w:rsid w:val="0020012A"/>
    <w:rsid w:val="00203CA1"/>
    <w:rsid w:val="00205C41"/>
    <w:rsid w:val="00206BE2"/>
    <w:rsid w:val="00206CB4"/>
    <w:rsid w:val="002105BA"/>
    <w:rsid w:val="00210DBE"/>
    <w:rsid w:val="0021236B"/>
    <w:rsid w:val="0021577B"/>
    <w:rsid w:val="002168B8"/>
    <w:rsid w:val="0021692A"/>
    <w:rsid w:val="00216F57"/>
    <w:rsid w:val="00217D31"/>
    <w:rsid w:val="002202E6"/>
    <w:rsid w:val="0022124E"/>
    <w:rsid w:val="00221A1A"/>
    <w:rsid w:val="00221F27"/>
    <w:rsid w:val="002229DF"/>
    <w:rsid w:val="002258B1"/>
    <w:rsid w:val="00225BD2"/>
    <w:rsid w:val="002265F8"/>
    <w:rsid w:val="0022667D"/>
    <w:rsid w:val="00230C3E"/>
    <w:rsid w:val="00231DC2"/>
    <w:rsid w:val="00232782"/>
    <w:rsid w:val="00232D65"/>
    <w:rsid w:val="00233E1F"/>
    <w:rsid w:val="00236681"/>
    <w:rsid w:val="002409F1"/>
    <w:rsid w:val="002431B6"/>
    <w:rsid w:val="002433E0"/>
    <w:rsid w:val="0024363B"/>
    <w:rsid w:val="00247F70"/>
    <w:rsid w:val="00251676"/>
    <w:rsid w:val="002533FA"/>
    <w:rsid w:val="00256FFA"/>
    <w:rsid w:val="002606D2"/>
    <w:rsid w:val="00264C66"/>
    <w:rsid w:val="00265EE7"/>
    <w:rsid w:val="00267BC1"/>
    <w:rsid w:val="00270777"/>
    <w:rsid w:val="00270B2F"/>
    <w:rsid w:val="0027201D"/>
    <w:rsid w:val="002729F7"/>
    <w:rsid w:val="00273C5F"/>
    <w:rsid w:val="00273F79"/>
    <w:rsid w:val="002765FA"/>
    <w:rsid w:val="002808B7"/>
    <w:rsid w:val="00282CCC"/>
    <w:rsid w:val="00283D9A"/>
    <w:rsid w:val="00283ED2"/>
    <w:rsid w:val="00284A2D"/>
    <w:rsid w:val="00285E12"/>
    <w:rsid w:val="002919EA"/>
    <w:rsid w:val="00292589"/>
    <w:rsid w:val="00292A8F"/>
    <w:rsid w:val="00293551"/>
    <w:rsid w:val="00293F68"/>
    <w:rsid w:val="002944AD"/>
    <w:rsid w:val="0029483A"/>
    <w:rsid w:val="00294F6C"/>
    <w:rsid w:val="00296D27"/>
    <w:rsid w:val="002978E1"/>
    <w:rsid w:val="002A138B"/>
    <w:rsid w:val="002A1D26"/>
    <w:rsid w:val="002A2282"/>
    <w:rsid w:val="002A3280"/>
    <w:rsid w:val="002B2367"/>
    <w:rsid w:val="002B5274"/>
    <w:rsid w:val="002B63C9"/>
    <w:rsid w:val="002C081C"/>
    <w:rsid w:val="002C225E"/>
    <w:rsid w:val="002C539F"/>
    <w:rsid w:val="002C572F"/>
    <w:rsid w:val="002C704B"/>
    <w:rsid w:val="002C73DC"/>
    <w:rsid w:val="002D12EF"/>
    <w:rsid w:val="002D1905"/>
    <w:rsid w:val="002D235A"/>
    <w:rsid w:val="002D2CA0"/>
    <w:rsid w:val="002D3073"/>
    <w:rsid w:val="002E1986"/>
    <w:rsid w:val="002E253A"/>
    <w:rsid w:val="002E26D9"/>
    <w:rsid w:val="002E2819"/>
    <w:rsid w:val="002E2A6B"/>
    <w:rsid w:val="002E3896"/>
    <w:rsid w:val="002E4484"/>
    <w:rsid w:val="002E56AD"/>
    <w:rsid w:val="002E78A6"/>
    <w:rsid w:val="002F10A8"/>
    <w:rsid w:val="002F2F5F"/>
    <w:rsid w:val="002F32AA"/>
    <w:rsid w:val="002F43B9"/>
    <w:rsid w:val="002F501D"/>
    <w:rsid w:val="002F7F73"/>
    <w:rsid w:val="00300D3A"/>
    <w:rsid w:val="00301013"/>
    <w:rsid w:val="00302BF2"/>
    <w:rsid w:val="0030328C"/>
    <w:rsid w:val="00304946"/>
    <w:rsid w:val="0030559D"/>
    <w:rsid w:val="0030573D"/>
    <w:rsid w:val="003060A3"/>
    <w:rsid w:val="00311FE3"/>
    <w:rsid w:val="00312ADA"/>
    <w:rsid w:val="003131EA"/>
    <w:rsid w:val="00313213"/>
    <w:rsid w:val="003135AD"/>
    <w:rsid w:val="003159B5"/>
    <w:rsid w:val="00322D97"/>
    <w:rsid w:val="0032330D"/>
    <w:rsid w:val="00323518"/>
    <w:rsid w:val="003255BB"/>
    <w:rsid w:val="003265FC"/>
    <w:rsid w:val="00326F64"/>
    <w:rsid w:val="00327B2E"/>
    <w:rsid w:val="00330136"/>
    <w:rsid w:val="0033061B"/>
    <w:rsid w:val="00331D13"/>
    <w:rsid w:val="003338BB"/>
    <w:rsid w:val="00333D06"/>
    <w:rsid w:val="00335B5A"/>
    <w:rsid w:val="00341C5E"/>
    <w:rsid w:val="0034326E"/>
    <w:rsid w:val="00344496"/>
    <w:rsid w:val="003449C0"/>
    <w:rsid w:val="00344C39"/>
    <w:rsid w:val="00345EBC"/>
    <w:rsid w:val="003460B1"/>
    <w:rsid w:val="00346721"/>
    <w:rsid w:val="00351143"/>
    <w:rsid w:val="0035423A"/>
    <w:rsid w:val="00356F09"/>
    <w:rsid w:val="00357F42"/>
    <w:rsid w:val="00360D33"/>
    <w:rsid w:val="00362570"/>
    <w:rsid w:val="00362BB1"/>
    <w:rsid w:val="0036506F"/>
    <w:rsid w:val="00365A2D"/>
    <w:rsid w:val="00367D10"/>
    <w:rsid w:val="003700BA"/>
    <w:rsid w:val="0037145C"/>
    <w:rsid w:val="00372307"/>
    <w:rsid w:val="00373AFE"/>
    <w:rsid w:val="0037466D"/>
    <w:rsid w:val="003765C2"/>
    <w:rsid w:val="0038004F"/>
    <w:rsid w:val="00380C7C"/>
    <w:rsid w:val="00381AF4"/>
    <w:rsid w:val="003833BA"/>
    <w:rsid w:val="00383944"/>
    <w:rsid w:val="0038452C"/>
    <w:rsid w:val="003849A1"/>
    <w:rsid w:val="00386C1C"/>
    <w:rsid w:val="003877F1"/>
    <w:rsid w:val="0039406F"/>
    <w:rsid w:val="003947C4"/>
    <w:rsid w:val="003951F0"/>
    <w:rsid w:val="00395D2E"/>
    <w:rsid w:val="00397446"/>
    <w:rsid w:val="0039768D"/>
    <w:rsid w:val="003A2CED"/>
    <w:rsid w:val="003A4072"/>
    <w:rsid w:val="003A4457"/>
    <w:rsid w:val="003A7F0B"/>
    <w:rsid w:val="003B0E34"/>
    <w:rsid w:val="003B1585"/>
    <w:rsid w:val="003B164A"/>
    <w:rsid w:val="003B26B4"/>
    <w:rsid w:val="003B4412"/>
    <w:rsid w:val="003B46B0"/>
    <w:rsid w:val="003B50C3"/>
    <w:rsid w:val="003C01DC"/>
    <w:rsid w:val="003C17F7"/>
    <w:rsid w:val="003C1977"/>
    <w:rsid w:val="003C1ACA"/>
    <w:rsid w:val="003C25CE"/>
    <w:rsid w:val="003C3551"/>
    <w:rsid w:val="003C556F"/>
    <w:rsid w:val="003C70F6"/>
    <w:rsid w:val="003D0533"/>
    <w:rsid w:val="003D09E6"/>
    <w:rsid w:val="003D0C16"/>
    <w:rsid w:val="003D5865"/>
    <w:rsid w:val="003D5FD2"/>
    <w:rsid w:val="003E06E2"/>
    <w:rsid w:val="003E09FF"/>
    <w:rsid w:val="003E106B"/>
    <w:rsid w:val="003E17E4"/>
    <w:rsid w:val="003E2F9B"/>
    <w:rsid w:val="003E32E6"/>
    <w:rsid w:val="003E404D"/>
    <w:rsid w:val="003E4509"/>
    <w:rsid w:val="003E5295"/>
    <w:rsid w:val="003E66BC"/>
    <w:rsid w:val="003F0274"/>
    <w:rsid w:val="003F43FD"/>
    <w:rsid w:val="003F5318"/>
    <w:rsid w:val="003F5BF1"/>
    <w:rsid w:val="003F5EC2"/>
    <w:rsid w:val="003F6A3A"/>
    <w:rsid w:val="003F79D5"/>
    <w:rsid w:val="00400B2B"/>
    <w:rsid w:val="004021EE"/>
    <w:rsid w:val="00403076"/>
    <w:rsid w:val="00404312"/>
    <w:rsid w:val="004044B4"/>
    <w:rsid w:val="00404DD0"/>
    <w:rsid w:val="00404E06"/>
    <w:rsid w:val="00406943"/>
    <w:rsid w:val="00406DFF"/>
    <w:rsid w:val="00407343"/>
    <w:rsid w:val="00410F60"/>
    <w:rsid w:val="00411879"/>
    <w:rsid w:val="0041284C"/>
    <w:rsid w:val="00412C74"/>
    <w:rsid w:val="00413521"/>
    <w:rsid w:val="0041364C"/>
    <w:rsid w:val="004159EF"/>
    <w:rsid w:val="00416A30"/>
    <w:rsid w:val="00417394"/>
    <w:rsid w:val="00420EFC"/>
    <w:rsid w:val="00421409"/>
    <w:rsid w:val="004234A6"/>
    <w:rsid w:val="00425375"/>
    <w:rsid w:val="00431537"/>
    <w:rsid w:val="00437AC6"/>
    <w:rsid w:val="00437E5A"/>
    <w:rsid w:val="00440243"/>
    <w:rsid w:val="00441F57"/>
    <w:rsid w:val="0044268A"/>
    <w:rsid w:val="004439D2"/>
    <w:rsid w:val="00443B91"/>
    <w:rsid w:val="00443F5E"/>
    <w:rsid w:val="00444101"/>
    <w:rsid w:val="004457CC"/>
    <w:rsid w:val="00445B3C"/>
    <w:rsid w:val="00446FFC"/>
    <w:rsid w:val="0045218A"/>
    <w:rsid w:val="00453962"/>
    <w:rsid w:val="004549EB"/>
    <w:rsid w:val="0045706F"/>
    <w:rsid w:val="0046009D"/>
    <w:rsid w:val="004627A8"/>
    <w:rsid w:val="00462842"/>
    <w:rsid w:val="00463C91"/>
    <w:rsid w:val="004647B6"/>
    <w:rsid w:val="00464A65"/>
    <w:rsid w:val="00466CAB"/>
    <w:rsid w:val="0046714F"/>
    <w:rsid w:val="00473AE6"/>
    <w:rsid w:val="00475B02"/>
    <w:rsid w:val="0047669E"/>
    <w:rsid w:val="00477B53"/>
    <w:rsid w:val="0048174D"/>
    <w:rsid w:val="00481811"/>
    <w:rsid w:val="004832E9"/>
    <w:rsid w:val="00483780"/>
    <w:rsid w:val="004841AE"/>
    <w:rsid w:val="00484C96"/>
    <w:rsid w:val="0048563F"/>
    <w:rsid w:val="004870E3"/>
    <w:rsid w:val="00487D32"/>
    <w:rsid w:val="00490061"/>
    <w:rsid w:val="00492488"/>
    <w:rsid w:val="00493748"/>
    <w:rsid w:val="004942D1"/>
    <w:rsid w:val="004946BA"/>
    <w:rsid w:val="004958EA"/>
    <w:rsid w:val="00495C79"/>
    <w:rsid w:val="004A2E0A"/>
    <w:rsid w:val="004A7D13"/>
    <w:rsid w:val="004B0E19"/>
    <w:rsid w:val="004B1A58"/>
    <w:rsid w:val="004B3556"/>
    <w:rsid w:val="004B43B7"/>
    <w:rsid w:val="004B4D6D"/>
    <w:rsid w:val="004B6A97"/>
    <w:rsid w:val="004B6C3B"/>
    <w:rsid w:val="004C0037"/>
    <w:rsid w:val="004C1688"/>
    <w:rsid w:val="004C2E0F"/>
    <w:rsid w:val="004C3441"/>
    <w:rsid w:val="004C37A2"/>
    <w:rsid w:val="004C6D1C"/>
    <w:rsid w:val="004C78B0"/>
    <w:rsid w:val="004C7C52"/>
    <w:rsid w:val="004D20B1"/>
    <w:rsid w:val="004D320F"/>
    <w:rsid w:val="004D3AD2"/>
    <w:rsid w:val="004D3DFD"/>
    <w:rsid w:val="004D4FB3"/>
    <w:rsid w:val="004D6CD2"/>
    <w:rsid w:val="004D7805"/>
    <w:rsid w:val="004E0F8B"/>
    <w:rsid w:val="004E1C63"/>
    <w:rsid w:val="004E2E7B"/>
    <w:rsid w:val="004E5597"/>
    <w:rsid w:val="004E56A7"/>
    <w:rsid w:val="004E5BEC"/>
    <w:rsid w:val="004E7831"/>
    <w:rsid w:val="004F115F"/>
    <w:rsid w:val="004F52D9"/>
    <w:rsid w:val="004F5B89"/>
    <w:rsid w:val="004F5CB2"/>
    <w:rsid w:val="004F6633"/>
    <w:rsid w:val="004F6D6D"/>
    <w:rsid w:val="005001A0"/>
    <w:rsid w:val="00503568"/>
    <w:rsid w:val="005038FF"/>
    <w:rsid w:val="005059CD"/>
    <w:rsid w:val="00506D3D"/>
    <w:rsid w:val="0050745C"/>
    <w:rsid w:val="00512439"/>
    <w:rsid w:val="00513423"/>
    <w:rsid w:val="005203E1"/>
    <w:rsid w:val="00521341"/>
    <w:rsid w:val="00522B7E"/>
    <w:rsid w:val="005232C7"/>
    <w:rsid w:val="00525383"/>
    <w:rsid w:val="00525AF5"/>
    <w:rsid w:val="00530C00"/>
    <w:rsid w:val="00531C52"/>
    <w:rsid w:val="00532443"/>
    <w:rsid w:val="00533C2D"/>
    <w:rsid w:val="0053627D"/>
    <w:rsid w:val="00537543"/>
    <w:rsid w:val="00541893"/>
    <w:rsid w:val="00541C98"/>
    <w:rsid w:val="005469E5"/>
    <w:rsid w:val="005470ED"/>
    <w:rsid w:val="005472B7"/>
    <w:rsid w:val="00552D2D"/>
    <w:rsid w:val="005530CD"/>
    <w:rsid w:val="00560016"/>
    <w:rsid w:val="005611B1"/>
    <w:rsid w:val="005618C2"/>
    <w:rsid w:val="005623A3"/>
    <w:rsid w:val="00562F30"/>
    <w:rsid w:val="00563542"/>
    <w:rsid w:val="005641A3"/>
    <w:rsid w:val="00564D5C"/>
    <w:rsid w:val="00565861"/>
    <w:rsid w:val="0056624A"/>
    <w:rsid w:val="00570723"/>
    <w:rsid w:val="00573524"/>
    <w:rsid w:val="00574269"/>
    <w:rsid w:val="0057666E"/>
    <w:rsid w:val="00576769"/>
    <w:rsid w:val="005811B3"/>
    <w:rsid w:val="005822F0"/>
    <w:rsid w:val="005903FB"/>
    <w:rsid w:val="00593298"/>
    <w:rsid w:val="00593BA1"/>
    <w:rsid w:val="005958E9"/>
    <w:rsid w:val="00596566"/>
    <w:rsid w:val="00596A63"/>
    <w:rsid w:val="00597A09"/>
    <w:rsid w:val="005A085E"/>
    <w:rsid w:val="005A1913"/>
    <w:rsid w:val="005A343D"/>
    <w:rsid w:val="005A4172"/>
    <w:rsid w:val="005A4235"/>
    <w:rsid w:val="005A4E1F"/>
    <w:rsid w:val="005A7648"/>
    <w:rsid w:val="005B012D"/>
    <w:rsid w:val="005B097E"/>
    <w:rsid w:val="005B0B2D"/>
    <w:rsid w:val="005B244A"/>
    <w:rsid w:val="005B5C42"/>
    <w:rsid w:val="005B71E6"/>
    <w:rsid w:val="005B752A"/>
    <w:rsid w:val="005C15E1"/>
    <w:rsid w:val="005C34F1"/>
    <w:rsid w:val="005C4955"/>
    <w:rsid w:val="005C4AF2"/>
    <w:rsid w:val="005C77D7"/>
    <w:rsid w:val="005C7F08"/>
    <w:rsid w:val="005D1A24"/>
    <w:rsid w:val="005D20FA"/>
    <w:rsid w:val="005D37DA"/>
    <w:rsid w:val="005D38B2"/>
    <w:rsid w:val="005D4605"/>
    <w:rsid w:val="005D5269"/>
    <w:rsid w:val="005E0D01"/>
    <w:rsid w:val="005E1928"/>
    <w:rsid w:val="005E2F31"/>
    <w:rsid w:val="005F102E"/>
    <w:rsid w:val="005F210F"/>
    <w:rsid w:val="005F705C"/>
    <w:rsid w:val="00600795"/>
    <w:rsid w:val="00600B5D"/>
    <w:rsid w:val="00604A74"/>
    <w:rsid w:val="0060620D"/>
    <w:rsid w:val="0060743F"/>
    <w:rsid w:val="00607D75"/>
    <w:rsid w:val="006109EF"/>
    <w:rsid w:val="0061301E"/>
    <w:rsid w:val="00613D51"/>
    <w:rsid w:val="00615715"/>
    <w:rsid w:val="0061572E"/>
    <w:rsid w:val="00616040"/>
    <w:rsid w:val="0061665C"/>
    <w:rsid w:val="00616E9F"/>
    <w:rsid w:val="00621614"/>
    <w:rsid w:val="00621674"/>
    <w:rsid w:val="00622290"/>
    <w:rsid w:val="00624C43"/>
    <w:rsid w:val="0062544D"/>
    <w:rsid w:val="00625EC5"/>
    <w:rsid w:val="006278C8"/>
    <w:rsid w:val="00633125"/>
    <w:rsid w:val="00633F7F"/>
    <w:rsid w:val="00635389"/>
    <w:rsid w:val="00636FF3"/>
    <w:rsid w:val="00637DFF"/>
    <w:rsid w:val="006418A2"/>
    <w:rsid w:val="00641C8F"/>
    <w:rsid w:val="00642082"/>
    <w:rsid w:val="006424DE"/>
    <w:rsid w:val="00642C60"/>
    <w:rsid w:val="00647F46"/>
    <w:rsid w:val="00650128"/>
    <w:rsid w:val="00655269"/>
    <w:rsid w:val="006566A1"/>
    <w:rsid w:val="00656BD1"/>
    <w:rsid w:val="006602E5"/>
    <w:rsid w:val="00661279"/>
    <w:rsid w:val="00664444"/>
    <w:rsid w:val="006657DB"/>
    <w:rsid w:val="006660A8"/>
    <w:rsid w:val="0067044C"/>
    <w:rsid w:val="00672F10"/>
    <w:rsid w:val="00673152"/>
    <w:rsid w:val="006740E3"/>
    <w:rsid w:val="00677C9E"/>
    <w:rsid w:val="00682861"/>
    <w:rsid w:val="00683A77"/>
    <w:rsid w:val="00686ACF"/>
    <w:rsid w:val="006877B6"/>
    <w:rsid w:val="006932A3"/>
    <w:rsid w:val="0069620C"/>
    <w:rsid w:val="006962E8"/>
    <w:rsid w:val="00696474"/>
    <w:rsid w:val="00697034"/>
    <w:rsid w:val="0069780A"/>
    <w:rsid w:val="006A098A"/>
    <w:rsid w:val="006B1A91"/>
    <w:rsid w:val="006B1B27"/>
    <w:rsid w:val="006B2594"/>
    <w:rsid w:val="006B2ABB"/>
    <w:rsid w:val="006B2C11"/>
    <w:rsid w:val="006B4F01"/>
    <w:rsid w:val="006B6B03"/>
    <w:rsid w:val="006B71F0"/>
    <w:rsid w:val="006C0E84"/>
    <w:rsid w:val="006C150B"/>
    <w:rsid w:val="006C6832"/>
    <w:rsid w:val="006C6B12"/>
    <w:rsid w:val="006C6DBB"/>
    <w:rsid w:val="006C6E53"/>
    <w:rsid w:val="006D2CF9"/>
    <w:rsid w:val="006D2E62"/>
    <w:rsid w:val="006D412F"/>
    <w:rsid w:val="006D4D9F"/>
    <w:rsid w:val="006D5336"/>
    <w:rsid w:val="006D7C47"/>
    <w:rsid w:val="006E00B6"/>
    <w:rsid w:val="006E2235"/>
    <w:rsid w:val="006E3E05"/>
    <w:rsid w:val="006E4E87"/>
    <w:rsid w:val="006E5A41"/>
    <w:rsid w:val="006F15EA"/>
    <w:rsid w:val="006F2A52"/>
    <w:rsid w:val="006F343C"/>
    <w:rsid w:val="006F45BB"/>
    <w:rsid w:val="006F5174"/>
    <w:rsid w:val="006F5194"/>
    <w:rsid w:val="00700637"/>
    <w:rsid w:val="00702A79"/>
    <w:rsid w:val="00702BA4"/>
    <w:rsid w:val="0070781E"/>
    <w:rsid w:val="00707BC2"/>
    <w:rsid w:val="00707E6A"/>
    <w:rsid w:val="0071220C"/>
    <w:rsid w:val="00712A4B"/>
    <w:rsid w:val="00714306"/>
    <w:rsid w:val="007157C1"/>
    <w:rsid w:val="007164AE"/>
    <w:rsid w:val="00716899"/>
    <w:rsid w:val="00716E0E"/>
    <w:rsid w:val="00722056"/>
    <w:rsid w:val="00722329"/>
    <w:rsid w:val="00722561"/>
    <w:rsid w:val="007228BB"/>
    <w:rsid w:val="0072424E"/>
    <w:rsid w:val="007305E8"/>
    <w:rsid w:val="0073099D"/>
    <w:rsid w:val="00731170"/>
    <w:rsid w:val="00732E6A"/>
    <w:rsid w:val="0073413B"/>
    <w:rsid w:val="0073549B"/>
    <w:rsid w:val="007375B7"/>
    <w:rsid w:val="00741900"/>
    <w:rsid w:val="00742416"/>
    <w:rsid w:val="007425FD"/>
    <w:rsid w:val="00742BB5"/>
    <w:rsid w:val="00742F80"/>
    <w:rsid w:val="007437C3"/>
    <w:rsid w:val="00745413"/>
    <w:rsid w:val="00745D09"/>
    <w:rsid w:val="00745FB8"/>
    <w:rsid w:val="007465E3"/>
    <w:rsid w:val="00747700"/>
    <w:rsid w:val="007527F8"/>
    <w:rsid w:val="0075555B"/>
    <w:rsid w:val="0075796C"/>
    <w:rsid w:val="0076219F"/>
    <w:rsid w:val="00763894"/>
    <w:rsid w:val="007646CF"/>
    <w:rsid w:val="00765D8E"/>
    <w:rsid w:val="0076660A"/>
    <w:rsid w:val="00767C07"/>
    <w:rsid w:val="0077165E"/>
    <w:rsid w:val="00772589"/>
    <w:rsid w:val="00773209"/>
    <w:rsid w:val="007734DC"/>
    <w:rsid w:val="00776073"/>
    <w:rsid w:val="0077669F"/>
    <w:rsid w:val="00776FFE"/>
    <w:rsid w:val="00777139"/>
    <w:rsid w:val="0078332E"/>
    <w:rsid w:val="00785FCA"/>
    <w:rsid w:val="007873B2"/>
    <w:rsid w:val="007904D4"/>
    <w:rsid w:val="00791E83"/>
    <w:rsid w:val="007926F4"/>
    <w:rsid w:val="007944A4"/>
    <w:rsid w:val="007951B5"/>
    <w:rsid w:val="0079550F"/>
    <w:rsid w:val="00795573"/>
    <w:rsid w:val="0079701A"/>
    <w:rsid w:val="0079789F"/>
    <w:rsid w:val="007A11A2"/>
    <w:rsid w:val="007A16D6"/>
    <w:rsid w:val="007A19D9"/>
    <w:rsid w:val="007A24C9"/>
    <w:rsid w:val="007A45E5"/>
    <w:rsid w:val="007A572B"/>
    <w:rsid w:val="007A6344"/>
    <w:rsid w:val="007A7030"/>
    <w:rsid w:val="007B0174"/>
    <w:rsid w:val="007B77F1"/>
    <w:rsid w:val="007C1CAD"/>
    <w:rsid w:val="007C2E90"/>
    <w:rsid w:val="007C5E64"/>
    <w:rsid w:val="007C66D8"/>
    <w:rsid w:val="007C6867"/>
    <w:rsid w:val="007C6AA9"/>
    <w:rsid w:val="007D148A"/>
    <w:rsid w:val="007D2EB1"/>
    <w:rsid w:val="007D4090"/>
    <w:rsid w:val="007D4B07"/>
    <w:rsid w:val="007D549D"/>
    <w:rsid w:val="007E0F16"/>
    <w:rsid w:val="007E3571"/>
    <w:rsid w:val="007E6528"/>
    <w:rsid w:val="007E67C8"/>
    <w:rsid w:val="007F5334"/>
    <w:rsid w:val="007F5933"/>
    <w:rsid w:val="007F5DAA"/>
    <w:rsid w:val="007F5FED"/>
    <w:rsid w:val="007F68ED"/>
    <w:rsid w:val="007F6CA6"/>
    <w:rsid w:val="00800D66"/>
    <w:rsid w:val="00800FA1"/>
    <w:rsid w:val="00803400"/>
    <w:rsid w:val="0080398B"/>
    <w:rsid w:val="00805160"/>
    <w:rsid w:val="0081181D"/>
    <w:rsid w:val="00813D57"/>
    <w:rsid w:val="00814137"/>
    <w:rsid w:val="008158FB"/>
    <w:rsid w:val="00816EF1"/>
    <w:rsid w:val="00817CE1"/>
    <w:rsid w:val="008206EC"/>
    <w:rsid w:val="00822656"/>
    <w:rsid w:val="00822EDD"/>
    <w:rsid w:val="00824571"/>
    <w:rsid w:val="008268D5"/>
    <w:rsid w:val="00826D30"/>
    <w:rsid w:val="008307D0"/>
    <w:rsid w:val="00831074"/>
    <w:rsid w:val="008312E6"/>
    <w:rsid w:val="00832109"/>
    <w:rsid w:val="00833A4E"/>
    <w:rsid w:val="00835463"/>
    <w:rsid w:val="00835C0F"/>
    <w:rsid w:val="00837A52"/>
    <w:rsid w:val="00842741"/>
    <w:rsid w:val="00843008"/>
    <w:rsid w:val="008444DE"/>
    <w:rsid w:val="008546A1"/>
    <w:rsid w:val="0085478C"/>
    <w:rsid w:val="00856527"/>
    <w:rsid w:val="00856EE6"/>
    <w:rsid w:val="00857D60"/>
    <w:rsid w:val="00860AC9"/>
    <w:rsid w:val="00863B8E"/>
    <w:rsid w:val="0086513D"/>
    <w:rsid w:val="00865409"/>
    <w:rsid w:val="00865426"/>
    <w:rsid w:val="00865795"/>
    <w:rsid w:val="00865CC1"/>
    <w:rsid w:val="00865EEA"/>
    <w:rsid w:val="008668E8"/>
    <w:rsid w:val="008671FA"/>
    <w:rsid w:val="00871F6F"/>
    <w:rsid w:val="008726CE"/>
    <w:rsid w:val="00874E22"/>
    <w:rsid w:val="00875317"/>
    <w:rsid w:val="00875536"/>
    <w:rsid w:val="00876514"/>
    <w:rsid w:val="00876B26"/>
    <w:rsid w:val="00880775"/>
    <w:rsid w:val="00883B38"/>
    <w:rsid w:val="0088483A"/>
    <w:rsid w:val="00887101"/>
    <w:rsid w:val="00890F75"/>
    <w:rsid w:val="00893596"/>
    <w:rsid w:val="00893CEB"/>
    <w:rsid w:val="008945CA"/>
    <w:rsid w:val="008950F0"/>
    <w:rsid w:val="008962D5"/>
    <w:rsid w:val="008A42B1"/>
    <w:rsid w:val="008A5933"/>
    <w:rsid w:val="008A78B6"/>
    <w:rsid w:val="008B0ABF"/>
    <w:rsid w:val="008B4F64"/>
    <w:rsid w:val="008B54F5"/>
    <w:rsid w:val="008B581A"/>
    <w:rsid w:val="008B5E7B"/>
    <w:rsid w:val="008C1E6F"/>
    <w:rsid w:val="008C265C"/>
    <w:rsid w:val="008C6D5D"/>
    <w:rsid w:val="008C7996"/>
    <w:rsid w:val="008D0312"/>
    <w:rsid w:val="008D3394"/>
    <w:rsid w:val="008D3857"/>
    <w:rsid w:val="008D544E"/>
    <w:rsid w:val="008D60E1"/>
    <w:rsid w:val="008D6335"/>
    <w:rsid w:val="008D63CE"/>
    <w:rsid w:val="008E1D9B"/>
    <w:rsid w:val="008E251D"/>
    <w:rsid w:val="008E30FE"/>
    <w:rsid w:val="008E418D"/>
    <w:rsid w:val="008E41F1"/>
    <w:rsid w:val="008E48BB"/>
    <w:rsid w:val="008E4E1E"/>
    <w:rsid w:val="008F0499"/>
    <w:rsid w:val="008F0A01"/>
    <w:rsid w:val="008F0B0A"/>
    <w:rsid w:val="008F0D4D"/>
    <w:rsid w:val="008F4B4B"/>
    <w:rsid w:val="008F5DC4"/>
    <w:rsid w:val="00901D20"/>
    <w:rsid w:val="0090489D"/>
    <w:rsid w:val="00905862"/>
    <w:rsid w:val="00907523"/>
    <w:rsid w:val="00910985"/>
    <w:rsid w:val="0091168C"/>
    <w:rsid w:val="00913591"/>
    <w:rsid w:val="0091407B"/>
    <w:rsid w:val="00915B02"/>
    <w:rsid w:val="00917B4D"/>
    <w:rsid w:val="0092176A"/>
    <w:rsid w:val="0092257F"/>
    <w:rsid w:val="00925036"/>
    <w:rsid w:val="00925C9C"/>
    <w:rsid w:val="00926DE8"/>
    <w:rsid w:val="00932C67"/>
    <w:rsid w:val="00932DF5"/>
    <w:rsid w:val="009331F8"/>
    <w:rsid w:val="009346D8"/>
    <w:rsid w:val="009372E8"/>
    <w:rsid w:val="00941CF7"/>
    <w:rsid w:val="00941E0B"/>
    <w:rsid w:val="00944C07"/>
    <w:rsid w:val="00950F5F"/>
    <w:rsid w:val="009518C6"/>
    <w:rsid w:val="00951B9A"/>
    <w:rsid w:val="00955E84"/>
    <w:rsid w:val="00957886"/>
    <w:rsid w:val="009601E9"/>
    <w:rsid w:val="00961491"/>
    <w:rsid w:val="00962316"/>
    <w:rsid w:val="00962441"/>
    <w:rsid w:val="00964FCE"/>
    <w:rsid w:val="00967AC4"/>
    <w:rsid w:val="009711D5"/>
    <w:rsid w:val="00974C91"/>
    <w:rsid w:val="009754FC"/>
    <w:rsid w:val="00975A19"/>
    <w:rsid w:val="0098170B"/>
    <w:rsid w:val="00983D56"/>
    <w:rsid w:val="0098490A"/>
    <w:rsid w:val="0098686F"/>
    <w:rsid w:val="00991AD6"/>
    <w:rsid w:val="00997E71"/>
    <w:rsid w:val="00997EC0"/>
    <w:rsid w:val="009A05EF"/>
    <w:rsid w:val="009A4A68"/>
    <w:rsid w:val="009A517B"/>
    <w:rsid w:val="009A6627"/>
    <w:rsid w:val="009A7C12"/>
    <w:rsid w:val="009B02E1"/>
    <w:rsid w:val="009B357D"/>
    <w:rsid w:val="009B48A8"/>
    <w:rsid w:val="009B58D3"/>
    <w:rsid w:val="009B786C"/>
    <w:rsid w:val="009C1017"/>
    <w:rsid w:val="009C3AEA"/>
    <w:rsid w:val="009C3CBE"/>
    <w:rsid w:val="009C52B3"/>
    <w:rsid w:val="009C53DD"/>
    <w:rsid w:val="009D1738"/>
    <w:rsid w:val="009D19C3"/>
    <w:rsid w:val="009D5E72"/>
    <w:rsid w:val="009D5F48"/>
    <w:rsid w:val="009E12FF"/>
    <w:rsid w:val="009E3C50"/>
    <w:rsid w:val="009E6032"/>
    <w:rsid w:val="009F026A"/>
    <w:rsid w:val="009F1520"/>
    <w:rsid w:val="009F1C08"/>
    <w:rsid w:val="009F1CE8"/>
    <w:rsid w:val="009F1FA1"/>
    <w:rsid w:val="009F4124"/>
    <w:rsid w:val="00A00708"/>
    <w:rsid w:val="00A02319"/>
    <w:rsid w:val="00A02B69"/>
    <w:rsid w:val="00A02EE7"/>
    <w:rsid w:val="00A036AB"/>
    <w:rsid w:val="00A04624"/>
    <w:rsid w:val="00A04804"/>
    <w:rsid w:val="00A06F0A"/>
    <w:rsid w:val="00A114AB"/>
    <w:rsid w:val="00A13097"/>
    <w:rsid w:val="00A14E02"/>
    <w:rsid w:val="00A15238"/>
    <w:rsid w:val="00A1526D"/>
    <w:rsid w:val="00A1780C"/>
    <w:rsid w:val="00A20905"/>
    <w:rsid w:val="00A21306"/>
    <w:rsid w:val="00A223C5"/>
    <w:rsid w:val="00A229A2"/>
    <w:rsid w:val="00A22ED2"/>
    <w:rsid w:val="00A23DCF"/>
    <w:rsid w:val="00A25062"/>
    <w:rsid w:val="00A25502"/>
    <w:rsid w:val="00A25CAB"/>
    <w:rsid w:val="00A26B70"/>
    <w:rsid w:val="00A32953"/>
    <w:rsid w:val="00A32B49"/>
    <w:rsid w:val="00A34A97"/>
    <w:rsid w:val="00A35895"/>
    <w:rsid w:val="00A3628F"/>
    <w:rsid w:val="00A371F4"/>
    <w:rsid w:val="00A37D40"/>
    <w:rsid w:val="00A37F71"/>
    <w:rsid w:val="00A402D2"/>
    <w:rsid w:val="00A42806"/>
    <w:rsid w:val="00A42CA5"/>
    <w:rsid w:val="00A447B1"/>
    <w:rsid w:val="00A47588"/>
    <w:rsid w:val="00A517F7"/>
    <w:rsid w:val="00A53180"/>
    <w:rsid w:val="00A53A2C"/>
    <w:rsid w:val="00A56C57"/>
    <w:rsid w:val="00A62F4A"/>
    <w:rsid w:val="00A64245"/>
    <w:rsid w:val="00A65323"/>
    <w:rsid w:val="00A705F0"/>
    <w:rsid w:val="00A714F9"/>
    <w:rsid w:val="00A71AC7"/>
    <w:rsid w:val="00A73BD5"/>
    <w:rsid w:val="00A73C84"/>
    <w:rsid w:val="00A8276D"/>
    <w:rsid w:val="00A82FC1"/>
    <w:rsid w:val="00A8723B"/>
    <w:rsid w:val="00A872B5"/>
    <w:rsid w:val="00A914BC"/>
    <w:rsid w:val="00A91578"/>
    <w:rsid w:val="00A92E1B"/>
    <w:rsid w:val="00A93D97"/>
    <w:rsid w:val="00A950D8"/>
    <w:rsid w:val="00A9793E"/>
    <w:rsid w:val="00AA05D5"/>
    <w:rsid w:val="00AA0B17"/>
    <w:rsid w:val="00AA3089"/>
    <w:rsid w:val="00AA4736"/>
    <w:rsid w:val="00AA51A5"/>
    <w:rsid w:val="00AA5DD2"/>
    <w:rsid w:val="00AA675E"/>
    <w:rsid w:val="00AB100F"/>
    <w:rsid w:val="00AB1603"/>
    <w:rsid w:val="00AB18E3"/>
    <w:rsid w:val="00AC070E"/>
    <w:rsid w:val="00AC2458"/>
    <w:rsid w:val="00AC25D2"/>
    <w:rsid w:val="00AC602C"/>
    <w:rsid w:val="00AC6355"/>
    <w:rsid w:val="00AC63EA"/>
    <w:rsid w:val="00AC63F9"/>
    <w:rsid w:val="00AD02FC"/>
    <w:rsid w:val="00AD0833"/>
    <w:rsid w:val="00AD0F8E"/>
    <w:rsid w:val="00AD1B69"/>
    <w:rsid w:val="00AD1BE8"/>
    <w:rsid w:val="00AD1C38"/>
    <w:rsid w:val="00AD45F5"/>
    <w:rsid w:val="00AD71ED"/>
    <w:rsid w:val="00AD7D5B"/>
    <w:rsid w:val="00AE02FB"/>
    <w:rsid w:val="00AE0699"/>
    <w:rsid w:val="00AE319C"/>
    <w:rsid w:val="00AE6753"/>
    <w:rsid w:val="00AE6DF7"/>
    <w:rsid w:val="00AF0013"/>
    <w:rsid w:val="00AF1EFE"/>
    <w:rsid w:val="00AF3B28"/>
    <w:rsid w:val="00AF43CB"/>
    <w:rsid w:val="00AF47FC"/>
    <w:rsid w:val="00AF4E94"/>
    <w:rsid w:val="00B03FFE"/>
    <w:rsid w:val="00B0682D"/>
    <w:rsid w:val="00B06F1E"/>
    <w:rsid w:val="00B15805"/>
    <w:rsid w:val="00B16209"/>
    <w:rsid w:val="00B2090C"/>
    <w:rsid w:val="00B20A2F"/>
    <w:rsid w:val="00B210DE"/>
    <w:rsid w:val="00B226FE"/>
    <w:rsid w:val="00B227F7"/>
    <w:rsid w:val="00B23200"/>
    <w:rsid w:val="00B23449"/>
    <w:rsid w:val="00B23BBF"/>
    <w:rsid w:val="00B2415B"/>
    <w:rsid w:val="00B24631"/>
    <w:rsid w:val="00B2558E"/>
    <w:rsid w:val="00B26094"/>
    <w:rsid w:val="00B268C5"/>
    <w:rsid w:val="00B310D6"/>
    <w:rsid w:val="00B3253A"/>
    <w:rsid w:val="00B33E35"/>
    <w:rsid w:val="00B35CB1"/>
    <w:rsid w:val="00B42DC2"/>
    <w:rsid w:val="00B436B1"/>
    <w:rsid w:val="00B43ED7"/>
    <w:rsid w:val="00B464C1"/>
    <w:rsid w:val="00B4731C"/>
    <w:rsid w:val="00B47A2A"/>
    <w:rsid w:val="00B50430"/>
    <w:rsid w:val="00B5431F"/>
    <w:rsid w:val="00B559EF"/>
    <w:rsid w:val="00B56218"/>
    <w:rsid w:val="00B56888"/>
    <w:rsid w:val="00B56949"/>
    <w:rsid w:val="00B6245A"/>
    <w:rsid w:val="00B64357"/>
    <w:rsid w:val="00B65EBA"/>
    <w:rsid w:val="00B66C2D"/>
    <w:rsid w:val="00B671AF"/>
    <w:rsid w:val="00B71817"/>
    <w:rsid w:val="00B71AE8"/>
    <w:rsid w:val="00B72EF9"/>
    <w:rsid w:val="00B739E5"/>
    <w:rsid w:val="00B73E97"/>
    <w:rsid w:val="00B74E10"/>
    <w:rsid w:val="00B759A4"/>
    <w:rsid w:val="00B75E9F"/>
    <w:rsid w:val="00B7636F"/>
    <w:rsid w:val="00B764AC"/>
    <w:rsid w:val="00B76917"/>
    <w:rsid w:val="00B76F67"/>
    <w:rsid w:val="00B7718C"/>
    <w:rsid w:val="00B77849"/>
    <w:rsid w:val="00B8090E"/>
    <w:rsid w:val="00B82888"/>
    <w:rsid w:val="00B85481"/>
    <w:rsid w:val="00B86937"/>
    <w:rsid w:val="00B90AC8"/>
    <w:rsid w:val="00B924E8"/>
    <w:rsid w:val="00B925D4"/>
    <w:rsid w:val="00B93C95"/>
    <w:rsid w:val="00B969BA"/>
    <w:rsid w:val="00BA0D51"/>
    <w:rsid w:val="00BA7174"/>
    <w:rsid w:val="00BA71E7"/>
    <w:rsid w:val="00BB3D2E"/>
    <w:rsid w:val="00BB4CC7"/>
    <w:rsid w:val="00BB4FE7"/>
    <w:rsid w:val="00BB61CA"/>
    <w:rsid w:val="00BB62B7"/>
    <w:rsid w:val="00BB794B"/>
    <w:rsid w:val="00BC0736"/>
    <w:rsid w:val="00BC0E66"/>
    <w:rsid w:val="00BC1CEC"/>
    <w:rsid w:val="00BC2DDC"/>
    <w:rsid w:val="00BC40B3"/>
    <w:rsid w:val="00BC4E9A"/>
    <w:rsid w:val="00BC7D66"/>
    <w:rsid w:val="00BD1F1A"/>
    <w:rsid w:val="00BD3E34"/>
    <w:rsid w:val="00BD3EAA"/>
    <w:rsid w:val="00BE2A35"/>
    <w:rsid w:val="00BE36D0"/>
    <w:rsid w:val="00BE4607"/>
    <w:rsid w:val="00BE4AE1"/>
    <w:rsid w:val="00BE7263"/>
    <w:rsid w:val="00BE7384"/>
    <w:rsid w:val="00BF045B"/>
    <w:rsid w:val="00BF13D8"/>
    <w:rsid w:val="00BF1430"/>
    <w:rsid w:val="00BF179C"/>
    <w:rsid w:val="00BF4546"/>
    <w:rsid w:val="00BF662A"/>
    <w:rsid w:val="00BF765F"/>
    <w:rsid w:val="00BF7F77"/>
    <w:rsid w:val="00C003C5"/>
    <w:rsid w:val="00C019C2"/>
    <w:rsid w:val="00C0297A"/>
    <w:rsid w:val="00C03A04"/>
    <w:rsid w:val="00C053EF"/>
    <w:rsid w:val="00C06457"/>
    <w:rsid w:val="00C10AA6"/>
    <w:rsid w:val="00C1200F"/>
    <w:rsid w:val="00C12F50"/>
    <w:rsid w:val="00C14E80"/>
    <w:rsid w:val="00C154F9"/>
    <w:rsid w:val="00C15BC0"/>
    <w:rsid w:val="00C16046"/>
    <w:rsid w:val="00C16878"/>
    <w:rsid w:val="00C17F5D"/>
    <w:rsid w:val="00C21DC3"/>
    <w:rsid w:val="00C22D97"/>
    <w:rsid w:val="00C24276"/>
    <w:rsid w:val="00C25835"/>
    <w:rsid w:val="00C26756"/>
    <w:rsid w:val="00C31032"/>
    <w:rsid w:val="00C31B5D"/>
    <w:rsid w:val="00C3390B"/>
    <w:rsid w:val="00C34802"/>
    <w:rsid w:val="00C34AE4"/>
    <w:rsid w:val="00C36064"/>
    <w:rsid w:val="00C361ED"/>
    <w:rsid w:val="00C41C76"/>
    <w:rsid w:val="00C436AF"/>
    <w:rsid w:val="00C4387B"/>
    <w:rsid w:val="00C44B86"/>
    <w:rsid w:val="00C45D28"/>
    <w:rsid w:val="00C46351"/>
    <w:rsid w:val="00C46C8F"/>
    <w:rsid w:val="00C46F83"/>
    <w:rsid w:val="00C47A7B"/>
    <w:rsid w:val="00C51D69"/>
    <w:rsid w:val="00C525E1"/>
    <w:rsid w:val="00C54545"/>
    <w:rsid w:val="00C550C7"/>
    <w:rsid w:val="00C5622E"/>
    <w:rsid w:val="00C56815"/>
    <w:rsid w:val="00C5709A"/>
    <w:rsid w:val="00C57CA8"/>
    <w:rsid w:val="00C602C3"/>
    <w:rsid w:val="00C621B2"/>
    <w:rsid w:val="00C633FA"/>
    <w:rsid w:val="00C657D7"/>
    <w:rsid w:val="00C65C84"/>
    <w:rsid w:val="00C65CA3"/>
    <w:rsid w:val="00C67FE2"/>
    <w:rsid w:val="00C72CB7"/>
    <w:rsid w:val="00C72F32"/>
    <w:rsid w:val="00C7315F"/>
    <w:rsid w:val="00C73520"/>
    <w:rsid w:val="00C7402D"/>
    <w:rsid w:val="00C74BA7"/>
    <w:rsid w:val="00C779B8"/>
    <w:rsid w:val="00C803D2"/>
    <w:rsid w:val="00C81F38"/>
    <w:rsid w:val="00C824D8"/>
    <w:rsid w:val="00C82A6B"/>
    <w:rsid w:val="00C82BDC"/>
    <w:rsid w:val="00C852C3"/>
    <w:rsid w:val="00C85F41"/>
    <w:rsid w:val="00C860B3"/>
    <w:rsid w:val="00C86168"/>
    <w:rsid w:val="00C90536"/>
    <w:rsid w:val="00C93546"/>
    <w:rsid w:val="00C9439F"/>
    <w:rsid w:val="00C943CF"/>
    <w:rsid w:val="00C963C5"/>
    <w:rsid w:val="00C977F2"/>
    <w:rsid w:val="00CA3CB1"/>
    <w:rsid w:val="00CA446E"/>
    <w:rsid w:val="00CA4D3C"/>
    <w:rsid w:val="00CA4EC2"/>
    <w:rsid w:val="00CA5D6F"/>
    <w:rsid w:val="00CB1283"/>
    <w:rsid w:val="00CB32B6"/>
    <w:rsid w:val="00CB374B"/>
    <w:rsid w:val="00CB4B10"/>
    <w:rsid w:val="00CB5B17"/>
    <w:rsid w:val="00CB61B8"/>
    <w:rsid w:val="00CB65D0"/>
    <w:rsid w:val="00CB66D6"/>
    <w:rsid w:val="00CB764D"/>
    <w:rsid w:val="00CC1630"/>
    <w:rsid w:val="00CC5DAD"/>
    <w:rsid w:val="00CD1228"/>
    <w:rsid w:val="00CD3D2C"/>
    <w:rsid w:val="00CD532C"/>
    <w:rsid w:val="00CD60A5"/>
    <w:rsid w:val="00CE2B96"/>
    <w:rsid w:val="00CE2C54"/>
    <w:rsid w:val="00CE3321"/>
    <w:rsid w:val="00CE4ACF"/>
    <w:rsid w:val="00CE4BB4"/>
    <w:rsid w:val="00CE5DAE"/>
    <w:rsid w:val="00CE7705"/>
    <w:rsid w:val="00CE7787"/>
    <w:rsid w:val="00CE7D79"/>
    <w:rsid w:val="00CF0C04"/>
    <w:rsid w:val="00CF124B"/>
    <w:rsid w:val="00CF2E55"/>
    <w:rsid w:val="00CF48DA"/>
    <w:rsid w:val="00CF57B2"/>
    <w:rsid w:val="00D00CD4"/>
    <w:rsid w:val="00D02D3A"/>
    <w:rsid w:val="00D034E8"/>
    <w:rsid w:val="00D03794"/>
    <w:rsid w:val="00D038C9"/>
    <w:rsid w:val="00D03FB2"/>
    <w:rsid w:val="00D0583D"/>
    <w:rsid w:val="00D0640F"/>
    <w:rsid w:val="00D06E00"/>
    <w:rsid w:val="00D07AB4"/>
    <w:rsid w:val="00D10C96"/>
    <w:rsid w:val="00D1385E"/>
    <w:rsid w:val="00D138F8"/>
    <w:rsid w:val="00D13DAD"/>
    <w:rsid w:val="00D13F46"/>
    <w:rsid w:val="00D14A3A"/>
    <w:rsid w:val="00D16487"/>
    <w:rsid w:val="00D17444"/>
    <w:rsid w:val="00D17771"/>
    <w:rsid w:val="00D17CEB"/>
    <w:rsid w:val="00D214B8"/>
    <w:rsid w:val="00D21B6B"/>
    <w:rsid w:val="00D24DCE"/>
    <w:rsid w:val="00D25D0E"/>
    <w:rsid w:val="00D26C90"/>
    <w:rsid w:val="00D33743"/>
    <w:rsid w:val="00D34773"/>
    <w:rsid w:val="00D42942"/>
    <w:rsid w:val="00D42A7B"/>
    <w:rsid w:val="00D43E0D"/>
    <w:rsid w:val="00D464FC"/>
    <w:rsid w:val="00D46C72"/>
    <w:rsid w:val="00D52450"/>
    <w:rsid w:val="00D52BE3"/>
    <w:rsid w:val="00D60CA7"/>
    <w:rsid w:val="00D60F2C"/>
    <w:rsid w:val="00D6197D"/>
    <w:rsid w:val="00D61A2C"/>
    <w:rsid w:val="00D6222F"/>
    <w:rsid w:val="00D6304D"/>
    <w:rsid w:val="00D6336E"/>
    <w:rsid w:val="00D67E72"/>
    <w:rsid w:val="00D70C32"/>
    <w:rsid w:val="00D711B2"/>
    <w:rsid w:val="00D73B44"/>
    <w:rsid w:val="00D817BC"/>
    <w:rsid w:val="00D81853"/>
    <w:rsid w:val="00D82D96"/>
    <w:rsid w:val="00D833B5"/>
    <w:rsid w:val="00D83A0E"/>
    <w:rsid w:val="00D84544"/>
    <w:rsid w:val="00D84DAD"/>
    <w:rsid w:val="00D84FC4"/>
    <w:rsid w:val="00D9165F"/>
    <w:rsid w:val="00D91E80"/>
    <w:rsid w:val="00D93343"/>
    <w:rsid w:val="00D939B7"/>
    <w:rsid w:val="00D95F9D"/>
    <w:rsid w:val="00DA08F3"/>
    <w:rsid w:val="00DA38DB"/>
    <w:rsid w:val="00DA3A63"/>
    <w:rsid w:val="00DA6DA7"/>
    <w:rsid w:val="00DB00FF"/>
    <w:rsid w:val="00DB1AB4"/>
    <w:rsid w:val="00DB3012"/>
    <w:rsid w:val="00DB3978"/>
    <w:rsid w:val="00DB4D1E"/>
    <w:rsid w:val="00DB7BD9"/>
    <w:rsid w:val="00DB7DBE"/>
    <w:rsid w:val="00DC146C"/>
    <w:rsid w:val="00DC3595"/>
    <w:rsid w:val="00DC6087"/>
    <w:rsid w:val="00DC6472"/>
    <w:rsid w:val="00DC75C1"/>
    <w:rsid w:val="00DC7D6C"/>
    <w:rsid w:val="00DD00C2"/>
    <w:rsid w:val="00DD10F3"/>
    <w:rsid w:val="00DD3F58"/>
    <w:rsid w:val="00DD56DF"/>
    <w:rsid w:val="00DD5B2A"/>
    <w:rsid w:val="00DE275F"/>
    <w:rsid w:val="00DE49CD"/>
    <w:rsid w:val="00DE4FC1"/>
    <w:rsid w:val="00DE7A19"/>
    <w:rsid w:val="00DE7FDF"/>
    <w:rsid w:val="00DF0115"/>
    <w:rsid w:val="00DF127F"/>
    <w:rsid w:val="00DF1EF2"/>
    <w:rsid w:val="00DF1FBF"/>
    <w:rsid w:val="00E0071A"/>
    <w:rsid w:val="00E00923"/>
    <w:rsid w:val="00E02E17"/>
    <w:rsid w:val="00E04284"/>
    <w:rsid w:val="00E06F1B"/>
    <w:rsid w:val="00E105E4"/>
    <w:rsid w:val="00E1115E"/>
    <w:rsid w:val="00E116CF"/>
    <w:rsid w:val="00E14663"/>
    <w:rsid w:val="00E16293"/>
    <w:rsid w:val="00E2096F"/>
    <w:rsid w:val="00E22212"/>
    <w:rsid w:val="00E226C6"/>
    <w:rsid w:val="00E25053"/>
    <w:rsid w:val="00E255A0"/>
    <w:rsid w:val="00E25F1B"/>
    <w:rsid w:val="00E26355"/>
    <w:rsid w:val="00E269DA"/>
    <w:rsid w:val="00E26ADC"/>
    <w:rsid w:val="00E2748E"/>
    <w:rsid w:val="00E31625"/>
    <w:rsid w:val="00E318FD"/>
    <w:rsid w:val="00E32F1F"/>
    <w:rsid w:val="00E33EE0"/>
    <w:rsid w:val="00E3492D"/>
    <w:rsid w:val="00E34B3B"/>
    <w:rsid w:val="00E40579"/>
    <w:rsid w:val="00E40921"/>
    <w:rsid w:val="00E4106D"/>
    <w:rsid w:val="00E41C76"/>
    <w:rsid w:val="00E41D7D"/>
    <w:rsid w:val="00E4349C"/>
    <w:rsid w:val="00E4426D"/>
    <w:rsid w:val="00E44D4F"/>
    <w:rsid w:val="00E46F14"/>
    <w:rsid w:val="00E470EC"/>
    <w:rsid w:val="00E47F55"/>
    <w:rsid w:val="00E51B80"/>
    <w:rsid w:val="00E51BC4"/>
    <w:rsid w:val="00E53902"/>
    <w:rsid w:val="00E54D8A"/>
    <w:rsid w:val="00E604F6"/>
    <w:rsid w:val="00E6111A"/>
    <w:rsid w:val="00E611DA"/>
    <w:rsid w:val="00E6383F"/>
    <w:rsid w:val="00E63CD9"/>
    <w:rsid w:val="00E65E6C"/>
    <w:rsid w:val="00E707E5"/>
    <w:rsid w:val="00E7502A"/>
    <w:rsid w:val="00E764EB"/>
    <w:rsid w:val="00E76E9B"/>
    <w:rsid w:val="00E843EB"/>
    <w:rsid w:val="00E84D79"/>
    <w:rsid w:val="00E84DDC"/>
    <w:rsid w:val="00E87E80"/>
    <w:rsid w:val="00E91BA7"/>
    <w:rsid w:val="00E94D33"/>
    <w:rsid w:val="00E9530B"/>
    <w:rsid w:val="00E95430"/>
    <w:rsid w:val="00E95AA4"/>
    <w:rsid w:val="00E96203"/>
    <w:rsid w:val="00E96A44"/>
    <w:rsid w:val="00E976A8"/>
    <w:rsid w:val="00E976D3"/>
    <w:rsid w:val="00E97CF8"/>
    <w:rsid w:val="00EA170E"/>
    <w:rsid w:val="00EA280A"/>
    <w:rsid w:val="00EA29A3"/>
    <w:rsid w:val="00EA34F5"/>
    <w:rsid w:val="00EA48B1"/>
    <w:rsid w:val="00EA54B3"/>
    <w:rsid w:val="00EA5A55"/>
    <w:rsid w:val="00EB09DA"/>
    <w:rsid w:val="00EB0E90"/>
    <w:rsid w:val="00EB1044"/>
    <w:rsid w:val="00EB16CB"/>
    <w:rsid w:val="00EB17B1"/>
    <w:rsid w:val="00EB350C"/>
    <w:rsid w:val="00EB35CA"/>
    <w:rsid w:val="00EB36DE"/>
    <w:rsid w:val="00EB4C16"/>
    <w:rsid w:val="00EB4FE1"/>
    <w:rsid w:val="00EB5047"/>
    <w:rsid w:val="00EB51D2"/>
    <w:rsid w:val="00EB5DE7"/>
    <w:rsid w:val="00EB7E06"/>
    <w:rsid w:val="00EC0B7A"/>
    <w:rsid w:val="00EC1573"/>
    <w:rsid w:val="00EC1AAB"/>
    <w:rsid w:val="00EC3134"/>
    <w:rsid w:val="00EC5022"/>
    <w:rsid w:val="00EC5A05"/>
    <w:rsid w:val="00ED1273"/>
    <w:rsid w:val="00ED3421"/>
    <w:rsid w:val="00ED5ECA"/>
    <w:rsid w:val="00ED77BF"/>
    <w:rsid w:val="00EE12CE"/>
    <w:rsid w:val="00EE3EA5"/>
    <w:rsid w:val="00EE4E62"/>
    <w:rsid w:val="00EE5348"/>
    <w:rsid w:val="00EF118C"/>
    <w:rsid w:val="00EF1EA2"/>
    <w:rsid w:val="00EF28AC"/>
    <w:rsid w:val="00F03015"/>
    <w:rsid w:val="00F03960"/>
    <w:rsid w:val="00F03BB7"/>
    <w:rsid w:val="00F07AE7"/>
    <w:rsid w:val="00F106D1"/>
    <w:rsid w:val="00F12430"/>
    <w:rsid w:val="00F12D74"/>
    <w:rsid w:val="00F1386A"/>
    <w:rsid w:val="00F1526B"/>
    <w:rsid w:val="00F15A1D"/>
    <w:rsid w:val="00F16B46"/>
    <w:rsid w:val="00F2168A"/>
    <w:rsid w:val="00F218D6"/>
    <w:rsid w:val="00F25AAD"/>
    <w:rsid w:val="00F2785E"/>
    <w:rsid w:val="00F27D16"/>
    <w:rsid w:val="00F301FD"/>
    <w:rsid w:val="00F3068A"/>
    <w:rsid w:val="00F3081C"/>
    <w:rsid w:val="00F31340"/>
    <w:rsid w:val="00F31673"/>
    <w:rsid w:val="00F31698"/>
    <w:rsid w:val="00F32152"/>
    <w:rsid w:val="00F32ED3"/>
    <w:rsid w:val="00F3462C"/>
    <w:rsid w:val="00F35037"/>
    <w:rsid w:val="00F3558A"/>
    <w:rsid w:val="00F3592F"/>
    <w:rsid w:val="00F365C8"/>
    <w:rsid w:val="00F37A87"/>
    <w:rsid w:val="00F404AA"/>
    <w:rsid w:val="00F42654"/>
    <w:rsid w:val="00F440E6"/>
    <w:rsid w:val="00F45391"/>
    <w:rsid w:val="00F472A9"/>
    <w:rsid w:val="00F47FD1"/>
    <w:rsid w:val="00F50B42"/>
    <w:rsid w:val="00F52FEF"/>
    <w:rsid w:val="00F541C1"/>
    <w:rsid w:val="00F56476"/>
    <w:rsid w:val="00F56FE4"/>
    <w:rsid w:val="00F57839"/>
    <w:rsid w:val="00F6171A"/>
    <w:rsid w:val="00F61D39"/>
    <w:rsid w:val="00F63985"/>
    <w:rsid w:val="00F644BC"/>
    <w:rsid w:val="00F65368"/>
    <w:rsid w:val="00F67164"/>
    <w:rsid w:val="00F7102C"/>
    <w:rsid w:val="00F71D6B"/>
    <w:rsid w:val="00F72231"/>
    <w:rsid w:val="00F72BFD"/>
    <w:rsid w:val="00F735C5"/>
    <w:rsid w:val="00F73B5F"/>
    <w:rsid w:val="00F74521"/>
    <w:rsid w:val="00F75418"/>
    <w:rsid w:val="00F76305"/>
    <w:rsid w:val="00F77B6A"/>
    <w:rsid w:val="00F80600"/>
    <w:rsid w:val="00F81E47"/>
    <w:rsid w:val="00F8268C"/>
    <w:rsid w:val="00F828C1"/>
    <w:rsid w:val="00F86046"/>
    <w:rsid w:val="00F87556"/>
    <w:rsid w:val="00F910EB"/>
    <w:rsid w:val="00F920F1"/>
    <w:rsid w:val="00F92F1C"/>
    <w:rsid w:val="00F95769"/>
    <w:rsid w:val="00F966A0"/>
    <w:rsid w:val="00F96EC6"/>
    <w:rsid w:val="00FA0F5E"/>
    <w:rsid w:val="00FA2C45"/>
    <w:rsid w:val="00FA312C"/>
    <w:rsid w:val="00FA4E8A"/>
    <w:rsid w:val="00FA4FDB"/>
    <w:rsid w:val="00FA6953"/>
    <w:rsid w:val="00FB4094"/>
    <w:rsid w:val="00FB5021"/>
    <w:rsid w:val="00FB674E"/>
    <w:rsid w:val="00FB6D9D"/>
    <w:rsid w:val="00FB7CAA"/>
    <w:rsid w:val="00FC04A6"/>
    <w:rsid w:val="00FC1A1A"/>
    <w:rsid w:val="00FC3ED4"/>
    <w:rsid w:val="00FC49A4"/>
    <w:rsid w:val="00FC770F"/>
    <w:rsid w:val="00FC7E89"/>
    <w:rsid w:val="00FD04DC"/>
    <w:rsid w:val="00FD13B9"/>
    <w:rsid w:val="00FD7414"/>
    <w:rsid w:val="00FE038F"/>
    <w:rsid w:val="00FE2EF8"/>
    <w:rsid w:val="00FE3F46"/>
    <w:rsid w:val="00FE488D"/>
    <w:rsid w:val="00FE6488"/>
    <w:rsid w:val="00FE67FE"/>
    <w:rsid w:val="00FF0455"/>
    <w:rsid w:val="00FF3847"/>
    <w:rsid w:val="00FF5479"/>
    <w:rsid w:val="00FF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4"/>
    <o:shapelayout v:ext="edit">
      <o:idmap v:ext="edit" data="1"/>
    </o:shapelayout>
  </w:shapeDefaults>
  <w:decimalSymbol w:val=","/>
  <w:listSeparator w:val=";"/>
  <w15:chartTrackingRefBased/>
  <w15:docId w15:val="{41FEBF56-4C71-4820-A437-D4C9C984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6FE"/>
  </w:style>
  <w:style w:type="paragraph" w:styleId="1">
    <w:name w:val="heading 1"/>
    <w:basedOn w:val="a"/>
    <w:next w:val="a"/>
    <w:qFormat/>
    <w:rsid w:val="00A705F0"/>
    <w:pPr>
      <w:keepNext/>
      <w:spacing w:before="240" w:after="60"/>
      <w:outlineLvl w:val="0"/>
    </w:pPr>
    <w:rPr>
      <w:rFonts w:ascii="Arial" w:hAnsi="Arial" w:cs="Arial"/>
      <w:b/>
      <w:bCs/>
      <w:kern w:val="32"/>
      <w:sz w:val="32"/>
      <w:szCs w:val="32"/>
    </w:rPr>
  </w:style>
  <w:style w:type="paragraph" w:styleId="2">
    <w:name w:val="heading 2"/>
    <w:basedOn w:val="a"/>
    <w:next w:val="a"/>
    <w:qFormat/>
    <w:rsid w:val="00A705F0"/>
    <w:pPr>
      <w:keepNext/>
      <w:spacing w:line="360" w:lineRule="auto"/>
      <w:jc w:val="right"/>
      <w:outlineLvl w:val="1"/>
    </w:pPr>
    <w:rPr>
      <w:sz w:val="28"/>
    </w:rPr>
  </w:style>
  <w:style w:type="paragraph" w:styleId="6">
    <w:name w:val="heading 6"/>
    <w:basedOn w:val="a"/>
    <w:next w:val="a"/>
    <w:qFormat/>
    <w:rsid w:val="00A705F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4">
    <w:name w:val="TIMES 14"/>
    <w:basedOn w:val="a3"/>
    <w:rsid w:val="00B226FE"/>
    <w:pPr>
      <w:spacing w:after="0"/>
      <w:ind w:firstLine="454"/>
      <w:jc w:val="both"/>
    </w:pPr>
    <w:rPr>
      <w:sz w:val="28"/>
      <w:szCs w:val="28"/>
    </w:rPr>
  </w:style>
  <w:style w:type="paragraph" w:styleId="a4">
    <w:name w:val="Body Text"/>
    <w:basedOn w:val="a"/>
    <w:rsid w:val="00B226FE"/>
    <w:pPr>
      <w:spacing w:after="120"/>
    </w:pPr>
  </w:style>
  <w:style w:type="paragraph" w:styleId="a3">
    <w:name w:val="Body Text First Indent"/>
    <w:basedOn w:val="a4"/>
    <w:rsid w:val="00B226FE"/>
    <w:pPr>
      <w:ind w:firstLine="210"/>
    </w:pPr>
  </w:style>
  <w:style w:type="paragraph" w:styleId="a5">
    <w:name w:val="Body Text Indent"/>
    <w:basedOn w:val="a"/>
    <w:rsid w:val="00A00708"/>
    <w:pPr>
      <w:spacing w:after="120"/>
      <w:ind w:left="360"/>
    </w:pPr>
  </w:style>
  <w:style w:type="paragraph" w:styleId="20">
    <w:name w:val="Body Text Indent 2"/>
    <w:basedOn w:val="a"/>
    <w:rsid w:val="00A00708"/>
    <w:pPr>
      <w:spacing w:after="120" w:line="480" w:lineRule="auto"/>
      <w:ind w:left="360"/>
    </w:pPr>
  </w:style>
  <w:style w:type="paragraph" w:styleId="21">
    <w:name w:val="Body Text 2"/>
    <w:basedOn w:val="a"/>
    <w:rsid w:val="00A00708"/>
    <w:pPr>
      <w:spacing w:after="120" w:line="480" w:lineRule="auto"/>
    </w:pPr>
  </w:style>
  <w:style w:type="paragraph" w:customStyle="1" w:styleId="210">
    <w:name w:val="Основной текст 21"/>
    <w:basedOn w:val="a"/>
    <w:rsid w:val="00A00708"/>
    <w:pPr>
      <w:jc w:val="both"/>
    </w:pPr>
    <w:rPr>
      <w:sz w:val="28"/>
    </w:rPr>
  </w:style>
  <w:style w:type="paragraph" w:styleId="3">
    <w:name w:val="Body Text Indent 3"/>
    <w:basedOn w:val="a"/>
    <w:rsid w:val="00D6222F"/>
    <w:pPr>
      <w:spacing w:after="120"/>
      <w:ind w:left="360"/>
    </w:pPr>
    <w:rPr>
      <w:sz w:val="16"/>
      <w:szCs w:val="16"/>
    </w:rPr>
  </w:style>
  <w:style w:type="paragraph" w:styleId="a6">
    <w:name w:val="Normal (Web)"/>
    <w:basedOn w:val="a"/>
    <w:unhideWhenUsed/>
    <w:rsid w:val="00997EC0"/>
    <w:pPr>
      <w:spacing w:before="100" w:beforeAutospacing="1" w:after="100" w:afterAutospacing="1"/>
      <w:ind w:firstLine="300"/>
      <w:jc w:val="both"/>
    </w:pPr>
    <w:rPr>
      <w:color w:val="000000"/>
      <w:sz w:val="24"/>
      <w:szCs w:val="24"/>
    </w:rPr>
  </w:style>
  <w:style w:type="table" w:styleId="a7">
    <w:name w:val="Table Grid"/>
    <w:basedOn w:val="a1"/>
    <w:rsid w:val="00050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rsid w:val="00814137"/>
    <w:rPr>
      <w:rFonts w:ascii="Courier New" w:hAnsi="Courier New" w:cs="Courier New"/>
    </w:rPr>
  </w:style>
  <w:style w:type="paragraph" w:styleId="a9">
    <w:name w:val="No Spacing"/>
    <w:qFormat/>
    <w:rsid w:val="009F1C08"/>
    <w:rPr>
      <w:rFonts w:ascii="Calibri" w:hAnsi="Calibri"/>
      <w:sz w:val="22"/>
      <w:szCs w:val="22"/>
    </w:rPr>
  </w:style>
  <w:style w:type="character" w:customStyle="1" w:styleId="FontStyle14">
    <w:name w:val="Font Style14"/>
    <w:basedOn w:val="a0"/>
    <w:rsid w:val="000C1795"/>
    <w:rPr>
      <w:rFonts w:ascii="Times New Roman" w:hAnsi="Times New Roman" w:cs="Times New Roman"/>
      <w:i/>
      <w:iCs/>
      <w:sz w:val="20"/>
      <w:szCs w:val="20"/>
    </w:rPr>
  </w:style>
  <w:style w:type="paragraph" w:customStyle="1" w:styleId="30">
    <w:name w:val="заголовок 3"/>
    <w:basedOn w:val="a"/>
    <w:next w:val="a"/>
    <w:rsid w:val="00962316"/>
    <w:pPr>
      <w:keepNext/>
      <w:spacing w:line="360" w:lineRule="exact"/>
      <w:jc w:val="both"/>
      <w:outlineLvl w:val="2"/>
    </w:pPr>
    <w:rPr>
      <w:sz w:val="28"/>
    </w:rPr>
  </w:style>
  <w:style w:type="paragraph" w:customStyle="1" w:styleId="9">
    <w:name w:val="Обычный + 9 пт"/>
    <w:aliases w:val="полужирный,По центру"/>
    <w:basedOn w:val="a"/>
    <w:rsid w:val="00D6304D"/>
    <w:pPr>
      <w:jc w:val="center"/>
    </w:pPr>
    <w:rPr>
      <w:b/>
      <w:sz w:val="22"/>
      <w:szCs w:val="18"/>
    </w:rPr>
  </w:style>
  <w:style w:type="paragraph" w:styleId="aa">
    <w:name w:val="Balloon Text"/>
    <w:basedOn w:val="a"/>
    <w:semiHidden/>
    <w:rsid w:val="002C225E"/>
    <w:rPr>
      <w:rFonts w:ascii="Tahoma" w:hAnsi="Tahoma" w:cs="Tahoma"/>
      <w:sz w:val="16"/>
      <w:szCs w:val="16"/>
    </w:rPr>
  </w:style>
  <w:style w:type="paragraph" w:customStyle="1" w:styleId="10">
    <w:name w:val="Стиль1"/>
    <w:basedOn w:val="a"/>
    <w:rsid w:val="00225BD2"/>
    <w:pPr>
      <w:widowControl w:val="0"/>
      <w:spacing w:line="240" w:lineRule="exact"/>
      <w:ind w:firstLine="284"/>
      <w:jc w:val="both"/>
    </w:pPr>
    <w:rPr>
      <w:sz w:val="22"/>
    </w:rPr>
  </w:style>
  <w:style w:type="paragraph" w:customStyle="1" w:styleId="ab">
    <w:name w:val="текст"/>
    <w:basedOn w:val="a"/>
    <w:rsid w:val="00225BD2"/>
    <w:pPr>
      <w:suppressLineNumbers/>
      <w:spacing w:before="60" w:after="120" w:line="480" w:lineRule="auto"/>
      <w:ind w:firstLine="720"/>
      <w:jc w:val="both"/>
    </w:pPr>
    <w:rPr>
      <w:sz w:val="28"/>
    </w:rPr>
  </w:style>
  <w:style w:type="paragraph" w:styleId="ac">
    <w:name w:val="header"/>
    <w:basedOn w:val="a"/>
    <w:rsid w:val="00D52BE3"/>
    <w:pPr>
      <w:tabs>
        <w:tab w:val="center" w:pos="4677"/>
        <w:tab w:val="right" w:pos="9355"/>
      </w:tabs>
    </w:pPr>
  </w:style>
  <w:style w:type="character" w:styleId="ad">
    <w:name w:val="page number"/>
    <w:basedOn w:val="a0"/>
    <w:rsid w:val="00D52BE3"/>
  </w:style>
  <w:style w:type="paragraph" w:styleId="ae">
    <w:name w:val="footer"/>
    <w:basedOn w:val="a"/>
    <w:rsid w:val="00D52BE3"/>
    <w:pPr>
      <w:tabs>
        <w:tab w:val="center" w:pos="4677"/>
        <w:tab w:val="right" w:pos="9355"/>
      </w:tabs>
    </w:pPr>
  </w:style>
  <w:style w:type="paragraph" w:customStyle="1" w:styleId="-">
    <w:name w:val="Дипл-Обычный"/>
    <w:rsid w:val="00267BC1"/>
    <w:pPr>
      <w:ind w:firstLine="357"/>
      <w:jc w:val="both"/>
    </w:pPr>
    <w:rPr>
      <w:sz w:val="28"/>
      <w:szCs w:val="28"/>
    </w:rPr>
  </w:style>
  <w:style w:type="character" w:customStyle="1" w:styleId="FontStyle13">
    <w:name w:val="Font Style13"/>
    <w:basedOn w:val="a0"/>
    <w:rsid w:val="0091168C"/>
    <w:rPr>
      <w:rFonts w:ascii="Times New Roman" w:hAnsi="Times New Roman" w:cs="Times New Roman"/>
      <w:b/>
      <w:bCs/>
      <w:spacing w:val="-10"/>
      <w:sz w:val="20"/>
      <w:szCs w:val="20"/>
    </w:rPr>
  </w:style>
  <w:style w:type="character" w:customStyle="1" w:styleId="FontStyle11">
    <w:name w:val="Font Style11"/>
    <w:basedOn w:val="a0"/>
    <w:rsid w:val="0091168C"/>
    <w:rPr>
      <w:rFonts w:ascii="Times New Roman" w:hAnsi="Times New Roman" w:cs="Times New Roman"/>
      <w:sz w:val="20"/>
      <w:szCs w:val="20"/>
    </w:rPr>
  </w:style>
  <w:style w:type="character" w:customStyle="1" w:styleId="FontStyle16">
    <w:name w:val="Font Style16"/>
    <w:basedOn w:val="a0"/>
    <w:rsid w:val="0091168C"/>
    <w:rPr>
      <w:rFonts w:ascii="Trebuchet MS" w:hAnsi="Trebuchet MS" w:cs="Trebuchet MS"/>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352732094">
      <w:bodyDiv w:val="1"/>
      <w:marLeft w:val="0"/>
      <w:marRight w:val="0"/>
      <w:marTop w:val="0"/>
      <w:marBottom w:val="0"/>
      <w:divBdr>
        <w:top w:val="none" w:sz="0" w:space="0" w:color="auto"/>
        <w:left w:val="none" w:sz="0" w:space="0" w:color="auto"/>
        <w:bottom w:val="none" w:sz="0" w:space="0" w:color="auto"/>
        <w:right w:val="none" w:sz="0" w:space="0" w:color="auto"/>
      </w:divBdr>
    </w:div>
    <w:div w:id="547493697">
      <w:bodyDiv w:val="1"/>
      <w:marLeft w:val="0"/>
      <w:marRight w:val="0"/>
      <w:marTop w:val="0"/>
      <w:marBottom w:val="0"/>
      <w:divBdr>
        <w:top w:val="none" w:sz="0" w:space="0" w:color="auto"/>
        <w:left w:val="none" w:sz="0" w:space="0" w:color="auto"/>
        <w:bottom w:val="none" w:sz="0" w:space="0" w:color="auto"/>
        <w:right w:val="none" w:sz="0" w:space="0" w:color="auto"/>
      </w:divBdr>
    </w:div>
    <w:div w:id="693846164">
      <w:bodyDiv w:val="1"/>
      <w:marLeft w:val="0"/>
      <w:marRight w:val="0"/>
      <w:marTop w:val="0"/>
      <w:marBottom w:val="0"/>
      <w:divBdr>
        <w:top w:val="none" w:sz="0" w:space="0" w:color="auto"/>
        <w:left w:val="none" w:sz="0" w:space="0" w:color="auto"/>
        <w:bottom w:val="none" w:sz="0" w:space="0" w:color="auto"/>
        <w:right w:val="none" w:sz="0" w:space="0" w:color="auto"/>
      </w:divBdr>
    </w:div>
    <w:div w:id="1143350086">
      <w:bodyDiv w:val="1"/>
      <w:marLeft w:val="0"/>
      <w:marRight w:val="0"/>
      <w:marTop w:val="0"/>
      <w:marBottom w:val="0"/>
      <w:divBdr>
        <w:top w:val="none" w:sz="0" w:space="0" w:color="auto"/>
        <w:left w:val="none" w:sz="0" w:space="0" w:color="auto"/>
        <w:bottom w:val="none" w:sz="0" w:space="0" w:color="auto"/>
        <w:right w:val="none" w:sz="0" w:space="0" w:color="auto"/>
      </w:divBdr>
    </w:div>
    <w:div w:id="1288783361">
      <w:bodyDiv w:val="1"/>
      <w:marLeft w:val="0"/>
      <w:marRight w:val="0"/>
      <w:marTop w:val="0"/>
      <w:marBottom w:val="0"/>
      <w:divBdr>
        <w:top w:val="none" w:sz="0" w:space="0" w:color="auto"/>
        <w:left w:val="none" w:sz="0" w:space="0" w:color="auto"/>
        <w:bottom w:val="none" w:sz="0" w:space="0" w:color="auto"/>
        <w:right w:val="none" w:sz="0" w:space="0" w:color="auto"/>
      </w:divBdr>
    </w:div>
    <w:div w:id="1532298727">
      <w:bodyDiv w:val="1"/>
      <w:marLeft w:val="0"/>
      <w:marRight w:val="0"/>
      <w:marTop w:val="0"/>
      <w:marBottom w:val="0"/>
      <w:divBdr>
        <w:top w:val="none" w:sz="0" w:space="0" w:color="auto"/>
        <w:left w:val="none" w:sz="0" w:space="0" w:color="auto"/>
        <w:bottom w:val="none" w:sz="0" w:space="0" w:color="auto"/>
        <w:right w:val="none" w:sz="0" w:space="0" w:color="auto"/>
      </w:divBdr>
    </w:div>
    <w:div w:id="1677609813">
      <w:bodyDiv w:val="1"/>
      <w:marLeft w:val="0"/>
      <w:marRight w:val="0"/>
      <w:marTop w:val="0"/>
      <w:marBottom w:val="0"/>
      <w:divBdr>
        <w:top w:val="none" w:sz="0" w:space="0" w:color="auto"/>
        <w:left w:val="none" w:sz="0" w:space="0" w:color="auto"/>
        <w:bottom w:val="none" w:sz="0" w:space="0" w:color="auto"/>
        <w:right w:val="none" w:sz="0" w:space="0" w:color="auto"/>
      </w:divBdr>
    </w:div>
    <w:div w:id="1940020487">
      <w:bodyDiv w:val="1"/>
      <w:marLeft w:val="0"/>
      <w:marRight w:val="0"/>
      <w:marTop w:val="0"/>
      <w:marBottom w:val="0"/>
      <w:divBdr>
        <w:top w:val="none" w:sz="0" w:space="0" w:color="auto"/>
        <w:left w:val="none" w:sz="0" w:space="0" w:color="auto"/>
        <w:bottom w:val="none" w:sz="0" w:space="0" w:color="auto"/>
        <w:right w:val="none" w:sz="0" w:space="0" w:color="auto"/>
      </w:divBdr>
    </w:div>
    <w:div w:id="20227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15789</Words>
  <Characters>90003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БЕЛКООПСОЮЗ</vt:lpstr>
    </vt:vector>
  </TitlesOfParts>
  <Company/>
  <LinksUpToDate>false</LinksUpToDate>
  <CharactersWithSpaces>105581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БЕЛКООПСОЮЗ</dc:title>
  <dc:subject/>
  <dc:creator>server</dc:creator>
  <cp:keywords/>
  <dc:description/>
  <cp:lastModifiedBy>admin</cp:lastModifiedBy>
  <cp:revision>2</cp:revision>
  <cp:lastPrinted>2009-12-09T10:03:00Z</cp:lastPrinted>
  <dcterms:created xsi:type="dcterms:W3CDTF">2014-04-11T16:27:00Z</dcterms:created>
  <dcterms:modified xsi:type="dcterms:W3CDTF">2014-04-11T16:27:00Z</dcterms:modified>
</cp:coreProperties>
</file>