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0B1" w:rsidRDefault="000160B1" w:rsidP="00DF750D">
      <w:pPr>
        <w:spacing w:line="360" w:lineRule="auto"/>
        <w:rPr>
          <w:sz w:val="28"/>
          <w:szCs w:val="28"/>
        </w:rPr>
      </w:pPr>
    </w:p>
    <w:p w:rsidR="00DF750D" w:rsidRDefault="00DF750D" w:rsidP="00DF750D">
      <w:pPr>
        <w:spacing w:line="360" w:lineRule="auto"/>
        <w:rPr>
          <w:sz w:val="28"/>
          <w:szCs w:val="28"/>
        </w:rPr>
      </w:pPr>
      <w:r>
        <w:rPr>
          <w:sz w:val="28"/>
          <w:szCs w:val="28"/>
        </w:rPr>
        <w:t>Академия труда и социальных отношений</w:t>
      </w:r>
    </w:p>
    <w:p w:rsidR="00DF750D" w:rsidRDefault="00DF750D" w:rsidP="00DF750D">
      <w:pPr>
        <w:spacing w:line="360" w:lineRule="auto"/>
        <w:rPr>
          <w:sz w:val="28"/>
          <w:szCs w:val="28"/>
        </w:rPr>
      </w:pPr>
      <w:r>
        <w:rPr>
          <w:sz w:val="28"/>
          <w:szCs w:val="28"/>
        </w:rPr>
        <w:t>Уральский Социально-экономический институт</w:t>
      </w:r>
    </w:p>
    <w:p w:rsidR="00DF750D" w:rsidRDefault="00DF750D" w:rsidP="00DF750D">
      <w:pPr>
        <w:spacing w:line="360" w:lineRule="auto"/>
        <w:rPr>
          <w:sz w:val="28"/>
          <w:szCs w:val="28"/>
        </w:rPr>
      </w:pPr>
      <w:r>
        <w:rPr>
          <w:sz w:val="28"/>
          <w:szCs w:val="28"/>
        </w:rPr>
        <w:t>Факультет   Финансы и кредит</w:t>
      </w:r>
    </w:p>
    <w:p w:rsidR="00DF750D" w:rsidRDefault="00DF750D" w:rsidP="00DF750D">
      <w:pPr>
        <w:spacing w:line="360" w:lineRule="auto"/>
        <w:rPr>
          <w:sz w:val="28"/>
          <w:szCs w:val="28"/>
        </w:rPr>
      </w:pPr>
      <w:r>
        <w:rPr>
          <w:sz w:val="28"/>
          <w:szCs w:val="28"/>
        </w:rPr>
        <w:t>Специальность  Финансовый менеджмент</w:t>
      </w:r>
    </w:p>
    <w:p w:rsidR="00DF750D" w:rsidRDefault="00DF750D" w:rsidP="00DF750D">
      <w:pPr>
        <w:spacing w:line="360" w:lineRule="auto"/>
        <w:rPr>
          <w:sz w:val="28"/>
          <w:szCs w:val="28"/>
        </w:rPr>
      </w:pPr>
      <w:r>
        <w:rPr>
          <w:sz w:val="28"/>
          <w:szCs w:val="28"/>
        </w:rPr>
        <w:t>Кафедра  финансового менеджмента</w:t>
      </w:r>
    </w:p>
    <w:p w:rsidR="00DF750D" w:rsidRDefault="00DF750D" w:rsidP="00DF750D">
      <w:pPr>
        <w:spacing w:line="360" w:lineRule="auto"/>
        <w:jc w:val="both"/>
        <w:rPr>
          <w:sz w:val="28"/>
          <w:szCs w:val="28"/>
        </w:rPr>
      </w:pPr>
    </w:p>
    <w:p w:rsidR="00DF750D" w:rsidRDefault="00DF750D" w:rsidP="00DF750D">
      <w:pPr>
        <w:spacing w:line="360" w:lineRule="auto"/>
        <w:jc w:val="both"/>
        <w:rPr>
          <w:sz w:val="28"/>
          <w:szCs w:val="28"/>
        </w:rPr>
      </w:pPr>
    </w:p>
    <w:p w:rsidR="00DF750D" w:rsidRDefault="00DF750D" w:rsidP="00DF750D">
      <w:pPr>
        <w:spacing w:line="360" w:lineRule="auto"/>
        <w:jc w:val="both"/>
        <w:rPr>
          <w:sz w:val="28"/>
          <w:szCs w:val="28"/>
        </w:rPr>
      </w:pPr>
    </w:p>
    <w:p w:rsidR="00DF750D" w:rsidRDefault="00DF750D" w:rsidP="00DF750D">
      <w:pPr>
        <w:spacing w:line="360" w:lineRule="auto"/>
        <w:jc w:val="both"/>
        <w:rPr>
          <w:sz w:val="28"/>
          <w:szCs w:val="28"/>
        </w:rPr>
      </w:pPr>
    </w:p>
    <w:p w:rsidR="00DF750D" w:rsidRDefault="00DF750D" w:rsidP="00DF750D">
      <w:pPr>
        <w:spacing w:line="360" w:lineRule="auto"/>
        <w:jc w:val="both"/>
        <w:rPr>
          <w:sz w:val="28"/>
          <w:szCs w:val="28"/>
        </w:rPr>
      </w:pPr>
    </w:p>
    <w:p w:rsidR="00DF750D" w:rsidRDefault="00DF750D" w:rsidP="00DF750D">
      <w:pPr>
        <w:spacing w:line="360" w:lineRule="auto"/>
        <w:jc w:val="both"/>
        <w:rPr>
          <w:sz w:val="28"/>
          <w:szCs w:val="28"/>
        </w:rPr>
      </w:pPr>
    </w:p>
    <w:p w:rsidR="00DF750D" w:rsidRDefault="00DF750D" w:rsidP="00DF750D">
      <w:pPr>
        <w:spacing w:line="360" w:lineRule="auto"/>
        <w:rPr>
          <w:sz w:val="28"/>
          <w:szCs w:val="28"/>
        </w:rPr>
      </w:pPr>
      <w:r>
        <w:rPr>
          <w:sz w:val="28"/>
          <w:szCs w:val="28"/>
        </w:rPr>
        <w:t>Контрольная работа</w:t>
      </w:r>
    </w:p>
    <w:p w:rsidR="00DF750D" w:rsidRDefault="00DF750D" w:rsidP="00DF750D">
      <w:pPr>
        <w:spacing w:line="360" w:lineRule="auto"/>
        <w:jc w:val="both"/>
        <w:rPr>
          <w:sz w:val="28"/>
          <w:szCs w:val="28"/>
        </w:rPr>
      </w:pPr>
    </w:p>
    <w:p w:rsidR="00DF750D" w:rsidRDefault="00DF750D" w:rsidP="00DF750D">
      <w:pPr>
        <w:spacing w:line="360" w:lineRule="auto"/>
        <w:jc w:val="both"/>
        <w:rPr>
          <w:sz w:val="28"/>
          <w:szCs w:val="28"/>
        </w:rPr>
      </w:pPr>
      <w:r>
        <w:rPr>
          <w:sz w:val="28"/>
          <w:szCs w:val="28"/>
        </w:rPr>
        <w:t>По дисциплине  Иностранные инвестиции</w:t>
      </w:r>
    </w:p>
    <w:p w:rsidR="00DF750D" w:rsidRDefault="00DF750D" w:rsidP="00DF750D">
      <w:pPr>
        <w:spacing w:line="360" w:lineRule="auto"/>
        <w:jc w:val="both"/>
        <w:rPr>
          <w:sz w:val="28"/>
          <w:szCs w:val="28"/>
        </w:rPr>
      </w:pPr>
      <w:r>
        <w:rPr>
          <w:sz w:val="28"/>
          <w:szCs w:val="28"/>
        </w:rPr>
        <w:t>Тема  Валютное регулирование иностранных инвестиций</w:t>
      </w:r>
      <w:r>
        <w:rPr>
          <w:sz w:val="28"/>
          <w:szCs w:val="28"/>
        </w:rPr>
        <w:tab/>
      </w:r>
    </w:p>
    <w:p w:rsidR="00DF750D" w:rsidRDefault="00DF750D" w:rsidP="00DF750D">
      <w:pPr>
        <w:spacing w:line="360" w:lineRule="auto"/>
        <w:jc w:val="both"/>
        <w:rPr>
          <w:sz w:val="28"/>
          <w:szCs w:val="28"/>
        </w:rPr>
      </w:pPr>
    </w:p>
    <w:p w:rsidR="00DF750D" w:rsidRDefault="00DF750D" w:rsidP="00DF750D">
      <w:pPr>
        <w:spacing w:line="360" w:lineRule="auto"/>
        <w:jc w:val="both"/>
        <w:rPr>
          <w:sz w:val="28"/>
          <w:szCs w:val="28"/>
        </w:rPr>
      </w:pPr>
    </w:p>
    <w:p w:rsidR="00DF750D" w:rsidRDefault="00DF750D" w:rsidP="00DF750D">
      <w:pPr>
        <w:spacing w:line="360" w:lineRule="auto"/>
        <w:jc w:val="both"/>
        <w:rPr>
          <w:sz w:val="28"/>
          <w:szCs w:val="28"/>
        </w:rPr>
      </w:pPr>
    </w:p>
    <w:p w:rsidR="00DF750D" w:rsidRDefault="00DF750D" w:rsidP="00DF750D">
      <w:pPr>
        <w:spacing w:line="360" w:lineRule="auto"/>
        <w:jc w:val="right"/>
        <w:rPr>
          <w:sz w:val="28"/>
          <w:szCs w:val="28"/>
        </w:rPr>
      </w:pPr>
      <w:r>
        <w:rPr>
          <w:sz w:val="28"/>
          <w:szCs w:val="28"/>
        </w:rPr>
        <w:t xml:space="preserve">Студент группы    </w:t>
      </w:r>
    </w:p>
    <w:p w:rsidR="00DF750D" w:rsidRDefault="00DF750D" w:rsidP="00DF750D">
      <w:pPr>
        <w:spacing w:line="360" w:lineRule="auto"/>
        <w:jc w:val="right"/>
        <w:rPr>
          <w:sz w:val="28"/>
          <w:szCs w:val="28"/>
        </w:rPr>
      </w:pPr>
      <w:r>
        <w:rPr>
          <w:sz w:val="28"/>
          <w:szCs w:val="28"/>
        </w:rPr>
        <w:t>Руководитель Антипина З. А.</w:t>
      </w:r>
    </w:p>
    <w:p w:rsidR="00DF750D" w:rsidRDefault="00DF750D" w:rsidP="00DF750D">
      <w:pPr>
        <w:spacing w:line="360" w:lineRule="auto"/>
        <w:jc w:val="both"/>
        <w:rPr>
          <w:sz w:val="28"/>
          <w:szCs w:val="28"/>
        </w:rPr>
      </w:pPr>
    </w:p>
    <w:p w:rsidR="00DF750D" w:rsidRDefault="00DF750D" w:rsidP="00DF750D">
      <w:pPr>
        <w:spacing w:line="360" w:lineRule="auto"/>
        <w:jc w:val="both"/>
        <w:rPr>
          <w:sz w:val="28"/>
          <w:szCs w:val="28"/>
        </w:rPr>
      </w:pPr>
    </w:p>
    <w:p w:rsidR="0080155B" w:rsidRDefault="0080155B" w:rsidP="00DF750D">
      <w:pPr>
        <w:spacing w:line="360" w:lineRule="auto"/>
        <w:jc w:val="both"/>
        <w:rPr>
          <w:sz w:val="28"/>
          <w:szCs w:val="28"/>
        </w:rPr>
      </w:pPr>
    </w:p>
    <w:p w:rsidR="00DF750D" w:rsidRDefault="00DF750D" w:rsidP="00DF750D">
      <w:pPr>
        <w:spacing w:line="360" w:lineRule="auto"/>
        <w:jc w:val="both"/>
        <w:rPr>
          <w:sz w:val="28"/>
          <w:szCs w:val="28"/>
        </w:rPr>
      </w:pPr>
    </w:p>
    <w:p w:rsidR="00DF750D" w:rsidRDefault="00DF750D" w:rsidP="00DF750D">
      <w:pPr>
        <w:spacing w:line="360" w:lineRule="auto"/>
        <w:jc w:val="both"/>
        <w:rPr>
          <w:sz w:val="28"/>
          <w:szCs w:val="28"/>
        </w:rPr>
      </w:pPr>
    </w:p>
    <w:p w:rsidR="00DF750D" w:rsidRDefault="00DF750D" w:rsidP="00DF750D">
      <w:pPr>
        <w:spacing w:line="360" w:lineRule="auto"/>
        <w:jc w:val="both"/>
        <w:rPr>
          <w:sz w:val="28"/>
          <w:szCs w:val="28"/>
        </w:rPr>
      </w:pPr>
    </w:p>
    <w:p w:rsidR="00662114" w:rsidRDefault="00662114" w:rsidP="00DF750D">
      <w:pPr>
        <w:spacing w:line="360" w:lineRule="auto"/>
        <w:jc w:val="both"/>
        <w:rPr>
          <w:sz w:val="28"/>
          <w:szCs w:val="28"/>
        </w:rPr>
      </w:pPr>
    </w:p>
    <w:p w:rsidR="00DF750D" w:rsidRDefault="00DF750D" w:rsidP="00DF750D">
      <w:pPr>
        <w:spacing w:line="360" w:lineRule="auto"/>
        <w:jc w:val="both"/>
        <w:rPr>
          <w:sz w:val="28"/>
          <w:szCs w:val="28"/>
        </w:rPr>
      </w:pPr>
    </w:p>
    <w:p w:rsidR="00DF750D" w:rsidRDefault="00DF750D" w:rsidP="00DF750D">
      <w:pPr>
        <w:spacing w:line="360" w:lineRule="auto"/>
        <w:rPr>
          <w:sz w:val="28"/>
          <w:szCs w:val="28"/>
        </w:rPr>
      </w:pPr>
      <w:r>
        <w:rPr>
          <w:sz w:val="28"/>
          <w:szCs w:val="28"/>
        </w:rPr>
        <w:t>Челябинск</w:t>
      </w:r>
    </w:p>
    <w:p w:rsidR="00DF750D" w:rsidRDefault="00DF750D" w:rsidP="00DF750D">
      <w:pPr>
        <w:spacing w:line="360" w:lineRule="auto"/>
        <w:rPr>
          <w:sz w:val="28"/>
          <w:szCs w:val="28"/>
        </w:rPr>
      </w:pPr>
      <w:r>
        <w:rPr>
          <w:sz w:val="28"/>
          <w:szCs w:val="28"/>
        </w:rPr>
        <w:t>2009</w:t>
      </w:r>
    </w:p>
    <w:p w:rsidR="00662114" w:rsidRDefault="00662114" w:rsidP="00DF750D">
      <w:pPr>
        <w:spacing w:line="360" w:lineRule="auto"/>
        <w:rPr>
          <w:sz w:val="28"/>
          <w:szCs w:val="28"/>
        </w:rPr>
      </w:pPr>
      <w:r>
        <w:rPr>
          <w:sz w:val="28"/>
          <w:szCs w:val="28"/>
        </w:rPr>
        <w:t>СОДЕРЖАНИЕ</w:t>
      </w:r>
    </w:p>
    <w:p w:rsidR="00F62114" w:rsidRDefault="00662114" w:rsidP="00662114">
      <w:pPr>
        <w:spacing w:line="360" w:lineRule="auto"/>
        <w:jc w:val="both"/>
        <w:rPr>
          <w:sz w:val="28"/>
          <w:szCs w:val="28"/>
        </w:rPr>
      </w:pPr>
      <w:r>
        <w:rPr>
          <w:sz w:val="28"/>
          <w:szCs w:val="28"/>
        </w:rPr>
        <w:t>ВВЕДЕНИЕ</w:t>
      </w:r>
      <w:r w:rsidR="002D025B">
        <w:rPr>
          <w:sz w:val="28"/>
          <w:szCs w:val="28"/>
        </w:rPr>
        <w:t>………………………………………………………………………..3</w:t>
      </w:r>
    </w:p>
    <w:p w:rsidR="002E45FB" w:rsidRPr="00712C75" w:rsidRDefault="00712C75" w:rsidP="00591186">
      <w:pPr>
        <w:spacing w:line="360" w:lineRule="auto"/>
        <w:jc w:val="both"/>
        <w:rPr>
          <w:sz w:val="28"/>
          <w:szCs w:val="28"/>
        </w:rPr>
      </w:pPr>
      <w:r>
        <w:rPr>
          <w:sz w:val="28"/>
          <w:szCs w:val="28"/>
        </w:rPr>
        <w:t xml:space="preserve">1. </w:t>
      </w:r>
      <w:r w:rsidR="002E45FB" w:rsidRPr="00712C75">
        <w:rPr>
          <w:sz w:val="28"/>
          <w:szCs w:val="28"/>
        </w:rPr>
        <w:t>Общая характеристика закона "О</w:t>
      </w:r>
      <w:r w:rsidR="00287280">
        <w:rPr>
          <w:sz w:val="28"/>
          <w:szCs w:val="28"/>
        </w:rPr>
        <w:t>б иностранных инвестициях в РФ"……</w:t>
      </w:r>
      <w:r w:rsidR="002D025B">
        <w:rPr>
          <w:sz w:val="28"/>
          <w:szCs w:val="28"/>
        </w:rPr>
        <w:t>...5</w:t>
      </w:r>
    </w:p>
    <w:p w:rsidR="00287280" w:rsidRPr="00712C75" w:rsidRDefault="00712C75" w:rsidP="00591186">
      <w:pPr>
        <w:spacing w:line="360" w:lineRule="auto"/>
        <w:jc w:val="both"/>
        <w:rPr>
          <w:sz w:val="28"/>
          <w:szCs w:val="28"/>
        </w:rPr>
      </w:pPr>
      <w:r>
        <w:rPr>
          <w:sz w:val="28"/>
          <w:szCs w:val="28"/>
        </w:rPr>
        <w:t xml:space="preserve">2. </w:t>
      </w:r>
      <w:r w:rsidR="002E45FB" w:rsidRPr="00712C75">
        <w:rPr>
          <w:sz w:val="28"/>
          <w:szCs w:val="28"/>
        </w:rPr>
        <w:t>Предмет регулирования закона "Об иностранных инвестициях в России"</w:t>
      </w:r>
      <w:r w:rsidR="002D025B">
        <w:rPr>
          <w:sz w:val="28"/>
          <w:szCs w:val="28"/>
        </w:rPr>
        <w:t>..8</w:t>
      </w:r>
    </w:p>
    <w:p w:rsidR="00E1307F" w:rsidRDefault="00591186" w:rsidP="00591186">
      <w:pPr>
        <w:spacing w:line="360" w:lineRule="auto"/>
        <w:jc w:val="both"/>
        <w:rPr>
          <w:sz w:val="28"/>
          <w:szCs w:val="28"/>
        </w:rPr>
      </w:pPr>
      <w:r>
        <w:rPr>
          <w:sz w:val="28"/>
          <w:szCs w:val="28"/>
        </w:rPr>
        <w:t>3</w:t>
      </w:r>
      <w:r w:rsidR="00712C75">
        <w:rPr>
          <w:sz w:val="28"/>
          <w:szCs w:val="28"/>
        </w:rPr>
        <w:t>. П</w:t>
      </w:r>
      <w:r w:rsidR="00730DCF">
        <w:rPr>
          <w:sz w:val="28"/>
          <w:szCs w:val="28"/>
        </w:rPr>
        <w:t>орядок валютного регулирования иностранных инвестиций</w:t>
      </w:r>
      <w:r w:rsidR="00287280">
        <w:rPr>
          <w:sz w:val="28"/>
          <w:szCs w:val="28"/>
        </w:rPr>
        <w:t>………</w:t>
      </w:r>
      <w:r w:rsidR="002D025B">
        <w:rPr>
          <w:sz w:val="28"/>
          <w:szCs w:val="28"/>
        </w:rPr>
        <w:t>……10</w:t>
      </w:r>
    </w:p>
    <w:p w:rsidR="00591186" w:rsidRDefault="00591186" w:rsidP="00591186">
      <w:pPr>
        <w:spacing w:line="360" w:lineRule="auto"/>
        <w:jc w:val="both"/>
        <w:rPr>
          <w:sz w:val="28"/>
          <w:szCs w:val="28"/>
        </w:rPr>
      </w:pPr>
      <w:r>
        <w:rPr>
          <w:sz w:val="28"/>
          <w:szCs w:val="28"/>
        </w:rPr>
        <w:t>4. Валютные инвестиции……………………………………………………</w:t>
      </w:r>
      <w:r w:rsidR="002D025B">
        <w:rPr>
          <w:sz w:val="28"/>
          <w:szCs w:val="28"/>
        </w:rPr>
        <w:t>…..16</w:t>
      </w:r>
    </w:p>
    <w:p w:rsidR="00E1307F" w:rsidRDefault="00287280" w:rsidP="00591186">
      <w:pPr>
        <w:spacing w:line="360" w:lineRule="auto"/>
        <w:jc w:val="both"/>
        <w:rPr>
          <w:sz w:val="28"/>
          <w:szCs w:val="28"/>
        </w:rPr>
      </w:pPr>
      <w:r>
        <w:rPr>
          <w:sz w:val="28"/>
          <w:szCs w:val="28"/>
        </w:rPr>
        <w:t>ЗАКЛЮЧЕНИЕ</w:t>
      </w:r>
      <w:r w:rsidR="002D025B">
        <w:rPr>
          <w:sz w:val="28"/>
          <w:szCs w:val="28"/>
        </w:rPr>
        <w:t>………………………………………………………………….22</w:t>
      </w:r>
    </w:p>
    <w:p w:rsidR="00287280" w:rsidRDefault="00287280" w:rsidP="00591186">
      <w:pPr>
        <w:spacing w:line="360" w:lineRule="auto"/>
        <w:jc w:val="both"/>
        <w:rPr>
          <w:sz w:val="28"/>
          <w:szCs w:val="28"/>
        </w:rPr>
      </w:pPr>
      <w:r>
        <w:rPr>
          <w:sz w:val="28"/>
          <w:szCs w:val="28"/>
        </w:rPr>
        <w:t>СПИСОК ЛИТЕРАТУРЫ</w:t>
      </w:r>
      <w:r w:rsidR="002D025B">
        <w:rPr>
          <w:sz w:val="28"/>
          <w:szCs w:val="28"/>
        </w:rPr>
        <w:t>……………………………………………………....24</w:t>
      </w:r>
    </w:p>
    <w:p w:rsidR="00E1307F" w:rsidRDefault="00E1307F" w:rsidP="00662114">
      <w:pPr>
        <w:spacing w:line="360" w:lineRule="auto"/>
        <w:jc w:val="both"/>
        <w:rPr>
          <w:sz w:val="28"/>
          <w:szCs w:val="28"/>
        </w:rPr>
      </w:pPr>
    </w:p>
    <w:p w:rsidR="000E619E" w:rsidRDefault="000E619E" w:rsidP="00F62114">
      <w:pPr>
        <w:spacing w:line="360" w:lineRule="auto"/>
        <w:rPr>
          <w:sz w:val="28"/>
          <w:szCs w:val="28"/>
        </w:rPr>
      </w:pPr>
    </w:p>
    <w:p w:rsidR="000E619E" w:rsidRDefault="000E619E" w:rsidP="00F62114">
      <w:pPr>
        <w:spacing w:line="360" w:lineRule="auto"/>
        <w:rPr>
          <w:sz w:val="28"/>
          <w:szCs w:val="28"/>
        </w:rPr>
      </w:pPr>
    </w:p>
    <w:p w:rsidR="000E619E" w:rsidRDefault="000E619E" w:rsidP="00F62114">
      <w:pPr>
        <w:spacing w:line="360" w:lineRule="auto"/>
        <w:rPr>
          <w:sz w:val="28"/>
          <w:szCs w:val="28"/>
        </w:rPr>
      </w:pPr>
    </w:p>
    <w:p w:rsidR="000E619E" w:rsidRDefault="000E619E" w:rsidP="00F62114">
      <w:pPr>
        <w:spacing w:line="360" w:lineRule="auto"/>
        <w:rPr>
          <w:sz w:val="28"/>
          <w:szCs w:val="28"/>
        </w:rPr>
      </w:pPr>
    </w:p>
    <w:p w:rsidR="000E619E" w:rsidRDefault="000E619E" w:rsidP="00F62114">
      <w:pPr>
        <w:spacing w:line="360" w:lineRule="auto"/>
        <w:rPr>
          <w:sz w:val="28"/>
          <w:szCs w:val="28"/>
        </w:rPr>
      </w:pPr>
    </w:p>
    <w:p w:rsidR="000E619E" w:rsidRDefault="000E619E" w:rsidP="00F62114">
      <w:pPr>
        <w:spacing w:line="360" w:lineRule="auto"/>
        <w:rPr>
          <w:sz w:val="28"/>
          <w:szCs w:val="28"/>
        </w:rPr>
      </w:pPr>
    </w:p>
    <w:p w:rsidR="000E619E" w:rsidRDefault="000E619E" w:rsidP="00F62114">
      <w:pPr>
        <w:spacing w:line="360" w:lineRule="auto"/>
        <w:rPr>
          <w:sz w:val="28"/>
          <w:szCs w:val="28"/>
        </w:rPr>
      </w:pPr>
    </w:p>
    <w:p w:rsidR="000E619E" w:rsidRDefault="000E619E" w:rsidP="00F62114">
      <w:pPr>
        <w:spacing w:line="360" w:lineRule="auto"/>
        <w:rPr>
          <w:sz w:val="28"/>
          <w:szCs w:val="28"/>
        </w:rPr>
      </w:pPr>
    </w:p>
    <w:p w:rsidR="000E619E" w:rsidRDefault="000E619E" w:rsidP="00F62114">
      <w:pPr>
        <w:spacing w:line="360" w:lineRule="auto"/>
        <w:rPr>
          <w:sz w:val="28"/>
          <w:szCs w:val="28"/>
        </w:rPr>
      </w:pPr>
    </w:p>
    <w:p w:rsidR="000E619E" w:rsidRDefault="000E619E" w:rsidP="00F62114">
      <w:pPr>
        <w:spacing w:line="360" w:lineRule="auto"/>
        <w:rPr>
          <w:sz w:val="28"/>
          <w:szCs w:val="28"/>
        </w:rPr>
      </w:pPr>
    </w:p>
    <w:p w:rsidR="000E619E" w:rsidRDefault="000E619E" w:rsidP="00F62114">
      <w:pPr>
        <w:spacing w:line="360" w:lineRule="auto"/>
        <w:rPr>
          <w:sz w:val="28"/>
          <w:szCs w:val="28"/>
        </w:rPr>
      </w:pPr>
    </w:p>
    <w:p w:rsidR="000E619E" w:rsidRDefault="000E619E" w:rsidP="00F62114">
      <w:pPr>
        <w:spacing w:line="360" w:lineRule="auto"/>
        <w:rPr>
          <w:sz w:val="28"/>
          <w:szCs w:val="28"/>
        </w:rPr>
      </w:pPr>
    </w:p>
    <w:p w:rsidR="000E619E" w:rsidRDefault="000E619E" w:rsidP="00F62114">
      <w:pPr>
        <w:spacing w:line="360" w:lineRule="auto"/>
        <w:rPr>
          <w:sz w:val="28"/>
          <w:szCs w:val="28"/>
        </w:rPr>
      </w:pPr>
    </w:p>
    <w:p w:rsidR="000E619E" w:rsidRDefault="000E619E" w:rsidP="00F62114">
      <w:pPr>
        <w:spacing w:line="360" w:lineRule="auto"/>
        <w:rPr>
          <w:sz w:val="28"/>
          <w:szCs w:val="28"/>
        </w:rPr>
      </w:pPr>
    </w:p>
    <w:p w:rsidR="000E619E" w:rsidRDefault="000E619E" w:rsidP="00F62114">
      <w:pPr>
        <w:spacing w:line="360" w:lineRule="auto"/>
        <w:rPr>
          <w:sz w:val="28"/>
          <w:szCs w:val="28"/>
        </w:rPr>
      </w:pPr>
    </w:p>
    <w:p w:rsidR="000E619E" w:rsidRDefault="000E619E" w:rsidP="00F62114">
      <w:pPr>
        <w:spacing w:line="360" w:lineRule="auto"/>
        <w:rPr>
          <w:sz w:val="28"/>
          <w:szCs w:val="28"/>
        </w:rPr>
      </w:pPr>
    </w:p>
    <w:p w:rsidR="000E619E" w:rsidRDefault="000E619E" w:rsidP="00F62114">
      <w:pPr>
        <w:spacing w:line="360" w:lineRule="auto"/>
        <w:rPr>
          <w:sz w:val="28"/>
          <w:szCs w:val="28"/>
        </w:rPr>
      </w:pPr>
    </w:p>
    <w:p w:rsidR="000E619E" w:rsidRDefault="000E619E" w:rsidP="00F62114">
      <w:pPr>
        <w:spacing w:line="360" w:lineRule="auto"/>
        <w:rPr>
          <w:sz w:val="28"/>
          <w:szCs w:val="28"/>
        </w:rPr>
      </w:pPr>
    </w:p>
    <w:p w:rsidR="000E619E" w:rsidRDefault="000E619E" w:rsidP="00F62114">
      <w:pPr>
        <w:spacing w:line="360" w:lineRule="auto"/>
        <w:rPr>
          <w:sz w:val="28"/>
          <w:szCs w:val="28"/>
        </w:rPr>
      </w:pPr>
    </w:p>
    <w:p w:rsidR="000E619E" w:rsidRDefault="000E619E" w:rsidP="00F62114">
      <w:pPr>
        <w:spacing w:line="360" w:lineRule="auto"/>
        <w:rPr>
          <w:sz w:val="28"/>
          <w:szCs w:val="28"/>
        </w:rPr>
      </w:pPr>
    </w:p>
    <w:p w:rsidR="000E619E" w:rsidRDefault="000E619E" w:rsidP="00F62114">
      <w:pPr>
        <w:spacing w:line="360" w:lineRule="auto"/>
        <w:rPr>
          <w:sz w:val="28"/>
          <w:szCs w:val="28"/>
        </w:rPr>
      </w:pPr>
    </w:p>
    <w:p w:rsidR="00662114" w:rsidRDefault="00F62114" w:rsidP="00F62114">
      <w:pPr>
        <w:spacing w:line="360" w:lineRule="auto"/>
        <w:rPr>
          <w:sz w:val="28"/>
          <w:szCs w:val="28"/>
        </w:rPr>
      </w:pPr>
      <w:r>
        <w:rPr>
          <w:sz w:val="28"/>
          <w:szCs w:val="28"/>
        </w:rPr>
        <w:t>ВВЕДЕНИЕ</w:t>
      </w:r>
    </w:p>
    <w:p w:rsidR="002F4198" w:rsidRDefault="002F4198" w:rsidP="002F4198">
      <w:pPr>
        <w:spacing w:line="360" w:lineRule="auto"/>
        <w:ind w:left="-540" w:firstLine="540"/>
        <w:jc w:val="both"/>
        <w:rPr>
          <w:color w:val="000000"/>
          <w:sz w:val="28"/>
          <w:szCs w:val="28"/>
        </w:rPr>
      </w:pPr>
      <w:r w:rsidRPr="00F62114">
        <w:rPr>
          <w:color w:val="000000"/>
          <w:sz w:val="28"/>
          <w:szCs w:val="28"/>
        </w:rPr>
        <w:t xml:space="preserve">На современном этапе российская экономика заинтересована в привлечении и эффективном использовании иностранных инвестиций и финансовых ресурсов, передовой техники и технологии, а также управленческого опыта как в интересах развития национальной экономики, так и в интересах расширения международного экономического сотрудничества. Однако стратегии иностранной компании-инвестора и эффективность ее деятельности зависят от степени благоприятности микроэкономических условий для ведения бизнеса в стране, куда инвестируется капитал: чем благоприятнее условия ведения бизнеса, тем выше эффективность деятельности компании-инвестора. Основными условиями успешного бизнеса для иностранных инвесторов являются обеспечение стабильности условий их деятельности и соответствие правового режима иностранных инвестиций нормам международного права и </w:t>
      </w:r>
      <w:r w:rsidRPr="002F4198">
        <w:rPr>
          <w:color w:val="000000"/>
          <w:sz w:val="28"/>
          <w:szCs w:val="28"/>
        </w:rPr>
        <w:t>международной практике инвестиционного сотрудничества.</w:t>
      </w:r>
    </w:p>
    <w:p w:rsidR="002F4198" w:rsidRPr="002F4198" w:rsidRDefault="002F4198" w:rsidP="002F4198">
      <w:pPr>
        <w:spacing w:line="360" w:lineRule="auto"/>
        <w:ind w:left="-540" w:firstLine="540"/>
        <w:jc w:val="both"/>
        <w:rPr>
          <w:color w:val="000000"/>
          <w:sz w:val="28"/>
          <w:szCs w:val="28"/>
        </w:rPr>
      </w:pPr>
      <w:r>
        <w:rPr>
          <w:color w:val="000000"/>
          <w:sz w:val="28"/>
          <w:szCs w:val="28"/>
        </w:rPr>
        <w:t>Для регулирования иностранных инвестиций в России большое значение имеет ряд законов и нормативных документов, в особенн</w:t>
      </w:r>
      <w:r w:rsidR="008F19CA">
        <w:rPr>
          <w:color w:val="000000"/>
          <w:sz w:val="28"/>
          <w:szCs w:val="28"/>
        </w:rPr>
        <w:t>ос</w:t>
      </w:r>
      <w:r>
        <w:rPr>
          <w:color w:val="000000"/>
          <w:sz w:val="28"/>
          <w:szCs w:val="28"/>
        </w:rPr>
        <w:t>ти Федеральные законы</w:t>
      </w:r>
      <w:r w:rsidR="008F19CA">
        <w:rPr>
          <w:color w:val="000000"/>
          <w:sz w:val="28"/>
          <w:szCs w:val="28"/>
        </w:rPr>
        <w:t xml:space="preserve"> «Об инвестиционной деятельности в Российской Федерации», «О соглашениях в разделе продукции», «О валютном регулировании и валютном контроле» и Гражданский кодекс РФ.</w:t>
      </w:r>
    </w:p>
    <w:p w:rsidR="002F4198" w:rsidRPr="002F4198" w:rsidRDefault="002F4198" w:rsidP="002F4198">
      <w:pPr>
        <w:spacing w:line="360" w:lineRule="auto"/>
        <w:ind w:left="-540" w:firstLine="540"/>
        <w:jc w:val="both"/>
        <w:rPr>
          <w:color w:val="000000"/>
          <w:sz w:val="28"/>
          <w:szCs w:val="28"/>
        </w:rPr>
      </w:pPr>
      <w:r w:rsidRPr="002F4198">
        <w:rPr>
          <w:color w:val="000000"/>
          <w:sz w:val="28"/>
          <w:szCs w:val="28"/>
        </w:rPr>
        <w:t>Система валютного регулирования и контроля предназначена, обобщенно говоря, для того, чтобы оградить слабую национальную валюту от потенциально опасного для нее внешнего финансового мира. В странах с сильной валютой (доллар, евро) валютный контроль вообще отсутствует. В странах со слабой валютой он, наоборот, максимально жесткий. Россия находится в процессе либерализации валютного законодательства, и есть шанс, что в обозримом будущем рубль усилится настолько, что валютное регулирование можно будет свести к минимуму или вообще упразднить.</w:t>
      </w:r>
    </w:p>
    <w:p w:rsidR="002F4198" w:rsidRDefault="002F4198" w:rsidP="002F4198">
      <w:pPr>
        <w:spacing w:line="360" w:lineRule="auto"/>
        <w:ind w:left="-540" w:firstLine="540"/>
        <w:jc w:val="both"/>
        <w:rPr>
          <w:bCs/>
          <w:color w:val="000000"/>
          <w:sz w:val="28"/>
          <w:szCs w:val="28"/>
        </w:rPr>
      </w:pPr>
      <w:r w:rsidRPr="002F4198">
        <w:rPr>
          <w:color w:val="000000"/>
          <w:sz w:val="28"/>
          <w:szCs w:val="28"/>
        </w:rPr>
        <w:t xml:space="preserve">В настоящее время, однако, в России действует довольно жесткая система </w:t>
      </w:r>
      <w:r w:rsidRPr="002F4198">
        <w:rPr>
          <w:bCs/>
          <w:color w:val="000000"/>
          <w:sz w:val="28"/>
          <w:szCs w:val="28"/>
        </w:rPr>
        <w:t>регулирования</w:t>
      </w:r>
      <w:r w:rsidRPr="002F4198">
        <w:rPr>
          <w:color w:val="000000"/>
          <w:sz w:val="28"/>
          <w:szCs w:val="28"/>
        </w:rPr>
        <w:t xml:space="preserve"> валютных операций. Суть ее состоит в том, чтобы воздвигнуть своего рода барьер между рублевой зоной и внешними финансовыми системами, с целью воспрепятствовать бесконтрольному оттоку капитала за границу. Для этого </w:t>
      </w:r>
      <w:r w:rsidRPr="002F4198">
        <w:rPr>
          <w:bCs/>
          <w:color w:val="000000"/>
          <w:sz w:val="28"/>
          <w:szCs w:val="28"/>
        </w:rPr>
        <w:t>резиденты России ограничиваются в их операциях с валютой, а нерезиденты - в операциях с рублями.</w:t>
      </w:r>
      <w:r>
        <w:rPr>
          <w:bCs/>
          <w:color w:val="000000"/>
          <w:sz w:val="28"/>
          <w:szCs w:val="28"/>
        </w:rPr>
        <w:t xml:space="preserve"> </w:t>
      </w:r>
    </w:p>
    <w:p w:rsidR="002F4198" w:rsidRDefault="00186B99" w:rsidP="002F4198">
      <w:pPr>
        <w:spacing w:line="360" w:lineRule="auto"/>
        <w:ind w:left="-540" w:firstLine="540"/>
        <w:jc w:val="both"/>
        <w:rPr>
          <w:color w:val="000000"/>
          <w:sz w:val="28"/>
          <w:szCs w:val="28"/>
        </w:rPr>
      </w:pPr>
      <w:r>
        <w:rPr>
          <w:color w:val="000000"/>
          <w:sz w:val="28"/>
          <w:szCs w:val="28"/>
        </w:rPr>
        <w:t>Целью контроль</w:t>
      </w:r>
      <w:r w:rsidR="00ED5853">
        <w:rPr>
          <w:color w:val="000000"/>
          <w:sz w:val="28"/>
          <w:szCs w:val="28"/>
        </w:rPr>
        <w:t>ной работы является</w:t>
      </w:r>
      <w:r>
        <w:rPr>
          <w:color w:val="000000"/>
          <w:sz w:val="28"/>
          <w:szCs w:val="28"/>
        </w:rPr>
        <w:t xml:space="preserve"> рассмотрение </w:t>
      </w:r>
      <w:r w:rsidR="00ED5853">
        <w:rPr>
          <w:color w:val="000000"/>
          <w:sz w:val="28"/>
          <w:szCs w:val="28"/>
        </w:rPr>
        <w:t xml:space="preserve">и изучение </w:t>
      </w:r>
      <w:r>
        <w:rPr>
          <w:color w:val="000000"/>
          <w:sz w:val="28"/>
          <w:szCs w:val="28"/>
        </w:rPr>
        <w:t>валютного регулирования иностранных инвес</w:t>
      </w:r>
      <w:r w:rsidR="00ED5853">
        <w:rPr>
          <w:color w:val="000000"/>
          <w:sz w:val="28"/>
          <w:szCs w:val="28"/>
        </w:rPr>
        <w:t>тиций в России.</w:t>
      </w:r>
    </w:p>
    <w:p w:rsidR="00186B99" w:rsidRPr="0033053C" w:rsidRDefault="00186B99" w:rsidP="00186B99">
      <w:pPr>
        <w:spacing w:line="360" w:lineRule="auto"/>
        <w:ind w:left="-540" w:firstLine="540"/>
        <w:jc w:val="both"/>
        <w:rPr>
          <w:color w:val="000000"/>
          <w:sz w:val="28"/>
          <w:szCs w:val="28"/>
        </w:rPr>
      </w:pPr>
      <w:r w:rsidRPr="0033053C">
        <w:rPr>
          <w:color w:val="000000"/>
          <w:sz w:val="28"/>
          <w:szCs w:val="28"/>
        </w:rPr>
        <w:t>Для достижения указанной цели были поставлены следующие задачи:</w:t>
      </w:r>
    </w:p>
    <w:p w:rsidR="00186B99" w:rsidRDefault="00186B99" w:rsidP="00186B99">
      <w:pPr>
        <w:numPr>
          <w:ilvl w:val="0"/>
          <w:numId w:val="1"/>
        </w:numPr>
        <w:spacing w:line="360" w:lineRule="auto"/>
        <w:jc w:val="both"/>
        <w:rPr>
          <w:color w:val="000000"/>
          <w:sz w:val="28"/>
          <w:szCs w:val="28"/>
        </w:rPr>
      </w:pPr>
      <w:r>
        <w:rPr>
          <w:color w:val="000000"/>
          <w:sz w:val="28"/>
          <w:szCs w:val="28"/>
        </w:rPr>
        <w:t>Изучение законов и нормативных документов регулирования иностранных инвестиций в России.</w:t>
      </w:r>
    </w:p>
    <w:p w:rsidR="00186B99" w:rsidRDefault="00591186" w:rsidP="00186B99">
      <w:pPr>
        <w:numPr>
          <w:ilvl w:val="0"/>
          <w:numId w:val="1"/>
        </w:numPr>
        <w:spacing w:line="360" w:lineRule="auto"/>
        <w:jc w:val="both"/>
        <w:rPr>
          <w:color w:val="000000"/>
          <w:sz w:val="28"/>
          <w:szCs w:val="28"/>
        </w:rPr>
      </w:pPr>
      <w:r>
        <w:rPr>
          <w:color w:val="000000"/>
          <w:sz w:val="28"/>
          <w:szCs w:val="28"/>
        </w:rPr>
        <w:t>Рассмотрение порядка регулирования иностранных инвестиций.</w:t>
      </w:r>
    </w:p>
    <w:p w:rsidR="00591186" w:rsidRDefault="00591186" w:rsidP="00186B99">
      <w:pPr>
        <w:numPr>
          <w:ilvl w:val="0"/>
          <w:numId w:val="1"/>
        </w:numPr>
        <w:spacing w:line="360" w:lineRule="auto"/>
        <w:jc w:val="both"/>
        <w:rPr>
          <w:color w:val="000000"/>
          <w:sz w:val="28"/>
          <w:szCs w:val="28"/>
        </w:rPr>
      </w:pPr>
      <w:r>
        <w:rPr>
          <w:color w:val="000000"/>
          <w:sz w:val="28"/>
          <w:szCs w:val="28"/>
        </w:rPr>
        <w:t>Изучение иностранных инвестиций.</w:t>
      </w:r>
    </w:p>
    <w:p w:rsidR="00AE0B86" w:rsidRPr="00AE0B86" w:rsidRDefault="00591186" w:rsidP="00AE0B86">
      <w:pPr>
        <w:spacing w:line="360" w:lineRule="auto"/>
        <w:ind w:left="-540" w:firstLine="540"/>
        <w:jc w:val="both"/>
        <w:rPr>
          <w:color w:val="000000"/>
          <w:sz w:val="28"/>
        </w:rPr>
      </w:pPr>
      <w:r w:rsidRPr="00AE0B86">
        <w:rPr>
          <w:color w:val="000000"/>
          <w:sz w:val="28"/>
          <w:szCs w:val="28"/>
        </w:rPr>
        <w:t xml:space="preserve">Для написания контрольной работы были использованы правовые акты </w:t>
      </w:r>
      <w:r w:rsidR="00AE0B86" w:rsidRPr="00AE0B86">
        <w:rPr>
          <w:color w:val="000000"/>
          <w:sz w:val="28"/>
        </w:rPr>
        <w:t xml:space="preserve">Федеральный закон «Об иностранных инвестициях в Российской Федерации», </w:t>
      </w:r>
      <w:r w:rsidR="00AE0B86" w:rsidRPr="00AE0B86">
        <w:rPr>
          <w:color w:val="000000"/>
          <w:sz w:val="28"/>
          <w:szCs w:val="28"/>
        </w:rPr>
        <w:t xml:space="preserve">Гражданский кодекс Российской Федерации, </w:t>
      </w:r>
      <w:r w:rsidR="00AE0B86">
        <w:rPr>
          <w:color w:val="000000"/>
          <w:sz w:val="28"/>
          <w:szCs w:val="28"/>
        </w:rPr>
        <w:t xml:space="preserve">Федеральный закон « О валютном регулировании и валютном контроле», а также труды </w:t>
      </w:r>
      <w:r w:rsidR="00AE0B86" w:rsidRPr="00AE0B86">
        <w:rPr>
          <w:color w:val="000000"/>
          <w:sz w:val="28"/>
          <w:szCs w:val="28"/>
        </w:rPr>
        <w:t>Дорониной Н. Г, Платоновой Н.Л, Силкина В.В</w:t>
      </w:r>
      <w:r w:rsidR="00AE0B86">
        <w:rPr>
          <w:color w:val="000000"/>
          <w:sz w:val="28"/>
          <w:szCs w:val="28"/>
        </w:rPr>
        <w:t>.</w:t>
      </w:r>
    </w:p>
    <w:p w:rsidR="00AE0B86" w:rsidRDefault="00AE0B86" w:rsidP="00AE0B86">
      <w:pPr>
        <w:autoSpaceDE w:val="0"/>
        <w:autoSpaceDN w:val="0"/>
        <w:adjustRightInd w:val="0"/>
        <w:jc w:val="both"/>
      </w:pPr>
    </w:p>
    <w:p w:rsidR="00591186" w:rsidRPr="002F4198" w:rsidRDefault="00591186" w:rsidP="00591186">
      <w:pPr>
        <w:spacing w:line="360" w:lineRule="auto"/>
        <w:jc w:val="both"/>
        <w:rPr>
          <w:color w:val="000000"/>
          <w:sz w:val="28"/>
          <w:szCs w:val="28"/>
        </w:rPr>
      </w:pPr>
    </w:p>
    <w:p w:rsidR="002F4198" w:rsidRDefault="002F4198" w:rsidP="00F62114">
      <w:pPr>
        <w:spacing w:before="100" w:beforeAutospacing="1" w:after="100" w:afterAutospacing="1" w:line="360" w:lineRule="auto"/>
        <w:ind w:left="-540" w:right="157" w:firstLine="540"/>
        <w:jc w:val="both"/>
        <w:rPr>
          <w:color w:val="000000"/>
          <w:sz w:val="28"/>
          <w:szCs w:val="28"/>
        </w:rPr>
      </w:pPr>
    </w:p>
    <w:p w:rsidR="000E619E" w:rsidRDefault="000E619E" w:rsidP="002E45FB">
      <w:pPr>
        <w:spacing w:line="360" w:lineRule="auto"/>
        <w:rPr>
          <w:sz w:val="28"/>
          <w:szCs w:val="28"/>
        </w:rPr>
      </w:pPr>
    </w:p>
    <w:p w:rsidR="000E619E" w:rsidRDefault="000E619E" w:rsidP="002E45FB">
      <w:pPr>
        <w:spacing w:line="360" w:lineRule="auto"/>
        <w:rPr>
          <w:sz w:val="28"/>
          <w:szCs w:val="28"/>
        </w:rPr>
      </w:pPr>
    </w:p>
    <w:p w:rsidR="000E619E" w:rsidRDefault="000E619E" w:rsidP="002E45FB">
      <w:pPr>
        <w:spacing w:line="360" w:lineRule="auto"/>
        <w:rPr>
          <w:sz w:val="28"/>
          <w:szCs w:val="28"/>
        </w:rPr>
      </w:pPr>
    </w:p>
    <w:p w:rsidR="000E619E" w:rsidRDefault="000E619E" w:rsidP="002E45FB">
      <w:pPr>
        <w:spacing w:line="360" w:lineRule="auto"/>
        <w:rPr>
          <w:sz w:val="28"/>
          <w:szCs w:val="28"/>
        </w:rPr>
      </w:pPr>
    </w:p>
    <w:p w:rsidR="000E619E" w:rsidRDefault="000E619E" w:rsidP="002E45FB">
      <w:pPr>
        <w:spacing w:line="360" w:lineRule="auto"/>
        <w:rPr>
          <w:sz w:val="28"/>
          <w:szCs w:val="28"/>
        </w:rPr>
      </w:pPr>
    </w:p>
    <w:p w:rsidR="000E619E" w:rsidRDefault="000E619E" w:rsidP="002E45FB">
      <w:pPr>
        <w:spacing w:line="360" w:lineRule="auto"/>
        <w:rPr>
          <w:sz w:val="28"/>
          <w:szCs w:val="28"/>
        </w:rPr>
      </w:pPr>
    </w:p>
    <w:p w:rsidR="000E619E" w:rsidRDefault="000E619E" w:rsidP="002E45FB">
      <w:pPr>
        <w:spacing w:line="360" w:lineRule="auto"/>
        <w:rPr>
          <w:sz w:val="28"/>
          <w:szCs w:val="28"/>
        </w:rPr>
      </w:pPr>
    </w:p>
    <w:p w:rsidR="000E619E" w:rsidRDefault="000E619E" w:rsidP="002E45FB">
      <w:pPr>
        <w:spacing w:line="360" w:lineRule="auto"/>
        <w:rPr>
          <w:sz w:val="28"/>
          <w:szCs w:val="28"/>
        </w:rPr>
      </w:pPr>
    </w:p>
    <w:p w:rsidR="000E619E" w:rsidRDefault="000E619E" w:rsidP="002E45FB">
      <w:pPr>
        <w:spacing w:line="360" w:lineRule="auto"/>
        <w:rPr>
          <w:sz w:val="28"/>
          <w:szCs w:val="28"/>
        </w:rPr>
      </w:pPr>
    </w:p>
    <w:p w:rsidR="000E619E" w:rsidRDefault="000E619E" w:rsidP="002E45FB">
      <w:pPr>
        <w:spacing w:line="360" w:lineRule="auto"/>
        <w:rPr>
          <w:sz w:val="28"/>
          <w:szCs w:val="28"/>
        </w:rPr>
      </w:pPr>
    </w:p>
    <w:p w:rsidR="000E619E" w:rsidRDefault="000E619E" w:rsidP="002E45FB">
      <w:pPr>
        <w:spacing w:line="360" w:lineRule="auto"/>
        <w:rPr>
          <w:sz w:val="28"/>
          <w:szCs w:val="28"/>
        </w:rPr>
      </w:pPr>
    </w:p>
    <w:p w:rsidR="002E45FB" w:rsidRPr="002E45FB" w:rsidRDefault="00712C75" w:rsidP="002E45FB">
      <w:pPr>
        <w:spacing w:line="360" w:lineRule="auto"/>
        <w:rPr>
          <w:sz w:val="28"/>
          <w:szCs w:val="28"/>
        </w:rPr>
      </w:pPr>
      <w:r>
        <w:rPr>
          <w:sz w:val="28"/>
          <w:szCs w:val="28"/>
        </w:rPr>
        <w:t xml:space="preserve">1. </w:t>
      </w:r>
      <w:r w:rsidR="002E45FB" w:rsidRPr="002E45FB">
        <w:rPr>
          <w:sz w:val="28"/>
          <w:szCs w:val="28"/>
        </w:rPr>
        <w:t xml:space="preserve">Общая характеристика закона "Об иностранных инвестициях в РФ" </w:t>
      </w:r>
    </w:p>
    <w:p w:rsidR="002E45FB" w:rsidRPr="002E45FB" w:rsidRDefault="002E45FB" w:rsidP="002E45FB">
      <w:pPr>
        <w:spacing w:line="360" w:lineRule="auto"/>
        <w:ind w:left="-540" w:firstLine="540"/>
        <w:jc w:val="both"/>
        <w:rPr>
          <w:sz w:val="28"/>
        </w:rPr>
      </w:pPr>
      <w:r w:rsidRPr="002E45FB">
        <w:rPr>
          <w:sz w:val="28"/>
        </w:rPr>
        <w:t xml:space="preserve">Закон Российской Федерации "Об иностранных инвестициях" является основным источником права в рассматриваемой области отношений, это следует из названия самого закона, очерченного в нём круга регулируемых отношений, а также из того, что этот акт принят высшим органом законодательной власти. В то же время, следует отметить, что на практике роль упомянутого акта не столь уж велика. Причиной тому являются недостатки самой концепции регулирования, заложенной в Законе, а также недостатки в формулировке отдельных его положений. </w:t>
      </w:r>
    </w:p>
    <w:p w:rsidR="002E45FB" w:rsidRPr="002E45FB" w:rsidRDefault="002E45FB" w:rsidP="002E45FB">
      <w:pPr>
        <w:spacing w:line="360" w:lineRule="auto"/>
        <w:ind w:left="-540" w:firstLine="540"/>
        <w:jc w:val="both"/>
        <w:rPr>
          <w:sz w:val="28"/>
        </w:rPr>
      </w:pPr>
      <w:r w:rsidRPr="002E45FB">
        <w:rPr>
          <w:sz w:val="28"/>
        </w:rPr>
        <w:t xml:space="preserve">Из недостатков действующего в РФ Закона "об иностранных инвестициях" необходимо отметить следующие: во-первых, чрезвычайную декларативность многих его положений. В частности, раздел "Государственные гарантии защиты иностранных инвесторов" является скорее декларированием общих принципов, нежели собранием норм, чётко определяющих последствия принятия органами государства мер, нарушающих или ущемляющих права иностранных инвесторов. </w:t>
      </w:r>
    </w:p>
    <w:p w:rsidR="002E45FB" w:rsidRPr="002E45FB" w:rsidRDefault="002E45FB" w:rsidP="002E45FB">
      <w:pPr>
        <w:spacing w:line="360" w:lineRule="auto"/>
        <w:ind w:left="-540" w:firstLine="540"/>
        <w:jc w:val="both"/>
        <w:rPr>
          <w:sz w:val="28"/>
        </w:rPr>
      </w:pPr>
      <w:r w:rsidRPr="002E45FB">
        <w:rPr>
          <w:sz w:val="28"/>
        </w:rPr>
        <w:t xml:space="preserve">Во-вторых — многие положения Закона оказались устаревшими практически в момент его принятия. Так, Закон предписывает регистрацию предприятий в Министерстве Финансов РФ, или в "ином, уполномоченном на то государственном органе" (ст. 16). </w:t>
      </w:r>
    </w:p>
    <w:p w:rsidR="002E45FB" w:rsidRPr="002E45FB" w:rsidRDefault="002E45FB" w:rsidP="002E45FB">
      <w:pPr>
        <w:spacing w:line="360" w:lineRule="auto"/>
        <w:ind w:left="-540" w:firstLine="540"/>
        <w:jc w:val="both"/>
        <w:rPr>
          <w:sz w:val="28"/>
        </w:rPr>
      </w:pPr>
      <w:r w:rsidRPr="002E45FB">
        <w:rPr>
          <w:sz w:val="28"/>
        </w:rPr>
        <w:t xml:space="preserve">Сама идея правовой нормы, предписывающей регистрацию "там, или в другом месте" исключает возможность её использования в целях, предусмотренных в законе. Присутствие её может свидетельствовать лишь о том, что в момент принятия Закона законодатель не представлял, или имел неправильное представление о 9 возможных способах регулирования данной области отношений. </w:t>
      </w:r>
    </w:p>
    <w:p w:rsidR="002E45FB" w:rsidRPr="002D025B" w:rsidRDefault="002E45FB" w:rsidP="002E45FB">
      <w:pPr>
        <w:spacing w:line="360" w:lineRule="auto"/>
        <w:ind w:left="-540" w:firstLine="540"/>
        <w:jc w:val="both"/>
        <w:rPr>
          <w:sz w:val="28"/>
          <w:lang w:val="en-US"/>
        </w:rPr>
      </w:pPr>
      <w:r w:rsidRPr="002E45FB">
        <w:rPr>
          <w:sz w:val="28"/>
        </w:rPr>
        <w:t xml:space="preserve">Эта формулировка привела в последствии к некоторой неопределённости в процессе практической регистрации предприятий с иностранными инвестициями. Разрешить сложившуюся проблему было призвано постановление Правительства РФ "О регистрации предприятий с иностранными инвестициями" от 28.11.91 г., предписывающее осуществление регистрации предприятий с иностранными инвестициями сначала в местных органах власти, а затем и в уполномоченном органе. Разумеется, что если бы на момент принятия Закона законодатель чётко представлял себе, каким должно быть регулирование деятельности совместных предприятий, и как это регулирование должно соотноситься с регламентацией предпринимательской деятельности на территории России, то, возможно указанного недостатка можно было бы избежать. В-третьих, Закон лишь только касается вопросов, связанных с учреждением и деятельностью филиалов и представительств иностранных юридических лиц, приобретением ценных бумаг, заключением концессионных договоров и т. д. В то же время, каждая из перечисленных форм организации предпринимательской деятельности требует подробной регламентации, или хотя бы соответствия с ранее принятыми в этой сфере отношений нормативными актами. </w:t>
      </w:r>
      <w:r w:rsidR="002D025B">
        <w:rPr>
          <w:sz w:val="28"/>
          <w:lang w:val="en-US"/>
        </w:rPr>
        <w:t>[7]</w:t>
      </w:r>
    </w:p>
    <w:p w:rsidR="002E45FB" w:rsidRPr="002E45FB" w:rsidRDefault="002E45FB" w:rsidP="002E45FB">
      <w:pPr>
        <w:spacing w:line="360" w:lineRule="auto"/>
        <w:ind w:left="-540" w:firstLine="540"/>
        <w:jc w:val="both"/>
        <w:rPr>
          <w:sz w:val="28"/>
        </w:rPr>
      </w:pPr>
      <w:r w:rsidRPr="002E45FB">
        <w:rPr>
          <w:sz w:val="28"/>
        </w:rPr>
        <w:t xml:space="preserve">За пределами регулирования Закона "Об иностранных инвестициях" остаются некоторые весьма распространённые формы осуществления иностранных инвестиций, такие, как договор целевого долгосрочного займа, вопросы, связанные с функционированием так называемых договорных форм совместных предприятий (contractual joint ventures), соглашений о разделе продукции (production sharing contracts) и т. д. Эти правовые формы не рассматриваются в Законе, хотя из перечня видов иностранных инвестиций, содержащегося в законе, можно сделать вывод о возможном подчинении их действию рассматриваемого закона. </w:t>
      </w:r>
    </w:p>
    <w:p w:rsidR="002E45FB" w:rsidRPr="002E45FB" w:rsidRDefault="002E45FB" w:rsidP="002E45FB">
      <w:pPr>
        <w:spacing w:line="360" w:lineRule="auto"/>
        <w:ind w:left="-540" w:firstLine="540"/>
        <w:jc w:val="both"/>
        <w:rPr>
          <w:sz w:val="28"/>
        </w:rPr>
      </w:pPr>
      <w:r w:rsidRPr="002E45FB">
        <w:rPr>
          <w:sz w:val="28"/>
        </w:rPr>
        <w:t xml:space="preserve">Кроме того, очевидно, что закон об иностранных инвестициях может действовать только в пакете с другими законами, прежде всего о частной собственности на землю, о приватизации, банкротстве, валютном регулировании, налогообложении. </w:t>
      </w:r>
    </w:p>
    <w:p w:rsidR="002E45FB" w:rsidRPr="002E45FB" w:rsidRDefault="002E45FB" w:rsidP="002E45FB">
      <w:pPr>
        <w:spacing w:line="360" w:lineRule="auto"/>
        <w:ind w:left="-540" w:firstLine="540"/>
        <w:jc w:val="both"/>
        <w:rPr>
          <w:sz w:val="28"/>
        </w:rPr>
      </w:pPr>
      <w:r w:rsidRPr="002E45FB">
        <w:rPr>
          <w:sz w:val="28"/>
        </w:rPr>
        <w:t xml:space="preserve">Вместе они должны формировать единую государственную инвестиционную политику. </w:t>
      </w:r>
    </w:p>
    <w:p w:rsidR="002E45FB" w:rsidRPr="002D025B" w:rsidRDefault="002E45FB" w:rsidP="002E45FB">
      <w:pPr>
        <w:spacing w:line="360" w:lineRule="auto"/>
        <w:ind w:left="-540" w:firstLine="540"/>
        <w:jc w:val="both"/>
        <w:rPr>
          <w:sz w:val="28"/>
          <w:lang w:val="en-US"/>
        </w:rPr>
      </w:pPr>
      <w:r w:rsidRPr="002E45FB">
        <w:rPr>
          <w:sz w:val="28"/>
        </w:rPr>
        <w:t xml:space="preserve">При работе над совершенствованием правового регулирования иностранных инвестиций представляется целесообразным учитывать весь опыт развития законодательства об иностранных инвестициях, начиная с периода, когда законы об иностранных инвестициях впервые появились в развивающихся странах, чтобы избежать ошибок прошлого этапа развития нормативной базы. </w:t>
      </w:r>
    </w:p>
    <w:p w:rsidR="005E51BE" w:rsidRDefault="002E45FB" w:rsidP="002E45FB">
      <w:pPr>
        <w:spacing w:line="360" w:lineRule="auto"/>
        <w:ind w:left="-540" w:firstLine="540"/>
        <w:jc w:val="both"/>
        <w:rPr>
          <w:sz w:val="28"/>
        </w:rPr>
      </w:pPr>
      <w:r w:rsidRPr="002E45FB">
        <w:rPr>
          <w:sz w:val="28"/>
        </w:rPr>
        <w:t>Основываясь на опыте правового регулирования иностранных инвестиций промышленно развитых стран в современных условиях, следует попытаться решить некоторые концептуальные проблемы в рассматриваемой области. Одной из таких проблем в конспекте развития отечественного законодательства об иностранных инвестициях является вопрос о предмете регулирования инвестиционного</w:t>
      </w:r>
      <w:r w:rsidR="00712C75">
        <w:rPr>
          <w:sz w:val="28"/>
        </w:rPr>
        <w:t xml:space="preserve"> </w:t>
      </w:r>
      <w:r w:rsidRPr="002E45FB">
        <w:rPr>
          <w:sz w:val="28"/>
        </w:rPr>
        <w:t>права.</w:t>
      </w:r>
      <w:r w:rsidR="002D025B" w:rsidRPr="002D025B">
        <w:rPr>
          <w:sz w:val="28"/>
        </w:rPr>
        <w:t xml:space="preserve"> </w:t>
      </w:r>
      <w:r w:rsidR="002D025B">
        <w:rPr>
          <w:sz w:val="28"/>
          <w:lang w:val="en-US"/>
        </w:rPr>
        <w:t>[2]</w:t>
      </w:r>
    </w:p>
    <w:p w:rsidR="00712C75" w:rsidRDefault="00712C75" w:rsidP="002E45FB">
      <w:pPr>
        <w:spacing w:line="360" w:lineRule="auto"/>
        <w:ind w:left="-540" w:firstLine="540"/>
        <w:jc w:val="both"/>
        <w:rPr>
          <w:sz w:val="28"/>
        </w:rPr>
      </w:pPr>
    </w:p>
    <w:p w:rsidR="000E619E" w:rsidRDefault="000E619E" w:rsidP="005E51BE">
      <w:pPr>
        <w:spacing w:line="360" w:lineRule="auto"/>
        <w:ind w:left="-540" w:firstLine="540"/>
        <w:rPr>
          <w:sz w:val="28"/>
          <w:szCs w:val="28"/>
        </w:rPr>
      </w:pPr>
    </w:p>
    <w:p w:rsidR="000E619E" w:rsidRDefault="000E619E" w:rsidP="005E51BE">
      <w:pPr>
        <w:spacing w:line="360" w:lineRule="auto"/>
        <w:ind w:left="-540" w:firstLine="540"/>
        <w:rPr>
          <w:sz w:val="28"/>
          <w:szCs w:val="28"/>
        </w:rPr>
      </w:pPr>
    </w:p>
    <w:p w:rsidR="000E619E" w:rsidRDefault="000E619E" w:rsidP="005E51BE">
      <w:pPr>
        <w:spacing w:line="360" w:lineRule="auto"/>
        <w:ind w:left="-540" w:firstLine="540"/>
        <w:rPr>
          <w:sz w:val="28"/>
          <w:szCs w:val="28"/>
        </w:rPr>
      </w:pPr>
    </w:p>
    <w:p w:rsidR="000E619E" w:rsidRDefault="000E619E" w:rsidP="005E51BE">
      <w:pPr>
        <w:spacing w:line="360" w:lineRule="auto"/>
        <w:ind w:left="-540" w:firstLine="540"/>
        <w:rPr>
          <w:sz w:val="28"/>
          <w:szCs w:val="28"/>
        </w:rPr>
      </w:pPr>
    </w:p>
    <w:p w:rsidR="000E619E" w:rsidRDefault="000E619E" w:rsidP="005E51BE">
      <w:pPr>
        <w:spacing w:line="360" w:lineRule="auto"/>
        <w:ind w:left="-540" w:firstLine="540"/>
        <w:rPr>
          <w:sz w:val="28"/>
          <w:szCs w:val="28"/>
        </w:rPr>
      </w:pPr>
    </w:p>
    <w:p w:rsidR="000E619E" w:rsidRDefault="000E619E" w:rsidP="005E51BE">
      <w:pPr>
        <w:spacing w:line="360" w:lineRule="auto"/>
        <w:ind w:left="-540" w:firstLine="540"/>
        <w:rPr>
          <w:sz w:val="28"/>
          <w:szCs w:val="28"/>
        </w:rPr>
      </w:pPr>
    </w:p>
    <w:p w:rsidR="000E619E" w:rsidRDefault="000E619E" w:rsidP="005E51BE">
      <w:pPr>
        <w:spacing w:line="360" w:lineRule="auto"/>
        <w:ind w:left="-540" w:firstLine="540"/>
        <w:rPr>
          <w:sz w:val="28"/>
          <w:szCs w:val="28"/>
        </w:rPr>
      </w:pPr>
    </w:p>
    <w:p w:rsidR="000E619E" w:rsidRDefault="000E619E" w:rsidP="005E51BE">
      <w:pPr>
        <w:spacing w:line="360" w:lineRule="auto"/>
        <w:ind w:left="-540" w:firstLine="540"/>
        <w:rPr>
          <w:sz w:val="28"/>
          <w:szCs w:val="28"/>
        </w:rPr>
      </w:pPr>
    </w:p>
    <w:p w:rsidR="000E619E" w:rsidRDefault="000E619E" w:rsidP="005E51BE">
      <w:pPr>
        <w:spacing w:line="360" w:lineRule="auto"/>
        <w:ind w:left="-540" w:firstLine="540"/>
        <w:rPr>
          <w:sz w:val="28"/>
          <w:szCs w:val="28"/>
        </w:rPr>
      </w:pPr>
    </w:p>
    <w:p w:rsidR="000E619E" w:rsidRDefault="000E619E" w:rsidP="005E51BE">
      <w:pPr>
        <w:spacing w:line="360" w:lineRule="auto"/>
        <w:ind w:left="-540" w:firstLine="540"/>
        <w:rPr>
          <w:sz w:val="28"/>
          <w:szCs w:val="28"/>
        </w:rPr>
      </w:pPr>
    </w:p>
    <w:p w:rsidR="000E619E" w:rsidRDefault="000E619E" w:rsidP="005E51BE">
      <w:pPr>
        <w:spacing w:line="360" w:lineRule="auto"/>
        <w:ind w:left="-540" w:firstLine="540"/>
        <w:rPr>
          <w:sz w:val="28"/>
          <w:szCs w:val="28"/>
        </w:rPr>
      </w:pPr>
    </w:p>
    <w:p w:rsidR="000E619E" w:rsidRDefault="000E619E" w:rsidP="005E51BE">
      <w:pPr>
        <w:spacing w:line="360" w:lineRule="auto"/>
        <w:ind w:left="-540" w:firstLine="540"/>
        <w:rPr>
          <w:sz w:val="28"/>
          <w:szCs w:val="28"/>
        </w:rPr>
      </w:pPr>
    </w:p>
    <w:p w:rsidR="000E619E" w:rsidRDefault="000E619E" w:rsidP="005E51BE">
      <w:pPr>
        <w:spacing w:line="360" w:lineRule="auto"/>
        <w:ind w:left="-540" w:firstLine="540"/>
        <w:rPr>
          <w:sz w:val="28"/>
          <w:szCs w:val="28"/>
        </w:rPr>
      </w:pPr>
    </w:p>
    <w:p w:rsidR="000E619E" w:rsidRDefault="000E619E" w:rsidP="005E51BE">
      <w:pPr>
        <w:spacing w:line="360" w:lineRule="auto"/>
        <w:ind w:left="-540" w:firstLine="540"/>
        <w:rPr>
          <w:sz w:val="28"/>
          <w:szCs w:val="28"/>
        </w:rPr>
      </w:pPr>
    </w:p>
    <w:p w:rsidR="000E619E" w:rsidRDefault="000E619E" w:rsidP="005E51BE">
      <w:pPr>
        <w:spacing w:line="360" w:lineRule="auto"/>
        <w:ind w:left="-540" w:firstLine="540"/>
        <w:rPr>
          <w:sz w:val="28"/>
          <w:szCs w:val="28"/>
        </w:rPr>
      </w:pPr>
    </w:p>
    <w:p w:rsidR="000E619E" w:rsidRDefault="000E619E" w:rsidP="005E51BE">
      <w:pPr>
        <w:spacing w:line="360" w:lineRule="auto"/>
        <w:ind w:left="-540" w:firstLine="540"/>
        <w:rPr>
          <w:sz w:val="28"/>
          <w:szCs w:val="28"/>
        </w:rPr>
      </w:pPr>
    </w:p>
    <w:p w:rsidR="000E619E" w:rsidRDefault="000E619E" w:rsidP="005E51BE">
      <w:pPr>
        <w:spacing w:line="360" w:lineRule="auto"/>
        <w:ind w:left="-540" w:firstLine="540"/>
        <w:rPr>
          <w:sz w:val="28"/>
          <w:szCs w:val="28"/>
        </w:rPr>
      </w:pPr>
    </w:p>
    <w:p w:rsidR="000E619E" w:rsidRDefault="000E619E" w:rsidP="005E51BE">
      <w:pPr>
        <w:spacing w:line="360" w:lineRule="auto"/>
        <w:ind w:left="-540" w:firstLine="540"/>
        <w:rPr>
          <w:sz w:val="28"/>
          <w:szCs w:val="28"/>
        </w:rPr>
      </w:pPr>
    </w:p>
    <w:p w:rsidR="000E619E" w:rsidRDefault="000E619E" w:rsidP="005E51BE">
      <w:pPr>
        <w:spacing w:line="360" w:lineRule="auto"/>
        <w:ind w:left="-540" w:firstLine="540"/>
        <w:rPr>
          <w:sz w:val="28"/>
          <w:szCs w:val="28"/>
        </w:rPr>
      </w:pPr>
    </w:p>
    <w:p w:rsidR="000E619E" w:rsidRDefault="000E619E" w:rsidP="005E51BE">
      <w:pPr>
        <w:spacing w:line="360" w:lineRule="auto"/>
        <w:ind w:left="-540" w:firstLine="540"/>
        <w:rPr>
          <w:sz w:val="28"/>
          <w:szCs w:val="28"/>
        </w:rPr>
      </w:pPr>
    </w:p>
    <w:p w:rsidR="000E619E" w:rsidRDefault="000E619E" w:rsidP="005E51BE">
      <w:pPr>
        <w:spacing w:line="360" w:lineRule="auto"/>
        <w:ind w:left="-540" w:firstLine="540"/>
        <w:rPr>
          <w:sz w:val="28"/>
          <w:szCs w:val="28"/>
        </w:rPr>
      </w:pPr>
    </w:p>
    <w:p w:rsidR="002E45FB" w:rsidRPr="005E51BE" w:rsidRDefault="00712C75" w:rsidP="005E51BE">
      <w:pPr>
        <w:spacing w:line="360" w:lineRule="auto"/>
        <w:ind w:left="-540" w:firstLine="540"/>
        <w:rPr>
          <w:sz w:val="28"/>
          <w:szCs w:val="28"/>
        </w:rPr>
      </w:pPr>
      <w:r>
        <w:rPr>
          <w:sz w:val="28"/>
          <w:szCs w:val="28"/>
        </w:rPr>
        <w:t xml:space="preserve">2. </w:t>
      </w:r>
      <w:r w:rsidR="002E45FB" w:rsidRPr="005E51BE">
        <w:rPr>
          <w:sz w:val="28"/>
          <w:szCs w:val="28"/>
        </w:rPr>
        <w:t>Предмет регулирования закона "Об иностранных инвестициях в России"</w:t>
      </w:r>
    </w:p>
    <w:p w:rsidR="002E45FB" w:rsidRPr="002E45FB" w:rsidRDefault="002E45FB" w:rsidP="002E45FB">
      <w:pPr>
        <w:spacing w:line="360" w:lineRule="auto"/>
        <w:ind w:left="-540" w:firstLine="540"/>
        <w:jc w:val="both"/>
        <w:rPr>
          <w:sz w:val="28"/>
        </w:rPr>
      </w:pPr>
      <w:r w:rsidRPr="002E45FB">
        <w:rPr>
          <w:sz w:val="28"/>
        </w:rPr>
        <w:t xml:space="preserve">Определение категории "иностранная инвестиция" является ключевым вопросом для законодателя, поскольку таким образом определяется круг правоотношений, попадающих под регулирование данного закона. Признавая то или иное лицо иностранным инвестором, государство тем самым признаёт его право на льготы и гарантии, провозглашенные в законе. </w:t>
      </w:r>
    </w:p>
    <w:p w:rsidR="002E45FB" w:rsidRPr="002E45FB" w:rsidRDefault="002E45FB" w:rsidP="002E45FB">
      <w:pPr>
        <w:spacing w:line="360" w:lineRule="auto"/>
        <w:ind w:left="-540" w:firstLine="540"/>
        <w:jc w:val="both"/>
        <w:rPr>
          <w:sz w:val="28"/>
        </w:rPr>
      </w:pPr>
      <w:r w:rsidRPr="002E45FB">
        <w:rPr>
          <w:sz w:val="28"/>
        </w:rPr>
        <w:t xml:space="preserve">Статья 2 Закона РФ под иностранными инвестициями понимает "все виды имущественных и интеллектуальных ценностей, вкладываемые иностранными инвесторами в объекты предпринимательской и других видов деятельности в целях получения прибыли (дохода)". Обобщая это определение, можно сказать, что иностранные инвестиции являются иностранным капиталом — собственностью в различных видах и формах, вывезенным из одного государства и вложенным в предприятие (или дело) на территории другого государства. </w:t>
      </w:r>
    </w:p>
    <w:p w:rsidR="002E45FB" w:rsidRPr="002D025B" w:rsidRDefault="002E45FB" w:rsidP="002E45FB">
      <w:pPr>
        <w:spacing w:line="360" w:lineRule="auto"/>
        <w:ind w:left="-540" w:firstLine="540"/>
        <w:jc w:val="both"/>
        <w:rPr>
          <w:sz w:val="28"/>
          <w:lang w:val="en-US"/>
        </w:rPr>
      </w:pPr>
      <w:r w:rsidRPr="002E45FB">
        <w:rPr>
          <w:sz w:val="28"/>
        </w:rPr>
        <w:t xml:space="preserve">Даваемый в законодательных актах и международных договорах перечень видов (форм) иностранных инвестиций обычно является примерным, а не исчерпывающим, поскольку понятие инвестиций охватывает все виды имущественных ценностей, которые иностранный инвестор вкладывает на территории принимающей страны. </w:t>
      </w:r>
      <w:r w:rsidR="002D025B">
        <w:rPr>
          <w:sz w:val="28"/>
          <w:lang w:val="en-US"/>
        </w:rPr>
        <w:t>[3]</w:t>
      </w:r>
    </w:p>
    <w:p w:rsidR="002E45FB" w:rsidRPr="002E45FB" w:rsidRDefault="002E45FB" w:rsidP="002E45FB">
      <w:pPr>
        <w:spacing w:line="360" w:lineRule="auto"/>
        <w:ind w:left="-540" w:firstLine="540"/>
        <w:jc w:val="both"/>
        <w:rPr>
          <w:sz w:val="28"/>
        </w:rPr>
      </w:pPr>
      <w:r w:rsidRPr="002E45FB">
        <w:rPr>
          <w:sz w:val="28"/>
        </w:rPr>
        <w:t xml:space="preserve">В этот перечень входят: недвижимое и движимое имущество (здания, сооружения, оборудование и другие материальные ценности) и соответствующие имущественные права, включая право залога; денежные средства; акции, вклады, облигации или любые другие формы участия в товариществах, предприятиях, в том числе и в совместных; право требования по денежным средствам, которые вкладываются для создания экономических ценностей, или услугам, имеющим экономическую ценность; права на осуществление хозяйственной деятельности, предоставляемые на основе закона или договора, включая, в частности, права на разведку и эксплуатацию природных ресурсов; права на результаты интеллектуальной деятельности, часто определяемые как права на интеллектуальную (в том числе промышленную) собственность. Под интеллектуальной собственностью следует понимать авторские права, права на изобретения, промышленные образцы, полезные модели, товарные знаки или знаки обслуживания, а также "good will" (это понятие означает репутацию предприятия, состав, стоимость его деловых связей). В эту же группу включаются права на технологию, информацию и "ноу-хау". </w:t>
      </w:r>
    </w:p>
    <w:p w:rsidR="002E45FB" w:rsidRPr="002D025B" w:rsidRDefault="002E45FB" w:rsidP="002E45FB">
      <w:pPr>
        <w:spacing w:line="360" w:lineRule="auto"/>
        <w:ind w:left="-540" w:firstLine="540"/>
        <w:jc w:val="both"/>
        <w:rPr>
          <w:sz w:val="28"/>
        </w:rPr>
      </w:pPr>
      <w:r w:rsidRPr="002E45FB">
        <w:rPr>
          <w:sz w:val="28"/>
        </w:rPr>
        <w:t xml:space="preserve">Международные соглашения распространяются как на капиталовложения, так и на доходы, получаемые в результате капиталовложений, в частности, в качестве прибыли или доли прибыли, дивидендов, процентов, лицензионных и иных вознаграждений, платежей за техническую помощь и техническое обслуживание, а также других вознаграждений. </w:t>
      </w:r>
    </w:p>
    <w:p w:rsidR="002E45FB" w:rsidRPr="002E45FB" w:rsidRDefault="002E45FB" w:rsidP="002E45FB">
      <w:pPr>
        <w:spacing w:line="360" w:lineRule="auto"/>
        <w:ind w:left="-540" w:firstLine="540"/>
        <w:jc w:val="both"/>
        <w:rPr>
          <w:sz w:val="28"/>
        </w:rPr>
      </w:pPr>
      <w:r w:rsidRPr="002E45FB">
        <w:rPr>
          <w:sz w:val="28"/>
        </w:rPr>
        <w:t xml:space="preserve">Точное определение понятия "иностранные инвестиции" имеет важное значение не только в целях внутригосударственного регулирования, но также и для участия России в различных международных конвенциях по иностранным инвестициям. Это будет способствовать не только совершенствованию национального законодательства, но и положительно повлияет на процесс интеграции России в действующие механизмы международно-правового регулирования иностранных инвестиций. </w:t>
      </w:r>
      <w:r w:rsidR="002D025B" w:rsidRPr="002D025B">
        <w:rPr>
          <w:sz w:val="28"/>
        </w:rPr>
        <w:t>[1]</w:t>
      </w:r>
    </w:p>
    <w:p w:rsidR="00712C75" w:rsidRDefault="00712C75" w:rsidP="00F62114">
      <w:pPr>
        <w:spacing w:before="100" w:beforeAutospacing="1" w:after="100" w:afterAutospacing="1" w:line="360" w:lineRule="auto"/>
        <w:ind w:left="-540" w:right="157" w:firstLine="540"/>
        <w:jc w:val="both"/>
        <w:rPr>
          <w:color w:val="000000"/>
          <w:sz w:val="28"/>
          <w:szCs w:val="28"/>
        </w:rPr>
      </w:pPr>
    </w:p>
    <w:p w:rsidR="000E619E" w:rsidRDefault="000E619E" w:rsidP="008A3B9E">
      <w:pPr>
        <w:spacing w:line="360" w:lineRule="auto"/>
        <w:ind w:left="-540" w:firstLine="540"/>
        <w:rPr>
          <w:sz w:val="28"/>
          <w:szCs w:val="28"/>
        </w:rPr>
      </w:pPr>
    </w:p>
    <w:p w:rsidR="000E619E" w:rsidRDefault="000E619E" w:rsidP="008A3B9E">
      <w:pPr>
        <w:spacing w:line="360" w:lineRule="auto"/>
        <w:ind w:left="-540" w:firstLine="540"/>
        <w:rPr>
          <w:sz w:val="28"/>
          <w:szCs w:val="28"/>
        </w:rPr>
      </w:pPr>
    </w:p>
    <w:p w:rsidR="000E619E" w:rsidRDefault="000E619E" w:rsidP="008A3B9E">
      <w:pPr>
        <w:spacing w:line="360" w:lineRule="auto"/>
        <w:ind w:left="-540" w:firstLine="540"/>
        <w:rPr>
          <w:sz w:val="28"/>
          <w:szCs w:val="28"/>
        </w:rPr>
      </w:pPr>
    </w:p>
    <w:p w:rsidR="000E619E" w:rsidRDefault="000E619E" w:rsidP="008A3B9E">
      <w:pPr>
        <w:spacing w:line="360" w:lineRule="auto"/>
        <w:ind w:left="-540" w:firstLine="540"/>
        <w:rPr>
          <w:sz w:val="28"/>
          <w:szCs w:val="28"/>
        </w:rPr>
      </w:pPr>
    </w:p>
    <w:p w:rsidR="000E619E" w:rsidRDefault="000E619E" w:rsidP="008A3B9E">
      <w:pPr>
        <w:spacing w:line="360" w:lineRule="auto"/>
        <w:ind w:left="-540" w:firstLine="540"/>
        <w:rPr>
          <w:sz w:val="28"/>
          <w:szCs w:val="28"/>
        </w:rPr>
      </w:pPr>
    </w:p>
    <w:p w:rsidR="000E619E" w:rsidRDefault="000E619E" w:rsidP="008A3B9E">
      <w:pPr>
        <w:spacing w:line="360" w:lineRule="auto"/>
        <w:ind w:left="-540" w:firstLine="540"/>
        <w:rPr>
          <w:sz w:val="28"/>
          <w:szCs w:val="28"/>
        </w:rPr>
      </w:pPr>
    </w:p>
    <w:p w:rsidR="000E619E" w:rsidRDefault="000E619E" w:rsidP="008A3B9E">
      <w:pPr>
        <w:spacing w:line="360" w:lineRule="auto"/>
        <w:ind w:left="-540" w:firstLine="540"/>
        <w:rPr>
          <w:sz w:val="28"/>
          <w:szCs w:val="28"/>
        </w:rPr>
      </w:pPr>
    </w:p>
    <w:p w:rsidR="000E619E" w:rsidRDefault="000E619E" w:rsidP="008A3B9E">
      <w:pPr>
        <w:spacing w:line="360" w:lineRule="auto"/>
        <w:ind w:left="-540" w:firstLine="540"/>
        <w:rPr>
          <w:sz w:val="28"/>
          <w:szCs w:val="28"/>
        </w:rPr>
      </w:pPr>
    </w:p>
    <w:p w:rsidR="000E619E" w:rsidRDefault="000E619E" w:rsidP="008A3B9E">
      <w:pPr>
        <w:spacing w:line="360" w:lineRule="auto"/>
        <w:ind w:left="-540" w:firstLine="540"/>
        <w:rPr>
          <w:sz w:val="28"/>
          <w:szCs w:val="28"/>
        </w:rPr>
      </w:pPr>
    </w:p>
    <w:p w:rsidR="000E619E" w:rsidRDefault="000E619E" w:rsidP="008A3B9E">
      <w:pPr>
        <w:spacing w:line="360" w:lineRule="auto"/>
        <w:ind w:left="-540" w:firstLine="540"/>
        <w:rPr>
          <w:sz w:val="28"/>
          <w:szCs w:val="28"/>
        </w:rPr>
      </w:pPr>
    </w:p>
    <w:p w:rsidR="000E619E" w:rsidRDefault="000E619E" w:rsidP="008A3B9E">
      <w:pPr>
        <w:spacing w:line="360" w:lineRule="auto"/>
        <w:ind w:left="-540" w:firstLine="540"/>
        <w:rPr>
          <w:sz w:val="28"/>
          <w:szCs w:val="28"/>
        </w:rPr>
      </w:pPr>
    </w:p>
    <w:p w:rsidR="000E619E" w:rsidRDefault="000E619E" w:rsidP="008A3B9E">
      <w:pPr>
        <w:spacing w:line="360" w:lineRule="auto"/>
        <w:ind w:left="-540" w:firstLine="540"/>
        <w:rPr>
          <w:sz w:val="28"/>
          <w:szCs w:val="28"/>
        </w:rPr>
      </w:pPr>
    </w:p>
    <w:p w:rsidR="008A3B9E" w:rsidRDefault="000B38E6" w:rsidP="008A3B9E">
      <w:pPr>
        <w:spacing w:line="360" w:lineRule="auto"/>
        <w:ind w:left="-540" w:firstLine="540"/>
        <w:rPr>
          <w:sz w:val="28"/>
          <w:szCs w:val="28"/>
        </w:rPr>
      </w:pPr>
      <w:r>
        <w:rPr>
          <w:sz w:val="28"/>
          <w:szCs w:val="28"/>
        </w:rPr>
        <w:t>3</w:t>
      </w:r>
      <w:r w:rsidR="008A3B9E">
        <w:rPr>
          <w:sz w:val="28"/>
          <w:szCs w:val="28"/>
        </w:rPr>
        <w:t>. Порядок валютного регулирования иностранных инвестиций</w:t>
      </w:r>
    </w:p>
    <w:p w:rsidR="0082658F" w:rsidRPr="002D025B" w:rsidRDefault="008A3B9E" w:rsidP="00ED5853">
      <w:pPr>
        <w:spacing w:line="360" w:lineRule="auto"/>
        <w:ind w:left="-540" w:firstLine="540"/>
        <w:jc w:val="both"/>
        <w:rPr>
          <w:sz w:val="28"/>
          <w:szCs w:val="28"/>
        </w:rPr>
      </w:pPr>
      <w:r>
        <w:rPr>
          <w:sz w:val="28"/>
          <w:szCs w:val="28"/>
        </w:rPr>
        <w:t>В октябре 1999 г. вышло указание</w:t>
      </w:r>
      <w:r w:rsidR="00EA55E6" w:rsidRPr="00EA55E6">
        <w:rPr>
          <w:sz w:val="28"/>
          <w:szCs w:val="28"/>
        </w:rPr>
        <w:t xml:space="preserve"> Центрального банка РФ N 660-У "О порядке проведения валютных операций, связанных с привлечением и возвратом иностранных инвестиций". Прошло уже немало времени с момента издания и опубликования этого документа</w:t>
      </w:r>
      <w:r>
        <w:rPr>
          <w:sz w:val="28"/>
          <w:szCs w:val="28"/>
        </w:rPr>
        <w:t>.</w:t>
      </w:r>
      <w:r w:rsidR="00EA55E6" w:rsidRPr="00EA55E6">
        <w:rPr>
          <w:sz w:val="28"/>
          <w:szCs w:val="28"/>
        </w:rPr>
        <w:t xml:space="preserve"> Основным нововведением указания стала отмена обязательного лицензирования такой операции, как получение взносов в уставный капитал от иностранных инвесторов в валюте, отличной от российской. Такая операция рассматривается Законом РФ "О валютном регулировании и валютном контроле" как связанная с движением капитала (п. 10 ст. 1), в результате чего на ее совершение непременно требовалась лицензия Центробанка. С другой стороны, практика ведения дел предприятий с иностранными инвестициями не баловала примерами получения подобных лицензий, а начиная с середины </w:t>
      </w:r>
      <w:smartTag w:uri="urn:schemas-microsoft-com:office:smarttags" w:element="metricconverter">
        <w:smartTagPr>
          <w:attr w:name="ProductID" w:val="1997 г"/>
        </w:smartTagPr>
        <w:r w:rsidR="00EA55E6" w:rsidRPr="00EA55E6">
          <w:rPr>
            <w:sz w:val="28"/>
            <w:szCs w:val="28"/>
          </w:rPr>
          <w:t>1997 г</w:t>
        </w:r>
      </w:smartTag>
      <w:r w:rsidR="00EA55E6" w:rsidRPr="00EA55E6">
        <w:rPr>
          <w:sz w:val="28"/>
          <w:szCs w:val="28"/>
        </w:rPr>
        <w:t xml:space="preserve">. она пошла по несколько иному пути. Именно тогда, 7 июля </w:t>
      </w:r>
      <w:smartTag w:uri="urn:schemas-microsoft-com:office:smarttags" w:element="metricconverter">
        <w:smartTagPr>
          <w:attr w:name="ProductID" w:val="1997 г"/>
        </w:smartTagPr>
        <w:r w:rsidR="00EA55E6" w:rsidRPr="00EA55E6">
          <w:rPr>
            <w:sz w:val="28"/>
            <w:szCs w:val="28"/>
          </w:rPr>
          <w:t>1997 г</w:t>
        </w:r>
      </w:smartTag>
      <w:r w:rsidR="00EA55E6" w:rsidRPr="00EA55E6">
        <w:rPr>
          <w:sz w:val="28"/>
          <w:szCs w:val="28"/>
        </w:rPr>
        <w:t>., появилось Положение Банка России N 482 "О регистрационном порядке оплаты иностранными инвесторами участия в уставном (складочном) капитале организаций - резидентов", в котором был установлен порядок зачисления взносов через небезызвестные рублевые счета типа "И", открываемые инвесторам - нерезидентам.</w:t>
      </w:r>
      <w:r>
        <w:rPr>
          <w:sz w:val="28"/>
          <w:szCs w:val="28"/>
        </w:rPr>
        <w:t xml:space="preserve"> Т</w:t>
      </w:r>
      <w:r w:rsidR="00EA55E6" w:rsidRPr="00EA55E6">
        <w:rPr>
          <w:sz w:val="28"/>
          <w:szCs w:val="28"/>
        </w:rPr>
        <w:t>олько на курсовых разницах предприятия - получатели средств теряли около 10% инвестиций, в итоге получая рубли вместо валюты. Конечно, у них оставалось право вновь приобрести на эти средства валюту, что в большинстве случаев и делалось с целью закупки оборудования по внешнеэкономическим контрактам, на проплату которых обычно и направляется основная часть таких инвестиций. Но и это право отнюдь не уменьшало потерь, уже понесенных при получении средств от инвесторов.</w:t>
      </w:r>
      <w:r>
        <w:rPr>
          <w:sz w:val="28"/>
          <w:szCs w:val="28"/>
        </w:rPr>
        <w:t xml:space="preserve"> </w:t>
      </w:r>
      <w:r w:rsidR="00EA55E6" w:rsidRPr="00EA55E6">
        <w:rPr>
          <w:sz w:val="28"/>
          <w:szCs w:val="28"/>
        </w:rPr>
        <w:t>Известно, что основной организационно - правовой формой предприятий с иностранными инвестициями являются акционерные общества. Именно такая форма позволяет реализовать большинство механизмов, используемых крупными инвесторами рассматриваемого звена (прежде всего это сильные управленческие полномочия при отсутствии контрольного пакета акций).</w:t>
      </w:r>
      <w:r w:rsidR="0082658F">
        <w:rPr>
          <w:sz w:val="28"/>
          <w:szCs w:val="28"/>
        </w:rPr>
        <w:t xml:space="preserve"> </w:t>
      </w:r>
      <w:r w:rsidR="00EA55E6" w:rsidRPr="00EA55E6">
        <w:rPr>
          <w:sz w:val="28"/>
          <w:szCs w:val="28"/>
        </w:rPr>
        <w:t>И один из первых вопросов, возникших сразу после появления указания, касался именно распространения его действия на акционерные общества.</w:t>
      </w:r>
      <w:r w:rsidR="0082658F">
        <w:rPr>
          <w:sz w:val="28"/>
          <w:szCs w:val="28"/>
        </w:rPr>
        <w:t xml:space="preserve"> </w:t>
      </w:r>
      <w:r w:rsidR="00EA55E6" w:rsidRPr="00EA55E6">
        <w:rPr>
          <w:sz w:val="28"/>
          <w:szCs w:val="28"/>
        </w:rPr>
        <w:t xml:space="preserve">Дело в том, что формулировка "зачисление иностранной валюты, поступающей в оплату доли (вклада) в уставном (складочном) капитале резидента" не содержала слова "акции", чем сразу же вызвала сомнения. Должно быть, здесь не стоит говорить за банковских работников, которые наверняка тотчас увидели тождественность такой формулировки аналогу, используемому в упомянутом Положении N 482, которое, в свою очередь, понимало под ней и приобретение акций (абз. "а" п. 1.1). Кроме того, совершенно очевидно, что по смыслу терминологии ГК РФ (п. 1 ст. 66) такая формулировка охватывает все хозяйственные товарищества и общества, включая и акционерные. Тем не менее большинство банков, в том числе и территориальные управления Банка России, ждали разъяснений Центробанка. При этом одни ссылались на Положение N 482, говоря о необходимости подобного прямого раскрытия формулировки, а другие - на тот же ГК РФ, положения которого не всегда применяются к сделкам с участием иностранного элемента (абз. 4 п. 1 ст. 2). Долгожданные инструкции появились уже после нового </w:t>
      </w:r>
      <w:r w:rsidR="0082658F">
        <w:rPr>
          <w:sz w:val="28"/>
          <w:szCs w:val="28"/>
        </w:rPr>
        <w:t xml:space="preserve">2000 </w:t>
      </w:r>
      <w:r w:rsidR="00EA55E6" w:rsidRPr="00EA55E6">
        <w:rPr>
          <w:sz w:val="28"/>
          <w:szCs w:val="28"/>
        </w:rPr>
        <w:t>года, в середине января, и упомянутый вопрос в них был решен именно по смыслу ГК РФ, т.е. с распространением действия документа на приобретение акций.</w:t>
      </w:r>
      <w:r w:rsidR="002D025B" w:rsidRPr="002D025B">
        <w:rPr>
          <w:sz w:val="28"/>
          <w:szCs w:val="28"/>
        </w:rPr>
        <w:t>[8]</w:t>
      </w:r>
    </w:p>
    <w:p w:rsidR="0082658F" w:rsidRPr="002D025B" w:rsidRDefault="00EA55E6" w:rsidP="00ED5853">
      <w:pPr>
        <w:spacing w:line="360" w:lineRule="auto"/>
        <w:ind w:left="-540" w:firstLine="540"/>
        <w:jc w:val="both"/>
        <w:rPr>
          <w:sz w:val="28"/>
          <w:szCs w:val="28"/>
        </w:rPr>
      </w:pPr>
      <w:r w:rsidRPr="00EA55E6">
        <w:rPr>
          <w:sz w:val="28"/>
          <w:szCs w:val="28"/>
        </w:rPr>
        <w:t>Однако ответом на этот вопрос проблематика применения рассматриваемого документа исчерпана не была.</w:t>
      </w:r>
      <w:r w:rsidR="0082658F">
        <w:rPr>
          <w:sz w:val="28"/>
          <w:szCs w:val="28"/>
        </w:rPr>
        <w:t xml:space="preserve"> </w:t>
      </w:r>
      <w:r w:rsidRPr="00EA55E6">
        <w:rPr>
          <w:sz w:val="28"/>
          <w:szCs w:val="28"/>
        </w:rPr>
        <w:t>Другой вопрос, также возникший после появления указания, относился уже непосредственно к процессу размещения акций.</w:t>
      </w:r>
      <w:r w:rsidR="0082658F">
        <w:rPr>
          <w:sz w:val="28"/>
          <w:szCs w:val="28"/>
        </w:rPr>
        <w:t xml:space="preserve"> </w:t>
      </w:r>
      <w:r w:rsidRPr="00EA55E6">
        <w:rPr>
          <w:sz w:val="28"/>
          <w:szCs w:val="28"/>
        </w:rPr>
        <w:t>Из содержания ст. 36 Закона "Об акционерных обществах" известно, что эмитированные акции при размещении могут оплачиваться приобретателями как по номинальной стоимости, так и по цене, превышающей номинал (цена размещения). В соответствии со смыслом данного Закона такой способ оплаты предусмотрен для тех случаев, когда рыночная стоимость предприятия высока, номинал акций невелик (например, не изменялся со времени приватизации), соответственно вполне закономерно ожидать продажи новых акций по реальной, рыночной цене. Но, условно говоря, рыночная стоимость присуща только акциям открытых акционерных обществ, так как именно они могут котироваться на рынках. А описанный прием размещения с образованием эмиссионного дохода (разница между номинальной стоимостью и ценой размещения акций) зачастую используется и в закрытых АО. Конечно, и для них существуют методики определения рыночной стоимости акций (правильнее здесь будет сказать - рыночной стоимости предприятия или его активов). И все же даже если и может существовать разница между номинальной (бухгалтерской) и реальной (рыночной) стоимостью предприятия и его активов, тем не менее ее возможное наличие не является основной причиной использования для ЗАО такого механизма с образованием эмиссионного дохода. Определяющим здесь будет стремление уменьшить налогооблагаемую базу, возникающую при осуществлении эмиссии акций, которая исчисляется из номинальной стоимости выпуска.</w:t>
      </w:r>
      <w:r w:rsidR="002D025B" w:rsidRPr="002D025B">
        <w:rPr>
          <w:sz w:val="28"/>
          <w:szCs w:val="28"/>
        </w:rPr>
        <w:t>[5]</w:t>
      </w:r>
    </w:p>
    <w:p w:rsidR="0082658F" w:rsidRDefault="00EA55E6" w:rsidP="00ED5853">
      <w:pPr>
        <w:spacing w:line="360" w:lineRule="auto"/>
        <w:ind w:left="-540" w:firstLine="540"/>
        <w:jc w:val="both"/>
        <w:rPr>
          <w:sz w:val="28"/>
          <w:szCs w:val="28"/>
        </w:rPr>
      </w:pPr>
      <w:r w:rsidRPr="00EA55E6">
        <w:rPr>
          <w:sz w:val="28"/>
          <w:szCs w:val="28"/>
        </w:rPr>
        <w:t>Применительно к практике иностранного инвестирования такая методика размещения акций встречается повсеместно. Средства, вкладываемые иностранными инвесторами, довольно велики, а уплата в качестве налога, пусть даже нескольких процентов от таких сумм, может оказаться вполне ощутимой для какого-нибудь очень перспективного, но крайне бедного российского промышленного предприятия. И если учесть, что такие отчисления в бюджет делаются эмитентом не при получении средств от инвестора в оплату за акции, а еще при регистрации выпуска, что тем более является для плательщика отвлечением "живых" финансовых ресурсов.</w:t>
      </w:r>
    </w:p>
    <w:p w:rsidR="0082658F" w:rsidRDefault="00EA55E6" w:rsidP="00ED5853">
      <w:pPr>
        <w:spacing w:line="360" w:lineRule="auto"/>
        <w:ind w:left="-540" w:firstLine="540"/>
        <w:jc w:val="both"/>
        <w:rPr>
          <w:sz w:val="28"/>
          <w:szCs w:val="28"/>
        </w:rPr>
      </w:pPr>
      <w:r w:rsidRPr="00EA55E6">
        <w:rPr>
          <w:sz w:val="28"/>
          <w:szCs w:val="28"/>
        </w:rPr>
        <w:t>После получения средств, внесенных в оплату за выпущенные акции, уставный капитал эмитента увеличивается, о чем вносятся соответствующие изменения в его устав. Заметим, что в данном учредительном документе отражается только номинальная стоимость оплаченных акций. Что же касается эмиссионного дохода, то он отражается только в бухгалтерских документах и подлежит учету в пассиве баланса на добавочном капитале (счет 87).</w:t>
      </w:r>
    </w:p>
    <w:p w:rsidR="0082658F" w:rsidRPr="002D025B" w:rsidRDefault="00EA55E6" w:rsidP="00ED5853">
      <w:pPr>
        <w:spacing w:line="360" w:lineRule="auto"/>
        <w:ind w:left="-540" w:firstLine="540"/>
        <w:jc w:val="both"/>
        <w:rPr>
          <w:sz w:val="28"/>
          <w:szCs w:val="28"/>
        </w:rPr>
      </w:pPr>
      <w:r w:rsidRPr="00EA55E6">
        <w:rPr>
          <w:sz w:val="28"/>
          <w:szCs w:val="28"/>
        </w:rPr>
        <w:t>Возникает правомерный вопрос: распространяется ли новый безлицензионный порядок привлечения иностранных инвестиций российскими АО на всю сумму, получаемую за приобретаемые нерезидентами акции, или же только на ее часть, равную номинальной стоимости таких акций?</w:t>
      </w:r>
      <w:r w:rsidRPr="00EA55E6">
        <w:rPr>
          <w:sz w:val="28"/>
          <w:szCs w:val="28"/>
        </w:rPr>
        <w:br/>
        <w:t>Отдельного указания на этот счет в рассматриваемом документе не содержится. Можно, конечно, попытаться толковать текст указания буквально, но и здесь остается неясность. Если в формулировке "зачисление резидентом на свой валютный счет иностранной валюты, поступающей от нерезидента в оплату доли в уставном капитале" сделать акцент на "зачисление валюты на счет", то, вероятно, речь должна идти обо всей сумме платежа и новый порядок следует применять к ней в целом. Если же исходить из формулировки "оплата доли в уставном капитале", то может возникнуть вопрос, о каком исчислении доли (и уставного капитала) идет речь - бухгалтерском или реальном.</w:t>
      </w:r>
      <w:r w:rsidRPr="00EA55E6">
        <w:rPr>
          <w:sz w:val="28"/>
          <w:szCs w:val="28"/>
        </w:rPr>
        <w:br/>
        <w:t>В таких условиях неполной ясности более рациональным может быть не буквальное толкование текста отдельного нормативного акта, а рассмотрение указанной операции в общей канве валютного регулирования.</w:t>
      </w:r>
      <w:r w:rsidRPr="00EA55E6">
        <w:rPr>
          <w:sz w:val="28"/>
          <w:szCs w:val="28"/>
        </w:rPr>
        <w:br/>
        <w:t>С точки зрения Закона "О валютном регулировании и валютном контроле" проблема здесь упирается в вопрос: следует ли относить указанную операцию к текущим, или же она связана с движением капитала?</w:t>
      </w:r>
      <w:r w:rsidRPr="00EA55E6">
        <w:rPr>
          <w:sz w:val="28"/>
          <w:szCs w:val="28"/>
        </w:rPr>
        <w:br/>
        <w:t>Если учесть, что перечень текущих валютных операций исчерпывающе определен Законом, то скорее всего любой спорный вопрос будет толковаться в пользу отнесения ко второй области - операциям, связанным с движением капитала. Во всяком случае, именно так на практике недавно был решен вопрос о возможности безлицензионного получения российским эмитентом валютных средств в счет оплаты акций, размещаемых в пользу иностранного инвестора по цене, превышающей номинал.</w:t>
      </w:r>
      <w:r w:rsidR="002D025B" w:rsidRPr="002D025B">
        <w:rPr>
          <w:sz w:val="28"/>
          <w:szCs w:val="28"/>
        </w:rPr>
        <w:t>[4]</w:t>
      </w:r>
    </w:p>
    <w:p w:rsidR="0082658F" w:rsidRPr="002D025B" w:rsidRDefault="00EA55E6" w:rsidP="00ED5853">
      <w:pPr>
        <w:spacing w:line="360" w:lineRule="auto"/>
        <w:ind w:left="-540" w:firstLine="540"/>
        <w:jc w:val="both"/>
        <w:rPr>
          <w:sz w:val="28"/>
          <w:szCs w:val="28"/>
        </w:rPr>
      </w:pPr>
      <w:r w:rsidRPr="00EA55E6">
        <w:rPr>
          <w:sz w:val="28"/>
          <w:szCs w:val="28"/>
        </w:rPr>
        <w:t>Совместные консультации проводились со специалистами управления валютных операций одного из петербургских банков, через отделение которого предполагалось провести операцию. (Надо сказать, что здесь речь идет, пожалуй, об одном из первых примеров попытки проведения подобной операции, так как все эмиссионные документы российского АО уже были составлены и зарегистрированы в ФКЦБ России, а иностранный инвестор, в свою очередь, выдал одобрение на осуществление платежа.) В банке плательщика не удалось получить окончательный ответ, хотя и возражений тоже не было. Более того, схема указания N 660 уже работала, но только относительно размещения акций по номиналу. Поэтому пришлось обратиться к банку получателя, который толковал данную операцию как капитальную (в части превышения номинала), поскольку она прямо не указана в исчерпывающем списке текущих операций в Законе "О валютном регулировании и валютном контроле", что влечет необходимость получения на нее разрешения Банка России. Эту точку зрения можно было бы признать обоснованной, так как операция действительно является капитальной - и не в части превышения номинала, а целиком (на основании той же ст. 1 упомянутого Закона).</w:t>
      </w:r>
      <w:r w:rsidR="0082658F">
        <w:rPr>
          <w:sz w:val="28"/>
          <w:szCs w:val="28"/>
        </w:rPr>
        <w:t xml:space="preserve"> </w:t>
      </w:r>
      <w:r w:rsidRPr="00EA55E6">
        <w:rPr>
          <w:sz w:val="28"/>
          <w:szCs w:val="28"/>
        </w:rPr>
        <w:t>Ошибка здесь заключается в неправильном распространении лицензионного порядка на данную операцию только лишь на основании ее отсутствия в перечне текущих. Ведь известно, что некоторые из операций, не вошедших в такой перечень и, следовательно, являющихся капитальными, не требуют получения лицензии, а осуществляются в регистрационном порядке путем уведомления ГУ Центробанка и предоставления в уполномоченный банк ряда подтверждающих документов. Такие изъятия устанавливаются самим же Банком России, имеющим право дифференцировать порядок проведения различных видов капитальных операций. При этом Центробанк не изменяет своими нормативными актами положений Закона, а всего лишь использует свои полномочия, в нем же отображенные.</w:t>
      </w:r>
      <w:r w:rsidR="002D025B" w:rsidRPr="002D025B">
        <w:rPr>
          <w:sz w:val="28"/>
          <w:szCs w:val="28"/>
        </w:rPr>
        <w:t>[9]</w:t>
      </w:r>
    </w:p>
    <w:p w:rsidR="0082658F" w:rsidRDefault="00EA55E6" w:rsidP="00ED5853">
      <w:pPr>
        <w:spacing w:line="360" w:lineRule="auto"/>
        <w:ind w:left="-540" w:firstLine="540"/>
        <w:jc w:val="both"/>
        <w:rPr>
          <w:sz w:val="28"/>
          <w:szCs w:val="28"/>
        </w:rPr>
      </w:pPr>
      <w:r w:rsidRPr="00EA55E6">
        <w:rPr>
          <w:sz w:val="28"/>
          <w:szCs w:val="28"/>
        </w:rPr>
        <w:t xml:space="preserve">Здесь необходимо вспомнить порядок регистрации аналогичных предприятий, действовавший ранее, когда на выполнение обязанности по оплате первой половины стоимости своих вкладов иностранным акционерам давался один год, а максимальный срок на оплату второй половины вообще не предусматривался (см. Закон от 4 июля </w:t>
      </w:r>
      <w:smartTag w:uri="urn:schemas-microsoft-com:office:smarttags" w:element="metricconverter">
        <w:smartTagPr>
          <w:attr w:name="ProductID" w:val="1991 г"/>
        </w:smartTagPr>
        <w:r w:rsidRPr="00EA55E6">
          <w:rPr>
            <w:sz w:val="28"/>
            <w:szCs w:val="28"/>
          </w:rPr>
          <w:t>1991 г</w:t>
        </w:r>
      </w:smartTag>
      <w:r w:rsidRPr="00EA55E6">
        <w:rPr>
          <w:sz w:val="28"/>
          <w:szCs w:val="28"/>
        </w:rPr>
        <w:t>. "Об иностранных инвестициях").</w:t>
      </w:r>
      <w:r w:rsidRPr="00EA55E6">
        <w:rPr>
          <w:sz w:val="28"/>
          <w:szCs w:val="28"/>
        </w:rPr>
        <w:br/>
        <w:t>Для внесения учредителями денежных средств в оплату необходимой для регистрации части уставного капитала (если по условиям учредительного договора оплата доли или вклада предусмотрена и деньгами) предусмотрено открытие специального накопительного счета, который в дальнейшем, после регистрации юридического лица, трансформируется в обычный расчетный счет. Но такой счет может быть только рублевым.</w:t>
      </w:r>
      <w:r w:rsidRPr="00EA55E6">
        <w:rPr>
          <w:sz w:val="28"/>
          <w:szCs w:val="28"/>
        </w:rPr>
        <w:br/>
        <w:t>Как быть теперь в случае оплаты первой части уставного капитала валютой?</w:t>
      </w:r>
      <w:r w:rsidRPr="00EA55E6">
        <w:rPr>
          <w:sz w:val="28"/>
          <w:szCs w:val="28"/>
        </w:rPr>
        <w:br/>
        <w:t>Ни указание, ни иное действующее банковское законодательство этого не предусматривают.</w:t>
      </w:r>
    </w:p>
    <w:p w:rsidR="00287280" w:rsidRPr="002D025B" w:rsidRDefault="00EA55E6" w:rsidP="00ED5853">
      <w:pPr>
        <w:spacing w:line="360" w:lineRule="auto"/>
        <w:ind w:left="-540" w:firstLine="540"/>
        <w:jc w:val="both"/>
        <w:rPr>
          <w:sz w:val="28"/>
          <w:szCs w:val="28"/>
        </w:rPr>
      </w:pPr>
      <w:r w:rsidRPr="00EA55E6">
        <w:rPr>
          <w:sz w:val="28"/>
          <w:szCs w:val="28"/>
        </w:rPr>
        <w:t>Может быть, в целях реализации нового порядка привлечения иностранных инвестиций будет установлен новый вид накопительных счетов, но тогда возникнет вопрос с открытием на еще не учрежденное юридическое лицо и аналогичного валютного транзитного счета, так как независимо от назначения через него должна проходить вся валюта, поступающая в адрес предприятия - резидента. Здесь возможны и другие варианты, но их мы узнаем опять же только из соответствующих документов (разъяснительных или нормативных) Центробанка. Единственное, чего здесь хотелось бы пожелать на будущее, так это не столкнуться с усложнением и без того непростой системы банковских счетов.</w:t>
      </w:r>
      <w:r w:rsidRPr="00EA55E6">
        <w:rPr>
          <w:sz w:val="28"/>
          <w:szCs w:val="28"/>
        </w:rPr>
        <w:br/>
        <w:t>Вопросы, рассмотренные выше, возможно, и не исчерпывают всей проблематики, относящейся к применению нового порядка привлечения иностранных инвестиций. Несмотря на то что далеко не всех может интересовать действие рассмотренного нормативного акта Банка России, тем не менее на его примере была предпринята попытка выяснить соотношение правовых норм различных отраслей права и раскрыть некоторые особенности практики валютного регулирования. Приведенная информация и размышления могут оказаться полезными, так как практика развития нашего законодательства вновь постепенно начинает идти по пути установления льгот применительно к привлечению иностранных инвестиций.</w:t>
      </w:r>
      <w:r w:rsidR="002D025B" w:rsidRPr="002D025B">
        <w:rPr>
          <w:sz w:val="28"/>
          <w:szCs w:val="28"/>
        </w:rPr>
        <w:t>[11]</w:t>
      </w:r>
    </w:p>
    <w:p w:rsidR="000B38E6" w:rsidRDefault="000B38E6" w:rsidP="00ED5853">
      <w:pPr>
        <w:spacing w:line="360" w:lineRule="auto"/>
        <w:ind w:left="-540" w:firstLine="540"/>
        <w:jc w:val="both"/>
        <w:rPr>
          <w:color w:val="000000"/>
          <w:sz w:val="28"/>
          <w:szCs w:val="28"/>
        </w:rPr>
      </w:pPr>
    </w:p>
    <w:p w:rsidR="000B38E6" w:rsidRDefault="000B38E6" w:rsidP="00ED5853">
      <w:pPr>
        <w:spacing w:line="360" w:lineRule="auto"/>
        <w:ind w:left="-540" w:firstLine="540"/>
        <w:jc w:val="both"/>
        <w:rPr>
          <w:color w:val="000000"/>
          <w:sz w:val="28"/>
          <w:szCs w:val="28"/>
        </w:rPr>
      </w:pPr>
    </w:p>
    <w:p w:rsidR="000B38E6" w:rsidRDefault="000B38E6" w:rsidP="00ED5853">
      <w:pPr>
        <w:spacing w:line="360" w:lineRule="auto"/>
        <w:ind w:left="-540" w:firstLine="540"/>
        <w:jc w:val="both"/>
        <w:rPr>
          <w:color w:val="000000"/>
          <w:sz w:val="28"/>
          <w:szCs w:val="28"/>
        </w:rPr>
      </w:pPr>
    </w:p>
    <w:p w:rsidR="000B38E6" w:rsidRDefault="000B38E6" w:rsidP="00ED5853">
      <w:pPr>
        <w:spacing w:line="360" w:lineRule="auto"/>
        <w:ind w:left="-540" w:firstLine="540"/>
        <w:jc w:val="both"/>
        <w:rPr>
          <w:color w:val="000000"/>
          <w:sz w:val="28"/>
          <w:szCs w:val="28"/>
        </w:rPr>
      </w:pPr>
    </w:p>
    <w:p w:rsidR="000B38E6" w:rsidRDefault="000B38E6" w:rsidP="00ED5853">
      <w:pPr>
        <w:spacing w:line="360" w:lineRule="auto"/>
        <w:ind w:left="-540" w:firstLine="540"/>
        <w:jc w:val="both"/>
        <w:rPr>
          <w:color w:val="000000"/>
          <w:sz w:val="28"/>
          <w:szCs w:val="28"/>
        </w:rPr>
      </w:pPr>
    </w:p>
    <w:p w:rsidR="000B38E6" w:rsidRDefault="000B38E6" w:rsidP="00ED5853">
      <w:pPr>
        <w:spacing w:line="360" w:lineRule="auto"/>
        <w:ind w:left="-540" w:firstLine="540"/>
        <w:jc w:val="both"/>
        <w:rPr>
          <w:color w:val="000000"/>
          <w:sz w:val="28"/>
          <w:szCs w:val="28"/>
        </w:rPr>
      </w:pPr>
    </w:p>
    <w:p w:rsidR="000B38E6" w:rsidRDefault="000B38E6" w:rsidP="00ED5853">
      <w:pPr>
        <w:spacing w:line="360" w:lineRule="auto"/>
        <w:ind w:left="-540" w:firstLine="540"/>
        <w:jc w:val="both"/>
        <w:rPr>
          <w:color w:val="000000"/>
          <w:sz w:val="28"/>
          <w:szCs w:val="28"/>
        </w:rPr>
      </w:pPr>
    </w:p>
    <w:p w:rsidR="000B38E6" w:rsidRDefault="00D67A61" w:rsidP="000B38E6">
      <w:pPr>
        <w:spacing w:line="360" w:lineRule="auto"/>
        <w:ind w:left="-540" w:firstLine="540"/>
        <w:rPr>
          <w:color w:val="000000"/>
          <w:sz w:val="28"/>
        </w:rPr>
      </w:pPr>
      <w:r>
        <w:rPr>
          <w:color w:val="000000"/>
          <w:sz w:val="28"/>
        </w:rPr>
        <w:t>4</w:t>
      </w:r>
      <w:r w:rsidR="000B38E6">
        <w:rPr>
          <w:color w:val="000000"/>
          <w:sz w:val="28"/>
        </w:rPr>
        <w:t>. Валютные инвестиции</w:t>
      </w:r>
    </w:p>
    <w:p w:rsidR="000B38E6" w:rsidRPr="00ED5853" w:rsidRDefault="000B38E6" w:rsidP="000B38E6">
      <w:pPr>
        <w:spacing w:line="360" w:lineRule="auto"/>
        <w:ind w:left="-540" w:firstLine="540"/>
        <w:jc w:val="both"/>
        <w:rPr>
          <w:color w:val="000000"/>
          <w:sz w:val="28"/>
        </w:rPr>
      </w:pPr>
      <w:r w:rsidRPr="00ED5853">
        <w:rPr>
          <w:color w:val="000000"/>
          <w:sz w:val="28"/>
        </w:rPr>
        <w:t>Закон «</w:t>
      </w:r>
      <w:r>
        <w:rPr>
          <w:color w:val="000000"/>
          <w:sz w:val="28"/>
          <w:szCs w:val="28"/>
        </w:rPr>
        <w:t>О валютном регулировании и валютном контроле</w:t>
      </w:r>
      <w:r w:rsidRPr="00ED5853">
        <w:rPr>
          <w:color w:val="000000"/>
          <w:sz w:val="28"/>
        </w:rPr>
        <w:t>» с некоторой долей условности делит валютные инвестиции на прямые (внесение средств в уставный фонд предприятия) и портфельные (приобретение акций и других ценных бумаг). И те, и другие относятся к капитальным валютным операциям и осуществляются в порядке, устанавливаемом ЦБР. Это относится как к инвестициям нерезидентов в России, так и к инвестициям резидентов за рубежом.</w:t>
      </w:r>
    </w:p>
    <w:p w:rsidR="000B38E6" w:rsidRPr="00ED5853" w:rsidRDefault="000B38E6" w:rsidP="000B38E6">
      <w:pPr>
        <w:spacing w:line="360" w:lineRule="auto"/>
        <w:ind w:left="-540" w:firstLine="540"/>
        <w:jc w:val="both"/>
        <w:rPr>
          <w:color w:val="000000"/>
          <w:sz w:val="28"/>
        </w:rPr>
      </w:pPr>
      <w:r w:rsidRPr="00ED5853">
        <w:rPr>
          <w:color w:val="000000"/>
          <w:sz w:val="28"/>
        </w:rPr>
        <w:t>1.       Инвестиции нерезидентов в РФ</w:t>
      </w:r>
    </w:p>
    <w:p w:rsidR="000B38E6" w:rsidRPr="00ED5853" w:rsidRDefault="000B38E6" w:rsidP="000B38E6">
      <w:pPr>
        <w:spacing w:line="360" w:lineRule="auto"/>
        <w:ind w:left="-540" w:firstLine="540"/>
        <w:jc w:val="both"/>
        <w:rPr>
          <w:color w:val="000000"/>
          <w:sz w:val="28"/>
        </w:rPr>
      </w:pPr>
      <w:r w:rsidRPr="00ED5853">
        <w:rPr>
          <w:bCs/>
          <w:color w:val="000000"/>
          <w:sz w:val="28"/>
        </w:rPr>
        <w:t>Прямые</w:t>
      </w:r>
      <w:r w:rsidRPr="00ED5853">
        <w:rPr>
          <w:color w:val="000000"/>
          <w:sz w:val="28"/>
        </w:rPr>
        <w:t xml:space="preserve"> валютные инвестиции нерезидентов в российские предприятия разрешены Указанием ЦБР 660-У (Указание ЦБР от 8 октября </w:t>
      </w:r>
      <w:smartTag w:uri="urn:schemas-microsoft-com:office:smarttags" w:element="metricconverter">
        <w:smartTagPr>
          <w:attr w:name="ProductID" w:val="1999 г"/>
        </w:smartTagPr>
        <w:r w:rsidRPr="00ED5853">
          <w:rPr>
            <w:color w:val="000000"/>
            <w:sz w:val="28"/>
          </w:rPr>
          <w:t>1999 г</w:t>
        </w:r>
      </w:smartTag>
      <w:r w:rsidRPr="00ED5853">
        <w:rPr>
          <w:color w:val="000000"/>
          <w:sz w:val="28"/>
        </w:rPr>
        <w:t xml:space="preserve">. N 660-У «О порядке проведения валютных операций, связанных с привлечением и возвратом иностранных инвестиций»). А именно, допускается без особого разрешения ЦБР зачисление средств, полученных от нерезидента, на валютный счет резидента в оплату доли в уставном капитале данного резидента. Это можно делать как при создании предприятия-резидента, так и при увеличении его капитала. А вот вторичный валютный рынок долей капитала не разрешен: нельзя зачислить валюту на счет резидента в оплату доли в капитале </w:t>
      </w:r>
      <w:r w:rsidRPr="00ED5853">
        <w:rPr>
          <w:iCs/>
          <w:color w:val="000000"/>
          <w:sz w:val="28"/>
        </w:rPr>
        <w:t>другого</w:t>
      </w:r>
      <w:r w:rsidRPr="00ED5853">
        <w:rPr>
          <w:color w:val="000000"/>
          <w:sz w:val="28"/>
        </w:rPr>
        <w:t xml:space="preserve"> резидента.</w:t>
      </w:r>
    </w:p>
    <w:p w:rsidR="000B38E6" w:rsidRPr="00ED5853" w:rsidRDefault="000B38E6" w:rsidP="000B38E6">
      <w:pPr>
        <w:spacing w:line="360" w:lineRule="auto"/>
        <w:ind w:left="-540" w:firstLine="540"/>
        <w:jc w:val="both"/>
        <w:rPr>
          <w:color w:val="000000"/>
          <w:sz w:val="28"/>
        </w:rPr>
      </w:pPr>
      <w:r w:rsidRPr="00ED5853">
        <w:rPr>
          <w:color w:val="000000"/>
          <w:sz w:val="28"/>
        </w:rPr>
        <w:t>Отметим, что нерезидент также может без проблем оплатить долю в капитале рублями со своего рублевого «конвертируемого» счета (типа «К»); при этом рубли могут быть получены, в частности, и от продажи валюты. А вот приобретение акций (</w:t>
      </w:r>
      <w:r w:rsidRPr="00ED5853">
        <w:rPr>
          <w:bCs/>
          <w:color w:val="000000"/>
          <w:sz w:val="28"/>
        </w:rPr>
        <w:t>портфельные</w:t>
      </w:r>
      <w:r w:rsidRPr="00ED5853">
        <w:rPr>
          <w:color w:val="000000"/>
          <w:sz w:val="28"/>
        </w:rPr>
        <w:t xml:space="preserve"> инвестиции), а также долей в капитале резидентов на вторичном рынке допускается только с рублевого счета типа «К»! На тот же (исключительно на рублевый!) счет зачисляются и средства от продажи нерезидентом российских акций или долей. Последнее, впрочем, не является серьезным ограничением, так как рублевые средства со счета типа «К» в любой момент могут быть конвертированы в валюту.</w:t>
      </w:r>
    </w:p>
    <w:p w:rsidR="000B38E6" w:rsidRPr="002D025B" w:rsidRDefault="000B38E6" w:rsidP="000B38E6">
      <w:pPr>
        <w:spacing w:line="360" w:lineRule="auto"/>
        <w:ind w:left="-540" w:firstLine="540"/>
        <w:jc w:val="both"/>
        <w:rPr>
          <w:color w:val="000000"/>
          <w:sz w:val="28"/>
        </w:rPr>
      </w:pPr>
      <w:r>
        <w:rPr>
          <w:color w:val="000000"/>
          <w:sz w:val="28"/>
        </w:rPr>
        <w:t>В</w:t>
      </w:r>
      <w:r w:rsidRPr="00ED5853">
        <w:rPr>
          <w:color w:val="000000"/>
          <w:sz w:val="28"/>
        </w:rPr>
        <w:t>ыплата дивидендов в валюте нерезиденту – текущая валютная операция, осуществляемая без ограничений.</w:t>
      </w:r>
      <w:r w:rsidR="002D025B" w:rsidRPr="002D025B">
        <w:rPr>
          <w:color w:val="000000"/>
          <w:sz w:val="28"/>
        </w:rPr>
        <w:t>[10]</w:t>
      </w:r>
    </w:p>
    <w:p w:rsidR="000B38E6" w:rsidRDefault="000B38E6" w:rsidP="000B38E6">
      <w:pPr>
        <w:spacing w:line="360" w:lineRule="auto"/>
        <w:ind w:left="-540" w:firstLine="540"/>
        <w:jc w:val="both"/>
        <w:rPr>
          <w:color w:val="000000"/>
          <w:sz w:val="28"/>
        </w:rPr>
      </w:pPr>
    </w:p>
    <w:p w:rsidR="000B38E6" w:rsidRPr="00ED5853" w:rsidRDefault="000B38E6" w:rsidP="000B38E6">
      <w:pPr>
        <w:spacing w:line="360" w:lineRule="auto"/>
        <w:ind w:left="-540" w:firstLine="540"/>
        <w:jc w:val="both"/>
        <w:rPr>
          <w:color w:val="000000"/>
          <w:sz w:val="28"/>
        </w:rPr>
      </w:pPr>
    </w:p>
    <w:p w:rsidR="000B38E6" w:rsidRPr="00ED5853" w:rsidRDefault="000B38E6" w:rsidP="000B38E6">
      <w:pPr>
        <w:spacing w:line="360" w:lineRule="auto"/>
        <w:ind w:left="-540" w:firstLine="540"/>
        <w:jc w:val="both"/>
        <w:rPr>
          <w:color w:val="000000"/>
          <w:sz w:val="28"/>
        </w:rPr>
      </w:pPr>
      <w:r w:rsidRPr="00ED5853">
        <w:rPr>
          <w:color w:val="000000"/>
          <w:sz w:val="28"/>
        </w:rPr>
        <w:t>2.       Инвестиции резидентов за рубежом</w:t>
      </w:r>
    </w:p>
    <w:p w:rsidR="000B38E6" w:rsidRPr="00ED5853" w:rsidRDefault="000B38E6" w:rsidP="000B38E6">
      <w:pPr>
        <w:spacing w:line="360" w:lineRule="auto"/>
        <w:ind w:left="-540" w:firstLine="540"/>
        <w:jc w:val="both"/>
        <w:rPr>
          <w:color w:val="000000"/>
          <w:sz w:val="28"/>
        </w:rPr>
      </w:pPr>
      <w:r w:rsidRPr="00ED5853">
        <w:rPr>
          <w:color w:val="000000"/>
          <w:sz w:val="28"/>
        </w:rPr>
        <w:t xml:space="preserve">Основные нормативные акты, регулирующие прямые валютные инвестиции резидентов – </w:t>
      </w:r>
      <w:r w:rsidRPr="00ED5853">
        <w:rPr>
          <w:bCs/>
          <w:color w:val="000000"/>
          <w:sz w:val="28"/>
        </w:rPr>
        <w:t>юридических лиц</w:t>
      </w:r>
      <w:r w:rsidRPr="00ED5853">
        <w:rPr>
          <w:color w:val="000000"/>
          <w:sz w:val="28"/>
        </w:rPr>
        <w:t xml:space="preserve"> в иностранные компании, следующие.</w:t>
      </w:r>
    </w:p>
    <w:p w:rsidR="000B38E6" w:rsidRPr="00ED5853" w:rsidRDefault="000B38E6" w:rsidP="000B38E6">
      <w:pPr>
        <w:spacing w:line="360" w:lineRule="auto"/>
        <w:ind w:left="-540" w:firstLine="540"/>
        <w:jc w:val="both"/>
        <w:rPr>
          <w:color w:val="000000"/>
          <w:sz w:val="28"/>
        </w:rPr>
      </w:pPr>
      <w:r w:rsidRPr="00ED5853">
        <w:rPr>
          <w:color w:val="000000"/>
          <w:sz w:val="28"/>
        </w:rPr>
        <w:t xml:space="preserve">-          Письмо ЦБР от 6 октября </w:t>
      </w:r>
      <w:smartTag w:uri="urn:schemas-microsoft-com:office:smarttags" w:element="metricconverter">
        <w:smartTagPr>
          <w:attr w:name="ProductID" w:val="1995 г"/>
        </w:smartTagPr>
        <w:r w:rsidRPr="00ED5853">
          <w:rPr>
            <w:color w:val="000000"/>
            <w:sz w:val="28"/>
          </w:rPr>
          <w:t>1995 г</w:t>
        </w:r>
      </w:smartTag>
      <w:r w:rsidRPr="00ED5853">
        <w:rPr>
          <w:color w:val="000000"/>
          <w:sz w:val="28"/>
        </w:rPr>
        <w:t>. N 12-524 (общий случай);</w:t>
      </w:r>
    </w:p>
    <w:p w:rsidR="000B38E6" w:rsidRPr="00ED5853" w:rsidRDefault="000B38E6" w:rsidP="000B38E6">
      <w:pPr>
        <w:spacing w:line="360" w:lineRule="auto"/>
        <w:ind w:left="-540" w:firstLine="540"/>
        <w:jc w:val="both"/>
        <w:rPr>
          <w:color w:val="000000"/>
          <w:sz w:val="28"/>
        </w:rPr>
      </w:pPr>
      <w:r w:rsidRPr="00ED5853">
        <w:rPr>
          <w:color w:val="000000"/>
          <w:sz w:val="28"/>
        </w:rPr>
        <w:t xml:space="preserve">-          Положение ЦБР от 20 июля </w:t>
      </w:r>
      <w:smartTag w:uri="urn:schemas-microsoft-com:office:smarttags" w:element="metricconverter">
        <w:smartTagPr>
          <w:attr w:name="ProductID" w:val="1999 г"/>
        </w:smartTagPr>
        <w:r w:rsidRPr="00ED5853">
          <w:rPr>
            <w:color w:val="000000"/>
            <w:sz w:val="28"/>
          </w:rPr>
          <w:t>1999 г</w:t>
        </w:r>
      </w:smartTag>
      <w:r w:rsidRPr="00ED5853">
        <w:rPr>
          <w:color w:val="000000"/>
          <w:sz w:val="28"/>
        </w:rPr>
        <w:t>. N 82-П «О порядке выдачи Банком России разрешений на проведение отдельных видов валютных операций, связанных с движением капитала» (инвестиции более 1 млн. долл., или взнос в капитал офшорной компании, или финансовой компании, или кредитной организации, или осуществление совместной деятельности за границей);</w:t>
      </w:r>
    </w:p>
    <w:p w:rsidR="000B38E6" w:rsidRPr="00ED5853" w:rsidRDefault="000B38E6" w:rsidP="000B38E6">
      <w:pPr>
        <w:spacing w:line="360" w:lineRule="auto"/>
        <w:ind w:left="-540" w:firstLine="540"/>
        <w:jc w:val="both"/>
        <w:rPr>
          <w:color w:val="000000"/>
          <w:sz w:val="28"/>
        </w:rPr>
      </w:pPr>
      <w:r w:rsidRPr="00ED5853">
        <w:rPr>
          <w:color w:val="000000"/>
          <w:sz w:val="28"/>
        </w:rPr>
        <w:t xml:space="preserve">-          Положение ЦБР от 5 июля </w:t>
      </w:r>
      <w:smartTag w:uri="urn:schemas-microsoft-com:office:smarttags" w:element="metricconverter">
        <w:smartTagPr>
          <w:attr w:name="ProductID" w:val="2001 г"/>
        </w:smartTagPr>
        <w:r w:rsidRPr="00ED5853">
          <w:rPr>
            <w:color w:val="000000"/>
            <w:sz w:val="28"/>
          </w:rPr>
          <w:t>2001 г</w:t>
        </w:r>
      </w:smartTag>
      <w:r w:rsidRPr="00ED5853">
        <w:rPr>
          <w:color w:val="000000"/>
          <w:sz w:val="28"/>
        </w:rPr>
        <w:t>. N 142-П «О порядке проведения юридическими лицами - резидентами валютных операций, связанных с осуществлением прямых инвестиций в страны Содружества Независимых Государств» (прямые инвестиции в страны СНГ, не менее 10% капитала).</w:t>
      </w:r>
    </w:p>
    <w:p w:rsidR="000B38E6" w:rsidRPr="00ED5853" w:rsidRDefault="000B38E6" w:rsidP="000B38E6">
      <w:pPr>
        <w:spacing w:line="360" w:lineRule="auto"/>
        <w:ind w:left="-540" w:firstLine="540"/>
        <w:jc w:val="both"/>
        <w:rPr>
          <w:color w:val="000000"/>
          <w:sz w:val="28"/>
        </w:rPr>
      </w:pPr>
      <w:r w:rsidRPr="00ED5853">
        <w:rPr>
          <w:color w:val="000000"/>
          <w:sz w:val="28"/>
        </w:rPr>
        <w:t>(Особым образом регулируются зарубежные инвестиции банков и других кредитных организаций РФ.)</w:t>
      </w:r>
    </w:p>
    <w:p w:rsidR="000B38E6" w:rsidRPr="00ED5853" w:rsidRDefault="000B38E6" w:rsidP="000B38E6">
      <w:pPr>
        <w:spacing w:line="360" w:lineRule="auto"/>
        <w:ind w:left="-540" w:firstLine="540"/>
        <w:jc w:val="both"/>
        <w:rPr>
          <w:color w:val="000000"/>
          <w:sz w:val="28"/>
        </w:rPr>
      </w:pPr>
      <w:r w:rsidRPr="00ED5853">
        <w:rPr>
          <w:color w:val="000000"/>
          <w:sz w:val="28"/>
        </w:rPr>
        <w:t>Согласно первому из документов, для получения разрешения ЦБР на совершение инвестиции в иностранную компанию российский резидент предоставляет, помимо своих документов и документов иностранной компании, также технико-экономическое обоснование инвестиции и заключение Министерства внешних экономических связей РФ.</w:t>
      </w:r>
    </w:p>
    <w:p w:rsidR="000B38E6" w:rsidRPr="00ED5853" w:rsidRDefault="000B38E6" w:rsidP="000B38E6">
      <w:pPr>
        <w:spacing w:line="360" w:lineRule="auto"/>
        <w:ind w:left="-540" w:firstLine="540"/>
        <w:jc w:val="both"/>
        <w:rPr>
          <w:color w:val="000000"/>
          <w:sz w:val="28"/>
        </w:rPr>
      </w:pPr>
      <w:r w:rsidRPr="00ED5853">
        <w:rPr>
          <w:color w:val="000000"/>
          <w:sz w:val="28"/>
        </w:rPr>
        <w:t xml:space="preserve">Второй документ предусматривает гораздо более жесткий порядок рассмотрения заявок юридических лиц на зарубежные </w:t>
      </w:r>
      <w:r>
        <w:rPr>
          <w:color w:val="000000"/>
          <w:sz w:val="28"/>
        </w:rPr>
        <w:t>инвестиции в указанных случаях</w:t>
      </w:r>
      <w:r w:rsidRPr="00ED5853">
        <w:rPr>
          <w:color w:val="000000"/>
          <w:sz w:val="28"/>
        </w:rPr>
        <w:t xml:space="preserve">. Разрешение готовится Департаментом валютного контроля ЦБР, но выдается только на основе решения, принимаемого Комитетом банковского надзора ЦБР. Помимо прочих документов, инвестор должен представить положительное заключение Министерства экономики РФ, а также справки из своего банка (банков) об источнике валютных средств и об отсутствии нарушений валютного законодательства. Одним из нескольких возможных оснований применения данного порядка является, как отмечалось, осуществления взноса в капитал (приобретение акций или долей в капитале) офшорной компании. Понятие офшорной компании в документе не определено; на практике ЦБР использует ведущийся им же самим «черный список» офшорных зон (в настоящее время – в редакции Указания ЦБР от 7 августа </w:t>
      </w:r>
      <w:smartTag w:uri="urn:schemas-microsoft-com:office:smarttags" w:element="metricconverter">
        <w:smartTagPr>
          <w:attr w:name="ProductID" w:val="2003 г"/>
        </w:smartTagPr>
        <w:r w:rsidRPr="00ED5853">
          <w:rPr>
            <w:color w:val="000000"/>
            <w:sz w:val="28"/>
          </w:rPr>
          <w:t>2003 г</w:t>
        </w:r>
      </w:smartTag>
      <w:r w:rsidRPr="00ED5853">
        <w:rPr>
          <w:color w:val="000000"/>
          <w:sz w:val="28"/>
        </w:rPr>
        <w:t>. N 1317-У).</w:t>
      </w:r>
    </w:p>
    <w:p w:rsidR="000B38E6" w:rsidRPr="00ED5853" w:rsidRDefault="000B38E6" w:rsidP="000B38E6">
      <w:pPr>
        <w:spacing w:line="360" w:lineRule="auto"/>
        <w:ind w:left="-540" w:firstLine="540"/>
        <w:jc w:val="both"/>
        <w:rPr>
          <w:color w:val="000000"/>
          <w:sz w:val="28"/>
        </w:rPr>
      </w:pPr>
      <w:r w:rsidRPr="00ED5853">
        <w:rPr>
          <w:color w:val="000000"/>
          <w:sz w:val="28"/>
        </w:rPr>
        <w:t>Наконец, третий документ предусматривает уведомительный порядок совершения юридическими лицами прямых инвестиций (не менее 10%) в предприятия стран СНГ на сумму до 10 млн. долл. Это значит, что предварительное разрешение ЦБР в данном случае не требуется, но для совершения операции нужно представить в банк ряд подтверждающих документов, включая аудиторское заключение о стоимости приобретаемых активов. Резидент также обязан впоследствии представить в банк регистрационные документы по совершенной инвестиции (не позднее, чем через год). Если сумма инвестиции в страну СНГ больше или равна 10 млн., то разрешение ЦБР требуется, но оно выдается в упрощенном порядке (территориальным учреждением ЦБР и без обязательного заключения Минэкономики).</w:t>
      </w:r>
    </w:p>
    <w:p w:rsidR="000B38E6" w:rsidRPr="00ED5853" w:rsidRDefault="000B38E6" w:rsidP="000B38E6">
      <w:pPr>
        <w:spacing w:line="360" w:lineRule="auto"/>
        <w:ind w:left="-540" w:firstLine="540"/>
        <w:jc w:val="both"/>
        <w:rPr>
          <w:color w:val="000000"/>
          <w:sz w:val="28"/>
        </w:rPr>
      </w:pPr>
      <w:r w:rsidRPr="00ED5853">
        <w:rPr>
          <w:iCs/>
          <w:color w:val="000000"/>
          <w:sz w:val="28"/>
        </w:rPr>
        <w:t>При этом допускается перевод валюты не в сами страны СНГ, а третьим лицам (например, приобретение доли в белорусском предприятии у голландской компании). Однако при этом обязательно нужно представить договор с тем нерезидентом, в капитал которого вносятся средства (в нашем примере – белорусского предприятия с российским резидентом).</w:t>
      </w:r>
    </w:p>
    <w:p w:rsidR="000B38E6" w:rsidRPr="002D025B" w:rsidRDefault="000B38E6" w:rsidP="000B38E6">
      <w:pPr>
        <w:spacing w:line="360" w:lineRule="auto"/>
        <w:ind w:left="-540" w:firstLine="540"/>
        <w:jc w:val="both"/>
        <w:rPr>
          <w:color w:val="000000"/>
          <w:sz w:val="28"/>
        </w:rPr>
      </w:pPr>
      <w:r>
        <w:rPr>
          <w:iCs/>
          <w:color w:val="000000"/>
          <w:sz w:val="28"/>
        </w:rPr>
        <w:t>Д</w:t>
      </w:r>
      <w:r w:rsidRPr="00ED5853">
        <w:rPr>
          <w:iCs/>
          <w:color w:val="000000"/>
          <w:sz w:val="28"/>
        </w:rPr>
        <w:t>ля инвестиций юридических лиц в офшорные компании предусмотрен более жесткий, чем обычно, порядок выдачи разрешений, наравне с инвестициями в крупных размерах (более 1 млн. долл.), а также с инвестициями в финансовые и кредитные организации и в совместную деятельность. Практически получить разрешение ЦБР на инвестицию в офшор невозможно, если только нет очень специальных на то причин.</w:t>
      </w:r>
      <w:r w:rsidR="002D025B" w:rsidRPr="002D025B">
        <w:rPr>
          <w:iCs/>
          <w:color w:val="000000"/>
          <w:sz w:val="28"/>
        </w:rPr>
        <w:t>[11]</w:t>
      </w:r>
    </w:p>
    <w:p w:rsidR="000B38E6" w:rsidRPr="00ED5853" w:rsidRDefault="000B38E6" w:rsidP="000B38E6">
      <w:pPr>
        <w:spacing w:line="360" w:lineRule="auto"/>
        <w:ind w:left="-540" w:firstLine="540"/>
        <w:jc w:val="both"/>
        <w:rPr>
          <w:color w:val="000000"/>
          <w:sz w:val="28"/>
        </w:rPr>
      </w:pPr>
      <w:r w:rsidRPr="00ED5853">
        <w:rPr>
          <w:iCs/>
          <w:color w:val="000000"/>
          <w:sz w:val="28"/>
        </w:rPr>
        <w:t>Как следует из определения, даваемого Законом, к валютным операциям относятся а) валютные вклады в капитал и б) приобретение акций (и других ценных бумаг) в валюте. Если же приобретается доля в капитале (а не акции) иностранной компании (например, общества с ограниченной ответственностью) и притом не за валюту (а, например, за имущество), то операция вообще не является валютной, не входит в сферу валютного контроля и тем более не требует никаких разрешений ЦБР. Пример – внесение трактора в уставный капитал казахского ТОО.</w:t>
      </w:r>
    </w:p>
    <w:p w:rsidR="000B38E6" w:rsidRPr="00ED5853" w:rsidRDefault="000B38E6" w:rsidP="000B38E6">
      <w:pPr>
        <w:spacing w:line="360" w:lineRule="auto"/>
        <w:ind w:left="-540" w:firstLine="540"/>
        <w:jc w:val="both"/>
        <w:rPr>
          <w:color w:val="000000"/>
          <w:sz w:val="28"/>
        </w:rPr>
      </w:pPr>
      <w:r w:rsidRPr="00ED5853">
        <w:rPr>
          <w:color w:val="000000"/>
          <w:sz w:val="28"/>
        </w:rPr>
        <w:t xml:space="preserve">Указанные нормативные акты относятся к инвестициям юридических лиц (в первом письме этого формально не сказано, но и там постоянно идет речь об учредительных документах резидента, его балансе и т.п.). Какого-либо официального порядка для получения соответствующих разрешений физическими лицами не разработано - возможно, ввиду отсутствия спроса. </w:t>
      </w:r>
    </w:p>
    <w:p w:rsidR="000B38E6" w:rsidRPr="00ED5853" w:rsidRDefault="000B38E6" w:rsidP="000B38E6">
      <w:pPr>
        <w:spacing w:line="360" w:lineRule="auto"/>
        <w:ind w:left="-540" w:firstLine="540"/>
        <w:jc w:val="both"/>
        <w:rPr>
          <w:color w:val="000000"/>
          <w:sz w:val="28"/>
        </w:rPr>
      </w:pPr>
      <w:r w:rsidRPr="00ED5853">
        <w:rPr>
          <w:color w:val="000000"/>
          <w:sz w:val="28"/>
        </w:rPr>
        <w:t xml:space="preserve">Надо полагать, в качестве своего рода компенсации были предусмотрены некоторые льготы для капитальных операций </w:t>
      </w:r>
      <w:r w:rsidRPr="00ED5853">
        <w:rPr>
          <w:bCs/>
          <w:color w:val="000000"/>
          <w:sz w:val="28"/>
        </w:rPr>
        <w:t>физических лиц</w:t>
      </w:r>
      <w:r w:rsidRPr="00ED5853">
        <w:rPr>
          <w:color w:val="000000"/>
          <w:sz w:val="28"/>
        </w:rPr>
        <w:t>.</w:t>
      </w:r>
    </w:p>
    <w:p w:rsidR="000B38E6" w:rsidRPr="00ED5853" w:rsidRDefault="000B38E6" w:rsidP="000B38E6">
      <w:pPr>
        <w:spacing w:line="360" w:lineRule="auto"/>
        <w:ind w:left="-540" w:firstLine="540"/>
        <w:jc w:val="both"/>
        <w:rPr>
          <w:color w:val="000000"/>
          <w:sz w:val="28"/>
        </w:rPr>
      </w:pPr>
      <w:r w:rsidRPr="00ED5853">
        <w:rPr>
          <w:color w:val="000000"/>
          <w:sz w:val="28"/>
        </w:rPr>
        <w:t xml:space="preserve">Прежде всего, с </w:t>
      </w:r>
      <w:smartTag w:uri="urn:schemas-microsoft-com:office:smarttags" w:element="metricconverter">
        <w:smartTagPr>
          <w:attr w:name="ProductID" w:val="2001 г"/>
        </w:smartTagPr>
        <w:r w:rsidRPr="00ED5853">
          <w:rPr>
            <w:color w:val="000000"/>
            <w:sz w:val="28"/>
          </w:rPr>
          <w:t>2001 г</w:t>
        </w:r>
      </w:smartTag>
      <w:r w:rsidRPr="00ED5853">
        <w:rPr>
          <w:color w:val="000000"/>
          <w:sz w:val="28"/>
        </w:rPr>
        <w:t xml:space="preserve">. резиденты – физические лица получили право без каких-либо специальных разрешений переводить валюту за границу, как на счета нерезидентов, так и на собственные (законным образом открытые) счета, с целью приобретения валютных ценных бумаг (включая акции иностранных компаний). Общая сумма переводов не должна превышать 75 тыс. долл. в год. Соответствующие поправки были внесены непосредственно в Закон «О валютном регулировании и валютном контроле». </w:t>
      </w:r>
    </w:p>
    <w:p w:rsidR="000B38E6" w:rsidRPr="00ED5853" w:rsidRDefault="000B38E6" w:rsidP="000B38E6">
      <w:pPr>
        <w:spacing w:line="360" w:lineRule="auto"/>
        <w:ind w:left="-540" w:firstLine="540"/>
        <w:jc w:val="both"/>
        <w:rPr>
          <w:color w:val="000000"/>
          <w:sz w:val="28"/>
        </w:rPr>
      </w:pPr>
      <w:r w:rsidRPr="00ED5853">
        <w:rPr>
          <w:color w:val="000000"/>
          <w:sz w:val="28"/>
        </w:rPr>
        <w:t>Естественно, разрешены и обратные переводы в Россию при реализации этих ценных бумаг, а также и собственно передача прав собственности на эти ценные бумаги. В законе о последнем, правда, написать забыли, но ЦБР исправил дело своим нормативным актом (Положение 39, п. 1.1.11).</w:t>
      </w:r>
    </w:p>
    <w:p w:rsidR="000B38E6" w:rsidRPr="00ED5853" w:rsidRDefault="000B38E6" w:rsidP="000B38E6">
      <w:pPr>
        <w:spacing w:line="360" w:lineRule="auto"/>
        <w:ind w:left="-540" w:firstLine="540"/>
        <w:jc w:val="both"/>
        <w:rPr>
          <w:color w:val="000000"/>
          <w:sz w:val="28"/>
        </w:rPr>
      </w:pPr>
      <w:r w:rsidRPr="00ED5853">
        <w:rPr>
          <w:color w:val="000000"/>
          <w:sz w:val="28"/>
        </w:rPr>
        <w:t>Кроме того, ЦБР любезно разрешил физическим лицам принимать валютные ценные бумаги от нерезидентов в дар (это – капитальная операция!) (там же, п. 1.1.12).</w:t>
      </w:r>
    </w:p>
    <w:p w:rsidR="000B38E6" w:rsidRPr="00ED5853" w:rsidRDefault="000B38E6" w:rsidP="000B38E6">
      <w:pPr>
        <w:spacing w:line="360" w:lineRule="auto"/>
        <w:ind w:left="-540" w:firstLine="540"/>
        <w:jc w:val="both"/>
        <w:rPr>
          <w:color w:val="000000"/>
          <w:sz w:val="28"/>
        </w:rPr>
      </w:pPr>
      <w:r w:rsidRPr="00ED5853">
        <w:rPr>
          <w:iCs/>
          <w:color w:val="000000"/>
          <w:sz w:val="28"/>
        </w:rPr>
        <w:t>Как видим, ситуация здесь в некотором роде обратная ранее рассмотренной: физическим лицам разрешено приобретение за валюту ТОЛЬКО ценных бумаг, включая акции, но не долей в капитале товариществ, ООО и т.п.</w:t>
      </w:r>
    </w:p>
    <w:p w:rsidR="000B38E6" w:rsidRPr="002D025B" w:rsidRDefault="000B38E6" w:rsidP="000B38E6">
      <w:pPr>
        <w:spacing w:line="360" w:lineRule="auto"/>
        <w:ind w:left="-540" w:firstLine="540"/>
        <w:jc w:val="both"/>
        <w:rPr>
          <w:color w:val="000000"/>
          <w:sz w:val="28"/>
        </w:rPr>
      </w:pPr>
      <w:r w:rsidRPr="00ED5853">
        <w:rPr>
          <w:iCs/>
          <w:color w:val="000000"/>
          <w:sz w:val="28"/>
        </w:rPr>
        <w:t>Ни в одном из случаев, относящихся к капитальным операциям физических лиц, никакой дискриминации против офшорных компаний не предусмотрено: их акции можно приобретать и отчуждать без особых разрешений наравне с акциями «обычных» иностранных компаний (в установленных законом пределах).</w:t>
      </w:r>
      <w:r w:rsidR="002D025B" w:rsidRPr="002D025B">
        <w:rPr>
          <w:iCs/>
          <w:color w:val="000000"/>
          <w:sz w:val="28"/>
        </w:rPr>
        <w:t>[5]</w:t>
      </w:r>
    </w:p>
    <w:p w:rsidR="000B38E6" w:rsidRPr="00ED5853" w:rsidRDefault="000B38E6" w:rsidP="000B38E6">
      <w:pPr>
        <w:spacing w:line="360" w:lineRule="auto"/>
        <w:ind w:left="-540" w:firstLine="540"/>
        <w:jc w:val="both"/>
        <w:rPr>
          <w:color w:val="000000"/>
          <w:sz w:val="28"/>
        </w:rPr>
      </w:pPr>
      <w:r w:rsidRPr="00ED5853">
        <w:rPr>
          <w:color w:val="000000"/>
          <w:sz w:val="28"/>
        </w:rPr>
        <w:t>3.       Отдельные виды операций с ценными бумагами</w:t>
      </w:r>
    </w:p>
    <w:p w:rsidR="000B38E6" w:rsidRPr="00ED5853" w:rsidRDefault="000B38E6" w:rsidP="000B38E6">
      <w:pPr>
        <w:spacing w:line="360" w:lineRule="auto"/>
        <w:ind w:left="-540" w:firstLine="540"/>
        <w:jc w:val="both"/>
        <w:rPr>
          <w:color w:val="000000"/>
          <w:sz w:val="28"/>
        </w:rPr>
      </w:pPr>
      <w:r w:rsidRPr="00ED5853">
        <w:rPr>
          <w:color w:val="000000"/>
          <w:sz w:val="28"/>
        </w:rPr>
        <w:t>Операции с валютными ценными бумагами не регулируются единым нормативным актом. Отдельные виды таких операций описаны в различных документах ЦБР. Приобретение физическими лицами зарубежных ценных бумаг только что упоминалось. Не вдаваясь в подробности, кратко перечислим другие виды разрешенных операций:</w:t>
      </w:r>
    </w:p>
    <w:p w:rsidR="000B38E6" w:rsidRPr="00ED5853" w:rsidRDefault="000B38E6" w:rsidP="000B38E6">
      <w:pPr>
        <w:spacing w:line="360" w:lineRule="auto"/>
        <w:ind w:left="-540" w:firstLine="540"/>
        <w:jc w:val="both"/>
        <w:rPr>
          <w:color w:val="000000"/>
          <w:sz w:val="28"/>
        </w:rPr>
      </w:pPr>
      <w:r w:rsidRPr="00ED5853">
        <w:rPr>
          <w:color w:val="000000"/>
          <w:sz w:val="28"/>
        </w:rPr>
        <w:t xml:space="preserve">-          кредиты банков под залог валютных ценностей (в том числе ценных бумаг) (Письмо Госбанка СССР от 24 мая </w:t>
      </w:r>
      <w:smartTag w:uri="urn:schemas-microsoft-com:office:smarttags" w:element="metricconverter">
        <w:smartTagPr>
          <w:attr w:name="ProductID" w:val="1991 г"/>
        </w:smartTagPr>
        <w:r w:rsidRPr="00ED5853">
          <w:rPr>
            <w:color w:val="000000"/>
            <w:sz w:val="28"/>
          </w:rPr>
          <w:t>1991 г</w:t>
        </w:r>
      </w:smartTag>
      <w:r w:rsidRPr="00ED5853">
        <w:rPr>
          <w:color w:val="000000"/>
          <w:sz w:val="28"/>
        </w:rPr>
        <w:t>. N 352);</w:t>
      </w:r>
    </w:p>
    <w:p w:rsidR="000B38E6" w:rsidRPr="00ED5853" w:rsidRDefault="000B38E6" w:rsidP="000B38E6">
      <w:pPr>
        <w:spacing w:line="360" w:lineRule="auto"/>
        <w:ind w:left="-540" w:firstLine="540"/>
        <w:jc w:val="both"/>
        <w:rPr>
          <w:color w:val="000000"/>
          <w:sz w:val="28"/>
        </w:rPr>
      </w:pPr>
      <w:r w:rsidRPr="00ED5853">
        <w:rPr>
          <w:color w:val="000000"/>
          <w:sz w:val="28"/>
        </w:rPr>
        <w:t>-          реализация банком заложенных ценных бумаг, на которые обращено взыскание (Положение 39, п.1.1.8);</w:t>
      </w:r>
    </w:p>
    <w:p w:rsidR="000B38E6" w:rsidRPr="00ED5853" w:rsidRDefault="000B38E6" w:rsidP="000B38E6">
      <w:pPr>
        <w:spacing w:line="360" w:lineRule="auto"/>
        <w:ind w:left="-540" w:firstLine="540"/>
        <w:jc w:val="both"/>
        <w:rPr>
          <w:color w:val="000000"/>
          <w:sz w:val="28"/>
        </w:rPr>
      </w:pPr>
      <w:r w:rsidRPr="00ED5853">
        <w:rPr>
          <w:color w:val="000000"/>
          <w:sz w:val="28"/>
        </w:rPr>
        <w:t xml:space="preserve">-          приобретение резидентами у уполномоченных банков (и наоборот) валютных векселей уполномоченных банков (не обязательно того же самого банка), а также погашение таких векселей (там же, п.1.1.9) </w:t>
      </w:r>
      <w:r w:rsidRPr="00ED5853">
        <w:rPr>
          <w:iCs/>
          <w:color w:val="000000"/>
          <w:sz w:val="28"/>
        </w:rPr>
        <w:t>(отметим неочевидную возможность приобретения векселя за рубли с дальнейшим погашением в валюте)</w:t>
      </w:r>
      <w:r w:rsidRPr="00ED5853">
        <w:rPr>
          <w:color w:val="000000"/>
          <w:sz w:val="28"/>
        </w:rPr>
        <w:t>;</w:t>
      </w:r>
    </w:p>
    <w:p w:rsidR="000B38E6" w:rsidRPr="00ED5853" w:rsidRDefault="000B38E6" w:rsidP="000B38E6">
      <w:pPr>
        <w:spacing w:line="360" w:lineRule="auto"/>
        <w:ind w:left="-540" w:firstLine="540"/>
        <w:jc w:val="both"/>
        <w:rPr>
          <w:color w:val="000000"/>
          <w:sz w:val="28"/>
        </w:rPr>
      </w:pPr>
      <w:r w:rsidRPr="00ED5853">
        <w:rPr>
          <w:color w:val="000000"/>
          <w:sz w:val="28"/>
        </w:rPr>
        <w:t>-          приобретение и отчуждение резидентами за рубли и валюту эмиссионных валютных ценных бумаг, например банковских облигаций (но только на организованном рынке ценных бумаг и через уполномоченные банки!), а также получение средств по таким бумагам (погашение облигаций) (там же, п.1.1.10);</w:t>
      </w:r>
    </w:p>
    <w:p w:rsidR="000B38E6" w:rsidRPr="00ED5853" w:rsidRDefault="000B38E6" w:rsidP="000B38E6">
      <w:pPr>
        <w:spacing w:line="360" w:lineRule="auto"/>
        <w:ind w:left="-540" w:firstLine="540"/>
        <w:jc w:val="both"/>
        <w:rPr>
          <w:color w:val="000000"/>
          <w:sz w:val="28"/>
        </w:rPr>
      </w:pPr>
      <w:r w:rsidRPr="00ED5853">
        <w:rPr>
          <w:color w:val="000000"/>
          <w:sz w:val="28"/>
        </w:rPr>
        <w:t xml:space="preserve">-          операции с облигациями внутреннего государственного валютного облигационного займа (Письмо ЦБР от 13 апреля </w:t>
      </w:r>
      <w:smartTag w:uri="urn:schemas-microsoft-com:office:smarttags" w:element="metricconverter">
        <w:smartTagPr>
          <w:attr w:name="ProductID" w:val="1994 г"/>
        </w:smartTagPr>
        <w:r w:rsidRPr="00ED5853">
          <w:rPr>
            <w:color w:val="000000"/>
            <w:sz w:val="28"/>
          </w:rPr>
          <w:t>1994 г</w:t>
        </w:r>
      </w:smartTag>
      <w:r w:rsidRPr="00ED5853">
        <w:rPr>
          <w:color w:val="000000"/>
          <w:sz w:val="28"/>
        </w:rPr>
        <w:t>. N 87);</w:t>
      </w:r>
    </w:p>
    <w:p w:rsidR="000B38E6" w:rsidRPr="00ED5853" w:rsidRDefault="000B38E6" w:rsidP="000B38E6">
      <w:pPr>
        <w:spacing w:line="360" w:lineRule="auto"/>
        <w:ind w:left="-540" w:firstLine="540"/>
        <w:jc w:val="both"/>
        <w:rPr>
          <w:color w:val="000000"/>
          <w:sz w:val="28"/>
        </w:rPr>
      </w:pPr>
      <w:r w:rsidRPr="00ED5853">
        <w:rPr>
          <w:color w:val="000000"/>
          <w:sz w:val="28"/>
        </w:rPr>
        <w:t xml:space="preserve">-          операции с облигациями Внешэкономбанка (Положение ЦБР от 3 июля </w:t>
      </w:r>
      <w:smartTag w:uri="urn:schemas-microsoft-com:office:smarttags" w:element="metricconverter">
        <w:smartTagPr>
          <w:attr w:name="ProductID" w:val="1998 г"/>
        </w:smartTagPr>
        <w:r w:rsidRPr="00ED5853">
          <w:rPr>
            <w:color w:val="000000"/>
            <w:sz w:val="28"/>
          </w:rPr>
          <w:t>1998 г</w:t>
        </w:r>
      </w:smartTag>
      <w:r w:rsidRPr="00ED5853">
        <w:rPr>
          <w:color w:val="000000"/>
          <w:sz w:val="28"/>
        </w:rPr>
        <w:t>. N 44-П).</w:t>
      </w:r>
    </w:p>
    <w:p w:rsidR="000B38E6" w:rsidRPr="002D025B" w:rsidRDefault="000B38E6" w:rsidP="000B38E6">
      <w:pPr>
        <w:spacing w:line="360" w:lineRule="auto"/>
        <w:ind w:left="-540" w:firstLine="540"/>
        <w:jc w:val="both"/>
        <w:rPr>
          <w:iCs/>
          <w:color w:val="000000"/>
          <w:sz w:val="28"/>
        </w:rPr>
      </w:pPr>
      <w:r w:rsidRPr="00ED5853">
        <w:rPr>
          <w:iCs/>
          <w:color w:val="000000"/>
          <w:sz w:val="28"/>
        </w:rPr>
        <w:t xml:space="preserve">Отметим одно важное обстоятельство: резиденты – юридические лица не имеют права покупать за рубли иностранную валюту для приобретения ценных бумаг. Технически это оформлено запретом на осуществление сделок с ценными бумагами со специального транзитного счета (см. ниже). Для таких операций могут использоваться лишь собственные валютные средства резидента, находящиеся на его текущем валютном счете (Информационное письмо ЦБР от 16 мая </w:t>
      </w:r>
      <w:smartTag w:uri="urn:schemas-microsoft-com:office:smarttags" w:element="metricconverter">
        <w:smartTagPr>
          <w:attr w:name="ProductID" w:val="2003 г"/>
        </w:smartTagPr>
        <w:r w:rsidRPr="00ED5853">
          <w:rPr>
            <w:iCs/>
            <w:color w:val="000000"/>
            <w:sz w:val="28"/>
          </w:rPr>
          <w:t>2003 г</w:t>
        </w:r>
      </w:smartTag>
      <w:r w:rsidRPr="00ED5853">
        <w:rPr>
          <w:iCs/>
          <w:color w:val="000000"/>
          <w:sz w:val="28"/>
        </w:rPr>
        <w:t>. N 23, п.7).</w:t>
      </w:r>
      <w:r w:rsidR="002D025B" w:rsidRPr="002D025B">
        <w:rPr>
          <w:iCs/>
          <w:color w:val="000000"/>
          <w:sz w:val="28"/>
        </w:rPr>
        <w:t>[2]</w:t>
      </w:r>
    </w:p>
    <w:p w:rsidR="000B38E6" w:rsidRDefault="000B38E6" w:rsidP="00ED5853">
      <w:pPr>
        <w:spacing w:line="360" w:lineRule="auto"/>
        <w:ind w:left="-540" w:firstLine="540"/>
        <w:jc w:val="both"/>
        <w:rPr>
          <w:color w:val="000000"/>
          <w:sz w:val="28"/>
          <w:szCs w:val="28"/>
        </w:rPr>
      </w:pPr>
    </w:p>
    <w:p w:rsidR="000B38E6" w:rsidRDefault="000B38E6" w:rsidP="00ED5853">
      <w:pPr>
        <w:spacing w:line="360" w:lineRule="auto"/>
        <w:ind w:left="-540" w:firstLine="540"/>
        <w:jc w:val="both"/>
        <w:rPr>
          <w:color w:val="000000"/>
          <w:sz w:val="28"/>
          <w:szCs w:val="28"/>
        </w:rPr>
      </w:pPr>
    </w:p>
    <w:p w:rsidR="000E619E" w:rsidRDefault="000E619E" w:rsidP="000B38E6">
      <w:pPr>
        <w:spacing w:line="360" w:lineRule="auto"/>
        <w:ind w:left="-540" w:firstLine="540"/>
        <w:rPr>
          <w:sz w:val="28"/>
          <w:szCs w:val="28"/>
        </w:rPr>
      </w:pPr>
    </w:p>
    <w:p w:rsidR="000E619E" w:rsidRDefault="000E619E" w:rsidP="000B38E6">
      <w:pPr>
        <w:spacing w:line="360" w:lineRule="auto"/>
        <w:ind w:left="-540" w:firstLine="540"/>
        <w:rPr>
          <w:sz w:val="28"/>
          <w:szCs w:val="28"/>
        </w:rPr>
      </w:pPr>
    </w:p>
    <w:p w:rsidR="000E619E" w:rsidRDefault="000E619E" w:rsidP="000B38E6">
      <w:pPr>
        <w:spacing w:line="360" w:lineRule="auto"/>
        <w:ind w:left="-540" w:firstLine="540"/>
        <w:rPr>
          <w:sz w:val="28"/>
          <w:szCs w:val="28"/>
        </w:rPr>
      </w:pPr>
    </w:p>
    <w:p w:rsidR="000E619E" w:rsidRDefault="000E619E" w:rsidP="000B38E6">
      <w:pPr>
        <w:spacing w:line="360" w:lineRule="auto"/>
        <w:ind w:left="-540" w:firstLine="540"/>
        <w:rPr>
          <w:sz w:val="28"/>
          <w:szCs w:val="28"/>
        </w:rPr>
      </w:pPr>
    </w:p>
    <w:p w:rsidR="000E619E" w:rsidRDefault="000E619E" w:rsidP="000B38E6">
      <w:pPr>
        <w:spacing w:line="360" w:lineRule="auto"/>
        <w:ind w:left="-540" w:firstLine="540"/>
        <w:rPr>
          <w:sz w:val="28"/>
          <w:szCs w:val="28"/>
        </w:rPr>
      </w:pPr>
    </w:p>
    <w:p w:rsidR="000E619E" w:rsidRDefault="000E619E" w:rsidP="000B38E6">
      <w:pPr>
        <w:spacing w:line="360" w:lineRule="auto"/>
        <w:ind w:left="-540" w:firstLine="540"/>
        <w:rPr>
          <w:sz w:val="28"/>
          <w:szCs w:val="28"/>
        </w:rPr>
      </w:pPr>
    </w:p>
    <w:p w:rsidR="000E619E" w:rsidRDefault="000E619E" w:rsidP="000B38E6">
      <w:pPr>
        <w:spacing w:line="360" w:lineRule="auto"/>
        <w:ind w:left="-540" w:firstLine="540"/>
        <w:rPr>
          <w:sz w:val="28"/>
          <w:szCs w:val="28"/>
        </w:rPr>
      </w:pPr>
    </w:p>
    <w:p w:rsidR="000E619E" w:rsidRDefault="000E619E" w:rsidP="000B38E6">
      <w:pPr>
        <w:spacing w:line="360" w:lineRule="auto"/>
        <w:ind w:left="-540" w:firstLine="540"/>
        <w:rPr>
          <w:sz w:val="28"/>
          <w:szCs w:val="28"/>
        </w:rPr>
      </w:pPr>
    </w:p>
    <w:p w:rsidR="000E619E" w:rsidRDefault="000E619E" w:rsidP="000B38E6">
      <w:pPr>
        <w:spacing w:line="360" w:lineRule="auto"/>
        <w:ind w:left="-540" w:firstLine="540"/>
        <w:rPr>
          <w:sz w:val="28"/>
          <w:szCs w:val="28"/>
        </w:rPr>
      </w:pPr>
    </w:p>
    <w:p w:rsidR="000E619E" w:rsidRDefault="000E619E" w:rsidP="000B38E6">
      <w:pPr>
        <w:spacing w:line="360" w:lineRule="auto"/>
        <w:ind w:left="-540" w:firstLine="540"/>
        <w:rPr>
          <w:sz w:val="28"/>
          <w:szCs w:val="28"/>
        </w:rPr>
      </w:pPr>
    </w:p>
    <w:p w:rsidR="000E619E" w:rsidRDefault="000E619E" w:rsidP="000B38E6">
      <w:pPr>
        <w:spacing w:line="360" w:lineRule="auto"/>
        <w:ind w:left="-540" w:firstLine="540"/>
        <w:rPr>
          <w:sz w:val="28"/>
          <w:szCs w:val="28"/>
        </w:rPr>
      </w:pPr>
    </w:p>
    <w:p w:rsidR="000E619E" w:rsidRDefault="000E619E" w:rsidP="000B38E6">
      <w:pPr>
        <w:spacing w:line="360" w:lineRule="auto"/>
        <w:ind w:left="-540" w:firstLine="540"/>
        <w:rPr>
          <w:sz w:val="28"/>
          <w:szCs w:val="28"/>
        </w:rPr>
      </w:pPr>
    </w:p>
    <w:p w:rsidR="000E619E" w:rsidRDefault="000E619E" w:rsidP="000B38E6">
      <w:pPr>
        <w:spacing w:line="360" w:lineRule="auto"/>
        <w:ind w:left="-540" w:firstLine="540"/>
        <w:rPr>
          <w:sz w:val="28"/>
          <w:szCs w:val="28"/>
        </w:rPr>
      </w:pPr>
    </w:p>
    <w:p w:rsidR="000E619E" w:rsidRDefault="000E619E" w:rsidP="000B38E6">
      <w:pPr>
        <w:spacing w:line="360" w:lineRule="auto"/>
        <w:ind w:left="-540" w:firstLine="540"/>
        <w:rPr>
          <w:sz w:val="28"/>
          <w:szCs w:val="28"/>
        </w:rPr>
      </w:pPr>
    </w:p>
    <w:p w:rsidR="000E619E" w:rsidRDefault="000E619E" w:rsidP="000B38E6">
      <w:pPr>
        <w:spacing w:line="360" w:lineRule="auto"/>
        <w:ind w:left="-540" w:firstLine="540"/>
        <w:rPr>
          <w:sz w:val="28"/>
          <w:szCs w:val="28"/>
        </w:rPr>
      </w:pPr>
    </w:p>
    <w:p w:rsidR="000E619E" w:rsidRDefault="000E619E" w:rsidP="000B38E6">
      <w:pPr>
        <w:spacing w:line="360" w:lineRule="auto"/>
        <w:ind w:left="-540" w:firstLine="540"/>
        <w:rPr>
          <w:sz w:val="28"/>
          <w:szCs w:val="28"/>
        </w:rPr>
      </w:pPr>
    </w:p>
    <w:p w:rsidR="000E619E" w:rsidRDefault="000E619E" w:rsidP="000B38E6">
      <w:pPr>
        <w:spacing w:line="360" w:lineRule="auto"/>
        <w:ind w:left="-540" w:firstLine="540"/>
        <w:rPr>
          <w:sz w:val="28"/>
          <w:szCs w:val="28"/>
        </w:rPr>
      </w:pPr>
    </w:p>
    <w:p w:rsidR="000E619E" w:rsidRDefault="000E619E" w:rsidP="000B38E6">
      <w:pPr>
        <w:spacing w:line="360" w:lineRule="auto"/>
        <w:ind w:left="-540" w:firstLine="540"/>
        <w:rPr>
          <w:sz w:val="28"/>
          <w:szCs w:val="28"/>
        </w:rPr>
      </w:pPr>
    </w:p>
    <w:p w:rsidR="000E619E" w:rsidRDefault="000E619E" w:rsidP="000B38E6">
      <w:pPr>
        <w:spacing w:line="360" w:lineRule="auto"/>
        <w:ind w:left="-540" w:firstLine="540"/>
        <w:rPr>
          <w:sz w:val="28"/>
          <w:szCs w:val="28"/>
        </w:rPr>
      </w:pPr>
    </w:p>
    <w:p w:rsidR="000E619E" w:rsidRDefault="000E619E" w:rsidP="000B38E6">
      <w:pPr>
        <w:spacing w:line="360" w:lineRule="auto"/>
        <w:ind w:left="-540" w:firstLine="540"/>
        <w:rPr>
          <w:sz w:val="28"/>
          <w:szCs w:val="28"/>
        </w:rPr>
      </w:pPr>
    </w:p>
    <w:p w:rsidR="000E619E" w:rsidRDefault="000E619E" w:rsidP="000B38E6">
      <w:pPr>
        <w:spacing w:line="360" w:lineRule="auto"/>
        <w:ind w:left="-540" w:firstLine="540"/>
        <w:rPr>
          <w:sz w:val="28"/>
          <w:szCs w:val="28"/>
        </w:rPr>
      </w:pPr>
    </w:p>
    <w:p w:rsidR="000E619E" w:rsidRDefault="000E619E" w:rsidP="000B38E6">
      <w:pPr>
        <w:spacing w:line="360" w:lineRule="auto"/>
        <w:ind w:left="-540" w:firstLine="540"/>
        <w:rPr>
          <w:sz w:val="28"/>
          <w:szCs w:val="28"/>
        </w:rPr>
      </w:pPr>
    </w:p>
    <w:p w:rsidR="000E619E" w:rsidRDefault="000E619E" w:rsidP="000B38E6">
      <w:pPr>
        <w:spacing w:line="360" w:lineRule="auto"/>
        <w:ind w:left="-540" w:firstLine="540"/>
        <w:rPr>
          <w:sz w:val="28"/>
          <w:szCs w:val="28"/>
        </w:rPr>
      </w:pPr>
    </w:p>
    <w:p w:rsidR="000E619E" w:rsidRDefault="000E619E" w:rsidP="000B38E6">
      <w:pPr>
        <w:spacing w:line="360" w:lineRule="auto"/>
        <w:ind w:left="-540" w:firstLine="540"/>
        <w:rPr>
          <w:sz w:val="28"/>
          <w:szCs w:val="28"/>
        </w:rPr>
      </w:pPr>
    </w:p>
    <w:p w:rsidR="000E619E" w:rsidRDefault="000E619E" w:rsidP="000B38E6">
      <w:pPr>
        <w:spacing w:line="360" w:lineRule="auto"/>
        <w:ind w:left="-540" w:firstLine="540"/>
        <w:rPr>
          <w:sz w:val="28"/>
          <w:szCs w:val="28"/>
        </w:rPr>
      </w:pPr>
    </w:p>
    <w:p w:rsidR="000B38E6" w:rsidRDefault="00AE0B86" w:rsidP="000B38E6">
      <w:pPr>
        <w:spacing w:line="360" w:lineRule="auto"/>
        <w:ind w:left="-540" w:firstLine="540"/>
        <w:rPr>
          <w:sz w:val="28"/>
          <w:szCs w:val="28"/>
        </w:rPr>
      </w:pPr>
      <w:r>
        <w:rPr>
          <w:sz w:val="28"/>
          <w:szCs w:val="28"/>
        </w:rPr>
        <w:t>ЗАКЛЮЧЕНИЕ</w:t>
      </w:r>
    </w:p>
    <w:p w:rsidR="004E3158" w:rsidRPr="004E3158" w:rsidRDefault="004E3158" w:rsidP="004E3158">
      <w:pPr>
        <w:spacing w:line="360" w:lineRule="auto"/>
        <w:ind w:left="-540" w:firstLine="540"/>
        <w:jc w:val="both"/>
        <w:rPr>
          <w:sz w:val="28"/>
          <w:szCs w:val="28"/>
        </w:rPr>
      </w:pPr>
      <w:r w:rsidRPr="004E3158">
        <w:rPr>
          <w:sz w:val="28"/>
          <w:szCs w:val="28"/>
        </w:rPr>
        <w:t xml:space="preserve">Итак, рассмотрев в данной работе определённый круг проблем, связанных с ситуацией в сфере регулирования иностранных инвестиций в России, можно сделать некоторые выводы. </w:t>
      </w:r>
    </w:p>
    <w:p w:rsidR="004E3158" w:rsidRPr="004E3158" w:rsidRDefault="004E3158" w:rsidP="004E3158">
      <w:pPr>
        <w:spacing w:line="360" w:lineRule="auto"/>
        <w:ind w:left="-540" w:firstLine="540"/>
        <w:jc w:val="both"/>
        <w:rPr>
          <w:sz w:val="28"/>
          <w:szCs w:val="28"/>
        </w:rPr>
      </w:pPr>
      <w:r w:rsidRPr="004E3158">
        <w:rPr>
          <w:sz w:val="28"/>
          <w:szCs w:val="28"/>
        </w:rPr>
        <w:t xml:space="preserve">Как объект инвестиций российская экономика потенциально обладает рядом привлекательных особенностей для иностранных компаний и предпринимателей. Среди них - ёмкий рынок, богатые запасы природных ресурсов, относительно квалифицированная и дешёвая рабочая сила, огромный багаж научно-технических знаний и наличие неиспользуемых производственных мощностей (например, бывший ВПК) . </w:t>
      </w:r>
    </w:p>
    <w:p w:rsidR="004E3158" w:rsidRPr="004E3158" w:rsidRDefault="004E3158" w:rsidP="004E3158">
      <w:pPr>
        <w:spacing w:line="360" w:lineRule="auto"/>
        <w:ind w:left="-540" w:firstLine="540"/>
        <w:jc w:val="both"/>
        <w:rPr>
          <w:sz w:val="28"/>
          <w:szCs w:val="28"/>
        </w:rPr>
      </w:pPr>
      <w:r w:rsidRPr="004E3158">
        <w:rPr>
          <w:sz w:val="28"/>
          <w:szCs w:val="28"/>
        </w:rPr>
        <w:t xml:space="preserve">Однако, в то же время, нестабильная экономическая ситуация, своеобразная нервозность на политической арене; несмотря на все усилия правительства, всё же прогрессирующая инфляция, неотлаженный внутренний механизм управления экономикой, относительная неразвитость инфраструктуры связи, бытовых услуг и т.д. негативно отражаются на инвестиционном имидже России. </w:t>
      </w:r>
    </w:p>
    <w:p w:rsidR="004E3158" w:rsidRPr="004E3158" w:rsidRDefault="004E3158" w:rsidP="004E3158">
      <w:pPr>
        <w:spacing w:line="360" w:lineRule="auto"/>
        <w:ind w:left="-540" w:firstLine="540"/>
        <w:jc w:val="both"/>
        <w:rPr>
          <w:sz w:val="28"/>
          <w:szCs w:val="28"/>
        </w:rPr>
      </w:pPr>
      <w:r w:rsidRPr="004E3158">
        <w:rPr>
          <w:sz w:val="28"/>
          <w:szCs w:val="28"/>
        </w:rPr>
        <w:t xml:space="preserve">По оценкам западных специалистов инвестиционный климат в России рассматривается сегодня как неблагоприятный и предстоит сделать очень многое, чтобы эти оценки поменялись на противоположные. Ведь для нашей страны, которая встала на путь интеграции в мировое хозяйство и стремиться создать открытую экономическую систему, участие в процессах движения капитала и как импортёра, и как экспортёра является вопросом стратегически важным. Сегодня же участие России в этих процессах с трудом можно назвать активным, а с точки зрения привлечения зарубежных капиталовложений ей предстоит конкурировать со странами, рынки которых оказываются сейчас более привлекательными для инвесторов, особенно со странами Латинской Америки и азиатского региона. </w:t>
      </w:r>
    </w:p>
    <w:p w:rsidR="004E3158" w:rsidRPr="004E3158" w:rsidRDefault="004E3158" w:rsidP="004E3158">
      <w:pPr>
        <w:spacing w:line="360" w:lineRule="auto"/>
        <w:ind w:left="-540" w:firstLine="540"/>
        <w:jc w:val="both"/>
        <w:rPr>
          <w:sz w:val="28"/>
          <w:szCs w:val="28"/>
        </w:rPr>
      </w:pPr>
      <w:r w:rsidRPr="004E3158">
        <w:rPr>
          <w:sz w:val="28"/>
          <w:szCs w:val="28"/>
        </w:rPr>
        <w:t xml:space="preserve">В соответствии с основными целями национальной стратегии экономического развития России, определившимися в последнее время, органами государственной власти на различных уровнях разрабатывается комплексная программа привлечения иностранных инвестиций. Оздоровление экономики нашей страны прежде всего связывается со значительными вливаниями материальных и финансовых ресурсов из-за рубежа. Поэтому так актуален и не обходим грамотный подход к регламентации, правовому регулированию процесса привлечения иностранных инвестиций. </w:t>
      </w:r>
    </w:p>
    <w:p w:rsidR="004E3158" w:rsidRPr="004E3158" w:rsidRDefault="004E3158" w:rsidP="004E3158">
      <w:pPr>
        <w:spacing w:line="360" w:lineRule="auto"/>
        <w:ind w:left="-540" w:firstLine="540"/>
        <w:jc w:val="both"/>
        <w:rPr>
          <w:sz w:val="28"/>
          <w:szCs w:val="28"/>
        </w:rPr>
      </w:pPr>
      <w:r w:rsidRPr="004E3158">
        <w:rPr>
          <w:sz w:val="28"/>
          <w:szCs w:val="28"/>
        </w:rPr>
        <w:t xml:space="preserve">Обобщая практические предложения решений проблем в этой области, наряду с необходимостью совершенствования законодательства об иностранных инвестициях, отметим следующее: Те экономические и правовые условия, в которых действуют иностранные инвесторы (национальный режим) должны быть радикально улучшены, в первую очередь путем кардинального изменения налогообложения, когда собираемость налогов должна достигаться не за счет непосильного для товаропроизводителя налогового бремени, а за счет ускорения экономического оборота. </w:t>
      </w:r>
    </w:p>
    <w:p w:rsidR="004E3158" w:rsidRPr="004E3158" w:rsidRDefault="004E3158" w:rsidP="004E3158">
      <w:pPr>
        <w:spacing w:line="360" w:lineRule="auto"/>
        <w:ind w:left="-540" w:firstLine="540"/>
        <w:jc w:val="both"/>
        <w:rPr>
          <w:sz w:val="28"/>
          <w:szCs w:val="28"/>
        </w:rPr>
      </w:pPr>
      <w:r w:rsidRPr="004E3158">
        <w:rPr>
          <w:sz w:val="28"/>
          <w:szCs w:val="28"/>
        </w:rPr>
        <w:t xml:space="preserve">Необходимо создание в России системы организаций, способных осуществлять страхование инвестиционных рисков (а) частной коммерческой страховой компании страховщика иностранных инвесторов; б) российской государственной структуры для защиты интересов российских предпринимателей за рубежом; в) Международной компании по страхованию иностранных инвестиций в России.) Помимо таких масштабных проблем хочется отметить и более узкие, функциональные. При подготовке данной работы определенные сложности возникли с подбором законодательных актов, регламентирующих рассматриваемые правоотношения. Представляется целесообразной систематизация законодательства и более широкое освещение этого вопроса в печати. </w:t>
      </w:r>
    </w:p>
    <w:p w:rsidR="004E3158" w:rsidRPr="004E3158" w:rsidRDefault="004E3158" w:rsidP="004E3158">
      <w:pPr>
        <w:spacing w:line="360" w:lineRule="auto"/>
        <w:ind w:left="-540" w:firstLine="540"/>
        <w:jc w:val="both"/>
        <w:rPr>
          <w:sz w:val="28"/>
          <w:szCs w:val="28"/>
        </w:rPr>
      </w:pPr>
      <w:r w:rsidRPr="004E3158">
        <w:rPr>
          <w:sz w:val="28"/>
          <w:szCs w:val="28"/>
        </w:rPr>
        <w:t xml:space="preserve">Инвестиции, в том числе иностранные, представляют собой значительную часть в предпринимательском праве. Однако, изучение этой области предпринимательства конкретно в нашем институте весьма ограничено. Считаю необходимым устранение этого пробела в программе обучения. Ведь, в сущности, залогом решения многих проблем является профессиональный подход к ним. </w:t>
      </w:r>
    </w:p>
    <w:p w:rsidR="00AE0B86" w:rsidRDefault="00AE0B86" w:rsidP="00AE0B86">
      <w:pPr>
        <w:spacing w:line="360" w:lineRule="auto"/>
        <w:ind w:left="-540" w:firstLine="540"/>
        <w:jc w:val="both"/>
        <w:rPr>
          <w:sz w:val="28"/>
          <w:szCs w:val="28"/>
        </w:rPr>
      </w:pPr>
    </w:p>
    <w:p w:rsidR="00010931" w:rsidRDefault="00010931" w:rsidP="00AE0B86">
      <w:pPr>
        <w:spacing w:line="360" w:lineRule="auto"/>
        <w:ind w:left="-540" w:firstLine="540"/>
        <w:jc w:val="both"/>
        <w:rPr>
          <w:sz w:val="28"/>
          <w:szCs w:val="28"/>
        </w:rPr>
      </w:pPr>
    </w:p>
    <w:p w:rsidR="002D025B" w:rsidRDefault="002D025B" w:rsidP="00AE0B86">
      <w:pPr>
        <w:spacing w:line="360" w:lineRule="auto"/>
        <w:ind w:left="-540" w:firstLine="540"/>
        <w:rPr>
          <w:sz w:val="28"/>
          <w:szCs w:val="28"/>
        </w:rPr>
      </w:pPr>
    </w:p>
    <w:p w:rsidR="00AE0B86" w:rsidRDefault="00AE0B86" w:rsidP="00AE0B86">
      <w:pPr>
        <w:spacing w:line="360" w:lineRule="auto"/>
        <w:ind w:left="-540" w:firstLine="540"/>
        <w:rPr>
          <w:sz w:val="28"/>
          <w:szCs w:val="28"/>
        </w:rPr>
      </w:pPr>
      <w:r>
        <w:rPr>
          <w:sz w:val="28"/>
          <w:szCs w:val="28"/>
        </w:rPr>
        <w:t>СПИСОК ЛИТЕРАТУРЫ</w:t>
      </w:r>
    </w:p>
    <w:p w:rsidR="00362F95" w:rsidRPr="00362F95" w:rsidRDefault="00362F95" w:rsidP="00362F95">
      <w:pPr>
        <w:numPr>
          <w:ilvl w:val="0"/>
          <w:numId w:val="2"/>
        </w:numPr>
        <w:tabs>
          <w:tab w:val="clear" w:pos="720"/>
          <w:tab w:val="num" w:pos="0"/>
        </w:tabs>
        <w:spacing w:before="100" w:beforeAutospacing="1" w:after="100" w:afterAutospacing="1" w:line="360" w:lineRule="auto"/>
        <w:ind w:left="0" w:hanging="540"/>
        <w:jc w:val="both"/>
        <w:rPr>
          <w:color w:val="000000"/>
          <w:sz w:val="28"/>
          <w:szCs w:val="28"/>
        </w:rPr>
      </w:pPr>
      <w:r w:rsidRPr="00362F95">
        <w:rPr>
          <w:color w:val="000000"/>
          <w:sz w:val="28"/>
          <w:szCs w:val="28"/>
        </w:rPr>
        <w:t xml:space="preserve">Гражданский кодекс Российской Федерации (ГК РФ) (часть третья) (с изм. и доп. от 21 июля 2005 г.) // Собрание законодательства Российской Федерации. - Издательство "Юридическая литература". - 2001. - № 49. - ст. 4552. </w:t>
      </w:r>
    </w:p>
    <w:p w:rsidR="00362F95" w:rsidRDefault="00362F95" w:rsidP="00362F95">
      <w:pPr>
        <w:numPr>
          <w:ilvl w:val="0"/>
          <w:numId w:val="2"/>
        </w:numPr>
        <w:tabs>
          <w:tab w:val="clear" w:pos="720"/>
          <w:tab w:val="num" w:pos="0"/>
        </w:tabs>
        <w:spacing w:before="100" w:beforeAutospacing="1" w:after="100" w:afterAutospacing="1" w:line="360" w:lineRule="auto"/>
        <w:ind w:left="0" w:hanging="540"/>
        <w:jc w:val="both"/>
        <w:rPr>
          <w:color w:val="000000"/>
          <w:sz w:val="28"/>
          <w:szCs w:val="28"/>
        </w:rPr>
      </w:pPr>
      <w:r w:rsidRPr="00362F95">
        <w:rPr>
          <w:color w:val="000000"/>
          <w:sz w:val="28"/>
          <w:szCs w:val="28"/>
        </w:rPr>
        <w:t xml:space="preserve">Федеральный закон от 9 июля 1999 г. № 160-ФЗ "Об иностранных инвестициях в Российской Федерации" (с изменениями от 22 июля 2005 г.) // Собрание законодательства Российской Федерации. - Издательство "Юридическая литература". - 1999. - №28. - ст. 3493. </w:t>
      </w:r>
    </w:p>
    <w:p w:rsidR="00362F95" w:rsidRPr="00362F95" w:rsidRDefault="00362F95" w:rsidP="00362F95">
      <w:pPr>
        <w:numPr>
          <w:ilvl w:val="0"/>
          <w:numId w:val="2"/>
        </w:numPr>
        <w:tabs>
          <w:tab w:val="clear" w:pos="720"/>
          <w:tab w:val="num" w:pos="0"/>
        </w:tabs>
        <w:spacing w:before="100" w:beforeAutospacing="1" w:after="100" w:afterAutospacing="1" w:line="360" w:lineRule="auto"/>
        <w:ind w:left="0" w:hanging="540"/>
        <w:jc w:val="both"/>
        <w:rPr>
          <w:color w:val="000000"/>
          <w:sz w:val="28"/>
          <w:szCs w:val="28"/>
        </w:rPr>
      </w:pPr>
      <w:r w:rsidRPr="00362F95">
        <w:rPr>
          <w:color w:val="000000"/>
          <w:sz w:val="28"/>
          <w:szCs w:val="28"/>
        </w:rPr>
        <w:t>Федеральный закон от</w:t>
      </w:r>
      <w:r>
        <w:rPr>
          <w:color w:val="000000"/>
          <w:sz w:val="28"/>
          <w:szCs w:val="28"/>
        </w:rPr>
        <w:t xml:space="preserve"> 21 ноября 2003 года «О валютном регулировании  и валютном контроле».</w:t>
      </w:r>
    </w:p>
    <w:p w:rsidR="00362F95" w:rsidRPr="00362F95" w:rsidRDefault="00362F95" w:rsidP="00362F95">
      <w:pPr>
        <w:numPr>
          <w:ilvl w:val="0"/>
          <w:numId w:val="2"/>
        </w:numPr>
        <w:tabs>
          <w:tab w:val="clear" w:pos="720"/>
          <w:tab w:val="num" w:pos="0"/>
        </w:tabs>
        <w:spacing w:before="100" w:beforeAutospacing="1" w:after="100" w:afterAutospacing="1" w:line="360" w:lineRule="auto"/>
        <w:ind w:left="0" w:hanging="540"/>
        <w:jc w:val="both"/>
        <w:rPr>
          <w:color w:val="000000"/>
          <w:sz w:val="28"/>
          <w:szCs w:val="28"/>
        </w:rPr>
      </w:pPr>
      <w:r w:rsidRPr="00362F95">
        <w:rPr>
          <w:color w:val="000000"/>
          <w:sz w:val="28"/>
          <w:szCs w:val="28"/>
        </w:rPr>
        <w:t xml:space="preserve">Постановление Правительства РФ от 18 сентября 2004 г. № 487 "О Консультативном совете по иностранным инвестициям в России" // Собрание законодательства Российской Федерации. - Издательство "Юридическая литература". - 2004. - № 39. - ст. 3866. </w:t>
      </w:r>
    </w:p>
    <w:p w:rsidR="00362F95" w:rsidRPr="00362F95" w:rsidRDefault="00362F95" w:rsidP="00362F95">
      <w:pPr>
        <w:numPr>
          <w:ilvl w:val="0"/>
          <w:numId w:val="2"/>
        </w:numPr>
        <w:tabs>
          <w:tab w:val="clear" w:pos="720"/>
          <w:tab w:val="num" w:pos="0"/>
        </w:tabs>
        <w:spacing w:before="100" w:beforeAutospacing="1" w:after="100" w:afterAutospacing="1" w:line="360" w:lineRule="auto"/>
        <w:ind w:left="0" w:hanging="540"/>
        <w:jc w:val="both"/>
        <w:rPr>
          <w:color w:val="000000"/>
          <w:sz w:val="28"/>
          <w:szCs w:val="28"/>
        </w:rPr>
      </w:pPr>
      <w:r w:rsidRPr="00362F95">
        <w:rPr>
          <w:color w:val="000000"/>
          <w:sz w:val="28"/>
          <w:szCs w:val="28"/>
        </w:rPr>
        <w:t xml:space="preserve">Распоряжение Правительства РФ от 12 октября 2004 г. № 1316-р "Об обеспечении рассмотрения обращений российских и иностранных инвесторов в Правительство РФ и реализации предложений и рекомендаций совещательных органов по вопросам иностранных инвестиций" // Собрание законодательства Российской Федерации. - Издательство "Юридическая литература". - 2004. - № 42. - ст. 4166. </w:t>
      </w:r>
    </w:p>
    <w:p w:rsidR="00362F95" w:rsidRPr="00362F95" w:rsidRDefault="00362F95" w:rsidP="00362F95">
      <w:pPr>
        <w:numPr>
          <w:ilvl w:val="0"/>
          <w:numId w:val="2"/>
        </w:numPr>
        <w:tabs>
          <w:tab w:val="clear" w:pos="720"/>
          <w:tab w:val="num" w:pos="0"/>
        </w:tabs>
        <w:spacing w:before="100" w:beforeAutospacing="1" w:after="100" w:afterAutospacing="1" w:line="360" w:lineRule="auto"/>
        <w:ind w:left="0" w:hanging="540"/>
        <w:jc w:val="both"/>
        <w:rPr>
          <w:color w:val="000000"/>
          <w:sz w:val="28"/>
          <w:szCs w:val="28"/>
        </w:rPr>
      </w:pPr>
      <w:r w:rsidRPr="00362F95">
        <w:rPr>
          <w:color w:val="000000"/>
          <w:sz w:val="28"/>
          <w:szCs w:val="28"/>
        </w:rPr>
        <w:t xml:space="preserve">Распоряжение Правительства РФ от 9 октября 2000 г. № 1411-р "О деятельности федеральных органов исполнительной власти по обеспечению рассмотрения вопросов, связанных с иностранными инвестициями". // Собрание законодательства Российской Федерации. - Издательство "Юридическая литература". - 2000. - № 42. - ст. 4159. </w:t>
      </w:r>
    </w:p>
    <w:p w:rsidR="00362F95" w:rsidRPr="00362F95" w:rsidRDefault="00362F95" w:rsidP="00362F95">
      <w:pPr>
        <w:numPr>
          <w:ilvl w:val="0"/>
          <w:numId w:val="2"/>
        </w:numPr>
        <w:tabs>
          <w:tab w:val="clear" w:pos="720"/>
          <w:tab w:val="num" w:pos="0"/>
        </w:tabs>
        <w:spacing w:before="100" w:beforeAutospacing="1" w:after="100" w:afterAutospacing="1" w:line="360" w:lineRule="auto"/>
        <w:ind w:left="0" w:hanging="540"/>
        <w:jc w:val="both"/>
        <w:rPr>
          <w:color w:val="000000"/>
          <w:sz w:val="28"/>
          <w:szCs w:val="28"/>
        </w:rPr>
      </w:pPr>
      <w:r w:rsidRPr="00362F95">
        <w:rPr>
          <w:color w:val="000000"/>
          <w:sz w:val="28"/>
          <w:szCs w:val="28"/>
        </w:rPr>
        <w:t xml:space="preserve">Вознесенская Н.Н. Иностранные инвестиции: Россия и мировой опыт (сравнительно-правовой комментарий). - М.: Инфра-М, 2002. - 220 с. </w:t>
      </w:r>
    </w:p>
    <w:p w:rsidR="00362F95" w:rsidRPr="00362F95" w:rsidRDefault="00362F95" w:rsidP="00362F95">
      <w:pPr>
        <w:numPr>
          <w:ilvl w:val="0"/>
          <w:numId w:val="2"/>
        </w:numPr>
        <w:tabs>
          <w:tab w:val="clear" w:pos="720"/>
          <w:tab w:val="num" w:pos="0"/>
        </w:tabs>
        <w:spacing w:before="100" w:beforeAutospacing="1" w:after="100" w:afterAutospacing="1" w:line="360" w:lineRule="auto"/>
        <w:ind w:left="0" w:hanging="540"/>
        <w:jc w:val="both"/>
        <w:rPr>
          <w:color w:val="000000"/>
          <w:sz w:val="28"/>
          <w:szCs w:val="28"/>
        </w:rPr>
      </w:pPr>
      <w:r w:rsidRPr="00362F95">
        <w:rPr>
          <w:color w:val="000000"/>
          <w:sz w:val="28"/>
          <w:szCs w:val="28"/>
        </w:rPr>
        <w:t xml:space="preserve">Дерябина Я. Инструменты управления инвестиционной деятельностью на различных уровнях власти: классификация и анализ // Инвестиции в России, 2003. - № 2. - С.8-10. </w:t>
      </w:r>
    </w:p>
    <w:p w:rsidR="00362F95" w:rsidRPr="00362F95" w:rsidRDefault="00362F95" w:rsidP="00362F95">
      <w:pPr>
        <w:numPr>
          <w:ilvl w:val="0"/>
          <w:numId w:val="2"/>
        </w:numPr>
        <w:tabs>
          <w:tab w:val="clear" w:pos="720"/>
          <w:tab w:val="num" w:pos="0"/>
        </w:tabs>
        <w:spacing w:before="100" w:beforeAutospacing="1" w:after="100" w:afterAutospacing="1" w:line="360" w:lineRule="auto"/>
        <w:ind w:left="0" w:hanging="540"/>
        <w:jc w:val="both"/>
        <w:rPr>
          <w:color w:val="000000"/>
          <w:sz w:val="28"/>
          <w:szCs w:val="28"/>
        </w:rPr>
      </w:pPr>
      <w:r w:rsidRPr="00362F95">
        <w:rPr>
          <w:color w:val="000000"/>
          <w:sz w:val="28"/>
          <w:szCs w:val="28"/>
        </w:rPr>
        <w:t xml:space="preserve">Доронина Н. Г. Комментарий к Закону об иностранных инвестициях. - М., 2000. С. 63-74. </w:t>
      </w:r>
    </w:p>
    <w:p w:rsidR="00362F95" w:rsidRPr="00362F95" w:rsidRDefault="00362F95" w:rsidP="00362F95">
      <w:pPr>
        <w:numPr>
          <w:ilvl w:val="0"/>
          <w:numId w:val="2"/>
        </w:numPr>
        <w:tabs>
          <w:tab w:val="clear" w:pos="720"/>
          <w:tab w:val="num" w:pos="0"/>
        </w:tabs>
        <w:spacing w:before="100" w:beforeAutospacing="1" w:after="100" w:afterAutospacing="1" w:line="360" w:lineRule="auto"/>
        <w:ind w:left="0" w:hanging="540"/>
        <w:jc w:val="both"/>
        <w:rPr>
          <w:color w:val="000000"/>
          <w:sz w:val="28"/>
          <w:szCs w:val="28"/>
        </w:rPr>
      </w:pPr>
      <w:r w:rsidRPr="00362F95">
        <w:rPr>
          <w:color w:val="000000"/>
          <w:sz w:val="28"/>
          <w:szCs w:val="28"/>
        </w:rPr>
        <w:t xml:space="preserve">Платонова Н.Л. Законодательное регулирование иностранных инвестиций в экономику России // Гражданин и право. - 2000. - № 6, № 1, 2001. - №1. С.4-12. </w:t>
      </w:r>
    </w:p>
    <w:p w:rsidR="00362F95" w:rsidRPr="00362F95" w:rsidRDefault="00362F95" w:rsidP="00362F95">
      <w:pPr>
        <w:numPr>
          <w:ilvl w:val="0"/>
          <w:numId w:val="2"/>
        </w:numPr>
        <w:tabs>
          <w:tab w:val="clear" w:pos="720"/>
          <w:tab w:val="num" w:pos="0"/>
        </w:tabs>
        <w:spacing w:before="100" w:beforeAutospacing="1" w:after="100" w:afterAutospacing="1" w:line="360" w:lineRule="auto"/>
        <w:ind w:left="0" w:hanging="540"/>
        <w:jc w:val="both"/>
        <w:rPr>
          <w:color w:val="000000"/>
          <w:sz w:val="28"/>
          <w:szCs w:val="28"/>
        </w:rPr>
      </w:pPr>
      <w:r w:rsidRPr="00362F95">
        <w:rPr>
          <w:color w:val="000000"/>
          <w:sz w:val="28"/>
          <w:szCs w:val="28"/>
        </w:rPr>
        <w:t xml:space="preserve">Силкин В.В. Иностранные инвестиции и валютное законодательство // Законодательство и экономика. - 2005. - № 9. С 14-19. </w:t>
      </w:r>
    </w:p>
    <w:p w:rsidR="00AE0B86" w:rsidRPr="00AE0B86" w:rsidRDefault="00AE0B86" w:rsidP="00AE0B86">
      <w:pPr>
        <w:spacing w:line="360" w:lineRule="auto"/>
        <w:ind w:left="-540" w:firstLine="540"/>
        <w:rPr>
          <w:sz w:val="28"/>
          <w:szCs w:val="28"/>
        </w:rPr>
      </w:pPr>
      <w:bookmarkStart w:id="0" w:name="_GoBack"/>
      <w:bookmarkEnd w:id="0"/>
    </w:p>
    <w:sectPr w:rsidR="00AE0B86" w:rsidRPr="00AE0B86" w:rsidSect="002D025B">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0B1" w:rsidRDefault="000160B1">
      <w:r>
        <w:separator/>
      </w:r>
    </w:p>
  </w:endnote>
  <w:endnote w:type="continuationSeparator" w:id="0">
    <w:p w:rsidR="000160B1" w:rsidRDefault="0001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0B1" w:rsidRDefault="000160B1">
      <w:r>
        <w:separator/>
      </w:r>
    </w:p>
  </w:footnote>
  <w:footnote w:type="continuationSeparator" w:id="0">
    <w:p w:rsidR="000160B1" w:rsidRDefault="00016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25B" w:rsidRDefault="002D025B" w:rsidP="002D02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D025B" w:rsidRDefault="002D025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25B" w:rsidRDefault="002D025B" w:rsidP="002D02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160B1">
      <w:rPr>
        <w:rStyle w:val="a5"/>
        <w:noProof/>
      </w:rPr>
      <w:t>2</w:t>
    </w:r>
    <w:r>
      <w:rPr>
        <w:rStyle w:val="a5"/>
      </w:rPr>
      <w:fldChar w:fldCharType="end"/>
    </w:r>
  </w:p>
  <w:p w:rsidR="002D025B" w:rsidRDefault="002D025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E47029"/>
    <w:multiLevelType w:val="multilevel"/>
    <w:tmpl w:val="52700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6D4255"/>
    <w:multiLevelType w:val="hybridMultilevel"/>
    <w:tmpl w:val="CF9E566A"/>
    <w:lvl w:ilvl="0" w:tplc="59D84B50">
      <w:start w:val="1"/>
      <w:numFmt w:val="decimal"/>
      <w:lvlText w:val="%1."/>
      <w:lvlJc w:val="left"/>
      <w:pPr>
        <w:tabs>
          <w:tab w:val="num" w:pos="1185"/>
        </w:tabs>
        <w:ind w:left="1185" w:hanging="8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50D"/>
    <w:rsid w:val="00010931"/>
    <w:rsid w:val="000160B1"/>
    <w:rsid w:val="000B38E6"/>
    <w:rsid w:val="000E619E"/>
    <w:rsid w:val="000F130B"/>
    <w:rsid w:val="00186B99"/>
    <w:rsid w:val="00287280"/>
    <w:rsid w:val="002D025B"/>
    <w:rsid w:val="002E45FB"/>
    <w:rsid w:val="002F4198"/>
    <w:rsid w:val="00362F95"/>
    <w:rsid w:val="004E3158"/>
    <w:rsid w:val="0051795A"/>
    <w:rsid w:val="00591186"/>
    <w:rsid w:val="005E51BE"/>
    <w:rsid w:val="00662114"/>
    <w:rsid w:val="00712C75"/>
    <w:rsid w:val="00730DCF"/>
    <w:rsid w:val="0080155B"/>
    <w:rsid w:val="0082658F"/>
    <w:rsid w:val="008A3B9E"/>
    <w:rsid w:val="008F19CA"/>
    <w:rsid w:val="00A36A13"/>
    <w:rsid w:val="00A8640A"/>
    <w:rsid w:val="00AC7C91"/>
    <w:rsid w:val="00AE0B86"/>
    <w:rsid w:val="00B45FA3"/>
    <w:rsid w:val="00D67A61"/>
    <w:rsid w:val="00DF750D"/>
    <w:rsid w:val="00E1307F"/>
    <w:rsid w:val="00EA55E6"/>
    <w:rsid w:val="00ED5853"/>
    <w:rsid w:val="00F62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00AC6A2-74EA-49DF-B4F8-FBD1E0A9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50D"/>
    <w:pPr>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ial125">
    <w:name w:val="Стиль Arial По ширине Первая строка:  125 см Междустр.интервал:..."/>
    <w:basedOn w:val="a"/>
    <w:autoRedefine/>
    <w:rsid w:val="002E45FB"/>
    <w:pPr>
      <w:spacing w:line="360" w:lineRule="auto"/>
      <w:ind w:firstLine="567"/>
      <w:jc w:val="both"/>
    </w:pPr>
    <w:rPr>
      <w:rFonts w:ascii="Arial" w:hAnsi="Arial"/>
      <w:sz w:val="24"/>
    </w:rPr>
  </w:style>
  <w:style w:type="paragraph" w:styleId="a3">
    <w:name w:val="Normal (Web)"/>
    <w:basedOn w:val="a"/>
    <w:rsid w:val="002F4198"/>
    <w:pPr>
      <w:spacing w:before="100" w:beforeAutospacing="1" w:after="100" w:afterAutospacing="1"/>
      <w:jc w:val="left"/>
    </w:pPr>
    <w:rPr>
      <w:sz w:val="24"/>
      <w:szCs w:val="24"/>
    </w:rPr>
  </w:style>
  <w:style w:type="paragraph" w:customStyle="1" w:styleId="articlebody">
    <w:name w:val="articlebody"/>
    <w:basedOn w:val="a"/>
    <w:rsid w:val="00ED5853"/>
    <w:pPr>
      <w:spacing w:before="100" w:beforeAutospacing="1" w:after="100" w:afterAutospacing="1" w:line="209" w:lineRule="atLeast"/>
      <w:jc w:val="both"/>
    </w:pPr>
    <w:rPr>
      <w:rFonts w:ascii="Verdana" w:hAnsi="Verdana"/>
      <w:sz w:val="14"/>
      <w:szCs w:val="14"/>
    </w:rPr>
  </w:style>
  <w:style w:type="paragraph" w:customStyle="1" w:styleId="ConsPlusTitle">
    <w:name w:val="ConsPlusTitle"/>
    <w:rsid w:val="00AE0B86"/>
    <w:pPr>
      <w:autoSpaceDE w:val="0"/>
      <w:autoSpaceDN w:val="0"/>
      <w:adjustRightInd w:val="0"/>
    </w:pPr>
    <w:rPr>
      <w:b/>
      <w:bCs/>
      <w:sz w:val="24"/>
      <w:szCs w:val="24"/>
    </w:rPr>
  </w:style>
  <w:style w:type="paragraph" w:styleId="a4">
    <w:name w:val="header"/>
    <w:basedOn w:val="a"/>
    <w:rsid w:val="002D025B"/>
    <w:pPr>
      <w:tabs>
        <w:tab w:val="center" w:pos="4677"/>
        <w:tab w:val="right" w:pos="9355"/>
      </w:tabs>
    </w:pPr>
  </w:style>
  <w:style w:type="character" w:styleId="a5">
    <w:name w:val="page number"/>
    <w:basedOn w:val="a0"/>
    <w:rsid w:val="002D0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0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5824</Words>
  <Characters>33203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Дом 1</Company>
  <LinksUpToDate>false</LinksUpToDate>
  <CharactersWithSpaces>38950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cp:lastModifiedBy>admin</cp:lastModifiedBy>
  <cp:revision>2</cp:revision>
  <dcterms:created xsi:type="dcterms:W3CDTF">2014-04-08T07:28:00Z</dcterms:created>
  <dcterms:modified xsi:type="dcterms:W3CDTF">2014-04-08T07:28:00Z</dcterms:modified>
</cp:coreProperties>
</file>