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A9" w:rsidRDefault="003E24A9" w:rsidP="00E245CE">
      <w:pPr>
        <w:spacing w:line="360" w:lineRule="auto"/>
        <w:ind w:firstLine="720"/>
        <w:jc w:val="center"/>
        <w:rPr>
          <w:spacing w:val="-4"/>
          <w:sz w:val="28"/>
          <w:szCs w:val="28"/>
        </w:rPr>
      </w:pPr>
    </w:p>
    <w:p w:rsidR="00FE66FF" w:rsidRPr="007A3D81" w:rsidRDefault="00FE66FF" w:rsidP="00E245CE">
      <w:pPr>
        <w:spacing w:line="360" w:lineRule="auto"/>
        <w:ind w:firstLine="720"/>
        <w:jc w:val="center"/>
        <w:rPr>
          <w:spacing w:val="-4"/>
          <w:sz w:val="28"/>
          <w:szCs w:val="28"/>
          <w:lang w:val="en-US"/>
        </w:rPr>
      </w:pPr>
      <w:r w:rsidRPr="007A3D81">
        <w:rPr>
          <w:spacing w:val="-4"/>
          <w:sz w:val="28"/>
          <w:szCs w:val="28"/>
        </w:rPr>
        <w:t xml:space="preserve">2. </w:t>
      </w:r>
      <w:r w:rsidR="00CF113F" w:rsidRPr="007A3D81">
        <w:rPr>
          <w:caps/>
          <w:spacing w:val="-4"/>
          <w:sz w:val="28"/>
          <w:szCs w:val="28"/>
        </w:rPr>
        <w:t>основные показатели Услуг связи населению</w:t>
      </w:r>
    </w:p>
    <w:p w:rsidR="006E64A0" w:rsidRPr="007A3D81" w:rsidRDefault="006E64A0" w:rsidP="00E245CE">
      <w:pPr>
        <w:spacing w:line="360" w:lineRule="auto"/>
        <w:ind w:firstLine="720"/>
        <w:rPr>
          <w:spacing w:val="-4"/>
          <w:sz w:val="28"/>
          <w:szCs w:val="28"/>
        </w:rPr>
      </w:pPr>
    </w:p>
    <w:p w:rsidR="007A3D81" w:rsidRPr="007A3D81" w:rsidRDefault="0093676A" w:rsidP="007A3D81">
      <w:pPr>
        <w:spacing w:line="360" w:lineRule="auto"/>
        <w:ind w:firstLine="720"/>
        <w:jc w:val="both"/>
        <w:rPr>
          <w:sz w:val="15"/>
          <w:szCs w:val="15"/>
        </w:rPr>
      </w:pPr>
      <w:r w:rsidRPr="007A3D81">
        <w:rPr>
          <w:szCs w:val="15"/>
        </w:rPr>
        <w:t xml:space="preserve">В </w:t>
      </w:r>
      <w:r w:rsidR="00CF113F" w:rsidRPr="007A3D81">
        <w:rPr>
          <w:szCs w:val="15"/>
        </w:rPr>
        <w:t>главе</w:t>
      </w:r>
      <w:r w:rsidRPr="007A3D81">
        <w:rPr>
          <w:szCs w:val="15"/>
        </w:rPr>
        <w:t xml:space="preserve"> представлены данные о деятельности организаций, оказывающих услуги связи. Содержатся сведения о развитии междугородной и международной связи общего пользования, почтовой и местной телефонной связи, подвижной связи, звукового проводного вещания. </w:t>
      </w:r>
    </w:p>
    <w:p w:rsidR="007A3D81" w:rsidRPr="007A3D81" w:rsidRDefault="007A3D81" w:rsidP="007A3D81">
      <w:pPr>
        <w:spacing w:line="360" w:lineRule="auto"/>
        <w:ind w:firstLine="720"/>
        <w:jc w:val="both"/>
        <w:rPr>
          <w:sz w:val="28"/>
          <w:szCs w:val="28"/>
        </w:rPr>
      </w:pPr>
      <w:r w:rsidRPr="007A3D81">
        <w:rPr>
          <w:spacing w:val="-4"/>
          <w:sz w:val="28"/>
          <w:szCs w:val="28"/>
        </w:rPr>
        <w:t>Сеть связи – это совокупность организаций, пунктов связи, в которых происходит прием (ввод), выдача (вывод) и распределение (коммутация, сортировка) сообщений (информации), и линий или каналов связи, обеспечивающих передачу сообщений (информации) между пунктами сети. В зависимости от вида связи различают сеть почтовой связи – совокупность объектов почтовой связи и почтовых маршрутов и сеть электросвязи – технические системы, обеспечивающие один или несколько видов передач: телефонную, телеграфную, факсимильную, передачу данных, обмен информацией между ЭВМ, телевизионное, звуковое и иные виды радио- и проводного вещания.</w:t>
      </w:r>
    </w:p>
    <w:p w:rsidR="007A3D81" w:rsidRPr="007A3D81" w:rsidRDefault="007A3D81" w:rsidP="007A3D81">
      <w:pPr>
        <w:spacing w:line="360" w:lineRule="auto"/>
        <w:ind w:firstLine="720"/>
        <w:jc w:val="both"/>
        <w:rPr>
          <w:sz w:val="28"/>
          <w:szCs w:val="28"/>
        </w:rPr>
      </w:pPr>
      <w:r w:rsidRPr="007A3D81">
        <w:rPr>
          <w:sz w:val="28"/>
          <w:szCs w:val="28"/>
        </w:rPr>
        <w:t>Услуги связи – продукт деятельности по приему, обработке, передаче и доставке почтовых отправлений или сообщений электросвязи.</w:t>
      </w:r>
    </w:p>
    <w:p w:rsidR="007A3D81" w:rsidRPr="007A3D81" w:rsidRDefault="007A3D81" w:rsidP="007A3D81">
      <w:pPr>
        <w:spacing w:before="240" w:after="120" w:line="360" w:lineRule="auto"/>
        <w:ind w:firstLine="720"/>
        <w:jc w:val="right"/>
        <w:rPr>
          <w:sz w:val="28"/>
          <w:szCs w:val="28"/>
        </w:rPr>
      </w:pPr>
      <w:r w:rsidRPr="007A3D81">
        <w:rPr>
          <w:sz w:val="28"/>
          <w:szCs w:val="28"/>
        </w:rPr>
        <w:t>Таблица 2.1</w:t>
      </w:r>
    </w:p>
    <w:p w:rsidR="0093676A" w:rsidRPr="007A3D81" w:rsidRDefault="007A3D81" w:rsidP="007A3D81">
      <w:pPr>
        <w:spacing w:before="240" w:after="120" w:line="360" w:lineRule="auto"/>
        <w:jc w:val="center"/>
        <w:rPr>
          <w:sz w:val="28"/>
          <w:szCs w:val="28"/>
        </w:rPr>
      </w:pPr>
      <w:r w:rsidRPr="007A3D81">
        <w:rPr>
          <w:sz w:val="28"/>
          <w:szCs w:val="28"/>
        </w:rPr>
        <w:t>Основные показатели связи общего пользования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474"/>
        <w:gridCol w:w="472"/>
        <w:gridCol w:w="471"/>
        <w:gridCol w:w="473"/>
        <w:gridCol w:w="474"/>
        <w:gridCol w:w="477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93676A" w:rsidRPr="007A3D81" w:rsidTr="0093676A">
        <w:trPr>
          <w:cantSplit/>
          <w:jc w:val="center"/>
        </w:trPr>
        <w:tc>
          <w:tcPr>
            <w:tcW w:w="2378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501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1928 </w:t>
            </w:r>
          </w:p>
        </w:tc>
        <w:tc>
          <w:tcPr>
            <w:tcW w:w="500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1940 </w:t>
            </w:r>
          </w:p>
        </w:tc>
        <w:tc>
          <w:tcPr>
            <w:tcW w:w="499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1950 </w:t>
            </w:r>
          </w:p>
        </w:tc>
        <w:tc>
          <w:tcPr>
            <w:tcW w:w="501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1960 </w:t>
            </w:r>
          </w:p>
        </w:tc>
        <w:tc>
          <w:tcPr>
            <w:tcW w:w="502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1970 </w:t>
            </w:r>
          </w:p>
        </w:tc>
        <w:tc>
          <w:tcPr>
            <w:tcW w:w="505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1980 </w:t>
            </w:r>
          </w:p>
        </w:tc>
        <w:tc>
          <w:tcPr>
            <w:tcW w:w="503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1990 </w:t>
            </w:r>
          </w:p>
        </w:tc>
        <w:tc>
          <w:tcPr>
            <w:tcW w:w="503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1995</w:t>
            </w:r>
          </w:p>
        </w:tc>
        <w:tc>
          <w:tcPr>
            <w:tcW w:w="503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2000</w:t>
            </w:r>
          </w:p>
        </w:tc>
        <w:tc>
          <w:tcPr>
            <w:tcW w:w="503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2003</w:t>
            </w:r>
          </w:p>
        </w:tc>
        <w:tc>
          <w:tcPr>
            <w:tcW w:w="503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2004</w:t>
            </w:r>
          </w:p>
        </w:tc>
        <w:tc>
          <w:tcPr>
            <w:tcW w:w="503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2005</w:t>
            </w:r>
          </w:p>
        </w:tc>
        <w:tc>
          <w:tcPr>
            <w:tcW w:w="503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2006</w:t>
            </w:r>
          </w:p>
        </w:tc>
        <w:tc>
          <w:tcPr>
            <w:tcW w:w="503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2007</w:t>
            </w:r>
          </w:p>
        </w:tc>
        <w:tc>
          <w:tcPr>
            <w:tcW w:w="503" w:type="dxa"/>
          </w:tcPr>
          <w:p w:rsidR="0093676A" w:rsidRPr="007A3D81" w:rsidRDefault="0093676A" w:rsidP="007A3D81">
            <w:pPr>
              <w:spacing w:before="48" w:after="48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2008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Отправлено (исходящий обмен):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письменной корреспонденции, млрд.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1,6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1,6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2,5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4,8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1,3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1,3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1,3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  <w:lang w:val="en-US"/>
              </w:rPr>
              <w:t>1</w:t>
            </w:r>
            <w:r w:rsidRPr="007A3D81">
              <w:rPr>
                <w:sz w:val="14"/>
                <w:szCs w:val="13"/>
              </w:rPr>
              <w:t>,</w:t>
            </w:r>
            <w:r w:rsidRPr="007A3D81">
              <w:rPr>
                <w:sz w:val="14"/>
                <w:szCs w:val="13"/>
                <w:lang w:val="en-US"/>
              </w:rPr>
              <w:t>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  <w:lang w:val="en-US"/>
              </w:rPr>
            </w:pPr>
            <w:r w:rsidRPr="007A3D81">
              <w:rPr>
                <w:sz w:val="14"/>
                <w:szCs w:val="13"/>
                <w:lang w:val="en-US"/>
              </w:rPr>
              <w:t>1</w:t>
            </w:r>
            <w:r w:rsidRPr="007A3D81">
              <w:rPr>
                <w:sz w:val="14"/>
                <w:szCs w:val="13"/>
              </w:rPr>
              <w:t>,</w:t>
            </w:r>
            <w:r w:rsidRPr="007A3D81">
              <w:rPr>
                <w:sz w:val="14"/>
                <w:szCs w:val="13"/>
                <w:lang w:val="en-US"/>
              </w:rPr>
              <w:t>8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печатных изданий, млрд.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4,6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3,9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8,9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19,3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24,9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31,8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2,3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2,0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1,8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посылок, млн.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24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60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115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160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57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почтовых переводов денежных</w:t>
            </w:r>
            <w:r w:rsidRPr="007A3D81">
              <w:rPr>
                <w:sz w:val="14"/>
                <w:szCs w:val="13"/>
              </w:rPr>
              <w:br/>
              <w:t>средств и выплат пенсий, млн.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69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137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212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380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437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490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475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425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408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421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595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654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671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669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телеграмм, млн.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60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91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102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158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234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344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289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42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  <w:lang w:val="en-US"/>
              </w:rPr>
            </w:pPr>
            <w:r w:rsidRPr="007A3D81">
              <w:rPr>
                <w:sz w:val="14"/>
                <w:szCs w:val="13"/>
                <w:lang w:val="en-US"/>
              </w:rPr>
              <w:t>16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Число исходящих почтовых </w:t>
            </w:r>
            <w:r w:rsidRPr="007A3D81">
              <w:rPr>
                <w:sz w:val="14"/>
                <w:szCs w:val="13"/>
              </w:rPr>
              <w:br/>
              <w:t xml:space="preserve">отправлений экспресс-почты </w:t>
            </w:r>
            <w:r w:rsidRPr="007A3D81">
              <w:rPr>
                <w:sz w:val="14"/>
                <w:szCs w:val="13"/>
              </w:rPr>
              <w:br/>
              <w:t>(услуги ЕМ</w:t>
            </w:r>
            <w:r w:rsidRPr="007A3D81">
              <w:rPr>
                <w:sz w:val="14"/>
                <w:szCs w:val="13"/>
                <w:lang w:val="en-US"/>
              </w:rPr>
              <w:t>S</w:t>
            </w:r>
            <w:r w:rsidRPr="007A3D81">
              <w:rPr>
                <w:sz w:val="14"/>
                <w:szCs w:val="13"/>
              </w:rPr>
              <w:t>), тыс.: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внутренних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15,5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343,6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1729,6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1950,6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1740,7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2098,5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2546,9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  <w:lang w:val="en-US"/>
              </w:rPr>
            </w:pPr>
            <w:r w:rsidRPr="007A3D81">
              <w:rPr>
                <w:sz w:val="14"/>
                <w:szCs w:val="13"/>
                <w:lang w:val="en-US"/>
              </w:rPr>
              <w:t>3193</w:t>
            </w:r>
            <w:r w:rsidRPr="007A3D81">
              <w:rPr>
                <w:sz w:val="14"/>
                <w:szCs w:val="13"/>
              </w:rPr>
              <w:t>,</w:t>
            </w:r>
            <w:r w:rsidRPr="007A3D81">
              <w:rPr>
                <w:sz w:val="14"/>
                <w:szCs w:val="13"/>
                <w:lang w:val="en-US"/>
              </w:rPr>
              <w:t>2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международных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36,0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51,1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147,0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166,3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142,2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93,9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101,5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109,2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Исходящие телефонные соединения междугородной, внутризоновой и международной сети фиксированной связи, млн. часов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165,9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292,5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446,1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383,5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520,4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541,3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582,1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Число телефонных аппаратов (включая таксофоны) телефонной сети общего пользования на 100 человек населения (на конец года) - всего, шт.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15,8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18,1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22,6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26,6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28,4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30,0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31,1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31,8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32,3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Число подключенных терминалов сотовой подвижной связи на 100 человек населения (на конец года), шт.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23"/>
              </w:rPr>
              <w:t>-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23"/>
              </w:rPr>
              <w:t>-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23"/>
              </w:rPr>
              <w:t>-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23"/>
              </w:rPr>
              <w:t>-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23"/>
              </w:rPr>
              <w:t>-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23"/>
              </w:rPr>
            </w:pPr>
            <w:r w:rsidRPr="007A3D81">
              <w:rPr>
                <w:sz w:val="14"/>
                <w:szCs w:val="23"/>
              </w:rPr>
              <w:t>-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2,2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24,7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49,7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86,6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108,6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120,6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140,6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Число телевизионных станций </w:t>
            </w:r>
            <w:r w:rsidRPr="007A3D81">
              <w:rPr>
                <w:sz w:val="14"/>
                <w:szCs w:val="13"/>
              </w:rPr>
              <w:br/>
              <w:t>(на конец года), тыс.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0,002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0,2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0,7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2,2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7,2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7,3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7,2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7,2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Число основных радиотрансляционных точек (на конец года), млн.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31,6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47,0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37,9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23,6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19,2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17,4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15,1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13,5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11,9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10,6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2378" w:type="dxa"/>
            <w:vAlign w:val="bottom"/>
          </w:tcPr>
          <w:p w:rsidR="0093676A" w:rsidRPr="007A3D81" w:rsidRDefault="0093676A" w:rsidP="007A3D81">
            <w:pPr>
              <w:pStyle w:val="aa"/>
              <w:spacing w:before="140" w:beforeAutospacing="0" w:after="0" w:afterAutospacing="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в том числе в сельской местности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0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499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1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05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10,7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7,0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2,8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1,2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0,9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0,6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0,5</w:t>
            </w:r>
          </w:p>
        </w:tc>
        <w:tc>
          <w:tcPr>
            <w:tcW w:w="50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0,3</w:t>
            </w:r>
          </w:p>
        </w:tc>
      </w:tr>
    </w:tbl>
    <w:p w:rsidR="0093676A" w:rsidRPr="007A3D81" w:rsidRDefault="0093676A" w:rsidP="007A3D81">
      <w:pPr>
        <w:pStyle w:val="30"/>
        <w:spacing w:after="0" w:line="360" w:lineRule="auto"/>
        <w:rPr>
          <w:sz w:val="19"/>
          <w:szCs w:val="19"/>
        </w:rPr>
      </w:pPr>
    </w:p>
    <w:p w:rsidR="007A3D81" w:rsidRPr="007A3D81" w:rsidRDefault="007A3D81" w:rsidP="007A3D81">
      <w:pPr>
        <w:spacing w:line="360" w:lineRule="auto"/>
        <w:ind w:firstLine="900"/>
        <w:jc w:val="both"/>
        <w:rPr>
          <w:sz w:val="28"/>
          <w:szCs w:val="28"/>
        </w:rPr>
      </w:pPr>
      <w:r w:rsidRPr="007A3D81">
        <w:rPr>
          <w:sz w:val="28"/>
          <w:szCs w:val="28"/>
        </w:rPr>
        <w:t>Доходы от услуг связи – доходы от оказанных в отчетном периоде услуг связи: денежная наличность, поступившая в кассы организаций, и сумма, начисленная за оказанные услуги.</w:t>
      </w:r>
    </w:p>
    <w:p w:rsidR="007A3D81" w:rsidRPr="007A3D81" w:rsidRDefault="007A3D81" w:rsidP="007A3D81">
      <w:pPr>
        <w:spacing w:before="240" w:after="120" w:line="360" w:lineRule="auto"/>
        <w:jc w:val="right"/>
        <w:rPr>
          <w:sz w:val="28"/>
          <w:szCs w:val="28"/>
        </w:rPr>
      </w:pPr>
      <w:r w:rsidRPr="007A3D81">
        <w:rPr>
          <w:sz w:val="28"/>
          <w:szCs w:val="28"/>
        </w:rPr>
        <w:t>Таблица 2.</w:t>
      </w:r>
      <w:r>
        <w:rPr>
          <w:sz w:val="28"/>
          <w:szCs w:val="28"/>
        </w:rPr>
        <w:t>2</w:t>
      </w:r>
    </w:p>
    <w:p w:rsidR="0093676A" w:rsidRPr="007A3D81" w:rsidRDefault="007A3D81" w:rsidP="007A3D81">
      <w:pPr>
        <w:spacing w:after="120" w:line="360" w:lineRule="auto"/>
        <w:jc w:val="center"/>
        <w:rPr>
          <w:spacing w:val="15"/>
          <w:sz w:val="14"/>
          <w:szCs w:val="13"/>
        </w:rPr>
      </w:pPr>
      <w:r w:rsidRPr="007A3D81">
        <w:rPr>
          <w:sz w:val="28"/>
          <w:szCs w:val="28"/>
        </w:rPr>
        <w:t>Доходы от услуг связи</w:t>
      </w:r>
      <w:r w:rsidR="0093676A" w:rsidRPr="007A3D81">
        <w:rPr>
          <w:sz w:val="16"/>
          <w:szCs w:val="15"/>
        </w:rPr>
        <w:br/>
      </w:r>
      <w:r w:rsidR="0093676A" w:rsidRPr="007A3D81">
        <w:rPr>
          <w:sz w:val="14"/>
          <w:szCs w:val="13"/>
        </w:rPr>
        <w:t xml:space="preserve">(в фактически действовавших ценах; миллионов рублей; до </w:t>
      </w:r>
      <w:smartTag w:uri="urn:schemas-microsoft-com:office:smarttags" w:element="metricconverter">
        <w:smartTagPr>
          <w:attr w:name="ProductID" w:val="2000 г"/>
        </w:smartTagPr>
        <w:r w:rsidR="0093676A" w:rsidRPr="007A3D81">
          <w:rPr>
            <w:sz w:val="14"/>
            <w:szCs w:val="13"/>
          </w:rPr>
          <w:t>2000 г</w:t>
        </w:r>
      </w:smartTag>
      <w:r w:rsidR="0093676A" w:rsidRPr="007A3D81">
        <w:rPr>
          <w:sz w:val="14"/>
          <w:szCs w:val="13"/>
        </w:rPr>
        <w:t>. – млрд. руб.)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3"/>
        <w:gridCol w:w="662"/>
        <w:gridCol w:w="663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662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1970</w:t>
            </w:r>
          </w:p>
        </w:tc>
        <w:tc>
          <w:tcPr>
            <w:tcW w:w="66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1980</w:t>
            </w:r>
          </w:p>
        </w:tc>
        <w:tc>
          <w:tcPr>
            <w:tcW w:w="662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1990</w:t>
            </w:r>
          </w:p>
        </w:tc>
        <w:tc>
          <w:tcPr>
            <w:tcW w:w="66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1995</w:t>
            </w:r>
          </w:p>
        </w:tc>
        <w:tc>
          <w:tcPr>
            <w:tcW w:w="66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2000</w:t>
            </w:r>
          </w:p>
        </w:tc>
        <w:tc>
          <w:tcPr>
            <w:tcW w:w="66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2003</w:t>
            </w:r>
          </w:p>
        </w:tc>
        <w:tc>
          <w:tcPr>
            <w:tcW w:w="66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2004</w:t>
            </w:r>
          </w:p>
        </w:tc>
        <w:tc>
          <w:tcPr>
            <w:tcW w:w="66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2005</w:t>
            </w:r>
          </w:p>
        </w:tc>
        <w:tc>
          <w:tcPr>
            <w:tcW w:w="66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2006</w:t>
            </w:r>
          </w:p>
        </w:tc>
        <w:tc>
          <w:tcPr>
            <w:tcW w:w="66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2007</w:t>
            </w:r>
          </w:p>
        </w:tc>
        <w:tc>
          <w:tcPr>
            <w:tcW w:w="663" w:type="dxa"/>
          </w:tcPr>
          <w:p w:rsidR="0093676A" w:rsidRPr="007A3D81" w:rsidRDefault="0093676A" w:rsidP="007A3D81">
            <w:pPr>
              <w:spacing w:before="80" w:after="8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2008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Связь – всего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2,2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4,6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8,2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21416,5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146431,2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395642,2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540250,0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659909,5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833168,1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bCs/>
                <w:sz w:val="14"/>
                <w:szCs w:val="13"/>
              </w:rPr>
            </w:pPr>
            <w:r w:rsidRPr="007A3D81">
              <w:rPr>
                <w:bCs/>
                <w:sz w:val="14"/>
                <w:szCs w:val="13"/>
              </w:rPr>
              <w:t>1035949,7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bCs/>
                <w:spacing w:val="-4"/>
                <w:sz w:val="14"/>
                <w:szCs w:val="13"/>
              </w:rPr>
            </w:pPr>
            <w:r w:rsidRPr="007A3D81">
              <w:rPr>
                <w:bCs/>
                <w:spacing w:val="-4"/>
                <w:sz w:val="14"/>
                <w:szCs w:val="13"/>
              </w:rPr>
              <w:t>1221499,7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в том числе: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почтовая и спецсвязь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1,0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1,6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2,4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4070,4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12518,7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28673,1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34330,1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42681,0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53693,7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68321,2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85090,7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документальная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0,4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0,6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957,9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8192,6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25629,9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37291,8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48648,1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64165,7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82135,8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110235,5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pacing w:val="-2"/>
                <w:sz w:val="14"/>
                <w:szCs w:val="13"/>
              </w:rPr>
            </w:pPr>
            <w:r w:rsidRPr="007A3D81">
              <w:rPr>
                <w:spacing w:val="-2"/>
                <w:sz w:val="14"/>
                <w:szCs w:val="13"/>
              </w:rPr>
              <w:t>междугородная и международная телефонная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0,7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1,7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8925,1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46761,5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72142,2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79068,8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78470,2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96798,9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113310,3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125460,4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местная телефонная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0,5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1,0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5915,4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31990,1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72706,1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88024,1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105792,3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118630,4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133921,6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137500,4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предоставленная </w:t>
            </w:r>
            <w:r w:rsidRPr="007A3D81">
              <w:rPr>
                <w:sz w:val="14"/>
                <w:szCs w:val="13"/>
              </w:rPr>
              <w:br/>
              <w:t>с таксофонов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2134,1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2742,5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2151,4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1470,6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787,6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224,6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156,0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радиосвязь, радиовещание, телевидение и спутниковая связь, проводное вещание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0,4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1,0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1451,3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6820,1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15869,0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19049,5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25403,2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28431,6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37961,3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46017,0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pacing w:val="-2"/>
                <w:sz w:val="14"/>
                <w:szCs w:val="13"/>
              </w:rPr>
            </w:pPr>
            <w:r w:rsidRPr="007A3D81">
              <w:rPr>
                <w:spacing w:val="-2"/>
                <w:sz w:val="14"/>
                <w:szCs w:val="13"/>
              </w:rPr>
              <w:t xml:space="preserve">подвижная 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37389,8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140229,2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221841,5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282915,7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380231,7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456095,6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545115,7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073" w:type="dxa"/>
          </w:tcPr>
          <w:p w:rsidR="0093676A" w:rsidRPr="007A3D81" w:rsidRDefault="0093676A" w:rsidP="007A3D81">
            <w:pPr>
              <w:spacing w:before="140" w:line="360" w:lineRule="auto"/>
              <w:rPr>
                <w:spacing w:val="-2"/>
                <w:sz w:val="14"/>
                <w:szCs w:val="13"/>
              </w:rPr>
            </w:pPr>
            <w:r w:rsidRPr="007A3D81">
              <w:rPr>
                <w:spacing w:val="-2"/>
                <w:sz w:val="14"/>
                <w:szCs w:val="13"/>
              </w:rPr>
              <w:t xml:space="preserve">присоединение и пропуск </w:t>
            </w:r>
            <w:r w:rsidRPr="007A3D81">
              <w:rPr>
                <w:spacing w:val="-2"/>
                <w:sz w:val="14"/>
                <w:szCs w:val="13"/>
              </w:rPr>
              <w:br/>
              <w:t>трафика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2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34616,5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54755,5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71285,1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85140,2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136852,7</w:t>
            </w:r>
          </w:p>
        </w:tc>
        <w:tc>
          <w:tcPr>
            <w:tcW w:w="663" w:type="dxa"/>
            <w:vAlign w:val="bottom"/>
          </w:tcPr>
          <w:p w:rsidR="0093676A" w:rsidRPr="007A3D81" w:rsidRDefault="0093676A" w:rsidP="007A3D81">
            <w:pPr>
              <w:spacing w:before="14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163810,6</w:t>
            </w:r>
          </w:p>
        </w:tc>
      </w:tr>
    </w:tbl>
    <w:p w:rsidR="007A3D81" w:rsidRPr="007A3D81" w:rsidRDefault="007A3D81" w:rsidP="007A3D81">
      <w:pPr>
        <w:spacing w:line="360" w:lineRule="auto"/>
        <w:ind w:firstLine="900"/>
        <w:jc w:val="both"/>
        <w:rPr>
          <w:sz w:val="28"/>
          <w:szCs w:val="28"/>
        </w:rPr>
      </w:pPr>
      <w:r w:rsidRPr="007A3D81">
        <w:rPr>
          <w:sz w:val="28"/>
          <w:szCs w:val="28"/>
        </w:rPr>
        <w:t>Электрическая связь – передача и прием знаков, сигналов, письменного текста, изображений и звуков или сообщений любого рода по проводной, радио-, оптической или другим электромагнитным системам.</w:t>
      </w:r>
      <w:r w:rsidRPr="007A3D81">
        <w:rPr>
          <w:sz w:val="28"/>
          <w:szCs w:val="28"/>
        </w:rPr>
        <w:br/>
        <w:t>Включает сети и средства, обеспечивающие телефонную, телеграфную, факсимильную связь, передачу данных и других видов документальных сообщений (включая обмен информа-</w:t>
      </w:r>
      <w:r w:rsidRPr="007A3D81">
        <w:rPr>
          <w:sz w:val="28"/>
          <w:szCs w:val="28"/>
        </w:rPr>
        <w:br/>
        <w:t>цией между ЭВМ), а также телевизионное, звуковое и иные виды радио- и проводного вещания.</w:t>
      </w:r>
    </w:p>
    <w:p w:rsidR="007A3D81" w:rsidRPr="007A3D81" w:rsidRDefault="007A3D81" w:rsidP="007A3D81">
      <w:pPr>
        <w:spacing w:before="240" w:after="120" w:line="360" w:lineRule="auto"/>
        <w:jc w:val="right"/>
        <w:rPr>
          <w:sz w:val="28"/>
          <w:szCs w:val="28"/>
        </w:rPr>
      </w:pPr>
      <w:r w:rsidRPr="007A3D81">
        <w:rPr>
          <w:sz w:val="28"/>
          <w:szCs w:val="28"/>
        </w:rPr>
        <w:t>Таблица 2.</w:t>
      </w:r>
      <w:r>
        <w:rPr>
          <w:sz w:val="28"/>
          <w:szCs w:val="28"/>
        </w:rPr>
        <w:t>3</w:t>
      </w:r>
    </w:p>
    <w:p w:rsidR="0093676A" w:rsidRPr="007A3D81" w:rsidRDefault="0093676A" w:rsidP="007A3D81">
      <w:pPr>
        <w:spacing w:line="360" w:lineRule="auto"/>
        <w:jc w:val="center"/>
        <w:rPr>
          <w:sz w:val="15"/>
          <w:szCs w:val="15"/>
        </w:rPr>
      </w:pPr>
    </w:p>
    <w:p w:rsidR="007A3D81" w:rsidRPr="007A3D81" w:rsidRDefault="007A3D81" w:rsidP="007A3D81">
      <w:pPr>
        <w:spacing w:after="120" w:line="360" w:lineRule="auto"/>
        <w:jc w:val="center"/>
        <w:rPr>
          <w:sz w:val="28"/>
          <w:szCs w:val="28"/>
        </w:rPr>
      </w:pPr>
      <w:r w:rsidRPr="007A3D81">
        <w:rPr>
          <w:sz w:val="28"/>
          <w:szCs w:val="28"/>
        </w:rPr>
        <w:t>Доходы от услуг связи населению</w:t>
      </w:r>
    </w:p>
    <w:p w:rsidR="0093676A" w:rsidRPr="007A3D81" w:rsidRDefault="0093676A" w:rsidP="007A3D81">
      <w:pPr>
        <w:spacing w:after="120" w:line="360" w:lineRule="auto"/>
        <w:jc w:val="center"/>
        <w:rPr>
          <w:sz w:val="14"/>
          <w:szCs w:val="13"/>
        </w:rPr>
      </w:pPr>
      <w:r w:rsidRPr="007A3D81">
        <w:rPr>
          <w:sz w:val="14"/>
          <w:szCs w:val="13"/>
        </w:rPr>
        <w:t xml:space="preserve">(в фактически действовавших ценах; миллионов рублей; до </w:t>
      </w:r>
      <w:smartTag w:uri="urn:schemas-microsoft-com:office:smarttags" w:element="metricconverter">
        <w:smartTagPr>
          <w:attr w:name="ProductID" w:val="2000 г"/>
        </w:smartTagPr>
        <w:r w:rsidRPr="007A3D81">
          <w:rPr>
            <w:sz w:val="14"/>
            <w:szCs w:val="13"/>
          </w:rPr>
          <w:t>2000 г</w:t>
        </w:r>
      </w:smartTag>
      <w:r w:rsidRPr="007A3D81">
        <w:rPr>
          <w:sz w:val="14"/>
          <w:szCs w:val="13"/>
        </w:rPr>
        <w:t>. – млрд. руб.)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606"/>
        <w:gridCol w:w="606"/>
        <w:gridCol w:w="607"/>
        <w:gridCol w:w="605"/>
        <w:gridCol w:w="604"/>
        <w:gridCol w:w="605"/>
        <w:gridCol w:w="604"/>
        <w:gridCol w:w="605"/>
        <w:gridCol w:w="605"/>
        <w:gridCol w:w="604"/>
        <w:gridCol w:w="604"/>
      </w:tblGrid>
      <w:tr w:rsidR="0093676A" w:rsidRPr="007A3D81" w:rsidTr="007A3D81">
        <w:trPr>
          <w:cantSplit/>
          <w:jc w:val="center"/>
        </w:trPr>
        <w:tc>
          <w:tcPr>
            <w:tcW w:w="2709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606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1990</w:t>
            </w:r>
          </w:p>
        </w:tc>
        <w:tc>
          <w:tcPr>
            <w:tcW w:w="606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1995</w:t>
            </w:r>
          </w:p>
        </w:tc>
        <w:tc>
          <w:tcPr>
            <w:tcW w:w="607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2000</w:t>
            </w:r>
          </w:p>
        </w:tc>
        <w:tc>
          <w:tcPr>
            <w:tcW w:w="605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2001</w:t>
            </w:r>
          </w:p>
        </w:tc>
        <w:tc>
          <w:tcPr>
            <w:tcW w:w="604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2002</w:t>
            </w:r>
          </w:p>
        </w:tc>
        <w:tc>
          <w:tcPr>
            <w:tcW w:w="605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2003</w:t>
            </w:r>
          </w:p>
        </w:tc>
        <w:tc>
          <w:tcPr>
            <w:tcW w:w="604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2004</w:t>
            </w:r>
          </w:p>
        </w:tc>
        <w:tc>
          <w:tcPr>
            <w:tcW w:w="605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2005</w:t>
            </w:r>
          </w:p>
        </w:tc>
        <w:tc>
          <w:tcPr>
            <w:tcW w:w="605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2006</w:t>
            </w:r>
          </w:p>
        </w:tc>
        <w:tc>
          <w:tcPr>
            <w:tcW w:w="604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2007</w:t>
            </w:r>
          </w:p>
        </w:tc>
        <w:tc>
          <w:tcPr>
            <w:tcW w:w="604" w:type="dxa"/>
          </w:tcPr>
          <w:p w:rsidR="0093676A" w:rsidRPr="007A3D81" w:rsidRDefault="0093676A" w:rsidP="007A3D81">
            <w:pPr>
              <w:spacing w:before="120" w:after="12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2008</w:t>
            </w:r>
          </w:p>
        </w:tc>
      </w:tr>
      <w:tr w:rsidR="0093676A" w:rsidRPr="007A3D81" w:rsidTr="007A3D81">
        <w:trPr>
          <w:cantSplit/>
          <w:trHeight w:val="65"/>
          <w:jc w:val="center"/>
        </w:trPr>
        <w:tc>
          <w:tcPr>
            <w:tcW w:w="2709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rPr>
                <w:sz w:val="14"/>
                <w:szCs w:val="15"/>
              </w:rPr>
            </w:pPr>
            <w:r w:rsidRPr="007A3D81">
              <w:rPr>
                <w:sz w:val="14"/>
                <w:szCs w:val="13"/>
              </w:rPr>
              <w:t>Связь – всего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2,6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6830,4</w:t>
            </w:r>
          </w:p>
        </w:tc>
        <w:tc>
          <w:tcPr>
            <w:tcW w:w="607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52052,5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72367,7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pacing w:val="-4"/>
                <w:sz w:val="14"/>
                <w:szCs w:val="13"/>
              </w:rPr>
            </w:pPr>
            <w:r w:rsidRPr="007A3D81">
              <w:rPr>
                <w:spacing w:val="-4"/>
                <w:sz w:val="14"/>
                <w:szCs w:val="13"/>
              </w:rPr>
              <w:t>119193,4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pacing w:val="-4"/>
                <w:sz w:val="14"/>
                <w:szCs w:val="13"/>
              </w:rPr>
            </w:pPr>
            <w:r w:rsidRPr="007A3D81">
              <w:rPr>
                <w:spacing w:val="-4"/>
                <w:sz w:val="14"/>
                <w:szCs w:val="13"/>
              </w:rPr>
              <w:t>190237,4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pacing w:val="-4"/>
                <w:sz w:val="14"/>
                <w:szCs w:val="13"/>
              </w:rPr>
            </w:pPr>
            <w:r w:rsidRPr="007A3D81">
              <w:rPr>
                <w:spacing w:val="-4"/>
                <w:sz w:val="14"/>
                <w:szCs w:val="13"/>
              </w:rPr>
              <w:t>282450,0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pacing w:val="-4"/>
                <w:sz w:val="14"/>
                <w:szCs w:val="13"/>
              </w:rPr>
            </w:pPr>
            <w:r w:rsidRPr="007A3D81">
              <w:rPr>
                <w:spacing w:val="-4"/>
                <w:sz w:val="14"/>
                <w:szCs w:val="13"/>
              </w:rPr>
              <w:t>351141,6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pacing w:val="-4"/>
                <w:sz w:val="14"/>
                <w:szCs w:val="13"/>
              </w:rPr>
            </w:pPr>
            <w:r w:rsidRPr="007A3D81">
              <w:rPr>
                <w:spacing w:val="-4"/>
                <w:sz w:val="14"/>
                <w:szCs w:val="13"/>
              </w:rPr>
              <w:t>453325,4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pacing w:val="-4"/>
                <w:sz w:val="14"/>
                <w:szCs w:val="13"/>
              </w:rPr>
            </w:pPr>
            <w:r w:rsidRPr="007A3D81">
              <w:rPr>
                <w:spacing w:val="-4"/>
                <w:sz w:val="14"/>
                <w:szCs w:val="13"/>
              </w:rPr>
              <w:t>566358,3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pacing w:val="-4"/>
                <w:sz w:val="14"/>
                <w:szCs w:val="13"/>
              </w:rPr>
            </w:pPr>
            <w:r w:rsidRPr="007A3D81">
              <w:rPr>
                <w:spacing w:val="-4"/>
                <w:sz w:val="14"/>
                <w:szCs w:val="13"/>
              </w:rPr>
              <w:t>655219,3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709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rPr>
                <w:sz w:val="14"/>
                <w:szCs w:val="15"/>
              </w:rPr>
            </w:pPr>
            <w:r w:rsidRPr="007A3D81">
              <w:rPr>
                <w:sz w:val="14"/>
                <w:szCs w:val="13"/>
              </w:rPr>
              <w:t>в том числе: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3"/>
              <w:jc w:val="right"/>
              <w:rPr>
                <w:sz w:val="14"/>
                <w:szCs w:val="13"/>
              </w:rPr>
            </w:pP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07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7A3D81">
        <w:trPr>
          <w:cantSplit/>
          <w:jc w:val="center"/>
        </w:trPr>
        <w:tc>
          <w:tcPr>
            <w:tcW w:w="2709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rPr>
                <w:sz w:val="14"/>
                <w:szCs w:val="15"/>
              </w:rPr>
            </w:pPr>
            <w:r w:rsidRPr="007A3D81">
              <w:rPr>
                <w:sz w:val="14"/>
                <w:szCs w:val="13"/>
              </w:rPr>
              <w:t xml:space="preserve">почтовая 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0,9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1395,4</w:t>
            </w:r>
          </w:p>
        </w:tc>
        <w:tc>
          <w:tcPr>
            <w:tcW w:w="607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4662,4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5982,2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7445,3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8937,6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9825,7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10540,8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12273,2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15397,5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18486,4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709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документальная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0,2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228,0</w:t>
            </w:r>
          </w:p>
        </w:tc>
        <w:tc>
          <w:tcPr>
            <w:tcW w:w="607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1012,5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1956,9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2592,9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4766,8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7265,1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10763,1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15306,9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22785,5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34433,5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709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rPr>
                <w:sz w:val="14"/>
                <w:szCs w:val="15"/>
              </w:rPr>
            </w:pPr>
            <w:r w:rsidRPr="007A3D81">
              <w:rPr>
                <w:sz w:val="14"/>
                <w:szCs w:val="13"/>
              </w:rPr>
              <w:t xml:space="preserve">междугородная, внутризоновая </w:t>
            </w:r>
            <w:r w:rsidRPr="007A3D81">
              <w:rPr>
                <w:sz w:val="14"/>
                <w:szCs w:val="13"/>
              </w:rPr>
              <w:br/>
              <w:t>и международная телефонная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0,8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2962,0</w:t>
            </w:r>
          </w:p>
        </w:tc>
        <w:tc>
          <w:tcPr>
            <w:tcW w:w="607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16714,2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21728,6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26039,6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29965,0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35455,7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33901,3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38239,6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42829,3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41582,8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709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местная телефонная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0,5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1888,9</w:t>
            </w:r>
          </w:p>
        </w:tc>
        <w:tc>
          <w:tcPr>
            <w:tcW w:w="607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13846,4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19058,2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28126,1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41279,6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53038,1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62603,5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68625,0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77111,6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76467,7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709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rPr>
                <w:sz w:val="14"/>
                <w:szCs w:val="15"/>
              </w:rPr>
            </w:pPr>
            <w:r w:rsidRPr="007A3D81">
              <w:rPr>
                <w:sz w:val="14"/>
                <w:szCs w:val="13"/>
              </w:rPr>
              <w:t>предоставленная с таксофонов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07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1865,0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2452,3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2235,6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2742,5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2034,5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1400,1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748,0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191,5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140,3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709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rPr>
                <w:sz w:val="14"/>
                <w:szCs w:val="15"/>
              </w:rPr>
            </w:pPr>
            <w:r w:rsidRPr="007A3D81">
              <w:rPr>
                <w:sz w:val="14"/>
                <w:szCs w:val="13"/>
              </w:rPr>
              <w:t>радиосвязь, радиовещание, телевидение и спутниковая связь, проводное вещание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br/>
              <w:t>0,2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br/>
              <w:t>355,3</w:t>
            </w:r>
          </w:p>
        </w:tc>
        <w:tc>
          <w:tcPr>
            <w:tcW w:w="607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2150,4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2804,3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3842,8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5047,1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6439,7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7915,8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9230,5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11302,8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13941,2</w:t>
            </w:r>
          </w:p>
        </w:tc>
      </w:tr>
      <w:tr w:rsidR="0093676A" w:rsidRPr="007A3D81" w:rsidTr="007A3D81">
        <w:trPr>
          <w:cantSplit/>
          <w:jc w:val="center"/>
        </w:trPr>
        <w:tc>
          <w:tcPr>
            <w:tcW w:w="2709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подвижная 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606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113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607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11792,3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18213,9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48648,0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bCs/>
                <w:spacing w:val="-4"/>
                <w:sz w:val="14"/>
                <w:szCs w:val="13"/>
              </w:rPr>
            </w:pPr>
            <w:r w:rsidRPr="007A3D81">
              <w:rPr>
                <w:bCs/>
                <w:spacing w:val="-4"/>
                <w:sz w:val="14"/>
                <w:szCs w:val="13"/>
              </w:rPr>
              <w:t>97353,6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bCs/>
                <w:spacing w:val="-4"/>
                <w:sz w:val="14"/>
                <w:szCs w:val="13"/>
              </w:rPr>
            </w:pPr>
            <w:r w:rsidRPr="007A3D81">
              <w:rPr>
                <w:bCs/>
                <w:spacing w:val="-4"/>
                <w:sz w:val="14"/>
                <w:szCs w:val="13"/>
              </w:rPr>
              <w:t>168097,0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bCs/>
                <w:spacing w:val="-4"/>
                <w:sz w:val="14"/>
                <w:szCs w:val="13"/>
              </w:rPr>
            </w:pPr>
            <w:r w:rsidRPr="007A3D81">
              <w:rPr>
                <w:bCs/>
                <w:spacing w:val="-4"/>
                <w:sz w:val="14"/>
                <w:szCs w:val="13"/>
              </w:rPr>
              <w:t>223992,6</w:t>
            </w:r>
          </w:p>
        </w:tc>
        <w:tc>
          <w:tcPr>
            <w:tcW w:w="605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bCs/>
                <w:spacing w:val="-4"/>
                <w:sz w:val="14"/>
                <w:szCs w:val="13"/>
              </w:rPr>
            </w:pPr>
            <w:r w:rsidRPr="007A3D81">
              <w:rPr>
                <w:bCs/>
                <w:spacing w:val="-4"/>
                <w:sz w:val="14"/>
                <w:szCs w:val="13"/>
              </w:rPr>
              <w:t>308880,0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bCs/>
                <w:spacing w:val="-4"/>
                <w:sz w:val="14"/>
                <w:szCs w:val="13"/>
              </w:rPr>
            </w:pPr>
            <w:r w:rsidRPr="007A3D81">
              <w:rPr>
                <w:bCs/>
                <w:spacing w:val="-4"/>
                <w:sz w:val="14"/>
                <w:szCs w:val="13"/>
              </w:rPr>
              <w:t>396718,8</w:t>
            </w:r>
          </w:p>
        </w:tc>
        <w:tc>
          <w:tcPr>
            <w:tcW w:w="604" w:type="dxa"/>
            <w:vAlign w:val="bottom"/>
          </w:tcPr>
          <w:p w:rsidR="0093676A" w:rsidRPr="007A3D81" w:rsidRDefault="0093676A" w:rsidP="007A3D81">
            <w:pPr>
              <w:spacing w:before="220" w:after="20" w:line="360" w:lineRule="auto"/>
              <w:ind w:right="57"/>
              <w:jc w:val="right"/>
              <w:rPr>
                <w:bCs/>
                <w:spacing w:val="-4"/>
                <w:sz w:val="14"/>
                <w:szCs w:val="13"/>
              </w:rPr>
            </w:pPr>
            <w:r w:rsidRPr="007A3D81">
              <w:rPr>
                <w:bCs/>
                <w:spacing w:val="-4"/>
                <w:sz w:val="14"/>
                <w:szCs w:val="13"/>
              </w:rPr>
              <w:t>470145,5</w:t>
            </w:r>
          </w:p>
        </w:tc>
      </w:tr>
    </w:tbl>
    <w:p w:rsidR="007A3D81" w:rsidRPr="007A3D81" w:rsidRDefault="007A3D81" w:rsidP="007A3D81">
      <w:pPr>
        <w:spacing w:line="360" w:lineRule="auto"/>
        <w:ind w:firstLine="900"/>
        <w:jc w:val="both"/>
        <w:rPr>
          <w:sz w:val="28"/>
          <w:szCs w:val="28"/>
        </w:rPr>
      </w:pPr>
      <w:r w:rsidRPr="007A3D81">
        <w:rPr>
          <w:sz w:val="28"/>
          <w:szCs w:val="28"/>
        </w:rPr>
        <w:t>Подвижная связь – совокупность технических средств (радиооборудование, коммуникационное</w:t>
      </w:r>
      <w:r w:rsidRPr="007A3D81">
        <w:rPr>
          <w:sz w:val="28"/>
          <w:szCs w:val="28"/>
        </w:rPr>
        <w:br/>
        <w:t>оборудование, соединительные линии и сооружения), с по   мощью которых можно предоставить подвижным абонентам связь между собой и с абонентами телефонной сети общего пользования.</w:t>
      </w:r>
    </w:p>
    <w:p w:rsidR="007A3D81" w:rsidRPr="007A3D81" w:rsidRDefault="007A3D81" w:rsidP="007A3D81">
      <w:pPr>
        <w:spacing w:line="360" w:lineRule="auto"/>
        <w:ind w:firstLine="900"/>
        <w:jc w:val="both"/>
        <w:rPr>
          <w:sz w:val="28"/>
          <w:szCs w:val="28"/>
        </w:rPr>
      </w:pPr>
      <w:r w:rsidRPr="007A3D81">
        <w:rPr>
          <w:sz w:val="28"/>
          <w:szCs w:val="28"/>
        </w:rPr>
        <w:t>Сотовая связь – мобильная система радио-телефонной связи. Принцип действия этой системы заключается в том, что принимающие станции с выходом на АТС покрывают город (район). По мере перемещения владельца сотового радиотелефона он автоматически переключается с одной станции на другую.</w:t>
      </w:r>
    </w:p>
    <w:p w:rsidR="007A3D81" w:rsidRPr="007A3D81" w:rsidRDefault="007A3D81" w:rsidP="007A3D81">
      <w:pPr>
        <w:spacing w:before="240" w:after="120" w:line="360" w:lineRule="auto"/>
        <w:jc w:val="right"/>
        <w:rPr>
          <w:sz w:val="28"/>
          <w:szCs w:val="28"/>
        </w:rPr>
      </w:pPr>
      <w:r w:rsidRPr="007A3D81">
        <w:rPr>
          <w:sz w:val="28"/>
          <w:szCs w:val="28"/>
        </w:rPr>
        <w:t>Таблица 2.</w:t>
      </w:r>
      <w:r>
        <w:rPr>
          <w:sz w:val="28"/>
          <w:szCs w:val="28"/>
        </w:rPr>
        <w:t>4</w:t>
      </w:r>
    </w:p>
    <w:p w:rsidR="0093676A" w:rsidRPr="007A3D81" w:rsidRDefault="007A3D81" w:rsidP="007A3D81">
      <w:pPr>
        <w:pStyle w:val="a9"/>
        <w:spacing w:line="360" w:lineRule="auto"/>
        <w:jc w:val="center"/>
        <w:rPr>
          <w:sz w:val="28"/>
          <w:szCs w:val="28"/>
        </w:rPr>
      </w:pPr>
      <w:r w:rsidRPr="007A3D81">
        <w:rPr>
          <w:sz w:val="28"/>
          <w:szCs w:val="28"/>
        </w:rPr>
        <w:t>Основные показатели разиия телефонной связи общег пользования и подвижной связи</w:t>
      </w:r>
    </w:p>
    <w:p w:rsidR="0093676A" w:rsidRPr="007A3D81" w:rsidRDefault="0093676A" w:rsidP="007A3D81">
      <w:pPr>
        <w:tabs>
          <w:tab w:val="center" w:pos="6634"/>
        </w:tabs>
        <w:spacing w:after="60" w:line="360" w:lineRule="auto"/>
        <w:jc w:val="center"/>
        <w:rPr>
          <w:sz w:val="14"/>
          <w:szCs w:val="13"/>
        </w:rPr>
      </w:pPr>
      <w:r w:rsidRPr="007A3D81">
        <w:rPr>
          <w:sz w:val="14"/>
          <w:szCs w:val="13"/>
        </w:rPr>
        <w:t>(на конец года)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4"/>
        <w:gridCol w:w="559"/>
        <w:gridCol w:w="560"/>
        <w:gridCol w:w="560"/>
        <w:gridCol w:w="559"/>
        <w:gridCol w:w="561"/>
        <w:gridCol w:w="560"/>
        <w:gridCol w:w="560"/>
        <w:gridCol w:w="560"/>
        <w:gridCol w:w="560"/>
        <w:gridCol w:w="560"/>
        <w:gridCol w:w="560"/>
      </w:tblGrid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</w:p>
        </w:tc>
        <w:tc>
          <w:tcPr>
            <w:tcW w:w="591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1970 </w:t>
            </w:r>
          </w:p>
        </w:tc>
        <w:tc>
          <w:tcPr>
            <w:tcW w:w="592" w:type="dxa"/>
          </w:tcPr>
          <w:p w:rsidR="0093676A" w:rsidRPr="007A3D81" w:rsidRDefault="0093676A" w:rsidP="007A3D81">
            <w:pPr>
              <w:pStyle w:val="01-golovka"/>
              <w:spacing w:before="60" w:after="60" w:line="360" w:lineRule="auto"/>
              <w:rPr>
                <w:rFonts w:ascii="Times New Roman" w:hAnsi="Times New Roman"/>
                <w:szCs w:val="13"/>
              </w:rPr>
            </w:pPr>
            <w:r w:rsidRPr="007A3D81">
              <w:rPr>
                <w:rFonts w:ascii="Times New Roman" w:hAnsi="Times New Roman"/>
                <w:szCs w:val="13"/>
              </w:rPr>
              <w:t xml:space="preserve">1980 </w:t>
            </w:r>
          </w:p>
        </w:tc>
        <w:tc>
          <w:tcPr>
            <w:tcW w:w="593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1990 </w:t>
            </w:r>
          </w:p>
        </w:tc>
        <w:tc>
          <w:tcPr>
            <w:tcW w:w="592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1995</w:t>
            </w:r>
          </w:p>
        </w:tc>
        <w:tc>
          <w:tcPr>
            <w:tcW w:w="594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2000</w:t>
            </w:r>
          </w:p>
        </w:tc>
        <w:tc>
          <w:tcPr>
            <w:tcW w:w="593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2003</w:t>
            </w:r>
          </w:p>
        </w:tc>
        <w:tc>
          <w:tcPr>
            <w:tcW w:w="593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2004</w:t>
            </w:r>
          </w:p>
        </w:tc>
        <w:tc>
          <w:tcPr>
            <w:tcW w:w="593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2005</w:t>
            </w:r>
          </w:p>
        </w:tc>
        <w:tc>
          <w:tcPr>
            <w:tcW w:w="593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2006</w:t>
            </w:r>
          </w:p>
        </w:tc>
        <w:tc>
          <w:tcPr>
            <w:tcW w:w="593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2007</w:t>
            </w:r>
          </w:p>
        </w:tc>
        <w:tc>
          <w:tcPr>
            <w:tcW w:w="593" w:type="dxa"/>
          </w:tcPr>
          <w:p w:rsidR="0093676A" w:rsidRPr="007A3D81" w:rsidRDefault="0093676A" w:rsidP="007A3D81">
            <w:pPr>
              <w:spacing w:before="60" w:after="60" w:line="360" w:lineRule="auto"/>
              <w:jc w:val="center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2008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Число телефонных станций местной телефонной сети, тыс.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21,5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33,1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34,2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42,6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44,2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44,5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45,8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46,9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48,9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50,5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в том числе: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городской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4,5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6,4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7,1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18,3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23,0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сельской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17,0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22,7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26,7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27,1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27,5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Общая монтированная емкость телефонных </w:t>
            </w:r>
            <w:r w:rsidRPr="007A3D81">
              <w:rPr>
                <w:sz w:val="14"/>
                <w:szCs w:val="13"/>
              </w:rPr>
              <w:br/>
              <w:t>станций, млн. номеров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5,5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21,1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25,7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36,2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42,3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45,2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47,6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49,2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51,3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52,9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в том числе: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городской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4,5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17,6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21,6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31,6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37,4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40,0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42,2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43,7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45,7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47,2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сельской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1,0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3,5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4,1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5,7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57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Удельный вес монтированной емкос</w:t>
            </w:r>
            <w:r w:rsidRPr="007A3D81">
              <w:rPr>
                <w:sz w:val="14"/>
                <w:szCs w:val="13"/>
              </w:rPr>
              <w:softHyphen/>
              <w:t>ти электронных станций в общей монтированной емкости автома</w:t>
            </w:r>
            <w:r w:rsidRPr="007A3D81">
              <w:rPr>
                <w:sz w:val="14"/>
                <w:szCs w:val="13"/>
              </w:rPr>
              <w:softHyphen/>
              <w:t>ти</w:t>
            </w:r>
            <w:r w:rsidRPr="007A3D81">
              <w:rPr>
                <w:sz w:val="14"/>
                <w:szCs w:val="13"/>
              </w:rPr>
              <w:softHyphen/>
              <w:t>ческих телефонных станций, процентов: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2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2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городской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13,0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35,3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51,9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59,1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64,2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69,0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73,8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78,6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сельской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0,7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35,8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40,9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49,9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57,9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  <w:vAlign w:val="bottom"/>
          </w:tcPr>
          <w:p w:rsidR="0093676A" w:rsidRPr="007A3D81" w:rsidRDefault="0093676A" w:rsidP="007A3D81">
            <w:pPr>
              <w:pStyle w:val="aa"/>
              <w:spacing w:before="60" w:beforeAutospacing="0" w:line="360" w:lineRule="auto"/>
              <w:rPr>
                <w:sz w:val="14"/>
                <w:szCs w:val="11"/>
              </w:rPr>
            </w:pPr>
            <w:r w:rsidRPr="007A3D81">
              <w:rPr>
                <w:sz w:val="14"/>
                <w:szCs w:val="13"/>
              </w:rPr>
              <w:t>Емкость автоматических  станций, тыс. каналов: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междугородных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60,0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280,0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455,4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718,9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922,4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1140,8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1306,8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1647,7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2083,9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2422,4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международных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23,5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102,5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114,8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121,2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138,7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204,8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335,2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390,7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57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Протяженность междугородных телефонных каналов, млн. канало-километров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5,4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245,6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295,8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1222,7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3057,8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4961,6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16017,8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19463,9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31864,7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50354,2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57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Удельный вес каналов с автоматической аппаратурой в общем числе междугородных и международных телефонных каналов, процентов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43,1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62,6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80,5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94,9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97,7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98,3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98,5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99,5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99,7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99,8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57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Удельный вес протяженности каналов, образованных цифровыми системами передачи, в общей протяженности междугородных (международных) телефонных каналов, процентов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0,7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9,1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76,9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92,8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95,7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98,8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99,2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99,6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99,8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  <w:vAlign w:val="bottom"/>
          </w:tcPr>
          <w:p w:rsidR="0093676A" w:rsidRPr="007A3D81" w:rsidRDefault="0093676A" w:rsidP="007A3D81">
            <w:pPr>
              <w:pStyle w:val="21"/>
              <w:widowControl/>
              <w:overflowPunct/>
              <w:autoSpaceDE/>
              <w:autoSpaceDN/>
              <w:adjustRightInd/>
              <w:spacing w:before="60" w:line="360" w:lineRule="auto"/>
              <w:ind w:left="0"/>
              <w:textAlignment w:val="auto"/>
              <w:rPr>
                <w:rFonts w:ascii="Times New Roman" w:hAnsi="Times New Roman"/>
                <w:szCs w:val="13"/>
              </w:rPr>
            </w:pPr>
            <w:r w:rsidRPr="007A3D81">
              <w:rPr>
                <w:rFonts w:ascii="Times New Roman" w:hAnsi="Times New Roman"/>
                <w:szCs w:val="13"/>
              </w:rPr>
              <w:t>в том числе с оптическим кабелем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0,03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4,5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50,5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90,7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91,1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90,9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98,6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99,1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99,3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Число телефонных аппаратов (включая таксофоны) телефонной сети общего пользования – всего, </w:t>
            </w:r>
            <w:r w:rsidRPr="007A3D81">
              <w:rPr>
                <w:sz w:val="14"/>
                <w:szCs w:val="13"/>
              </w:rPr>
              <w:br/>
              <w:t>млн. шт.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6,5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23,4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26,8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33,0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38,4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40,8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42,9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44,2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45,2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45,8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в том числе: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городской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5,6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20,1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23,3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29,1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33,9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35,9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37,8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38,9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39,8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40,3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сельской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0,9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3,3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3,5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5,4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Удельный вес телефонных аппаратов, имеющих выход на автоматическую </w:t>
            </w:r>
            <w:r w:rsidRPr="007A3D81">
              <w:rPr>
                <w:spacing w:val="-4"/>
                <w:sz w:val="14"/>
                <w:szCs w:val="13"/>
              </w:rPr>
              <w:t>междуго</w:t>
            </w:r>
            <w:r w:rsidRPr="007A3D81">
              <w:rPr>
                <w:spacing w:val="-4"/>
                <w:sz w:val="14"/>
                <w:szCs w:val="13"/>
              </w:rPr>
              <w:softHyphen/>
              <w:t>родную телефонную станцию,  в общем числе телефонных аппаратов, п</w:t>
            </w:r>
            <w:r w:rsidRPr="007A3D81">
              <w:rPr>
                <w:spacing w:val="-6"/>
                <w:sz w:val="14"/>
                <w:szCs w:val="13"/>
              </w:rPr>
              <w:t>роцентов: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городской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79,9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88,6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91,7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94,1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94,5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95,2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96,1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96,2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96,7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сельской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...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21,0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38,4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79,0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92,2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95,5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96,7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97,8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98,2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98,6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Из общего числа телефонных аппаратов телефонной сети общего пользования: 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число квартирных телефонных аппа</w:t>
            </w:r>
            <w:r w:rsidRPr="007A3D81">
              <w:rPr>
                <w:sz w:val="14"/>
                <w:szCs w:val="13"/>
              </w:rPr>
              <w:softHyphen/>
              <w:t>ратов – всего, млн.шт.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2,3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14,6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18,7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29,1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30,9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32,5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33,2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33,8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34,0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в том числе: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городской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2,1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5,8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12,8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16,2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26,8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28,7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29,3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29,5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сельской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0,1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1,8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2,5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4,1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4,4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4,5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pacing w:val="-2"/>
                <w:sz w:val="14"/>
                <w:szCs w:val="13"/>
              </w:rPr>
              <w:t>число таксофонов всех типов – всего, тыс</w:t>
            </w:r>
            <w:r w:rsidRPr="007A3D81">
              <w:rPr>
                <w:sz w:val="14"/>
                <w:szCs w:val="13"/>
              </w:rPr>
              <w:t>. шт.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259,1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212,8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209,0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184,6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166,6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150,8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112,6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151,3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209,0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в том числе: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городской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249,2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206,2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200,7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174,7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156,5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139,9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95,3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77,8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69,1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</w:tcPr>
          <w:p w:rsidR="0093676A" w:rsidRPr="007A3D81" w:rsidRDefault="0093676A" w:rsidP="007A3D81">
            <w:pPr>
              <w:spacing w:before="60" w:line="360" w:lineRule="auto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сельской местности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…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9,9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6,6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8,3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9,9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10,9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73,6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139,9</w:t>
            </w:r>
          </w:p>
        </w:tc>
      </w:tr>
      <w:tr w:rsidR="0093676A" w:rsidRPr="007A3D81" w:rsidTr="0093676A">
        <w:trPr>
          <w:cantSplit/>
          <w:jc w:val="center"/>
        </w:trPr>
        <w:tc>
          <w:tcPr>
            <w:tcW w:w="3389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57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 xml:space="preserve">Число подключенных терминалов сотовой </w:t>
            </w:r>
            <w:r w:rsidRPr="007A3D81">
              <w:rPr>
                <w:sz w:val="14"/>
                <w:szCs w:val="13"/>
              </w:rPr>
              <w:br/>
              <w:t>подвижной связи, млн.</w:t>
            </w:r>
          </w:p>
        </w:tc>
        <w:tc>
          <w:tcPr>
            <w:tcW w:w="591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-</w:t>
            </w:r>
          </w:p>
        </w:tc>
        <w:tc>
          <w:tcPr>
            <w:tcW w:w="592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0,1</w:t>
            </w:r>
          </w:p>
        </w:tc>
        <w:tc>
          <w:tcPr>
            <w:tcW w:w="594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35,6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71,3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123,5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154,5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171,2</w:t>
            </w:r>
          </w:p>
        </w:tc>
        <w:tc>
          <w:tcPr>
            <w:tcW w:w="593" w:type="dxa"/>
            <w:vAlign w:val="bottom"/>
          </w:tcPr>
          <w:p w:rsidR="0093676A" w:rsidRPr="007A3D81" w:rsidRDefault="0093676A" w:rsidP="007A3D81">
            <w:pPr>
              <w:spacing w:before="60" w:line="360" w:lineRule="auto"/>
              <w:ind w:right="28"/>
              <w:jc w:val="right"/>
              <w:rPr>
                <w:sz w:val="14"/>
                <w:szCs w:val="13"/>
              </w:rPr>
            </w:pPr>
            <w:r w:rsidRPr="007A3D81">
              <w:rPr>
                <w:sz w:val="14"/>
                <w:szCs w:val="13"/>
              </w:rPr>
              <w:t>199,5</w:t>
            </w:r>
          </w:p>
        </w:tc>
      </w:tr>
    </w:tbl>
    <w:p w:rsidR="0093676A" w:rsidRPr="007A3D81" w:rsidRDefault="0093676A" w:rsidP="00E245CE">
      <w:pPr>
        <w:pStyle w:val="a3"/>
        <w:spacing w:line="360" w:lineRule="auto"/>
        <w:ind w:left="0" w:firstLine="720"/>
        <w:rPr>
          <w:szCs w:val="15"/>
        </w:rPr>
      </w:pPr>
      <w:r w:rsidRPr="007A3D81">
        <w:rPr>
          <w:szCs w:val="15"/>
        </w:rPr>
        <w:t>В сельской местности не имеют телефонной связи 38,8% объектов социальной сферы. Не имеют ни одного телефона 17,9% сельских малонаселенных пунктов.</w:t>
      </w:r>
    </w:p>
    <w:p w:rsidR="0093676A" w:rsidRPr="007A3D81" w:rsidRDefault="0093676A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7A3D81">
        <w:rPr>
          <w:sz w:val="28"/>
          <w:szCs w:val="28"/>
        </w:rPr>
        <w:t>Почтовая связь – прием, обработка, перевозка и доставка почтовых отправлений, а также экспедирование, доставка и распространение периодической печати.</w:t>
      </w:r>
    </w:p>
    <w:p w:rsidR="0093676A" w:rsidRPr="007A3D81" w:rsidRDefault="0093676A" w:rsidP="00E245CE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7A3D81">
        <w:rPr>
          <w:spacing w:val="-2"/>
          <w:sz w:val="28"/>
          <w:szCs w:val="28"/>
        </w:rPr>
        <w:t xml:space="preserve">Телефонные аппараты. Основные </w:t>
      </w:r>
      <w:r w:rsidRPr="007A3D81">
        <w:rPr>
          <w:bCs/>
          <w:spacing w:val="-2"/>
          <w:sz w:val="28"/>
          <w:szCs w:val="28"/>
        </w:rPr>
        <w:t>телефонные аппараты</w:t>
      </w:r>
      <w:r w:rsidRPr="007A3D81">
        <w:rPr>
          <w:spacing w:val="-2"/>
          <w:sz w:val="28"/>
          <w:szCs w:val="28"/>
        </w:rPr>
        <w:t xml:space="preserve"> – телефонные аппараты, занимающие самостоятельные номера на городской телефонной станции, в том числе спаренные телефонные аппараты, предназначенные для общего пользования. Телефонные аппараты сети "Искра" в этом показателе не отражаются. </w:t>
      </w:r>
      <w:r w:rsidRPr="007A3D81">
        <w:rPr>
          <w:bCs/>
          <w:spacing w:val="-2"/>
          <w:sz w:val="28"/>
          <w:szCs w:val="28"/>
        </w:rPr>
        <w:t>Дополнительные (параллельные)</w:t>
      </w:r>
      <w:r w:rsidRPr="007A3D81">
        <w:rPr>
          <w:spacing w:val="-2"/>
          <w:sz w:val="28"/>
          <w:szCs w:val="28"/>
        </w:rPr>
        <w:t xml:space="preserve"> телефонные аппараты – аппараты, присоединенные к общей линии с основным аппаратом и не имеющие самостоятельного номера на станции. </w:t>
      </w:r>
    </w:p>
    <w:p w:rsidR="007A3D81" w:rsidRPr="007A3D81" w:rsidRDefault="007A3D81" w:rsidP="007A3D81">
      <w:pPr>
        <w:pStyle w:val="a3"/>
        <w:spacing w:before="120" w:line="360" w:lineRule="auto"/>
        <w:ind w:left="0" w:firstLine="720"/>
        <w:rPr>
          <w:sz w:val="28"/>
          <w:szCs w:val="28"/>
        </w:rPr>
      </w:pPr>
      <w:r w:rsidRPr="007A3D8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7A3D81">
          <w:rPr>
            <w:sz w:val="28"/>
            <w:szCs w:val="28"/>
          </w:rPr>
          <w:t>2008 г</w:t>
        </w:r>
      </w:smartTag>
      <w:r w:rsidRPr="007A3D81">
        <w:rPr>
          <w:sz w:val="28"/>
          <w:szCs w:val="28"/>
        </w:rPr>
        <w:t xml:space="preserve">. число удовлетворенных заявлений на установку квартирных телефонных аппаратов составило 1,1  млн. заявлений, из них 0,8 тыс. – от инвалидов и участников Великой Отечественной войны; число </w:t>
      </w:r>
      <w:r w:rsidRPr="007A3D81">
        <w:rPr>
          <w:spacing w:val="-2"/>
          <w:sz w:val="28"/>
          <w:szCs w:val="28"/>
        </w:rPr>
        <w:t xml:space="preserve">неудовлетворенных заявлений на конец </w:t>
      </w:r>
      <w:smartTag w:uri="urn:schemas-microsoft-com:office:smarttags" w:element="metricconverter">
        <w:smartTagPr>
          <w:attr w:name="ProductID" w:val="2008 г"/>
        </w:smartTagPr>
        <w:r w:rsidRPr="007A3D81">
          <w:rPr>
            <w:spacing w:val="-2"/>
            <w:sz w:val="28"/>
            <w:szCs w:val="28"/>
          </w:rPr>
          <w:t>2008 г</w:t>
        </w:r>
      </w:smartTag>
      <w:r w:rsidRPr="007A3D81">
        <w:rPr>
          <w:spacing w:val="-2"/>
          <w:sz w:val="28"/>
          <w:szCs w:val="28"/>
        </w:rPr>
        <w:t>. составило  0,6  млн., в том числе от инвалидов и ветеранов Великой Отечественной войны –  0,2  тыс.</w:t>
      </w:r>
    </w:p>
    <w:p w:rsidR="00FE66FF" w:rsidRPr="00E245CE" w:rsidRDefault="00FE66FF" w:rsidP="00E245CE">
      <w:pPr>
        <w:spacing w:line="360" w:lineRule="auto"/>
        <w:jc w:val="center"/>
        <w:rPr>
          <w:caps/>
          <w:spacing w:val="-4"/>
          <w:sz w:val="28"/>
          <w:szCs w:val="28"/>
        </w:rPr>
      </w:pPr>
      <w:r w:rsidRPr="00E245CE">
        <w:rPr>
          <w:spacing w:val="-4"/>
          <w:sz w:val="28"/>
          <w:szCs w:val="28"/>
        </w:rPr>
        <w:t xml:space="preserve">3. </w:t>
      </w:r>
      <w:r w:rsidRPr="00E245CE">
        <w:rPr>
          <w:caps/>
          <w:spacing w:val="-4"/>
          <w:sz w:val="28"/>
          <w:szCs w:val="28"/>
        </w:rPr>
        <w:t xml:space="preserve">Статистическое исследование </w:t>
      </w:r>
      <w:r w:rsidRPr="00E245CE">
        <w:rPr>
          <w:caps/>
          <w:sz w:val="28"/>
          <w:szCs w:val="28"/>
        </w:rPr>
        <w:t>объема услуг связи населению</w:t>
      </w:r>
    </w:p>
    <w:p w:rsidR="00FE66FF" w:rsidRPr="00E245CE" w:rsidRDefault="00FE66FF" w:rsidP="00E245CE">
      <w:pPr>
        <w:spacing w:line="360" w:lineRule="auto"/>
        <w:ind w:firstLine="720"/>
        <w:jc w:val="both"/>
        <w:rPr>
          <w:spacing w:val="-4"/>
          <w:sz w:val="28"/>
          <w:szCs w:val="28"/>
        </w:rPr>
      </w:pPr>
    </w:p>
    <w:p w:rsidR="006E64A0" w:rsidRPr="00E245CE" w:rsidRDefault="006E64A0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E245CE">
        <w:rPr>
          <w:sz w:val="28"/>
          <w:szCs w:val="28"/>
        </w:rPr>
        <w:t xml:space="preserve">Для проведения исследования были выбраны данные Росстата по объёму услуг связи населению по субъектам Российской Федерации за 1995-2008 год. Для составления выборки и группировки, а так же ряда распределения из генеральной совокупности методом механического отбора была проведена систематическая вероятностная выборка с интервалом </w:t>
      </w:r>
      <w:r w:rsidRPr="00E245CE">
        <w:rPr>
          <w:i/>
          <w:sz w:val="28"/>
          <w:szCs w:val="28"/>
          <w:lang w:val="en-US"/>
        </w:rPr>
        <w:t>k</w:t>
      </w:r>
      <w:r w:rsidRPr="00E245CE">
        <w:rPr>
          <w:i/>
          <w:sz w:val="28"/>
          <w:szCs w:val="28"/>
        </w:rPr>
        <w:t>=</w:t>
      </w:r>
      <w:r w:rsidRPr="00E245CE">
        <w:rPr>
          <w:sz w:val="28"/>
          <w:szCs w:val="28"/>
        </w:rPr>
        <w:t xml:space="preserve"> 3. </w:t>
      </w:r>
      <w:r w:rsidR="00E245CE" w:rsidRPr="00E245CE">
        <w:rPr>
          <w:sz w:val="28"/>
          <w:szCs w:val="28"/>
        </w:rPr>
        <w:t xml:space="preserve">В результате отбора </w:t>
      </w:r>
      <w:r w:rsidR="001F2A57">
        <w:rPr>
          <w:sz w:val="28"/>
          <w:szCs w:val="28"/>
        </w:rPr>
        <w:t>составлен ряд распределения</w:t>
      </w:r>
      <w:r w:rsidR="00E245CE">
        <w:rPr>
          <w:sz w:val="28"/>
          <w:szCs w:val="28"/>
        </w:rPr>
        <w:t xml:space="preserve"> по объёму услуг на конец 2008 года</w:t>
      </w:r>
      <w:r w:rsidR="00E245CE" w:rsidRPr="00E245CE">
        <w:rPr>
          <w:sz w:val="28"/>
          <w:szCs w:val="28"/>
        </w:rPr>
        <w:t>.</w:t>
      </w:r>
    </w:p>
    <w:p w:rsidR="00E245CE" w:rsidRDefault="00E245CE" w:rsidP="00E245CE">
      <w:pPr>
        <w:spacing w:line="360" w:lineRule="auto"/>
        <w:ind w:firstLine="720"/>
        <w:jc w:val="right"/>
        <w:rPr>
          <w:sz w:val="28"/>
          <w:szCs w:val="28"/>
        </w:rPr>
      </w:pPr>
    </w:p>
    <w:p w:rsidR="006E64A0" w:rsidRDefault="006E64A0" w:rsidP="00E245CE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3.1</w:t>
      </w:r>
    </w:p>
    <w:p w:rsidR="00264390" w:rsidRDefault="001F2A57" w:rsidP="00E245C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Ряд распределения</w:t>
      </w:r>
      <w:r w:rsidR="00264390" w:rsidRPr="0093676A">
        <w:rPr>
          <w:sz w:val="28"/>
          <w:szCs w:val="28"/>
        </w:rPr>
        <w:t xml:space="preserve"> </w:t>
      </w:r>
      <w:r w:rsidR="006E64A0">
        <w:rPr>
          <w:sz w:val="28"/>
          <w:szCs w:val="28"/>
        </w:rPr>
        <w:t xml:space="preserve">объема услуг связи населению по </w:t>
      </w:r>
      <w:r w:rsidR="00E245CE">
        <w:rPr>
          <w:sz w:val="28"/>
          <w:szCs w:val="28"/>
        </w:rPr>
        <w:t>субъектам РФ на конец 2008 года, (млн.руб.)</w:t>
      </w:r>
    </w:p>
    <w:p w:rsidR="001F2A57" w:rsidRPr="0093676A" w:rsidRDefault="001F2A57" w:rsidP="00E245CE">
      <w:pPr>
        <w:spacing w:line="360" w:lineRule="auto"/>
        <w:ind w:firstLine="720"/>
        <w:jc w:val="center"/>
        <w:rPr>
          <w:sz w:val="28"/>
          <w:szCs w:val="28"/>
        </w:rPr>
      </w:pPr>
    </w:p>
    <w:tbl>
      <w:tblPr>
        <w:tblW w:w="6597" w:type="dxa"/>
        <w:jc w:val="center"/>
        <w:tblLook w:val="0000" w:firstRow="0" w:lastRow="0" w:firstColumn="0" w:lastColumn="0" w:noHBand="0" w:noVBand="0"/>
      </w:tblPr>
      <w:tblGrid>
        <w:gridCol w:w="5417"/>
        <w:gridCol w:w="1180"/>
      </w:tblGrid>
      <w:tr w:rsidR="00E245CE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CE" w:rsidRPr="0093676A" w:rsidRDefault="00E245CE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РФ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5CE" w:rsidRPr="0093676A" w:rsidRDefault="00E245CE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</w:t>
            </w:r>
          </w:p>
        </w:tc>
      </w:tr>
      <w:tr w:rsidR="001F2A57" w:rsidRPr="001F2A57" w:rsidTr="00E245CE">
        <w:trPr>
          <w:trHeight w:val="330"/>
          <w:jc w:val="center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57" w:rsidRPr="001F2A57" w:rsidRDefault="001F2A57" w:rsidP="001F2A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2A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A57" w:rsidRPr="001F2A57" w:rsidRDefault="001F2A57" w:rsidP="001F2A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2A57">
              <w:rPr>
                <w:b/>
                <w:sz w:val="28"/>
                <w:szCs w:val="28"/>
              </w:rPr>
              <w:t>2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96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Республика Алтай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399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Республика Калмыкия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937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Республика Карелия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1865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Псковская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2055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Ленинградская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2282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Республика Хакасия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2344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Костромская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2533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Республика Северная Осетия - Алания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3717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Смоленская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4028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Астраханская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4220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Сахалинская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4226</w:t>
            </w:r>
          </w:p>
        </w:tc>
      </w:tr>
      <w:tr w:rsidR="001F2A57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57" w:rsidRPr="001F2A57" w:rsidRDefault="001F2A57" w:rsidP="001F2A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2A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A57" w:rsidRPr="001F2A57" w:rsidRDefault="001F2A57" w:rsidP="001F2A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2A57">
              <w:rPr>
                <w:b/>
                <w:sz w:val="28"/>
                <w:szCs w:val="28"/>
              </w:rPr>
              <w:t>2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Белгородская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5567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Республика Саха (Якутия)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5663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Республика Дагестан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6598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Тульская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6679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Оренбургская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7022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8963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Хабаровский край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9050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Воронежская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9312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 xml:space="preserve">Ханты-Мансийский автономный округ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12916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Московская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12986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Красноярский край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13323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Пермский край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13996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Республика Башкортостан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15402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15666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17733</w:t>
            </w:r>
          </w:p>
        </w:tc>
      </w:tr>
      <w:tr w:rsidR="00264390" w:rsidRPr="0093676A" w:rsidTr="00E245CE">
        <w:trPr>
          <w:trHeight w:val="330"/>
          <w:jc w:val="center"/>
        </w:trPr>
        <w:tc>
          <w:tcPr>
            <w:tcW w:w="5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Свердловская область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93676A" w:rsidRDefault="00264390" w:rsidP="00E245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21124</w:t>
            </w:r>
          </w:p>
        </w:tc>
      </w:tr>
    </w:tbl>
    <w:p w:rsidR="00264390" w:rsidRPr="0093676A" w:rsidRDefault="00264390" w:rsidP="00E245C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64390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построения групповой таблицы основанием группировки взят объём предоставляемых услуг связи населению в млн.руб.</w:t>
      </w:r>
    </w:p>
    <w:p w:rsidR="00E245CE" w:rsidRPr="0093676A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93676A">
        <w:rPr>
          <w:sz w:val="28"/>
          <w:szCs w:val="28"/>
        </w:rPr>
        <w:t>По формуле Стреджесса определяем число групп для группировки</w:t>
      </w:r>
    </w:p>
    <w:p w:rsidR="00E245CE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</w:p>
    <w:p w:rsidR="00E245CE" w:rsidRPr="00E245CE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E245CE">
        <w:rPr>
          <w:i/>
          <w:sz w:val="28"/>
          <w:szCs w:val="28"/>
          <w:lang w:val="en-US"/>
        </w:rPr>
        <w:t>n</w:t>
      </w:r>
      <w:r w:rsidRPr="0093676A">
        <w:rPr>
          <w:sz w:val="28"/>
          <w:szCs w:val="28"/>
        </w:rPr>
        <w:t>=1+3,322</w:t>
      </w:r>
      <w:r w:rsidRPr="00E245CE">
        <w:rPr>
          <w:i/>
          <w:sz w:val="28"/>
          <w:szCs w:val="28"/>
        </w:rPr>
        <w:t>*</w:t>
      </w:r>
      <w:r w:rsidRPr="00E245CE">
        <w:rPr>
          <w:i/>
          <w:sz w:val="28"/>
          <w:szCs w:val="28"/>
          <w:lang w:val="en-US"/>
        </w:rPr>
        <w:t>lgN</w:t>
      </w:r>
      <w:r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E245CE" w:rsidRPr="0093676A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93676A">
        <w:rPr>
          <w:sz w:val="28"/>
          <w:szCs w:val="28"/>
        </w:rPr>
        <w:t xml:space="preserve">где </w:t>
      </w:r>
      <w:r w:rsidRPr="00E245CE">
        <w:rPr>
          <w:i/>
          <w:sz w:val="28"/>
          <w:szCs w:val="28"/>
          <w:lang w:val="en-US"/>
        </w:rPr>
        <w:t>n</w:t>
      </w:r>
      <w:r w:rsidRPr="0093676A">
        <w:rPr>
          <w:sz w:val="28"/>
          <w:szCs w:val="28"/>
        </w:rPr>
        <w:t xml:space="preserve"> – число групп</w:t>
      </w:r>
    </w:p>
    <w:p w:rsidR="00E245CE" w:rsidRPr="0093676A" w:rsidRDefault="00E245CE" w:rsidP="00E245CE">
      <w:pPr>
        <w:spacing w:line="360" w:lineRule="auto"/>
        <w:ind w:firstLine="720"/>
        <w:rPr>
          <w:sz w:val="28"/>
          <w:szCs w:val="28"/>
        </w:rPr>
      </w:pPr>
      <w:r w:rsidRPr="00E245CE">
        <w:rPr>
          <w:i/>
          <w:sz w:val="28"/>
          <w:szCs w:val="28"/>
          <w:lang w:val="en-US"/>
        </w:rPr>
        <w:t>N</w:t>
      </w:r>
      <w:r w:rsidRPr="0093676A">
        <w:rPr>
          <w:sz w:val="28"/>
          <w:szCs w:val="28"/>
        </w:rPr>
        <w:t xml:space="preserve"> – число единиц совокупности.</w:t>
      </w:r>
    </w:p>
    <w:p w:rsidR="00E245CE" w:rsidRPr="0093676A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</w:p>
    <w:p w:rsidR="00E245CE" w:rsidRPr="0093676A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E245CE">
        <w:rPr>
          <w:i/>
          <w:sz w:val="28"/>
          <w:szCs w:val="28"/>
          <w:lang w:val="en-US"/>
        </w:rPr>
        <w:t>n</w:t>
      </w:r>
      <w:r w:rsidRPr="0093676A">
        <w:rPr>
          <w:sz w:val="28"/>
          <w:szCs w:val="28"/>
        </w:rPr>
        <w:t xml:space="preserve"> = 1+3,322*</w:t>
      </w:r>
      <w:r w:rsidRPr="00E245CE">
        <w:rPr>
          <w:i/>
          <w:sz w:val="28"/>
          <w:szCs w:val="28"/>
          <w:lang w:val="en-US"/>
        </w:rPr>
        <w:t>lg</w:t>
      </w:r>
      <w:r w:rsidRPr="0093676A">
        <w:rPr>
          <w:sz w:val="28"/>
          <w:szCs w:val="28"/>
        </w:rPr>
        <w:t>28=1+3,322*1,447=5,8 ≈6</w:t>
      </w:r>
    </w:p>
    <w:p w:rsidR="00E245CE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число групп для </w:t>
      </w:r>
      <w:r w:rsidR="00DC3339">
        <w:rPr>
          <w:sz w:val="28"/>
          <w:szCs w:val="28"/>
        </w:rPr>
        <w:t>группировки</w:t>
      </w:r>
      <w:r>
        <w:rPr>
          <w:sz w:val="28"/>
          <w:szCs w:val="28"/>
        </w:rPr>
        <w:t xml:space="preserve"> равно 6.</w:t>
      </w:r>
    </w:p>
    <w:p w:rsidR="00DC3339" w:rsidRDefault="00DC3339" w:rsidP="00E245CE">
      <w:pPr>
        <w:spacing w:line="360" w:lineRule="auto"/>
        <w:ind w:firstLine="720"/>
        <w:jc w:val="both"/>
        <w:rPr>
          <w:sz w:val="28"/>
          <w:szCs w:val="28"/>
        </w:rPr>
      </w:pPr>
    </w:p>
    <w:p w:rsidR="00E245CE" w:rsidRPr="0093676A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93676A">
        <w:rPr>
          <w:sz w:val="28"/>
          <w:szCs w:val="28"/>
        </w:rPr>
        <w:t>Далее определим ширину интервала:</w:t>
      </w:r>
    </w:p>
    <w:p w:rsidR="00E245CE" w:rsidRPr="00DC3339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E245CE">
        <w:rPr>
          <w:i/>
          <w:sz w:val="28"/>
          <w:szCs w:val="28"/>
          <w:lang w:val="en-US"/>
        </w:rPr>
        <w:t>h</w:t>
      </w:r>
      <w:r w:rsidRPr="00DC3339">
        <w:rPr>
          <w:i/>
          <w:sz w:val="28"/>
          <w:szCs w:val="28"/>
        </w:rPr>
        <w:t>=</w:t>
      </w:r>
      <w:r w:rsidRPr="00E245CE">
        <w:rPr>
          <w:i/>
          <w:sz w:val="28"/>
          <w:szCs w:val="28"/>
          <w:lang w:val="en-US"/>
        </w:rPr>
        <w:t>R</w:t>
      </w:r>
      <w:r w:rsidRPr="00DC3339">
        <w:rPr>
          <w:i/>
          <w:sz w:val="28"/>
          <w:szCs w:val="28"/>
        </w:rPr>
        <w:t>/</w:t>
      </w:r>
      <w:r w:rsidRPr="00E245CE">
        <w:rPr>
          <w:i/>
          <w:sz w:val="28"/>
          <w:szCs w:val="28"/>
          <w:lang w:val="en-US"/>
        </w:rPr>
        <w:t>n</w:t>
      </w:r>
      <w:r w:rsidR="00DC3339">
        <w:rPr>
          <w:i/>
          <w:sz w:val="28"/>
          <w:szCs w:val="28"/>
        </w:rPr>
        <w:t xml:space="preserve">, </w:t>
      </w:r>
      <w:r w:rsidR="00DC3339">
        <w:rPr>
          <w:i/>
          <w:sz w:val="28"/>
          <w:szCs w:val="28"/>
        </w:rPr>
        <w:tab/>
      </w:r>
      <w:r w:rsidR="00DC3339">
        <w:rPr>
          <w:i/>
          <w:sz w:val="28"/>
          <w:szCs w:val="28"/>
        </w:rPr>
        <w:tab/>
      </w:r>
      <w:r w:rsidR="00DC3339">
        <w:rPr>
          <w:i/>
          <w:sz w:val="28"/>
          <w:szCs w:val="28"/>
        </w:rPr>
        <w:tab/>
      </w:r>
      <w:r w:rsidR="00DC3339">
        <w:rPr>
          <w:i/>
          <w:sz w:val="28"/>
          <w:szCs w:val="28"/>
        </w:rPr>
        <w:tab/>
      </w:r>
      <w:r w:rsidR="00DC3339">
        <w:rPr>
          <w:i/>
          <w:sz w:val="28"/>
          <w:szCs w:val="28"/>
        </w:rPr>
        <w:tab/>
      </w:r>
      <w:r w:rsidR="00DC3339">
        <w:rPr>
          <w:i/>
          <w:sz w:val="28"/>
          <w:szCs w:val="28"/>
        </w:rPr>
        <w:tab/>
      </w:r>
      <w:r w:rsidR="00DC3339">
        <w:rPr>
          <w:i/>
          <w:sz w:val="28"/>
          <w:szCs w:val="28"/>
        </w:rPr>
        <w:tab/>
      </w:r>
      <w:r w:rsidR="00DC3339">
        <w:rPr>
          <w:i/>
          <w:sz w:val="28"/>
          <w:szCs w:val="28"/>
        </w:rPr>
        <w:tab/>
      </w:r>
      <w:r w:rsidR="00DC3339">
        <w:rPr>
          <w:i/>
          <w:sz w:val="28"/>
          <w:szCs w:val="28"/>
        </w:rPr>
        <w:tab/>
      </w:r>
      <w:r w:rsidR="00DC3339" w:rsidRPr="00DC3339">
        <w:rPr>
          <w:sz w:val="28"/>
          <w:szCs w:val="28"/>
        </w:rPr>
        <w:t>(2)</w:t>
      </w:r>
    </w:p>
    <w:p w:rsidR="00E245CE" w:rsidRPr="00DC3339" w:rsidRDefault="00DC3339" w:rsidP="00E245C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где </w:t>
      </w:r>
      <w:r w:rsidR="00E245CE" w:rsidRPr="00E245CE">
        <w:rPr>
          <w:i/>
          <w:sz w:val="28"/>
          <w:szCs w:val="28"/>
          <w:lang w:val="en-US"/>
        </w:rPr>
        <w:t>R</w:t>
      </w:r>
      <w:r w:rsidR="00E245CE" w:rsidRPr="00DC3339">
        <w:rPr>
          <w:i/>
          <w:sz w:val="28"/>
          <w:szCs w:val="28"/>
        </w:rPr>
        <w:t>=</w:t>
      </w:r>
      <w:r w:rsidR="00E245CE" w:rsidRPr="00E245CE">
        <w:rPr>
          <w:i/>
          <w:sz w:val="28"/>
          <w:szCs w:val="28"/>
          <w:lang w:val="en-US"/>
        </w:rPr>
        <w:t>x</w:t>
      </w:r>
      <w:r w:rsidR="00E245CE" w:rsidRPr="00E245CE">
        <w:rPr>
          <w:i/>
          <w:sz w:val="28"/>
          <w:szCs w:val="28"/>
          <w:vertAlign w:val="subscript"/>
          <w:lang w:val="en-US"/>
        </w:rPr>
        <w:t>max</w:t>
      </w:r>
      <w:r w:rsidR="00E245CE" w:rsidRPr="00DC3339">
        <w:rPr>
          <w:i/>
          <w:sz w:val="28"/>
          <w:szCs w:val="28"/>
        </w:rPr>
        <w:t xml:space="preserve"> - </w:t>
      </w:r>
      <w:r w:rsidR="00E245CE" w:rsidRPr="00E245CE">
        <w:rPr>
          <w:i/>
          <w:sz w:val="28"/>
          <w:szCs w:val="28"/>
          <w:lang w:val="en-US"/>
        </w:rPr>
        <w:t>x</w:t>
      </w:r>
      <w:r w:rsidR="00E245CE" w:rsidRPr="00E245CE">
        <w:rPr>
          <w:i/>
          <w:sz w:val="28"/>
          <w:szCs w:val="28"/>
          <w:vertAlign w:val="subscript"/>
          <w:lang w:val="en-US"/>
        </w:rPr>
        <w:t>min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размах вариации.</w:t>
      </w:r>
    </w:p>
    <w:p w:rsidR="00E245CE" w:rsidRPr="00DC3339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DC3339">
        <w:rPr>
          <w:i/>
          <w:sz w:val="28"/>
          <w:szCs w:val="28"/>
          <w:lang w:val="en-US"/>
        </w:rPr>
        <w:t>R</w:t>
      </w:r>
      <w:r w:rsidRPr="0093676A">
        <w:rPr>
          <w:sz w:val="28"/>
          <w:szCs w:val="28"/>
          <w:lang w:val="en-US"/>
        </w:rPr>
        <w:t>= 21124-96=21028</w:t>
      </w:r>
      <w:r w:rsidR="00DC3339">
        <w:rPr>
          <w:sz w:val="28"/>
          <w:szCs w:val="28"/>
        </w:rPr>
        <w:t xml:space="preserve">, следовательно </w:t>
      </w:r>
      <w:r w:rsidRPr="0093676A">
        <w:rPr>
          <w:sz w:val="28"/>
          <w:szCs w:val="28"/>
          <w:lang w:val="en-US"/>
        </w:rPr>
        <w:t>h=21028/6=350</w:t>
      </w:r>
      <w:r w:rsidR="00DC3339">
        <w:rPr>
          <w:sz w:val="28"/>
          <w:szCs w:val="28"/>
        </w:rPr>
        <w:t>5.</w:t>
      </w:r>
    </w:p>
    <w:p w:rsidR="00E245CE" w:rsidRPr="0093676A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  <w:r w:rsidRPr="0093676A">
        <w:rPr>
          <w:sz w:val="28"/>
          <w:szCs w:val="28"/>
        </w:rPr>
        <w:t>Таким образом, шаг интервала равен 3505</w:t>
      </w:r>
    </w:p>
    <w:p w:rsidR="00E245CE" w:rsidRPr="0093676A" w:rsidRDefault="001F2A57" w:rsidP="001F2A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техники равных интервалов составлена группировка: </w:t>
      </w:r>
    </w:p>
    <w:p w:rsidR="00E245CE" w:rsidRPr="0093676A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</w:p>
    <w:p w:rsidR="00E245CE" w:rsidRDefault="001F2A57" w:rsidP="001F2A57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3.2</w:t>
      </w:r>
    </w:p>
    <w:p w:rsidR="001F2A57" w:rsidRPr="0093676A" w:rsidRDefault="001F2A57" w:rsidP="001F2A5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Группировка субъектов РФ</w:t>
      </w:r>
    </w:p>
    <w:tbl>
      <w:tblPr>
        <w:tblW w:w="6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3"/>
        <w:gridCol w:w="2586"/>
      </w:tblGrid>
      <w:tr w:rsidR="00DC3339" w:rsidRPr="0093676A" w:rsidTr="001F2A57">
        <w:trPr>
          <w:trHeight w:val="330"/>
          <w:jc w:val="center"/>
        </w:trPr>
        <w:tc>
          <w:tcPr>
            <w:tcW w:w="4033" w:type="dxa"/>
            <w:noWrap/>
            <w:vAlign w:val="bottom"/>
          </w:tcPr>
          <w:p w:rsidR="00DC3339" w:rsidRPr="0093676A" w:rsidRDefault="00DC3339" w:rsidP="002C19C9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Размах вариации</w:t>
            </w:r>
          </w:p>
        </w:tc>
        <w:tc>
          <w:tcPr>
            <w:tcW w:w="2586" w:type="dxa"/>
            <w:noWrap/>
            <w:vAlign w:val="bottom"/>
          </w:tcPr>
          <w:p w:rsidR="00DC3339" w:rsidRPr="0093676A" w:rsidRDefault="00DC3339" w:rsidP="00DC333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субъектов</w:t>
            </w:r>
          </w:p>
        </w:tc>
      </w:tr>
      <w:tr w:rsidR="00DC3339" w:rsidRPr="0093676A" w:rsidTr="001F2A57">
        <w:trPr>
          <w:trHeight w:val="330"/>
          <w:jc w:val="center"/>
        </w:trPr>
        <w:tc>
          <w:tcPr>
            <w:tcW w:w="4033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3600</w:t>
            </w:r>
          </w:p>
        </w:tc>
        <w:tc>
          <w:tcPr>
            <w:tcW w:w="2586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8</w:t>
            </w:r>
          </w:p>
        </w:tc>
      </w:tr>
      <w:tr w:rsidR="00DC3339" w:rsidRPr="0093676A" w:rsidTr="001F2A57">
        <w:trPr>
          <w:trHeight w:val="330"/>
          <w:jc w:val="center"/>
        </w:trPr>
        <w:tc>
          <w:tcPr>
            <w:tcW w:w="4033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3601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7106</w:t>
            </w:r>
          </w:p>
        </w:tc>
        <w:tc>
          <w:tcPr>
            <w:tcW w:w="2586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9</w:t>
            </w:r>
          </w:p>
        </w:tc>
      </w:tr>
      <w:tr w:rsidR="00DC3339" w:rsidRPr="0093676A" w:rsidTr="001F2A57">
        <w:trPr>
          <w:trHeight w:val="330"/>
          <w:jc w:val="center"/>
        </w:trPr>
        <w:tc>
          <w:tcPr>
            <w:tcW w:w="4033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7107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10612</w:t>
            </w:r>
          </w:p>
        </w:tc>
        <w:tc>
          <w:tcPr>
            <w:tcW w:w="2586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3</w:t>
            </w:r>
          </w:p>
        </w:tc>
      </w:tr>
      <w:tr w:rsidR="00DC3339" w:rsidRPr="0093676A" w:rsidTr="001F2A57">
        <w:trPr>
          <w:trHeight w:val="330"/>
          <w:jc w:val="center"/>
        </w:trPr>
        <w:tc>
          <w:tcPr>
            <w:tcW w:w="4033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10613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14118</w:t>
            </w:r>
          </w:p>
        </w:tc>
        <w:tc>
          <w:tcPr>
            <w:tcW w:w="2586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4</w:t>
            </w:r>
          </w:p>
        </w:tc>
      </w:tr>
      <w:tr w:rsidR="00DC3339" w:rsidRPr="0093676A" w:rsidTr="001F2A57">
        <w:trPr>
          <w:trHeight w:val="330"/>
          <w:jc w:val="center"/>
        </w:trPr>
        <w:tc>
          <w:tcPr>
            <w:tcW w:w="4033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14119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17624</w:t>
            </w:r>
          </w:p>
        </w:tc>
        <w:tc>
          <w:tcPr>
            <w:tcW w:w="2586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2</w:t>
            </w:r>
          </w:p>
        </w:tc>
      </w:tr>
      <w:tr w:rsidR="00DC3339" w:rsidRPr="0093676A" w:rsidTr="001F2A57">
        <w:trPr>
          <w:trHeight w:val="330"/>
          <w:jc w:val="center"/>
        </w:trPr>
        <w:tc>
          <w:tcPr>
            <w:tcW w:w="4033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17625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3676A">
              <w:rPr>
                <w:sz w:val="28"/>
                <w:szCs w:val="28"/>
              </w:rPr>
              <w:t>21130</w:t>
            </w:r>
          </w:p>
        </w:tc>
        <w:tc>
          <w:tcPr>
            <w:tcW w:w="2586" w:type="dxa"/>
            <w:noWrap/>
            <w:vAlign w:val="bottom"/>
          </w:tcPr>
          <w:p w:rsidR="00DC3339" w:rsidRPr="0093676A" w:rsidRDefault="00DC3339" w:rsidP="001F2A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676A">
              <w:rPr>
                <w:sz w:val="28"/>
                <w:szCs w:val="28"/>
              </w:rPr>
              <w:t>2</w:t>
            </w:r>
          </w:p>
        </w:tc>
      </w:tr>
    </w:tbl>
    <w:p w:rsidR="00E245CE" w:rsidRPr="0093676A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</w:p>
    <w:p w:rsidR="00E245CE" w:rsidRDefault="00E245CE" w:rsidP="00E245CE">
      <w:pPr>
        <w:spacing w:line="360" w:lineRule="auto"/>
        <w:ind w:firstLine="720"/>
        <w:jc w:val="both"/>
        <w:rPr>
          <w:sz w:val="28"/>
          <w:szCs w:val="28"/>
        </w:rPr>
      </w:pPr>
    </w:p>
    <w:p w:rsidR="00264390" w:rsidRDefault="001F2A57" w:rsidP="00E245CE">
      <w:pPr>
        <w:pStyle w:val="Norma"/>
        <w:ind w:firstLine="720"/>
        <w:jc w:val="both"/>
        <w:rPr>
          <w:rFonts w:cs="Times New Roman"/>
        </w:rPr>
      </w:pPr>
      <w:r>
        <w:rPr>
          <w:rFonts w:cs="Times New Roman"/>
        </w:rPr>
        <w:t>По формуле рассчитаем с</w:t>
      </w:r>
      <w:r w:rsidR="00264390" w:rsidRPr="0093676A">
        <w:rPr>
          <w:rFonts w:cs="Times New Roman"/>
        </w:rPr>
        <w:t>редн</w:t>
      </w:r>
      <w:r>
        <w:rPr>
          <w:rFonts w:cs="Times New Roman"/>
        </w:rPr>
        <w:t>юю</w:t>
      </w:r>
      <w:r w:rsidR="00264390" w:rsidRPr="0093676A">
        <w:rPr>
          <w:rFonts w:cs="Times New Roman"/>
        </w:rPr>
        <w:t xml:space="preserve"> арифметическ</w:t>
      </w:r>
      <w:r>
        <w:rPr>
          <w:rFonts w:cs="Times New Roman"/>
        </w:rPr>
        <w:t>ую</w:t>
      </w:r>
      <w:r w:rsidR="00264390" w:rsidRPr="0093676A">
        <w:rPr>
          <w:rFonts w:cs="Times New Roman"/>
        </w:rPr>
        <w:t xml:space="preserve"> прост</w:t>
      </w:r>
      <w:r>
        <w:rPr>
          <w:rFonts w:cs="Times New Roman"/>
        </w:rPr>
        <w:t>ую</w:t>
      </w:r>
      <w:r w:rsidR="00264390" w:rsidRPr="0093676A">
        <w:rPr>
          <w:rFonts w:cs="Times New Roman"/>
        </w:rPr>
        <w:t xml:space="preserve">:  </w:t>
      </w:r>
      <w:r w:rsidR="00264390" w:rsidRPr="0093676A">
        <w:rPr>
          <w:rFonts w:cs="Times New Roman"/>
        </w:rPr>
        <w:sym w:font="Symbol" w:char="0060"/>
      </w:r>
      <w:r w:rsidR="00264390" w:rsidRPr="0093676A">
        <w:rPr>
          <w:rFonts w:cs="Times New Roman"/>
          <w:lang w:val="en-US"/>
        </w:rPr>
        <w:t>x</w:t>
      </w:r>
      <w:r w:rsidR="00264390" w:rsidRPr="0093676A">
        <w:rPr>
          <w:rFonts w:cs="Times New Roman"/>
        </w:rPr>
        <w:t xml:space="preserve"> = </w:t>
      </w:r>
      <w:r w:rsidR="00264390" w:rsidRPr="0093676A">
        <w:rPr>
          <w:rFonts w:cs="Times New Roman"/>
          <w:lang w:val="en-US"/>
        </w:rPr>
        <w:t></w:t>
      </w:r>
      <w:r w:rsidR="00264390" w:rsidRPr="0093676A">
        <w:rPr>
          <w:rFonts w:cs="Times New Roman"/>
        </w:rPr>
        <w:t xml:space="preserve"> </w:t>
      </w:r>
      <w:r w:rsidR="00264390" w:rsidRPr="0093676A">
        <w:rPr>
          <w:rFonts w:cs="Times New Roman"/>
          <w:lang w:val="en-US"/>
        </w:rPr>
        <w:t>x</w:t>
      </w:r>
      <w:r w:rsidR="00264390" w:rsidRPr="0093676A">
        <w:rPr>
          <w:rFonts w:cs="Times New Roman"/>
          <w:vertAlign w:val="subscript"/>
          <w:lang w:val="en-US"/>
        </w:rPr>
        <w:t>i</w:t>
      </w:r>
      <w:r w:rsidR="00264390" w:rsidRPr="0093676A">
        <w:rPr>
          <w:rFonts w:cs="Times New Roman"/>
        </w:rPr>
        <w:t xml:space="preserve"> / </w:t>
      </w:r>
      <w:r w:rsidR="00264390" w:rsidRPr="0093676A">
        <w:rPr>
          <w:rFonts w:cs="Times New Roman"/>
          <w:lang w:val="en-US"/>
        </w:rPr>
        <w:t>n</w:t>
      </w:r>
      <w:r>
        <w:rPr>
          <w:rFonts w:cs="Times New Roman"/>
        </w:rPr>
        <w:t>:</w:t>
      </w:r>
    </w:p>
    <w:p w:rsidR="008A2464" w:rsidRDefault="008A2464" w:rsidP="008A2464">
      <w:pPr>
        <w:pStyle w:val="Norma"/>
        <w:ind w:firstLine="720"/>
        <w:jc w:val="both"/>
        <w:rPr>
          <w:rFonts w:cs="Times New Roman"/>
        </w:rPr>
      </w:pPr>
      <w:r w:rsidRPr="0093676A">
        <w:rPr>
          <w:rFonts w:cs="Times New Roman"/>
        </w:rPr>
        <w:sym w:font="Symbol" w:char="0060"/>
      </w:r>
      <w:r w:rsidRPr="0093676A">
        <w:rPr>
          <w:rFonts w:cs="Times New Roman"/>
          <w:lang w:val="en-US"/>
        </w:rPr>
        <w:t>x</w:t>
      </w:r>
      <w:r w:rsidRPr="0093676A">
        <w:rPr>
          <w:rFonts w:cs="Times New Roman"/>
        </w:rPr>
        <w:t xml:space="preserve"> </w:t>
      </w:r>
      <w:r>
        <w:t xml:space="preserve"> = </w:t>
      </w:r>
      <w:r w:rsidRPr="008A2464">
        <w:t>(</w:t>
      </w:r>
      <w:r w:rsidR="001F2A57" w:rsidRPr="008A2464">
        <w:t>96+399+937+1865+…+21124</w:t>
      </w:r>
      <w:r w:rsidRPr="008A2464">
        <w:t>)/28=</w:t>
      </w:r>
      <w:r w:rsidR="001F2A57" w:rsidRPr="008A2464">
        <w:t>75</w:t>
      </w:r>
      <w:r w:rsidR="003618D1">
        <w:rPr>
          <w:lang w:val="en-US"/>
        </w:rPr>
        <w:t>43</w:t>
      </w:r>
      <w:r w:rsidRPr="008A2464">
        <w:rPr>
          <w:rFonts w:cs="Times New Roman"/>
        </w:rPr>
        <w:t xml:space="preserve"> </w:t>
      </w:r>
    </w:p>
    <w:p w:rsidR="008A2464" w:rsidRDefault="008A2464" w:rsidP="008A2464">
      <w:pPr>
        <w:pStyle w:val="Norma"/>
        <w:ind w:firstLine="720"/>
        <w:jc w:val="both"/>
        <w:rPr>
          <w:rFonts w:cs="Times New Roman"/>
        </w:rPr>
      </w:pPr>
    </w:p>
    <w:p w:rsidR="008A2464" w:rsidRPr="0093676A" w:rsidRDefault="008A2464" w:rsidP="008A2464">
      <w:pPr>
        <w:pStyle w:val="Norma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Мода </w:t>
      </w:r>
      <w:r w:rsidRPr="0093676A">
        <w:rPr>
          <w:rFonts w:cs="Times New Roman"/>
        </w:rPr>
        <w:t>представляет собой значение изучаемого признака, повторяющееся с наибольшей частотой. Медианой называется значение признака, приходящееся на середину ранжированной (упорядоченной) совокупности.</w:t>
      </w:r>
    </w:p>
    <w:p w:rsidR="008A2464" w:rsidRPr="0093676A" w:rsidRDefault="008A2464" w:rsidP="008A2464">
      <w:pPr>
        <w:pStyle w:val="Norma"/>
        <w:ind w:firstLine="720"/>
        <w:jc w:val="both"/>
        <w:rPr>
          <w:rFonts w:cs="Times New Roman"/>
        </w:rPr>
      </w:pPr>
      <w:r>
        <w:rPr>
          <w:rFonts w:cs="Times New Roman"/>
        </w:rPr>
        <w:t>Н</w:t>
      </w:r>
      <w:r w:rsidRPr="0093676A">
        <w:rPr>
          <w:rFonts w:cs="Times New Roman"/>
        </w:rPr>
        <w:t xml:space="preserve">а основе </w:t>
      </w:r>
      <w:r>
        <w:rPr>
          <w:rFonts w:cs="Times New Roman"/>
        </w:rPr>
        <w:t>формулы рассчитаем значение моды:</w:t>
      </w:r>
    </w:p>
    <w:p w:rsidR="008A2464" w:rsidRPr="0093676A" w:rsidRDefault="008A2464" w:rsidP="008A2464">
      <w:pPr>
        <w:pStyle w:val="Norma"/>
        <w:ind w:firstLine="720"/>
        <w:rPr>
          <w:rFonts w:cs="Times New Roman"/>
        </w:rPr>
      </w:pPr>
      <w:r w:rsidRPr="0093676A">
        <w:rPr>
          <w:rFonts w:cs="Times New Roman"/>
          <w:position w:val="-28"/>
        </w:rPr>
        <w:object w:dxaOrig="4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33.75pt" o:ole="" fillcolor="window">
            <v:imagedata r:id="rId7" o:title=""/>
          </v:shape>
          <o:OLEObject Type="Embed" ProgID="Equation.3" ShapeID="_x0000_i1025" DrawAspect="Content" ObjectID="_1458424993" r:id="rId8"/>
        </w:object>
      </w:r>
      <w:r w:rsidRPr="0093676A">
        <w:rPr>
          <w:rFonts w:cs="Times New Roman"/>
        </w:rPr>
        <w:t>,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(3)</w:t>
      </w:r>
    </w:p>
    <w:p w:rsidR="008A2464" w:rsidRDefault="008A2464" w:rsidP="008A2464">
      <w:pPr>
        <w:pStyle w:val="Norma"/>
        <w:ind w:firstLine="720"/>
        <w:jc w:val="both"/>
        <w:rPr>
          <w:rFonts w:cs="Times New Roman"/>
        </w:rPr>
      </w:pPr>
      <w:r w:rsidRPr="0093676A">
        <w:rPr>
          <w:rFonts w:cs="Times New Roman"/>
        </w:rPr>
        <w:t xml:space="preserve">где </w:t>
      </w:r>
      <w:r w:rsidRPr="0093676A">
        <w:rPr>
          <w:rFonts w:cs="Times New Roman"/>
        </w:rPr>
        <w:tab/>
      </w:r>
      <w:r w:rsidRPr="008A2464">
        <w:rPr>
          <w:rFonts w:cs="Times New Roman"/>
          <w:i/>
        </w:rPr>
        <w:t>х</w:t>
      </w:r>
      <w:r w:rsidRPr="008A2464">
        <w:rPr>
          <w:rFonts w:cs="Times New Roman"/>
          <w:i/>
          <w:vertAlign w:val="subscript"/>
          <w:lang w:val="en-US"/>
        </w:rPr>
        <w:t>o</w:t>
      </w:r>
      <w:r w:rsidRPr="0093676A">
        <w:rPr>
          <w:rFonts w:cs="Times New Roman"/>
        </w:rPr>
        <w:t> — нижняя граница модального интервала</w:t>
      </w:r>
      <w:r>
        <w:rPr>
          <w:rFonts w:cs="Times New Roman"/>
        </w:rPr>
        <w:t>;</w:t>
      </w:r>
    </w:p>
    <w:p w:rsidR="008A2464" w:rsidRDefault="008A2464" w:rsidP="008A2464">
      <w:pPr>
        <w:pStyle w:val="Norma"/>
        <w:ind w:firstLine="720"/>
        <w:jc w:val="both"/>
        <w:rPr>
          <w:rFonts w:cs="Times New Roman"/>
        </w:rPr>
      </w:pPr>
      <w:r w:rsidRPr="008A2464">
        <w:rPr>
          <w:rFonts w:cs="Times New Roman"/>
          <w:i/>
        </w:rPr>
        <w:t>h</w:t>
      </w:r>
      <w:r w:rsidRPr="0093676A">
        <w:rPr>
          <w:rFonts w:cs="Times New Roman"/>
        </w:rPr>
        <w:t xml:space="preserve"> —</w:t>
      </w:r>
      <w:r>
        <w:rPr>
          <w:rFonts w:cs="Times New Roman"/>
        </w:rPr>
        <w:t xml:space="preserve"> величина модального интервала;</w:t>
      </w:r>
    </w:p>
    <w:p w:rsidR="008A2464" w:rsidRDefault="008A2464" w:rsidP="008A2464">
      <w:pPr>
        <w:pStyle w:val="Norma"/>
        <w:ind w:firstLine="720"/>
        <w:jc w:val="both"/>
        <w:rPr>
          <w:rFonts w:cs="Times New Roman"/>
        </w:rPr>
      </w:pPr>
      <w:r w:rsidRPr="008A2464">
        <w:rPr>
          <w:rFonts w:cs="Times New Roman"/>
          <w:i/>
        </w:rPr>
        <w:t>f</w:t>
      </w:r>
      <w:r w:rsidRPr="008A2464">
        <w:rPr>
          <w:rFonts w:cs="Times New Roman"/>
          <w:i/>
          <w:vertAlign w:val="subscript"/>
        </w:rPr>
        <w:t>Mo</w:t>
      </w:r>
      <w:r w:rsidRPr="0093676A">
        <w:rPr>
          <w:rFonts w:cs="Times New Roman"/>
        </w:rPr>
        <w:t> </w:t>
      </w:r>
      <w:r>
        <w:rPr>
          <w:rFonts w:cs="Times New Roman"/>
        </w:rPr>
        <w:t>— частота модального интервала;</w:t>
      </w:r>
    </w:p>
    <w:p w:rsidR="008A2464" w:rsidRDefault="008A2464" w:rsidP="008A2464">
      <w:pPr>
        <w:pStyle w:val="Norma"/>
        <w:ind w:firstLine="720"/>
        <w:jc w:val="both"/>
        <w:rPr>
          <w:rFonts w:cs="Times New Roman"/>
        </w:rPr>
      </w:pPr>
      <w:r w:rsidRPr="008A2464">
        <w:rPr>
          <w:rFonts w:cs="Times New Roman"/>
          <w:i/>
        </w:rPr>
        <w:t>f</w:t>
      </w:r>
      <w:r w:rsidRPr="008A2464">
        <w:rPr>
          <w:rFonts w:cs="Times New Roman"/>
          <w:i/>
          <w:vertAlign w:val="subscript"/>
        </w:rPr>
        <w:t>Mo-1</w:t>
      </w:r>
      <w:r w:rsidRPr="0093676A">
        <w:rPr>
          <w:rFonts w:cs="Times New Roman"/>
        </w:rPr>
        <w:t xml:space="preserve"> — частота интерва</w:t>
      </w:r>
      <w:r>
        <w:rPr>
          <w:rFonts w:cs="Times New Roman"/>
        </w:rPr>
        <w:t>ла, предшествующего модальному;</w:t>
      </w:r>
    </w:p>
    <w:p w:rsidR="008A2464" w:rsidRPr="008A2464" w:rsidRDefault="008A2464" w:rsidP="008A2464">
      <w:pPr>
        <w:pStyle w:val="Norma"/>
        <w:ind w:firstLine="720"/>
        <w:jc w:val="both"/>
        <w:rPr>
          <w:rFonts w:cs="Times New Roman"/>
          <w:i/>
        </w:rPr>
      </w:pPr>
      <w:r w:rsidRPr="008A2464">
        <w:rPr>
          <w:rFonts w:cs="Times New Roman"/>
          <w:i/>
        </w:rPr>
        <w:t>f</w:t>
      </w:r>
      <w:r w:rsidRPr="008A2464">
        <w:rPr>
          <w:rFonts w:cs="Times New Roman"/>
          <w:i/>
          <w:vertAlign w:val="subscript"/>
        </w:rPr>
        <w:t>Mo+1</w:t>
      </w:r>
      <w:r w:rsidRPr="008A2464">
        <w:rPr>
          <w:rFonts w:cs="Times New Roman"/>
          <w:i/>
        </w:rPr>
        <w:t xml:space="preserve"> — </w:t>
      </w:r>
      <w:r w:rsidRPr="008A2464">
        <w:rPr>
          <w:rFonts w:cs="Times New Roman"/>
        </w:rPr>
        <w:t>частота интервала, следующего за модальным</w:t>
      </w:r>
      <w:r>
        <w:rPr>
          <w:rFonts w:cs="Times New Roman"/>
          <w:i/>
        </w:rPr>
        <w:t>.</w:t>
      </w:r>
    </w:p>
    <w:p w:rsidR="008A2464" w:rsidRDefault="008A2464" w:rsidP="008A2464">
      <w:pPr>
        <w:pStyle w:val="Norma"/>
        <w:ind w:firstLine="720"/>
        <w:jc w:val="both"/>
        <w:rPr>
          <w:rFonts w:cs="Times New Roman"/>
        </w:rPr>
      </w:pPr>
    </w:p>
    <w:p w:rsidR="008A2464" w:rsidRDefault="008A2464" w:rsidP="008A2464">
      <w:pPr>
        <w:spacing w:line="360" w:lineRule="auto"/>
        <w:ind w:firstLine="720"/>
        <w:jc w:val="both"/>
        <w:rPr>
          <w:sz w:val="28"/>
          <w:szCs w:val="28"/>
        </w:rPr>
      </w:pPr>
      <w:r w:rsidRPr="008A2464">
        <w:rPr>
          <w:i/>
          <w:sz w:val="28"/>
          <w:szCs w:val="28"/>
          <w:lang w:val="en-US"/>
        </w:rPr>
        <w:t>M</w:t>
      </w:r>
      <w:r w:rsidRPr="008A2464">
        <w:rPr>
          <w:i/>
          <w:sz w:val="28"/>
          <w:szCs w:val="28"/>
          <w:vertAlign w:val="subscript"/>
          <w:lang w:val="en-US"/>
        </w:rPr>
        <w:t>o</w:t>
      </w:r>
      <w:r w:rsidRPr="008A2464">
        <w:rPr>
          <w:sz w:val="28"/>
          <w:szCs w:val="28"/>
        </w:rPr>
        <w:t>=</w:t>
      </w:r>
      <w:r w:rsidRPr="0093676A">
        <w:rPr>
          <w:sz w:val="28"/>
          <w:szCs w:val="28"/>
        </w:rPr>
        <w:t>3601</w:t>
      </w:r>
      <w:r w:rsidRPr="008A2464">
        <w:rPr>
          <w:sz w:val="28"/>
          <w:szCs w:val="28"/>
        </w:rPr>
        <w:t>+3505*</w:t>
      </w:r>
      <w:r>
        <w:rPr>
          <w:sz w:val="28"/>
          <w:szCs w:val="28"/>
        </w:rPr>
        <w:t>(</w:t>
      </w:r>
      <w:r w:rsidRPr="008A2464">
        <w:rPr>
          <w:sz w:val="28"/>
          <w:szCs w:val="28"/>
        </w:rPr>
        <w:t>(9-8)/</w:t>
      </w:r>
      <w:r w:rsidRPr="0093676A">
        <w:rPr>
          <w:sz w:val="28"/>
          <w:szCs w:val="28"/>
        </w:rPr>
        <w:t>(9-8)+(9-3)</w:t>
      </w:r>
      <w:r>
        <w:rPr>
          <w:sz w:val="28"/>
          <w:szCs w:val="28"/>
        </w:rPr>
        <w:t>)</w:t>
      </w:r>
      <w:r w:rsidRPr="0093676A">
        <w:rPr>
          <w:sz w:val="28"/>
          <w:szCs w:val="28"/>
        </w:rPr>
        <w:t xml:space="preserve"> = 4</w:t>
      </w:r>
      <w:r>
        <w:rPr>
          <w:sz w:val="28"/>
          <w:szCs w:val="28"/>
        </w:rPr>
        <w:t>102</w:t>
      </w:r>
    </w:p>
    <w:p w:rsidR="0064731A" w:rsidRPr="0093676A" w:rsidRDefault="0064731A" w:rsidP="008A2464">
      <w:pPr>
        <w:spacing w:line="360" w:lineRule="auto"/>
        <w:ind w:firstLine="720"/>
        <w:jc w:val="both"/>
        <w:rPr>
          <w:sz w:val="28"/>
          <w:szCs w:val="28"/>
        </w:rPr>
      </w:pPr>
    </w:p>
    <w:p w:rsidR="00DD175A" w:rsidRPr="0064731A" w:rsidRDefault="0064731A" w:rsidP="00DD175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Медиана для ранжированного ряда </w:t>
      </w:r>
      <w:r w:rsidR="003618D1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по формуле:</w:t>
      </w:r>
    </w:p>
    <w:p w:rsidR="0064731A" w:rsidRDefault="001D4E10" w:rsidP="00DD175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6" type="#_x0000_t75" style="width:75.75pt;height:30.75pt">
            <v:imagedata r:id="rId9" o:title=""/>
          </v:shape>
        </w:pict>
      </w:r>
      <w:r w:rsidR="0064731A">
        <w:rPr>
          <w:sz w:val="28"/>
          <w:szCs w:val="28"/>
        </w:rPr>
        <w:t>,</w:t>
      </w:r>
      <w:r w:rsidR="0064731A">
        <w:rPr>
          <w:sz w:val="28"/>
          <w:szCs w:val="28"/>
        </w:rPr>
        <w:tab/>
      </w:r>
      <w:r w:rsidR="0064731A">
        <w:rPr>
          <w:sz w:val="28"/>
          <w:szCs w:val="28"/>
        </w:rPr>
        <w:tab/>
      </w:r>
      <w:r w:rsidR="0064731A">
        <w:rPr>
          <w:sz w:val="28"/>
          <w:szCs w:val="28"/>
        </w:rPr>
        <w:tab/>
      </w:r>
      <w:r w:rsidR="0064731A">
        <w:rPr>
          <w:sz w:val="28"/>
          <w:szCs w:val="28"/>
        </w:rPr>
        <w:tab/>
      </w:r>
      <w:r w:rsidR="0064731A">
        <w:rPr>
          <w:sz w:val="28"/>
          <w:szCs w:val="28"/>
        </w:rPr>
        <w:tab/>
      </w:r>
      <w:r w:rsidR="0064731A">
        <w:rPr>
          <w:sz w:val="28"/>
          <w:szCs w:val="28"/>
        </w:rPr>
        <w:tab/>
      </w:r>
      <w:r w:rsidR="0064731A">
        <w:rPr>
          <w:sz w:val="28"/>
          <w:szCs w:val="28"/>
        </w:rPr>
        <w:tab/>
      </w:r>
      <w:r w:rsidR="0064731A">
        <w:rPr>
          <w:sz w:val="28"/>
          <w:szCs w:val="28"/>
        </w:rPr>
        <w:tab/>
        <w:t>(</w:t>
      </w:r>
      <w:r w:rsidR="0064731A">
        <w:rPr>
          <w:sz w:val="28"/>
          <w:szCs w:val="28"/>
          <w:lang w:val="en-US"/>
        </w:rPr>
        <w:t>4</w:t>
      </w:r>
      <w:r w:rsidR="0064731A">
        <w:rPr>
          <w:sz w:val="28"/>
          <w:szCs w:val="28"/>
        </w:rPr>
        <w:t>)</w:t>
      </w:r>
    </w:p>
    <w:p w:rsidR="0064731A" w:rsidRDefault="0064731A" w:rsidP="00DD175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64731A">
        <w:rPr>
          <w:i/>
          <w:sz w:val="28"/>
          <w:szCs w:val="28"/>
        </w:rPr>
        <w:t>х</w:t>
      </w:r>
      <w:r>
        <w:rPr>
          <w:i/>
          <w:sz w:val="28"/>
          <w:szCs w:val="28"/>
        </w:rPr>
        <w:t xml:space="preserve"> – </w:t>
      </w:r>
      <w:r w:rsidRPr="0064731A">
        <w:rPr>
          <w:sz w:val="28"/>
          <w:szCs w:val="28"/>
        </w:rPr>
        <w:t>две смежные величины</w:t>
      </w:r>
      <w:r>
        <w:rPr>
          <w:sz w:val="28"/>
          <w:szCs w:val="28"/>
        </w:rPr>
        <w:t>.</w:t>
      </w:r>
    </w:p>
    <w:p w:rsidR="0064731A" w:rsidRPr="0064731A" w:rsidRDefault="0064731A" w:rsidP="00DD175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Me</w:t>
      </w:r>
      <w:r w:rsidRPr="002438F0">
        <w:rPr>
          <w:sz w:val="28"/>
          <w:szCs w:val="28"/>
        </w:rPr>
        <w:t>=(5663+6598)/2=6130</w:t>
      </w:r>
      <w:r>
        <w:rPr>
          <w:sz w:val="28"/>
          <w:szCs w:val="28"/>
        </w:rPr>
        <w:t>,5</w:t>
      </w:r>
    </w:p>
    <w:p w:rsidR="002438F0" w:rsidRPr="0093676A" w:rsidRDefault="002438F0" w:rsidP="002438F0">
      <w:pPr>
        <w:spacing w:line="360" w:lineRule="auto"/>
        <w:ind w:firstLine="720"/>
        <w:jc w:val="both"/>
        <w:rPr>
          <w:sz w:val="28"/>
          <w:szCs w:val="28"/>
        </w:rPr>
      </w:pPr>
      <w:r w:rsidRPr="0093676A">
        <w:rPr>
          <w:sz w:val="28"/>
          <w:szCs w:val="28"/>
        </w:rPr>
        <w:t xml:space="preserve">Полученное значение указывает, что середина ряда приходится на </w:t>
      </w:r>
      <w:r>
        <w:rPr>
          <w:sz w:val="28"/>
          <w:szCs w:val="28"/>
        </w:rPr>
        <w:t>значение 6103,5 млн. Которое соответствует 2 группе.</w:t>
      </w:r>
    </w:p>
    <w:p w:rsidR="0064731A" w:rsidRDefault="0064731A" w:rsidP="00DD175A">
      <w:pPr>
        <w:pStyle w:val="10"/>
        <w:tabs>
          <w:tab w:val="left" w:pos="6946"/>
        </w:tabs>
        <w:ind w:firstLine="284"/>
        <w:jc w:val="both"/>
        <w:rPr>
          <w:sz w:val="28"/>
          <w:szCs w:val="28"/>
        </w:rPr>
      </w:pPr>
    </w:p>
    <w:p w:rsidR="00DD175A" w:rsidRPr="00DD175A" w:rsidRDefault="00DD175A" w:rsidP="00DD175A">
      <w:pPr>
        <w:pStyle w:val="10"/>
        <w:tabs>
          <w:tab w:val="left" w:pos="6946"/>
        </w:tabs>
        <w:ind w:firstLine="284"/>
        <w:jc w:val="both"/>
        <w:rPr>
          <w:sz w:val="28"/>
          <w:szCs w:val="28"/>
        </w:rPr>
      </w:pPr>
      <w:r w:rsidRPr="00DD175A">
        <w:rPr>
          <w:sz w:val="28"/>
          <w:szCs w:val="28"/>
        </w:rPr>
        <w:t>Медиана интервального вариационного ряда распределения вычисляется по формуле:</w:t>
      </w:r>
    </w:p>
    <w:p w:rsidR="00DD175A" w:rsidRPr="00DD175A" w:rsidRDefault="0064731A" w:rsidP="0064731A">
      <w:pPr>
        <w:pStyle w:val="10"/>
        <w:tabs>
          <w:tab w:val="left" w:pos="6946"/>
        </w:tabs>
        <w:ind w:firstLine="284"/>
        <w:jc w:val="both"/>
        <w:rPr>
          <w:sz w:val="28"/>
          <w:szCs w:val="28"/>
        </w:rPr>
      </w:pPr>
      <w:r w:rsidRPr="0093676A">
        <w:rPr>
          <w:position w:val="-28"/>
        </w:rPr>
        <w:object w:dxaOrig="2820" w:dyaOrig="960">
          <v:shape id="_x0000_i1027" type="#_x0000_t75" style="width:141pt;height:48pt" o:ole="" fillcolor="window">
            <v:imagedata r:id="rId10" o:title=""/>
          </v:shape>
          <o:OLEObject Type="Embed" ProgID="Equation.3" ShapeID="_x0000_i1027" DrawAspect="Content" ObjectID="_1458424994" r:id="rId11"/>
        </w:object>
      </w:r>
      <w:r w:rsidR="00DD175A" w:rsidRPr="00DD175A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(5)</w:t>
      </w:r>
    </w:p>
    <w:p w:rsidR="00DD175A" w:rsidRPr="00DD175A" w:rsidRDefault="00DD175A" w:rsidP="00DD175A">
      <w:pPr>
        <w:pStyle w:val="10"/>
        <w:tabs>
          <w:tab w:val="left" w:pos="6946"/>
        </w:tabs>
        <w:ind w:firstLine="284"/>
        <w:jc w:val="both"/>
        <w:rPr>
          <w:sz w:val="28"/>
          <w:szCs w:val="28"/>
        </w:rPr>
      </w:pPr>
    </w:p>
    <w:p w:rsidR="00DD175A" w:rsidRPr="00DD175A" w:rsidRDefault="00DD175A" w:rsidP="00DD175A">
      <w:pPr>
        <w:pStyle w:val="10"/>
        <w:tabs>
          <w:tab w:val="left" w:pos="6946"/>
        </w:tabs>
        <w:ind w:firstLine="284"/>
        <w:jc w:val="both"/>
        <w:rPr>
          <w:sz w:val="28"/>
          <w:szCs w:val="28"/>
        </w:rPr>
      </w:pPr>
      <w:r w:rsidRPr="00DD175A">
        <w:rPr>
          <w:sz w:val="28"/>
          <w:szCs w:val="28"/>
        </w:rPr>
        <w:t xml:space="preserve">где </w:t>
      </w:r>
      <w:r w:rsidRPr="00DD175A">
        <w:rPr>
          <w:i/>
          <w:sz w:val="28"/>
          <w:szCs w:val="28"/>
          <w:lang w:val="en-US"/>
        </w:rPr>
        <w:t>X</w:t>
      </w:r>
      <w:r w:rsidRPr="00DD175A">
        <w:rPr>
          <w:i/>
          <w:sz w:val="28"/>
          <w:szCs w:val="28"/>
          <w:vertAlign w:val="subscript"/>
        </w:rPr>
        <w:t xml:space="preserve"> </w:t>
      </w:r>
      <w:r w:rsidRPr="00DD175A">
        <w:rPr>
          <w:i/>
          <w:sz w:val="28"/>
          <w:szCs w:val="28"/>
          <w:vertAlign w:val="subscript"/>
          <w:lang w:val="en-US"/>
        </w:rPr>
        <w:t>Me</w:t>
      </w:r>
      <w:r w:rsidRPr="00DD175A">
        <w:rPr>
          <w:sz w:val="28"/>
          <w:szCs w:val="28"/>
        </w:rPr>
        <w:t xml:space="preserve"> – начальное значение интервала, содержащего медиану;</w:t>
      </w:r>
    </w:p>
    <w:p w:rsidR="00DD175A" w:rsidRPr="00DD175A" w:rsidRDefault="00DD175A" w:rsidP="00DD175A">
      <w:pPr>
        <w:pStyle w:val="10"/>
        <w:tabs>
          <w:tab w:val="left" w:pos="6946"/>
        </w:tabs>
        <w:ind w:firstLine="284"/>
        <w:jc w:val="both"/>
        <w:rPr>
          <w:sz w:val="28"/>
          <w:szCs w:val="28"/>
        </w:rPr>
      </w:pPr>
      <w:r w:rsidRPr="00DD175A">
        <w:rPr>
          <w:sz w:val="28"/>
          <w:szCs w:val="28"/>
        </w:rPr>
        <w:t xml:space="preserve">      </w:t>
      </w:r>
      <w:r w:rsidR="002438F0" w:rsidRPr="002438F0">
        <w:rPr>
          <w:i/>
          <w:sz w:val="28"/>
          <w:szCs w:val="28"/>
          <w:lang w:val="en-US"/>
        </w:rPr>
        <w:t>h</w:t>
      </w:r>
      <w:r w:rsidRPr="00DD175A">
        <w:rPr>
          <w:i/>
          <w:sz w:val="28"/>
          <w:szCs w:val="28"/>
        </w:rPr>
        <w:t xml:space="preserve"> – </w:t>
      </w:r>
      <w:r w:rsidRPr="00DD175A">
        <w:rPr>
          <w:sz w:val="28"/>
          <w:szCs w:val="28"/>
        </w:rPr>
        <w:t>величина медианного интервала;</w:t>
      </w:r>
    </w:p>
    <w:p w:rsidR="00DD175A" w:rsidRPr="00DD175A" w:rsidRDefault="00DD175A" w:rsidP="00DD175A">
      <w:pPr>
        <w:pStyle w:val="10"/>
        <w:tabs>
          <w:tab w:val="center" w:pos="4819"/>
        </w:tabs>
        <w:ind w:firstLine="284"/>
        <w:jc w:val="both"/>
        <w:rPr>
          <w:i/>
          <w:sz w:val="28"/>
          <w:szCs w:val="28"/>
        </w:rPr>
      </w:pPr>
      <w:r w:rsidRPr="00DD175A">
        <w:rPr>
          <w:i/>
          <w:sz w:val="28"/>
          <w:szCs w:val="28"/>
        </w:rPr>
        <w:t xml:space="preserve">     </w:t>
      </w:r>
      <w:r w:rsidRPr="00DD175A">
        <w:rPr>
          <w:i/>
          <w:sz w:val="28"/>
          <w:szCs w:val="28"/>
        </w:rPr>
        <w:sym w:font="Symbol" w:char="0053"/>
      </w:r>
      <w:r w:rsidRPr="00DD175A">
        <w:rPr>
          <w:i/>
          <w:sz w:val="28"/>
          <w:szCs w:val="28"/>
        </w:rPr>
        <w:t xml:space="preserve"> </w:t>
      </w:r>
      <w:r w:rsidRPr="00DD175A">
        <w:rPr>
          <w:i/>
          <w:sz w:val="28"/>
          <w:szCs w:val="28"/>
          <w:lang w:val="en-US"/>
        </w:rPr>
        <w:t>f</w:t>
      </w:r>
      <w:r w:rsidRPr="00DD175A">
        <w:rPr>
          <w:i/>
          <w:sz w:val="28"/>
          <w:szCs w:val="28"/>
        </w:rPr>
        <w:t xml:space="preserve"> – </w:t>
      </w:r>
      <w:r w:rsidRPr="00DD175A">
        <w:rPr>
          <w:sz w:val="28"/>
          <w:szCs w:val="28"/>
        </w:rPr>
        <w:t>сумма частот ряда;</w:t>
      </w:r>
      <w:r>
        <w:rPr>
          <w:i/>
          <w:sz w:val="28"/>
          <w:szCs w:val="28"/>
        </w:rPr>
        <w:tab/>
      </w:r>
    </w:p>
    <w:p w:rsidR="00DD175A" w:rsidRPr="00DD175A" w:rsidRDefault="00DD175A" w:rsidP="00DD175A">
      <w:pPr>
        <w:pStyle w:val="10"/>
        <w:tabs>
          <w:tab w:val="left" w:pos="6946"/>
        </w:tabs>
        <w:ind w:firstLine="284"/>
        <w:jc w:val="both"/>
        <w:rPr>
          <w:sz w:val="28"/>
          <w:szCs w:val="28"/>
        </w:rPr>
      </w:pPr>
      <w:r w:rsidRPr="00DD175A">
        <w:rPr>
          <w:i/>
          <w:sz w:val="28"/>
          <w:szCs w:val="28"/>
        </w:rPr>
        <w:t xml:space="preserve">     </w:t>
      </w:r>
      <w:r w:rsidRPr="00DD175A">
        <w:rPr>
          <w:i/>
          <w:sz w:val="28"/>
          <w:szCs w:val="28"/>
          <w:lang w:val="en-US"/>
        </w:rPr>
        <w:t>S</w:t>
      </w:r>
      <w:r w:rsidRPr="00DD175A">
        <w:rPr>
          <w:i/>
          <w:sz w:val="28"/>
          <w:szCs w:val="28"/>
        </w:rPr>
        <w:t xml:space="preserve"> </w:t>
      </w:r>
      <w:r w:rsidRPr="00DD175A">
        <w:rPr>
          <w:i/>
          <w:sz w:val="28"/>
          <w:szCs w:val="28"/>
          <w:vertAlign w:val="subscript"/>
          <w:lang w:val="en-US"/>
        </w:rPr>
        <w:t>M</w:t>
      </w:r>
      <w:r w:rsidRPr="00DD175A">
        <w:rPr>
          <w:i/>
          <w:sz w:val="28"/>
          <w:szCs w:val="28"/>
          <w:vertAlign w:val="subscript"/>
        </w:rPr>
        <w:t xml:space="preserve"> </w:t>
      </w:r>
      <w:r w:rsidRPr="00DD175A">
        <w:rPr>
          <w:i/>
          <w:sz w:val="28"/>
          <w:szCs w:val="28"/>
          <w:vertAlign w:val="subscript"/>
          <w:lang w:val="en-US"/>
        </w:rPr>
        <w:t>e</w:t>
      </w:r>
      <w:r w:rsidRPr="00DD175A">
        <w:rPr>
          <w:i/>
          <w:sz w:val="28"/>
          <w:szCs w:val="28"/>
          <w:vertAlign w:val="subscript"/>
        </w:rPr>
        <w:t xml:space="preserve"> – 1</w:t>
      </w:r>
      <w:r w:rsidRPr="00DD175A">
        <w:rPr>
          <w:i/>
          <w:sz w:val="28"/>
          <w:szCs w:val="28"/>
        </w:rPr>
        <w:t xml:space="preserve"> – </w:t>
      </w:r>
      <w:r w:rsidRPr="00DD175A">
        <w:rPr>
          <w:sz w:val="28"/>
          <w:szCs w:val="28"/>
        </w:rPr>
        <w:t>сумма накопленных частот, предшествующих медианному интервалу;</w:t>
      </w:r>
    </w:p>
    <w:p w:rsidR="00DD175A" w:rsidRPr="00DD175A" w:rsidRDefault="00DD175A" w:rsidP="00DD175A">
      <w:pPr>
        <w:pStyle w:val="10"/>
        <w:tabs>
          <w:tab w:val="left" w:pos="6946"/>
        </w:tabs>
        <w:ind w:firstLine="284"/>
        <w:jc w:val="both"/>
        <w:rPr>
          <w:sz w:val="28"/>
          <w:szCs w:val="28"/>
        </w:rPr>
      </w:pPr>
      <w:r w:rsidRPr="00DD175A">
        <w:rPr>
          <w:i/>
          <w:sz w:val="28"/>
          <w:szCs w:val="28"/>
        </w:rPr>
        <w:t xml:space="preserve">     </w:t>
      </w:r>
      <w:r w:rsidRPr="00DD175A">
        <w:rPr>
          <w:i/>
          <w:sz w:val="28"/>
          <w:szCs w:val="28"/>
          <w:lang w:val="en-US"/>
        </w:rPr>
        <w:t>f</w:t>
      </w:r>
      <w:r w:rsidRPr="00DD175A">
        <w:rPr>
          <w:i/>
          <w:sz w:val="28"/>
          <w:szCs w:val="28"/>
        </w:rPr>
        <w:t xml:space="preserve"> </w:t>
      </w:r>
      <w:r w:rsidRPr="00DD175A">
        <w:rPr>
          <w:i/>
          <w:sz w:val="28"/>
          <w:szCs w:val="28"/>
          <w:vertAlign w:val="subscript"/>
          <w:lang w:val="en-US"/>
        </w:rPr>
        <w:t>M</w:t>
      </w:r>
      <w:r w:rsidRPr="00DD175A">
        <w:rPr>
          <w:i/>
          <w:sz w:val="28"/>
          <w:szCs w:val="28"/>
        </w:rPr>
        <w:t xml:space="preserve"> </w:t>
      </w:r>
      <w:r w:rsidRPr="00DD175A">
        <w:rPr>
          <w:i/>
          <w:sz w:val="28"/>
          <w:szCs w:val="28"/>
          <w:vertAlign w:val="subscript"/>
          <w:lang w:val="en-US"/>
        </w:rPr>
        <w:t>e</w:t>
      </w:r>
      <w:r w:rsidRPr="00DD175A">
        <w:rPr>
          <w:sz w:val="28"/>
          <w:szCs w:val="28"/>
        </w:rPr>
        <w:t xml:space="preserve"> – частота медианного интервала.</w:t>
      </w:r>
    </w:p>
    <w:p w:rsidR="008A2464" w:rsidRPr="0093676A" w:rsidRDefault="008A2464" w:rsidP="008A2464">
      <w:pPr>
        <w:spacing w:line="360" w:lineRule="auto"/>
        <w:ind w:firstLine="720"/>
        <w:jc w:val="both"/>
        <w:rPr>
          <w:sz w:val="28"/>
          <w:szCs w:val="28"/>
        </w:rPr>
      </w:pPr>
    </w:p>
    <w:p w:rsidR="002438F0" w:rsidRPr="002438F0" w:rsidRDefault="002438F0" w:rsidP="002438F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2438F0">
        <w:rPr>
          <w:i/>
          <w:sz w:val="28"/>
          <w:szCs w:val="28"/>
          <w:lang w:val="en-US"/>
        </w:rPr>
        <w:t>M</w:t>
      </w:r>
      <w:r w:rsidRPr="002438F0">
        <w:rPr>
          <w:i/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  <w:lang w:val="en-US"/>
        </w:rPr>
        <w:t>=</w:t>
      </w:r>
      <w:r w:rsidRPr="0093676A">
        <w:rPr>
          <w:sz w:val="28"/>
          <w:szCs w:val="28"/>
        </w:rPr>
        <w:t>3601+3505*(</w:t>
      </w:r>
      <w:r>
        <w:rPr>
          <w:sz w:val="28"/>
          <w:szCs w:val="28"/>
          <w:lang w:val="en-US"/>
        </w:rPr>
        <w:t>(</w:t>
      </w:r>
      <w:r w:rsidRPr="0093676A">
        <w:rPr>
          <w:sz w:val="28"/>
          <w:szCs w:val="28"/>
        </w:rPr>
        <w:t>0,5*</w:t>
      </w:r>
      <w:r>
        <w:rPr>
          <w:sz w:val="28"/>
          <w:szCs w:val="28"/>
          <w:lang w:val="en-US"/>
        </w:rPr>
        <w:t>28</w:t>
      </w:r>
      <w:r w:rsidRPr="0093676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8)</w:t>
      </w:r>
      <w:r w:rsidRPr="0093676A">
        <w:rPr>
          <w:sz w:val="28"/>
          <w:szCs w:val="28"/>
        </w:rPr>
        <w:t>/9)=</w:t>
      </w:r>
      <w:r>
        <w:rPr>
          <w:sz w:val="28"/>
          <w:szCs w:val="28"/>
          <w:lang w:val="en-US"/>
        </w:rPr>
        <w:t>5548</w:t>
      </w:r>
    </w:p>
    <w:p w:rsidR="002438F0" w:rsidRDefault="002438F0" w:rsidP="0064731A">
      <w:pPr>
        <w:spacing w:line="360" w:lineRule="auto"/>
        <w:ind w:firstLine="720"/>
        <w:jc w:val="both"/>
        <w:rPr>
          <w:sz w:val="28"/>
          <w:szCs w:val="28"/>
        </w:rPr>
      </w:pPr>
    </w:p>
    <w:p w:rsidR="0064731A" w:rsidRPr="0093676A" w:rsidRDefault="0064731A" w:rsidP="0064731A">
      <w:pPr>
        <w:spacing w:line="360" w:lineRule="auto"/>
        <w:ind w:firstLine="720"/>
        <w:jc w:val="both"/>
        <w:rPr>
          <w:sz w:val="28"/>
          <w:szCs w:val="28"/>
        </w:rPr>
      </w:pPr>
      <w:r w:rsidRPr="0093676A">
        <w:rPr>
          <w:sz w:val="28"/>
          <w:szCs w:val="28"/>
        </w:rPr>
        <w:t xml:space="preserve">    Таким образом, при правосторонней асимметрии левее расположена мода</w:t>
      </w:r>
      <w:r w:rsidR="002438F0">
        <w:rPr>
          <w:sz w:val="28"/>
          <w:szCs w:val="28"/>
        </w:rPr>
        <w:t xml:space="preserve"> (4102)</w:t>
      </w:r>
      <w:r w:rsidRPr="0093676A">
        <w:rPr>
          <w:sz w:val="28"/>
          <w:szCs w:val="28"/>
        </w:rPr>
        <w:t xml:space="preserve">, далее медиана </w:t>
      </w:r>
      <w:r w:rsidR="002438F0">
        <w:rPr>
          <w:sz w:val="28"/>
          <w:szCs w:val="28"/>
        </w:rPr>
        <w:t xml:space="preserve">(5548) </w:t>
      </w:r>
      <w:r w:rsidRPr="0093676A">
        <w:rPr>
          <w:sz w:val="28"/>
          <w:szCs w:val="28"/>
        </w:rPr>
        <w:t>и правее - среднее арифметическое</w:t>
      </w:r>
      <w:r w:rsidR="002438F0">
        <w:rPr>
          <w:sz w:val="28"/>
          <w:szCs w:val="28"/>
        </w:rPr>
        <w:t xml:space="preserve"> (75</w:t>
      </w:r>
      <w:r w:rsidR="003618D1" w:rsidRPr="003618D1">
        <w:rPr>
          <w:sz w:val="28"/>
          <w:szCs w:val="28"/>
        </w:rPr>
        <w:t>43</w:t>
      </w:r>
      <w:r w:rsidR="002438F0">
        <w:rPr>
          <w:sz w:val="28"/>
          <w:szCs w:val="28"/>
        </w:rPr>
        <w:t>)</w:t>
      </w:r>
      <w:r w:rsidRPr="0093676A">
        <w:rPr>
          <w:sz w:val="28"/>
          <w:szCs w:val="28"/>
        </w:rPr>
        <w:t>. Обратное расположение имеет место при левосторонней асимметрии графика. При этом, чем больше асимметричен график, тем больше расстояние между его средними точками.</w:t>
      </w:r>
    </w:p>
    <w:p w:rsidR="002438F0" w:rsidRDefault="00264390" w:rsidP="00E245CE">
      <w:pPr>
        <w:pStyle w:val="Norma"/>
        <w:ind w:firstLine="720"/>
        <w:jc w:val="both"/>
        <w:rPr>
          <w:rFonts w:cs="Times New Roman"/>
        </w:rPr>
      </w:pPr>
      <w:r w:rsidRPr="0093676A">
        <w:rPr>
          <w:rFonts w:cs="Times New Roman"/>
        </w:rPr>
        <w:t xml:space="preserve">К абсолютным относятся </w:t>
      </w:r>
      <w:r w:rsidR="003618D1">
        <w:rPr>
          <w:rFonts w:cs="Times New Roman"/>
        </w:rPr>
        <w:t>п</w:t>
      </w:r>
      <w:r w:rsidR="002438F0" w:rsidRPr="0093676A">
        <w:rPr>
          <w:rFonts w:cs="Times New Roman"/>
        </w:rPr>
        <w:t xml:space="preserve">оказатели вариации </w:t>
      </w:r>
      <w:r w:rsidRPr="0093676A">
        <w:rPr>
          <w:rFonts w:cs="Times New Roman"/>
        </w:rPr>
        <w:t>размах вариации, среднее линейное отклонение, дисперсия и сре</w:t>
      </w:r>
      <w:r w:rsidR="003618D1">
        <w:rPr>
          <w:rFonts w:cs="Times New Roman"/>
        </w:rPr>
        <w:t>днее квадратическое отклонение.</w:t>
      </w:r>
    </w:p>
    <w:p w:rsidR="003618D1" w:rsidRPr="003274A1" w:rsidRDefault="003618D1" w:rsidP="003618D1">
      <w:pPr>
        <w:spacing w:line="360" w:lineRule="auto"/>
        <w:jc w:val="both"/>
        <w:rPr>
          <w:sz w:val="28"/>
          <w:szCs w:val="28"/>
        </w:rPr>
      </w:pPr>
      <w:r w:rsidRPr="003274A1">
        <w:rPr>
          <w:sz w:val="28"/>
          <w:szCs w:val="28"/>
        </w:rPr>
        <w:t>Размах вариации показывает на сколько велико различие между единицами совокупности, имеющими самое маленькое и самое большое значение признака.</w:t>
      </w:r>
    </w:p>
    <w:p w:rsidR="003618D1" w:rsidRPr="003274A1" w:rsidRDefault="001D4E10" w:rsidP="003618D1">
      <w:pPr>
        <w:spacing w:line="360" w:lineRule="auto"/>
        <w:ind w:firstLine="900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02pt;height:24.75pt">
            <v:imagedata r:id="rId12" o:title=""/>
          </v:shape>
        </w:pict>
      </w:r>
      <w:r w:rsidR="003618D1">
        <w:rPr>
          <w:sz w:val="28"/>
          <w:szCs w:val="28"/>
        </w:rPr>
        <w:t xml:space="preserve">, </w:t>
      </w:r>
      <w:r w:rsidR="003618D1">
        <w:rPr>
          <w:sz w:val="28"/>
          <w:szCs w:val="28"/>
        </w:rPr>
        <w:tab/>
      </w:r>
      <w:r w:rsidR="003618D1">
        <w:rPr>
          <w:sz w:val="28"/>
          <w:szCs w:val="28"/>
        </w:rPr>
        <w:tab/>
      </w:r>
      <w:r w:rsidR="003618D1">
        <w:rPr>
          <w:sz w:val="28"/>
          <w:szCs w:val="28"/>
        </w:rPr>
        <w:tab/>
      </w:r>
      <w:r w:rsidR="003618D1">
        <w:rPr>
          <w:sz w:val="28"/>
          <w:szCs w:val="28"/>
        </w:rPr>
        <w:tab/>
      </w:r>
      <w:r w:rsidR="003618D1">
        <w:rPr>
          <w:sz w:val="28"/>
          <w:szCs w:val="28"/>
        </w:rPr>
        <w:tab/>
      </w:r>
      <w:r w:rsidR="003618D1">
        <w:rPr>
          <w:sz w:val="28"/>
          <w:szCs w:val="28"/>
        </w:rPr>
        <w:tab/>
      </w:r>
      <w:r w:rsidR="003618D1">
        <w:rPr>
          <w:sz w:val="28"/>
          <w:szCs w:val="28"/>
        </w:rPr>
        <w:tab/>
        <w:t>(6)</w:t>
      </w:r>
      <w:r w:rsidR="003618D1">
        <w:rPr>
          <w:sz w:val="28"/>
          <w:szCs w:val="28"/>
        </w:rPr>
        <w:tab/>
      </w:r>
      <w:r w:rsidR="003618D1">
        <w:rPr>
          <w:sz w:val="28"/>
          <w:szCs w:val="28"/>
        </w:rPr>
        <w:tab/>
      </w:r>
    </w:p>
    <w:p w:rsidR="003618D1" w:rsidRPr="003274A1" w:rsidRDefault="003618D1" w:rsidP="003618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274A1">
        <w:rPr>
          <w:sz w:val="28"/>
          <w:szCs w:val="28"/>
        </w:rPr>
        <w:t>де</w:t>
      </w:r>
      <w:r>
        <w:rPr>
          <w:sz w:val="28"/>
          <w:szCs w:val="28"/>
        </w:rPr>
        <w:tab/>
      </w:r>
      <w:r w:rsidRPr="003618D1">
        <w:rPr>
          <w:i/>
          <w:sz w:val="28"/>
          <w:szCs w:val="28"/>
          <w:lang w:val="en-US"/>
        </w:rPr>
        <w:t>x</w:t>
      </w:r>
      <w:r w:rsidRPr="003618D1">
        <w:rPr>
          <w:i/>
          <w:sz w:val="28"/>
          <w:szCs w:val="28"/>
          <w:vertAlign w:val="subscript"/>
          <w:lang w:val="en-US"/>
        </w:rPr>
        <w:t>max</w:t>
      </w:r>
      <w:r w:rsidRPr="00327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274A1">
        <w:rPr>
          <w:sz w:val="28"/>
          <w:szCs w:val="28"/>
        </w:rPr>
        <w:t>наибольшее значение варьирующего признака;</w:t>
      </w:r>
    </w:p>
    <w:p w:rsidR="003618D1" w:rsidRPr="003274A1" w:rsidRDefault="003618D1" w:rsidP="003618D1">
      <w:pPr>
        <w:spacing w:line="360" w:lineRule="auto"/>
        <w:ind w:firstLine="708"/>
        <w:jc w:val="both"/>
        <w:rPr>
          <w:sz w:val="28"/>
          <w:szCs w:val="28"/>
        </w:rPr>
      </w:pPr>
      <w:r w:rsidRPr="003618D1">
        <w:rPr>
          <w:i/>
          <w:sz w:val="28"/>
          <w:szCs w:val="28"/>
          <w:lang w:val="en-US"/>
        </w:rPr>
        <w:t>x</w:t>
      </w:r>
      <w:r w:rsidRPr="003618D1">
        <w:rPr>
          <w:i/>
          <w:sz w:val="28"/>
          <w:szCs w:val="28"/>
          <w:vertAlign w:val="subscript"/>
          <w:lang w:val="en-US"/>
        </w:rPr>
        <w:t>min</w:t>
      </w:r>
      <w:r w:rsidRPr="003274A1">
        <w:rPr>
          <w:sz w:val="28"/>
          <w:szCs w:val="28"/>
        </w:rPr>
        <w:t xml:space="preserve">  - наименьшее значение признака.</w:t>
      </w:r>
    </w:p>
    <w:p w:rsidR="003618D1" w:rsidRPr="003274A1" w:rsidRDefault="003618D1" w:rsidP="003618D1">
      <w:pPr>
        <w:spacing w:line="360" w:lineRule="auto"/>
        <w:ind w:firstLine="708"/>
        <w:rPr>
          <w:sz w:val="28"/>
          <w:szCs w:val="28"/>
        </w:rPr>
      </w:pPr>
      <w:r w:rsidRPr="003618D1">
        <w:rPr>
          <w:i/>
          <w:sz w:val="28"/>
          <w:szCs w:val="28"/>
          <w:lang w:val="en-US"/>
        </w:rPr>
        <w:t>R</w:t>
      </w:r>
      <w:r w:rsidRPr="003274A1">
        <w:rPr>
          <w:sz w:val="28"/>
          <w:szCs w:val="28"/>
        </w:rPr>
        <w:t>=21124-96=21028</w:t>
      </w:r>
    </w:p>
    <w:p w:rsidR="003618D1" w:rsidRDefault="003618D1" w:rsidP="00E245CE">
      <w:pPr>
        <w:pStyle w:val="Norma"/>
        <w:ind w:firstLine="720"/>
        <w:jc w:val="both"/>
        <w:rPr>
          <w:rFonts w:cs="Times New Roman"/>
          <w:lang w:val="en-US"/>
        </w:rPr>
      </w:pPr>
    </w:p>
    <w:p w:rsidR="00264390" w:rsidRPr="0093676A" w:rsidRDefault="00264390" w:rsidP="00E245CE">
      <w:pPr>
        <w:pStyle w:val="Norma"/>
        <w:ind w:firstLine="720"/>
        <w:jc w:val="both"/>
        <w:rPr>
          <w:rFonts w:cs="Times New Roman"/>
        </w:rPr>
      </w:pPr>
      <w:r w:rsidRPr="0093676A">
        <w:rPr>
          <w:rFonts w:cs="Times New Roman"/>
        </w:rPr>
        <w:t>Среднее линейное отклонение (</w:t>
      </w:r>
      <w:r w:rsidRPr="0093676A">
        <w:rPr>
          <w:rFonts w:cs="Times New Roman"/>
        </w:rPr>
        <w:sym w:font="Symbol" w:char="0060"/>
      </w:r>
      <w:r w:rsidRPr="003618D1">
        <w:rPr>
          <w:rFonts w:cs="Times New Roman"/>
          <w:i/>
        </w:rPr>
        <w:t>d</w:t>
      </w:r>
      <w:r w:rsidRPr="0093676A">
        <w:rPr>
          <w:rFonts w:cs="Times New Roman"/>
        </w:rPr>
        <w:t>) — вычисляется как средняя арифметическая из абсолютных значений отклонений вариант x</w:t>
      </w:r>
      <w:r w:rsidRPr="0093676A">
        <w:rPr>
          <w:rFonts w:cs="Times New Roman"/>
          <w:vertAlign w:val="subscript"/>
        </w:rPr>
        <w:t>i</w:t>
      </w:r>
      <w:r w:rsidRPr="0093676A">
        <w:rPr>
          <w:rFonts w:cs="Times New Roman"/>
        </w:rPr>
        <w:t xml:space="preserve"> от</w:t>
      </w:r>
      <w:r w:rsidRPr="0093676A">
        <w:rPr>
          <w:rFonts w:cs="Times New Roman"/>
        </w:rPr>
        <w:sym w:font="Symbol" w:char="0060"/>
      </w:r>
      <w:r w:rsidRPr="0093676A">
        <w:rPr>
          <w:rFonts w:cs="Times New Roman"/>
        </w:rPr>
        <w:t>x:</w:t>
      </w:r>
    </w:p>
    <w:p w:rsidR="00264390" w:rsidRDefault="00264390" w:rsidP="00E245CE">
      <w:pPr>
        <w:pStyle w:val="Norma"/>
        <w:ind w:firstLine="720"/>
        <w:rPr>
          <w:rFonts w:cs="Times New Roman"/>
          <w:lang w:val="en-US"/>
        </w:rPr>
      </w:pPr>
      <w:r w:rsidRPr="0093676A">
        <w:rPr>
          <w:rFonts w:cs="Times New Roman"/>
          <w:position w:val="-24"/>
        </w:rPr>
        <w:object w:dxaOrig="1419" w:dyaOrig="680">
          <v:shape id="_x0000_i1029" type="#_x0000_t75" style="width:70.5pt;height:33.75pt" o:ole="" fillcolor="window">
            <v:imagedata r:id="rId13" o:title=""/>
          </v:shape>
          <o:OLEObject Type="Embed" ProgID="Equation.3" ShapeID="_x0000_i1029" DrawAspect="Content" ObjectID="_1458424995" r:id="rId14"/>
        </w:object>
      </w:r>
      <w:r w:rsidR="003618D1">
        <w:rPr>
          <w:rFonts w:cs="Times New Roman"/>
        </w:rPr>
        <w:t>,</w:t>
      </w:r>
      <w:r w:rsidR="003618D1">
        <w:rPr>
          <w:rFonts w:cs="Times New Roman"/>
        </w:rPr>
        <w:tab/>
      </w:r>
      <w:r w:rsidR="003618D1">
        <w:rPr>
          <w:rFonts w:cs="Times New Roman"/>
        </w:rPr>
        <w:tab/>
      </w:r>
      <w:r w:rsidR="003618D1">
        <w:rPr>
          <w:rFonts w:cs="Times New Roman"/>
        </w:rPr>
        <w:tab/>
      </w:r>
      <w:r w:rsidR="003618D1">
        <w:rPr>
          <w:rFonts w:cs="Times New Roman"/>
        </w:rPr>
        <w:tab/>
      </w:r>
      <w:r w:rsidR="003618D1">
        <w:rPr>
          <w:rFonts w:cs="Times New Roman"/>
        </w:rPr>
        <w:tab/>
      </w:r>
      <w:r w:rsidR="003618D1">
        <w:rPr>
          <w:rFonts w:cs="Times New Roman"/>
        </w:rPr>
        <w:tab/>
      </w:r>
      <w:r w:rsidR="003618D1">
        <w:rPr>
          <w:rFonts w:cs="Times New Roman"/>
        </w:rPr>
        <w:tab/>
      </w:r>
      <w:r w:rsidR="003618D1">
        <w:rPr>
          <w:rFonts w:cs="Times New Roman"/>
        </w:rPr>
        <w:tab/>
        <w:t>(7)</w:t>
      </w:r>
    </w:p>
    <w:p w:rsidR="003618D1" w:rsidRPr="00AF15FE" w:rsidRDefault="003618D1" w:rsidP="003618D1">
      <w:pPr>
        <w:spacing w:line="360" w:lineRule="auto"/>
        <w:jc w:val="center"/>
        <w:rPr>
          <w:sz w:val="28"/>
          <w:szCs w:val="28"/>
        </w:rPr>
      </w:pPr>
      <w:r w:rsidRPr="0093676A">
        <w:sym w:font="Symbol" w:char="0060"/>
      </w:r>
      <w:r w:rsidRPr="003618D1">
        <w:rPr>
          <w:i/>
        </w:rPr>
        <w:t>d</w:t>
      </w:r>
      <w:r w:rsidRPr="00AF15FE">
        <w:rPr>
          <w:i/>
        </w:rPr>
        <w:t>= ((</w:t>
      </w:r>
      <w:r w:rsidR="00AF15FE">
        <w:rPr>
          <w:i/>
          <w:lang w:val="en-US"/>
        </w:rPr>
        <w:t>|</w:t>
      </w:r>
      <w:r w:rsidRPr="0093676A">
        <w:rPr>
          <w:sz w:val="28"/>
          <w:szCs w:val="28"/>
        </w:rPr>
        <w:t>96</w:t>
      </w:r>
      <w:r w:rsidRPr="00AF15FE">
        <w:rPr>
          <w:sz w:val="28"/>
          <w:szCs w:val="28"/>
        </w:rPr>
        <w:t xml:space="preserve"> – 7543</w:t>
      </w:r>
      <w:r w:rsidR="00AF15FE">
        <w:rPr>
          <w:sz w:val="28"/>
          <w:szCs w:val="28"/>
          <w:lang w:val="en-US"/>
        </w:rPr>
        <w:t>|</w:t>
      </w:r>
      <w:r w:rsidRPr="00AF15FE">
        <w:rPr>
          <w:sz w:val="28"/>
          <w:szCs w:val="28"/>
        </w:rPr>
        <w:t>)+(</w:t>
      </w:r>
      <w:r w:rsidR="00AF15FE">
        <w:rPr>
          <w:sz w:val="28"/>
          <w:szCs w:val="28"/>
          <w:lang w:val="en-US"/>
        </w:rPr>
        <w:t>|</w:t>
      </w:r>
      <w:r w:rsidRPr="0093676A">
        <w:rPr>
          <w:sz w:val="28"/>
          <w:szCs w:val="28"/>
        </w:rPr>
        <w:t>399</w:t>
      </w:r>
      <w:r w:rsidRPr="00AF15FE">
        <w:rPr>
          <w:sz w:val="28"/>
          <w:szCs w:val="28"/>
        </w:rPr>
        <w:t>-7543</w:t>
      </w:r>
      <w:r w:rsidR="00AF15FE">
        <w:rPr>
          <w:sz w:val="28"/>
          <w:szCs w:val="28"/>
          <w:lang w:val="en-US"/>
        </w:rPr>
        <w:t>|</w:t>
      </w:r>
      <w:r w:rsidRPr="00AF15FE">
        <w:rPr>
          <w:sz w:val="28"/>
          <w:szCs w:val="28"/>
        </w:rPr>
        <w:t>)+…+(</w:t>
      </w:r>
      <w:r w:rsidR="00AF15FE">
        <w:rPr>
          <w:sz w:val="28"/>
          <w:szCs w:val="28"/>
          <w:lang w:val="en-US"/>
        </w:rPr>
        <w:t>|</w:t>
      </w:r>
      <w:r w:rsidRPr="00AF15FE">
        <w:rPr>
          <w:sz w:val="28"/>
          <w:szCs w:val="28"/>
        </w:rPr>
        <w:t>17773-7543</w:t>
      </w:r>
      <w:r w:rsidR="00AF15FE">
        <w:rPr>
          <w:sz w:val="28"/>
          <w:szCs w:val="28"/>
          <w:lang w:val="en-US"/>
        </w:rPr>
        <w:t>|</w:t>
      </w:r>
      <w:r w:rsidRPr="00AF15FE">
        <w:rPr>
          <w:sz w:val="28"/>
          <w:szCs w:val="28"/>
        </w:rPr>
        <w:t>)+(</w:t>
      </w:r>
      <w:r w:rsidR="00AF15FE">
        <w:rPr>
          <w:sz w:val="28"/>
          <w:szCs w:val="28"/>
          <w:lang w:val="en-US"/>
        </w:rPr>
        <w:t>|</w:t>
      </w:r>
      <w:r w:rsidRPr="0093676A">
        <w:rPr>
          <w:sz w:val="28"/>
          <w:szCs w:val="28"/>
        </w:rPr>
        <w:t>21124</w:t>
      </w:r>
      <w:r w:rsidRPr="00AF15FE">
        <w:rPr>
          <w:sz w:val="28"/>
          <w:szCs w:val="28"/>
        </w:rPr>
        <w:t>-7543</w:t>
      </w:r>
      <w:r w:rsidR="00AF15FE">
        <w:rPr>
          <w:sz w:val="28"/>
          <w:szCs w:val="28"/>
          <w:lang w:val="en-US"/>
        </w:rPr>
        <w:t>|</w:t>
      </w:r>
      <w:r w:rsidRPr="00AF15FE">
        <w:rPr>
          <w:sz w:val="28"/>
          <w:szCs w:val="28"/>
        </w:rPr>
        <w:t>))/28=4821</w:t>
      </w:r>
    </w:p>
    <w:p w:rsidR="003618D1" w:rsidRPr="00AF15FE" w:rsidRDefault="003618D1" w:rsidP="003618D1">
      <w:pPr>
        <w:pStyle w:val="Norma"/>
        <w:rPr>
          <w:rFonts w:cs="Times New Roman"/>
        </w:rPr>
      </w:pPr>
    </w:p>
    <w:p w:rsidR="00264390" w:rsidRPr="0093676A" w:rsidRDefault="00264390" w:rsidP="00E245CE">
      <w:pPr>
        <w:pStyle w:val="Norma"/>
        <w:ind w:firstLine="720"/>
        <w:jc w:val="both"/>
        <w:rPr>
          <w:rFonts w:cs="Times New Roman"/>
        </w:rPr>
      </w:pPr>
      <w:r w:rsidRPr="0093676A">
        <w:rPr>
          <w:rFonts w:cs="Times New Roman"/>
        </w:rPr>
        <w:t>Дисперсия (</w:t>
      </w:r>
      <w:r w:rsidR="00AF15FE" w:rsidRPr="00AF15FE">
        <w:rPr>
          <w:rFonts w:cs="Times New Roman"/>
          <w:i/>
        </w:rPr>
        <w:t>ơ</w:t>
      </w:r>
      <w:r w:rsidRPr="0093676A">
        <w:rPr>
          <w:rFonts w:cs="Times New Roman"/>
          <w:vertAlign w:val="superscript"/>
        </w:rPr>
        <w:t>2</w:t>
      </w:r>
      <w:r w:rsidRPr="0093676A">
        <w:rPr>
          <w:rFonts w:cs="Times New Roman"/>
        </w:rPr>
        <w:t>) представляет собой средний квадрат отклонений индивидуальных значений признака от их средней величины и вычисляется по формулам простой и взвешенной дисперсий (в зависимости от исходных данных):</w:t>
      </w:r>
    </w:p>
    <w:p w:rsidR="00AF15FE" w:rsidRDefault="00264390" w:rsidP="00E245CE">
      <w:pPr>
        <w:pStyle w:val="Norma"/>
        <w:ind w:firstLine="720"/>
        <w:rPr>
          <w:rFonts w:cs="Times New Roman"/>
          <w:lang w:val="en-US"/>
        </w:rPr>
      </w:pPr>
      <w:r w:rsidRPr="0093676A">
        <w:rPr>
          <w:rFonts w:cs="Times New Roman"/>
          <w:position w:val="-22"/>
        </w:rPr>
        <w:object w:dxaOrig="1819" w:dyaOrig="700">
          <v:shape id="_x0000_i1030" type="#_x0000_t75" style="width:90.75pt;height:34.5pt" o:ole="" fillcolor="window">
            <v:imagedata r:id="rId15" o:title=""/>
          </v:shape>
          <o:OLEObject Type="Embed" ProgID="Equation.3" ShapeID="_x0000_i1030" DrawAspect="Content" ObjectID="_1458424996" r:id="rId16"/>
        </w:object>
      </w:r>
      <w:r w:rsidR="00AF15FE">
        <w:rPr>
          <w:rFonts w:cs="Times New Roman"/>
        </w:rPr>
        <w:t xml:space="preserve"> </w:t>
      </w:r>
      <w:r w:rsidR="00AF15FE">
        <w:rPr>
          <w:rFonts w:cs="Times New Roman"/>
          <w:lang w:val="en-US"/>
        </w:rPr>
        <w:tab/>
      </w:r>
      <w:r w:rsidR="00AF15FE">
        <w:rPr>
          <w:rFonts w:cs="Times New Roman"/>
          <w:lang w:val="en-US"/>
        </w:rPr>
        <w:tab/>
      </w:r>
      <w:r w:rsidR="00AF15FE">
        <w:rPr>
          <w:rFonts w:cs="Times New Roman"/>
          <w:lang w:val="en-US"/>
        </w:rPr>
        <w:tab/>
      </w:r>
      <w:r w:rsidR="00AF15FE">
        <w:rPr>
          <w:rFonts w:cs="Times New Roman"/>
          <w:lang w:val="en-US"/>
        </w:rPr>
        <w:tab/>
      </w:r>
      <w:r w:rsidR="00AF15FE">
        <w:rPr>
          <w:rFonts w:cs="Times New Roman"/>
          <w:lang w:val="en-US"/>
        </w:rPr>
        <w:tab/>
      </w:r>
      <w:r w:rsidR="00AF15FE">
        <w:rPr>
          <w:rFonts w:cs="Times New Roman"/>
          <w:lang w:val="en-US"/>
        </w:rPr>
        <w:tab/>
      </w:r>
      <w:r w:rsidR="00AF15FE">
        <w:rPr>
          <w:rFonts w:cs="Times New Roman"/>
          <w:lang w:val="en-US"/>
        </w:rPr>
        <w:tab/>
      </w:r>
      <w:r w:rsidR="00AF15FE">
        <w:rPr>
          <w:rFonts w:cs="Times New Roman"/>
          <w:lang w:val="en-US"/>
        </w:rPr>
        <w:tab/>
        <w:t>(8)</w:t>
      </w:r>
    </w:p>
    <w:p w:rsidR="00AF15FE" w:rsidRPr="00AF15FE" w:rsidRDefault="00AF15FE" w:rsidP="00AF15FE">
      <w:pPr>
        <w:jc w:val="center"/>
        <w:rPr>
          <w:rFonts w:ascii="Arial CYR" w:hAnsi="Arial CYR"/>
        </w:rPr>
      </w:pPr>
      <w:r w:rsidRPr="00AF15FE">
        <w:rPr>
          <w:i/>
        </w:rPr>
        <w:t>ơ</w:t>
      </w:r>
      <w:r w:rsidRPr="00AF15FE">
        <w:rPr>
          <w:vertAlign w:val="superscript"/>
        </w:rPr>
        <w:t>2</w:t>
      </w:r>
      <w:r w:rsidRPr="00AF15FE">
        <w:rPr>
          <w:lang w:val="en-US"/>
        </w:rPr>
        <w:t>=</w:t>
      </w:r>
      <w:r w:rsidRPr="00AF15FE">
        <w:rPr>
          <w:i/>
        </w:rPr>
        <w:t>((</w:t>
      </w:r>
      <w:r w:rsidRPr="00AF15FE">
        <w:rPr>
          <w:i/>
          <w:lang w:val="en-US"/>
        </w:rPr>
        <w:t>|</w:t>
      </w:r>
      <w:r w:rsidRPr="00AF15FE">
        <w:t>96 – 7543</w:t>
      </w:r>
      <w:r w:rsidRPr="00AF15FE">
        <w:rPr>
          <w:lang w:val="en-US"/>
        </w:rPr>
        <w:t>|</w:t>
      </w:r>
      <w:r w:rsidRPr="00AF15FE">
        <w:t>)</w:t>
      </w:r>
      <w:r w:rsidRPr="00AF15FE">
        <w:rPr>
          <w:vertAlign w:val="superscript"/>
          <w:lang w:val="en-US"/>
        </w:rPr>
        <w:t>2</w:t>
      </w:r>
      <w:r w:rsidRPr="00AF15FE">
        <w:t>+(</w:t>
      </w:r>
      <w:r w:rsidRPr="00AF15FE">
        <w:rPr>
          <w:lang w:val="en-US"/>
        </w:rPr>
        <w:t>|</w:t>
      </w:r>
      <w:r w:rsidRPr="00AF15FE">
        <w:t>399-7543</w:t>
      </w:r>
      <w:r w:rsidRPr="00AF15FE">
        <w:rPr>
          <w:lang w:val="en-US"/>
        </w:rPr>
        <w:t>|</w:t>
      </w:r>
      <w:r w:rsidRPr="00AF15FE">
        <w:t>)</w:t>
      </w:r>
      <w:r w:rsidRPr="00AF15FE">
        <w:rPr>
          <w:vertAlign w:val="superscript"/>
          <w:lang w:val="en-US"/>
        </w:rPr>
        <w:t>2</w:t>
      </w:r>
      <w:r w:rsidRPr="00AF15FE">
        <w:t>+…+(</w:t>
      </w:r>
      <w:r w:rsidRPr="00AF15FE">
        <w:rPr>
          <w:lang w:val="en-US"/>
        </w:rPr>
        <w:t>|</w:t>
      </w:r>
      <w:r w:rsidRPr="00AF15FE">
        <w:t>17773-7543</w:t>
      </w:r>
      <w:r w:rsidRPr="00AF15FE">
        <w:rPr>
          <w:lang w:val="en-US"/>
        </w:rPr>
        <w:t>|</w:t>
      </w:r>
      <w:r w:rsidRPr="00AF15FE">
        <w:t>)</w:t>
      </w:r>
      <w:r w:rsidRPr="00AF15FE">
        <w:rPr>
          <w:vertAlign w:val="superscript"/>
          <w:lang w:val="en-US"/>
        </w:rPr>
        <w:t>2</w:t>
      </w:r>
      <w:r w:rsidRPr="00AF15FE">
        <w:t>+(</w:t>
      </w:r>
      <w:r w:rsidRPr="00AF15FE">
        <w:rPr>
          <w:lang w:val="en-US"/>
        </w:rPr>
        <w:t>|</w:t>
      </w:r>
      <w:r w:rsidRPr="00AF15FE">
        <w:t>21124-7543</w:t>
      </w:r>
      <w:r w:rsidRPr="00AF15FE">
        <w:rPr>
          <w:lang w:val="en-US"/>
        </w:rPr>
        <w:t>|</w:t>
      </w:r>
      <w:r w:rsidRPr="00AF15FE">
        <w:t>)</w:t>
      </w:r>
      <w:r w:rsidRPr="00AF15FE">
        <w:rPr>
          <w:vertAlign w:val="superscript"/>
          <w:lang w:val="en-US"/>
        </w:rPr>
        <w:t>2</w:t>
      </w:r>
      <w:r w:rsidRPr="00AF15FE">
        <w:t>)/28</w:t>
      </w:r>
      <w:r w:rsidRPr="00AF15FE">
        <w:rPr>
          <w:lang w:val="en-US"/>
        </w:rPr>
        <w:t>=</w:t>
      </w:r>
      <w:r w:rsidRPr="00AF15FE">
        <w:rPr>
          <w:rFonts w:ascii="Arial CYR" w:hAnsi="Arial CYR"/>
        </w:rPr>
        <w:t>32355574</w:t>
      </w:r>
    </w:p>
    <w:p w:rsidR="00AF15FE" w:rsidRPr="00AF15FE" w:rsidRDefault="00AF15FE" w:rsidP="00E245CE">
      <w:pPr>
        <w:pStyle w:val="Norma"/>
        <w:ind w:firstLine="720"/>
        <w:rPr>
          <w:rFonts w:cs="Times New Roman"/>
          <w:lang w:val="en-US"/>
        </w:rPr>
      </w:pPr>
    </w:p>
    <w:p w:rsidR="00264390" w:rsidRPr="0093676A" w:rsidRDefault="00264390" w:rsidP="00E245CE">
      <w:pPr>
        <w:pStyle w:val="Norma"/>
        <w:ind w:firstLine="720"/>
        <w:jc w:val="both"/>
        <w:rPr>
          <w:rFonts w:cs="Times New Roman"/>
        </w:rPr>
      </w:pPr>
      <w:r w:rsidRPr="0093676A">
        <w:rPr>
          <w:rFonts w:cs="Times New Roman"/>
        </w:rPr>
        <w:t>Среднее квадратическое отклонение равно корню квадратному из дисперсии:</w:t>
      </w:r>
    </w:p>
    <w:p w:rsidR="00264390" w:rsidRDefault="00264390" w:rsidP="00AF15FE">
      <w:pPr>
        <w:spacing w:line="360" w:lineRule="auto"/>
        <w:ind w:firstLine="720"/>
        <w:rPr>
          <w:sz w:val="28"/>
          <w:szCs w:val="28"/>
          <w:lang w:val="en-US"/>
        </w:rPr>
      </w:pPr>
      <w:r w:rsidRPr="0093676A">
        <w:rPr>
          <w:position w:val="-34"/>
          <w:sz w:val="28"/>
          <w:szCs w:val="28"/>
          <w:lang w:eastAsia="en-US"/>
        </w:rPr>
        <w:object w:dxaOrig="2720" w:dyaOrig="840">
          <v:shape id="_x0000_i1031" type="#_x0000_t75" style="width:135.75pt;height:42pt" o:ole="" fillcolor="window">
            <v:imagedata r:id="rId17" o:title=""/>
          </v:shape>
          <o:OLEObject Type="Embed" ProgID="Equation.3" ShapeID="_x0000_i1031" DrawAspect="Content" ObjectID="_1458424997" r:id="rId18"/>
        </w:object>
      </w:r>
      <w:r w:rsidRPr="0093676A">
        <w:rPr>
          <w:sz w:val="28"/>
          <w:szCs w:val="28"/>
        </w:rPr>
        <w:t xml:space="preserve"> </w:t>
      </w:r>
      <w:r w:rsidR="00AF15FE">
        <w:rPr>
          <w:sz w:val="28"/>
          <w:szCs w:val="28"/>
          <w:lang w:val="en-US"/>
        </w:rPr>
        <w:tab/>
      </w:r>
      <w:r w:rsidR="00AF15FE">
        <w:rPr>
          <w:sz w:val="28"/>
          <w:szCs w:val="28"/>
          <w:lang w:val="en-US"/>
        </w:rPr>
        <w:tab/>
      </w:r>
      <w:r w:rsidR="00AF15FE">
        <w:rPr>
          <w:sz w:val="28"/>
          <w:szCs w:val="28"/>
          <w:lang w:val="en-US"/>
        </w:rPr>
        <w:tab/>
      </w:r>
      <w:r w:rsidR="00AF15FE">
        <w:rPr>
          <w:sz w:val="28"/>
          <w:szCs w:val="28"/>
          <w:lang w:val="en-US"/>
        </w:rPr>
        <w:tab/>
      </w:r>
      <w:r w:rsidR="00AF15FE">
        <w:rPr>
          <w:sz w:val="28"/>
          <w:szCs w:val="28"/>
          <w:lang w:val="en-US"/>
        </w:rPr>
        <w:tab/>
      </w:r>
      <w:r w:rsidR="00AF15FE">
        <w:rPr>
          <w:sz w:val="28"/>
          <w:szCs w:val="28"/>
          <w:lang w:val="en-US"/>
        </w:rPr>
        <w:tab/>
      </w:r>
      <w:r w:rsidR="00AF15FE">
        <w:rPr>
          <w:sz w:val="28"/>
          <w:szCs w:val="28"/>
          <w:lang w:val="en-US"/>
        </w:rPr>
        <w:tab/>
        <w:t>(9)</w:t>
      </w:r>
    </w:p>
    <w:p w:rsidR="00AF15FE" w:rsidRPr="00AF15FE" w:rsidRDefault="00AF15FE" w:rsidP="00AF15FE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i/>
        </w:rPr>
        <w:t>ơ</w:t>
      </w:r>
      <w:r>
        <w:rPr>
          <w:sz w:val="28"/>
          <w:szCs w:val="28"/>
          <w:lang w:val="en-US"/>
        </w:rPr>
        <w:t>=</w:t>
      </w:r>
      <w:r w:rsidRPr="00AF15FE">
        <w:rPr>
          <w:rFonts w:ascii="Arial CYR" w:hAnsi="Arial CYR"/>
        </w:rPr>
        <w:t>32355574</w:t>
      </w:r>
      <w:r w:rsidR="002C19C9" w:rsidRPr="002C19C9">
        <w:rPr>
          <w:vertAlign w:val="superscript"/>
          <w:lang w:val="en-US"/>
        </w:rPr>
        <w:t>1/2</w:t>
      </w:r>
      <w:r>
        <w:rPr>
          <w:lang w:val="en-US"/>
        </w:rPr>
        <w:t>=5688</w:t>
      </w:r>
    </w:p>
    <w:p w:rsidR="00264390" w:rsidRPr="0093676A" w:rsidRDefault="00264390" w:rsidP="00E245CE">
      <w:pPr>
        <w:pStyle w:val="Norma"/>
        <w:ind w:firstLine="720"/>
        <w:jc w:val="both"/>
        <w:rPr>
          <w:rFonts w:cs="Times New Roman"/>
        </w:rPr>
      </w:pPr>
      <w:r w:rsidRPr="0093676A">
        <w:rPr>
          <w:rFonts w:cs="Times New Roman"/>
        </w:rPr>
        <w:t>Среднее квадратическое отклонение - это обобщающая характеристика размеров вариации признака в совокупности. Оно выражается в тех же единицах измерения, что и признак (в метрах, тоннах, рублях, процентах и т.д.).</w:t>
      </w:r>
    </w:p>
    <w:p w:rsidR="00264390" w:rsidRPr="0093676A" w:rsidRDefault="00264390" w:rsidP="00E245CE">
      <w:pPr>
        <w:pStyle w:val="a3"/>
        <w:spacing w:line="360" w:lineRule="auto"/>
        <w:ind w:left="0" w:firstLine="720"/>
        <w:rPr>
          <w:sz w:val="28"/>
          <w:szCs w:val="28"/>
        </w:rPr>
      </w:pPr>
      <w:r w:rsidRPr="0093676A">
        <w:rPr>
          <w:sz w:val="28"/>
          <w:szCs w:val="28"/>
        </w:rPr>
        <w:t>Тренд (фактор времени) рассматривается как совокупный результат действия множества различных причин, которые условно объединяются в одну причину. Считается, что линия тренда может быть выпуклой, вогнутой или прямой. Но она не должна иметь волнообразную форму, которую принято считать результатом циклического изменения социальных и экономических показателей.</w:t>
      </w:r>
    </w:p>
    <w:p w:rsidR="00264390" w:rsidRPr="0093676A" w:rsidRDefault="002C19C9" w:rsidP="00E245C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64390" w:rsidRPr="0093676A">
        <w:rPr>
          <w:sz w:val="28"/>
          <w:szCs w:val="28"/>
        </w:rPr>
        <w:t>анные</w:t>
      </w:r>
      <w:r>
        <w:rPr>
          <w:sz w:val="28"/>
          <w:szCs w:val="28"/>
        </w:rPr>
        <w:t>, представленные ниже</w:t>
      </w:r>
      <w:r w:rsidR="00264390" w:rsidRPr="0093676A">
        <w:rPr>
          <w:sz w:val="28"/>
          <w:szCs w:val="28"/>
        </w:rPr>
        <w:t xml:space="preserve"> </w:t>
      </w:r>
      <w:r>
        <w:rPr>
          <w:sz w:val="28"/>
          <w:szCs w:val="28"/>
        </w:rPr>
        <w:t>нанесены</w:t>
      </w:r>
      <w:r w:rsidR="00264390" w:rsidRPr="0093676A">
        <w:rPr>
          <w:sz w:val="28"/>
          <w:szCs w:val="28"/>
        </w:rPr>
        <w:t xml:space="preserve"> на график и </w:t>
      </w:r>
      <w:r>
        <w:rPr>
          <w:sz w:val="28"/>
          <w:szCs w:val="28"/>
        </w:rPr>
        <w:t>построена</w:t>
      </w:r>
      <w:r w:rsidR="00264390" w:rsidRPr="0093676A">
        <w:rPr>
          <w:sz w:val="28"/>
          <w:szCs w:val="28"/>
        </w:rPr>
        <w:t xml:space="preserve"> лини</w:t>
      </w:r>
      <w:r>
        <w:rPr>
          <w:sz w:val="28"/>
          <w:szCs w:val="28"/>
        </w:rPr>
        <w:t>я</w:t>
      </w:r>
      <w:r w:rsidR="00264390" w:rsidRPr="0093676A">
        <w:rPr>
          <w:sz w:val="28"/>
          <w:szCs w:val="28"/>
        </w:rPr>
        <w:t>, чтобы показать тенденцию</w:t>
      </w:r>
      <w:r>
        <w:rPr>
          <w:sz w:val="28"/>
          <w:szCs w:val="28"/>
        </w:rPr>
        <w:t xml:space="preserve"> </w:t>
      </w:r>
      <w:r w:rsidR="00264390" w:rsidRPr="0093676A">
        <w:rPr>
          <w:sz w:val="28"/>
          <w:szCs w:val="28"/>
        </w:rPr>
        <w:t>ре</w:t>
      </w:r>
      <w:r>
        <w:rPr>
          <w:sz w:val="28"/>
          <w:szCs w:val="28"/>
        </w:rPr>
        <w:t>ализации за последние 4 года, а так же в перспективе.</w:t>
      </w:r>
    </w:p>
    <w:p w:rsidR="00264390" w:rsidRDefault="002C19C9" w:rsidP="002C19C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3.3</w:t>
      </w:r>
    </w:p>
    <w:p w:rsidR="002C19C9" w:rsidRPr="0093676A" w:rsidRDefault="002C19C9" w:rsidP="002C19C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Данные об объёме услуг связи за 2005-2008 гг.</w:t>
      </w:r>
    </w:p>
    <w:tbl>
      <w:tblPr>
        <w:tblW w:w="7405" w:type="dxa"/>
        <w:jc w:val="center"/>
        <w:tblLook w:val="0000" w:firstRow="0" w:lastRow="0" w:firstColumn="0" w:lastColumn="0" w:noHBand="0" w:noVBand="0"/>
      </w:tblPr>
      <w:tblGrid>
        <w:gridCol w:w="3245"/>
        <w:gridCol w:w="1040"/>
        <w:gridCol w:w="1040"/>
        <w:gridCol w:w="1040"/>
        <w:gridCol w:w="1040"/>
      </w:tblGrid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</w:pPr>
            <w:r>
              <w:t>Субъекты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2007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2008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5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Ненецкий автономный округ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96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Республика Алтай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399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Республика Калмыкия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937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Республика Карелия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1865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Псковская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2055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Ленинградская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2049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2282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Республика Хакасия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1989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2344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Костромская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1823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2476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2533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>
              <w:t>Республика</w:t>
            </w:r>
            <w:r w:rsidRPr="002C19C9">
              <w:t>Северная Осетия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3717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Смоленская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4028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Астраханская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4220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Сахалинская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4226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Республика Саха (Якутия)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4675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5663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Владимирская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2678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4731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6065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2C19C9">
            <w:pPr>
              <w:spacing w:line="360" w:lineRule="auto"/>
              <w:jc w:val="center"/>
              <w:rPr>
                <w:b/>
              </w:rPr>
            </w:pPr>
            <w:r w:rsidRPr="002C19C9">
              <w:rPr>
                <w:b/>
              </w:rPr>
              <w:t>5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Республика Дагестан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6415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8653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6598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Тульская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4457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5556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6679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Оренбургская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3633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4305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5326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7022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Саратовская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4391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6085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7550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8963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Хабаровский край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5462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6433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7740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9050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Воронежская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4582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5696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7789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9312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Ханты-Мансийский автономный округ - Югра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6696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8594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11247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12916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Московская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7170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7507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8856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12986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Красноярский край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8175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10026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12116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13323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Пермский край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5718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6883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9499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13996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Республика Башкортостан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7421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9009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12749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15402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Новосибирская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7282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9613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13286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15666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Республика Татарстан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8207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10080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13876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17733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Свердловская область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10732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15041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18449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</w:pPr>
            <w:r w:rsidRPr="002C19C9">
              <w:t>21124</w:t>
            </w:r>
          </w:p>
        </w:tc>
      </w:tr>
      <w:tr w:rsidR="002C19C9" w:rsidRPr="002C19C9" w:rsidTr="002C19C9">
        <w:trPr>
          <w:trHeight w:val="465"/>
          <w:jc w:val="center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C9" w:rsidRPr="002C19C9" w:rsidRDefault="002C19C9" w:rsidP="00DC3339">
            <w:pPr>
              <w:spacing w:line="360" w:lineRule="auto"/>
              <w:jc w:val="both"/>
              <w:rPr>
                <w:b/>
              </w:rPr>
            </w:pPr>
            <w:r w:rsidRPr="002C19C9">
              <w:rPr>
                <w:b/>
              </w:rPr>
              <w:t>Среднее значение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9C9" w:rsidRPr="002C19C9" w:rsidRDefault="002C19C9" w:rsidP="00DC3339">
            <w:pPr>
              <w:spacing w:line="360" w:lineRule="auto"/>
              <w:jc w:val="right"/>
              <w:rPr>
                <w:b/>
              </w:rPr>
            </w:pPr>
            <w:r w:rsidRPr="002C19C9">
              <w:rPr>
                <w:b/>
              </w:rPr>
              <w:t>3848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9C9" w:rsidRPr="002C19C9" w:rsidRDefault="002C19C9" w:rsidP="00DC3339">
            <w:pPr>
              <w:spacing w:line="360" w:lineRule="auto"/>
              <w:jc w:val="right"/>
              <w:rPr>
                <w:b/>
              </w:rPr>
            </w:pPr>
            <w:r w:rsidRPr="002C19C9">
              <w:rPr>
                <w:b/>
              </w:rPr>
              <w:t>4900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9C9" w:rsidRPr="002C19C9" w:rsidRDefault="002C19C9" w:rsidP="00DC3339">
            <w:pPr>
              <w:spacing w:line="360" w:lineRule="auto"/>
              <w:jc w:val="right"/>
              <w:rPr>
                <w:b/>
              </w:rPr>
            </w:pPr>
            <w:r w:rsidRPr="002C19C9">
              <w:rPr>
                <w:b/>
              </w:rPr>
              <w:t>6340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9C9" w:rsidRPr="002C19C9" w:rsidRDefault="002C19C9" w:rsidP="00DC3339">
            <w:pPr>
              <w:spacing w:line="360" w:lineRule="auto"/>
              <w:jc w:val="right"/>
              <w:rPr>
                <w:b/>
              </w:rPr>
            </w:pPr>
            <w:r w:rsidRPr="002C19C9">
              <w:rPr>
                <w:b/>
              </w:rPr>
              <w:t>7543</w:t>
            </w:r>
          </w:p>
        </w:tc>
      </w:tr>
    </w:tbl>
    <w:p w:rsidR="00264390" w:rsidRPr="0093676A" w:rsidRDefault="00264390" w:rsidP="00DC3339">
      <w:pPr>
        <w:spacing w:line="360" w:lineRule="auto"/>
        <w:jc w:val="both"/>
        <w:rPr>
          <w:sz w:val="28"/>
          <w:szCs w:val="28"/>
        </w:rPr>
      </w:pPr>
    </w:p>
    <w:p w:rsidR="00264390" w:rsidRPr="0093676A" w:rsidRDefault="00264390" w:rsidP="00E245CE">
      <w:pPr>
        <w:spacing w:line="360" w:lineRule="auto"/>
        <w:ind w:firstLine="720"/>
        <w:jc w:val="both"/>
        <w:rPr>
          <w:sz w:val="28"/>
          <w:szCs w:val="28"/>
        </w:rPr>
      </w:pPr>
    </w:p>
    <w:p w:rsidR="00264390" w:rsidRPr="002C19C9" w:rsidRDefault="001D4E10" w:rsidP="002C19C9">
      <w:pPr>
        <w:spacing w:line="360" w:lineRule="auto"/>
        <w:jc w:val="center"/>
        <w:rPr>
          <w:sz w:val="28"/>
          <w:szCs w:val="28"/>
          <w:lang w:val="en-US"/>
        </w:rPr>
      </w:pPr>
      <w:r>
        <w:pict>
          <v:shape id="_x0000_i1032" type="#_x0000_t75" style="width:467.25pt;height:251.25pt">
            <v:imagedata r:id="rId19" o:title=""/>
          </v:shape>
        </w:pict>
      </w:r>
    </w:p>
    <w:p w:rsidR="00264390" w:rsidRPr="0093676A" w:rsidRDefault="002C19C9" w:rsidP="00E245C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 3.1 Рост объёма услуг связи населению 2005-2011 гг.</w:t>
      </w:r>
    </w:p>
    <w:p w:rsidR="00264390" w:rsidRPr="0093676A" w:rsidRDefault="00264390" w:rsidP="00E245CE">
      <w:pPr>
        <w:spacing w:line="360" w:lineRule="auto"/>
        <w:ind w:firstLine="720"/>
        <w:jc w:val="center"/>
        <w:rPr>
          <w:sz w:val="28"/>
          <w:szCs w:val="28"/>
        </w:rPr>
      </w:pPr>
      <w:r w:rsidRPr="0093676A">
        <w:rPr>
          <w:sz w:val="28"/>
          <w:szCs w:val="28"/>
        </w:rPr>
        <w:t>ПРИЛОЖЕНИЕ</w:t>
      </w:r>
    </w:p>
    <w:p w:rsidR="00264390" w:rsidRPr="0093676A" w:rsidRDefault="00264390" w:rsidP="00E245CE">
      <w:pPr>
        <w:spacing w:line="360" w:lineRule="auto"/>
        <w:ind w:firstLine="720"/>
        <w:jc w:val="center"/>
        <w:rPr>
          <w:sz w:val="28"/>
          <w:szCs w:val="28"/>
        </w:rPr>
      </w:pPr>
    </w:p>
    <w:p w:rsidR="00264390" w:rsidRPr="0093676A" w:rsidRDefault="00264390" w:rsidP="00E245CE">
      <w:pPr>
        <w:spacing w:line="360" w:lineRule="auto"/>
        <w:ind w:firstLine="720"/>
        <w:rPr>
          <w:sz w:val="28"/>
          <w:szCs w:val="28"/>
        </w:rPr>
      </w:pPr>
      <w:r w:rsidRPr="0093676A">
        <w:rPr>
          <w:sz w:val="28"/>
          <w:szCs w:val="28"/>
        </w:rPr>
        <w:t>ОБЪЕМ УСЛУГ СВЯЗИ НАСЕЛЕНИЮ</w:t>
      </w:r>
      <w:r w:rsidR="002C19C9">
        <w:rPr>
          <w:sz w:val="28"/>
          <w:szCs w:val="28"/>
        </w:rPr>
        <w:t xml:space="preserve"> </w:t>
      </w:r>
      <w:r w:rsidRPr="0093676A">
        <w:rPr>
          <w:sz w:val="28"/>
          <w:szCs w:val="28"/>
        </w:rPr>
        <w:t>ПО СУБЪЕКТАМ РОССИЙСКОЙ ФЕДЕРАЦИИ</w:t>
      </w:r>
      <w:r w:rsidR="002C19C9">
        <w:rPr>
          <w:sz w:val="28"/>
          <w:szCs w:val="28"/>
        </w:rPr>
        <w:t xml:space="preserve"> </w:t>
      </w:r>
      <w:r w:rsidRPr="0093676A">
        <w:rPr>
          <w:sz w:val="28"/>
          <w:szCs w:val="28"/>
        </w:rPr>
        <w:t xml:space="preserve">(миллионов рублей; </w:t>
      </w:r>
      <w:smartTag w:uri="urn:schemas-microsoft-com:office:smarttags" w:element="metricconverter">
        <w:smartTagPr>
          <w:attr w:name="ProductID" w:val="1995 г"/>
        </w:smartTagPr>
        <w:r w:rsidRPr="0093676A">
          <w:rPr>
            <w:sz w:val="28"/>
            <w:szCs w:val="28"/>
          </w:rPr>
          <w:t>1995 г</w:t>
        </w:r>
      </w:smartTag>
      <w:r w:rsidRPr="0093676A">
        <w:rPr>
          <w:sz w:val="28"/>
          <w:szCs w:val="28"/>
        </w:rPr>
        <w:t>. - млрд. руб.)</w:t>
      </w:r>
    </w:p>
    <w:p w:rsidR="00264390" w:rsidRPr="0093676A" w:rsidRDefault="00264390" w:rsidP="00E245CE">
      <w:pPr>
        <w:spacing w:line="360" w:lineRule="auto"/>
        <w:ind w:firstLine="720"/>
        <w:jc w:val="center"/>
        <w:rPr>
          <w:sz w:val="28"/>
          <w:szCs w:val="28"/>
        </w:rPr>
      </w:pPr>
    </w:p>
    <w:tbl>
      <w:tblPr>
        <w:tblW w:w="9100" w:type="dxa"/>
        <w:tblInd w:w="89" w:type="dxa"/>
        <w:tblLook w:val="0000" w:firstRow="0" w:lastRow="0" w:firstColumn="0" w:lastColumn="0" w:noHBand="0" w:noVBand="0"/>
      </w:tblPr>
      <w:tblGrid>
        <w:gridCol w:w="3460"/>
        <w:gridCol w:w="940"/>
        <w:gridCol w:w="940"/>
        <w:gridCol w:w="940"/>
        <w:gridCol w:w="940"/>
        <w:gridCol w:w="940"/>
        <w:gridCol w:w="940"/>
      </w:tblGrid>
      <w:tr w:rsidR="00264390" w:rsidRPr="002C19C9" w:rsidTr="00264390">
        <w:trPr>
          <w:trHeight w:val="58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rPr>
                <w:lang w:val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2007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2008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Российская Федерация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8569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67516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420277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519651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680884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806671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  <w:rPr>
                <w:b/>
              </w:rPr>
            </w:pPr>
            <w:r w:rsidRPr="002C19C9">
              <w:rPr>
                <w:b/>
              </w:rPr>
              <w:t xml:space="preserve">Центральный  федеральный округ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26817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165796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202671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264635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314700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Белгородская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5567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Брянская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2781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3464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4322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Владимирская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2678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3492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6065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Воронежская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4582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5696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7789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9312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Ивановская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3204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Калужская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4962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Костромская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2476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2533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Курская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2783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3568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4539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Липецкая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2906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4334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Московская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12986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Орловская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2691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Рязанская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4961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Смоленская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4028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Тамбовская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2437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4213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Тверская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4838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8703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Тульская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4457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5556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6679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Ярославская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5322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г.Москва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1674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120032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144418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189882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220279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  <w:rPr>
                <w:b/>
              </w:rPr>
            </w:pPr>
            <w:r w:rsidRPr="002C19C9">
              <w:rPr>
                <w:b/>
              </w:rPr>
              <w:t xml:space="preserve">Северо-Западный федеральный округ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8960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46659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56749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73517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85036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Карелия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1865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Коми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4557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5213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Архангельская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4443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в том числе Ненецкий автономный округ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Вологодская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2746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Калининградская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4414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5208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Ленинградская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2282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Мурманская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4230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Новгородская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2075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Псковская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2055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г.Санкт-Петербург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30181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36598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48756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54920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  <w:rPr>
                <w:b/>
              </w:rPr>
            </w:pPr>
            <w:r w:rsidRPr="002C19C9">
              <w:rPr>
                <w:b/>
              </w:rPr>
              <w:t xml:space="preserve">Южный федеральный округ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7577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48859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84701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93390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Адыгея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977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Дагестан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3499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8598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Ингушетия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3097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Кабардино-Балкарская Республика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2536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Калмыкия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937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Карачаево-Черкесская Республика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1358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Чеченская Республика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...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4546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Республика Северная Осетия - Алания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3717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Краснодарский край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15646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22919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25659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Ставропольский край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7824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9958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Астраханская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3769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4220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Волгоградская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5647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9289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Ростовская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13589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18499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  <w:rPr>
                <w:b/>
              </w:rPr>
            </w:pPr>
            <w:r w:rsidRPr="002C19C9">
              <w:rPr>
                <w:b/>
              </w:rPr>
              <w:t xml:space="preserve">Приволжский федеральный округ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8872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60917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74172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99605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126247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Башкортостан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15402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Марий Эл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2201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Мордовия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2508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Татарстан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13876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17733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Удмуртская Республика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2749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5067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Чувашская Республика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4384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Пермский край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5718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9499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13996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Кировская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4760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Нижегородская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14866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Оренбургская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7022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Пензенская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4839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Самарская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10921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12763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16661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19198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Саратовская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8963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Ульяновская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5310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  <w:rPr>
                <w:b/>
              </w:rPr>
            </w:pPr>
            <w:r w:rsidRPr="002C19C9">
              <w:rPr>
                <w:b/>
              </w:rPr>
              <w:t xml:space="preserve">Уральский федеральный округ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42433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54828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65420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Курганская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3210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Свердловская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10732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15041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18449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21124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Тюменская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16678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22396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26705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в том числе: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 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Ханты-Мансийский автономный округ - Югра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6696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12916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Ямало-Ненецкий автономный округ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5333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Челябинская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7553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8861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14381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  <w:rPr>
                <w:b/>
              </w:rPr>
            </w:pPr>
            <w:r w:rsidRPr="002C19C9">
              <w:rPr>
                <w:b/>
              </w:rPr>
              <w:t xml:space="preserve">Сибирский федеральный округ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41470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53794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70353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83680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Алтай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399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Бурятия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3267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Тыва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483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Хакасия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2344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Алтайский край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8852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Забайкальский край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3053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3825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Красноярский край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13323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Иркутская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11896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Кемеровская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6734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10602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Новосибирская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9613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13286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15666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Омская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5068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7502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Томская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5524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  <w:rPr>
                <w:b/>
              </w:rPr>
            </w:pPr>
            <w:r w:rsidRPr="002C19C9">
              <w:rPr>
                <w:b/>
              </w:rPr>
              <w:t xml:space="preserve">Дальневосточный федеральный округ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3933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23816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27826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33246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38196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Республика Саха (Якутия)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3741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4675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5663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Камчатский край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2725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Приморский край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7972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8595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10429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11189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Хабаровский край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5462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6433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9050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Амурская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2598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2866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3595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Магаданская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733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886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980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Сахалинская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2957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3671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4226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Еврейская автономная область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445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601</w:t>
            </w:r>
          </w:p>
        </w:tc>
      </w:tr>
      <w:tr w:rsidR="00264390" w:rsidRPr="002C19C9" w:rsidTr="00264390">
        <w:trPr>
          <w:trHeight w:val="5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 xml:space="preserve">Чукотский автономный округ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390" w:rsidRPr="002C19C9" w:rsidRDefault="00264390" w:rsidP="002C19C9">
            <w:pPr>
              <w:spacing w:line="360" w:lineRule="auto"/>
              <w:jc w:val="both"/>
            </w:pPr>
            <w:r w:rsidRPr="002C19C9">
              <w:t>167</w:t>
            </w:r>
          </w:p>
        </w:tc>
      </w:tr>
    </w:tbl>
    <w:p w:rsidR="00264390" w:rsidRPr="0093676A" w:rsidRDefault="00264390" w:rsidP="00E245CE">
      <w:pPr>
        <w:spacing w:line="360" w:lineRule="auto"/>
        <w:ind w:firstLine="720"/>
        <w:jc w:val="center"/>
        <w:rPr>
          <w:sz w:val="28"/>
          <w:szCs w:val="28"/>
        </w:rPr>
      </w:pPr>
    </w:p>
    <w:p w:rsidR="00264390" w:rsidRPr="0093676A" w:rsidRDefault="00264390" w:rsidP="00E245CE">
      <w:pPr>
        <w:spacing w:line="360" w:lineRule="auto"/>
        <w:ind w:firstLine="720"/>
        <w:jc w:val="center"/>
        <w:rPr>
          <w:sz w:val="28"/>
          <w:szCs w:val="28"/>
        </w:rPr>
      </w:pPr>
    </w:p>
    <w:p w:rsidR="00264390" w:rsidRPr="0093676A" w:rsidRDefault="00264390" w:rsidP="00E245CE">
      <w:pPr>
        <w:spacing w:line="360" w:lineRule="auto"/>
        <w:ind w:firstLine="720"/>
        <w:jc w:val="center"/>
        <w:rPr>
          <w:sz w:val="28"/>
          <w:szCs w:val="28"/>
        </w:rPr>
      </w:pPr>
    </w:p>
    <w:p w:rsidR="00264390" w:rsidRPr="0093676A" w:rsidRDefault="00264390" w:rsidP="00E245CE">
      <w:pPr>
        <w:spacing w:line="360" w:lineRule="auto"/>
        <w:ind w:firstLine="720"/>
        <w:rPr>
          <w:sz w:val="28"/>
          <w:szCs w:val="28"/>
        </w:rPr>
      </w:pPr>
      <w:bookmarkStart w:id="0" w:name="_GoBack"/>
      <w:bookmarkEnd w:id="0"/>
    </w:p>
    <w:sectPr w:rsidR="00264390" w:rsidRPr="0093676A" w:rsidSect="00264390">
      <w:headerReference w:type="even" r:id="rId20"/>
      <w:footerReference w:type="even" r:id="rId2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49" w:rsidRDefault="00545749">
      <w:r>
        <w:separator/>
      </w:r>
    </w:p>
  </w:endnote>
  <w:endnote w:type="continuationSeparator" w:id="0">
    <w:p w:rsidR="00545749" w:rsidRDefault="0054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4"/>
      <w:gridCol w:w="4514"/>
      <w:gridCol w:w="4240"/>
      <w:gridCol w:w="605"/>
    </w:tblGrid>
    <w:tr w:rsidR="003B524D">
      <w:trPr>
        <w:jc w:val="center"/>
      </w:trPr>
      <w:tc>
        <w:tcPr>
          <w:tcW w:w="565" w:type="dxa"/>
        </w:tcPr>
        <w:p w:rsidR="003B524D" w:rsidRDefault="003B524D">
          <w:pPr>
            <w:pStyle w:val="a4"/>
            <w:spacing w:before="120"/>
            <w:rPr>
              <w:rFonts w:ascii="GaramondCTT" w:hAnsi="GaramondCTT"/>
              <w:i/>
              <w:sz w:val="15"/>
              <w:szCs w:val="15"/>
            </w:rPr>
          </w:pPr>
          <w:r>
            <w:rPr>
              <w:rStyle w:val="a6"/>
              <w:sz w:val="19"/>
              <w:szCs w:val="19"/>
            </w:rPr>
            <w:fldChar w:fldCharType="begin"/>
          </w:r>
          <w:r>
            <w:rPr>
              <w:rStyle w:val="a6"/>
              <w:sz w:val="19"/>
              <w:szCs w:val="19"/>
            </w:rPr>
            <w:instrText xml:space="preserve"> PAGE </w:instrText>
          </w:r>
          <w:r>
            <w:rPr>
              <w:rStyle w:val="a6"/>
              <w:sz w:val="19"/>
              <w:szCs w:val="19"/>
            </w:rPr>
            <w:fldChar w:fldCharType="separate"/>
          </w:r>
          <w:r>
            <w:rPr>
              <w:rStyle w:val="a6"/>
              <w:noProof/>
              <w:sz w:val="19"/>
              <w:szCs w:val="19"/>
            </w:rPr>
            <w:t>492</w:t>
          </w:r>
          <w:r>
            <w:rPr>
              <w:rStyle w:val="a6"/>
              <w:sz w:val="19"/>
              <w:szCs w:val="19"/>
            </w:rPr>
            <w:fldChar w:fldCharType="end"/>
          </w:r>
        </w:p>
      </w:tc>
      <w:tc>
        <w:tcPr>
          <w:tcW w:w="4536" w:type="dxa"/>
        </w:tcPr>
        <w:p w:rsidR="003B524D" w:rsidRDefault="003B524D">
          <w:pPr>
            <w:pStyle w:val="a4"/>
            <w:pBdr>
              <w:bottom w:val="single" w:sz="6" w:space="1" w:color="auto"/>
            </w:pBdr>
            <w:spacing w:before="20"/>
            <w:rPr>
              <w:rFonts w:ascii="GaramondCTT" w:hAnsi="GaramondCTT"/>
              <w:i/>
              <w:sz w:val="15"/>
              <w:szCs w:val="15"/>
            </w:rPr>
          </w:pPr>
        </w:p>
      </w:tc>
      <w:tc>
        <w:tcPr>
          <w:tcW w:w="4253" w:type="dxa"/>
        </w:tcPr>
        <w:p w:rsidR="003B524D" w:rsidRPr="00877275" w:rsidRDefault="003B524D">
          <w:pPr>
            <w:pStyle w:val="a4"/>
            <w:spacing w:before="120"/>
            <w:ind w:right="113"/>
            <w:jc w:val="right"/>
            <w:rPr>
              <w:rFonts w:ascii="GaramondCTT" w:hAnsi="GaramondCTT"/>
              <w:i/>
              <w:sz w:val="15"/>
              <w:szCs w:val="15"/>
            </w:rPr>
          </w:pPr>
          <w:r>
            <w:rPr>
              <w:i/>
              <w:sz w:val="19"/>
              <w:szCs w:val="19"/>
            </w:rPr>
            <w:t>Российский статистический ежегодник. 2009</w:t>
          </w:r>
        </w:p>
      </w:tc>
      <w:tc>
        <w:tcPr>
          <w:tcW w:w="567" w:type="dxa"/>
        </w:tcPr>
        <w:p w:rsidR="003B524D" w:rsidRDefault="003B524D">
          <w:pPr>
            <w:pStyle w:val="a4"/>
            <w:spacing w:before="60"/>
            <w:jc w:val="right"/>
            <w:rPr>
              <w:rFonts w:ascii="GaramondCTT" w:hAnsi="GaramondCTT"/>
              <w:i/>
              <w:sz w:val="15"/>
              <w:szCs w:val="15"/>
            </w:rPr>
          </w:pPr>
          <w:r>
            <w:rPr>
              <w:rFonts w:ascii="GaramondC" w:hAnsi="GaramondC"/>
              <w:i/>
              <w:sz w:val="19"/>
              <w:szCs w:val="19"/>
            </w:rPr>
            <w:object w:dxaOrig="393" w:dyaOrig="2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30pt;height:17.25pt" o:ole="">
                <v:imagedata r:id="rId1" o:title=""/>
              </v:shape>
              <o:OLEObject Type="Embed" ProgID="Word.Document.8" ShapeID="_x0000_i1033" DrawAspect="Content" ObjectID="_1458424998" r:id="rId2"/>
            </w:object>
          </w:r>
        </w:p>
      </w:tc>
    </w:tr>
  </w:tbl>
  <w:p w:rsidR="003B524D" w:rsidRPr="00877275" w:rsidRDefault="003B524D">
    <w:pPr>
      <w:pStyle w:val="a4"/>
      <w:ind w:right="794"/>
      <w:rPr>
        <w:rFonts w:ascii="GaramondCTT" w:hAnsi="GaramondCTT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49" w:rsidRDefault="00545749">
      <w:r>
        <w:separator/>
      </w:r>
    </w:p>
  </w:footnote>
  <w:footnote w:type="continuationSeparator" w:id="0">
    <w:p w:rsidR="00545749" w:rsidRDefault="0054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4D" w:rsidRDefault="003B524D">
    <w:pPr>
      <w:pBdr>
        <w:bottom w:val="single" w:sz="6" w:space="1" w:color="auto"/>
      </w:pBdr>
      <w:ind w:firstLine="284"/>
      <w:jc w:val="center"/>
      <w:rPr>
        <w:sz w:val="13"/>
        <w:szCs w:val="13"/>
      </w:rPr>
    </w:pPr>
    <w:r>
      <w:rPr>
        <w:sz w:val="13"/>
        <w:szCs w:val="13"/>
      </w:rPr>
      <w:t>СВЯЗЬ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15628"/>
    <w:multiLevelType w:val="hybridMultilevel"/>
    <w:tmpl w:val="FCDA020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F0D3AF8"/>
    <w:multiLevelType w:val="hybridMultilevel"/>
    <w:tmpl w:val="1884D8E0"/>
    <w:lvl w:ilvl="0" w:tplc="E31A1B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E90807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390"/>
    <w:rsid w:val="001D4E10"/>
    <w:rsid w:val="001F2A57"/>
    <w:rsid w:val="002438F0"/>
    <w:rsid w:val="00264390"/>
    <w:rsid w:val="002C19C9"/>
    <w:rsid w:val="003618D1"/>
    <w:rsid w:val="003B524D"/>
    <w:rsid w:val="003E24A9"/>
    <w:rsid w:val="00545749"/>
    <w:rsid w:val="005936AD"/>
    <w:rsid w:val="0064731A"/>
    <w:rsid w:val="006E64A0"/>
    <w:rsid w:val="007A3D81"/>
    <w:rsid w:val="008A2464"/>
    <w:rsid w:val="0093676A"/>
    <w:rsid w:val="00AF15FE"/>
    <w:rsid w:val="00CF113F"/>
    <w:rsid w:val="00DC3339"/>
    <w:rsid w:val="00DD175A"/>
    <w:rsid w:val="00E245CE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A6A526-EFA3-4F32-B7EC-993270AF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90"/>
    <w:rPr>
      <w:sz w:val="24"/>
      <w:szCs w:val="24"/>
    </w:rPr>
  </w:style>
  <w:style w:type="paragraph" w:styleId="1">
    <w:name w:val="heading 1"/>
    <w:basedOn w:val="a"/>
    <w:next w:val="a"/>
    <w:qFormat/>
    <w:rsid w:val="00264390"/>
    <w:pPr>
      <w:keepNext/>
      <w:spacing w:after="240"/>
      <w:ind w:firstLine="284"/>
      <w:jc w:val="center"/>
      <w:outlineLvl w:val="0"/>
    </w:pPr>
    <w:rPr>
      <w:rFonts w:ascii="Arial" w:hAnsi="Arial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264390"/>
    <w:pPr>
      <w:spacing w:after="120"/>
      <w:ind w:left="283"/>
    </w:pPr>
    <w:rPr>
      <w:sz w:val="16"/>
      <w:szCs w:val="16"/>
    </w:rPr>
  </w:style>
  <w:style w:type="paragraph" w:styleId="a3">
    <w:name w:val="Body Text Indent"/>
    <w:basedOn w:val="a"/>
    <w:rsid w:val="00264390"/>
    <w:pPr>
      <w:spacing w:after="120"/>
      <w:ind w:left="283"/>
    </w:pPr>
  </w:style>
  <w:style w:type="paragraph" w:styleId="a4">
    <w:name w:val="footer"/>
    <w:basedOn w:val="a"/>
    <w:rsid w:val="00264390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5">
    <w:name w:val="header"/>
    <w:basedOn w:val="a"/>
    <w:rsid w:val="00264390"/>
    <w:pPr>
      <w:tabs>
        <w:tab w:val="center" w:pos="4819"/>
        <w:tab w:val="right" w:pos="9071"/>
      </w:tabs>
    </w:pPr>
    <w:rPr>
      <w:sz w:val="20"/>
      <w:szCs w:val="20"/>
    </w:rPr>
  </w:style>
  <w:style w:type="character" w:styleId="a6">
    <w:name w:val="page number"/>
    <w:basedOn w:val="a0"/>
    <w:rsid w:val="00264390"/>
  </w:style>
  <w:style w:type="paragraph" w:customStyle="1" w:styleId="Norma">
    <w:name w:val="Norma"/>
    <w:basedOn w:val="a"/>
    <w:rsid w:val="00264390"/>
    <w:pPr>
      <w:spacing w:line="360" w:lineRule="auto"/>
      <w:ind w:firstLine="680"/>
    </w:pPr>
    <w:rPr>
      <w:rFonts w:cs="Arial"/>
      <w:kern w:val="28"/>
      <w:sz w:val="28"/>
      <w:szCs w:val="28"/>
      <w:lang w:eastAsia="en-US"/>
    </w:rPr>
  </w:style>
  <w:style w:type="paragraph" w:styleId="a7">
    <w:name w:val="footnote text"/>
    <w:basedOn w:val="a"/>
    <w:semiHidden/>
    <w:rsid w:val="00264390"/>
    <w:pPr>
      <w:overflowPunct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styleId="a8">
    <w:name w:val="footnote reference"/>
    <w:basedOn w:val="a0"/>
    <w:semiHidden/>
    <w:rsid w:val="00264390"/>
    <w:rPr>
      <w:vertAlign w:val="superscript"/>
    </w:rPr>
  </w:style>
  <w:style w:type="paragraph" w:styleId="30">
    <w:name w:val="Body Text 3"/>
    <w:basedOn w:val="a"/>
    <w:rsid w:val="0093676A"/>
    <w:pPr>
      <w:spacing w:after="120"/>
    </w:pPr>
    <w:rPr>
      <w:sz w:val="16"/>
      <w:szCs w:val="16"/>
    </w:rPr>
  </w:style>
  <w:style w:type="paragraph" w:styleId="a9">
    <w:name w:val="Body Text"/>
    <w:basedOn w:val="a"/>
    <w:rsid w:val="0093676A"/>
    <w:pPr>
      <w:spacing w:after="120"/>
    </w:pPr>
  </w:style>
  <w:style w:type="paragraph" w:styleId="2">
    <w:name w:val="Body Text Indent 2"/>
    <w:basedOn w:val="a"/>
    <w:rsid w:val="0093676A"/>
    <w:pPr>
      <w:spacing w:after="120" w:line="480" w:lineRule="auto"/>
      <w:ind w:left="283"/>
    </w:pPr>
  </w:style>
  <w:style w:type="paragraph" w:customStyle="1" w:styleId="01-golovka">
    <w:name w:val="01-golovka"/>
    <w:basedOn w:val="a"/>
    <w:rsid w:val="0093676A"/>
    <w:pPr>
      <w:spacing w:before="80" w:after="80"/>
      <w:jc w:val="center"/>
    </w:pPr>
    <w:rPr>
      <w:rFonts w:ascii="PragmaticaC" w:hAnsi="PragmaticaC"/>
      <w:sz w:val="14"/>
      <w:szCs w:val="20"/>
    </w:rPr>
  </w:style>
  <w:style w:type="paragraph" w:customStyle="1" w:styleId="21">
    <w:name w:val="Основной текст с отступом 21"/>
    <w:basedOn w:val="a"/>
    <w:rsid w:val="0093676A"/>
    <w:pPr>
      <w:widowControl w:val="0"/>
      <w:overflowPunct w:val="0"/>
      <w:autoSpaceDE w:val="0"/>
      <w:autoSpaceDN w:val="0"/>
      <w:adjustRightInd w:val="0"/>
      <w:spacing w:line="140" w:lineRule="exact"/>
      <w:ind w:left="113"/>
      <w:textAlignment w:val="baseline"/>
    </w:pPr>
    <w:rPr>
      <w:rFonts w:ascii="Arial" w:hAnsi="Arial"/>
      <w:sz w:val="14"/>
      <w:szCs w:val="20"/>
    </w:rPr>
  </w:style>
  <w:style w:type="paragraph" w:styleId="aa">
    <w:name w:val="Normal (Web)"/>
    <w:basedOn w:val="a"/>
    <w:rsid w:val="0093676A"/>
    <w:pPr>
      <w:spacing w:before="100" w:beforeAutospacing="1" w:after="100" w:afterAutospacing="1"/>
    </w:pPr>
  </w:style>
  <w:style w:type="paragraph" w:customStyle="1" w:styleId="10">
    <w:name w:val="Обычный1"/>
    <w:rsid w:val="00DD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3322</Words>
  <Characters>18937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NhT</Company>
  <LinksUpToDate>false</LinksUpToDate>
  <CharactersWithSpaces>22215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Loner-XP</dc:creator>
  <cp:keywords/>
  <dc:description/>
  <cp:lastModifiedBy>admin</cp:lastModifiedBy>
  <cp:revision>2</cp:revision>
  <dcterms:created xsi:type="dcterms:W3CDTF">2014-04-07T22:17:00Z</dcterms:created>
  <dcterms:modified xsi:type="dcterms:W3CDTF">2014-04-07T22:17:00Z</dcterms:modified>
</cp:coreProperties>
</file>