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DB" w:rsidRDefault="00E94CDB" w:rsidP="003D77F3">
      <w:pPr>
        <w:pStyle w:val="2"/>
        <w:keepNext w:val="0"/>
        <w:widowControl w:val="0"/>
        <w:spacing w:before="0" w:line="360" w:lineRule="auto"/>
        <w:ind w:firstLine="709"/>
        <w:jc w:val="center"/>
        <w:rPr>
          <w:rFonts w:ascii="Times New Roman" w:hAnsi="Times New Roman"/>
          <w:b w:val="0"/>
          <w:color w:val="auto"/>
          <w:sz w:val="28"/>
          <w:szCs w:val="28"/>
        </w:rPr>
      </w:pPr>
    </w:p>
    <w:p w:rsidR="00541FB8" w:rsidRPr="00D04FEC" w:rsidRDefault="00541FB8" w:rsidP="003D77F3">
      <w:pPr>
        <w:pStyle w:val="2"/>
        <w:keepNext w:val="0"/>
        <w:widowControl w:val="0"/>
        <w:spacing w:before="0" w:line="360" w:lineRule="auto"/>
        <w:ind w:firstLine="709"/>
        <w:jc w:val="center"/>
        <w:rPr>
          <w:rFonts w:ascii="Times New Roman" w:hAnsi="Times New Roman"/>
          <w:b w:val="0"/>
          <w:color w:val="auto"/>
          <w:sz w:val="28"/>
          <w:szCs w:val="28"/>
        </w:rPr>
      </w:pPr>
      <w:r w:rsidRPr="00D04FEC">
        <w:rPr>
          <w:rFonts w:ascii="Times New Roman" w:hAnsi="Times New Roman"/>
          <w:b w:val="0"/>
          <w:color w:val="auto"/>
          <w:sz w:val="28"/>
          <w:szCs w:val="28"/>
        </w:rPr>
        <w:t>ФЕДЕРАЛЬНОЕ АГЕНТСТВО ПО ОБРАЗОВАНИЮ</w:t>
      </w:r>
    </w:p>
    <w:p w:rsidR="00541FB8" w:rsidRPr="00D04FEC" w:rsidRDefault="00541FB8" w:rsidP="003D77F3">
      <w:pPr>
        <w:pStyle w:val="2"/>
        <w:keepNext w:val="0"/>
        <w:widowControl w:val="0"/>
        <w:spacing w:before="0" w:line="360" w:lineRule="auto"/>
        <w:ind w:firstLine="709"/>
        <w:jc w:val="center"/>
        <w:rPr>
          <w:rFonts w:ascii="Times New Roman" w:hAnsi="Times New Roman"/>
          <w:b w:val="0"/>
          <w:color w:val="auto"/>
          <w:sz w:val="28"/>
          <w:szCs w:val="28"/>
        </w:rPr>
      </w:pPr>
    </w:p>
    <w:p w:rsidR="00541FB8" w:rsidRDefault="00541FB8" w:rsidP="003D77F3">
      <w:pPr>
        <w:pStyle w:val="2"/>
        <w:keepNext w:val="0"/>
        <w:widowControl w:val="0"/>
        <w:spacing w:before="0" w:line="360" w:lineRule="auto"/>
        <w:ind w:firstLine="709"/>
        <w:jc w:val="center"/>
        <w:rPr>
          <w:rFonts w:ascii="Times New Roman" w:hAnsi="Times New Roman"/>
          <w:b w:val="0"/>
          <w:color w:val="auto"/>
          <w:sz w:val="28"/>
          <w:szCs w:val="28"/>
        </w:rPr>
      </w:pPr>
      <w:r w:rsidRPr="00D04FEC">
        <w:rPr>
          <w:rFonts w:ascii="Times New Roman" w:hAnsi="Times New Roman"/>
          <w:b w:val="0"/>
          <w:color w:val="auto"/>
          <w:sz w:val="28"/>
          <w:szCs w:val="28"/>
        </w:rPr>
        <w:t>ГОСУДАРСТВЕННОЕ ОБРАЗОВАТЕЛЬНОЕ УЧРЕЖДЕНИЕ ВЫСШЕГО ПРОФЕССИОНАЛЬНОГО ОБРАЗОВАНИЯ</w:t>
      </w:r>
    </w:p>
    <w:p w:rsidR="00D04FEC" w:rsidRPr="00D04FEC" w:rsidRDefault="00D04FEC" w:rsidP="003D77F3">
      <w:pPr>
        <w:spacing w:after="0" w:line="360" w:lineRule="auto"/>
        <w:ind w:firstLine="709"/>
        <w:jc w:val="center"/>
      </w:pPr>
    </w:p>
    <w:p w:rsidR="00541FB8" w:rsidRDefault="00541FB8" w:rsidP="003D77F3">
      <w:pPr>
        <w:widowControl w:val="0"/>
        <w:spacing w:after="0" w:line="360" w:lineRule="auto"/>
        <w:ind w:firstLine="709"/>
        <w:jc w:val="center"/>
        <w:rPr>
          <w:rFonts w:ascii="Times New Roman" w:hAnsi="Times New Roman"/>
          <w:sz w:val="28"/>
          <w:szCs w:val="28"/>
        </w:rPr>
      </w:pPr>
      <w:r w:rsidRPr="00541FB8">
        <w:rPr>
          <w:rFonts w:ascii="Times New Roman" w:hAnsi="Times New Roman"/>
          <w:sz w:val="28"/>
          <w:szCs w:val="28"/>
        </w:rPr>
        <w:t>КАМСКАЯ ГОСУДАРСТВЕННАЯ ИНЖЕНЕРНО-ЭКОНОМИЧЕСКАЯ АКАДЕМИЯ</w:t>
      </w:r>
    </w:p>
    <w:p w:rsidR="00D04FEC" w:rsidRPr="00541FB8" w:rsidRDefault="00D04FEC" w:rsidP="003D77F3">
      <w:pPr>
        <w:widowControl w:val="0"/>
        <w:spacing w:after="0" w:line="360" w:lineRule="auto"/>
        <w:ind w:firstLine="709"/>
        <w:jc w:val="center"/>
        <w:rPr>
          <w:rFonts w:ascii="Times New Roman" w:hAnsi="Times New Roman"/>
          <w:sz w:val="28"/>
          <w:szCs w:val="28"/>
        </w:rPr>
      </w:pPr>
    </w:p>
    <w:p w:rsidR="00541FB8" w:rsidRPr="00541FB8" w:rsidRDefault="00541FB8" w:rsidP="003D77F3">
      <w:pPr>
        <w:widowControl w:val="0"/>
        <w:spacing w:after="0" w:line="360" w:lineRule="auto"/>
        <w:ind w:firstLine="709"/>
        <w:jc w:val="center"/>
        <w:rPr>
          <w:rFonts w:ascii="Times New Roman" w:hAnsi="Times New Roman"/>
          <w:sz w:val="28"/>
          <w:szCs w:val="28"/>
        </w:rPr>
      </w:pPr>
      <w:r w:rsidRPr="00541FB8">
        <w:rPr>
          <w:rFonts w:ascii="Times New Roman" w:hAnsi="Times New Roman"/>
          <w:sz w:val="28"/>
          <w:szCs w:val="28"/>
        </w:rPr>
        <w:t>Кафедра финансов и бухгалтерского учета</w:t>
      </w:r>
    </w:p>
    <w:p w:rsidR="00541FB8" w:rsidRPr="00541FB8" w:rsidRDefault="00541FB8" w:rsidP="003D77F3">
      <w:pPr>
        <w:widowControl w:val="0"/>
        <w:spacing w:after="0" w:line="360" w:lineRule="auto"/>
        <w:ind w:firstLine="709"/>
        <w:jc w:val="center"/>
        <w:rPr>
          <w:rFonts w:ascii="Times New Roman" w:hAnsi="Times New Roman"/>
          <w:sz w:val="28"/>
          <w:szCs w:val="28"/>
        </w:rPr>
      </w:pPr>
    </w:p>
    <w:p w:rsidR="00541FB8" w:rsidRPr="00541FB8" w:rsidRDefault="00541FB8" w:rsidP="003D77F3">
      <w:pPr>
        <w:widowControl w:val="0"/>
        <w:spacing w:after="0" w:line="360" w:lineRule="auto"/>
        <w:ind w:firstLine="709"/>
        <w:jc w:val="center"/>
        <w:rPr>
          <w:rFonts w:ascii="Times New Roman" w:hAnsi="Times New Roman"/>
          <w:sz w:val="28"/>
          <w:szCs w:val="28"/>
        </w:rPr>
      </w:pPr>
    </w:p>
    <w:p w:rsidR="00541FB8" w:rsidRDefault="00541FB8" w:rsidP="003D77F3">
      <w:pPr>
        <w:pStyle w:val="5"/>
        <w:widowControl w:val="0"/>
        <w:spacing w:before="0" w:after="0" w:line="360" w:lineRule="auto"/>
        <w:ind w:firstLine="709"/>
        <w:jc w:val="center"/>
        <w:rPr>
          <w:b w:val="0"/>
          <w:i w:val="0"/>
          <w:sz w:val="28"/>
          <w:szCs w:val="28"/>
        </w:rPr>
      </w:pPr>
      <w:r w:rsidRPr="00541FB8">
        <w:rPr>
          <w:b w:val="0"/>
          <w:i w:val="0"/>
          <w:sz w:val="28"/>
          <w:szCs w:val="28"/>
        </w:rPr>
        <w:t>К У Р С О В А Я  Р А Б О Т А</w:t>
      </w:r>
    </w:p>
    <w:p w:rsidR="00D04FEC" w:rsidRPr="00D04FEC" w:rsidRDefault="00D04FEC" w:rsidP="003D77F3">
      <w:pPr>
        <w:spacing w:after="0" w:line="360" w:lineRule="auto"/>
        <w:ind w:firstLine="709"/>
        <w:jc w:val="center"/>
      </w:pPr>
    </w:p>
    <w:p w:rsidR="00541FB8" w:rsidRPr="00541FB8" w:rsidRDefault="00541FB8" w:rsidP="003D77F3">
      <w:pPr>
        <w:pStyle w:val="3"/>
        <w:keepNext w:val="0"/>
        <w:widowControl w:val="0"/>
        <w:spacing w:before="0" w:after="0" w:line="360" w:lineRule="auto"/>
        <w:ind w:firstLine="709"/>
        <w:jc w:val="center"/>
        <w:rPr>
          <w:rFonts w:ascii="Times New Roman" w:hAnsi="Times New Roman" w:cs="Times New Roman"/>
          <w:b w:val="0"/>
          <w:sz w:val="28"/>
          <w:szCs w:val="28"/>
        </w:rPr>
      </w:pPr>
      <w:r w:rsidRPr="00541FB8">
        <w:rPr>
          <w:rFonts w:ascii="Times New Roman" w:hAnsi="Times New Roman" w:cs="Times New Roman"/>
          <w:b w:val="0"/>
          <w:sz w:val="28"/>
          <w:szCs w:val="28"/>
        </w:rPr>
        <w:t>По дисциплине: «Экономический анализ»</w:t>
      </w:r>
    </w:p>
    <w:p w:rsidR="00541FB8" w:rsidRPr="00541FB8" w:rsidRDefault="00541FB8" w:rsidP="003D77F3">
      <w:pPr>
        <w:widowControl w:val="0"/>
        <w:spacing w:after="0" w:line="360" w:lineRule="auto"/>
        <w:ind w:firstLine="709"/>
        <w:jc w:val="center"/>
        <w:rPr>
          <w:rFonts w:ascii="Times New Roman" w:hAnsi="Times New Roman"/>
          <w:sz w:val="28"/>
          <w:szCs w:val="28"/>
        </w:rPr>
      </w:pPr>
    </w:p>
    <w:p w:rsidR="00541FB8" w:rsidRPr="00541FB8" w:rsidRDefault="00541FB8" w:rsidP="003D77F3">
      <w:pPr>
        <w:widowControl w:val="0"/>
        <w:spacing w:after="0" w:line="360" w:lineRule="auto"/>
        <w:ind w:firstLine="709"/>
        <w:jc w:val="center"/>
        <w:rPr>
          <w:rFonts w:ascii="Times New Roman" w:hAnsi="Times New Roman"/>
          <w:sz w:val="28"/>
          <w:szCs w:val="28"/>
        </w:rPr>
      </w:pPr>
      <w:r w:rsidRPr="00541FB8">
        <w:rPr>
          <w:rFonts w:ascii="Times New Roman" w:hAnsi="Times New Roman"/>
          <w:sz w:val="28"/>
          <w:szCs w:val="28"/>
        </w:rPr>
        <w:t>На тему: «</w:t>
      </w:r>
      <w:r w:rsidR="00D04FEC">
        <w:rPr>
          <w:rFonts w:ascii="Times New Roman" w:hAnsi="Times New Roman"/>
          <w:color w:val="000000"/>
          <w:spacing w:val="-1"/>
          <w:sz w:val="28"/>
          <w:szCs w:val="28"/>
        </w:rPr>
        <w:t>Анализ издержек обращения торгового предприяти</w:t>
      </w:r>
      <w:r w:rsidR="00553FF4">
        <w:rPr>
          <w:rFonts w:ascii="Times New Roman" w:hAnsi="Times New Roman"/>
          <w:color w:val="000000"/>
          <w:spacing w:val="-1"/>
          <w:sz w:val="28"/>
          <w:szCs w:val="28"/>
        </w:rPr>
        <w:t>я</w:t>
      </w:r>
      <w:r w:rsidR="00D04FEC">
        <w:rPr>
          <w:rFonts w:ascii="Times New Roman" w:hAnsi="Times New Roman"/>
          <w:color w:val="000000"/>
          <w:spacing w:val="-1"/>
          <w:sz w:val="28"/>
          <w:szCs w:val="28"/>
        </w:rPr>
        <w:t xml:space="preserve"> </w:t>
      </w:r>
      <w:r w:rsidRPr="00541FB8">
        <w:rPr>
          <w:rFonts w:ascii="Times New Roman" w:hAnsi="Times New Roman"/>
          <w:color w:val="000000"/>
          <w:spacing w:val="-1"/>
          <w:sz w:val="28"/>
          <w:szCs w:val="28"/>
        </w:rPr>
        <w:t xml:space="preserve">на примере </w:t>
      </w:r>
      <w:r w:rsidR="00D04FEC">
        <w:rPr>
          <w:rFonts w:ascii="Times New Roman" w:hAnsi="Times New Roman"/>
          <w:color w:val="000000"/>
          <w:spacing w:val="-1"/>
          <w:sz w:val="28"/>
          <w:szCs w:val="28"/>
        </w:rPr>
        <w:t>ООО</w:t>
      </w:r>
      <w:r w:rsidRPr="00541FB8">
        <w:rPr>
          <w:rFonts w:ascii="Times New Roman" w:hAnsi="Times New Roman"/>
          <w:color w:val="000000"/>
          <w:spacing w:val="-1"/>
          <w:sz w:val="28"/>
          <w:szCs w:val="28"/>
        </w:rPr>
        <w:t xml:space="preserve"> «</w:t>
      </w:r>
      <w:r w:rsidR="00D04FEC">
        <w:rPr>
          <w:rFonts w:ascii="Times New Roman" w:hAnsi="Times New Roman"/>
          <w:color w:val="000000"/>
          <w:spacing w:val="-1"/>
          <w:sz w:val="28"/>
          <w:szCs w:val="28"/>
        </w:rPr>
        <w:t>Олимпия</w:t>
      </w:r>
      <w:r w:rsidRPr="00541FB8">
        <w:rPr>
          <w:rFonts w:ascii="Times New Roman" w:hAnsi="Times New Roman"/>
          <w:color w:val="000000"/>
          <w:spacing w:val="-1"/>
          <w:sz w:val="28"/>
          <w:szCs w:val="28"/>
        </w:rPr>
        <w:t>»</w:t>
      </w:r>
    </w:p>
    <w:p w:rsidR="00541FB8" w:rsidRPr="00541FB8" w:rsidRDefault="00541FB8" w:rsidP="003D77F3">
      <w:pPr>
        <w:widowControl w:val="0"/>
        <w:spacing w:after="0" w:line="360" w:lineRule="auto"/>
        <w:ind w:firstLine="709"/>
        <w:rPr>
          <w:rFonts w:ascii="Times New Roman" w:hAnsi="Times New Roman"/>
          <w:sz w:val="28"/>
          <w:szCs w:val="28"/>
        </w:rPr>
      </w:pPr>
    </w:p>
    <w:p w:rsidR="00541FB8" w:rsidRPr="00541FB8" w:rsidRDefault="00541FB8" w:rsidP="003D77F3">
      <w:pPr>
        <w:widowControl w:val="0"/>
        <w:spacing w:after="0" w:line="360" w:lineRule="auto"/>
        <w:ind w:firstLine="709"/>
        <w:rPr>
          <w:rFonts w:ascii="Times New Roman" w:hAnsi="Times New Roman"/>
          <w:sz w:val="28"/>
          <w:szCs w:val="28"/>
        </w:rPr>
      </w:pPr>
    </w:p>
    <w:p w:rsidR="00553FF4" w:rsidRPr="00D04FEC" w:rsidRDefault="00553FF4" w:rsidP="00553FF4">
      <w:pPr>
        <w:pStyle w:val="8"/>
        <w:spacing w:before="0" w:after="0" w:line="240" w:lineRule="auto"/>
        <w:ind w:left="5398"/>
        <w:rPr>
          <w:i w:val="0"/>
          <w:sz w:val="28"/>
          <w:szCs w:val="28"/>
        </w:rPr>
      </w:pPr>
      <w:r w:rsidRPr="00D04FEC">
        <w:rPr>
          <w:i w:val="0"/>
          <w:sz w:val="28"/>
          <w:szCs w:val="28"/>
        </w:rPr>
        <w:t>Выполнил:</w:t>
      </w:r>
    </w:p>
    <w:p w:rsidR="00553FF4" w:rsidRPr="00D04FEC" w:rsidRDefault="00553FF4" w:rsidP="00553FF4">
      <w:pPr>
        <w:pStyle w:val="8"/>
        <w:spacing w:before="0" w:after="0" w:line="240" w:lineRule="auto"/>
        <w:ind w:left="5398"/>
        <w:rPr>
          <w:i w:val="0"/>
          <w:sz w:val="28"/>
          <w:szCs w:val="28"/>
        </w:rPr>
      </w:pPr>
      <w:r w:rsidRPr="00D04FEC">
        <w:rPr>
          <w:i w:val="0"/>
          <w:sz w:val="28"/>
          <w:szCs w:val="28"/>
        </w:rPr>
        <w:t xml:space="preserve">студент </w:t>
      </w:r>
    </w:p>
    <w:p w:rsidR="00553FF4" w:rsidRPr="00D04FEC" w:rsidRDefault="00553FF4" w:rsidP="00553FF4">
      <w:pPr>
        <w:pStyle w:val="8"/>
        <w:spacing w:before="0" w:after="0" w:line="240" w:lineRule="auto"/>
        <w:ind w:left="5398"/>
        <w:rPr>
          <w:i w:val="0"/>
          <w:sz w:val="28"/>
          <w:szCs w:val="28"/>
        </w:rPr>
      </w:pPr>
      <w:r w:rsidRPr="00D04FEC">
        <w:rPr>
          <w:i w:val="0"/>
          <w:sz w:val="28"/>
          <w:szCs w:val="28"/>
        </w:rPr>
        <w:t>экономического факультета</w:t>
      </w:r>
    </w:p>
    <w:p w:rsidR="00553FF4" w:rsidRPr="00541FB8" w:rsidRDefault="00553FF4" w:rsidP="00553FF4">
      <w:pPr>
        <w:spacing w:after="0" w:line="240" w:lineRule="auto"/>
        <w:ind w:left="5398"/>
        <w:rPr>
          <w:rFonts w:ascii="Times New Roman" w:hAnsi="Times New Roman"/>
          <w:sz w:val="28"/>
          <w:szCs w:val="28"/>
          <w:u w:val="single"/>
        </w:rPr>
      </w:pPr>
      <w:r w:rsidRPr="00541FB8">
        <w:rPr>
          <w:rFonts w:ascii="Times New Roman" w:hAnsi="Times New Roman"/>
          <w:sz w:val="28"/>
          <w:szCs w:val="28"/>
        </w:rPr>
        <w:t xml:space="preserve">специальности </w:t>
      </w:r>
      <w:r w:rsidRPr="00541FB8">
        <w:rPr>
          <w:rFonts w:ascii="Times New Roman" w:hAnsi="Times New Roman"/>
          <w:iCs/>
          <w:sz w:val="28"/>
          <w:szCs w:val="28"/>
          <w:u w:val="single"/>
        </w:rPr>
        <w:t>080105</w:t>
      </w:r>
      <w:r w:rsidRPr="00541FB8">
        <w:rPr>
          <w:rFonts w:ascii="Times New Roman" w:hAnsi="Times New Roman"/>
          <w:sz w:val="28"/>
          <w:szCs w:val="28"/>
          <w:u w:val="single"/>
        </w:rPr>
        <w:t xml:space="preserve"> «ФиК»</w:t>
      </w:r>
      <w:r w:rsidRPr="00541FB8">
        <w:rPr>
          <w:rFonts w:ascii="Times New Roman" w:hAnsi="Times New Roman"/>
          <w:sz w:val="28"/>
          <w:szCs w:val="28"/>
          <w:u w:val="single"/>
        </w:rPr>
        <w:tab/>
      </w:r>
    </w:p>
    <w:p w:rsidR="00553FF4" w:rsidRPr="00541FB8" w:rsidRDefault="00553FF4" w:rsidP="00553FF4">
      <w:pPr>
        <w:widowControl w:val="0"/>
        <w:spacing w:after="0" w:line="240" w:lineRule="auto"/>
        <w:ind w:left="5398"/>
        <w:rPr>
          <w:rFonts w:ascii="Times New Roman" w:hAnsi="Times New Roman"/>
          <w:sz w:val="28"/>
          <w:szCs w:val="28"/>
        </w:rPr>
      </w:pPr>
      <w:r w:rsidRPr="00541FB8">
        <w:rPr>
          <w:rFonts w:ascii="Times New Roman" w:hAnsi="Times New Roman"/>
          <w:sz w:val="28"/>
          <w:szCs w:val="28"/>
        </w:rPr>
        <w:t xml:space="preserve">группы </w:t>
      </w:r>
      <w:r w:rsidRPr="00541FB8">
        <w:rPr>
          <w:rFonts w:ascii="Times New Roman" w:hAnsi="Times New Roman"/>
          <w:sz w:val="28"/>
          <w:szCs w:val="28"/>
          <w:u w:val="single"/>
        </w:rPr>
        <w:t xml:space="preserve"> 5416 Б</w:t>
      </w:r>
      <w:r w:rsidRPr="00541FB8">
        <w:rPr>
          <w:rFonts w:ascii="Times New Roman" w:hAnsi="Times New Roman"/>
          <w:sz w:val="28"/>
          <w:szCs w:val="28"/>
          <w:u w:val="single"/>
        </w:rPr>
        <w:tab/>
      </w:r>
      <w:r w:rsidRPr="00541FB8">
        <w:rPr>
          <w:rFonts w:ascii="Times New Roman" w:hAnsi="Times New Roman"/>
          <w:sz w:val="28"/>
          <w:szCs w:val="28"/>
          <w:u w:val="single"/>
        </w:rPr>
        <w:tab/>
      </w:r>
      <w:r w:rsidRPr="00541FB8">
        <w:rPr>
          <w:rFonts w:ascii="Times New Roman" w:hAnsi="Times New Roman"/>
          <w:sz w:val="28"/>
          <w:szCs w:val="28"/>
          <w:u w:val="single"/>
        </w:rPr>
        <w:tab/>
      </w:r>
    </w:p>
    <w:p w:rsidR="00553FF4" w:rsidRPr="00541FB8" w:rsidRDefault="00553FF4" w:rsidP="00553FF4">
      <w:pPr>
        <w:widowControl w:val="0"/>
        <w:spacing w:after="0" w:line="240" w:lineRule="auto"/>
        <w:ind w:left="5398"/>
        <w:rPr>
          <w:rFonts w:ascii="Times New Roman" w:hAnsi="Times New Roman"/>
          <w:sz w:val="28"/>
          <w:szCs w:val="28"/>
        </w:rPr>
      </w:pPr>
      <w:r w:rsidRPr="00541FB8">
        <w:rPr>
          <w:rFonts w:ascii="Times New Roman" w:hAnsi="Times New Roman"/>
          <w:sz w:val="28"/>
          <w:szCs w:val="28"/>
        </w:rPr>
        <w:t>№ зач. книжки</w:t>
      </w:r>
      <w:r w:rsidRPr="00541FB8">
        <w:rPr>
          <w:rFonts w:ascii="Times New Roman" w:hAnsi="Times New Roman"/>
          <w:sz w:val="28"/>
          <w:szCs w:val="28"/>
          <w:u w:val="single"/>
        </w:rPr>
        <w:t xml:space="preserve"> 50605</w:t>
      </w:r>
      <w:r>
        <w:rPr>
          <w:rFonts w:ascii="Times New Roman" w:hAnsi="Times New Roman"/>
          <w:sz w:val="28"/>
          <w:szCs w:val="28"/>
          <w:u w:val="single"/>
        </w:rPr>
        <w:t>27</w:t>
      </w:r>
      <w:r w:rsidRPr="00541FB8">
        <w:rPr>
          <w:rFonts w:ascii="Times New Roman" w:hAnsi="Times New Roman"/>
          <w:sz w:val="28"/>
          <w:szCs w:val="28"/>
          <w:u w:val="single"/>
        </w:rPr>
        <w:tab/>
      </w:r>
      <w:r w:rsidRPr="00541FB8">
        <w:rPr>
          <w:rFonts w:ascii="Times New Roman" w:hAnsi="Times New Roman"/>
          <w:sz w:val="28"/>
          <w:szCs w:val="28"/>
          <w:u w:val="single"/>
        </w:rPr>
        <w:tab/>
      </w:r>
    </w:p>
    <w:p w:rsidR="00553FF4" w:rsidRPr="00541FB8" w:rsidRDefault="00553FF4" w:rsidP="00553FF4">
      <w:pPr>
        <w:widowControl w:val="0"/>
        <w:spacing w:after="0" w:line="240" w:lineRule="auto"/>
        <w:ind w:left="5398"/>
        <w:rPr>
          <w:rFonts w:ascii="Times New Roman" w:hAnsi="Times New Roman"/>
          <w:sz w:val="28"/>
          <w:szCs w:val="28"/>
        </w:rPr>
      </w:pPr>
      <w:r>
        <w:rPr>
          <w:rFonts w:ascii="Times New Roman" w:hAnsi="Times New Roman"/>
          <w:sz w:val="28"/>
          <w:szCs w:val="28"/>
        </w:rPr>
        <w:t>Губин</w:t>
      </w:r>
      <w:r w:rsidRPr="00541FB8">
        <w:rPr>
          <w:rFonts w:ascii="Times New Roman" w:hAnsi="Times New Roman"/>
          <w:sz w:val="28"/>
          <w:szCs w:val="28"/>
        </w:rPr>
        <w:t xml:space="preserve"> </w:t>
      </w:r>
      <w:r>
        <w:rPr>
          <w:rFonts w:ascii="Times New Roman" w:hAnsi="Times New Roman"/>
          <w:sz w:val="28"/>
          <w:szCs w:val="28"/>
        </w:rPr>
        <w:t>С</w:t>
      </w:r>
      <w:r w:rsidRPr="00541FB8">
        <w:rPr>
          <w:rFonts w:ascii="Times New Roman" w:hAnsi="Times New Roman"/>
          <w:sz w:val="28"/>
          <w:szCs w:val="28"/>
        </w:rPr>
        <w:t>.</w:t>
      </w:r>
      <w:r>
        <w:rPr>
          <w:rFonts w:ascii="Times New Roman" w:hAnsi="Times New Roman"/>
          <w:sz w:val="28"/>
          <w:szCs w:val="28"/>
        </w:rPr>
        <w:t>А</w:t>
      </w:r>
      <w:r w:rsidRPr="00541FB8">
        <w:rPr>
          <w:rFonts w:ascii="Times New Roman" w:hAnsi="Times New Roman"/>
          <w:sz w:val="28"/>
          <w:szCs w:val="28"/>
        </w:rPr>
        <w:t>.</w:t>
      </w:r>
    </w:p>
    <w:p w:rsidR="00553FF4" w:rsidRPr="00541FB8" w:rsidRDefault="00553FF4" w:rsidP="00553FF4">
      <w:pPr>
        <w:widowControl w:val="0"/>
        <w:spacing w:after="0" w:line="240" w:lineRule="auto"/>
        <w:ind w:left="5398"/>
        <w:rPr>
          <w:rFonts w:ascii="Times New Roman" w:hAnsi="Times New Roman"/>
          <w:sz w:val="28"/>
          <w:szCs w:val="28"/>
        </w:rPr>
      </w:pPr>
    </w:p>
    <w:p w:rsidR="00553FF4" w:rsidRPr="00541FB8" w:rsidRDefault="00553FF4" w:rsidP="00553FF4">
      <w:pPr>
        <w:widowControl w:val="0"/>
        <w:spacing w:after="0" w:line="240" w:lineRule="auto"/>
        <w:ind w:left="5398"/>
        <w:rPr>
          <w:rFonts w:ascii="Times New Roman" w:hAnsi="Times New Roman"/>
          <w:bCs/>
          <w:sz w:val="28"/>
          <w:szCs w:val="28"/>
        </w:rPr>
      </w:pPr>
      <w:r w:rsidRPr="00541FB8">
        <w:rPr>
          <w:rFonts w:ascii="Times New Roman" w:hAnsi="Times New Roman"/>
          <w:bCs/>
          <w:sz w:val="28"/>
          <w:szCs w:val="28"/>
        </w:rPr>
        <w:t>Проверила:</w:t>
      </w:r>
    </w:p>
    <w:p w:rsidR="00553FF4" w:rsidRPr="00541FB8" w:rsidRDefault="00553FF4" w:rsidP="00553FF4">
      <w:pPr>
        <w:widowControl w:val="0"/>
        <w:spacing w:after="0" w:line="240" w:lineRule="auto"/>
        <w:ind w:left="5398"/>
        <w:rPr>
          <w:rFonts w:ascii="Times New Roman" w:hAnsi="Times New Roman"/>
          <w:sz w:val="28"/>
          <w:szCs w:val="28"/>
        </w:rPr>
      </w:pPr>
      <w:r w:rsidRPr="00541FB8">
        <w:rPr>
          <w:rFonts w:ascii="Times New Roman" w:hAnsi="Times New Roman"/>
          <w:sz w:val="28"/>
          <w:szCs w:val="28"/>
        </w:rPr>
        <w:t xml:space="preserve">к.э.н., доцент </w:t>
      </w:r>
    </w:p>
    <w:p w:rsidR="00553FF4" w:rsidRPr="00541FB8" w:rsidRDefault="00553FF4" w:rsidP="00553FF4">
      <w:pPr>
        <w:widowControl w:val="0"/>
        <w:spacing w:after="0" w:line="240" w:lineRule="auto"/>
        <w:ind w:left="5398"/>
        <w:rPr>
          <w:rFonts w:ascii="Times New Roman" w:hAnsi="Times New Roman"/>
          <w:sz w:val="28"/>
          <w:szCs w:val="28"/>
        </w:rPr>
      </w:pPr>
      <w:r w:rsidRPr="00541FB8">
        <w:rPr>
          <w:rFonts w:ascii="Times New Roman" w:hAnsi="Times New Roman"/>
          <w:sz w:val="28"/>
          <w:szCs w:val="28"/>
        </w:rPr>
        <w:t>кафедры ФиБУ</w:t>
      </w:r>
    </w:p>
    <w:p w:rsidR="00553FF4" w:rsidRPr="00541FB8" w:rsidRDefault="00553FF4" w:rsidP="00553FF4">
      <w:pPr>
        <w:widowControl w:val="0"/>
        <w:spacing w:after="0" w:line="240" w:lineRule="auto"/>
        <w:ind w:left="5398"/>
        <w:rPr>
          <w:rFonts w:ascii="Times New Roman" w:hAnsi="Times New Roman"/>
          <w:sz w:val="28"/>
          <w:szCs w:val="28"/>
        </w:rPr>
      </w:pPr>
      <w:r w:rsidRPr="00541FB8">
        <w:rPr>
          <w:rFonts w:ascii="Times New Roman" w:hAnsi="Times New Roman"/>
          <w:sz w:val="28"/>
          <w:szCs w:val="28"/>
        </w:rPr>
        <w:t>Усманова С.Р.</w:t>
      </w:r>
    </w:p>
    <w:p w:rsidR="00553FF4" w:rsidRDefault="00553FF4" w:rsidP="00553FF4">
      <w:pPr>
        <w:widowControl w:val="0"/>
        <w:rPr>
          <w:rFonts w:ascii="Times New Roman" w:hAnsi="Times New Roman"/>
          <w:sz w:val="28"/>
          <w:szCs w:val="28"/>
        </w:rPr>
      </w:pPr>
    </w:p>
    <w:p w:rsidR="00553FF4" w:rsidRDefault="00553FF4" w:rsidP="00553FF4">
      <w:pPr>
        <w:pStyle w:val="4"/>
        <w:keepNext w:val="0"/>
        <w:widowControl w:val="0"/>
        <w:spacing w:before="0" w:after="0"/>
        <w:jc w:val="center"/>
        <w:rPr>
          <w:b w:val="0"/>
        </w:rPr>
      </w:pPr>
    </w:p>
    <w:p w:rsidR="00553FF4" w:rsidRPr="00541FB8" w:rsidRDefault="00553FF4" w:rsidP="00553FF4">
      <w:pPr>
        <w:pStyle w:val="4"/>
        <w:keepNext w:val="0"/>
        <w:widowControl w:val="0"/>
        <w:spacing w:before="0" w:after="0"/>
        <w:jc w:val="center"/>
        <w:rPr>
          <w:b w:val="0"/>
        </w:rPr>
      </w:pPr>
      <w:r w:rsidRPr="00541FB8">
        <w:rPr>
          <w:b w:val="0"/>
        </w:rPr>
        <w:t>Набережные Челны – 2009г.</w:t>
      </w:r>
    </w:p>
    <w:p w:rsidR="00461B17" w:rsidRPr="00E9377F" w:rsidRDefault="00553FF4" w:rsidP="003D77F3">
      <w:pPr>
        <w:spacing w:after="0" w:line="360" w:lineRule="auto"/>
        <w:ind w:firstLine="709"/>
        <w:jc w:val="center"/>
        <w:rPr>
          <w:rFonts w:ascii="Times New Roman" w:hAnsi="Times New Roman"/>
          <w:caps/>
          <w:sz w:val="28"/>
          <w:szCs w:val="28"/>
        </w:rPr>
      </w:pPr>
      <w:r>
        <w:rPr>
          <w:rFonts w:ascii="Times New Roman" w:hAnsi="Times New Roman"/>
          <w:sz w:val="28"/>
          <w:szCs w:val="28"/>
        </w:rPr>
        <w:br w:type="page"/>
      </w:r>
      <w:r w:rsidR="00461B17" w:rsidRPr="00E9377F">
        <w:rPr>
          <w:rFonts w:ascii="Times New Roman" w:hAnsi="Times New Roman"/>
          <w:caps/>
          <w:sz w:val="28"/>
          <w:szCs w:val="28"/>
        </w:rPr>
        <w:t>Содержание</w:t>
      </w:r>
    </w:p>
    <w:p w:rsidR="00D04FEC" w:rsidRPr="00651954" w:rsidRDefault="00D04FEC" w:rsidP="003D77F3">
      <w:pPr>
        <w:spacing w:after="0" w:line="360" w:lineRule="auto"/>
        <w:ind w:firstLine="709"/>
        <w:jc w:val="center"/>
        <w:rPr>
          <w:rFonts w:ascii="Times New Roman" w:hAnsi="Times New Roman"/>
          <w:sz w:val="28"/>
          <w:szCs w:val="28"/>
        </w:rPr>
      </w:pPr>
    </w:p>
    <w:p w:rsidR="001178CA" w:rsidRPr="00541FB8" w:rsidRDefault="002A0D96" w:rsidP="003D77F3">
      <w:pPr>
        <w:pStyle w:val="11"/>
        <w:tabs>
          <w:tab w:val="right" w:pos="9345"/>
        </w:tabs>
        <w:spacing w:after="0" w:line="360" w:lineRule="auto"/>
        <w:ind w:firstLine="709"/>
        <w:rPr>
          <w:rFonts w:ascii="Times New Roman" w:hAnsi="Times New Roman"/>
          <w:noProof/>
          <w:sz w:val="28"/>
          <w:szCs w:val="28"/>
        </w:rPr>
      </w:pPr>
      <w:r w:rsidRPr="00541FB8">
        <w:rPr>
          <w:rFonts w:ascii="Times New Roman" w:hAnsi="Times New Roman"/>
          <w:sz w:val="28"/>
          <w:szCs w:val="28"/>
        </w:rPr>
        <w:fldChar w:fldCharType="begin"/>
      </w:r>
      <w:r w:rsidR="001178CA" w:rsidRPr="00541FB8">
        <w:rPr>
          <w:rFonts w:ascii="Times New Roman" w:hAnsi="Times New Roman"/>
          <w:sz w:val="28"/>
          <w:szCs w:val="28"/>
        </w:rPr>
        <w:instrText xml:space="preserve"> TOC \o "1-3" \h \z \u </w:instrText>
      </w:r>
      <w:r w:rsidRPr="00541FB8">
        <w:rPr>
          <w:rFonts w:ascii="Times New Roman" w:hAnsi="Times New Roman"/>
          <w:sz w:val="28"/>
          <w:szCs w:val="28"/>
        </w:rPr>
        <w:fldChar w:fldCharType="separate"/>
      </w:r>
      <w:hyperlink w:anchor="_Toc258765289" w:history="1">
        <w:r w:rsidR="001178CA" w:rsidRPr="00651954">
          <w:rPr>
            <w:rStyle w:val="ad"/>
            <w:rFonts w:ascii="Times New Roman" w:hAnsi="Times New Roman"/>
            <w:caps/>
            <w:noProof/>
            <w:sz w:val="28"/>
            <w:szCs w:val="28"/>
          </w:rPr>
          <w:t>Введение</w:t>
        </w:r>
        <w:r w:rsidR="001178CA" w:rsidRPr="00541FB8">
          <w:rPr>
            <w:rFonts w:ascii="Times New Roman" w:hAnsi="Times New Roman"/>
            <w:noProof/>
            <w:webHidden/>
            <w:sz w:val="28"/>
            <w:szCs w:val="28"/>
          </w:rPr>
          <w:tab/>
        </w:r>
        <w:r w:rsidR="006A35D1">
          <w:rPr>
            <w:rFonts w:ascii="Times New Roman" w:hAnsi="Times New Roman"/>
            <w:noProof/>
            <w:webHidden/>
            <w:sz w:val="28"/>
            <w:szCs w:val="28"/>
          </w:rPr>
          <w:t>3</w:t>
        </w:r>
      </w:hyperlink>
    </w:p>
    <w:p w:rsidR="001178CA" w:rsidRPr="00541FB8" w:rsidRDefault="007428A1" w:rsidP="003C2FC6">
      <w:pPr>
        <w:pStyle w:val="11"/>
        <w:tabs>
          <w:tab w:val="right" w:pos="9345"/>
        </w:tabs>
        <w:spacing w:after="0" w:line="360" w:lineRule="auto"/>
        <w:ind w:left="709"/>
        <w:rPr>
          <w:rFonts w:ascii="Times New Roman" w:hAnsi="Times New Roman"/>
          <w:noProof/>
          <w:sz w:val="28"/>
          <w:szCs w:val="28"/>
        </w:rPr>
      </w:pPr>
      <w:hyperlink w:anchor="_Toc258765290" w:history="1">
        <w:r w:rsidR="001178CA" w:rsidRPr="00541FB8">
          <w:rPr>
            <w:rStyle w:val="ad"/>
            <w:rFonts w:ascii="Times New Roman" w:hAnsi="Times New Roman"/>
            <w:noProof/>
            <w:sz w:val="28"/>
            <w:szCs w:val="28"/>
          </w:rPr>
          <w:t xml:space="preserve">1. </w:t>
        </w:r>
        <w:r w:rsidR="001178CA" w:rsidRPr="00D04FEC">
          <w:rPr>
            <w:rStyle w:val="ad"/>
            <w:rFonts w:ascii="Times New Roman" w:hAnsi="Times New Roman"/>
            <w:caps/>
            <w:noProof/>
            <w:sz w:val="28"/>
            <w:szCs w:val="28"/>
          </w:rPr>
          <w:t xml:space="preserve">Теоретические основы </w:t>
        </w:r>
        <w:r w:rsidR="00976767">
          <w:rPr>
            <w:rStyle w:val="ad"/>
            <w:rFonts w:ascii="Times New Roman" w:hAnsi="Times New Roman"/>
            <w:caps/>
            <w:noProof/>
            <w:sz w:val="28"/>
            <w:szCs w:val="28"/>
          </w:rPr>
          <w:t xml:space="preserve">АНАЛИЗА </w:t>
        </w:r>
        <w:r w:rsidR="001178CA" w:rsidRPr="00D04FEC">
          <w:rPr>
            <w:rStyle w:val="ad"/>
            <w:rFonts w:ascii="Times New Roman" w:hAnsi="Times New Roman"/>
            <w:caps/>
            <w:noProof/>
            <w:sz w:val="28"/>
            <w:szCs w:val="28"/>
          </w:rPr>
          <w:t>издержек обращения</w:t>
        </w:r>
        <w:r w:rsidR="001178CA" w:rsidRPr="00541FB8">
          <w:rPr>
            <w:rFonts w:ascii="Times New Roman" w:hAnsi="Times New Roman"/>
            <w:noProof/>
            <w:webHidden/>
            <w:sz w:val="28"/>
            <w:szCs w:val="28"/>
          </w:rPr>
          <w:tab/>
        </w:r>
        <w:r w:rsidR="002A0D96" w:rsidRPr="00541FB8">
          <w:rPr>
            <w:rFonts w:ascii="Times New Roman" w:hAnsi="Times New Roman"/>
            <w:noProof/>
            <w:webHidden/>
            <w:sz w:val="28"/>
            <w:szCs w:val="28"/>
          </w:rPr>
          <w:fldChar w:fldCharType="begin"/>
        </w:r>
        <w:r w:rsidR="001178CA" w:rsidRPr="00541FB8">
          <w:rPr>
            <w:rFonts w:ascii="Times New Roman" w:hAnsi="Times New Roman"/>
            <w:noProof/>
            <w:webHidden/>
            <w:sz w:val="28"/>
            <w:szCs w:val="28"/>
          </w:rPr>
          <w:instrText xml:space="preserve"> PAGEREF _Toc258765290 \h </w:instrText>
        </w:r>
        <w:r w:rsidR="002A0D96" w:rsidRPr="00541FB8">
          <w:rPr>
            <w:rFonts w:ascii="Times New Roman" w:hAnsi="Times New Roman"/>
            <w:noProof/>
            <w:webHidden/>
            <w:sz w:val="28"/>
            <w:szCs w:val="28"/>
          </w:rPr>
        </w:r>
        <w:r w:rsidR="002A0D96" w:rsidRPr="00541FB8">
          <w:rPr>
            <w:rFonts w:ascii="Times New Roman" w:hAnsi="Times New Roman"/>
            <w:noProof/>
            <w:webHidden/>
            <w:sz w:val="28"/>
            <w:szCs w:val="28"/>
          </w:rPr>
          <w:fldChar w:fldCharType="separate"/>
        </w:r>
        <w:r w:rsidR="005B3B3E">
          <w:rPr>
            <w:rFonts w:ascii="Times New Roman" w:hAnsi="Times New Roman"/>
            <w:noProof/>
            <w:webHidden/>
            <w:sz w:val="28"/>
            <w:szCs w:val="28"/>
          </w:rPr>
          <w:t>5</w:t>
        </w:r>
        <w:r w:rsidR="002A0D96" w:rsidRPr="00541FB8">
          <w:rPr>
            <w:rFonts w:ascii="Times New Roman" w:hAnsi="Times New Roman"/>
            <w:noProof/>
            <w:webHidden/>
            <w:sz w:val="28"/>
            <w:szCs w:val="28"/>
          </w:rPr>
          <w:fldChar w:fldCharType="end"/>
        </w:r>
      </w:hyperlink>
    </w:p>
    <w:p w:rsidR="001178CA" w:rsidRPr="00541FB8" w:rsidRDefault="007428A1" w:rsidP="00E9377F">
      <w:pPr>
        <w:pStyle w:val="21"/>
      </w:pPr>
      <w:hyperlink w:anchor="_Toc258765291" w:history="1">
        <w:r w:rsidR="001178CA" w:rsidRPr="00541FB8">
          <w:rPr>
            <w:rStyle w:val="ad"/>
          </w:rPr>
          <w:t xml:space="preserve">1.1. </w:t>
        </w:r>
        <w:r w:rsidR="00FD12EA">
          <w:rPr>
            <w:rStyle w:val="ad"/>
          </w:rPr>
          <w:t>Понятие и роль анализа издержек торгового предприятия</w:t>
        </w:r>
        <w:r w:rsidR="001178CA" w:rsidRPr="00541FB8">
          <w:rPr>
            <w:webHidden/>
          </w:rPr>
          <w:tab/>
        </w:r>
        <w:r w:rsidR="002A0D96" w:rsidRPr="00541FB8">
          <w:rPr>
            <w:webHidden/>
          </w:rPr>
          <w:fldChar w:fldCharType="begin"/>
        </w:r>
        <w:r w:rsidR="001178CA" w:rsidRPr="00541FB8">
          <w:rPr>
            <w:webHidden/>
          </w:rPr>
          <w:instrText xml:space="preserve"> PAGEREF _Toc258765291 \h </w:instrText>
        </w:r>
        <w:r w:rsidR="002A0D96" w:rsidRPr="00541FB8">
          <w:rPr>
            <w:webHidden/>
          </w:rPr>
        </w:r>
        <w:r w:rsidR="002A0D96" w:rsidRPr="00541FB8">
          <w:rPr>
            <w:webHidden/>
          </w:rPr>
          <w:fldChar w:fldCharType="separate"/>
        </w:r>
        <w:r w:rsidR="005B3B3E">
          <w:rPr>
            <w:webHidden/>
          </w:rPr>
          <w:t>5</w:t>
        </w:r>
        <w:r w:rsidR="002A0D96" w:rsidRPr="00541FB8">
          <w:rPr>
            <w:webHidden/>
          </w:rPr>
          <w:fldChar w:fldCharType="end"/>
        </w:r>
      </w:hyperlink>
    </w:p>
    <w:p w:rsidR="001178CA" w:rsidRPr="00541FB8" w:rsidRDefault="007428A1" w:rsidP="003C2FC6">
      <w:pPr>
        <w:pStyle w:val="21"/>
        <w:ind w:left="709" w:firstLine="0"/>
        <w:jc w:val="left"/>
      </w:pPr>
      <w:hyperlink w:anchor="_Toc258765292" w:history="1">
        <w:r w:rsidR="001178CA" w:rsidRPr="00541FB8">
          <w:rPr>
            <w:rStyle w:val="ad"/>
          </w:rPr>
          <w:t xml:space="preserve">1.2. </w:t>
        </w:r>
        <w:r w:rsidR="000C1289" w:rsidRPr="001341C7">
          <w:rPr>
            <w:bCs/>
          </w:rPr>
          <w:t xml:space="preserve">Система показателей </w:t>
        </w:r>
        <w:r w:rsidR="000C1289">
          <w:rPr>
            <w:bCs/>
          </w:rPr>
          <w:t xml:space="preserve">анализа издержек обращения торгового предприятия </w:t>
        </w:r>
        <w:r w:rsidR="000C1289">
          <w:rPr>
            <w:bCs/>
          </w:rPr>
          <w:tab/>
        </w:r>
        <w:r w:rsidR="00E9377F">
          <w:rPr>
            <w:webHidden/>
          </w:rPr>
          <w:t>7</w:t>
        </w:r>
      </w:hyperlink>
    </w:p>
    <w:p w:rsidR="001178CA" w:rsidRPr="00541FB8" w:rsidRDefault="007428A1" w:rsidP="003C2FC6">
      <w:pPr>
        <w:pStyle w:val="21"/>
        <w:ind w:left="709" w:firstLine="0"/>
        <w:jc w:val="left"/>
      </w:pPr>
      <w:hyperlink w:anchor="_Toc258765293" w:history="1">
        <w:r w:rsidR="001178CA" w:rsidRPr="00541FB8">
          <w:rPr>
            <w:rStyle w:val="ad"/>
          </w:rPr>
          <w:t xml:space="preserve">1.3. </w:t>
        </w:r>
        <w:r w:rsidR="00976767">
          <w:rPr>
            <w:rStyle w:val="ad"/>
          </w:rPr>
          <w:t>Информационное обеспечение анализа издержек обращения торгового предприятия</w:t>
        </w:r>
        <w:r w:rsidR="001178CA" w:rsidRPr="00541FB8">
          <w:rPr>
            <w:webHidden/>
          </w:rPr>
          <w:tab/>
        </w:r>
        <w:r w:rsidR="00E9377F">
          <w:rPr>
            <w:webHidden/>
          </w:rPr>
          <w:t>9</w:t>
        </w:r>
      </w:hyperlink>
    </w:p>
    <w:p w:rsidR="001178CA" w:rsidRPr="00541FB8" w:rsidRDefault="007428A1" w:rsidP="003D77F3">
      <w:pPr>
        <w:pStyle w:val="11"/>
        <w:tabs>
          <w:tab w:val="right" w:pos="9345"/>
        </w:tabs>
        <w:spacing w:after="0" w:line="360" w:lineRule="auto"/>
        <w:ind w:firstLine="709"/>
        <w:rPr>
          <w:rFonts w:ascii="Times New Roman" w:hAnsi="Times New Roman"/>
          <w:noProof/>
          <w:sz w:val="28"/>
          <w:szCs w:val="28"/>
        </w:rPr>
      </w:pPr>
      <w:hyperlink w:anchor="_Toc258765294" w:history="1">
        <w:r w:rsidR="001178CA" w:rsidRPr="00541FB8">
          <w:rPr>
            <w:rStyle w:val="ad"/>
            <w:rFonts w:ascii="Times New Roman" w:hAnsi="Times New Roman"/>
            <w:noProof/>
            <w:sz w:val="28"/>
            <w:szCs w:val="28"/>
          </w:rPr>
          <w:t xml:space="preserve">2. </w:t>
        </w:r>
        <w:r w:rsidR="001178CA" w:rsidRPr="00D04FEC">
          <w:rPr>
            <w:rStyle w:val="ad"/>
            <w:rFonts w:ascii="Times New Roman" w:hAnsi="Times New Roman"/>
            <w:caps/>
            <w:noProof/>
            <w:sz w:val="28"/>
            <w:szCs w:val="28"/>
          </w:rPr>
          <w:t>Анализ издержек обращения ООО «Олимпия»</w:t>
        </w:r>
        <w:r w:rsidR="001178CA" w:rsidRPr="00541FB8">
          <w:rPr>
            <w:rFonts w:ascii="Times New Roman" w:hAnsi="Times New Roman"/>
            <w:noProof/>
            <w:webHidden/>
            <w:sz w:val="28"/>
            <w:szCs w:val="28"/>
          </w:rPr>
          <w:tab/>
        </w:r>
        <w:r w:rsidR="00E9377F">
          <w:rPr>
            <w:rFonts w:ascii="Times New Roman" w:hAnsi="Times New Roman"/>
            <w:noProof/>
            <w:webHidden/>
            <w:sz w:val="28"/>
            <w:szCs w:val="28"/>
          </w:rPr>
          <w:t>12</w:t>
        </w:r>
      </w:hyperlink>
    </w:p>
    <w:p w:rsidR="001178CA" w:rsidRPr="00541FB8" w:rsidRDefault="007428A1" w:rsidP="00E9377F">
      <w:pPr>
        <w:pStyle w:val="21"/>
      </w:pPr>
      <w:hyperlink w:anchor="_Toc258765295" w:history="1">
        <w:r w:rsidR="001178CA" w:rsidRPr="00541FB8">
          <w:rPr>
            <w:rStyle w:val="ad"/>
          </w:rPr>
          <w:t xml:space="preserve">2.1. </w:t>
        </w:r>
        <w:r w:rsidR="00651954">
          <w:rPr>
            <w:rStyle w:val="ad"/>
          </w:rPr>
          <w:t>Краткая х</w:t>
        </w:r>
        <w:r w:rsidR="001178CA" w:rsidRPr="00541FB8">
          <w:rPr>
            <w:rStyle w:val="ad"/>
          </w:rPr>
          <w:t xml:space="preserve">арактеристика </w:t>
        </w:r>
        <w:r w:rsidR="00651954">
          <w:rPr>
            <w:rStyle w:val="ad"/>
          </w:rPr>
          <w:t>деятельности</w:t>
        </w:r>
        <w:r w:rsidR="001178CA" w:rsidRPr="00541FB8">
          <w:rPr>
            <w:rStyle w:val="ad"/>
          </w:rPr>
          <w:t xml:space="preserve"> магазина  «Олимпия»</w:t>
        </w:r>
        <w:r w:rsidR="001178CA" w:rsidRPr="00541FB8">
          <w:rPr>
            <w:webHidden/>
          </w:rPr>
          <w:tab/>
        </w:r>
        <w:r w:rsidR="00E9377F">
          <w:rPr>
            <w:webHidden/>
          </w:rPr>
          <w:t>12</w:t>
        </w:r>
      </w:hyperlink>
    </w:p>
    <w:p w:rsidR="001178CA" w:rsidRPr="00541FB8" w:rsidRDefault="007428A1" w:rsidP="003C2FC6">
      <w:pPr>
        <w:pStyle w:val="21"/>
        <w:ind w:left="709" w:firstLine="0"/>
        <w:jc w:val="left"/>
      </w:pPr>
      <w:hyperlink w:anchor="_Toc258765296" w:history="1">
        <w:r w:rsidR="001178CA" w:rsidRPr="00541FB8">
          <w:rPr>
            <w:rStyle w:val="ad"/>
          </w:rPr>
          <w:t>2.2. Анализ издержек обращения по общему объему, составу и структуре</w:t>
        </w:r>
        <w:r w:rsidR="001178CA" w:rsidRPr="00541FB8">
          <w:rPr>
            <w:webHidden/>
          </w:rPr>
          <w:tab/>
        </w:r>
        <w:r w:rsidR="00E9377F">
          <w:rPr>
            <w:webHidden/>
          </w:rPr>
          <w:t>16</w:t>
        </w:r>
      </w:hyperlink>
    </w:p>
    <w:p w:rsidR="001178CA" w:rsidRPr="00541FB8" w:rsidRDefault="007428A1" w:rsidP="00E9377F">
      <w:pPr>
        <w:pStyle w:val="21"/>
      </w:pPr>
      <w:hyperlink w:anchor="_Toc258765297" w:history="1">
        <w:r w:rsidR="001178CA" w:rsidRPr="00541FB8">
          <w:rPr>
            <w:rStyle w:val="ad"/>
          </w:rPr>
          <w:t>2.3. Эффективность издержек обращения</w:t>
        </w:r>
        <w:r w:rsidR="001178CA" w:rsidRPr="00541FB8">
          <w:rPr>
            <w:webHidden/>
          </w:rPr>
          <w:tab/>
        </w:r>
        <w:r w:rsidR="00E9377F">
          <w:rPr>
            <w:webHidden/>
          </w:rPr>
          <w:t>19</w:t>
        </w:r>
      </w:hyperlink>
    </w:p>
    <w:p w:rsidR="001178CA" w:rsidRPr="00541FB8" w:rsidRDefault="007428A1" w:rsidP="003C2FC6">
      <w:pPr>
        <w:pStyle w:val="11"/>
        <w:tabs>
          <w:tab w:val="right" w:pos="9345"/>
        </w:tabs>
        <w:spacing w:after="0" w:line="360" w:lineRule="auto"/>
        <w:ind w:left="709"/>
        <w:rPr>
          <w:rFonts w:ascii="Times New Roman" w:hAnsi="Times New Roman"/>
          <w:noProof/>
          <w:sz w:val="28"/>
          <w:szCs w:val="28"/>
        </w:rPr>
      </w:pPr>
      <w:hyperlink w:anchor="_Toc258765298" w:history="1">
        <w:r w:rsidR="001178CA" w:rsidRPr="00541FB8">
          <w:rPr>
            <w:rStyle w:val="ad"/>
            <w:rFonts w:ascii="Times New Roman" w:hAnsi="Times New Roman"/>
            <w:noProof/>
            <w:sz w:val="28"/>
            <w:szCs w:val="28"/>
          </w:rPr>
          <w:t xml:space="preserve">3. </w:t>
        </w:r>
        <w:r w:rsidR="001178CA" w:rsidRPr="00D04FEC">
          <w:rPr>
            <w:rStyle w:val="ad"/>
            <w:rFonts w:ascii="Times New Roman" w:hAnsi="Times New Roman"/>
            <w:caps/>
            <w:noProof/>
            <w:sz w:val="28"/>
            <w:szCs w:val="28"/>
          </w:rPr>
          <w:t>Основные направления  сокращения издержек обращения  ООО «Олимпия»</w:t>
        </w:r>
        <w:r w:rsidR="001178CA" w:rsidRPr="00541FB8">
          <w:rPr>
            <w:rFonts w:ascii="Times New Roman" w:hAnsi="Times New Roman"/>
            <w:noProof/>
            <w:webHidden/>
            <w:sz w:val="28"/>
            <w:szCs w:val="28"/>
          </w:rPr>
          <w:tab/>
        </w:r>
        <w:r w:rsidR="005B3B3E">
          <w:rPr>
            <w:rFonts w:ascii="Times New Roman" w:hAnsi="Times New Roman"/>
            <w:noProof/>
            <w:webHidden/>
            <w:sz w:val="28"/>
            <w:szCs w:val="28"/>
          </w:rPr>
          <w:t>24</w:t>
        </w:r>
      </w:hyperlink>
    </w:p>
    <w:p w:rsidR="001178CA" w:rsidRPr="00541FB8" w:rsidRDefault="007428A1" w:rsidP="003D77F3">
      <w:pPr>
        <w:pStyle w:val="11"/>
        <w:tabs>
          <w:tab w:val="right" w:pos="9345"/>
        </w:tabs>
        <w:spacing w:after="0" w:line="360" w:lineRule="auto"/>
        <w:ind w:firstLine="709"/>
        <w:rPr>
          <w:rFonts w:ascii="Times New Roman" w:hAnsi="Times New Roman"/>
          <w:noProof/>
          <w:sz w:val="28"/>
          <w:szCs w:val="28"/>
        </w:rPr>
      </w:pPr>
      <w:hyperlink w:anchor="_Toc258765299" w:history="1">
        <w:r w:rsidR="001178CA" w:rsidRPr="00651954">
          <w:rPr>
            <w:rStyle w:val="ad"/>
            <w:rFonts w:ascii="Times New Roman" w:hAnsi="Times New Roman"/>
            <w:caps/>
            <w:noProof/>
            <w:sz w:val="28"/>
            <w:szCs w:val="28"/>
          </w:rPr>
          <w:t>Заключение</w:t>
        </w:r>
        <w:r w:rsidR="001178CA" w:rsidRPr="00541FB8">
          <w:rPr>
            <w:rFonts w:ascii="Times New Roman" w:hAnsi="Times New Roman"/>
            <w:noProof/>
            <w:webHidden/>
            <w:sz w:val="28"/>
            <w:szCs w:val="28"/>
          </w:rPr>
          <w:tab/>
        </w:r>
        <w:r w:rsidR="00E9377F">
          <w:rPr>
            <w:rFonts w:ascii="Times New Roman" w:hAnsi="Times New Roman"/>
            <w:noProof/>
            <w:webHidden/>
            <w:sz w:val="28"/>
            <w:szCs w:val="28"/>
          </w:rPr>
          <w:t>29</w:t>
        </w:r>
      </w:hyperlink>
    </w:p>
    <w:p w:rsidR="001178CA" w:rsidRPr="00541FB8" w:rsidRDefault="007428A1" w:rsidP="003D77F3">
      <w:pPr>
        <w:pStyle w:val="11"/>
        <w:tabs>
          <w:tab w:val="right" w:pos="9345"/>
        </w:tabs>
        <w:spacing w:after="0" w:line="360" w:lineRule="auto"/>
        <w:ind w:firstLine="709"/>
        <w:rPr>
          <w:rFonts w:ascii="Times New Roman" w:hAnsi="Times New Roman"/>
          <w:noProof/>
          <w:sz w:val="28"/>
          <w:szCs w:val="28"/>
        </w:rPr>
      </w:pPr>
      <w:hyperlink w:anchor="_Toc258765300" w:history="1">
        <w:r w:rsidR="001178CA" w:rsidRPr="00651954">
          <w:rPr>
            <w:rStyle w:val="ad"/>
            <w:rFonts w:ascii="Times New Roman" w:hAnsi="Times New Roman"/>
            <w:caps/>
            <w:noProof/>
            <w:sz w:val="28"/>
            <w:szCs w:val="28"/>
          </w:rPr>
          <w:t>Список используемой литературы</w:t>
        </w:r>
        <w:r w:rsidR="001178CA" w:rsidRPr="00541FB8">
          <w:rPr>
            <w:rFonts w:ascii="Times New Roman" w:hAnsi="Times New Roman"/>
            <w:noProof/>
            <w:webHidden/>
            <w:sz w:val="28"/>
            <w:szCs w:val="28"/>
          </w:rPr>
          <w:tab/>
        </w:r>
        <w:r w:rsidR="00E9377F">
          <w:rPr>
            <w:rFonts w:ascii="Times New Roman" w:hAnsi="Times New Roman"/>
            <w:noProof/>
            <w:webHidden/>
            <w:sz w:val="28"/>
            <w:szCs w:val="28"/>
          </w:rPr>
          <w:t>31</w:t>
        </w:r>
      </w:hyperlink>
    </w:p>
    <w:p w:rsidR="001178CA" w:rsidRPr="00541FB8" w:rsidRDefault="002A0D96" w:rsidP="003D77F3">
      <w:pPr>
        <w:spacing w:after="0" w:line="360" w:lineRule="auto"/>
        <w:ind w:firstLine="709"/>
        <w:rPr>
          <w:rFonts w:ascii="Times New Roman" w:hAnsi="Times New Roman"/>
        </w:rPr>
      </w:pPr>
      <w:r w:rsidRPr="00541FB8">
        <w:rPr>
          <w:rFonts w:ascii="Times New Roman" w:hAnsi="Times New Roman"/>
          <w:sz w:val="28"/>
          <w:szCs w:val="28"/>
        </w:rPr>
        <w:fldChar w:fldCharType="end"/>
      </w:r>
    </w:p>
    <w:p w:rsidR="00461B17" w:rsidRPr="00541FB8" w:rsidRDefault="00461B17" w:rsidP="003D77F3">
      <w:pPr>
        <w:spacing w:after="0" w:line="360" w:lineRule="auto"/>
        <w:ind w:firstLine="709"/>
        <w:rPr>
          <w:rFonts w:ascii="Times New Roman" w:hAnsi="Times New Roman"/>
          <w:sz w:val="28"/>
          <w:szCs w:val="28"/>
        </w:rPr>
      </w:pPr>
    </w:p>
    <w:p w:rsidR="00461B17" w:rsidRPr="00651954" w:rsidRDefault="00461B17" w:rsidP="003D77F3">
      <w:pPr>
        <w:spacing w:after="0" w:line="360" w:lineRule="auto"/>
        <w:ind w:firstLine="709"/>
        <w:jc w:val="center"/>
        <w:rPr>
          <w:rFonts w:ascii="Times New Roman" w:hAnsi="Times New Roman"/>
          <w:caps/>
          <w:sz w:val="28"/>
          <w:szCs w:val="28"/>
        </w:rPr>
      </w:pPr>
      <w:r w:rsidRPr="00541FB8">
        <w:rPr>
          <w:sz w:val="28"/>
          <w:szCs w:val="28"/>
        </w:rPr>
        <w:br w:type="page"/>
      </w:r>
      <w:bookmarkStart w:id="0" w:name="_Toc258765289"/>
      <w:r w:rsidRPr="00651954">
        <w:rPr>
          <w:rFonts w:ascii="Times New Roman" w:hAnsi="Times New Roman"/>
          <w:caps/>
          <w:sz w:val="28"/>
          <w:szCs w:val="28"/>
        </w:rPr>
        <w:t>Введение</w:t>
      </w:r>
      <w:bookmarkEnd w:id="0"/>
    </w:p>
    <w:p w:rsidR="00651954" w:rsidRDefault="00651954" w:rsidP="003D77F3">
      <w:pPr>
        <w:spacing w:after="0" w:line="360" w:lineRule="auto"/>
        <w:ind w:firstLine="709"/>
        <w:jc w:val="both"/>
        <w:rPr>
          <w:rFonts w:ascii="Times New Roman" w:hAnsi="Times New Roman"/>
          <w:sz w:val="28"/>
          <w:szCs w:val="28"/>
        </w:rPr>
      </w:pP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В условиях рыночных отношений центр экономической деятельности перемещается к основному звену всей экономики – предприятию, торговому предприятию. Именно на этих уровнях создается нужная обществу продукция, оказываются необоротные услуги. На предприятии сосредоточены наиболее квалифицированные кадры. Здесь решаются вопросы экономного расходования ресурсов, применение высокопроизводительной техники, технологии. На предприятии добиваются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 - менеджмент.</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Обращение товаров требует общественных затрат, вызываемых их доставкой, хранением и реализацией. Эти затраты живого и общественного труда, необходимые для доведения товаров до потребителей, выраженные в денежной форме, называются издержками обращения.</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Проблема издержек обращения одна из наиболее актуальных и важных проблем политики предприятия, так как уровень, динамика и структура издержек тесно связаны со всеми сторонами хозяйственной деятельности предприятия, с вопросами планирования и организации процесса, движения товаров из сферы производства в сферу потребления.</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Издержки обращения являются важнейшим и качественным показателем деятельности торгового предприятия.</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Целью настоящей работы является </w:t>
      </w:r>
      <w:r w:rsidR="00461B17" w:rsidRPr="00541FB8">
        <w:rPr>
          <w:rFonts w:ascii="Times New Roman" w:hAnsi="Times New Roman"/>
          <w:sz w:val="28"/>
          <w:szCs w:val="28"/>
        </w:rPr>
        <w:t xml:space="preserve">исследование </w:t>
      </w:r>
      <w:r w:rsidRPr="00541FB8">
        <w:rPr>
          <w:rFonts w:ascii="Times New Roman" w:hAnsi="Times New Roman"/>
          <w:sz w:val="28"/>
          <w:szCs w:val="28"/>
        </w:rPr>
        <w:t>механизма формирования издержек обращения и поиск путей их оптимизации.</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Для достижения этой цели определены следующие задачи:</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1. </w:t>
      </w:r>
      <w:r w:rsidR="006E7838" w:rsidRPr="00541FB8">
        <w:rPr>
          <w:rFonts w:ascii="Times New Roman" w:hAnsi="Times New Roman"/>
          <w:sz w:val="28"/>
          <w:szCs w:val="28"/>
        </w:rPr>
        <w:t xml:space="preserve">Рассмотреть </w:t>
      </w:r>
      <w:r w:rsidRPr="00541FB8">
        <w:rPr>
          <w:rFonts w:ascii="Times New Roman" w:hAnsi="Times New Roman"/>
          <w:sz w:val="28"/>
          <w:szCs w:val="28"/>
        </w:rPr>
        <w:t xml:space="preserve">теоретические </w:t>
      </w:r>
      <w:r w:rsidR="006E7838" w:rsidRPr="00541FB8">
        <w:rPr>
          <w:rFonts w:ascii="Times New Roman" w:hAnsi="Times New Roman"/>
          <w:sz w:val="28"/>
          <w:szCs w:val="28"/>
        </w:rPr>
        <w:t>основы экономического содержания издержек обращения</w:t>
      </w:r>
      <w:r w:rsidRPr="00541FB8">
        <w:rPr>
          <w:rFonts w:ascii="Times New Roman" w:hAnsi="Times New Roman"/>
          <w:sz w:val="28"/>
          <w:szCs w:val="28"/>
        </w:rPr>
        <w:t>;</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2. </w:t>
      </w:r>
      <w:r w:rsidR="006E7838" w:rsidRPr="00541FB8">
        <w:rPr>
          <w:rFonts w:ascii="Times New Roman" w:hAnsi="Times New Roman"/>
          <w:sz w:val="28"/>
          <w:szCs w:val="28"/>
        </w:rPr>
        <w:t xml:space="preserve">Проанализировать </w:t>
      </w:r>
      <w:r w:rsidRPr="00541FB8">
        <w:rPr>
          <w:rFonts w:ascii="Times New Roman" w:hAnsi="Times New Roman"/>
          <w:sz w:val="28"/>
          <w:szCs w:val="28"/>
        </w:rPr>
        <w:t xml:space="preserve">динамику, состав и структуру издержек обращения </w:t>
      </w:r>
      <w:r w:rsidR="006E7838" w:rsidRPr="00541FB8">
        <w:rPr>
          <w:rFonts w:ascii="Times New Roman" w:hAnsi="Times New Roman"/>
          <w:sz w:val="28"/>
          <w:szCs w:val="28"/>
        </w:rPr>
        <w:t xml:space="preserve"> в ООО «Олимпия»</w:t>
      </w:r>
      <w:r w:rsidRPr="00541FB8">
        <w:rPr>
          <w:rFonts w:ascii="Times New Roman" w:hAnsi="Times New Roman"/>
          <w:sz w:val="28"/>
          <w:szCs w:val="28"/>
        </w:rPr>
        <w:t>;</w:t>
      </w:r>
    </w:p>
    <w:p w:rsidR="001414F0" w:rsidRPr="00541FB8" w:rsidRDefault="006E7838"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3</w:t>
      </w:r>
      <w:r w:rsidR="001414F0" w:rsidRPr="00541FB8">
        <w:rPr>
          <w:rFonts w:ascii="Times New Roman" w:hAnsi="Times New Roman"/>
          <w:sz w:val="28"/>
          <w:szCs w:val="28"/>
        </w:rPr>
        <w:t xml:space="preserve">. </w:t>
      </w:r>
      <w:r w:rsidRPr="00541FB8">
        <w:rPr>
          <w:rFonts w:ascii="Times New Roman" w:hAnsi="Times New Roman"/>
          <w:sz w:val="28"/>
          <w:szCs w:val="28"/>
        </w:rPr>
        <w:t xml:space="preserve">Определить направления </w:t>
      </w:r>
      <w:r w:rsidR="00C87710" w:rsidRPr="00541FB8">
        <w:rPr>
          <w:rFonts w:ascii="Times New Roman" w:hAnsi="Times New Roman"/>
          <w:sz w:val="28"/>
          <w:szCs w:val="28"/>
        </w:rPr>
        <w:t xml:space="preserve">сокращения </w:t>
      </w:r>
      <w:r w:rsidR="001414F0" w:rsidRPr="00541FB8">
        <w:rPr>
          <w:rFonts w:ascii="Times New Roman" w:hAnsi="Times New Roman"/>
          <w:sz w:val="28"/>
          <w:szCs w:val="28"/>
        </w:rPr>
        <w:t xml:space="preserve">издержек обращения </w:t>
      </w:r>
      <w:r w:rsidR="00C87710" w:rsidRPr="00541FB8">
        <w:rPr>
          <w:rFonts w:ascii="Times New Roman" w:hAnsi="Times New Roman"/>
          <w:sz w:val="28"/>
          <w:szCs w:val="28"/>
        </w:rPr>
        <w:t>в ООО «Олимпия»</w:t>
      </w:r>
      <w:r w:rsidR="001414F0" w:rsidRPr="00541FB8">
        <w:rPr>
          <w:rFonts w:ascii="Times New Roman" w:hAnsi="Times New Roman"/>
          <w:sz w:val="28"/>
          <w:szCs w:val="28"/>
        </w:rPr>
        <w:t>.</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Объектом исследования в работе является ООО «</w:t>
      </w:r>
      <w:r w:rsidR="00C87710" w:rsidRPr="00541FB8">
        <w:rPr>
          <w:rFonts w:ascii="Times New Roman" w:hAnsi="Times New Roman"/>
          <w:sz w:val="28"/>
          <w:szCs w:val="28"/>
        </w:rPr>
        <w:t>Олимпия», предмет исследования – издержки обращения предприятия.</w:t>
      </w:r>
    </w:p>
    <w:p w:rsidR="00C87710" w:rsidRPr="00541FB8" w:rsidRDefault="00C87710" w:rsidP="003D77F3">
      <w:pPr>
        <w:spacing w:after="0" w:line="360" w:lineRule="auto"/>
        <w:ind w:firstLine="709"/>
        <w:jc w:val="both"/>
        <w:rPr>
          <w:rFonts w:ascii="Times New Roman" w:hAnsi="Times New Roman"/>
          <w:sz w:val="28"/>
          <w:szCs w:val="28"/>
        </w:rPr>
      </w:pPr>
    </w:p>
    <w:p w:rsidR="001414F0" w:rsidRPr="00541FB8" w:rsidRDefault="001414F0" w:rsidP="003D77F3">
      <w:pPr>
        <w:spacing w:after="0" w:line="360" w:lineRule="auto"/>
        <w:ind w:firstLine="709"/>
        <w:jc w:val="both"/>
        <w:rPr>
          <w:rFonts w:ascii="Times New Roman" w:hAnsi="Times New Roman"/>
          <w:sz w:val="28"/>
          <w:szCs w:val="28"/>
        </w:rPr>
      </w:pPr>
    </w:p>
    <w:p w:rsidR="001414F0" w:rsidRDefault="00461B17" w:rsidP="000C1289">
      <w:pPr>
        <w:spacing w:after="0" w:line="360" w:lineRule="auto"/>
        <w:ind w:firstLine="709"/>
        <w:jc w:val="center"/>
        <w:rPr>
          <w:rFonts w:ascii="Times New Roman" w:hAnsi="Times New Roman"/>
          <w:caps/>
          <w:sz w:val="28"/>
          <w:szCs w:val="28"/>
        </w:rPr>
      </w:pPr>
      <w:r w:rsidRPr="00541FB8">
        <w:rPr>
          <w:sz w:val="28"/>
          <w:szCs w:val="28"/>
        </w:rPr>
        <w:br w:type="page"/>
      </w:r>
      <w:bookmarkStart w:id="1" w:name="_Toc258765290"/>
      <w:r w:rsidR="001414F0" w:rsidRPr="00870FA2">
        <w:rPr>
          <w:rFonts w:ascii="Times New Roman" w:hAnsi="Times New Roman"/>
          <w:caps/>
          <w:sz w:val="28"/>
          <w:szCs w:val="28"/>
        </w:rPr>
        <w:t xml:space="preserve">1. </w:t>
      </w:r>
      <w:r w:rsidRPr="00870FA2">
        <w:rPr>
          <w:rFonts w:ascii="Times New Roman" w:hAnsi="Times New Roman"/>
          <w:caps/>
          <w:sz w:val="28"/>
          <w:szCs w:val="28"/>
        </w:rPr>
        <w:t xml:space="preserve">Теоретические основы экономического содержания </w:t>
      </w:r>
      <w:r w:rsidR="001414F0" w:rsidRPr="00870FA2">
        <w:rPr>
          <w:rFonts w:ascii="Times New Roman" w:hAnsi="Times New Roman"/>
          <w:caps/>
          <w:sz w:val="28"/>
          <w:szCs w:val="28"/>
        </w:rPr>
        <w:t>издержек обращения</w:t>
      </w:r>
      <w:bookmarkEnd w:id="1"/>
    </w:p>
    <w:p w:rsidR="006F61D8" w:rsidRPr="00870FA2" w:rsidRDefault="006F61D8" w:rsidP="000C1289">
      <w:pPr>
        <w:spacing w:after="0" w:line="360" w:lineRule="auto"/>
        <w:ind w:firstLine="709"/>
        <w:jc w:val="center"/>
        <w:rPr>
          <w:rFonts w:ascii="Times New Roman" w:hAnsi="Times New Roman"/>
          <w:caps/>
          <w:sz w:val="28"/>
          <w:szCs w:val="28"/>
        </w:rPr>
      </w:pPr>
    </w:p>
    <w:p w:rsidR="001414F0" w:rsidRPr="00651954" w:rsidRDefault="001414F0" w:rsidP="000C1289">
      <w:pPr>
        <w:pStyle w:val="2"/>
        <w:spacing w:before="0" w:line="360" w:lineRule="auto"/>
        <w:ind w:firstLine="709"/>
        <w:jc w:val="center"/>
        <w:rPr>
          <w:rFonts w:ascii="Times New Roman" w:hAnsi="Times New Roman"/>
          <w:b w:val="0"/>
          <w:color w:val="auto"/>
          <w:sz w:val="28"/>
          <w:szCs w:val="28"/>
        </w:rPr>
      </w:pPr>
      <w:bookmarkStart w:id="2" w:name="_Toc258765291"/>
      <w:r w:rsidRPr="00651954">
        <w:rPr>
          <w:rFonts w:ascii="Times New Roman" w:hAnsi="Times New Roman"/>
          <w:b w:val="0"/>
          <w:color w:val="auto"/>
          <w:sz w:val="28"/>
          <w:szCs w:val="28"/>
        </w:rPr>
        <w:t xml:space="preserve">1.1. </w:t>
      </w:r>
      <w:bookmarkEnd w:id="2"/>
      <w:r w:rsidR="006F61D8">
        <w:rPr>
          <w:rFonts w:ascii="Times New Roman" w:hAnsi="Times New Roman"/>
          <w:b w:val="0"/>
          <w:color w:val="auto"/>
          <w:sz w:val="28"/>
          <w:szCs w:val="28"/>
        </w:rPr>
        <w:t>Понятие и роль анализа издержек обращения торгового предприятия</w:t>
      </w:r>
    </w:p>
    <w:p w:rsidR="00461B17" w:rsidRPr="00541FB8" w:rsidRDefault="00461B17" w:rsidP="000C1289">
      <w:pPr>
        <w:spacing w:after="0" w:line="360" w:lineRule="auto"/>
        <w:ind w:firstLine="709"/>
        <w:jc w:val="both"/>
        <w:rPr>
          <w:rFonts w:ascii="Times New Roman" w:hAnsi="Times New Roman"/>
          <w:sz w:val="28"/>
          <w:szCs w:val="28"/>
        </w:rPr>
      </w:pPr>
    </w:p>
    <w:p w:rsidR="001414F0" w:rsidRPr="00541FB8" w:rsidRDefault="001414F0" w:rsidP="000C1289">
      <w:pPr>
        <w:spacing w:after="0" w:line="360" w:lineRule="auto"/>
        <w:ind w:firstLine="709"/>
        <w:jc w:val="both"/>
        <w:rPr>
          <w:rFonts w:ascii="Times New Roman" w:hAnsi="Times New Roman"/>
          <w:sz w:val="28"/>
          <w:szCs w:val="28"/>
        </w:rPr>
      </w:pPr>
      <w:r w:rsidRPr="00541FB8">
        <w:rPr>
          <w:rFonts w:ascii="Times New Roman" w:hAnsi="Times New Roman"/>
          <w:sz w:val="28"/>
          <w:szCs w:val="28"/>
        </w:rPr>
        <w:t>В экономической литературе обоснованно издержки производства и обращения промышленного предприятия рассматривают как денежное выражение затрат производственных факторов, необходимых для осуществления предприятием своей производственной и коммерческой деятельности. Эту же категорию характеризуют как затраты живого и общественного труда предприятия на изготовление продукции, выполнение работ и оказания услуг и их реализацию (сбыт). На практике при характеристике всех издержек производства и обращения используют термин «затраты на производство».</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Затраты представляют собой средства, израсходованные в целях обеспечения реализации продукции, получения доходов и прибыли. В себестоимости продукции, как синтетическом показателе, находят отражения различные стороны производственно-финансовой деятельности предприятия. Поэтому экономное использование материальных, трудовых и финансовых ресурсов при изготовлении работ и оказания услуг являются условием повышения эффективности производственных процессов и увеличения прибыли.</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Все издержки можно разделить на две группы: явные и неявные. Явные издержки – это альтернативные издержки, связанные с использованием привлеченных материальных, финансовых и трудовых ресурсов, которые полностью отражаются в бухгалтерском учете. Их еще часто называют бухгалтерскими. В соответствии с действующим законодательством не все затраты, которые несет предприятие, включаются в бухгалтерские издержки. Часть затрат, осуществляемых предприятием, производится за счет прибыли. Бухгалтерские издержки – явные затраты, относимые, согласно законодательству, на издержкоемость реализации продукции</w:t>
      </w:r>
      <w:r w:rsidR="00B02FBB" w:rsidRPr="00541FB8">
        <w:rPr>
          <w:rFonts w:ascii="Times New Roman" w:hAnsi="Times New Roman"/>
          <w:sz w:val="28"/>
          <w:szCs w:val="28"/>
        </w:rPr>
        <w:t>.</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Основной состав затрат, включаемых в себестоимость продукции, устанавливается в централизованном порядке. Принципы ее формирования определены Законом Российской Федерации «О налоге на прибыль предприятий и организаций» и Положением о составе затрат по производству и реализации продукции (работ, услуг), включаемых в себестоимость продукции (работ, услуг).</w:t>
      </w:r>
      <w:r w:rsidR="00E46AF2">
        <w:rPr>
          <w:rFonts w:ascii="Times New Roman" w:hAnsi="Times New Roman"/>
          <w:sz w:val="28"/>
          <w:szCs w:val="28"/>
        </w:rPr>
        <w:t xml:space="preserve"> </w:t>
      </w:r>
      <w:r w:rsidRPr="00541FB8">
        <w:rPr>
          <w:rFonts w:ascii="Times New Roman" w:hAnsi="Times New Roman"/>
          <w:sz w:val="28"/>
          <w:szCs w:val="28"/>
        </w:rPr>
        <w:t xml:space="preserve">Государство оказывает воздействие на формирование себестоимости продукции не только через названные законодательные и нормативные акты, а и установлением отчислений от оплаты труда в фонд социального страхования, пенсионный фонд Российской Федерации, норм амортизационных отчислений от стоимости основных фондов, размеров </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В организациях торговли и иных организациях, занятых посреднической деятельностью, учет издержек обращения ведется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Комитетом по торговле Российской Федерации по согласованию с Минфином России 20 апреля </w:t>
      </w:r>
      <w:smartTag w:uri="urn:schemas-microsoft-com:office:smarttags" w:element="metricconverter">
        <w:smartTagPr>
          <w:attr w:name="ProductID" w:val="1999 г"/>
        </w:smartTagPr>
        <w:r w:rsidRPr="00541FB8">
          <w:rPr>
            <w:rFonts w:ascii="Times New Roman" w:hAnsi="Times New Roman"/>
            <w:sz w:val="28"/>
            <w:szCs w:val="28"/>
          </w:rPr>
          <w:t>1999 г</w:t>
        </w:r>
      </w:smartTag>
      <w:r w:rsidRPr="00541FB8">
        <w:rPr>
          <w:rFonts w:ascii="Times New Roman" w:hAnsi="Times New Roman"/>
          <w:sz w:val="28"/>
          <w:szCs w:val="28"/>
        </w:rPr>
        <w:t>. №1-550/32-2 ст. 125</w:t>
      </w:r>
      <w:r w:rsidR="00E46AF2">
        <w:rPr>
          <w:rFonts w:ascii="Times New Roman" w:hAnsi="Times New Roman"/>
          <w:sz w:val="28"/>
          <w:szCs w:val="28"/>
        </w:rPr>
        <w:t xml:space="preserve">. </w:t>
      </w:r>
      <w:r w:rsidRPr="00541FB8">
        <w:rPr>
          <w:rFonts w:ascii="Times New Roman" w:hAnsi="Times New Roman"/>
          <w:sz w:val="28"/>
          <w:szCs w:val="28"/>
        </w:rPr>
        <w:t>В соответствии с данным документом учет издержек обращения рекомендуется вести по следующей номенклатуре статей:</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 Транспортные расходы.</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2. Расходы на оплату труда.</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3. Отчисления на социальные нужды.</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4. Расходы на аренду и содержание зданий, сооружений, помещений, оборудования и инвентаря.</w:t>
      </w:r>
    </w:p>
    <w:p w:rsidR="001414F0" w:rsidRPr="00541FB8" w:rsidRDefault="001414F0"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5. Амортизация основных средств.</w:t>
      </w:r>
    </w:p>
    <w:p w:rsidR="001414F0" w:rsidRPr="00541FB8" w:rsidRDefault="001414F0" w:rsidP="000C1289">
      <w:pPr>
        <w:spacing w:after="0" w:line="360" w:lineRule="auto"/>
        <w:ind w:firstLine="709"/>
        <w:jc w:val="both"/>
        <w:rPr>
          <w:rFonts w:ascii="Times New Roman" w:hAnsi="Times New Roman"/>
          <w:sz w:val="28"/>
          <w:szCs w:val="28"/>
        </w:rPr>
      </w:pPr>
      <w:r w:rsidRPr="00541FB8">
        <w:rPr>
          <w:rFonts w:ascii="Times New Roman" w:hAnsi="Times New Roman"/>
          <w:sz w:val="28"/>
          <w:szCs w:val="28"/>
        </w:rPr>
        <w:t>6. Расходы на ремонт основных средств.</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7. Износ санитарной и специальной одежды, столового белья, посуды, приборов, других малоценных и быстроизнашивающихся предметов.</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8. Расходы на топливо, газ, электроэнергию для производственных нужд.</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9. Расходы на хранение, подработку, подсортировку и упаковку товаров.</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10. Расходы на рекламу.</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11. Затраты по оплате процентов за пользование займом.</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12. потери товаров и технологические расходы.</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13. Расходы на тару.</w:t>
      </w:r>
    </w:p>
    <w:p w:rsidR="001414F0" w:rsidRPr="00541FB8"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14. Прочие расходы.</w:t>
      </w:r>
    </w:p>
    <w:p w:rsidR="00423F33" w:rsidRDefault="001414F0" w:rsidP="000C1289">
      <w:pPr>
        <w:spacing w:after="0" w:line="408" w:lineRule="auto"/>
        <w:ind w:firstLine="709"/>
        <w:jc w:val="both"/>
        <w:rPr>
          <w:rFonts w:ascii="Times New Roman" w:hAnsi="Times New Roman"/>
          <w:sz w:val="28"/>
          <w:szCs w:val="28"/>
        </w:rPr>
      </w:pPr>
      <w:r w:rsidRPr="00541FB8">
        <w:rPr>
          <w:rFonts w:ascii="Times New Roman" w:hAnsi="Times New Roman"/>
          <w:sz w:val="28"/>
          <w:szCs w:val="28"/>
        </w:rPr>
        <w:t>Организации могут с учетом специфики своего производства использовать сокращенную или увеличенную номенклатуру статей издержек обр</w:t>
      </w:r>
      <w:r w:rsidR="00B02FBB" w:rsidRPr="00541FB8">
        <w:rPr>
          <w:rFonts w:ascii="Times New Roman" w:hAnsi="Times New Roman"/>
          <w:sz w:val="28"/>
          <w:szCs w:val="28"/>
        </w:rPr>
        <w:t>ащения</w:t>
      </w:r>
    </w:p>
    <w:p w:rsidR="001414F0" w:rsidRPr="00E46AF2" w:rsidRDefault="001414F0" w:rsidP="000C1289">
      <w:pPr>
        <w:spacing w:after="0" w:line="408" w:lineRule="auto"/>
        <w:ind w:firstLine="709"/>
        <w:jc w:val="both"/>
        <w:rPr>
          <w:rFonts w:ascii="Times New Roman" w:hAnsi="Times New Roman"/>
          <w:sz w:val="28"/>
          <w:szCs w:val="28"/>
        </w:rPr>
      </w:pPr>
      <w:r w:rsidRPr="00E46AF2">
        <w:rPr>
          <w:rFonts w:ascii="Times New Roman" w:hAnsi="Times New Roman"/>
          <w:sz w:val="28"/>
          <w:szCs w:val="28"/>
        </w:rPr>
        <w:t xml:space="preserve"> </w:t>
      </w:r>
      <w:r w:rsidR="00E46AF2" w:rsidRPr="00E46AF2">
        <w:rPr>
          <w:rFonts w:ascii="Times New Roman" w:hAnsi="Times New Roman"/>
          <w:sz w:val="28"/>
          <w:szCs w:val="28"/>
        </w:rPr>
        <w:t>Анализ издержек обращения торгового предприятия является предпосылкой их экономически обоснованного планирование на будущий год. Задачей анализа издержек обращения является изучение текущих затрат за ряд лет. Анализ издержек обращения направлен на выявление возможностей повышения эффективности работы торгового предприятия за счет более рационального использования трудовых, материальных и финансовых ресурсов в процессе осуществления актов купли - продажи товаров и организации торгового обслуживания потребителей</w:t>
      </w:r>
    </w:p>
    <w:p w:rsidR="00E46AF2" w:rsidRPr="00E46AF2" w:rsidRDefault="00E46AF2" w:rsidP="000C1289">
      <w:pPr>
        <w:pStyle w:val="af1"/>
        <w:spacing w:before="0" w:beforeAutospacing="0" w:after="0" w:afterAutospacing="0" w:line="408" w:lineRule="auto"/>
        <w:ind w:firstLine="709"/>
        <w:jc w:val="both"/>
        <w:rPr>
          <w:sz w:val="28"/>
          <w:szCs w:val="28"/>
        </w:rPr>
      </w:pPr>
      <w:r w:rsidRPr="00E46AF2">
        <w:rPr>
          <w:sz w:val="28"/>
          <w:szCs w:val="28"/>
        </w:rPr>
        <w:t>Анализ издержек обращения проводится по данным бухгалтерской и статистической отчетности, материалам текущего бухгалтерского учета, первичных документов, внеучетных источников информации и личных наблюдений.</w:t>
      </w:r>
    </w:p>
    <w:p w:rsidR="00E9377F" w:rsidRDefault="00E9377F" w:rsidP="00E9377F">
      <w:pPr>
        <w:pStyle w:val="21"/>
        <w:spacing w:line="240" w:lineRule="auto"/>
      </w:pPr>
    </w:p>
    <w:p w:rsidR="00E9377F" w:rsidRDefault="003D77F3" w:rsidP="000C1289">
      <w:pPr>
        <w:pStyle w:val="21"/>
      </w:pPr>
      <w:r w:rsidRPr="003D77F3">
        <w:t xml:space="preserve">1.2. </w:t>
      </w:r>
      <w:r w:rsidR="000C1289" w:rsidRPr="000C1289">
        <w:t>Система показателей анализа издержек обращения торгового предприятия</w:t>
      </w:r>
    </w:p>
    <w:p w:rsidR="000C1289" w:rsidRPr="000C1289" w:rsidRDefault="000C1289" w:rsidP="000C1289">
      <w:pPr>
        <w:spacing w:after="0" w:line="360" w:lineRule="auto"/>
      </w:pPr>
    </w:p>
    <w:p w:rsidR="003D77F3" w:rsidRPr="003D77F3" w:rsidRDefault="003D77F3" w:rsidP="000C1289">
      <w:pPr>
        <w:pStyle w:val="21"/>
        <w:jc w:val="both"/>
      </w:pPr>
      <w:r w:rsidRPr="003D77F3">
        <w:t>Анализ выполнения плана по издержкам обращения следует увязывать с объемом товарооборота, то есть изучать из не по общей сумме, а по относительному уровню (в процентах к обороту), для чего вычисляют следующие показатели:</w:t>
      </w:r>
    </w:p>
    <w:p w:rsidR="00612DC9" w:rsidRPr="003D77F3" w:rsidRDefault="003D77F3" w:rsidP="003D77F3">
      <w:pPr>
        <w:spacing w:after="0" w:line="360" w:lineRule="auto"/>
        <w:ind w:firstLine="709"/>
        <w:jc w:val="both"/>
        <w:rPr>
          <w:rFonts w:ascii="Times New Roman" w:hAnsi="Times New Roman"/>
          <w:sz w:val="28"/>
          <w:szCs w:val="28"/>
        </w:rPr>
      </w:pPr>
      <w:r>
        <w:rPr>
          <w:rFonts w:ascii="Times New Roman" w:hAnsi="Times New Roman"/>
          <w:sz w:val="28"/>
          <w:szCs w:val="28"/>
        </w:rPr>
        <w:t>1) у</w:t>
      </w:r>
      <w:r w:rsidRPr="003D77F3">
        <w:rPr>
          <w:rFonts w:ascii="Times New Roman" w:hAnsi="Times New Roman"/>
          <w:sz w:val="28"/>
          <w:szCs w:val="28"/>
        </w:rPr>
        <w:t>ровень издержек обращения - показатель издержкоемкости.</w:t>
      </w:r>
      <w:r>
        <w:rPr>
          <w:rFonts w:ascii="Times New Roman" w:hAnsi="Times New Roman"/>
          <w:sz w:val="28"/>
          <w:szCs w:val="28"/>
        </w:rPr>
        <w:t xml:space="preserve"> Из</w:t>
      </w:r>
      <w:r w:rsidR="00612DC9" w:rsidRPr="003D77F3">
        <w:rPr>
          <w:rFonts w:ascii="Times New Roman" w:hAnsi="Times New Roman"/>
          <w:sz w:val="28"/>
          <w:szCs w:val="28"/>
        </w:rPr>
        <w:t xml:space="preserve">держкоемкость определяется как отношение суммы издержек обращения к сумме товарооборота, выраженное в процентах. </w:t>
      </w:r>
    </w:p>
    <w:p w:rsidR="00612DC9" w:rsidRPr="003D77F3" w:rsidRDefault="00612DC9" w:rsidP="005B3B3E">
      <w:pPr>
        <w:spacing w:after="0" w:line="360" w:lineRule="auto"/>
        <w:ind w:firstLine="709"/>
        <w:jc w:val="center"/>
        <w:rPr>
          <w:rFonts w:ascii="Times New Roman" w:hAnsi="Times New Roman"/>
          <w:sz w:val="28"/>
          <w:szCs w:val="28"/>
        </w:rPr>
      </w:pPr>
      <w:r w:rsidRPr="003D77F3">
        <w:rPr>
          <w:rFonts w:ascii="Times New Roman" w:hAnsi="Times New Roman"/>
          <w:sz w:val="28"/>
          <w:szCs w:val="28"/>
        </w:rPr>
        <w:t>ИЕ=ИО/ТО*100%,</w:t>
      </w:r>
    </w:p>
    <w:p w:rsidR="00612DC9" w:rsidRPr="003D77F3" w:rsidRDefault="00612DC9" w:rsidP="003D77F3">
      <w:pPr>
        <w:spacing w:after="0" w:line="360" w:lineRule="auto"/>
        <w:ind w:firstLine="709"/>
        <w:jc w:val="both"/>
        <w:rPr>
          <w:rFonts w:ascii="Times New Roman" w:hAnsi="Times New Roman"/>
          <w:sz w:val="28"/>
          <w:szCs w:val="28"/>
        </w:rPr>
      </w:pPr>
      <w:r w:rsidRPr="003D77F3">
        <w:rPr>
          <w:rFonts w:ascii="Times New Roman" w:hAnsi="Times New Roman"/>
          <w:sz w:val="28"/>
          <w:szCs w:val="28"/>
        </w:rPr>
        <w:t xml:space="preserve">Где, ИЕ – издержкоемкость, </w:t>
      </w:r>
    </w:p>
    <w:p w:rsidR="00612DC9" w:rsidRPr="003D77F3" w:rsidRDefault="00612DC9" w:rsidP="003D77F3">
      <w:pPr>
        <w:spacing w:after="0" w:line="360" w:lineRule="auto"/>
        <w:ind w:firstLine="709"/>
        <w:jc w:val="both"/>
        <w:rPr>
          <w:rFonts w:ascii="Times New Roman" w:hAnsi="Times New Roman"/>
          <w:sz w:val="28"/>
          <w:szCs w:val="28"/>
        </w:rPr>
      </w:pPr>
      <w:r w:rsidRPr="003D77F3">
        <w:rPr>
          <w:rFonts w:ascii="Times New Roman" w:hAnsi="Times New Roman"/>
          <w:sz w:val="28"/>
          <w:szCs w:val="28"/>
        </w:rPr>
        <w:t xml:space="preserve">ИО – издержки обращения, </w:t>
      </w:r>
    </w:p>
    <w:p w:rsidR="00612DC9" w:rsidRPr="00541FB8" w:rsidRDefault="00132514" w:rsidP="003D77F3">
      <w:pPr>
        <w:spacing w:after="0" w:line="360" w:lineRule="auto"/>
        <w:ind w:firstLine="709"/>
        <w:rPr>
          <w:rFonts w:ascii="Times New Roman" w:hAnsi="Times New Roman"/>
          <w:sz w:val="28"/>
          <w:szCs w:val="28"/>
        </w:rPr>
      </w:pPr>
      <w:r>
        <w:rPr>
          <w:rFonts w:ascii="Times New Roman" w:hAnsi="Times New Roman"/>
          <w:sz w:val="28"/>
          <w:szCs w:val="28"/>
        </w:rPr>
        <w:t>ТО – товарооборот</w:t>
      </w:r>
      <w:r w:rsidR="00612DC9" w:rsidRPr="00541FB8">
        <w:rPr>
          <w:rFonts w:ascii="Times New Roman" w:hAnsi="Times New Roman"/>
          <w:sz w:val="28"/>
          <w:szCs w:val="28"/>
        </w:rPr>
        <w:t>.</w:t>
      </w:r>
    </w:p>
    <w:p w:rsidR="00BB7D96" w:rsidRPr="00541FB8" w:rsidRDefault="003D77F3" w:rsidP="003D77F3">
      <w:pPr>
        <w:spacing w:after="0" w:line="360" w:lineRule="auto"/>
        <w:ind w:firstLine="709"/>
        <w:jc w:val="both"/>
        <w:rPr>
          <w:rFonts w:ascii="Times New Roman" w:hAnsi="Times New Roman"/>
          <w:sz w:val="28"/>
          <w:szCs w:val="28"/>
        </w:rPr>
      </w:pPr>
      <w:r>
        <w:rPr>
          <w:rFonts w:ascii="Times New Roman" w:hAnsi="Times New Roman"/>
          <w:sz w:val="28"/>
          <w:szCs w:val="28"/>
        </w:rPr>
        <w:t>2</w:t>
      </w:r>
      <w:r w:rsidR="00BB7D96" w:rsidRPr="00541FB8">
        <w:rPr>
          <w:rFonts w:ascii="Times New Roman" w:hAnsi="Times New Roman"/>
          <w:sz w:val="28"/>
          <w:szCs w:val="28"/>
        </w:rPr>
        <w:t>) урове</w:t>
      </w:r>
      <w:r>
        <w:rPr>
          <w:rFonts w:ascii="Times New Roman" w:hAnsi="Times New Roman"/>
          <w:sz w:val="28"/>
          <w:szCs w:val="28"/>
        </w:rPr>
        <w:t>нь</w:t>
      </w:r>
      <w:r w:rsidR="00BB7D96" w:rsidRPr="00541FB8">
        <w:rPr>
          <w:rFonts w:ascii="Times New Roman" w:hAnsi="Times New Roman"/>
          <w:sz w:val="28"/>
          <w:szCs w:val="28"/>
        </w:rPr>
        <w:t xml:space="preserve"> издержкоотдачи. Этот показатель является обратным по отношению к уровню издержкоемкости. Он характеризует объем товарооборота, приходящийся на единицу издержек обращения предприятия, т.е. свидетельствует о результативности его текущих затрат;</w:t>
      </w:r>
    </w:p>
    <w:p w:rsidR="00BB7D96" w:rsidRPr="00541FB8" w:rsidRDefault="00BB7D96"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ИО=1/ИЕ,</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ИО – издержкоотдача,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ИЕ – издержкоемкость.</w:t>
      </w:r>
    </w:p>
    <w:p w:rsidR="00BB7D96" w:rsidRPr="00541FB8" w:rsidRDefault="003D77F3" w:rsidP="003D77F3">
      <w:pPr>
        <w:spacing w:after="0" w:line="360" w:lineRule="auto"/>
        <w:ind w:firstLine="709"/>
        <w:jc w:val="both"/>
        <w:rPr>
          <w:rFonts w:ascii="Times New Roman" w:hAnsi="Times New Roman"/>
          <w:sz w:val="28"/>
          <w:szCs w:val="28"/>
        </w:rPr>
      </w:pPr>
      <w:r>
        <w:rPr>
          <w:rFonts w:ascii="Times New Roman" w:hAnsi="Times New Roman"/>
          <w:sz w:val="28"/>
          <w:szCs w:val="28"/>
        </w:rPr>
        <w:t>3</w:t>
      </w:r>
      <w:r w:rsidR="00BB7D96" w:rsidRPr="00541FB8">
        <w:rPr>
          <w:rFonts w:ascii="Times New Roman" w:hAnsi="Times New Roman"/>
          <w:sz w:val="28"/>
          <w:szCs w:val="28"/>
        </w:rPr>
        <w:t>) уровнем рентабельности издержек обращения. Он определяется как отношение суммы прибыли к сумме издержек обращения, выраженное в процентах. Уровень рентабельности издержек обращения является одним из важных показателей эффективности текущих затрат торгового предприятия.</w:t>
      </w:r>
    </w:p>
    <w:p w:rsidR="00BB7D96" w:rsidRPr="00541FB8" w:rsidRDefault="00BB7D96" w:rsidP="005B3B3E">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Рио = П/ИО*100%,</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Рио – рентабельность издержек обращения,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 – прибыль,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ИО - издержки обращения.</w:t>
      </w:r>
    </w:p>
    <w:p w:rsidR="00BB7D96" w:rsidRPr="003D77F3" w:rsidRDefault="003D77F3" w:rsidP="00132514">
      <w:pPr>
        <w:pStyle w:val="af1"/>
        <w:spacing w:before="0" w:beforeAutospacing="0" w:after="0" w:afterAutospacing="0" w:line="360" w:lineRule="auto"/>
        <w:ind w:firstLine="709"/>
        <w:jc w:val="both"/>
        <w:rPr>
          <w:sz w:val="28"/>
          <w:szCs w:val="28"/>
        </w:rPr>
      </w:pPr>
      <w:r w:rsidRPr="003D77F3">
        <w:rPr>
          <w:sz w:val="28"/>
          <w:szCs w:val="28"/>
        </w:rPr>
        <w:t>4)</w:t>
      </w:r>
      <w:r w:rsidR="00BB7D96" w:rsidRPr="003D77F3">
        <w:rPr>
          <w:sz w:val="28"/>
          <w:szCs w:val="28"/>
        </w:rPr>
        <w:t xml:space="preserve"> уровень издержек обращения</w:t>
      </w:r>
      <w:r w:rsidRPr="003D77F3">
        <w:rPr>
          <w:sz w:val="28"/>
          <w:szCs w:val="28"/>
        </w:rPr>
        <w:t xml:space="preserve">. Его находят по общему объему и отдельным статьям. Его величина характеризует размер затрат на 1 рубль </w:t>
      </w:r>
      <w:r>
        <w:rPr>
          <w:sz w:val="28"/>
          <w:szCs w:val="28"/>
        </w:rPr>
        <w:t>то</w:t>
      </w:r>
      <w:r w:rsidRPr="003D77F3">
        <w:rPr>
          <w:sz w:val="28"/>
          <w:szCs w:val="28"/>
        </w:rPr>
        <w:t>варооборота</w:t>
      </w:r>
      <w:r>
        <w:rPr>
          <w:sz w:val="28"/>
          <w:szCs w:val="28"/>
        </w:rPr>
        <w:t>:</w:t>
      </w:r>
    </w:p>
    <w:p w:rsidR="00BB7D96" w:rsidRPr="00541FB8" w:rsidRDefault="00BB7D96" w:rsidP="005B3B3E">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Уио = ИО/СОА,</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ИО – издержки обращения,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СОА – собственные оборотные активы.</w:t>
      </w:r>
    </w:p>
    <w:p w:rsidR="00BB7D96" w:rsidRPr="00541FB8" w:rsidRDefault="003D77F3" w:rsidP="003D77F3">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BB7D96" w:rsidRPr="00541FB8">
        <w:rPr>
          <w:rFonts w:ascii="Times New Roman" w:hAnsi="Times New Roman"/>
          <w:sz w:val="28"/>
          <w:szCs w:val="28"/>
        </w:rPr>
        <w:t>уровень производительности труда работников предприятия по следующей формуле:</w:t>
      </w:r>
    </w:p>
    <w:p w:rsidR="00BB7D96" w:rsidRPr="00541FB8" w:rsidRDefault="00BB7D96"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ПР=ТО/Ч,</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ПР – производительность труда,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ТО – товарооборот,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Ч – численность работников за анализируемый период времени .</w:t>
      </w:r>
    </w:p>
    <w:p w:rsidR="00BB7D96" w:rsidRPr="00541FB8" w:rsidRDefault="003D77F3" w:rsidP="003D77F3">
      <w:pPr>
        <w:spacing w:after="0" w:line="360" w:lineRule="auto"/>
        <w:ind w:firstLine="709"/>
        <w:jc w:val="both"/>
        <w:rPr>
          <w:rFonts w:ascii="Times New Roman" w:hAnsi="Times New Roman"/>
          <w:sz w:val="28"/>
          <w:szCs w:val="28"/>
        </w:rPr>
      </w:pPr>
      <w:r>
        <w:rPr>
          <w:rFonts w:ascii="Times New Roman" w:hAnsi="Times New Roman"/>
          <w:sz w:val="28"/>
          <w:szCs w:val="28"/>
        </w:rPr>
        <w:t>6)</w:t>
      </w:r>
      <w:r w:rsidR="00BB7D96" w:rsidRPr="00541FB8">
        <w:rPr>
          <w:rFonts w:ascii="Times New Roman" w:hAnsi="Times New Roman"/>
          <w:sz w:val="28"/>
          <w:szCs w:val="28"/>
        </w:rPr>
        <w:t xml:space="preserve"> уровень издержек обращения в % к производительности труда по формуле:</w:t>
      </w:r>
    </w:p>
    <w:p w:rsidR="00BB7D96" w:rsidRPr="00541FB8" w:rsidRDefault="00BB7D96"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Уио = ИО/ПР*100%,</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ИО – издержки обращения, </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ПР – производительность труда.</w:t>
      </w:r>
    </w:p>
    <w:p w:rsidR="00BB7D96" w:rsidRPr="00541FB8" w:rsidRDefault="00132514" w:rsidP="003D77F3">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00BB7D96" w:rsidRPr="00541FB8">
        <w:rPr>
          <w:rFonts w:ascii="Times New Roman" w:hAnsi="Times New Roman"/>
          <w:sz w:val="28"/>
          <w:szCs w:val="28"/>
        </w:rPr>
        <w:t>Рассмотрим влияние изменения основных фондов на издержки обращения анализируемого предприятия по формуле:</w:t>
      </w:r>
    </w:p>
    <w:p w:rsidR="00BB7D96" w:rsidRPr="00541FB8" w:rsidRDefault="00BB7D96" w:rsidP="005B3B3E">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Уио = ИО/ОФ*100%,</w:t>
      </w:r>
    </w:p>
    <w:p w:rsidR="00BB7D96" w:rsidRPr="00541FB8"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где ИО – издержки обращения, </w:t>
      </w:r>
    </w:p>
    <w:p w:rsidR="00BB7D96" w:rsidRDefault="00BB7D96"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ОФ – основные фонды</w:t>
      </w:r>
      <w:r w:rsidR="00132514">
        <w:rPr>
          <w:rFonts w:ascii="Times New Roman" w:hAnsi="Times New Roman"/>
          <w:sz w:val="28"/>
          <w:szCs w:val="28"/>
        </w:rPr>
        <w:t>.</w:t>
      </w:r>
    </w:p>
    <w:p w:rsidR="00132514" w:rsidRDefault="00132514" w:rsidP="003D77F3">
      <w:pPr>
        <w:spacing w:after="0" w:line="360" w:lineRule="auto"/>
        <w:ind w:firstLine="709"/>
        <w:jc w:val="both"/>
        <w:rPr>
          <w:rFonts w:ascii="Times New Roman" w:hAnsi="Times New Roman"/>
          <w:sz w:val="28"/>
          <w:szCs w:val="28"/>
        </w:rPr>
      </w:pPr>
    </w:p>
    <w:p w:rsidR="00132514" w:rsidRDefault="001178CA" w:rsidP="00132514">
      <w:pPr>
        <w:pStyle w:val="af0"/>
        <w:spacing w:after="0" w:line="360" w:lineRule="auto"/>
        <w:ind w:left="0" w:firstLine="709"/>
        <w:jc w:val="center"/>
        <w:outlineLvl w:val="2"/>
        <w:rPr>
          <w:rFonts w:ascii="Times New Roman" w:eastAsia="Times New Roman" w:hAnsi="Times New Roman"/>
          <w:sz w:val="28"/>
          <w:lang w:eastAsia="ru-RU"/>
        </w:rPr>
      </w:pPr>
      <w:r w:rsidRPr="003D77F3">
        <w:rPr>
          <w:rFonts w:ascii="Times New Roman" w:eastAsia="Times New Roman" w:hAnsi="Times New Roman"/>
          <w:sz w:val="28"/>
          <w:lang w:eastAsia="ru-RU"/>
        </w:rPr>
        <w:t xml:space="preserve">1.3. </w:t>
      </w:r>
      <w:r w:rsidR="00976767" w:rsidRPr="003D77F3">
        <w:rPr>
          <w:rFonts w:ascii="Times New Roman" w:eastAsia="Times New Roman" w:hAnsi="Times New Roman"/>
          <w:sz w:val="28"/>
          <w:lang w:eastAsia="ru-RU"/>
        </w:rPr>
        <w:t>Информационное обеспечение анализа издержек обращения торгового предприятия</w:t>
      </w:r>
    </w:p>
    <w:p w:rsidR="00132514" w:rsidRDefault="00132514" w:rsidP="00132514">
      <w:pPr>
        <w:pStyle w:val="af0"/>
        <w:spacing w:after="0" w:line="360" w:lineRule="auto"/>
        <w:ind w:left="0" w:firstLine="709"/>
        <w:jc w:val="center"/>
        <w:outlineLvl w:val="2"/>
        <w:rPr>
          <w:rFonts w:ascii="Times New Roman" w:eastAsia="Times New Roman" w:hAnsi="Times New Roman"/>
          <w:sz w:val="28"/>
          <w:lang w:eastAsia="ru-RU"/>
        </w:rPr>
      </w:pPr>
    </w:p>
    <w:p w:rsidR="004330FF" w:rsidRDefault="004330FF" w:rsidP="003D77F3">
      <w:pPr>
        <w:pStyle w:val="af0"/>
        <w:spacing w:after="0" w:line="360" w:lineRule="auto"/>
        <w:ind w:left="0" w:firstLine="709"/>
        <w:jc w:val="both"/>
        <w:outlineLvl w:val="2"/>
        <w:rPr>
          <w:rFonts w:ascii="Times New Roman" w:hAnsi="Times New Roman"/>
          <w:sz w:val="28"/>
          <w:szCs w:val="28"/>
        </w:rPr>
      </w:pPr>
      <w:r>
        <w:rPr>
          <w:rFonts w:ascii="Times New Roman" w:hAnsi="Times New Roman"/>
          <w:sz w:val="28"/>
          <w:szCs w:val="28"/>
        </w:rPr>
        <w:t>Д</w:t>
      </w:r>
      <w:r w:rsidRPr="004330FF">
        <w:rPr>
          <w:rFonts w:ascii="Times New Roman" w:hAnsi="Times New Roman"/>
          <w:sz w:val="28"/>
          <w:szCs w:val="28"/>
        </w:rPr>
        <w:t xml:space="preserve">окументальная база издержек обращения включает данные учетных регистров (журналов-ордеров, оборотно-сальдовых ведомостей и пр.), данные сч. 44 «Расходы на продажу» и его субсчетов, сведения экономического анализа, статистические данные, отчетность (форма № 2 «Отчет о прибылях и убытках», соответствующие строки формы № 5), данные предыдущих проверок и т.д. </w:t>
      </w:r>
    </w:p>
    <w:p w:rsidR="00FD12EA" w:rsidRPr="001341C7" w:rsidRDefault="00FD12EA" w:rsidP="003D77F3">
      <w:pPr>
        <w:pStyle w:val="af0"/>
        <w:spacing w:after="0" w:line="360" w:lineRule="auto"/>
        <w:ind w:left="0" w:firstLine="709"/>
        <w:jc w:val="both"/>
        <w:outlineLvl w:val="2"/>
        <w:rPr>
          <w:rFonts w:ascii="Times New Roman" w:eastAsia="Times New Roman" w:hAnsi="Times New Roman"/>
          <w:bCs/>
          <w:sz w:val="28"/>
          <w:szCs w:val="28"/>
          <w:lang w:eastAsia="ru-RU"/>
        </w:rPr>
      </w:pPr>
      <w:r w:rsidRPr="001341C7">
        <w:rPr>
          <w:rFonts w:ascii="Times New Roman" w:eastAsia="Times New Roman" w:hAnsi="Times New Roman"/>
          <w:bCs/>
          <w:sz w:val="28"/>
          <w:szCs w:val="28"/>
          <w:lang w:eastAsia="ru-RU"/>
        </w:rPr>
        <w:t>Анализ начинается с изучения информации, содержащейся в указанных формах отчетности, однако в целях корректности и удобства обработки информации ему предшествует подготовительный этап оценки и преобразования исходных данных. Процедура оценки информации проводится в двух направлениях: выявление арифметической непротиворечивости данных и логический контроль их качества. Целью первого направления оценки информации является проверка количественной взаимоувязки показателей, представленных в документах. Логический контроль данных состоит в проверке информации с точки зрения ее реальности и сопоставимости показателей за различные периоды времени.</w:t>
      </w:r>
    </w:p>
    <w:p w:rsidR="00FD12EA" w:rsidRPr="001341C7" w:rsidRDefault="00FD12EA" w:rsidP="003D77F3">
      <w:pPr>
        <w:pStyle w:val="af0"/>
        <w:spacing w:after="0" w:line="360" w:lineRule="auto"/>
        <w:ind w:left="0" w:firstLine="709"/>
        <w:jc w:val="both"/>
        <w:outlineLvl w:val="2"/>
        <w:rPr>
          <w:rFonts w:ascii="Times New Roman" w:eastAsia="Times New Roman" w:hAnsi="Times New Roman"/>
          <w:bCs/>
          <w:sz w:val="28"/>
          <w:szCs w:val="28"/>
          <w:lang w:eastAsia="ru-RU"/>
        </w:rPr>
      </w:pPr>
      <w:r w:rsidRPr="001341C7">
        <w:rPr>
          <w:rFonts w:ascii="Times New Roman" w:eastAsia="Times New Roman" w:hAnsi="Times New Roman"/>
          <w:bCs/>
          <w:sz w:val="28"/>
          <w:szCs w:val="28"/>
          <w:lang w:eastAsia="ru-RU"/>
        </w:rPr>
        <w:t>Информация, находящаяся в распоряжении аналитика (внешнего), может быть подвергнута им сомнению вследствие ненадежности источника получения этой информации; в таком случае необходимо обратиться к нескольким источникам и сравнить значения показателей. Наиболее объективной следует признать бухгалтерскую информацию, прошедшую аудиторскую проверку, поскольку смысл и назначение последней заключается именно в установлении и подтверждении правильности отражения данных о хозяйственных операциях в учетных регистрах и, прежде всего, в бухгалтерской отчетности. При этом следует обратить внимание на вид аудиторского заключения (безусловно положительное, условно положительное, отрицательное). Для аналитических целей условно положительное заключение сопоставимо с безусловно положительным заключением и, в зависимости от характера выявленных ошибок, может быть приемлемо. Отрицательное аудиторское заключение свидетельствует о недостоверности данных отчетности во всех ее существенных аспектах, а поэтому проводить анализ на основе таких отчетов нецелесообразно, так как финансовое состояние предприятия будет заведомо искажено.</w:t>
      </w:r>
    </w:p>
    <w:p w:rsidR="00FD12EA" w:rsidRPr="001341C7" w:rsidRDefault="00FD12EA" w:rsidP="003D77F3">
      <w:pPr>
        <w:pStyle w:val="af0"/>
        <w:spacing w:after="0" w:line="360" w:lineRule="auto"/>
        <w:ind w:left="0" w:firstLine="709"/>
        <w:jc w:val="both"/>
        <w:outlineLvl w:val="2"/>
        <w:rPr>
          <w:rFonts w:ascii="Times New Roman" w:eastAsia="Times New Roman" w:hAnsi="Times New Roman"/>
          <w:bCs/>
          <w:sz w:val="28"/>
          <w:szCs w:val="28"/>
          <w:lang w:eastAsia="ru-RU"/>
        </w:rPr>
      </w:pPr>
      <w:r w:rsidRPr="001341C7">
        <w:rPr>
          <w:rFonts w:ascii="Times New Roman" w:eastAsia="Times New Roman" w:hAnsi="Times New Roman"/>
          <w:bCs/>
          <w:sz w:val="28"/>
          <w:szCs w:val="28"/>
          <w:lang w:eastAsia="ru-RU"/>
        </w:rPr>
        <w:t>Другой составляющей подготовительного этапа комплексного анализа является процесс преобразования исходных данных. Речь идет о составлении так называемого аналитического баланса и отчета о прибылях и убытках. Оценка статей бухгалтерской отчетности и выявление взаимосвязей и взаимозависимостей между различными показателями финансовой деятельности предприятия позволяют получить представление о его финансовом положении на определенную дату - на начало и конец отчетного периода - тогда, как эволюционная природа функционирования предприятия остается скрытой от глаз пользователя. Более глубокий анализ финансового состояния проводится с привлечением дополнительных внеотчетных данных, однако, круг лиц, имеющих возможность работы с такой информацией, весьма ограничен. В результате использования внутренних данных снижается негативное влияние статичности информации отчетности; изучение наряду с количественными (стоимостными) характеристиками качественных характеристик исследуемого объекта повышает качество выносимых аналитиком суждений по поводу экономического благополучия (неблагополучия) предприятия.</w:t>
      </w:r>
    </w:p>
    <w:p w:rsidR="00FD12EA" w:rsidRPr="00541FB8" w:rsidRDefault="00FD12EA" w:rsidP="003D77F3">
      <w:pPr>
        <w:spacing w:after="0" w:line="360" w:lineRule="auto"/>
        <w:ind w:firstLine="709"/>
        <w:jc w:val="both"/>
        <w:rPr>
          <w:rFonts w:ascii="Times New Roman" w:hAnsi="Times New Roman"/>
          <w:sz w:val="28"/>
          <w:szCs w:val="28"/>
        </w:rPr>
      </w:pPr>
      <w:r w:rsidRPr="001341C7">
        <w:rPr>
          <w:rFonts w:ascii="Times New Roman" w:hAnsi="Times New Roman"/>
          <w:bCs/>
          <w:sz w:val="28"/>
          <w:szCs w:val="28"/>
        </w:rPr>
        <w:t>Хорошее информационное обеспечение служит залогом корректности и результативности аналитической работы, но не гарантирует полностью достоверность и правильность выводов, сформулированных в процессе анализа. Немаловажную роль в интерпретации информации играет компетентность того лица, кто проводит</w:t>
      </w:r>
    </w:p>
    <w:p w:rsidR="00055400" w:rsidRPr="00541FB8" w:rsidRDefault="00055400" w:rsidP="003D77F3">
      <w:pPr>
        <w:spacing w:after="0" w:line="360" w:lineRule="auto"/>
        <w:ind w:firstLine="709"/>
        <w:jc w:val="both"/>
        <w:rPr>
          <w:rFonts w:ascii="Times New Roman" w:hAnsi="Times New Roman"/>
          <w:sz w:val="28"/>
          <w:szCs w:val="28"/>
        </w:rPr>
      </w:pPr>
    </w:p>
    <w:p w:rsidR="00055400" w:rsidRDefault="00055400" w:rsidP="000C1289">
      <w:pPr>
        <w:spacing w:after="0" w:line="360" w:lineRule="auto"/>
        <w:ind w:firstLine="709"/>
        <w:jc w:val="center"/>
        <w:rPr>
          <w:rFonts w:ascii="Times New Roman" w:hAnsi="Times New Roman"/>
          <w:caps/>
          <w:sz w:val="28"/>
          <w:szCs w:val="28"/>
        </w:rPr>
      </w:pPr>
      <w:r w:rsidRPr="00541FB8">
        <w:rPr>
          <w:sz w:val="28"/>
          <w:szCs w:val="28"/>
        </w:rPr>
        <w:br w:type="page"/>
      </w:r>
      <w:bookmarkStart w:id="3" w:name="_Toc258765294"/>
      <w:r w:rsidR="00EC4E51" w:rsidRPr="00870FA2">
        <w:rPr>
          <w:rFonts w:ascii="Times New Roman" w:hAnsi="Times New Roman"/>
          <w:caps/>
          <w:sz w:val="28"/>
          <w:szCs w:val="28"/>
        </w:rPr>
        <w:t xml:space="preserve">2. Анализ </w:t>
      </w:r>
      <w:r w:rsidR="00085C7D" w:rsidRPr="00870FA2">
        <w:rPr>
          <w:rFonts w:ascii="Times New Roman" w:hAnsi="Times New Roman"/>
          <w:caps/>
          <w:sz w:val="28"/>
          <w:szCs w:val="28"/>
        </w:rPr>
        <w:t xml:space="preserve">издержек обращения </w:t>
      </w:r>
      <w:r w:rsidR="00342974" w:rsidRPr="00870FA2">
        <w:rPr>
          <w:rFonts w:ascii="Times New Roman" w:hAnsi="Times New Roman"/>
          <w:caps/>
          <w:sz w:val="28"/>
          <w:szCs w:val="28"/>
        </w:rPr>
        <w:t xml:space="preserve">ООО </w:t>
      </w:r>
      <w:r w:rsidR="00085C7D" w:rsidRPr="00870FA2">
        <w:rPr>
          <w:rFonts w:ascii="Times New Roman" w:hAnsi="Times New Roman"/>
          <w:caps/>
          <w:sz w:val="28"/>
          <w:szCs w:val="28"/>
        </w:rPr>
        <w:t>«Олимпия»</w:t>
      </w:r>
      <w:bookmarkEnd w:id="3"/>
    </w:p>
    <w:p w:rsidR="008074E2" w:rsidRPr="00870FA2" w:rsidRDefault="008074E2" w:rsidP="000C1289">
      <w:pPr>
        <w:spacing w:after="0" w:line="360" w:lineRule="auto"/>
        <w:ind w:firstLine="709"/>
        <w:jc w:val="center"/>
        <w:rPr>
          <w:rFonts w:ascii="Times New Roman" w:hAnsi="Times New Roman"/>
          <w:caps/>
          <w:sz w:val="28"/>
          <w:szCs w:val="28"/>
        </w:rPr>
      </w:pPr>
    </w:p>
    <w:p w:rsidR="00055400" w:rsidRPr="00651954" w:rsidRDefault="00085C7D" w:rsidP="000C1289">
      <w:pPr>
        <w:pStyle w:val="2"/>
        <w:spacing w:before="0" w:line="360" w:lineRule="auto"/>
        <w:ind w:firstLine="709"/>
        <w:jc w:val="center"/>
        <w:rPr>
          <w:rFonts w:ascii="Times New Roman" w:hAnsi="Times New Roman"/>
          <w:b w:val="0"/>
          <w:color w:val="auto"/>
          <w:sz w:val="28"/>
          <w:szCs w:val="28"/>
        </w:rPr>
      </w:pPr>
      <w:bookmarkStart w:id="4" w:name="_Toc258765295"/>
      <w:r w:rsidRPr="00651954">
        <w:rPr>
          <w:rFonts w:ascii="Times New Roman" w:hAnsi="Times New Roman"/>
          <w:b w:val="0"/>
          <w:color w:val="auto"/>
          <w:sz w:val="28"/>
          <w:szCs w:val="28"/>
        </w:rPr>
        <w:t xml:space="preserve">2.1. Характеристика </w:t>
      </w:r>
      <w:r w:rsidR="005E3E4C" w:rsidRPr="00651954">
        <w:rPr>
          <w:rFonts w:ascii="Times New Roman" w:hAnsi="Times New Roman"/>
          <w:b w:val="0"/>
          <w:color w:val="auto"/>
          <w:sz w:val="28"/>
          <w:szCs w:val="28"/>
        </w:rPr>
        <w:t xml:space="preserve"> магазина </w:t>
      </w:r>
      <w:r w:rsidRPr="00651954">
        <w:rPr>
          <w:rFonts w:ascii="Times New Roman" w:hAnsi="Times New Roman"/>
          <w:b w:val="0"/>
          <w:color w:val="auto"/>
          <w:sz w:val="28"/>
          <w:szCs w:val="28"/>
        </w:rPr>
        <w:t xml:space="preserve"> «Олимпия»</w:t>
      </w:r>
      <w:bookmarkEnd w:id="4"/>
    </w:p>
    <w:p w:rsidR="005E3E4C" w:rsidRPr="00651954" w:rsidRDefault="005E3E4C" w:rsidP="000C1289">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spacing w:val="2"/>
          <w:sz w:val="28"/>
          <w:szCs w:val="28"/>
        </w:rPr>
      </w:pPr>
    </w:p>
    <w:p w:rsidR="005E3E4C" w:rsidRPr="00541FB8" w:rsidRDefault="005E3E4C" w:rsidP="000C1289">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Предприятие</w:t>
      </w:r>
      <w:r w:rsidR="00342974" w:rsidRPr="00541FB8">
        <w:rPr>
          <w:rFonts w:ascii="Times New Roman" w:hAnsi="Times New Roman"/>
          <w:color w:val="000000"/>
          <w:spacing w:val="2"/>
          <w:sz w:val="28"/>
          <w:szCs w:val="28"/>
        </w:rPr>
        <w:t xml:space="preserve"> ООО «Олимпия» является магазином. Оно располагается по а</w:t>
      </w:r>
      <w:r w:rsidRPr="00541FB8">
        <w:rPr>
          <w:rFonts w:ascii="Times New Roman" w:hAnsi="Times New Roman"/>
          <w:color w:val="000000"/>
          <w:spacing w:val="2"/>
          <w:sz w:val="28"/>
          <w:szCs w:val="28"/>
        </w:rPr>
        <w:t>дрес</w:t>
      </w:r>
      <w:r w:rsidR="00342974" w:rsidRPr="00541FB8">
        <w:rPr>
          <w:rFonts w:ascii="Times New Roman" w:hAnsi="Times New Roman"/>
          <w:color w:val="000000"/>
          <w:spacing w:val="2"/>
          <w:sz w:val="28"/>
          <w:szCs w:val="28"/>
        </w:rPr>
        <w:t>у</w:t>
      </w:r>
      <w:r w:rsidRPr="00541FB8">
        <w:rPr>
          <w:rFonts w:ascii="Times New Roman" w:hAnsi="Times New Roman"/>
          <w:color w:val="000000"/>
          <w:spacing w:val="2"/>
          <w:sz w:val="28"/>
          <w:szCs w:val="28"/>
        </w:rPr>
        <w:t>: пос. ЗЯБ, 17/3 (пр. Набережночелнинский, 6)</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Виды деятельности: </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торговля готовой одеждой;</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торговля обувью;</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 торговля игрушками и играми; </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торговля спортивными товарами и туристическим снаряжением.</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Продукция и услуги: торговля: обувь одежда спортивные товары </w:t>
      </w:r>
    </w:p>
    <w:p w:rsidR="00342974" w:rsidRPr="00541FB8" w:rsidRDefault="00342974"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Тип</w:t>
      </w:r>
      <w:r w:rsidR="006552DF" w:rsidRPr="00541FB8">
        <w:rPr>
          <w:rFonts w:ascii="Times New Roman" w:hAnsi="Times New Roman"/>
          <w:color w:val="000000"/>
          <w:spacing w:val="2"/>
          <w:sz w:val="28"/>
          <w:szCs w:val="28"/>
        </w:rPr>
        <w:t xml:space="preserve"> предприятия: Торговая компания.</w:t>
      </w:r>
    </w:p>
    <w:p w:rsidR="006552DF" w:rsidRPr="00541FB8" w:rsidRDefault="006552DF"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Рассмотрим функционал предприятия.</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Коммерческий директор ведет переговоры, осуществляет контроль за сбытом продукции, контроль и анализ финансового состояния фирмы.</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Финансовый отдел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организует учет денежных средств, основных средств, товарно-материальных ценностей, руководит работниками бухгалтерии предприятия.</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Бухгалтерия осуществляет ведение бухгалтерского учета и отчетности.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 Все работники бухгалтерии находятся в непосредственном подчинении главного бухгалтера. Каждый работник бухгалтерии осуществляет свою деятельность в соответствии должностными инструкциями.</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Плановый отдел осуществляет ежедневный контроль за ходом выполнения оптово-розничного товарооборота, товарными остатками, составляет и предоставляет в установленные сроки статистическую отчетность, составляет штатное расписание, расчет фонда оплаты труда, составляет прейскуранты цен и др. Осуществляет руководство технико-экономическим планированием, организацией труда, производства и управления.</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Отдел маркетинга занимается непосредственно организацией сбыта выпускаемой продукции, поиском поставщиков ресурсов для производства своих товаров. Отдел производит анализ потенциальных рынков своей продукции и изучением новых для дальнейшего использования. Он так же следит за степенью расхода сырья и материалов, уровнем запасов и затрат, и оборотных средств в целом,  следит за ассортиментом товаров, несет ответственность за нарушение правил торговли и цен.</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Отдел кадров проводит первоначальный подбор персонала предприятия для дальнейшего заверения у вышестоящих органов. Он ведет анализ текучести кадров данного предприятия.</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Большая  часть платежного оборота предприятий осуществляется безналичным путем, т.е. совершением записей (проводок) по счетам в банках. Деньги списываются с одного счета и зачисляются на другой. В банках оседают денежные средства, которые становятся кредитными ресурсами банка.</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Безналичные расчеты способствуют уменьшению издержек обращения в виде дополнительных затрат на хранение, перевозку, пересчет ограниченного количества денежных знаков, которые потребовались бы при расчетах наличными деньгами.</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Между ОАО «Аки-банком» и предприятием заключен договор о расчетно-кассовом обслуживании с открытием банковского счета. Банк гарантирует тайну счетов клиентов. На расчетный счет поступает выручка от реализации продукции, товаров, оказания услуг. С расчетных счетов выплачивается зарплата работникам, налоги в бюджет, платежи во внебюджетные фонды, оплата поставщикам за сырье, материалы, товары, погашение ссуд банка.</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Рассмотрим основные технико-экономические показатели деятельности </w:t>
      </w:r>
      <w:r w:rsidR="00522AAB" w:rsidRPr="00541FB8">
        <w:rPr>
          <w:rFonts w:ascii="Times New Roman" w:hAnsi="Times New Roman"/>
          <w:color w:val="000000"/>
          <w:spacing w:val="2"/>
          <w:sz w:val="28"/>
          <w:szCs w:val="28"/>
        </w:rPr>
        <w:t xml:space="preserve">ООО </w:t>
      </w:r>
      <w:r w:rsidRPr="00541FB8">
        <w:rPr>
          <w:rFonts w:ascii="Times New Roman" w:hAnsi="Times New Roman"/>
          <w:color w:val="000000"/>
          <w:spacing w:val="2"/>
          <w:sz w:val="28"/>
          <w:szCs w:val="28"/>
        </w:rPr>
        <w:t xml:space="preserve"> «</w:t>
      </w:r>
      <w:r w:rsidR="00522AAB" w:rsidRPr="00541FB8">
        <w:rPr>
          <w:rFonts w:ascii="Times New Roman" w:hAnsi="Times New Roman"/>
          <w:color w:val="000000"/>
          <w:spacing w:val="2"/>
          <w:sz w:val="28"/>
          <w:szCs w:val="28"/>
        </w:rPr>
        <w:t>Олимпия»</w:t>
      </w:r>
      <w:r w:rsidRPr="00541FB8">
        <w:rPr>
          <w:rFonts w:ascii="Times New Roman" w:hAnsi="Times New Roman"/>
          <w:color w:val="000000"/>
          <w:spacing w:val="2"/>
          <w:sz w:val="28"/>
          <w:szCs w:val="28"/>
        </w:rPr>
        <w:t xml:space="preserve">  за последние три года в таблице </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right"/>
        <w:rPr>
          <w:rFonts w:ascii="Times New Roman" w:hAnsi="Times New Roman"/>
          <w:color w:val="000000"/>
          <w:spacing w:val="2"/>
          <w:sz w:val="28"/>
          <w:szCs w:val="28"/>
        </w:rPr>
      </w:pPr>
      <w:r w:rsidRPr="00541FB8">
        <w:rPr>
          <w:rFonts w:ascii="Times New Roman" w:hAnsi="Times New Roman"/>
          <w:color w:val="000000"/>
          <w:spacing w:val="2"/>
          <w:sz w:val="28"/>
          <w:szCs w:val="28"/>
        </w:rPr>
        <w:t>Таблица 1</w:t>
      </w:r>
    </w:p>
    <w:p w:rsidR="00132514" w:rsidRPr="00651954" w:rsidRDefault="00132514" w:rsidP="00132514">
      <w:pPr>
        <w:widowControl w:val="0"/>
        <w:shd w:val="clear" w:color="auto" w:fill="FFFFFF"/>
        <w:tabs>
          <w:tab w:val="left" w:pos="998"/>
        </w:tabs>
        <w:autoSpaceDE w:val="0"/>
        <w:autoSpaceDN w:val="0"/>
        <w:adjustRightInd w:val="0"/>
        <w:spacing w:after="0" w:line="360" w:lineRule="auto"/>
        <w:ind w:firstLine="709"/>
        <w:jc w:val="center"/>
        <w:rPr>
          <w:rFonts w:ascii="Times New Roman" w:hAnsi="Times New Roman"/>
          <w:color w:val="000000"/>
          <w:spacing w:val="2"/>
          <w:sz w:val="28"/>
          <w:szCs w:val="28"/>
        </w:rPr>
      </w:pPr>
      <w:r w:rsidRPr="00651954">
        <w:rPr>
          <w:rFonts w:ascii="Times New Roman" w:hAnsi="Times New Roman"/>
          <w:color w:val="000000"/>
          <w:spacing w:val="2"/>
          <w:sz w:val="28"/>
          <w:szCs w:val="28"/>
        </w:rPr>
        <w:t xml:space="preserve">Технико-экономические показатели ООО «Олимпия» </w:t>
      </w:r>
    </w:p>
    <w:p w:rsidR="00132514" w:rsidRPr="00651954" w:rsidRDefault="00132514" w:rsidP="00132514">
      <w:pPr>
        <w:widowControl w:val="0"/>
        <w:shd w:val="clear" w:color="auto" w:fill="FFFFFF"/>
        <w:tabs>
          <w:tab w:val="left" w:pos="998"/>
        </w:tabs>
        <w:autoSpaceDE w:val="0"/>
        <w:autoSpaceDN w:val="0"/>
        <w:adjustRightInd w:val="0"/>
        <w:spacing w:after="0" w:line="360" w:lineRule="auto"/>
        <w:ind w:firstLine="709"/>
        <w:jc w:val="center"/>
        <w:rPr>
          <w:rFonts w:ascii="Times New Roman" w:hAnsi="Times New Roman"/>
          <w:color w:val="000000"/>
          <w:spacing w:val="2"/>
          <w:sz w:val="28"/>
          <w:szCs w:val="28"/>
        </w:rPr>
      </w:pPr>
      <w:r w:rsidRPr="00651954">
        <w:rPr>
          <w:rFonts w:ascii="Times New Roman" w:hAnsi="Times New Roman"/>
          <w:color w:val="000000"/>
          <w:spacing w:val="2"/>
          <w:sz w:val="28"/>
          <w:szCs w:val="28"/>
        </w:rPr>
        <w:t>за 2007-2009 года</w:t>
      </w:r>
    </w:p>
    <w:tbl>
      <w:tblPr>
        <w:tblW w:w="10632" w:type="dxa"/>
        <w:tblInd w:w="-601" w:type="dxa"/>
        <w:tblLook w:val="04A0" w:firstRow="1" w:lastRow="0" w:firstColumn="1" w:lastColumn="0" w:noHBand="0" w:noVBand="1"/>
      </w:tblPr>
      <w:tblGrid>
        <w:gridCol w:w="2520"/>
        <w:gridCol w:w="1116"/>
        <w:gridCol w:w="1236"/>
        <w:gridCol w:w="1296"/>
        <w:gridCol w:w="920"/>
        <w:gridCol w:w="1236"/>
        <w:gridCol w:w="1296"/>
        <w:gridCol w:w="1012"/>
      </w:tblGrid>
      <w:tr w:rsidR="00132514" w:rsidRPr="00541FB8">
        <w:trPr>
          <w:trHeight w:val="315"/>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Показатели</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2007</w:t>
            </w:r>
          </w:p>
        </w:tc>
        <w:tc>
          <w:tcPr>
            <w:tcW w:w="3452" w:type="dxa"/>
            <w:gridSpan w:val="3"/>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2008</w:t>
            </w:r>
          </w:p>
        </w:tc>
        <w:tc>
          <w:tcPr>
            <w:tcW w:w="3544" w:type="dxa"/>
            <w:gridSpan w:val="3"/>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2009</w:t>
            </w:r>
          </w:p>
        </w:tc>
      </w:tr>
      <w:tr w:rsidR="00132514" w:rsidRPr="00541FB8">
        <w:trPr>
          <w:trHeight w:val="945"/>
        </w:trPr>
        <w:tc>
          <w:tcPr>
            <w:tcW w:w="2520" w:type="dxa"/>
            <w:vMerge/>
            <w:tcBorders>
              <w:top w:val="single" w:sz="4" w:space="0" w:color="auto"/>
              <w:left w:val="single" w:sz="4" w:space="0" w:color="auto"/>
              <w:bottom w:val="single" w:sz="4" w:space="0" w:color="auto"/>
              <w:right w:val="single" w:sz="4" w:space="0" w:color="auto"/>
            </w:tcBorders>
            <w:vAlign w:val="center"/>
          </w:tcPr>
          <w:p w:rsidR="00132514" w:rsidRPr="00541FB8" w:rsidRDefault="00132514" w:rsidP="000F2E39">
            <w:pPr>
              <w:spacing w:after="0" w:line="240" w:lineRule="auto"/>
              <w:rPr>
                <w:rFonts w:ascii="Times New Roman" w:hAnsi="Times New Roman"/>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32514" w:rsidRPr="00541FB8" w:rsidRDefault="00132514" w:rsidP="000F2E39">
            <w:pPr>
              <w:spacing w:after="0" w:line="240" w:lineRule="auto"/>
              <w:rPr>
                <w:rFonts w:ascii="Times New Roman" w:hAnsi="Times New Roman"/>
                <w:sz w:val="24"/>
                <w:szCs w:val="24"/>
              </w:rPr>
            </w:pP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Сумма</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Абсол. изменение</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Темп роста, %</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Сумма</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Абсол. изменение</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Темп роста, %</w:t>
            </w:r>
          </w:p>
        </w:tc>
      </w:tr>
      <w:tr w:rsidR="00132514" w:rsidRPr="00541FB8">
        <w:trPr>
          <w:trHeight w:val="322"/>
        </w:trPr>
        <w:tc>
          <w:tcPr>
            <w:tcW w:w="2520" w:type="dxa"/>
            <w:tcBorders>
              <w:top w:val="single" w:sz="4" w:space="0" w:color="auto"/>
              <w:left w:val="single" w:sz="4" w:space="0" w:color="auto"/>
              <w:bottom w:val="single" w:sz="4" w:space="0" w:color="auto"/>
              <w:right w:val="single" w:sz="4" w:space="0" w:color="auto"/>
            </w:tcBorders>
            <w:vAlign w:val="center"/>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vAlign w:val="center"/>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6</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7</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Выручка от реализации,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126845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202762</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75917</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159,85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180371,00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-22391,00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88,96</w:t>
            </w:r>
          </w:p>
        </w:tc>
      </w:tr>
      <w:tr w:rsidR="00132514" w:rsidRPr="00541FB8">
        <w:trPr>
          <w:trHeight w:val="945"/>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Себестоимость реализованной продукции,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101614,0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160679</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59065</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158,13</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149219,00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-11460,00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92,87</w:t>
            </w:r>
          </w:p>
        </w:tc>
      </w:tr>
      <w:tr w:rsidR="00132514" w:rsidRPr="00541FB8">
        <w:trPr>
          <w:trHeight w:val="705"/>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Удельный вес себестоимости в продажах</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80,1</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79,2</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98,92</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82,7</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3,48</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104,40</w:t>
            </w:r>
          </w:p>
        </w:tc>
      </w:tr>
      <w:tr w:rsidR="00132514" w:rsidRPr="00541FB8">
        <w:trPr>
          <w:trHeight w:val="645"/>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Коммерческие расходы</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98,0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622</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524</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634,69</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509,00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-113,00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81,83</w:t>
            </w:r>
          </w:p>
        </w:tc>
      </w:tr>
      <w:tr w:rsidR="00132514" w:rsidRPr="00541FB8">
        <w:trPr>
          <w:trHeight w:val="42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Управленческие расходы</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8775,00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8775,00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Прибыль от продаж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25133</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41461</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16328</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164,97</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21868</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-19593,00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52,74</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Прибыль от реализации, тыс. руб.</w:t>
            </w:r>
          </w:p>
        </w:tc>
        <w:tc>
          <w:tcPr>
            <w:tcW w:w="1116" w:type="dxa"/>
            <w:tcBorders>
              <w:top w:val="nil"/>
              <w:left w:val="nil"/>
              <w:bottom w:val="single" w:sz="4" w:space="0" w:color="auto"/>
              <w:right w:val="single" w:sz="4" w:space="0" w:color="auto"/>
            </w:tcBorders>
            <w:shd w:val="clear" w:color="auto" w:fill="auto"/>
            <w:noWrap/>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23719</w:t>
            </w:r>
          </w:p>
        </w:tc>
        <w:tc>
          <w:tcPr>
            <w:tcW w:w="1236" w:type="dxa"/>
            <w:tcBorders>
              <w:top w:val="nil"/>
              <w:left w:val="nil"/>
              <w:bottom w:val="nil"/>
              <w:right w:val="nil"/>
            </w:tcBorders>
            <w:shd w:val="clear" w:color="auto" w:fill="auto"/>
            <w:noWrap/>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39537</w:t>
            </w:r>
          </w:p>
        </w:tc>
        <w:tc>
          <w:tcPr>
            <w:tcW w:w="1296"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15818,00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166,69</w:t>
            </w:r>
          </w:p>
        </w:tc>
        <w:tc>
          <w:tcPr>
            <w:tcW w:w="1236" w:type="dxa"/>
            <w:tcBorders>
              <w:top w:val="nil"/>
              <w:left w:val="nil"/>
              <w:bottom w:val="nil"/>
              <w:right w:val="nil"/>
            </w:tcBorders>
            <w:shd w:val="clear" w:color="auto" w:fill="auto"/>
            <w:noWrap/>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12558</w:t>
            </w:r>
          </w:p>
        </w:tc>
        <w:tc>
          <w:tcPr>
            <w:tcW w:w="1296"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-26979,00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31,76</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Налог на прибыль до налогообложения</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4807,00</w:t>
            </w:r>
          </w:p>
        </w:tc>
        <w:tc>
          <w:tcPr>
            <w:tcW w:w="123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10190,00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5383,00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211,98</w:t>
            </w:r>
          </w:p>
        </w:tc>
        <w:tc>
          <w:tcPr>
            <w:tcW w:w="123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4928,00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-5262,00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48,36</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Чистая прибыль  в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18912,00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29347,00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10435,00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155,18</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7630,00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-21717,00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26,00</w:t>
            </w:r>
          </w:p>
        </w:tc>
      </w:tr>
      <w:tr w:rsidR="00132514" w:rsidRPr="00541FB8">
        <w:trPr>
          <w:trHeight w:val="315"/>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Фондоотдача, руб./руб.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30,87</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168,69</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137,82</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546,45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154,96</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-13,73</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91,86</w:t>
            </w:r>
          </w:p>
        </w:tc>
      </w:tr>
      <w:tr w:rsidR="00132514" w:rsidRPr="00541FB8">
        <w:trPr>
          <w:trHeight w:val="315"/>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Фондоемкость, руб./руб.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0,030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0,006</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-0,024</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20,00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0,006</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100,00</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Фондовооруженность, руб./чел.</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38,00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9,90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-28,10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26,05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10,20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0,30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103,03</w:t>
            </w:r>
          </w:p>
        </w:tc>
      </w:tr>
      <w:tr w:rsidR="00132514" w:rsidRPr="00541FB8">
        <w:trPr>
          <w:trHeight w:val="704"/>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Среднесписочная численность работников, чел.</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108,00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122,00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14,00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112,96</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114,00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93,44</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Производительность труда, тыс.руб./чел.</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1174,00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1662,00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488,00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141,57</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1582,00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-80,00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95,19</w:t>
            </w:r>
          </w:p>
        </w:tc>
      </w:tr>
    </w:tbl>
    <w:p w:rsidR="00132514" w:rsidRPr="00541FB8" w:rsidRDefault="00132514" w:rsidP="00132514">
      <w:pPr>
        <w:jc w:val="right"/>
        <w:rPr>
          <w:rFonts w:ascii="Times New Roman" w:hAnsi="Times New Roman"/>
          <w:sz w:val="28"/>
          <w:szCs w:val="28"/>
        </w:rPr>
      </w:pPr>
      <w:r w:rsidRPr="00541FB8">
        <w:rPr>
          <w:rFonts w:ascii="Times New Roman" w:hAnsi="Times New Roman"/>
          <w:sz w:val="28"/>
          <w:szCs w:val="28"/>
        </w:rPr>
        <w:t>Продолжение таблицы 1</w:t>
      </w:r>
    </w:p>
    <w:tbl>
      <w:tblPr>
        <w:tblW w:w="10632" w:type="dxa"/>
        <w:tblInd w:w="-601" w:type="dxa"/>
        <w:tblLook w:val="04A0" w:firstRow="1" w:lastRow="0" w:firstColumn="1" w:lastColumn="0" w:noHBand="0" w:noVBand="1"/>
      </w:tblPr>
      <w:tblGrid>
        <w:gridCol w:w="2520"/>
        <w:gridCol w:w="1116"/>
        <w:gridCol w:w="1236"/>
        <w:gridCol w:w="1296"/>
        <w:gridCol w:w="920"/>
        <w:gridCol w:w="1236"/>
        <w:gridCol w:w="1296"/>
        <w:gridCol w:w="1012"/>
      </w:tblGrid>
      <w:tr w:rsidR="00132514" w:rsidRPr="00541FB8">
        <w:trPr>
          <w:trHeight w:val="33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w:t>
            </w:r>
          </w:p>
        </w:tc>
        <w:tc>
          <w:tcPr>
            <w:tcW w:w="1116" w:type="dxa"/>
            <w:tcBorders>
              <w:top w:val="single" w:sz="4" w:space="0" w:color="auto"/>
              <w:left w:val="nil"/>
              <w:bottom w:val="single" w:sz="4" w:space="0" w:color="auto"/>
              <w:right w:val="single" w:sz="4" w:space="0" w:color="auto"/>
            </w:tcBorders>
            <w:shd w:val="clear" w:color="auto" w:fill="auto"/>
            <w:vAlign w:val="center"/>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w:t>
            </w:r>
          </w:p>
        </w:tc>
        <w:tc>
          <w:tcPr>
            <w:tcW w:w="123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w:t>
            </w:r>
          </w:p>
        </w:tc>
        <w:tc>
          <w:tcPr>
            <w:tcW w:w="129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w:t>
            </w:r>
          </w:p>
        </w:tc>
        <w:tc>
          <w:tcPr>
            <w:tcW w:w="920"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w:t>
            </w:r>
          </w:p>
        </w:tc>
        <w:tc>
          <w:tcPr>
            <w:tcW w:w="123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6</w:t>
            </w:r>
          </w:p>
        </w:tc>
        <w:tc>
          <w:tcPr>
            <w:tcW w:w="1296"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7</w:t>
            </w:r>
          </w:p>
        </w:tc>
        <w:tc>
          <w:tcPr>
            <w:tcW w:w="1012" w:type="dxa"/>
            <w:tcBorders>
              <w:top w:val="single" w:sz="4" w:space="0" w:color="auto"/>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Фонд оплаты труда (годовой),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11016,00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15968,00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4952,00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144,95</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16553,00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585,00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103,66</w:t>
            </w:r>
          </w:p>
        </w:tc>
      </w:tr>
      <w:tr w:rsidR="00132514" w:rsidRPr="00541FB8">
        <w:trPr>
          <w:trHeight w:val="721"/>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Среднемесячная заработная плата, тыс. руб.</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8,50</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10,90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2,40</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128,24</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128,20</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117,30</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1176,15</w:t>
            </w:r>
          </w:p>
        </w:tc>
      </w:tr>
      <w:tr w:rsidR="00132514" w:rsidRPr="00541FB8">
        <w:trPr>
          <w:trHeight w:val="630"/>
        </w:trPr>
        <w:tc>
          <w:tcPr>
            <w:tcW w:w="2520" w:type="dxa"/>
            <w:tcBorders>
              <w:top w:val="nil"/>
              <w:left w:val="single" w:sz="4" w:space="0" w:color="auto"/>
              <w:bottom w:val="single" w:sz="4" w:space="0" w:color="auto"/>
              <w:right w:val="single" w:sz="4" w:space="0" w:color="auto"/>
            </w:tcBorders>
            <w:shd w:val="clear" w:color="auto" w:fill="auto"/>
            <w:vAlign w:val="bottom"/>
          </w:tcPr>
          <w:p w:rsidR="00132514" w:rsidRPr="00541FB8" w:rsidRDefault="00132514" w:rsidP="000F2E39">
            <w:pPr>
              <w:spacing w:after="0" w:line="240" w:lineRule="auto"/>
              <w:rPr>
                <w:rFonts w:ascii="Times New Roman" w:hAnsi="Times New Roman"/>
                <w:sz w:val="24"/>
                <w:szCs w:val="24"/>
              </w:rPr>
            </w:pPr>
            <w:r w:rsidRPr="00541FB8">
              <w:rPr>
                <w:rFonts w:ascii="Times New Roman" w:hAnsi="Times New Roman"/>
                <w:sz w:val="24"/>
                <w:szCs w:val="24"/>
              </w:rPr>
              <w:t>Экономическая рентабельность, %</w:t>
            </w:r>
          </w:p>
        </w:tc>
        <w:tc>
          <w:tcPr>
            <w:tcW w:w="111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0,29</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0,34</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0,05</w:t>
            </w:r>
          </w:p>
        </w:tc>
        <w:tc>
          <w:tcPr>
            <w:tcW w:w="920"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117,24</w:t>
            </w:r>
          </w:p>
        </w:tc>
        <w:tc>
          <w:tcPr>
            <w:tcW w:w="123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0,13</w:t>
            </w:r>
          </w:p>
        </w:tc>
        <w:tc>
          <w:tcPr>
            <w:tcW w:w="1296"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-0,21</w:t>
            </w:r>
          </w:p>
        </w:tc>
        <w:tc>
          <w:tcPr>
            <w:tcW w:w="1012" w:type="dxa"/>
            <w:tcBorders>
              <w:top w:val="nil"/>
              <w:left w:val="nil"/>
              <w:bottom w:val="single" w:sz="4" w:space="0" w:color="auto"/>
              <w:right w:val="single" w:sz="4" w:space="0" w:color="auto"/>
            </w:tcBorders>
            <w:shd w:val="clear" w:color="auto" w:fill="auto"/>
            <w:vAlign w:val="bottom"/>
          </w:tcPr>
          <w:p w:rsidR="00132514" w:rsidRPr="00541FB8" w:rsidRDefault="00132514" w:rsidP="000F2E39">
            <w:pPr>
              <w:spacing w:after="0" w:line="240" w:lineRule="auto"/>
              <w:jc w:val="center"/>
              <w:rPr>
                <w:rFonts w:ascii="Times New Roman" w:hAnsi="Times New Roman"/>
                <w:sz w:val="24"/>
                <w:szCs w:val="24"/>
              </w:rPr>
            </w:pPr>
            <w:r w:rsidRPr="00541FB8">
              <w:rPr>
                <w:rFonts w:ascii="Times New Roman" w:hAnsi="Times New Roman"/>
                <w:sz w:val="24"/>
                <w:szCs w:val="24"/>
              </w:rPr>
              <w:t>38,24</w:t>
            </w:r>
          </w:p>
        </w:tc>
      </w:tr>
    </w:tbl>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Объем выручки от реализации в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году по сравнению с </w:t>
      </w:r>
      <w:r w:rsidR="00522AAB" w:rsidRPr="00541FB8">
        <w:rPr>
          <w:rFonts w:ascii="Times New Roman" w:hAnsi="Times New Roman"/>
          <w:color w:val="000000"/>
          <w:spacing w:val="2"/>
          <w:sz w:val="28"/>
          <w:szCs w:val="28"/>
        </w:rPr>
        <w:t>2007</w:t>
      </w:r>
      <w:r w:rsidRPr="00541FB8">
        <w:rPr>
          <w:rFonts w:ascii="Times New Roman" w:hAnsi="Times New Roman"/>
          <w:color w:val="000000"/>
          <w:spacing w:val="2"/>
          <w:sz w:val="28"/>
          <w:szCs w:val="28"/>
        </w:rPr>
        <w:t xml:space="preserve"> годом вырос на 75917 тыс. руб. то есть на 59,85%. Однако в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по сравнению с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годом, этот объем снижается на 22391 тыс. руб., или на 11,04%.</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Аналогичная ситуация складывается с показателем себестоимости реализованной продукции. В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году рост составил более 58%, а в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снижение на 7,13%.</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Рост удельной себестоимости в продажах, зеркально отражает снижение самой прибыли в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Так прибыль от продаж   в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по сравнению с </w:t>
      </w:r>
      <w:r w:rsidR="00522AAB" w:rsidRPr="00541FB8">
        <w:rPr>
          <w:rFonts w:ascii="Times New Roman" w:hAnsi="Times New Roman"/>
          <w:color w:val="000000"/>
          <w:spacing w:val="2"/>
          <w:sz w:val="28"/>
          <w:szCs w:val="28"/>
        </w:rPr>
        <w:t>2007</w:t>
      </w:r>
      <w:r w:rsidRPr="00541FB8">
        <w:rPr>
          <w:rFonts w:ascii="Times New Roman" w:hAnsi="Times New Roman"/>
          <w:color w:val="000000"/>
          <w:spacing w:val="2"/>
          <w:sz w:val="28"/>
          <w:szCs w:val="28"/>
        </w:rPr>
        <w:t xml:space="preserve"> годом выросла на 64,97%, а в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по сравнению с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годом, она снизилась более чем на 47,26%. Аналогична ситуация и с другими  показателями прибыли.</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Не стабилен и  показатель производительности труда: в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году, по сравнению с </w:t>
      </w:r>
      <w:r w:rsidR="00522AAB" w:rsidRPr="00541FB8">
        <w:rPr>
          <w:rFonts w:ascii="Times New Roman" w:hAnsi="Times New Roman"/>
          <w:color w:val="000000"/>
          <w:spacing w:val="2"/>
          <w:sz w:val="28"/>
          <w:szCs w:val="28"/>
        </w:rPr>
        <w:t>2007</w:t>
      </w:r>
      <w:r w:rsidRPr="00541FB8">
        <w:rPr>
          <w:rFonts w:ascii="Times New Roman" w:hAnsi="Times New Roman"/>
          <w:color w:val="000000"/>
          <w:spacing w:val="2"/>
          <w:sz w:val="28"/>
          <w:szCs w:val="28"/>
        </w:rPr>
        <w:t xml:space="preserve">, он растет на 488 тыс. руб., или  на 41,6%, а в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он падает на 80 тыс. руб., или на 4,8%.</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Таким образом, целями деятельности </w:t>
      </w:r>
      <w:r w:rsidR="001178CA" w:rsidRPr="00541FB8">
        <w:rPr>
          <w:rFonts w:ascii="Times New Roman" w:hAnsi="Times New Roman"/>
          <w:color w:val="000000"/>
          <w:spacing w:val="2"/>
          <w:sz w:val="28"/>
          <w:szCs w:val="28"/>
        </w:rPr>
        <w:t xml:space="preserve">ООО «Олимпия» </w:t>
      </w:r>
      <w:r w:rsidRPr="00541FB8">
        <w:rPr>
          <w:rFonts w:ascii="Times New Roman" w:hAnsi="Times New Roman"/>
          <w:color w:val="000000"/>
          <w:spacing w:val="2"/>
          <w:sz w:val="28"/>
          <w:szCs w:val="28"/>
        </w:rPr>
        <w:t xml:space="preserve">являются расширение рынка товаров и услуг, а также извлечение прибыли. Основными видами деятельности Общества являются: </w:t>
      </w:r>
      <w:r w:rsidR="001178CA" w:rsidRPr="00541FB8">
        <w:rPr>
          <w:rFonts w:ascii="Times New Roman" w:hAnsi="Times New Roman"/>
          <w:color w:val="000000"/>
          <w:spacing w:val="2"/>
          <w:sz w:val="28"/>
          <w:szCs w:val="28"/>
        </w:rPr>
        <w:t xml:space="preserve">реализация спортивных товаров. </w:t>
      </w:r>
      <w:r w:rsidRPr="00541FB8">
        <w:rPr>
          <w:rFonts w:ascii="Times New Roman" w:hAnsi="Times New Roman"/>
          <w:color w:val="000000"/>
          <w:spacing w:val="2"/>
          <w:sz w:val="28"/>
          <w:szCs w:val="28"/>
        </w:rPr>
        <w:t>Все вышеперечисленные виды деятельности осуществляются в соответствии с действующим законодательством РФ. Высшим органом общества является Общее собрание участников Общества. Генеральный директор является единоличным исполнительным органом общества.</w:t>
      </w:r>
    </w:p>
    <w:p w:rsidR="00055400" w:rsidRPr="00541FB8" w:rsidRDefault="00055400"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 xml:space="preserve">Из анализа технико-экономических показателей предприятии видно, что в </w:t>
      </w:r>
      <w:r w:rsidR="00522AAB" w:rsidRPr="00541FB8">
        <w:rPr>
          <w:rFonts w:ascii="Times New Roman" w:hAnsi="Times New Roman"/>
          <w:color w:val="000000"/>
          <w:spacing w:val="2"/>
          <w:sz w:val="28"/>
          <w:szCs w:val="28"/>
        </w:rPr>
        <w:t>2008</w:t>
      </w:r>
      <w:r w:rsidRPr="00541FB8">
        <w:rPr>
          <w:rFonts w:ascii="Times New Roman" w:hAnsi="Times New Roman"/>
          <w:color w:val="000000"/>
          <w:spacing w:val="2"/>
          <w:sz w:val="28"/>
          <w:szCs w:val="28"/>
        </w:rPr>
        <w:t xml:space="preserve"> году у предприятия был подъем, увеличилась выручка выросла прибыль и показатель рентабельности, а уже к </w:t>
      </w:r>
      <w:r w:rsidR="00522AAB" w:rsidRPr="00541FB8">
        <w:rPr>
          <w:rFonts w:ascii="Times New Roman" w:hAnsi="Times New Roman"/>
          <w:color w:val="000000"/>
          <w:spacing w:val="2"/>
          <w:sz w:val="28"/>
          <w:szCs w:val="28"/>
        </w:rPr>
        <w:t>2009</w:t>
      </w:r>
      <w:r w:rsidRPr="00541FB8">
        <w:rPr>
          <w:rFonts w:ascii="Times New Roman" w:hAnsi="Times New Roman"/>
          <w:color w:val="000000"/>
          <w:spacing w:val="2"/>
          <w:sz w:val="28"/>
          <w:szCs w:val="28"/>
        </w:rPr>
        <w:t xml:space="preserve"> году эти показатели снизились и наблюдается спад.</w:t>
      </w:r>
    </w:p>
    <w:p w:rsidR="00522AAB" w:rsidRPr="00541FB8" w:rsidRDefault="00522AAB" w:rsidP="003D77F3">
      <w:pPr>
        <w:spacing w:after="0" w:line="360" w:lineRule="auto"/>
        <w:ind w:firstLine="709"/>
        <w:jc w:val="center"/>
        <w:rPr>
          <w:rFonts w:ascii="Times New Roman" w:hAnsi="Times New Roman"/>
          <w:b/>
          <w:sz w:val="28"/>
          <w:szCs w:val="28"/>
        </w:rPr>
      </w:pPr>
    </w:p>
    <w:p w:rsidR="005E4F57" w:rsidRDefault="005E4F57" w:rsidP="003D77F3">
      <w:pPr>
        <w:pStyle w:val="2"/>
        <w:spacing w:before="0" w:line="360" w:lineRule="auto"/>
        <w:ind w:firstLine="709"/>
        <w:jc w:val="center"/>
        <w:rPr>
          <w:rFonts w:ascii="Times New Roman" w:hAnsi="Times New Roman"/>
          <w:b w:val="0"/>
          <w:color w:val="auto"/>
          <w:sz w:val="28"/>
          <w:szCs w:val="28"/>
        </w:rPr>
      </w:pPr>
      <w:bookmarkStart w:id="5" w:name="_Toc258765296"/>
      <w:r w:rsidRPr="00651954">
        <w:rPr>
          <w:rFonts w:ascii="Times New Roman" w:hAnsi="Times New Roman"/>
          <w:b w:val="0"/>
          <w:color w:val="auto"/>
          <w:sz w:val="28"/>
          <w:szCs w:val="28"/>
        </w:rPr>
        <w:t>2.2. Анализ издержек обращения по общему объему, составу и структуре</w:t>
      </w:r>
      <w:bookmarkEnd w:id="5"/>
    </w:p>
    <w:p w:rsidR="006A35D1" w:rsidRPr="006A35D1" w:rsidRDefault="006A35D1" w:rsidP="003D77F3">
      <w:pPr>
        <w:spacing w:after="0" w:line="360" w:lineRule="auto"/>
        <w:ind w:firstLine="709"/>
      </w:pP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Анализ издержек обращения проводится по данным статистическим (ф. 5-з) и  бухгалтерской отчётности.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Проведение анализа в современных условиях прогрессирующей инфляции и роста цен, весьма затруднённо и носит условный характер, что в свою очередь даёт приблизительные результаты.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Проанализируем издержки обращения </w:t>
      </w:r>
      <w:r w:rsidR="008026BB" w:rsidRPr="00541FB8">
        <w:rPr>
          <w:rFonts w:ascii="Times New Roman" w:hAnsi="Times New Roman"/>
          <w:sz w:val="28"/>
          <w:szCs w:val="28"/>
        </w:rPr>
        <w:t>ООО</w:t>
      </w:r>
      <w:r w:rsidRPr="00541FB8">
        <w:rPr>
          <w:rFonts w:ascii="Times New Roman" w:hAnsi="Times New Roman"/>
          <w:sz w:val="28"/>
          <w:szCs w:val="28"/>
        </w:rPr>
        <w:t xml:space="preserve"> «</w:t>
      </w:r>
      <w:r w:rsidR="008026BB" w:rsidRPr="00541FB8">
        <w:rPr>
          <w:rFonts w:ascii="Times New Roman" w:hAnsi="Times New Roman"/>
          <w:sz w:val="28"/>
          <w:szCs w:val="28"/>
        </w:rPr>
        <w:t>Олимпия» за 2008</w:t>
      </w: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гг. по общему объему, составу и структуре.</w:t>
      </w:r>
    </w:p>
    <w:p w:rsidR="005E4F57" w:rsidRPr="00541FB8" w:rsidRDefault="008E02B9"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Составим </w:t>
      </w:r>
      <w:r w:rsidR="005E4F57" w:rsidRPr="00541FB8">
        <w:rPr>
          <w:rFonts w:ascii="Times New Roman" w:hAnsi="Times New Roman"/>
          <w:sz w:val="28"/>
          <w:szCs w:val="28"/>
        </w:rPr>
        <w:t xml:space="preserve">укрупненные экономические элементы затрат, по которым в дальнейшем проведем экономический анализ: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 Амортизация основных средств. В данную категорию входят - амортизация основных средств, износ основных средств, износ нематериальных активов.</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 303600+40764+8654138=8998502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 xml:space="preserve">9 </w:t>
        </w:r>
        <w:r w:rsidRPr="00541FB8">
          <w:rPr>
            <w:rFonts w:ascii="Times New Roman" w:hAnsi="Times New Roman"/>
            <w:sz w:val="28"/>
            <w:szCs w:val="28"/>
          </w:rPr>
          <w:t>г</w:t>
        </w:r>
      </w:smartTag>
      <w:r w:rsidRPr="00541FB8">
        <w:rPr>
          <w:rFonts w:ascii="Times New Roman" w:hAnsi="Times New Roman"/>
          <w:sz w:val="28"/>
          <w:szCs w:val="28"/>
        </w:rPr>
        <w:t>. – 366504+40764+8974692=9381960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2. Материальные затраты (водоснабжение, освещение, отопление, подогрев воды, расходы на приобретение канцелярских товаров, расходы на ремонт МБП, расходы на ремонт основных средств и капитальный ремонт, расходы на бензин, расходы на дизтопливо, стоимость материалов (мыло, моющие средства), утилизация ламп).</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 288023+1432239+3257029+363707+2628119+157825+5103824+</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+1188346+3364359+55260+31416=17870147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207323+1638382+3609794+514867+1996794+11490+7064684+</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+1332999+3842543+51918+0=20270794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3. Отчисления в ФСЗН (отчисления на социальные нужды).</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–501216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24184291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4. Проценты по полученным ссудам, кредитам (проценты за кредит).</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 xml:space="preserve">8 </w:t>
        </w:r>
        <w:r w:rsidRPr="00541FB8">
          <w:rPr>
            <w:rFonts w:ascii="Times New Roman" w:hAnsi="Times New Roman"/>
            <w:sz w:val="28"/>
            <w:szCs w:val="28"/>
          </w:rPr>
          <w:t>г</w:t>
        </w:r>
      </w:smartTag>
      <w:r w:rsidRPr="00541FB8">
        <w:rPr>
          <w:rFonts w:ascii="Times New Roman" w:hAnsi="Times New Roman"/>
          <w:sz w:val="28"/>
          <w:szCs w:val="28"/>
        </w:rPr>
        <w:t>. – 5404722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4670655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5. Прочие затраты по реализации товаров (вывоз мусора, единый налог от фонда оплаты труда, абонентское обслуживание, затраты на командировочные расходы, затраты производственного характера, износ МБП в пределах норм, инкассация выручки, информационные консультативные и аудиторские услуги, лицензионные сборы, оплата за стоянку, оплата консультативных аудиторских услуг, оплата прачечным, оплата услуг почты и связи, отчисления в инновационный фонд, охрана объекта, расходы за аренду помещения, расходы на дезинфекцию, расходы на железнодорожный и автомобильный транспорт, расходы на подготовку и переподготовку кадров, расходы по проверке и клеймении весов и водомеров, расчетно-кассовое обслуживание, санитарная уборка прилегающих территорий, сбор за размещение отходов, экологический налог).</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 254984+71603+1050000+1479606+429766+23213+2990541+</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+365605+615836+410037+0+0+1230898+199842+3708639+27468749+</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+76258+286161+92764+1435527+684985+77364+48139+242858=43243375руб.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366830+2721848+1125000+1898137+886382+235231+5787629+</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+569797+13935+528100+20186+33592+1377731+565299+4792720+27552222+</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+63252+739726+0+1585270+2310375+0+99996+305071=53578329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6. Расходы на оплату труда (расходы на оплату труда).</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 75493893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100975042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7. Страховые взносы по видам обязательного страхования (страхование автотранспорта, страхование от несчастных случаев на производстве).</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w:t>
        </w:r>
        <w:r w:rsidR="008026BB" w:rsidRPr="00541FB8">
          <w:rPr>
            <w:rFonts w:ascii="Times New Roman" w:hAnsi="Times New Roman"/>
            <w:sz w:val="28"/>
            <w:szCs w:val="28"/>
          </w:rPr>
          <w:t>8</w:t>
        </w:r>
        <w:r w:rsidRPr="00541FB8">
          <w:rPr>
            <w:rFonts w:ascii="Times New Roman" w:hAnsi="Times New Roman"/>
            <w:sz w:val="28"/>
            <w:szCs w:val="28"/>
          </w:rPr>
          <w:t xml:space="preserve"> г</w:t>
        </w:r>
      </w:smartTag>
      <w:r w:rsidRPr="00541FB8">
        <w:rPr>
          <w:rFonts w:ascii="Times New Roman" w:hAnsi="Times New Roman"/>
          <w:sz w:val="28"/>
          <w:szCs w:val="28"/>
        </w:rPr>
        <w:t>. – 106126+4296=110422 руб.</w:t>
      </w:r>
    </w:p>
    <w:p w:rsidR="005E4F57" w:rsidRPr="00541FB8" w:rsidRDefault="005E4F57"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w:t>
        </w:r>
        <w:r w:rsidR="008026BB" w:rsidRPr="00541FB8">
          <w:rPr>
            <w:rFonts w:ascii="Times New Roman" w:hAnsi="Times New Roman"/>
            <w:sz w:val="28"/>
            <w:szCs w:val="28"/>
          </w:rPr>
          <w:t>9</w:t>
        </w:r>
        <w:r w:rsidRPr="00541FB8">
          <w:rPr>
            <w:rFonts w:ascii="Times New Roman" w:hAnsi="Times New Roman"/>
            <w:sz w:val="28"/>
            <w:szCs w:val="28"/>
          </w:rPr>
          <w:t xml:space="preserve"> г</w:t>
        </w:r>
      </w:smartTag>
      <w:r w:rsidRPr="00541FB8">
        <w:rPr>
          <w:rFonts w:ascii="Times New Roman" w:hAnsi="Times New Roman"/>
          <w:sz w:val="28"/>
          <w:szCs w:val="28"/>
        </w:rPr>
        <w:t>. – 0+189904=189904 руб.</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Сведем полученные результаты в таблицу 2.</w:t>
      </w:r>
    </w:p>
    <w:p w:rsidR="005E4F57" w:rsidRPr="00541FB8" w:rsidRDefault="005E4F57" w:rsidP="003D77F3">
      <w:pPr>
        <w:spacing w:after="0" w:line="360" w:lineRule="auto"/>
        <w:ind w:firstLine="709"/>
        <w:jc w:val="right"/>
        <w:rPr>
          <w:rFonts w:ascii="Times New Roman" w:hAnsi="Times New Roman"/>
          <w:sz w:val="28"/>
          <w:szCs w:val="28"/>
        </w:rPr>
      </w:pPr>
      <w:r w:rsidRPr="00541FB8">
        <w:rPr>
          <w:rFonts w:ascii="Times New Roman" w:hAnsi="Times New Roman"/>
          <w:sz w:val="28"/>
          <w:szCs w:val="28"/>
        </w:rPr>
        <w:t>Таблица 2.</w:t>
      </w:r>
    </w:p>
    <w:p w:rsidR="00553FF4" w:rsidRPr="00541FB8" w:rsidRDefault="00553FF4" w:rsidP="00553FF4">
      <w:pPr>
        <w:spacing w:after="0" w:line="360" w:lineRule="auto"/>
        <w:ind w:firstLine="709"/>
        <w:jc w:val="center"/>
        <w:rPr>
          <w:rFonts w:ascii="Times New Roman" w:hAnsi="Times New Roman"/>
          <w:sz w:val="28"/>
          <w:szCs w:val="28"/>
        </w:rPr>
      </w:pPr>
      <w:r w:rsidRPr="00541FB8">
        <w:rPr>
          <w:rFonts w:ascii="Times New Roman" w:hAnsi="Times New Roman"/>
          <w:sz w:val="28"/>
          <w:szCs w:val="28"/>
        </w:rPr>
        <w:t xml:space="preserve">Динамика и структура издержек обращения </w:t>
      </w:r>
    </w:p>
    <w:p w:rsidR="00553FF4" w:rsidRPr="00541FB8" w:rsidRDefault="00553FF4" w:rsidP="00553FF4">
      <w:pPr>
        <w:spacing w:after="0" w:line="360" w:lineRule="auto"/>
        <w:ind w:firstLine="709"/>
        <w:jc w:val="center"/>
        <w:rPr>
          <w:rFonts w:ascii="Times New Roman" w:hAnsi="Times New Roman"/>
          <w:sz w:val="28"/>
          <w:szCs w:val="28"/>
        </w:rPr>
      </w:pPr>
      <w:r w:rsidRPr="00541FB8">
        <w:rPr>
          <w:rFonts w:ascii="Times New Roman" w:hAnsi="Times New Roman"/>
          <w:sz w:val="28"/>
          <w:szCs w:val="28"/>
        </w:rPr>
        <w:t>ООО «Олимпия» за 2008-2009 гг.</w:t>
      </w:r>
    </w:p>
    <w:tbl>
      <w:tblPr>
        <w:tblW w:w="9423" w:type="dxa"/>
        <w:tblInd w:w="88" w:type="dxa"/>
        <w:tblLook w:val="0000" w:firstRow="0" w:lastRow="0" w:firstColumn="0" w:lastColumn="0" w:noHBand="0" w:noVBand="0"/>
      </w:tblPr>
      <w:tblGrid>
        <w:gridCol w:w="545"/>
        <w:gridCol w:w="1728"/>
        <w:gridCol w:w="1382"/>
        <w:gridCol w:w="1143"/>
        <w:gridCol w:w="1409"/>
        <w:gridCol w:w="1262"/>
        <w:gridCol w:w="1198"/>
        <w:gridCol w:w="756"/>
      </w:tblGrid>
      <w:tr w:rsidR="00553FF4" w:rsidRPr="00541FB8">
        <w:trPr>
          <w:trHeight w:val="450"/>
        </w:trPr>
        <w:tc>
          <w:tcPr>
            <w:tcW w:w="545" w:type="dxa"/>
            <w:tcBorders>
              <w:top w:val="single" w:sz="4" w:space="0" w:color="auto"/>
              <w:left w:val="single" w:sz="4" w:space="0" w:color="auto"/>
              <w:bottom w:val="nil"/>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w:t>
            </w:r>
          </w:p>
        </w:tc>
        <w:tc>
          <w:tcPr>
            <w:tcW w:w="1728" w:type="dxa"/>
            <w:tcBorders>
              <w:top w:val="single" w:sz="8" w:space="0" w:color="auto"/>
              <w:left w:val="nil"/>
              <w:bottom w:val="nil"/>
              <w:right w:val="nil"/>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 xml:space="preserve">Наименование </w:t>
            </w:r>
          </w:p>
        </w:tc>
        <w:tc>
          <w:tcPr>
            <w:tcW w:w="1382" w:type="dxa"/>
            <w:tcBorders>
              <w:top w:val="single" w:sz="4" w:space="0" w:color="auto"/>
              <w:left w:val="single" w:sz="4" w:space="0" w:color="auto"/>
              <w:bottom w:val="nil"/>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smartTag w:uri="urn:schemas-microsoft-com:office:smarttags" w:element="metricconverter">
              <w:smartTagPr>
                <w:attr w:name="ProductID" w:val="2008 г"/>
              </w:smartTagPr>
              <w:r w:rsidRPr="00541FB8">
                <w:rPr>
                  <w:rFonts w:ascii="Times New Roman" w:hAnsi="Times New Roman"/>
                  <w:sz w:val="24"/>
                  <w:szCs w:val="24"/>
                </w:rPr>
                <w:t>2008 г</w:t>
              </w:r>
            </w:smartTag>
            <w:r w:rsidRPr="00541FB8">
              <w:rPr>
                <w:rFonts w:ascii="Times New Roman" w:hAnsi="Times New Roman"/>
                <w:sz w:val="24"/>
                <w:szCs w:val="24"/>
              </w:rPr>
              <w:t>.</w:t>
            </w:r>
          </w:p>
        </w:tc>
        <w:tc>
          <w:tcPr>
            <w:tcW w:w="1143" w:type="dxa"/>
            <w:vMerge w:val="restart"/>
            <w:tcBorders>
              <w:top w:val="single" w:sz="8" w:space="0" w:color="auto"/>
              <w:left w:val="nil"/>
              <w:right w:val="nil"/>
            </w:tcBorders>
            <w:shd w:val="clear" w:color="auto" w:fill="auto"/>
            <w:noWrap/>
            <w:vAlign w:val="bottom"/>
          </w:tcPr>
          <w:p w:rsidR="00553FF4" w:rsidRPr="00541FB8" w:rsidRDefault="00553FF4" w:rsidP="000F2E39">
            <w:pPr>
              <w:spacing w:after="0" w:line="240" w:lineRule="auto"/>
              <w:ind w:right="-75" w:hanging="44"/>
              <w:jc w:val="center"/>
              <w:rPr>
                <w:rFonts w:ascii="Times New Roman" w:hAnsi="Times New Roman"/>
                <w:sz w:val="24"/>
                <w:szCs w:val="24"/>
              </w:rPr>
            </w:pPr>
            <w:r w:rsidRPr="00541FB8">
              <w:rPr>
                <w:rFonts w:ascii="Times New Roman" w:hAnsi="Times New Roman"/>
                <w:sz w:val="24"/>
                <w:szCs w:val="24"/>
              </w:rPr>
              <w:t>Удельный вес в %</w:t>
            </w:r>
          </w:p>
        </w:tc>
        <w:tc>
          <w:tcPr>
            <w:tcW w:w="1409" w:type="dxa"/>
            <w:tcBorders>
              <w:top w:val="single" w:sz="4" w:space="0" w:color="auto"/>
              <w:left w:val="single" w:sz="4" w:space="0" w:color="auto"/>
              <w:bottom w:val="nil"/>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smartTag w:uri="urn:schemas-microsoft-com:office:smarttags" w:element="metricconverter">
              <w:smartTagPr>
                <w:attr w:name="ProductID" w:val="2009 г"/>
              </w:smartTagPr>
              <w:r w:rsidRPr="00541FB8">
                <w:rPr>
                  <w:rFonts w:ascii="Times New Roman" w:hAnsi="Times New Roman"/>
                  <w:sz w:val="24"/>
                  <w:szCs w:val="24"/>
                </w:rPr>
                <w:t>2009 г</w:t>
              </w:r>
            </w:smartTag>
            <w:r w:rsidRPr="00541FB8">
              <w:rPr>
                <w:rFonts w:ascii="Times New Roman" w:hAnsi="Times New Roman"/>
                <w:sz w:val="24"/>
                <w:szCs w:val="24"/>
              </w:rPr>
              <w:t>.</w:t>
            </w:r>
          </w:p>
        </w:tc>
        <w:tc>
          <w:tcPr>
            <w:tcW w:w="1262" w:type="dxa"/>
            <w:vMerge w:val="restart"/>
            <w:tcBorders>
              <w:top w:val="single" w:sz="8" w:space="0" w:color="auto"/>
              <w:left w:val="nil"/>
              <w:right w:val="nil"/>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Удельный вес в %</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Отклонение</w:t>
            </w:r>
          </w:p>
        </w:tc>
      </w:tr>
      <w:tr w:rsidR="00553FF4" w:rsidRPr="00541FB8">
        <w:trPr>
          <w:trHeight w:val="131"/>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п/п</w:t>
            </w:r>
          </w:p>
        </w:tc>
        <w:tc>
          <w:tcPr>
            <w:tcW w:w="1728" w:type="dxa"/>
            <w:tcBorders>
              <w:top w:val="nil"/>
              <w:left w:val="nil"/>
              <w:bottom w:val="nil"/>
              <w:right w:val="nil"/>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статьи </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руб.</w:t>
            </w:r>
          </w:p>
        </w:tc>
        <w:tc>
          <w:tcPr>
            <w:tcW w:w="1143" w:type="dxa"/>
            <w:vMerge/>
            <w:tcBorders>
              <w:left w:val="nil"/>
              <w:bottom w:val="nil"/>
              <w:right w:val="nil"/>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p>
        </w:tc>
        <w:tc>
          <w:tcPr>
            <w:tcW w:w="1409"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руб.</w:t>
            </w:r>
          </w:p>
        </w:tc>
        <w:tc>
          <w:tcPr>
            <w:tcW w:w="1262" w:type="dxa"/>
            <w:vMerge/>
            <w:tcBorders>
              <w:left w:val="nil"/>
              <w:bottom w:val="nil"/>
              <w:right w:val="nil"/>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p>
        </w:tc>
        <w:tc>
          <w:tcPr>
            <w:tcW w:w="1198"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абсол.</w:t>
            </w:r>
          </w:p>
        </w:tc>
        <w:tc>
          <w:tcPr>
            <w:tcW w:w="756"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w:t>
            </w:r>
          </w:p>
        </w:tc>
      </w:tr>
      <w:tr w:rsidR="00553FF4" w:rsidRPr="00541FB8">
        <w:trPr>
          <w:trHeight w:val="970"/>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1</w:t>
            </w:r>
          </w:p>
        </w:tc>
        <w:tc>
          <w:tcPr>
            <w:tcW w:w="1728" w:type="dxa"/>
            <w:tcBorders>
              <w:top w:val="single" w:sz="4" w:space="0" w:color="auto"/>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Амортизация основных средств</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8998502</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4,88</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9381960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4,07</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383458</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-0,81</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2</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Материальные затраты</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17870147</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9,69</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20270794</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8,79</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2400647</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-0,90</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3</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Отчисления в ФСЗН</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501216</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0,27</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24184291</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10,49</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23683075</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10,22</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4</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Проценты по полученным ссудам, кредитам</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5404722</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2,93</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4670655</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2,03</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-734067</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-0,91</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5</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Прочие затраты по реализации товаров</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43243375</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23,45</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53578329</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23,24</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10334954</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-0,21</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6</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Расходы на оплату труда</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108293383</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58,72</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118316937</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51,31</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10023554</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-7,41</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7</w:t>
            </w: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rPr>
                <w:rFonts w:ascii="Times New Roman" w:hAnsi="Times New Roman"/>
                <w:sz w:val="24"/>
                <w:szCs w:val="24"/>
              </w:rPr>
            </w:pPr>
            <w:r w:rsidRPr="00541FB8">
              <w:rPr>
                <w:rFonts w:ascii="Times New Roman" w:hAnsi="Times New Roman"/>
                <w:sz w:val="24"/>
                <w:szCs w:val="24"/>
              </w:rPr>
              <w:t>Страховые взносы по видам обязательного страхования</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110422</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0,06</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189904</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0,08</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79482</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0,02</w:t>
            </w:r>
          </w:p>
        </w:tc>
      </w:tr>
      <w:tr w:rsidR="00553FF4" w:rsidRPr="00541FB8">
        <w:trPr>
          <w:trHeight w:val="393"/>
        </w:trPr>
        <w:tc>
          <w:tcPr>
            <w:tcW w:w="545" w:type="dxa"/>
            <w:tcBorders>
              <w:top w:val="nil"/>
              <w:left w:val="single" w:sz="4" w:space="0" w:color="auto"/>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p>
        </w:tc>
        <w:tc>
          <w:tcPr>
            <w:tcW w:w="1728" w:type="dxa"/>
            <w:tcBorders>
              <w:top w:val="nil"/>
              <w:left w:val="nil"/>
              <w:bottom w:val="single" w:sz="4" w:space="0" w:color="auto"/>
              <w:right w:val="single" w:sz="4" w:space="0" w:color="auto"/>
            </w:tcBorders>
            <w:shd w:val="clear" w:color="auto" w:fill="auto"/>
            <w:noWrap/>
            <w:vAlign w:val="bottom"/>
          </w:tcPr>
          <w:p w:rsidR="00553FF4" w:rsidRPr="00541FB8" w:rsidRDefault="00553FF4" w:rsidP="000F2E39">
            <w:pPr>
              <w:spacing w:after="0" w:line="240" w:lineRule="auto"/>
              <w:jc w:val="center"/>
              <w:rPr>
                <w:rFonts w:ascii="Times New Roman" w:hAnsi="Times New Roman"/>
                <w:sz w:val="24"/>
                <w:szCs w:val="24"/>
              </w:rPr>
            </w:pPr>
            <w:r w:rsidRPr="00541FB8">
              <w:rPr>
                <w:rFonts w:ascii="Times New Roman" w:hAnsi="Times New Roman"/>
                <w:sz w:val="24"/>
                <w:szCs w:val="24"/>
              </w:rPr>
              <w:t>ИТОГО</w:t>
            </w:r>
          </w:p>
        </w:tc>
        <w:tc>
          <w:tcPr>
            <w:tcW w:w="138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184 421 767</w:t>
            </w:r>
          </w:p>
        </w:tc>
        <w:tc>
          <w:tcPr>
            <w:tcW w:w="1143"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100,00</w:t>
            </w:r>
          </w:p>
        </w:tc>
        <w:tc>
          <w:tcPr>
            <w:tcW w:w="1409"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230 592 870</w:t>
            </w:r>
          </w:p>
        </w:tc>
        <w:tc>
          <w:tcPr>
            <w:tcW w:w="1262"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100,00</w:t>
            </w:r>
          </w:p>
        </w:tc>
        <w:tc>
          <w:tcPr>
            <w:tcW w:w="1198"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46 171 103</w:t>
            </w:r>
          </w:p>
        </w:tc>
        <w:tc>
          <w:tcPr>
            <w:tcW w:w="756" w:type="dxa"/>
            <w:tcBorders>
              <w:top w:val="nil"/>
              <w:left w:val="nil"/>
              <w:bottom w:val="single" w:sz="4" w:space="0" w:color="auto"/>
              <w:right w:val="single" w:sz="4" w:space="0" w:color="auto"/>
            </w:tcBorders>
            <w:shd w:val="clear" w:color="auto" w:fill="auto"/>
            <w:noWrap/>
            <w:vAlign w:val="center"/>
          </w:tcPr>
          <w:p w:rsidR="00553FF4" w:rsidRPr="00541FB8" w:rsidRDefault="00553FF4" w:rsidP="000F2E39">
            <w:pPr>
              <w:spacing w:after="0" w:line="240" w:lineRule="auto"/>
              <w:ind w:right="-17" w:hanging="93"/>
              <w:jc w:val="center"/>
              <w:rPr>
                <w:rFonts w:ascii="Times New Roman" w:hAnsi="Times New Roman"/>
                <w:sz w:val="24"/>
                <w:szCs w:val="24"/>
              </w:rPr>
            </w:pPr>
            <w:r w:rsidRPr="00541FB8">
              <w:rPr>
                <w:rFonts w:ascii="Times New Roman" w:hAnsi="Times New Roman"/>
                <w:sz w:val="24"/>
                <w:szCs w:val="24"/>
              </w:rPr>
              <w:t>0</w:t>
            </w:r>
          </w:p>
        </w:tc>
      </w:tr>
    </w:tbl>
    <w:p w:rsidR="00705B1D" w:rsidRPr="00541FB8" w:rsidRDefault="00705B1D" w:rsidP="003D77F3">
      <w:pPr>
        <w:spacing w:after="0" w:line="360" w:lineRule="auto"/>
        <w:ind w:firstLine="709"/>
        <w:jc w:val="both"/>
        <w:rPr>
          <w:rFonts w:ascii="Times New Roman" w:hAnsi="Times New Roman"/>
          <w:sz w:val="28"/>
          <w:szCs w:val="28"/>
        </w:rPr>
      </w:pP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Как видно из таблицы 2, по общему объему издержки обращения в </w:t>
      </w:r>
      <w:r w:rsidR="006E7838" w:rsidRPr="00541FB8">
        <w:rPr>
          <w:rFonts w:ascii="Times New Roman" w:hAnsi="Times New Roman"/>
          <w:sz w:val="28"/>
          <w:szCs w:val="28"/>
        </w:rPr>
        <w:t>2008</w:t>
      </w:r>
      <w:r w:rsidRPr="00541FB8">
        <w:rPr>
          <w:rFonts w:ascii="Times New Roman" w:hAnsi="Times New Roman"/>
          <w:sz w:val="28"/>
          <w:szCs w:val="28"/>
        </w:rPr>
        <w:t xml:space="preserve"> году составили 184421767 руб., в </w:t>
      </w:r>
      <w:r w:rsidR="006E7838" w:rsidRPr="00541FB8">
        <w:rPr>
          <w:rFonts w:ascii="Times New Roman" w:hAnsi="Times New Roman"/>
          <w:sz w:val="28"/>
          <w:szCs w:val="28"/>
        </w:rPr>
        <w:t>2009</w:t>
      </w:r>
      <w:r w:rsidRPr="00541FB8">
        <w:rPr>
          <w:rFonts w:ascii="Times New Roman" w:hAnsi="Times New Roman"/>
          <w:sz w:val="28"/>
          <w:szCs w:val="28"/>
        </w:rPr>
        <w:t xml:space="preserve"> году – 230592870 руб. Произошло их увеличение на 46171103 руб.</w:t>
      </w:r>
      <w:r w:rsidR="006E7838" w:rsidRPr="00541FB8">
        <w:rPr>
          <w:rFonts w:ascii="Times New Roman" w:hAnsi="Times New Roman"/>
          <w:sz w:val="28"/>
          <w:szCs w:val="28"/>
        </w:rPr>
        <w:t xml:space="preserve"> что составило </w:t>
      </w:r>
      <w:r w:rsidRPr="00541FB8">
        <w:rPr>
          <w:rFonts w:ascii="Times New Roman" w:hAnsi="Times New Roman"/>
          <w:sz w:val="28"/>
          <w:szCs w:val="28"/>
        </w:rPr>
        <w:t xml:space="preserve"> </w:t>
      </w:r>
      <w:r w:rsidR="006E7838" w:rsidRPr="00541FB8">
        <w:rPr>
          <w:rFonts w:ascii="Times New Roman" w:hAnsi="Times New Roman"/>
          <w:sz w:val="28"/>
          <w:szCs w:val="28"/>
        </w:rPr>
        <w:t xml:space="preserve">рост на </w:t>
      </w:r>
      <w:r w:rsidRPr="00541FB8">
        <w:rPr>
          <w:rFonts w:ascii="Times New Roman" w:hAnsi="Times New Roman"/>
          <w:sz w:val="28"/>
          <w:szCs w:val="28"/>
        </w:rPr>
        <w:t>25%.</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По своему составу издержки обращения за анализируемый период не изменились.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Структура издержек обращения предприятия характеризуется соотношением различных категорий издержек обращения в их общем количестве. В целях анализа издержек обращения определяется и сравнивается удельный вес каждой категории издержек обращения в общем количестве.</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Рассмотрим структуру издержек обращения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за </w:t>
      </w:r>
      <w:r w:rsidR="006E7838" w:rsidRPr="00541FB8">
        <w:rPr>
          <w:rFonts w:ascii="Times New Roman" w:hAnsi="Times New Roman"/>
          <w:sz w:val="28"/>
          <w:szCs w:val="28"/>
        </w:rPr>
        <w:t>2008</w:t>
      </w:r>
      <w:r w:rsidRPr="00541FB8">
        <w:rPr>
          <w:rFonts w:ascii="Times New Roman" w:hAnsi="Times New Roman"/>
          <w:sz w:val="28"/>
          <w:szCs w:val="28"/>
        </w:rPr>
        <w:t>-</w:t>
      </w:r>
      <w:r w:rsidR="006E7838" w:rsidRPr="00541FB8">
        <w:rPr>
          <w:rFonts w:ascii="Times New Roman" w:hAnsi="Times New Roman"/>
          <w:sz w:val="28"/>
          <w:szCs w:val="28"/>
        </w:rPr>
        <w:t>2009</w:t>
      </w:r>
      <w:r w:rsidRPr="00541FB8">
        <w:rPr>
          <w:rFonts w:ascii="Times New Roman" w:hAnsi="Times New Roman"/>
          <w:sz w:val="28"/>
          <w:szCs w:val="28"/>
        </w:rPr>
        <w:t xml:space="preserve"> гг. (см. табл. 2.3).</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В </w:t>
      </w:r>
      <w:r w:rsidR="006E7838" w:rsidRPr="00541FB8">
        <w:rPr>
          <w:rFonts w:ascii="Times New Roman" w:hAnsi="Times New Roman"/>
          <w:sz w:val="28"/>
          <w:szCs w:val="28"/>
        </w:rPr>
        <w:t>2008</w:t>
      </w:r>
      <w:r w:rsidRPr="00541FB8">
        <w:rPr>
          <w:rFonts w:ascii="Times New Roman" w:hAnsi="Times New Roman"/>
          <w:sz w:val="28"/>
          <w:szCs w:val="28"/>
        </w:rPr>
        <w:t xml:space="preserve"> году наибольший удельный вес в структуре издержек обращения предприятия занимали расходы на оплату труда (58,72%), затем прочие затраты по производству и реализации товаров (23,45%), материальные затраты (9,69%), амортизация основных средств (4,88%), проценты по полученным ссудам и кредитам (2,93%), отчисления в ФСЗН (0,27%) и страховые взносы по видам обязательного страхования (0,06%). </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 xml:space="preserve">В </w:t>
      </w:r>
      <w:r w:rsidR="006E7838" w:rsidRPr="00541FB8">
        <w:rPr>
          <w:rFonts w:ascii="Times New Roman" w:hAnsi="Times New Roman"/>
          <w:sz w:val="28"/>
          <w:szCs w:val="28"/>
        </w:rPr>
        <w:t>2009</w:t>
      </w:r>
      <w:r w:rsidRPr="00541FB8">
        <w:rPr>
          <w:rFonts w:ascii="Times New Roman" w:hAnsi="Times New Roman"/>
          <w:sz w:val="28"/>
          <w:szCs w:val="28"/>
        </w:rPr>
        <w:t xml:space="preserve"> году в структуре издержек обращения произошли изменения. Так наибольшие доли занимали расходы на оплату труда (51,31%), затем прочие затраты по производству и реализации товаров (23,24%), отчисления в ФСЗН (10,49%), материальные затраты (8,79%), амортизация основных средств (4,07%), проценты по полученным ссудам и кредитам (2,03%) и страховые взносы по видам обязательного страхования (0,08%). </w:t>
      </w:r>
    </w:p>
    <w:p w:rsidR="005E4F57"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Увеличение доли за исследуемый период времени произошло в отчислениях на социальные нужды (10,22%) и страховых взносов по видам обязательного страхования (0,02%), уменьшение – во всех остальных статьях. Наибольшее уменьшение доли произошло по статье «расходы на оплату труда» - 7,41%, наибольшее увеличение доли на 10,22% - в статье «отчисления в ФСЗН».</w:t>
      </w:r>
    </w:p>
    <w:p w:rsidR="00553FF4" w:rsidRPr="00541FB8" w:rsidRDefault="00553FF4" w:rsidP="00553FF4">
      <w:pPr>
        <w:spacing w:after="0" w:line="360" w:lineRule="auto"/>
        <w:ind w:firstLine="709"/>
        <w:jc w:val="both"/>
        <w:rPr>
          <w:rFonts w:ascii="Times New Roman" w:hAnsi="Times New Roman"/>
          <w:sz w:val="28"/>
          <w:szCs w:val="28"/>
        </w:rPr>
      </w:pPr>
    </w:p>
    <w:p w:rsidR="005E4F57" w:rsidRPr="00651954" w:rsidRDefault="005E4F57" w:rsidP="00553FF4">
      <w:pPr>
        <w:pStyle w:val="2"/>
        <w:spacing w:before="0" w:line="360" w:lineRule="auto"/>
        <w:ind w:firstLine="709"/>
        <w:jc w:val="center"/>
        <w:rPr>
          <w:rFonts w:ascii="Times New Roman" w:hAnsi="Times New Roman"/>
          <w:b w:val="0"/>
          <w:color w:val="auto"/>
          <w:sz w:val="28"/>
          <w:szCs w:val="28"/>
        </w:rPr>
      </w:pPr>
      <w:bookmarkStart w:id="6" w:name="_Toc258765297"/>
      <w:r w:rsidRPr="00651954">
        <w:rPr>
          <w:rFonts w:ascii="Times New Roman" w:hAnsi="Times New Roman"/>
          <w:b w:val="0"/>
          <w:color w:val="auto"/>
          <w:sz w:val="28"/>
          <w:szCs w:val="28"/>
        </w:rPr>
        <w:t>2.3. Эффективность издержек обращения</w:t>
      </w:r>
      <w:bookmarkEnd w:id="6"/>
    </w:p>
    <w:p w:rsidR="006E7838" w:rsidRPr="00541FB8" w:rsidRDefault="006E7838" w:rsidP="00553FF4">
      <w:pPr>
        <w:spacing w:after="0" w:line="360" w:lineRule="auto"/>
        <w:ind w:firstLine="709"/>
        <w:rPr>
          <w:rFonts w:ascii="Times New Roman" w:hAnsi="Times New Roman"/>
        </w:rPr>
      </w:pPr>
    </w:p>
    <w:p w:rsidR="005E4F57" w:rsidRPr="00541FB8" w:rsidRDefault="005E4F57" w:rsidP="00553FF4">
      <w:pPr>
        <w:widowControl w:val="0"/>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Рассмотрим некоторые показатели эффективности затрат и их изменение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за </w:t>
      </w:r>
      <w:r w:rsidR="006E7838" w:rsidRPr="00541FB8">
        <w:rPr>
          <w:rFonts w:ascii="Times New Roman" w:hAnsi="Times New Roman"/>
          <w:sz w:val="28"/>
          <w:szCs w:val="28"/>
        </w:rPr>
        <w:t>2008</w:t>
      </w:r>
      <w:r w:rsidRPr="00541FB8">
        <w:rPr>
          <w:rFonts w:ascii="Times New Roman" w:hAnsi="Times New Roman"/>
          <w:sz w:val="28"/>
          <w:szCs w:val="28"/>
        </w:rPr>
        <w:t>-</w:t>
      </w:r>
      <w:r w:rsidR="006E7838" w:rsidRPr="00541FB8">
        <w:rPr>
          <w:rFonts w:ascii="Times New Roman" w:hAnsi="Times New Roman"/>
          <w:sz w:val="28"/>
          <w:szCs w:val="28"/>
        </w:rPr>
        <w:t>2009</w:t>
      </w:r>
      <w:r w:rsidRPr="00541FB8">
        <w:rPr>
          <w:rFonts w:ascii="Times New Roman" w:hAnsi="Times New Roman"/>
          <w:sz w:val="28"/>
          <w:szCs w:val="28"/>
        </w:rPr>
        <w:t xml:space="preserve"> гг.</w:t>
      </w:r>
    </w:p>
    <w:p w:rsidR="005E4F57" w:rsidRPr="00541FB8" w:rsidRDefault="005E4F57" w:rsidP="003D77F3">
      <w:pPr>
        <w:widowControl w:val="0"/>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Издержки обращения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характеризуются следующими основными показателями: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а) уровнем издержкоемкости торговой деятельности. </w:t>
      </w:r>
    </w:p>
    <w:p w:rsidR="006E7838" w:rsidRPr="00541FB8" w:rsidRDefault="005E4F57"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 xml:space="preserve">ИЕ=ИО/ТО*100%,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Отсюда,</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ИЕ </w:t>
      </w:r>
      <w:r w:rsidR="006E7838" w:rsidRPr="00541FB8">
        <w:rPr>
          <w:rFonts w:ascii="Times New Roman" w:hAnsi="Times New Roman"/>
          <w:sz w:val="28"/>
          <w:szCs w:val="28"/>
        </w:rPr>
        <w:t>2008</w:t>
      </w:r>
      <w:r w:rsidRPr="00541FB8">
        <w:rPr>
          <w:rFonts w:ascii="Times New Roman" w:hAnsi="Times New Roman"/>
          <w:sz w:val="28"/>
          <w:szCs w:val="28"/>
        </w:rPr>
        <w:t>= 184421,767/1497778*100% = 12,37%</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ИЕ </w:t>
      </w:r>
      <w:r w:rsidR="006E7838" w:rsidRPr="00541FB8">
        <w:rPr>
          <w:rFonts w:ascii="Times New Roman" w:hAnsi="Times New Roman"/>
          <w:sz w:val="28"/>
          <w:szCs w:val="28"/>
        </w:rPr>
        <w:t>2009</w:t>
      </w:r>
      <w:r w:rsidRPr="00541FB8">
        <w:rPr>
          <w:rFonts w:ascii="Times New Roman" w:hAnsi="Times New Roman"/>
          <w:sz w:val="28"/>
          <w:szCs w:val="28"/>
        </w:rPr>
        <w:t>=230592,87/1927691,6*100% = 11,96%</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Источник: данные бухгалтерской отчетности.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Изменение составило 11,96%-12,37%=-0,41%.</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Как видно из приведенных расчетов уровень издержкоемкости за </w:t>
      </w:r>
      <w:r w:rsidR="006E7838" w:rsidRPr="00541FB8">
        <w:rPr>
          <w:rFonts w:ascii="Times New Roman" w:hAnsi="Times New Roman"/>
          <w:sz w:val="28"/>
          <w:szCs w:val="28"/>
        </w:rPr>
        <w:t>2008</w:t>
      </w:r>
      <w:r w:rsidRPr="00541FB8">
        <w:rPr>
          <w:rFonts w:ascii="Times New Roman" w:hAnsi="Times New Roman"/>
          <w:sz w:val="28"/>
          <w:szCs w:val="28"/>
        </w:rPr>
        <w:t>-</w:t>
      </w:r>
      <w:r w:rsidR="006E7838" w:rsidRPr="00541FB8">
        <w:rPr>
          <w:rFonts w:ascii="Times New Roman" w:hAnsi="Times New Roman"/>
          <w:sz w:val="28"/>
          <w:szCs w:val="28"/>
        </w:rPr>
        <w:t>2009</w:t>
      </w:r>
      <w:r w:rsidRPr="00541FB8">
        <w:rPr>
          <w:rFonts w:ascii="Times New Roman" w:hAnsi="Times New Roman"/>
          <w:sz w:val="28"/>
          <w:szCs w:val="28"/>
        </w:rPr>
        <w:t xml:space="preserve"> гг. понизился на 0,41%. Это говорит о том, что предприятие стремится сократить уровень своих издержек обращения и это ему вполне удается.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б) уровнем издержкоотдачи. </w:t>
      </w:r>
    </w:p>
    <w:p w:rsidR="006E7838" w:rsidRPr="00541FB8" w:rsidRDefault="005E4F57"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ИО=1/ИЕ,</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ИО </w:t>
      </w:r>
      <w:r w:rsidR="006E7838" w:rsidRPr="00541FB8">
        <w:rPr>
          <w:rFonts w:ascii="Times New Roman" w:hAnsi="Times New Roman"/>
          <w:sz w:val="28"/>
          <w:szCs w:val="28"/>
        </w:rPr>
        <w:t>2008</w:t>
      </w:r>
      <w:r w:rsidRPr="00541FB8">
        <w:rPr>
          <w:rFonts w:ascii="Times New Roman" w:hAnsi="Times New Roman"/>
          <w:sz w:val="28"/>
          <w:szCs w:val="28"/>
        </w:rPr>
        <w:t xml:space="preserve"> = 1/12,37%=0,081</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ИО </w:t>
      </w:r>
      <w:r w:rsidR="006E7838" w:rsidRPr="00541FB8">
        <w:rPr>
          <w:rFonts w:ascii="Times New Roman" w:hAnsi="Times New Roman"/>
          <w:sz w:val="28"/>
          <w:szCs w:val="28"/>
        </w:rPr>
        <w:t>2009</w:t>
      </w:r>
      <w:r w:rsidRPr="00541FB8">
        <w:rPr>
          <w:rFonts w:ascii="Times New Roman" w:hAnsi="Times New Roman"/>
          <w:sz w:val="28"/>
          <w:szCs w:val="28"/>
        </w:rPr>
        <w:t>=1/11,96%=0,084</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Изменение 0,084-0,081=0,003.</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За </w:t>
      </w:r>
      <w:r w:rsidR="006E7838" w:rsidRPr="00541FB8">
        <w:rPr>
          <w:rFonts w:ascii="Times New Roman" w:hAnsi="Times New Roman"/>
          <w:sz w:val="28"/>
          <w:szCs w:val="28"/>
        </w:rPr>
        <w:t>2008</w:t>
      </w:r>
      <w:r w:rsidRPr="00541FB8">
        <w:rPr>
          <w:rFonts w:ascii="Times New Roman" w:hAnsi="Times New Roman"/>
          <w:sz w:val="28"/>
          <w:szCs w:val="28"/>
        </w:rPr>
        <w:t>-</w:t>
      </w:r>
      <w:r w:rsidR="006E7838" w:rsidRPr="00541FB8">
        <w:rPr>
          <w:rFonts w:ascii="Times New Roman" w:hAnsi="Times New Roman"/>
          <w:sz w:val="28"/>
          <w:szCs w:val="28"/>
        </w:rPr>
        <w:t>2009</w:t>
      </w:r>
      <w:r w:rsidRPr="00541FB8">
        <w:rPr>
          <w:rFonts w:ascii="Times New Roman" w:hAnsi="Times New Roman"/>
          <w:sz w:val="28"/>
          <w:szCs w:val="28"/>
        </w:rPr>
        <w:t xml:space="preserve"> гг. уровень издержкоотдачи повысился на 0,003, что говорит о высокой результативности текущих затрат предприятия.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в) уровнем рентабельности издержек обращения. </w:t>
      </w:r>
    </w:p>
    <w:p w:rsidR="005E4F57" w:rsidRPr="00541FB8" w:rsidRDefault="006E7838"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Рио = П/ИО*100%,</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Рио </w:t>
      </w:r>
      <w:r w:rsidR="006E7838" w:rsidRPr="00541FB8">
        <w:rPr>
          <w:rFonts w:ascii="Times New Roman" w:hAnsi="Times New Roman"/>
          <w:sz w:val="28"/>
          <w:szCs w:val="28"/>
        </w:rPr>
        <w:t>2008</w:t>
      </w:r>
      <w:r w:rsidRPr="00541FB8">
        <w:rPr>
          <w:rFonts w:ascii="Times New Roman" w:hAnsi="Times New Roman"/>
          <w:sz w:val="28"/>
          <w:szCs w:val="28"/>
        </w:rPr>
        <w:t xml:space="preserve"> = 65752/184421,767*100% = 35,65%</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Рио </w:t>
      </w:r>
      <w:r w:rsidR="006E7838" w:rsidRPr="00541FB8">
        <w:rPr>
          <w:rFonts w:ascii="Times New Roman" w:hAnsi="Times New Roman"/>
          <w:sz w:val="28"/>
          <w:szCs w:val="28"/>
        </w:rPr>
        <w:t>2009</w:t>
      </w:r>
      <w:r w:rsidRPr="00541FB8">
        <w:rPr>
          <w:rFonts w:ascii="Times New Roman" w:hAnsi="Times New Roman"/>
          <w:sz w:val="28"/>
          <w:szCs w:val="28"/>
        </w:rPr>
        <w:t xml:space="preserve"> = 104129,4/230592,870*100% =  45,16%</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Источник: данные бухгалтерской отчетности.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Изменение 45,16%-35,65%=9,51%.</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За </w:t>
      </w:r>
      <w:r w:rsidR="006E7838" w:rsidRPr="00541FB8">
        <w:rPr>
          <w:rFonts w:ascii="Times New Roman" w:hAnsi="Times New Roman"/>
          <w:sz w:val="28"/>
          <w:szCs w:val="28"/>
        </w:rPr>
        <w:t>2008</w:t>
      </w:r>
      <w:r w:rsidRPr="00541FB8">
        <w:rPr>
          <w:rFonts w:ascii="Times New Roman" w:hAnsi="Times New Roman"/>
          <w:sz w:val="28"/>
          <w:szCs w:val="28"/>
        </w:rPr>
        <w:t>-</w:t>
      </w:r>
      <w:r w:rsidR="006E7838" w:rsidRPr="00541FB8">
        <w:rPr>
          <w:rFonts w:ascii="Times New Roman" w:hAnsi="Times New Roman"/>
          <w:sz w:val="28"/>
          <w:szCs w:val="28"/>
        </w:rPr>
        <w:t>2009</w:t>
      </w:r>
      <w:r w:rsidRPr="00541FB8">
        <w:rPr>
          <w:rFonts w:ascii="Times New Roman" w:hAnsi="Times New Roman"/>
          <w:sz w:val="28"/>
          <w:szCs w:val="28"/>
        </w:rPr>
        <w:t xml:space="preserve"> гг. уровень рентабельности издержек обращения повысился на 9,51%, что свидетельствует о довольно эффективной работе </w:t>
      </w:r>
      <w:r w:rsidR="006E7838" w:rsidRPr="00541FB8">
        <w:rPr>
          <w:rFonts w:ascii="Times New Roman" w:hAnsi="Times New Roman"/>
          <w:sz w:val="28"/>
          <w:szCs w:val="28"/>
        </w:rPr>
        <w:t>ООО «Олимпия»</w:t>
      </w:r>
      <w:r w:rsidRPr="00541FB8">
        <w:rPr>
          <w:rFonts w:ascii="Times New Roman" w:hAnsi="Times New Roman"/>
          <w:sz w:val="28"/>
          <w:szCs w:val="28"/>
        </w:rPr>
        <w:t>.</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Как видно из приведенных расчетов, за исследуемый период времени увеличение товарооборота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на 28,7 процентных пункта вызвало уменьшение уровня издержек обращения на 0,36 процентных пункта.</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Рассмотрим, как повлияло обеспеченность собственными оборотными активами исследуемого предприятия на издержки обращения.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Собственные оборотные активы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за </w:t>
      </w:r>
      <w:smartTag w:uri="urn:schemas-microsoft-com:office:smarttags" w:element="metricconverter">
        <w:smartTagPr>
          <w:attr w:name="ProductID" w:val="2008 г"/>
        </w:smartTagPr>
        <w:r w:rsidR="006E7838" w:rsidRPr="00541FB8">
          <w:rPr>
            <w:rFonts w:ascii="Times New Roman" w:hAnsi="Times New Roman"/>
            <w:sz w:val="28"/>
            <w:szCs w:val="28"/>
          </w:rPr>
          <w:t>2008</w:t>
        </w:r>
        <w:r w:rsidRPr="00541FB8">
          <w:rPr>
            <w:rFonts w:ascii="Times New Roman" w:hAnsi="Times New Roman"/>
            <w:sz w:val="28"/>
            <w:szCs w:val="28"/>
          </w:rPr>
          <w:t xml:space="preserve"> г</w:t>
        </w:r>
      </w:smartTag>
      <w:r w:rsidRPr="00541FB8">
        <w:rPr>
          <w:rFonts w:ascii="Times New Roman" w:hAnsi="Times New Roman"/>
          <w:sz w:val="28"/>
          <w:szCs w:val="28"/>
        </w:rPr>
        <w:t xml:space="preserve">. составили 340536 тыс. руб., за </w:t>
      </w:r>
      <w:smartTag w:uri="urn:schemas-microsoft-com:office:smarttags" w:element="metricconverter">
        <w:smartTagPr>
          <w:attr w:name="ProductID" w:val="2009 г"/>
        </w:smartTagPr>
        <w:r w:rsidR="006E7838" w:rsidRPr="00541FB8">
          <w:rPr>
            <w:rFonts w:ascii="Times New Roman" w:hAnsi="Times New Roman"/>
            <w:sz w:val="28"/>
            <w:szCs w:val="28"/>
          </w:rPr>
          <w:t>2009</w:t>
        </w:r>
        <w:r w:rsidRPr="00541FB8">
          <w:rPr>
            <w:rFonts w:ascii="Times New Roman" w:hAnsi="Times New Roman"/>
            <w:sz w:val="28"/>
            <w:szCs w:val="28"/>
          </w:rPr>
          <w:t xml:space="preserve"> г</w:t>
        </w:r>
      </w:smartTag>
      <w:r w:rsidRPr="00541FB8">
        <w:rPr>
          <w:rFonts w:ascii="Times New Roman" w:hAnsi="Times New Roman"/>
          <w:sz w:val="28"/>
          <w:szCs w:val="28"/>
        </w:rPr>
        <w:t>. – 433428,9 тыс. руб. Изменение составило в сторону увеличения на (433428,9/340536*100%) 27,28%.</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Определим уровень издержек обращения в % к собственным оборотным активам по формуле:</w:t>
      </w:r>
    </w:p>
    <w:p w:rsidR="005E4F57" w:rsidRPr="00541FB8" w:rsidRDefault="005E4F57"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Уио = ИО/СОА,</w:t>
      </w:r>
    </w:p>
    <w:p w:rsidR="005E4F57" w:rsidRPr="00541FB8" w:rsidRDefault="006E7838"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2008</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184421,767/340536*100%=54,16%</w:t>
      </w:r>
    </w:p>
    <w:p w:rsidR="005E4F57" w:rsidRPr="00541FB8" w:rsidRDefault="006E7838"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2009</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230592,87/433428,9*100%=53,20%</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Источник: данные бухгалтерской отчетности.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Изменение составило 53,20-54,16=0,96%.</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Как видно из расчетов, увеличение собственных оборотных активов на 27,28% повлияло на уменьшение издержек обращения исследуемого предприятия на (53,2%-54,16%) 0,96% относительно собственных оборотных активов.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Рассмотрим теперь, какое воздействие оказал уровень производительности труда работников на издержки обращения </w:t>
      </w:r>
      <w:r w:rsidR="006E7838" w:rsidRPr="00541FB8">
        <w:rPr>
          <w:rFonts w:ascii="Times New Roman" w:hAnsi="Times New Roman"/>
          <w:sz w:val="28"/>
          <w:szCs w:val="28"/>
        </w:rPr>
        <w:t>ООО «Олимпия»</w:t>
      </w:r>
      <w:r w:rsidRPr="00541FB8">
        <w:rPr>
          <w:rFonts w:ascii="Times New Roman" w:hAnsi="Times New Roman"/>
          <w:sz w:val="28"/>
          <w:szCs w:val="28"/>
        </w:rPr>
        <w:t>.</w:t>
      </w:r>
      <w:r w:rsidR="00651954">
        <w:rPr>
          <w:rFonts w:ascii="Times New Roman" w:hAnsi="Times New Roman"/>
          <w:sz w:val="28"/>
          <w:szCs w:val="28"/>
        </w:rPr>
        <w:t xml:space="preserve"> </w:t>
      </w:r>
      <w:r w:rsidRPr="00541FB8">
        <w:rPr>
          <w:rFonts w:ascii="Times New Roman" w:hAnsi="Times New Roman"/>
          <w:sz w:val="28"/>
          <w:szCs w:val="28"/>
        </w:rPr>
        <w:t>Определим уровень производительности труда работников предприятия по следующей формуле:</w:t>
      </w:r>
    </w:p>
    <w:p w:rsidR="005E4F57" w:rsidRPr="00541FB8" w:rsidRDefault="005E4F57" w:rsidP="003D77F3">
      <w:pPr>
        <w:spacing w:after="0" w:line="360" w:lineRule="auto"/>
        <w:ind w:firstLine="709"/>
        <w:jc w:val="center"/>
        <w:rPr>
          <w:rFonts w:ascii="Times New Roman" w:hAnsi="Times New Roman"/>
          <w:sz w:val="28"/>
          <w:szCs w:val="28"/>
        </w:rPr>
      </w:pPr>
      <w:r w:rsidRPr="00541FB8">
        <w:rPr>
          <w:rFonts w:ascii="Times New Roman" w:hAnsi="Times New Roman"/>
          <w:sz w:val="28"/>
          <w:szCs w:val="28"/>
        </w:rPr>
        <w:t>ПР=ТО/Ч,</w:t>
      </w:r>
    </w:p>
    <w:p w:rsidR="005E4F57" w:rsidRPr="00541FB8" w:rsidRDefault="006E7838"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2008</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ПР=1497778/30=49926</w:t>
      </w:r>
    </w:p>
    <w:p w:rsidR="005E4F57" w:rsidRPr="00541FB8" w:rsidRDefault="006E7838" w:rsidP="003D77F3">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2009</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ПР=1927691,6/30=64256</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Источник: данные бухгалтерской отчетности.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Изменение составило – 64256/49926*100%=128,70%.</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Рассчитаем уровень издержек обращения в % к производительности труда по формуле:</w:t>
      </w:r>
    </w:p>
    <w:p w:rsidR="005E4F57" w:rsidRPr="00541FB8" w:rsidRDefault="005E4F57" w:rsidP="005B3B3E">
      <w:pPr>
        <w:spacing w:after="0" w:line="408" w:lineRule="auto"/>
        <w:ind w:firstLine="709"/>
        <w:jc w:val="center"/>
        <w:rPr>
          <w:rFonts w:ascii="Times New Roman" w:hAnsi="Times New Roman"/>
          <w:sz w:val="28"/>
          <w:szCs w:val="28"/>
        </w:rPr>
      </w:pPr>
      <w:r w:rsidRPr="00541FB8">
        <w:rPr>
          <w:rFonts w:ascii="Times New Roman" w:hAnsi="Times New Roman"/>
          <w:sz w:val="28"/>
          <w:szCs w:val="28"/>
        </w:rPr>
        <w:t>Уио = ИО/ПР*100%,</w:t>
      </w:r>
    </w:p>
    <w:p w:rsidR="005E4F57" w:rsidRPr="00541FB8" w:rsidRDefault="006E7838" w:rsidP="005B3B3E">
      <w:pPr>
        <w:spacing w:after="0" w:line="408"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2008</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184421,767/49926*100%=369,39%</w:t>
      </w:r>
    </w:p>
    <w:p w:rsidR="005E4F57" w:rsidRPr="00541FB8" w:rsidRDefault="006E7838" w:rsidP="005B3B3E">
      <w:pPr>
        <w:spacing w:after="0" w:line="408"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2009</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230592,87/64256*100%=358,87%</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Изменение составило – 358,87%-369,39%=-10,52%.</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 xml:space="preserve">Увеличение производительности труда работников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на 28,70% повлияло на издержек обращения и вызвало уменьшение на 10,52% в их же доле.</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Рассмотрим влияние изменения основных фондов на издержки обращения анализируемого предприятия по формуле:</w:t>
      </w:r>
    </w:p>
    <w:p w:rsidR="005E4F57" w:rsidRPr="00541FB8" w:rsidRDefault="005E4F57" w:rsidP="005B3B3E">
      <w:pPr>
        <w:spacing w:after="0" w:line="408" w:lineRule="auto"/>
        <w:ind w:firstLine="709"/>
        <w:jc w:val="center"/>
        <w:rPr>
          <w:rFonts w:ascii="Times New Roman" w:hAnsi="Times New Roman"/>
          <w:sz w:val="28"/>
          <w:szCs w:val="28"/>
        </w:rPr>
      </w:pPr>
      <w:r w:rsidRPr="00541FB8">
        <w:rPr>
          <w:rFonts w:ascii="Times New Roman" w:hAnsi="Times New Roman"/>
          <w:sz w:val="28"/>
          <w:szCs w:val="28"/>
        </w:rPr>
        <w:t>Уио = ИО/ОФ*100%,</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 xml:space="preserve">Основные фонды в </w:t>
      </w:r>
      <w:smartTag w:uri="urn:schemas-microsoft-com:office:smarttags" w:element="metricconverter">
        <w:smartTagPr>
          <w:attr w:name="ProductID" w:val="2008 г"/>
        </w:smartTagPr>
        <w:r w:rsidR="006E7838" w:rsidRPr="00541FB8">
          <w:rPr>
            <w:rFonts w:ascii="Times New Roman" w:hAnsi="Times New Roman"/>
            <w:sz w:val="28"/>
            <w:szCs w:val="28"/>
          </w:rPr>
          <w:t>2008</w:t>
        </w:r>
        <w:r w:rsidRPr="00541FB8">
          <w:rPr>
            <w:rFonts w:ascii="Times New Roman" w:hAnsi="Times New Roman"/>
            <w:sz w:val="28"/>
            <w:szCs w:val="28"/>
          </w:rPr>
          <w:t xml:space="preserve"> г</w:t>
        </w:r>
      </w:smartTag>
      <w:r w:rsidRPr="00541FB8">
        <w:rPr>
          <w:rFonts w:ascii="Times New Roman" w:hAnsi="Times New Roman"/>
          <w:sz w:val="28"/>
          <w:szCs w:val="28"/>
        </w:rPr>
        <w:t xml:space="preserve">. составили – 21922 тыс. руб., в </w:t>
      </w:r>
      <w:smartTag w:uri="urn:schemas-microsoft-com:office:smarttags" w:element="metricconverter">
        <w:smartTagPr>
          <w:attr w:name="ProductID" w:val="2009 г"/>
        </w:smartTagPr>
        <w:r w:rsidR="006E7838" w:rsidRPr="00541FB8">
          <w:rPr>
            <w:rFonts w:ascii="Times New Roman" w:hAnsi="Times New Roman"/>
            <w:sz w:val="28"/>
            <w:szCs w:val="28"/>
          </w:rPr>
          <w:t>2009</w:t>
        </w:r>
        <w:r w:rsidRPr="00541FB8">
          <w:rPr>
            <w:rFonts w:ascii="Times New Roman" w:hAnsi="Times New Roman"/>
            <w:sz w:val="28"/>
            <w:szCs w:val="28"/>
          </w:rPr>
          <w:t xml:space="preserve"> г</w:t>
        </w:r>
      </w:smartTag>
      <w:r w:rsidRPr="00541FB8">
        <w:rPr>
          <w:rFonts w:ascii="Times New Roman" w:hAnsi="Times New Roman"/>
          <w:sz w:val="28"/>
          <w:szCs w:val="28"/>
        </w:rPr>
        <w:t>. – 12517,4 тыс. руб. Изменение составило в сторону уменьшения на 9404,6 тыс. руб. или на 42,9%.</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Источник: данные бухгалтерской отчетности.</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Уровень издержек обращения в % к основным средствам:</w:t>
      </w:r>
    </w:p>
    <w:p w:rsidR="005E4F57" w:rsidRPr="00541FB8" w:rsidRDefault="006E7838" w:rsidP="005B3B3E">
      <w:pPr>
        <w:spacing w:after="0" w:line="408" w:lineRule="auto"/>
        <w:ind w:firstLine="709"/>
        <w:jc w:val="both"/>
        <w:rPr>
          <w:rFonts w:ascii="Times New Roman" w:hAnsi="Times New Roman"/>
          <w:sz w:val="28"/>
          <w:szCs w:val="28"/>
        </w:rPr>
      </w:pPr>
      <w:smartTag w:uri="urn:schemas-microsoft-com:office:smarttags" w:element="metricconverter">
        <w:smartTagPr>
          <w:attr w:name="ProductID" w:val="2008 г"/>
        </w:smartTagPr>
        <w:r w:rsidRPr="00541FB8">
          <w:rPr>
            <w:rFonts w:ascii="Times New Roman" w:hAnsi="Times New Roman"/>
            <w:sz w:val="28"/>
            <w:szCs w:val="28"/>
          </w:rPr>
          <w:t>2008</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184421,767/21922*100%=841,26%</w:t>
      </w:r>
    </w:p>
    <w:p w:rsidR="005E4F57" w:rsidRPr="00541FB8" w:rsidRDefault="006E7838" w:rsidP="005B3B3E">
      <w:pPr>
        <w:spacing w:after="0" w:line="408" w:lineRule="auto"/>
        <w:ind w:firstLine="709"/>
        <w:jc w:val="both"/>
        <w:rPr>
          <w:rFonts w:ascii="Times New Roman" w:hAnsi="Times New Roman"/>
          <w:sz w:val="28"/>
          <w:szCs w:val="28"/>
        </w:rPr>
      </w:pPr>
      <w:smartTag w:uri="urn:schemas-microsoft-com:office:smarttags" w:element="metricconverter">
        <w:smartTagPr>
          <w:attr w:name="ProductID" w:val="2009 г"/>
        </w:smartTagPr>
        <w:r w:rsidRPr="00541FB8">
          <w:rPr>
            <w:rFonts w:ascii="Times New Roman" w:hAnsi="Times New Roman"/>
            <w:sz w:val="28"/>
            <w:szCs w:val="28"/>
          </w:rPr>
          <w:t>2009</w:t>
        </w:r>
        <w:r w:rsidR="005E4F57" w:rsidRPr="00541FB8">
          <w:rPr>
            <w:rFonts w:ascii="Times New Roman" w:hAnsi="Times New Roman"/>
            <w:sz w:val="28"/>
            <w:szCs w:val="28"/>
          </w:rPr>
          <w:t xml:space="preserve"> г</w:t>
        </w:r>
      </w:smartTag>
      <w:r w:rsidR="005E4F57" w:rsidRPr="00541FB8">
        <w:rPr>
          <w:rFonts w:ascii="Times New Roman" w:hAnsi="Times New Roman"/>
          <w:sz w:val="28"/>
          <w:szCs w:val="28"/>
        </w:rPr>
        <w:t>. – 230592,87/12517,4*100%=1842,18%</w:t>
      </w:r>
    </w:p>
    <w:p w:rsidR="005E4F57" w:rsidRPr="00541FB8" w:rsidRDefault="005E4F57" w:rsidP="005B3B3E">
      <w:pPr>
        <w:spacing w:after="0" w:line="408" w:lineRule="auto"/>
        <w:ind w:firstLine="709"/>
        <w:jc w:val="both"/>
        <w:rPr>
          <w:rFonts w:ascii="Times New Roman" w:hAnsi="Times New Roman"/>
          <w:sz w:val="28"/>
          <w:szCs w:val="28"/>
        </w:rPr>
      </w:pPr>
      <w:r w:rsidRPr="00541FB8">
        <w:rPr>
          <w:rFonts w:ascii="Times New Roman" w:hAnsi="Times New Roman"/>
          <w:sz w:val="28"/>
          <w:szCs w:val="28"/>
        </w:rPr>
        <w:t>Как видно из расчетов, уменьшение основных средств на 42,9% вызвало увеличение издержек обращения на (1842,18%-841,26%) 1000,92% по отношению к основным средствам.</w:t>
      </w:r>
    </w:p>
    <w:p w:rsidR="00870FA2" w:rsidRDefault="005E4F57" w:rsidP="005B3B3E">
      <w:pPr>
        <w:spacing w:after="0" w:line="408" w:lineRule="auto"/>
        <w:ind w:firstLine="709"/>
        <w:jc w:val="both"/>
        <w:rPr>
          <w:rFonts w:ascii="Times New Roman" w:hAnsi="Times New Roman"/>
          <w:sz w:val="28"/>
          <w:szCs w:val="28"/>
        </w:rPr>
      </w:pPr>
      <w:r w:rsidRPr="00870FA2">
        <w:rPr>
          <w:rFonts w:ascii="Times New Roman" w:hAnsi="Times New Roman"/>
          <w:sz w:val="28"/>
          <w:szCs w:val="28"/>
        </w:rPr>
        <w:t>Рассчитав вышеизложенные показатели эффективности издержек обращения, можно сделать следующие выводы</w:t>
      </w:r>
      <w:r w:rsidR="006E7838" w:rsidRPr="00870FA2">
        <w:rPr>
          <w:rFonts w:ascii="Times New Roman" w:hAnsi="Times New Roman"/>
          <w:sz w:val="28"/>
          <w:szCs w:val="28"/>
        </w:rPr>
        <w:t>: з</w:t>
      </w:r>
      <w:r w:rsidRPr="00870FA2">
        <w:rPr>
          <w:rFonts w:ascii="Times New Roman" w:hAnsi="Times New Roman"/>
          <w:sz w:val="28"/>
          <w:szCs w:val="28"/>
        </w:rPr>
        <w:t>а анализируемый период времени по уровню издержек обращения по основным показателям предприятие стремится к сокращению своих издержек обращения, к эффективной работе всей торговой организации. Это видно также из частных показателей уровня издержек обращения к товарообороту, собственным оборотным активам, который стремиться к уменьшению. Однако, показатель уровня издержек обращения стремится и к повышению к уровню производительности труда и к основным средствам, что оказывает некоторое незначительное негативное влияние на общее финансовое положение предприятия.</w:t>
      </w:r>
      <w:bookmarkStart w:id="7" w:name="_Toc258765298"/>
    </w:p>
    <w:p w:rsidR="005E4F57" w:rsidRPr="00870FA2" w:rsidRDefault="005B3B3E" w:rsidP="005B3B3E">
      <w:pPr>
        <w:spacing w:after="0" w:line="360" w:lineRule="auto"/>
        <w:ind w:firstLine="709"/>
        <w:jc w:val="center"/>
        <w:rPr>
          <w:rFonts w:ascii="Times New Roman" w:hAnsi="Times New Roman"/>
          <w:caps/>
          <w:sz w:val="28"/>
          <w:szCs w:val="28"/>
        </w:rPr>
      </w:pPr>
      <w:r>
        <w:rPr>
          <w:rFonts w:ascii="Times New Roman" w:hAnsi="Times New Roman"/>
          <w:sz w:val="28"/>
          <w:szCs w:val="28"/>
        </w:rPr>
        <w:br w:type="page"/>
      </w:r>
      <w:r w:rsidR="006E7838" w:rsidRPr="00870FA2">
        <w:rPr>
          <w:rFonts w:ascii="Times New Roman" w:hAnsi="Times New Roman"/>
          <w:caps/>
          <w:sz w:val="28"/>
          <w:szCs w:val="28"/>
        </w:rPr>
        <w:t>3.</w:t>
      </w:r>
      <w:r w:rsidR="005E4F57" w:rsidRPr="00870FA2">
        <w:rPr>
          <w:rFonts w:ascii="Times New Roman" w:hAnsi="Times New Roman"/>
          <w:caps/>
          <w:sz w:val="28"/>
          <w:szCs w:val="28"/>
        </w:rPr>
        <w:t xml:space="preserve"> </w:t>
      </w:r>
      <w:r w:rsidR="006E7838" w:rsidRPr="00870FA2">
        <w:rPr>
          <w:rFonts w:ascii="Times New Roman" w:hAnsi="Times New Roman"/>
          <w:caps/>
          <w:sz w:val="28"/>
          <w:szCs w:val="28"/>
        </w:rPr>
        <w:t xml:space="preserve">Основные направления </w:t>
      </w:r>
      <w:r w:rsidR="005E4F57" w:rsidRPr="00870FA2">
        <w:rPr>
          <w:rFonts w:ascii="Times New Roman" w:hAnsi="Times New Roman"/>
          <w:caps/>
          <w:sz w:val="28"/>
          <w:szCs w:val="28"/>
        </w:rPr>
        <w:t xml:space="preserve"> сокращения издержек обращения </w:t>
      </w:r>
      <w:r w:rsidR="006E7838" w:rsidRPr="00870FA2">
        <w:rPr>
          <w:rFonts w:ascii="Times New Roman" w:hAnsi="Times New Roman"/>
          <w:caps/>
          <w:sz w:val="28"/>
          <w:szCs w:val="28"/>
        </w:rPr>
        <w:t xml:space="preserve"> ООО «Олимпия»</w:t>
      </w:r>
      <w:bookmarkEnd w:id="7"/>
    </w:p>
    <w:p w:rsidR="005E4F57" w:rsidRPr="00541FB8" w:rsidRDefault="005E4F57" w:rsidP="005B3B3E">
      <w:pPr>
        <w:spacing w:after="0" w:line="360" w:lineRule="auto"/>
        <w:ind w:firstLine="709"/>
        <w:jc w:val="center"/>
        <w:rPr>
          <w:rFonts w:ascii="Times New Roman" w:hAnsi="Times New Roman"/>
          <w:sz w:val="28"/>
          <w:szCs w:val="28"/>
        </w:rPr>
      </w:pP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В издержках торговли нет расходов, порож</w:t>
      </w:r>
      <w:r w:rsidRPr="00541FB8">
        <w:rPr>
          <w:rFonts w:ascii="Times New Roman" w:hAnsi="Times New Roman"/>
          <w:sz w:val="28"/>
          <w:szCs w:val="28"/>
        </w:rPr>
        <w:softHyphen/>
        <w:t>даемых эксплуатацией, конкуренцией, спекуляцией. Важнейшим условием сокращения издержек, связанных с реа</w:t>
      </w:r>
      <w:r w:rsidRPr="00541FB8">
        <w:rPr>
          <w:rFonts w:ascii="Times New Roman" w:hAnsi="Times New Roman"/>
          <w:sz w:val="28"/>
          <w:szCs w:val="28"/>
        </w:rPr>
        <w:softHyphen/>
        <w:t>лизацией товаров, является достижение соответствия между спро</w:t>
      </w:r>
      <w:r w:rsidRPr="00541FB8">
        <w:rPr>
          <w:rFonts w:ascii="Times New Roman" w:hAnsi="Times New Roman"/>
          <w:sz w:val="28"/>
          <w:szCs w:val="28"/>
        </w:rPr>
        <w:softHyphen/>
        <w:t>сом и предложением, товарооборотом и покупательными фондами населения. Издержки обращения - один из основных показателей качества работы  предприятия, которые в конечном итоге влияют на финансовый результат деятельности предприятия.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Уровень издержек обращения складывается под влиянием со</w:t>
      </w:r>
      <w:r w:rsidRPr="00541FB8">
        <w:rPr>
          <w:rFonts w:ascii="Times New Roman" w:hAnsi="Times New Roman"/>
          <w:sz w:val="28"/>
          <w:szCs w:val="28"/>
        </w:rPr>
        <w:softHyphen/>
        <w:t>вокупности народнохозяйственных и внутриотраслевых факторов: социально - экономических, организационных, связанных с науч</w:t>
      </w:r>
      <w:r w:rsidRPr="00541FB8">
        <w:rPr>
          <w:rFonts w:ascii="Times New Roman" w:hAnsi="Times New Roman"/>
          <w:sz w:val="28"/>
          <w:szCs w:val="28"/>
        </w:rPr>
        <w:softHyphen/>
        <w:t>но - техническим прогрессом, ростом производительности общест</w:t>
      </w:r>
      <w:r w:rsidRPr="00541FB8">
        <w:rPr>
          <w:rFonts w:ascii="Times New Roman" w:hAnsi="Times New Roman"/>
          <w:sz w:val="28"/>
          <w:szCs w:val="28"/>
        </w:rPr>
        <w:softHyphen/>
        <w:t>венного труда [20, с. 238].</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Так, высокие темпы развития производства и рост пла</w:t>
      </w:r>
      <w:r w:rsidRPr="00541FB8">
        <w:rPr>
          <w:rFonts w:ascii="Times New Roman" w:hAnsi="Times New Roman"/>
          <w:sz w:val="28"/>
          <w:szCs w:val="28"/>
        </w:rPr>
        <w:softHyphen/>
        <w:t>тежеспособного спроса населения  способствуют неуклонному увеличению розничного товарооборота, совершенствованию его структуры, ускорению процесса реализации товаров, что значи</w:t>
      </w:r>
      <w:r w:rsidRPr="00541FB8">
        <w:rPr>
          <w:rFonts w:ascii="Times New Roman" w:hAnsi="Times New Roman"/>
          <w:sz w:val="28"/>
          <w:szCs w:val="28"/>
        </w:rPr>
        <w:softHyphen/>
        <w:t>тельно замедляет увеличение суммы издержек обращения и при</w:t>
      </w:r>
      <w:r w:rsidRPr="00541FB8">
        <w:rPr>
          <w:rFonts w:ascii="Times New Roman" w:hAnsi="Times New Roman"/>
          <w:sz w:val="28"/>
          <w:szCs w:val="28"/>
        </w:rPr>
        <w:softHyphen/>
        <w:t>водит к снижению их уровня. Принцип размещения производительных сил, осуществление комплексных программ по освоению и разви</w:t>
      </w:r>
      <w:r w:rsidRPr="00541FB8">
        <w:rPr>
          <w:rFonts w:ascii="Times New Roman" w:hAnsi="Times New Roman"/>
          <w:sz w:val="28"/>
          <w:szCs w:val="28"/>
        </w:rPr>
        <w:softHyphen/>
        <w:t>тию хозяйства новых районов способствуют правильному райони</w:t>
      </w:r>
      <w:r w:rsidRPr="00541FB8">
        <w:rPr>
          <w:rFonts w:ascii="Times New Roman" w:hAnsi="Times New Roman"/>
          <w:sz w:val="28"/>
          <w:szCs w:val="28"/>
        </w:rPr>
        <w:softHyphen/>
        <w:t>рованию сбыта, улучшению экономических связей, рационализа</w:t>
      </w:r>
      <w:r w:rsidRPr="00541FB8">
        <w:rPr>
          <w:rFonts w:ascii="Times New Roman" w:hAnsi="Times New Roman"/>
          <w:sz w:val="28"/>
          <w:szCs w:val="28"/>
        </w:rPr>
        <w:softHyphen/>
        <w:t xml:space="preserve">ции путей и звенности товародвижения.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Это в свою очередь повышает эффективность использования различных видов тран</w:t>
      </w:r>
      <w:r w:rsidRPr="00541FB8">
        <w:rPr>
          <w:rFonts w:ascii="Times New Roman" w:hAnsi="Times New Roman"/>
          <w:sz w:val="28"/>
          <w:szCs w:val="28"/>
        </w:rPr>
        <w:softHyphen/>
        <w:t>спорта, ведет к внедрению новейших и специализированных тран</w:t>
      </w:r>
      <w:r w:rsidRPr="00541FB8">
        <w:rPr>
          <w:rFonts w:ascii="Times New Roman" w:hAnsi="Times New Roman"/>
          <w:sz w:val="28"/>
          <w:szCs w:val="28"/>
        </w:rPr>
        <w:softHyphen/>
        <w:t>спортных средств, ускорению доставки грузов, увеличению объе</w:t>
      </w:r>
      <w:r w:rsidRPr="00541FB8">
        <w:rPr>
          <w:rFonts w:ascii="Times New Roman" w:hAnsi="Times New Roman"/>
          <w:sz w:val="28"/>
          <w:szCs w:val="28"/>
        </w:rPr>
        <w:softHyphen/>
        <w:t>ма перевозок товаров в контейнерах, а также в пакетированном виде. Все это наряду с комплексной механизацией и автоматиза</w:t>
      </w:r>
      <w:r w:rsidRPr="00541FB8">
        <w:rPr>
          <w:rFonts w:ascii="Times New Roman" w:hAnsi="Times New Roman"/>
          <w:sz w:val="28"/>
          <w:szCs w:val="28"/>
        </w:rPr>
        <w:softHyphen/>
        <w:t>цией погрузочно - разгрузочных и складских работ способствует сокращению уровня издержек по транспортированию и хранению товаров.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Снижению расходов по таре будет содействовать осуществление курса на внедрение контейнерного хранения и доставки товаров, более широкое использование тары-оборудования. А это позволит уп</w:t>
      </w:r>
      <w:r w:rsidRPr="00541FB8">
        <w:rPr>
          <w:rFonts w:ascii="Times New Roman" w:hAnsi="Times New Roman"/>
          <w:sz w:val="28"/>
          <w:szCs w:val="28"/>
        </w:rPr>
        <w:softHyphen/>
        <w:t>ростить задачу механизации погрузочно-разгрузочных работ, со</w:t>
      </w:r>
      <w:r w:rsidRPr="00541FB8">
        <w:rPr>
          <w:rFonts w:ascii="Times New Roman" w:hAnsi="Times New Roman"/>
          <w:sz w:val="28"/>
          <w:szCs w:val="28"/>
        </w:rPr>
        <w:softHyphen/>
        <w:t>кратить простои транспорта, снизить потери товаров, рациональ</w:t>
      </w:r>
      <w:r w:rsidRPr="00541FB8">
        <w:rPr>
          <w:rFonts w:ascii="Times New Roman" w:hAnsi="Times New Roman"/>
          <w:sz w:val="28"/>
          <w:szCs w:val="28"/>
        </w:rPr>
        <w:softHyphen/>
        <w:t xml:space="preserve">нее использовать складские площади.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Для снижения расходов по хранению товаров необходимо уси</w:t>
      </w:r>
      <w:r w:rsidRPr="00541FB8">
        <w:rPr>
          <w:rFonts w:ascii="Times New Roman" w:hAnsi="Times New Roman"/>
          <w:sz w:val="28"/>
          <w:szCs w:val="28"/>
        </w:rPr>
        <w:softHyphen/>
        <w:t>лить воздействие торговли на поставщиков, добиваться повыше</w:t>
      </w:r>
      <w:r w:rsidRPr="00541FB8">
        <w:rPr>
          <w:rFonts w:ascii="Times New Roman" w:hAnsi="Times New Roman"/>
          <w:sz w:val="28"/>
          <w:szCs w:val="28"/>
        </w:rPr>
        <w:softHyphen/>
        <w:t xml:space="preserve">ния их качества, соблюдения предельных сроков выполнения заказов и графиков завоза товаров в торговую сеть. </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Непрерывное укрепление материально-технической базы тор</w:t>
      </w:r>
      <w:r w:rsidRPr="00541FB8">
        <w:rPr>
          <w:rFonts w:ascii="Times New Roman" w:hAnsi="Times New Roman"/>
          <w:sz w:val="28"/>
          <w:szCs w:val="28"/>
        </w:rPr>
        <w:softHyphen/>
        <w:t>говли, реконструкция и техническое перевооружение действую</w:t>
      </w:r>
      <w:r w:rsidRPr="00541FB8">
        <w:rPr>
          <w:rFonts w:ascii="Times New Roman" w:hAnsi="Times New Roman"/>
          <w:sz w:val="28"/>
          <w:szCs w:val="28"/>
        </w:rPr>
        <w:softHyphen/>
        <w:t>щих предприятий влекут за собой увеличение расходов по их содержанию и амортизации. В то же время расширение масшта</w:t>
      </w:r>
      <w:r w:rsidRPr="00541FB8">
        <w:rPr>
          <w:rFonts w:ascii="Times New Roman" w:hAnsi="Times New Roman"/>
          <w:sz w:val="28"/>
          <w:szCs w:val="28"/>
        </w:rPr>
        <w:softHyphen/>
        <w:t>бов внедрения новой техники, новых видов машин, оборудования, аппаратов и приборов имеет огромное значение для снижения уровня издержек обращения в связи с ростом производительно</w:t>
      </w:r>
      <w:r w:rsidRPr="00541FB8">
        <w:rPr>
          <w:rFonts w:ascii="Times New Roman" w:hAnsi="Times New Roman"/>
          <w:sz w:val="28"/>
          <w:szCs w:val="28"/>
        </w:rPr>
        <w:softHyphen/>
        <w:t>сти труда, сокращением времени обращения товаров, уменьшени</w:t>
      </w:r>
      <w:r w:rsidRPr="00541FB8">
        <w:rPr>
          <w:rFonts w:ascii="Times New Roman" w:hAnsi="Times New Roman"/>
          <w:sz w:val="28"/>
          <w:szCs w:val="28"/>
        </w:rPr>
        <w:softHyphen/>
        <w:t>ем товарных потерь. Снижение издержек обращения непосредственно связано с развитием прогрессивных форм и методов продажи товаров, ук</w:t>
      </w:r>
      <w:r w:rsidRPr="00541FB8">
        <w:rPr>
          <w:rFonts w:ascii="Times New Roman" w:hAnsi="Times New Roman"/>
          <w:sz w:val="28"/>
          <w:szCs w:val="28"/>
        </w:rPr>
        <w:softHyphen/>
        <w:t>рупнением торговых предприятий и централизацией управленче</w:t>
      </w:r>
      <w:r w:rsidRPr="00541FB8">
        <w:rPr>
          <w:rFonts w:ascii="Times New Roman" w:hAnsi="Times New Roman"/>
          <w:sz w:val="28"/>
          <w:szCs w:val="28"/>
        </w:rPr>
        <w:softHyphen/>
        <w:t>ских функций.</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Издержки, связанные с деятельностью </w:t>
      </w:r>
      <w:r w:rsidR="006E7838" w:rsidRPr="00541FB8">
        <w:rPr>
          <w:rFonts w:ascii="Times New Roman" w:hAnsi="Times New Roman"/>
          <w:sz w:val="28"/>
          <w:szCs w:val="28"/>
        </w:rPr>
        <w:t>ООО «Олимпия»</w:t>
      </w:r>
      <w:r w:rsidRPr="00541FB8">
        <w:rPr>
          <w:rFonts w:ascii="Times New Roman" w:hAnsi="Times New Roman"/>
          <w:sz w:val="28"/>
          <w:szCs w:val="28"/>
        </w:rPr>
        <w:t>, нельзя рассматривать как твердо фиксированные величины или сферу, не допускающую воздействия. Издержки могут быть и должны стать объектом управления. Если удастся уменьшить их путем эффективного управления без снижения объема реализации, валовых доходов, качества торгового обслуживания, то создается возможность увеличения прибыли.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Часто в подходе к управлению издержками самой распространенной является устаревшая точка зрения, согласно которой издержки должны быть снижены любой ценой до самого низкого, ниже минимально допустимого их уровня. И каждое предложение повысить расходы на рекламу, увеличить численность торгово-оперативного персонала, повысить квалификацию работников рассматривается как расточительство. И как результат отказа от таких предложений — сужение возможностей для расширения предприятия (фирмы, магазина), замедление темпов реализации товаров и прибыли.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В последнее время, как свидетельствует зарубежный опыт, все большее и большее распространение получила вторая точка зрения на оптимальный размер издержек обращения [20, с. 241]. Можно и необходимо идти на дополнительные затраты в целях увеличения оборота, привлечения новых поставщиков и покупателей, повышения качества торгового обслуживания, создания привлекательного имиджа предприятия.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Основными путями снижения издержек обращения </w:t>
      </w:r>
      <w:r w:rsidR="006E7838" w:rsidRPr="00541FB8">
        <w:rPr>
          <w:rFonts w:ascii="Times New Roman" w:hAnsi="Times New Roman"/>
          <w:sz w:val="28"/>
          <w:szCs w:val="28"/>
        </w:rPr>
        <w:t>ООО «Олимпия»</w:t>
      </w:r>
      <w:r w:rsidRPr="00541FB8">
        <w:rPr>
          <w:rFonts w:ascii="Times New Roman" w:hAnsi="Times New Roman"/>
          <w:sz w:val="28"/>
          <w:szCs w:val="28"/>
        </w:rPr>
        <w:t>, которые необходимо предложить, являются следующие:</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эффективное  использование материально-технической  базы, бережное использование основных средств, малоценных и быстроизнашивающихся предметов и тем  самым  сокращение расходов на текущий ремонт;</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рациональное использование собственного  автотранспорта, сокращения простоев под погрузкой  и  выгрузкой,  сокращения порожних пробегов;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экономное использование тепловых и энергетических ресурсов;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добиваться сокращения потерь товаров при перевозке, хранении и реализации;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повышение производительности труда;</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обеспечение ускорения  товарооборачиваемости, недопущения наличия неходовых товаров;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совершенствование системы товаропродвижения и организации труда на основе коренного обновления материально-технической базы;</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внедрение достижений научно-технического прогресса, прогрессивных форм торговли, необходимых товарных запасов;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сокращение посреднических звеньев.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Повышение качества удовлетворения запросов покупателей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неизбежно повлечет за собой рост издержек обращения. Вместе с тем с развитием рыночных отношений, конкуренции предприятий возникнут объективные условия снижения издержек обращения, что, с одной стороны, будет способствовать повышению рентабельности </w:t>
      </w:r>
      <w:r w:rsidR="006E7838" w:rsidRPr="00541FB8">
        <w:rPr>
          <w:rFonts w:ascii="Times New Roman" w:hAnsi="Times New Roman"/>
          <w:sz w:val="28"/>
          <w:szCs w:val="28"/>
        </w:rPr>
        <w:t>ООО «Олимпия»</w:t>
      </w:r>
      <w:r w:rsidRPr="00541FB8">
        <w:rPr>
          <w:rFonts w:ascii="Times New Roman" w:hAnsi="Times New Roman"/>
          <w:sz w:val="28"/>
          <w:szCs w:val="28"/>
        </w:rPr>
        <w:t>, а с другой - позволит снижать цены на реализуемые товары.</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Правильно поставленный учет издержек обращения так же ведет к их снижению, увеличению финансовых результатов работы </w:t>
      </w:r>
      <w:r w:rsidR="006E7838" w:rsidRPr="00541FB8">
        <w:rPr>
          <w:rFonts w:ascii="Times New Roman" w:hAnsi="Times New Roman"/>
          <w:sz w:val="28"/>
          <w:szCs w:val="28"/>
        </w:rPr>
        <w:t>ООО «Олимпия»</w:t>
      </w:r>
      <w:r w:rsidRPr="00541FB8">
        <w:rPr>
          <w:rFonts w:ascii="Times New Roman" w:hAnsi="Times New Roman"/>
          <w:sz w:val="28"/>
          <w:szCs w:val="28"/>
        </w:rPr>
        <w:t>, изысканию резервов экономии, принятию объективных решений.</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Требования сегодняшнего дня – оперативное владение ситуацией на рынке сбыта, просчитываемость результатов, возможность их регулирования. Эти требования можно выполнит только дальнейшим совершенствованием учёта издержек обращения путём компьютеризации и выборе оптимального варианта его комплексного программирования.</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Для совершенствования  учёта издержек обращения в торговой системе  внедряются типовые проекты автоматизации учёта движения и наличия товаров народного потребления на складах и в местах их реализации. При  унификации бухгалтерского учёта в условиях его автоматизации в торговой  системе пользуются соответствующими методическими указаниями по организации бухгалтерского учёта с использованием вычислительной техники  персональных компьютеров.</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Автоматизация учёта в торговой системе осуществляется с помощью создания автоматизированных бюро, информационно-вычислительных центров и компьютеризации бухгалтерского учёта в целом.</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Компьютерная программа ведения учёта издержек обращения, которую необходимо ввести в эксплуатацию на </w:t>
      </w:r>
      <w:r w:rsidR="006E7838" w:rsidRPr="00541FB8">
        <w:rPr>
          <w:rFonts w:ascii="Times New Roman" w:hAnsi="Times New Roman"/>
          <w:sz w:val="28"/>
          <w:szCs w:val="28"/>
        </w:rPr>
        <w:t>ООО «Олимпия»</w:t>
      </w:r>
      <w:r w:rsidRPr="00541FB8">
        <w:rPr>
          <w:rFonts w:ascii="Times New Roman" w:hAnsi="Times New Roman"/>
          <w:sz w:val="28"/>
          <w:szCs w:val="28"/>
        </w:rPr>
        <w:t xml:space="preserve"> должна решать следующие задачи:</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Возможность получения промежуточных итоговых данных по статьям издержек обращения.  При этом статьи издержек обращения могут быть расширены.</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Внедрения программы количественно-суммарного учёта движения. Товарно-материальных ценностей.</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Внедрение программы по начислению заработной платы, обработки путевых листов и списания горючего.</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Обеспечение аналитического учета издержек обращения по экономическим элементам и номенклатурным статьям затрат.</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Проведение анализа издержек обращения на основании данных группировок.</w:t>
      </w:r>
    </w:p>
    <w:p w:rsidR="005E4F57" w:rsidRPr="00541FB8" w:rsidRDefault="005E4F57"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Контроль за расходами на оплату услуг почты, связи, канцелярских расходов в пределах установленных предприятием норм.</w:t>
      </w:r>
    </w:p>
    <w:p w:rsidR="00CD79A8" w:rsidRPr="00870FA2" w:rsidRDefault="006E7838" w:rsidP="003D77F3">
      <w:pPr>
        <w:spacing w:after="0" w:line="360" w:lineRule="auto"/>
        <w:ind w:firstLine="709"/>
        <w:jc w:val="center"/>
        <w:rPr>
          <w:rFonts w:ascii="Times New Roman" w:hAnsi="Times New Roman"/>
          <w:caps/>
          <w:sz w:val="28"/>
          <w:szCs w:val="28"/>
        </w:rPr>
      </w:pPr>
      <w:r w:rsidRPr="00541FB8">
        <w:br w:type="page"/>
      </w:r>
      <w:bookmarkStart w:id="8" w:name="_Toc258765299"/>
      <w:r w:rsidRPr="00870FA2">
        <w:rPr>
          <w:rFonts w:ascii="Times New Roman" w:hAnsi="Times New Roman"/>
          <w:caps/>
          <w:sz w:val="28"/>
          <w:szCs w:val="28"/>
        </w:rPr>
        <w:t>Заключение</w:t>
      </w:r>
      <w:bookmarkEnd w:id="8"/>
    </w:p>
    <w:p w:rsidR="006E7838" w:rsidRPr="00541FB8" w:rsidRDefault="006E7838"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rPr>
      </w:pP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Проблема снижения себестоимости продукции всегда должна быть в центре внимания на предприятиях.</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Сущность затрат на производство и издержек производства не тождественны между собой в теоретическом и практическом планах, как на уровне общественной и зарубежной практики. С позиции общества издержки на производство включают полный объем затрат живого и овеществленного труда и равны стоимости продукта. Затраты на производство отечественных предприятий состоят из собственных денежных расходов, а издержки зарубежных фирм включают нормативную прибыль.</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Для более глубокого познания сущности издержек и обеспечения возможности управления ими разработана система классификации затрат, то есть их группировка по какому-либо предварительно разработанному или принятому признаку.</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Учет издержек обращения рекомендуется вести по следующей номенклатуре статей:</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 Транспортные расходы.</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2. Расходы на оплату труда.</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3. Отчисления на социальные нужды.</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4. Расходы на аренду и содержание зданий, сооружений, помещений, оборудования и инвентаря.</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5. Амортизация основных средств.</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6. Расходы на ремонт основных средств.</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7. Износ санитарной и специальной одежды, столового белья, посуды, приборов, других малоценных и быстроизнашивающихся предметов.</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8. Расходы на топливо, газ, электроэнергию для производственных нужд.</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9. Расходы на хранение, подработку, подсортировку и упаковку товаров.</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10. Расходы на рекламу.</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11. Затраты по оплате процентов за пользование займом.</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12. потери товаров и технологические расходы.</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13. Расходы на тару.</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14. Прочие расходы.</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Основной целью управления издержками обращения на торговом предприятии является оптимизация их суммы и уровня, обеспечивающая достижение предусмотренных объемов товарооборота и прибыли.</w:t>
      </w:r>
    </w:p>
    <w:p w:rsidR="001178CA" w:rsidRPr="00541FB8" w:rsidRDefault="001178CA"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Целями деятельности ООО «Олимпия» являются расширение рынка товаров и услуг, а также извлечение прибыли. Основными видами деятельности Общества являются: реализация спортивных товаров. Все вышеперечисленные виды деятельности осуществляются в соответствии с действующим законодательством РФ. Высшим органом общества является Общее собрание участников Общества. Генеральный директор является единоличным исполнительным органом общества.</w:t>
      </w:r>
    </w:p>
    <w:p w:rsidR="001178CA" w:rsidRPr="00541FB8" w:rsidRDefault="001178CA"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color w:val="000000"/>
          <w:spacing w:val="2"/>
          <w:sz w:val="28"/>
          <w:szCs w:val="28"/>
        </w:rPr>
      </w:pPr>
      <w:r w:rsidRPr="00541FB8">
        <w:rPr>
          <w:rFonts w:ascii="Times New Roman" w:hAnsi="Times New Roman"/>
          <w:color w:val="000000"/>
          <w:spacing w:val="2"/>
          <w:sz w:val="28"/>
          <w:szCs w:val="28"/>
        </w:rPr>
        <w:t>Из анализа технико-экономических показателей предприятии видно, что в 2008 году у предприятия был подъем, увеличилась выручка выросла прибыль и показатель рентабельности, а уже к 2009 году эти показатели снизились и наблюдается спад.</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В 2008 году наибольший удельный вес в структуре издержек обращения предприятия занимали расходы на оплату труда (58,72%), затем прочие затраты по производству и реализации товаров (23,45%), материальные затраты (9,69%), амортизация основных средств (4,88%), проценты по полученным ссудам и кредитам (2,93%), отчисления в ФСЗН (0,27%) и страховые взносы по видам обязательного страхования (0,06%). </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 xml:space="preserve">В 2009 году в структуре издержек обращения произошли изменения. Так наибольшие доли занимали расходы на оплату труда (51,31%), затем прочие затраты по производству и реализации товаров (23,24%), отчисления в ФСЗН (10,49%), материальные затраты (8,79%), амортизация основных средств (4,07%), проценты по полученным ссудам и кредитам (2,03%) и страховые взносы по видам обязательного страхования (0,08%). </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За анализируемый период времени по уровню издержек обращения по основным показателям предприятие стремится к сокращению своих издержек обращения, к эффективной работе всей торговой организации. Это видно также из частных показателей уровня издержек обращения к товарообороту, собственным оборотным активам, который стремиться к уменьшению. Однако, показатель уровня издержек обращения стремится и к повышению к уровню производительности труда и к основным средствам, что оказывает некоторое незначительное негативное влияние на общее финансовое положение предприятия.</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Для совершенствования  учёта издержек обращения в торговой системе  внедряются типовые проекты автоматизации учёта движения и наличия товаров народного потребления на складах и в местах их реализации. При  унификации бухгалтерского учёта в условиях его автоматизации в торговой  системе пользуются соответствующими методическими указаниями по организации бухгалтерского учёта с использованием вычислительной техники  персональных компьютеров.</w:t>
      </w:r>
    </w:p>
    <w:p w:rsidR="001178CA" w:rsidRPr="00541FB8" w:rsidRDefault="001178CA" w:rsidP="003D77F3">
      <w:pPr>
        <w:spacing w:after="0" w:line="360" w:lineRule="auto"/>
        <w:ind w:firstLine="709"/>
        <w:jc w:val="both"/>
        <w:rPr>
          <w:rFonts w:ascii="Times New Roman" w:hAnsi="Times New Roman"/>
          <w:sz w:val="28"/>
          <w:szCs w:val="28"/>
        </w:rPr>
      </w:pPr>
      <w:r w:rsidRPr="00541FB8">
        <w:rPr>
          <w:rFonts w:ascii="Times New Roman" w:hAnsi="Times New Roman"/>
          <w:sz w:val="28"/>
          <w:szCs w:val="28"/>
        </w:rPr>
        <w:t>Правильно поставленный учет издержек обращения так же ведет к их снижению, увеличению финансовых результатов работы ООО «Олимпия», изысканию резервов экономии, принятию объективных решений.</w:t>
      </w:r>
    </w:p>
    <w:p w:rsidR="006E7838" w:rsidRPr="00541FB8" w:rsidRDefault="006E7838"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rPr>
      </w:pPr>
    </w:p>
    <w:p w:rsidR="006E7838" w:rsidRPr="00541FB8" w:rsidRDefault="006E7838" w:rsidP="003D77F3">
      <w:pPr>
        <w:widowControl w:val="0"/>
        <w:shd w:val="clear" w:color="auto" w:fill="FFFFFF"/>
        <w:tabs>
          <w:tab w:val="left" w:pos="998"/>
        </w:tabs>
        <w:autoSpaceDE w:val="0"/>
        <w:autoSpaceDN w:val="0"/>
        <w:adjustRightInd w:val="0"/>
        <w:spacing w:after="0" w:line="360" w:lineRule="auto"/>
        <w:ind w:firstLine="709"/>
        <w:jc w:val="both"/>
        <w:rPr>
          <w:rFonts w:ascii="Times New Roman" w:hAnsi="Times New Roman"/>
        </w:rPr>
      </w:pPr>
    </w:p>
    <w:p w:rsidR="00CD79A8" w:rsidRPr="006A35D1" w:rsidRDefault="00CD79A8" w:rsidP="003D77F3">
      <w:pPr>
        <w:spacing w:after="0" w:line="360" w:lineRule="auto"/>
        <w:ind w:firstLine="709"/>
        <w:jc w:val="center"/>
        <w:rPr>
          <w:rFonts w:ascii="Times New Roman" w:hAnsi="Times New Roman"/>
          <w:caps/>
          <w:sz w:val="28"/>
          <w:szCs w:val="28"/>
        </w:rPr>
      </w:pPr>
      <w:r w:rsidRPr="00541FB8">
        <w:rPr>
          <w:sz w:val="28"/>
          <w:szCs w:val="28"/>
        </w:rPr>
        <w:br w:type="page"/>
      </w:r>
      <w:bookmarkStart w:id="9" w:name="_Toc218061140"/>
      <w:bookmarkStart w:id="10" w:name="_Toc218084954"/>
      <w:bookmarkStart w:id="11" w:name="_Toc218744599"/>
      <w:bookmarkStart w:id="12" w:name="_Toc226522683"/>
      <w:bookmarkStart w:id="13" w:name="_Toc258765300"/>
      <w:r w:rsidRPr="006A35D1">
        <w:rPr>
          <w:rFonts w:ascii="Times New Roman" w:hAnsi="Times New Roman"/>
          <w:caps/>
          <w:sz w:val="28"/>
          <w:szCs w:val="28"/>
        </w:rPr>
        <w:t>Список используемой литературы</w:t>
      </w:r>
      <w:bookmarkEnd w:id="9"/>
      <w:bookmarkEnd w:id="10"/>
      <w:bookmarkEnd w:id="11"/>
      <w:bookmarkEnd w:id="12"/>
      <w:bookmarkEnd w:id="13"/>
    </w:p>
    <w:p w:rsidR="00CD79A8" w:rsidRPr="00541FB8" w:rsidRDefault="00CD79A8" w:rsidP="003D77F3">
      <w:pPr>
        <w:spacing w:after="0" w:line="360" w:lineRule="auto"/>
        <w:ind w:firstLine="709"/>
        <w:rPr>
          <w:rFonts w:ascii="Times New Roman" w:hAnsi="Times New Roman"/>
        </w:rPr>
      </w:pPr>
    </w:p>
    <w:p w:rsidR="00CD79A8" w:rsidRPr="00541FB8" w:rsidRDefault="00CD79A8" w:rsidP="003D77F3">
      <w:pPr>
        <w:pStyle w:val="a7"/>
        <w:widowControl w:val="0"/>
        <w:numPr>
          <w:ilvl w:val="0"/>
          <w:numId w:val="1"/>
        </w:numPr>
        <w:tabs>
          <w:tab w:val="left" w:pos="0"/>
        </w:tabs>
        <w:autoSpaceDE w:val="0"/>
        <w:autoSpaceDN w:val="0"/>
        <w:adjustRightInd w:val="0"/>
        <w:spacing w:line="360" w:lineRule="auto"/>
        <w:ind w:left="0" w:firstLine="709"/>
        <w:rPr>
          <w:sz w:val="28"/>
          <w:szCs w:val="28"/>
        </w:rPr>
      </w:pPr>
      <w:r w:rsidRPr="00541FB8">
        <w:rPr>
          <w:sz w:val="28"/>
          <w:szCs w:val="28"/>
        </w:rPr>
        <w:t xml:space="preserve">Конституция РФ / Федеральный конституционный закон РФ от 12 декабря </w:t>
      </w:r>
      <w:smartTag w:uri="urn:schemas-microsoft-com:office:smarttags" w:element="metricconverter">
        <w:smartTagPr>
          <w:attr w:name="ProductID" w:val="1993 г"/>
        </w:smartTagPr>
        <w:r w:rsidRPr="00541FB8">
          <w:rPr>
            <w:sz w:val="28"/>
            <w:szCs w:val="28"/>
          </w:rPr>
          <w:t>1993 г</w:t>
        </w:r>
      </w:smartTag>
      <w:r w:rsidRPr="00541FB8">
        <w:rPr>
          <w:sz w:val="28"/>
          <w:szCs w:val="28"/>
        </w:rPr>
        <w:t>. // Российская газета. – 1993. – 25 декабря. – С. 11-13.</w:t>
      </w:r>
    </w:p>
    <w:p w:rsidR="00CD79A8" w:rsidRPr="00541FB8" w:rsidRDefault="00CD79A8" w:rsidP="003D77F3">
      <w:pPr>
        <w:pStyle w:val="a7"/>
        <w:widowControl w:val="0"/>
        <w:numPr>
          <w:ilvl w:val="0"/>
          <w:numId w:val="1"/>
        </w:numPr>
        <w:tabs>
          <w:tab w:val="left" w:pos="0"/>
        </w:tabs>
        <w:autoSpaceDE w:val="0"/>
        <w:autoSpaceDN w:val="0"/>
        <w:adjustRightInd w:val="0"/>
        <w:spacing w:line="360" w:lineRule="auto"/>
        <w:ind w:left="0" w:firstLine="709"/>
        <w:rPr>
          <w:sz w:val="28"/>
          <w:szCs w:val="28"/>
        </w:rPr>
      </w:pPr>
      <w:r w:rsidRPr="00541FB8">
        <w:rPr>
          <w:sz w:val="28"/>
          <w:szCs w:val="28"/>
        </w:rPr>
        <w:t xml:space="preserve">Гражданский кодекс Российской Федерации. Часть первая / Федеральный закон РФ №51 от 30 ноября </w:t>
      </w:r>
      <w:smartTag w:uri="urn:schemas-microsoft-com:office:smarttags" w:element="metricconverter">
        <w:smartTagPr>
          <w:attr w:name="ProductID" w:val="1994 г"/>
        </w:smartTagPr>
        <w:r w:rsidRPr="00541FB8">
          <w:rPr>
            <w:sz w:val="28"/>
            <w:szCs w:val="28"/>
          </w:rPr>
          <w:t>1994 г</w:t>
        </w:r>
      </w:smartTag>
      <w:r w:rsidRPr="00541FB8">
        <w:rPr>
          <w:sz w:val="28"/>
          <w:szCs w:val="28"/>
        </w:rPr>
        <w:t>. // Собрание законодательства Российской Федерации. – 1994. – №52. – Ст. 4152.</w:t>
      </w:r>
    </w:p>
    <w:p w:rsidR="00CD79A8" w:rsidRPr="00541FB8" w:rsidRDefault="00CD79A8" w:rsidP="003D77F3">
      <w:pPr>
        <w:pStyle w:val="a7"/>
        <w:widowControl w:val="0"/>
        <w:numPr>
          <w:ilvl w:val="0"/>
          <w:numId w:val="1"/>
        </w:numPr>
        <w:tabs>
          <w:tab w:val="left" w:pos="0"/>
          <w:tab w:val="left" w:pos="1260"/>
        </w:tabs>
        <w:autoSpaceDE w:val="0"/>
        <w:autoSpaceDN w:val="0"/>
        <w:adjustRightInd w:val="0"/>
        <w:spacing w:line="360" w:lineRule="auto"/>
        <w:ind w:left="0" w:firstLine="709"/>
        <w:rPr>
          <w:sz w:val="28"/>
          <w:szCs w:val="28"/>
        </w:rPr>
      </w:pPr>
      <w:r w:rsidRPr="00541FB8">
        <w:rPr>
          <w:sz w:val="28"/>
          <w:szCs w:val="28"/>
        </w:rPr>
        <w:t xml:space="preserve">Налоговый кодекс РФ. Часть первая / Федеральный закон РФ от 31 июля </w:t>
      </w:r>
      <w:smartTag w:uri="urn:schemas-microsoft-com:office:smarttags" w:element="metricconverter">
        <w:smartTagPr>
          <w:attr w:name="ProductID" w:val="1998 г"/>
        </w:smartTagPr>
        <w:r w:rsidRPr="00541FB8">
          <w:rPr>
            <w:sz w:val="28"/>
            <w:szCs w:val="28"/>
          </w:rPr>
          <w:t>1998 г</w:t>
        </w:r>
      </w:smartTag>
      <w:r w:rsidRPr="00541FB8">
        <w:rPr>
          <w:sz w:val="28"/>
          <w:szCs w:val="28"/>
        </w:rPr>
        <w:t>. // Собрание законодательства Российской Федерации. – 1998. – №31. – Ст. 3824.</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Бланк И.А. Управление торговым предприятием. - М.: Ассоциация авторов и издателей. Тамдем. Издательство ЭКМОС , 2007. – 298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Голованов Т.И. Экономическое регулирование товарооборота торгового предприятия. - М.: Дело, 2002. – 163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Гребнев А.И. Экономика торгового предприятия, - М.: ИНФРА-М., 2003. – 356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Ионова А.Ф. , Селезнева Н.Н. Финансовый анализ: учеб.- М.: ТК Велиби, Изд-во Проспект, 2008. – 624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Качкалов И. Успех в рознице: три взгляда с трех сторон // Практический маркетинг. – 2007. - №78. – с. 2 – 7.</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Ковалев В.В. Анализ хозяйственной деятельности предприятия: учебник / В.В. Ковалев, О.Н. Волкова.- М. : ООО"ТК Велби" , 2008. – 424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Кравченко Л.И. Анализ хозяйственной деятельности в торговле. – М.: Новое знание, 2005. – 512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 xml:space="preserve">Леви М., Вейтц Б.А. Основы розничной торговли. — СПб.: ПИТЕР, 2007 – 267 с. </w:t>
      </w:r>
    </w:p>
    <w:p w:rsidR="00C90F8B" w:rsidRPr="00541FB8" w:rsidRDefault="00C90F8B" w:rsidP="003D77F3">
      <w:pPr>
        <w:numPr>
          <w:ilvl w:val="0"/>
          <w:numId w:val="1"/>
        </w:numPr>
        <w:tabs>
          <w:tab w:val="left" w:pos="1260"/>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Мизиковский, Е.Д Финансовое положение предприятий: различные концепции / Е.Д. Мизиковский // Финансовая газета. – 2008. –№45. – С.11–17.</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Савицкая Г. В. Анализ хозяйственной деятельности предприятия: учебник / Г.В. Савицкая.- 3-е изд., перераб. и доп.- М.: ИНФРА-М , 2006. – 425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Савицкая Г.В. Анализ хозяйственной деятельности: учеб. пособие. – М.: ИНФРА-М, 2008 – 288 с.</w:t>
      </w:r>
    </w:p>
    <w:p w:rsidR="00C90F8B" w:rsidRPr="00541FB8" w:rsidRDefault="00C90F8B" w:rsidP="003D77F3">
      <w:pPr>
        <w:numPr>
          <w:ilvl w:val="0"/>
          <w:numId w:val="1"/>
        </w:numPr>
        <w:tabs>
          <w:tab w:val="left" w:pos="1260"/>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Савицкая, Г.В. Экономический анализ : учебник / Г.В. Савицкая. –</w:t>
      </w:r>
      <w:r w:rsidRPr="00541FB8">
        <w:rPr>
          <w:rFonts w:ascii="Times New Roman" w:hAnsi="Times New Roman"/>
          <w:spacing w:val="-4"/>
          <w:sz w:val="28"/>
          <w:szCs w:val="28"/>
        </w:rPr>
        <w:t xml:space="preserve"> </w:t>
      </w:r>
      <w:r w:rsidRPr="00541FB8">
        <w:rPr>
          <w:rFonts w:ascii="Times New Roman" w:hAnsi="Times New Roman"/>
          <w:sz w:val="28"/>
          <w:szCs w:val="28"/>
        </w:rPr>
        <w:t>10-е изд., испр. –</w:t>
      </w:r>
      <w:r w:rsidRPr="00541FB8">
        <w:rPr>
          <w:rFonts w:ascii="Times New Roman" w:hAnsi="Times New Roman"/>
          <w:spacing w:val="-4"/>
          <w:sz w:val="28"/>
          <w:szCs w:val="28"/>
        </w:rPr>
        <w:t xml:space="preserve"> </w:t>
      </w:r>
      <w:r w:rsidRPr="00541FB8">
        <w:rPr>
          <w:rFonts w:ascii="Times New Roman" w:hAnsi="Times New Roman"/>
          <w:sz w:val="28"/>
          <w:szCs w:val="28"/>
        </w:rPr>
        <w:t>М. : Новое знание, 2005. –</w:t>
      </w:r>
      <w:r w:rsidRPr="00541FB8">
        <w:rPr>
          <w:rFonts w:ascii="Times New Roman" w:hAnsi="Times New Roman"/>
          <w:spacing w:val="-4"/>
          <w:sz w:val="28"/>
          <w:szCs w:val="28"/>
        </w:rPr>
        <w:t xml:space="preserve"> </w:t>
      </w:r>
      <w:r w:rsidRPr="00541FB8">
        <w:rPr>
          <w:rFonts w:ascii="Times New Roman" w:hAnsi="Times New Roman"/>
          <w:sz w:val="28"/>
          <w:szCs w:val="28"/>
        </w:rPr>
        <w:t xml:space="preserve"> 640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Соломатин А.Н. Экономика и организация деятельности торгового предприятия. Учебник пособие, - М.: ИНФРА-М, 2001. – 326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Судник В. Особенности принятия управленческих решений в сфере торговли. // Экономика. Финансы. Управление. - М.: 2001., №6 (июнь) – с. 40-49.</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Ушакова Н.И. Социально-экономическая эффективность торговли: критерии и показателей. М. – 2008. – 125 с.</w:t>
      </w:r>
    </w:p>
    <w:p w:rsidR="00C90F8B" w:rsidRPr="00541FB8" w:rsidRDefault="00C90F8B" w:rsidP="003D77F3">
      <w:pPr>
        <w:numPr>
          <w:ilvl w:val="0"/>
          <w:numId w:val="1"/>
        </w:numPr>
        <w:tabs>
          <w:tab w:val="left" w:pos="1276"/>
        </w:tabs>
        <w:spacing w:after="0" w:line="360" w:lineRule="auto"/>
        <w:ind w:left="0" w:firstLine="709"/>
        <w:jc w:val="both"/>
        <w:rPr>
          <w:rFonts w:ascii="Times New Roman" w:hAnsi="Times New Roman"/>
          <w:sz w:val="28"/>
          <w:szCs w:val="28"/>
        </w:rPr>
      </w:pPr>
      <w:r w:rsidRPr="00541FB8">
        <w:rPr>
          <w:rFonts w:ascii="Times New Roman" w:hAnsi="Times New Roman"/>
          <w:sz w:val="28"/>
          <w:szCs w:val="28"/>
        </w:rPr>
        <w:t>Экономика торгового предприятия: Учебник для вузов / А.И. Гребнев, Ю.К. Баженов, О.А. Габриэлян и др. – М.: Экономика, 2007. – 409 с.</w:t>
      </w:r>
    </w:p>
    <w:p w:rsidR="00C90F8B" w:rsidRPr="00541FB8" w:rsidRDefault="00C90F8B" w:rsidP="003D77F3">
      <w:pPr>
        <w:tabs>
          <w:tab w:val="left" w:pos="1276"/>
        </w:tabs>
        <w:spacing w:after="0" w:line="360" w:lineRule="auto"/>
        <w:ind w:firstLine="709"/>
        <w:jc w:val="both"/>
        <w:rPr>
          <w:rFonts w:ascii="Times New Roman" w:hAnsi="Times New Roman"/>
          <w:sz w:val="28"/>
          <w:szCs w:val="28"/>
        </w:rPr>
      </w:pPr>
      <w:bookmarkStart w:id="14" w:name="_GoBack"/>
      <w:bookmarkEnd w:id="14"/>
    </w:p>
    <w:sectPr w:rsidR="00C90F8B" w:rsidRPr="00541FB8" w:rsidSect="00541FB8">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72" w:rsidRDefault="00DA4D72" w:rsidP="00055400">
      <w:pPr>
        <w:spacing w:after="0" w:line="240" w:lineRule="auto"/>
      </w:pPr>
      <w:r>
        <w:separator/>
      </w:r>
    </w:p>
  </w:endnote>
  <w:endnote w:type="continuationSeparator" w:id="0">
    <w:p w:rsidR="00DA4D72" w:rsidRDefault="00DA4D72" w:rsidP="0005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C6" w:rsidRDefault="003C2FC6" w:rsidP="00656736">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C2FC6" w:rsidRDefault="003C2FC6" w:rsidP="00541F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C6" w:rsidRDefault="003C2FC6" w:rsidP="00656736">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94CDB">
      <w:rPr>
        <w:rStyle w:val="ae"/>
        <w:noProof/>
      </w:rPr>
      <w:t>2</w:t>
    </w:r>
    <w:r>
      <w:rPr>
        <w:rStyle w:val="ae"/>
      </w:rPr>
      <w:fldChar w:fldCharType="end"/>
    </w:r>
  </w:p>
  <w:p w:rsidR="003C2FC6" w:rsidRDefault="003C2FC6" w:rsidP="00541FB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72" w:rsidRDefault="00DA4D72" w:rsidP="00055400">
      <w:pPr>
        <w:spacing w:after="0" w:line="240" w:lineRule="auto"/>
      </w:pPr>
      <w:r>
        <w:separator/>
      </w:r>
    </w:p>
  </w:footnote>
  <w:footnote w:type="continuationSeparator" w:id="0">
    <w:p w:rsidR="00DA4D72" w:rsidRDefault="00DA4D72" w:rsidP="0005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C6" w:rsidRDefault="003C2FC6" w:rsidP="00656736">
    <w:pPr>
      <w:pStyle w:val="a3"/>
      <w:framePr w:wrap="around" w:vAnchor="text" w:hAnchor="margin" w:y="1"/>
      <w:rPr>
        <w:rStyle w:val="ae"/>
      </w:rPr>
    </w:pPr>
    <w:r>
      <w:rPr>
        <w:rStyle w:val="ae"/>
      </w:rPr>
      <w:fldChar w:fldCharType="begin"/>
    </w:r>
    <w:r>
      <w:rPr>
        <w:rStyle w:val="ae"/>
      </w:rPr>
      <w:instrText xml:space="preserve">PAGE  </w:instrText>
    </w:r>
    <w:r>
      <w:rPr>
        <w:rStyle w:val="ae"/>
      </w:rPr>
      <w:fldChar w:fldCharType="end"/>
    </w:r>
  </w:p>
  <w:p w:rsidR="003C2FC6" w:rsidRDefault="003C2FC6" w:rsidP="00656736">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C6" w:rsidRDefault="003C2FC6" w:rsidP="00656736">
    <w:pPr>
      <w:pStyle w:val="a3"/>
      <w:framePr w:wrap="around" w:vAnchor="text" w:hAnchor="margin" w:y="1"/>
      <w:rPr>
        <w:rStyle w:val="ae"/>
      </w:rPr>
    </w:pPr>
  </w:p>
  <w:p w:rsidR="003C2FC6" w:rsidRPr="00055400" w:rsidRDefault="003C2FC6" w:rsidP="00870F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D4BFB"/>
    <w:multiLevelType w:val="hybridMultilevel"/>
    <w:tmpl w:val="DF6016F6"/>
    <w:lvl w:ilvl="0" w:tplc="BDC6FD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A60B9"/>
    <w:multiLevelType w:val="hybridMultilevel"/>
    <w:tmpl w:val="C3C84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F2666D6"/>
    <w:multiLevelType w:val="hybridMultilevel"/>
    <w:tmpl w:val="C21055B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4F0"/>
    <w:rsid w:val="00055400"/>
    <w:rsid w:val="000850E0"/>
    <w:rsid w:val="00085C7D"/>
    <w:rsid w:val="0008770D"/>
    <w:rsid w:val="000C1289"/>
    <w:rsid w:val="000F2E39"/>
    <w:rsid w:val="001178CA"/>
    <w:rsid w:val="00132514"/>
    <w:rsid w:val="001414F0"/>
    <w:rsid w:val="001775C4"/>
    <w:rsid w:val="001E7515"/>
    <w:rsid w:val="001F3CAB"/>
    <w:rsid w:val="00251D47"/>
    <w:rsid w:val="002A0D96"/>
    <w:rsid w:val="002B3120"/>
    <w:rsid w:val="00342974"/>
    <w:rsid w:val="003C2FC6"/>
    <w:rsid w:val="003D77F3"/>
    <w:rsid w:val="00423F33"/>
    <w:rsid w:val="004330FF"/>
    <w:rsid w:val="00461B17"/>
    <w:rsid w:val="004B07FC"/>
    <w:rsid w:val="00522AAB"/>
    <w:rsid w:val="00541FB8"/>
    <w:rsid w:val="00553FF4"/>
    <w:rsid w:val="005623B1"/>
    <w:rsid w:val="005B3B3E"/>
    <w:rsid w:val="005E3E4C"/>
    <w:rsid w:val="005E4F57"/>
    <w:rsid w:val="00612DC9"/>
    <w:rsid w:val="00651954"/>
    <w:rsid w:val="006552DF"/>
    <w:rsid w:val="00656736"/>
    <w:rsid w:val="006770A5"/>
    <w:rsid w:val="006A35D1"/>
    <w:rsid w:val="006E7838"/>
    <w:rsid w:val="006F61D8"/>
    <w:rsid w:val="00705B1D"/>
    <w:rsid w:val="007428A1"/>
    <w:rsid w:val="00760B8F"/>
    <w:rsid w:val="008026BB"/>
    <w:rsid w:val="008074E2"/>
    <w:rsid w:val="00870FA2"/>
    <w:rsid w:val="008E02B9"/>
    <w:rsid w:val="00976767"/>
    <w:rsid w:val="00A54C22"/>
    <w:rsid w:val="00B02FBB"/>
    <w:rsid w:val="00B10460"/>
    <w:rsid w:val="00B62CD4"/>
    <w:rsid w:val="00BB52E5"/>
    <w:rsid w:val="00BB7D96"/>
    <w:rsid w:val="00C20EBF"/>
    <w:rsid w:val="00C87710"/>
    <w:rsid w:val="00C90F8B"/>
    <w:rsid w:val="00CA043D"/>
    <w:rsid w:val="00CD79A8"/>
    <w:rsid w:val="00D04FEC"/>
    <w:rsid w:val="00DA4D72"/>
    <w:rsid w:val="00E076C9"/>
    <w:rsid w:val="00E46AF2"/>
    <w:rsid w:val="00E53AE0"/>
    <w:rsid w:val="00E9377F"/>
    <w:rsid w:val="00E94CDB"/>
    <w:rsid w:val="00EC4E51"/>
    <w:rsid w:val="00FC3E02"/>
    <w:rsid w:val="00FD12EA"/>
    <w:rsid w:val="00FF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185026-5E45-40CC-8A43-D1A466D2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BF"/>
    <w:pPr>
      <w:spacing w:after="200" w:line="276" w:lineRule="auto"/>
    </w:pPr>
    <w:rPr>
      <w:sz w:val="22"/>
      <w:szCs w:val="22"/>
    </w:rPr>
  </w:style>
  <w:style w:type="paragraph" w:styleId="1">
    <w:name w:val="heading 1"/>
    <w:basedOn w:val="a"/>
    <w:next w:val="a"/>
    <w:link w:val="10"/>
    <w:uiPriority w:val="9"/>
    <w:qFormat/>
    <w:rsid w:val="00461B1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461B17"/>
    <w:pPr>
      <w:keepNext/>
      <w:keepLines/>
      <w:spacing w:before="200" w:after="0"/>
      <w:outlineLvl w:val="1"/>
    </w:pPr>
    <w:rPr>
      <w:rFonts w:ascii="Cambria" w:hAnsi="Cambria"/>
      <w:b/>
      <w:bCs/>
      <w:color w:val="4F81BD"/>
      <w:sz w:val="26"/>
      <w:szCs w:val="26"/>
    </w:rPr>
  </w:style>
  <w:style w:type="paragraph" w:styleId="3">
    <w:name w:val="heading 3"/>
    <w:basedOn w:val="a"/>
    <w:next w:val="a"/>
    <w:qFormat/>
    <w:rsid w:val="00541FB8"/>
    <w:pPr>
      <w:keepNext/>
      <w:spacing w:before="240" w:after="60"/>
      <w:outlineLvl w:val="2"/>
    </w:pPr>
    <w:rPr>
      <w:rFonts w:ascii="Arial" w:hAnsi="Arial" w:cs="Arial"/>
      <w:b/>
      <w:bCs/>
      <w:sz w:val="26"/>
      <w:szCs w:val="26"/>
    </w:rPr>
  </w:style>
  <w:style w:type="paragraph" w:styleId="4">
    <w:name w:val="heading 4"/>
    <w:basedOn w:val="a"/>
    <w:next w:val="a"/>
    <w:qFormat/>
    <w:rsid w:val="00541FB8"/>
    <w:pPr>
      <w:keepNext/>
      <w:spacing w:before="240" w:after="60" w:line="240" w:lineRule="auto"/>
      <w:outlineLvl w:val="3"/>
    </w:pPr>
    <w:rPr>
      <w:rFonts w:ascii="Times New Roman" w:hAnsi="Times New Roman"/>
      <w:b/>
      <w:bCs/>
      <w:sz w:val="28"/>
      <w:szCs w:val="28"/>
    </w:rPr>
  </w:style>
  <w:style w:type="paragraph" w:styleId="5">
    <w:name w:val="heading 5"/>
    <w:basedOn w:val="a"/>
    <w:next w:val="a"/>
    <w:qFormat/>
    <w:rsid w:val="00541FB8"/>
    <w:pPr>
      <w:spacing w:before="240" w:after="60" w:line="240" w:lineRule="auto"/>
      <w:outlineLvl w:val="4"/>
    </w:pPr>
    <w:rPr>
      <w:rFonts w:ascii="Times New Roman" w:hAnsi="Times New Roman"/>
      <w:b/>
      <w:bCs/>
      <w:i/>
      <w:iCs/>
      <w:sz w:val="26"/>
      <w:szCs w:val="26"/>
    </w:rPr>
  </w:style>
  <w:style w:type="paragraph" w:styleId="8">
    <w:name w:val="heading 8"/>
    <w:basedOn w:val="a"/>
    <w:next w:val="a"/>
    <w:qFormat/>
    <w:rsid w:val="00541FB8"/>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1B17"/>
    <w:rPr>
      <w:rFonts w:ascii="Cambria" w:eastAsia="Times New Roman" w:hAnsi="Cambria" w:cs="Times New Roman"/>
      <w:b/>
      <w:bCs/>
      <w:color w:val="4F81BD"/>
      <w:sz w:val="26"/>
      <w:szCs w:val="26"/>
    </w:rPr>
  </w:style>
  <w:style w:type="character" w:customStyle="1" w:styleId="10">
    <w:name w:val="Заголовок 1 Знак"/>
    <w:basedOn w:val="a0"/>
    <w:link w:val="1"/>
    <w:uiPriority w:val="9"/>
    <w:rsid w:val="00461B17"/>
    <w:rPr>
      <w:rFonts w:ascii="Cambria" w:eastAsia="Times New Roman" w:hAnsi="Cambria" w:cs="Times New Roman"/>
      <w:b/>
      <w:bCs/>
      <w:color w:val="365F91"/>
      <w:sz w:val="28"/>
      <w:szCs w:val="28"/>
    </w:rPr>
  </w:style>
  <w:style w:type="paragraph" w:styleId="a3">
    <w:name w:val="header"/>
    <w:basedOn w:val="a"/>
    <w:link w:val="a4"/>
    <w:uiPriority w:val="99"/>
    <w:unhideWhenUsed/>
    <w:rsid w:val="000554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5400"/>
  </w:style>
  <w:style w:type="paragraph" w:styleId="a5">
    <w:name w:val="footer"/>
    <w:basedOn w:val="a"/>
    <w:link w:val="a6"/>
    <w:uiPriority w:val="99"/>
    <w:unhideWhenUsed/>
    <w:rsid w:val="000554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5400"/>
  </w:style>
  <w:style w:type="paragraph" w:styleId="a7">
    <w:name w:val="Body Text"/>
    <w:basedOn w:val="a"/>
    <w:link w:val="a8"/>
    <w:rsid w:val="00CD79A8"/>
    <w:pPr>
      <w:spacing w:after="0" w:line="240" w:lineRule="auto"/>
      <w:jc w:val="both"/>
    </w:pPr>
    <w:rPr>
      <w:rFonts w:ascii="Times New Roman" w:hAnsi="Times New Roman"/>
      <w:sz w:val="24"/>
      <w:szCs w:val="24"/>
    </w:rPr>
  </w:style>
  <w:style w:type="character" w:customStyle="1" w:styleId="a8">
    <w:name w:val="Основной текст Знак"/>
    <w:basedOn w:val="a0"/>
    <w:link w:val="a7"/>
    <w:rsid w:val="00CD79A8"/>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C4E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4E51"/>
    <w:rPr>
      <w:rFonts w:ascii="Tahoma" w:hAnsi="Tahoma" w:cs="Tahoma"/>
      <w:sz w:val="16"/>
      <w:szCs w:val="16"/>
    </w:rPr>
  </w:style>
  <w:style w:type="paragraph" w:styleId="ab">
    <w:name w:val="No Spacing"/>
    <w:uiPriority w:val="1"/>
    <w:qFormat/>
    <w:rsid w:val="006E7838"/>
    <w:rPr>
      <w:sz w:val="22"/>
      <w:szCs w:val="22"/>
    </w:rPr>
  </w:style>
  <w:style w:type="paragraph" w:styleId="ac">
    <w:name w:val="TOC Heading"/>
    <w:basedOn w:val="1"/>
    <w:next w:val="a"/>
    <w:uiPriority w:val="39"/>
    <w:qFormat/>
    <w:rsid w:val="001178CA"/>
    <w:pPr>
      <w:outlineLvl w:val="9"/>
    </w:pPr>
    <w:rPr>
      <w:lang w:eastAsia="en-US"/>
    </w:rPr>
  </w:style>
  <w:style w:type="paragraph" w:styleId="11">
    <w:name w:val="toc 1"/>
    <w:basedOn w:val="a"/>
    <w:next w:val="a"/>
    <w:autoRedefine/>
    <w:uiPriority w:val="39"/>
    <w:unhideWhenUsed/>
    <w:rsid w:val="001178CA"/>
    <w:pPr>
      <w:spacing w:after="100"/>
    </w:pPr>
  </w:style>
  <w:style w:type="paragraph" w:styleId="21">
    <w:name w:val="toc 2"/>
    <w:basedOn w:val="a"/>
    <w:next w:val="a"/>
    <w:autoRedefine/>
    <w:uiPriority w:val="39"/>
    <w:unhideWhenUsed/>
    <w:rsid w:val="00E9377F"/>
    <w:pPr>
      <w:tabs>
        <w:tab w:val="right" w:pos="9345"/>
      </w:tabs>
      <w:spacing w:after="0" w:line="360" w:lineRule="auto"/>
      <w:ind w:firstLine="709"/>
      <w:jc w:val="center"/>
    </w:pPr>
    <w:rPr>
      <w:rFonts w:ascii="Times New Roman" w:hAnsi="Times New Roman"/>
      <w:noProof/>
      <w:sz w:val="28"/>
      <w:szCs w:val="28"/>
    </w:rPr>
  </w:style>
  <w:style w:type="character" w:styleId="ad">
    <w:name w:val="Hyperlink"/>
    <w:basedOn w:val="a0"/>
    <w:uiPriority w:val="99"/>
    <w:unhideWhenUsed/>
    <w:rsid w:val="001178CA"/>
    <w:rPr>
      <w:color w:val="0000FF"/>
      <w:u w:val="single"/>
    </w:rPr>
  </w:style>
  <w:style w:type="character" w:styleId="ae">
    <w:name w:val="page number"/>
    <w:basedOn w:val="a0"/>
    <w:rsid w:val="00541FB8"/>
  </w:style>
  <w:style w:type="paragraph" w:customStyle="1" w:styleId="af">
    <w:name w:val="Знак Знак Знак Знак"/>
    <w:basedOn w:val="a"/>
    <w:autoRedefine/>
    <w:rsid w:val="00541FB8"/>
    <w:pPr>
      <w:spacing w:before="360" w:after="480" w:line="360" w:lineRule="auto"/>
      <w:ind w:firstLine="709"/>
      <w:jc w:val="center"/>
    </w:pPr>
    <w:rPr>
      <w:rFonts w:ascii="Times New Roman" w:hAnsi="Times New Roman" w:cs="Verdana"/>
      <w:b/>
      <w:sz w:val="28"/>
      <w:szCs w:val="28"/>
      <w:lang w:val="en-US" w:eastAsia="en-US"/>
    </w:rPr>
  </w:style>
  <w:style w:type="paragraph" w:styleId="af0">
    <w:name w:val="List Paragraph"/>
    <w:basedOn w:val="a"/>
    <w:qFormat/>
    <w:rsid w:val="00FD12EA"/>
    <w:pPr>
      <w:ind w:left="720"/>
      <w:contextualSpacing/>
    </w:pPr>
    <w:rPr>
      <w:rFonts w:eastAsia="Calibri"/>
      <w:lang w:eastAsia="en-US"/>
    </w:rPr>
  </w:style>
  <w:style w:type="paragraph" w:styleId="af1">
    <w:name w:val="Normal (Web)"/>
    <w:basedOn w:val="a"/>
    <w:rsid w:val="00E46A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6671</Words>
  <Characters>38029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44611</CharactersWithSpaces>
  <SharedDoc>false</SharedDoc>
  <HLinks>
    <vt:vector size="72" baseType="variant">
      <vt:variant>
        <vt:i4>1048639</vt:i4>
      </vt:variant>
      <vt:variant>
        <vt:i4>41</vt:i4>
      </vt:variant>
      <vt:variant>
        <vt:i4>0</vt:i4>
      </vt:variant>
      <vt:variant>
        <vt:i4>5</vt:i4>
      </vt:variant>
      <vt:variant>
        <vt:lpwstr/>
      </vt:variant>
      <vt:variant>
        <vt:lpwstr>_Toc258765300</vt:lpwstr>
      </vt:variant>
      <vt:variant>
        <vt:i4>1638462</vt:i4>
      </vt:variant>
      <vt:variant>
        <vt:i4>38</vt:i4>
      </vt:variant>
      <vt:variant>
        <vt:i4>0</vt:i4>
      </vt:variant>
      <vt:variant>
        <vt:i4>5</vt:i4>
      </vt:variant>
      <vt:variant>
        <vt:lpwstr/>
      </vt:variant>
      <vt:variant>
        <vt:lpwstr>_Toc258765299</vt:lpwstr>
      </vt:variant>
      <vt:variant>
        <vt:i4>1638462</vt:i4>
      </vt:variant>
      <vt:variant>
        <vt:i4>35</vt:i4>
      </vt:variant>
      <vt:variant>
        <vt:i4>0</vt:i4>
      </vt:variant>
      <vt:variant>
        <vt:i4>5</vt:i4>
      </vt:variant>
      <vt:variant>
        <vt:lpwstr/>
      </vt:variant>
      <vt:variant>
        <vt:lpwstr>_Toc258765298</vt:lpwstr>
      </vt:variant>
      <vt:variant>
        <vt:i4>1638462</vt:i4>
      </vt:variant>
      <vt:variant>
        <vt:i4>32</vt:i4>
      </vt:variant>
      <vt:variant>
        <vt:i4>0</vt:i4>
      </vt:variant>
      <vt:variant>
        <vt:i4>5</vt:i4>
      </vt:variant>
      <vt:variant>
        <vt:lpwstr/>
      </vt:variant>
      <vt:variant>
        <vt:lpwstr>_Toc258765297</vt:lpwstr>
      </vt:variant>
      <vt:variant>
        <vt:i4>1638462</vt:i4>
      </vt:variant>
      <vt:variant>
        <vt:i4>29</vt:i4>
      </vt:variant>
      <vt:variant>
        <vt:i4>0</vt:i4>
      </vt:variant>
      <vt:variant>
        <vt:i4>5</vt:i4>
      </vt:variant>
      <vt:variant>
        <vt:lpwstr/>
      </vt:variant>
      <vt:variant>
        <vt:lpwstr>_Toc258765296</vt:lpwstr>
      </vt:variant>
      <vt:variant>
        <vt:i4>1638462</vt:i4>
      </vt:variant>
      <vt:variant>
        <vt:i4>26</vt:i4>
      </vt:variant>
      <vt:variant>
        <vt:i4>0</vt:i4>
      </vt:variant>
      <vt:variant>
        <vt:i4>5</vt:i4>
      </vt:variant>
      <vt:variant>
        <vt:lpwstr/>
      </vt:variant>
      <vt:variant>
        <vt:lpwstr>_Toc258765295</vt:lpwstr>
      </vt:variant>
      <vt:variant>
        <vt:i4>1638462</vt:i4>
      </vt:variant>
      <vt:variant>
        <vt:i4>23</vt:i4>
      </vt:variant>
      <vt:variant>
        <vt:i4>0</vt:i4>
      </vt:variant>
      <vt:variant>
        <vt:i4>5</vt:i4>
      </vt:variant>
      <vt:variant>
        <vt:lpwstr/>
      </vt:variant>
      <vt:variant>
        <vt:lpwstr>_Toc258765294</vt:lpwstr>
      </vt:variant>
      <vt:variant>
        <vt:i4>1638462</vt:i4>
      </vt:variant>
      <vt:variant>
        <vt:i4>20</vt:i4>
      </vt:variant>
      <vt:variant>
        <vt:i4>0</vt:i4>
      </vt:variant>
      <vt:variant>
        <vt:i4>5</vt:i4>
      </vt:variant>
      <vt:variant>
        <vt:lpwstr/>
      </vt:variant>
      <vt:variant>
        <vt:lpwstr>_Toc258765293</vt:lpwstr>
      </vt:variant>
      <vt:variant>
        <vt:i4>1638462</vt:i4>
      </vt:variant>
      <vt:variant>
        <vt:i4>17</vt:i4>
      </vt:variant>
      <vt:variant>
        <vt:i4>0</vt:i4>
      </vt:variant>
      <vt:variant>
        <vt:i4>5</vt:i4>
      </vt:variant>
      <vt:variant>
        <vt:lpwstr/>
      </vt:variant>
      <vt:variant>
        <vt:lpwstr>_Toc258765292</vt:lpwstr>
      </vt:variant>
      <vt:variant>
        <vt:i4>1638462</vt:i4>
      </vt:variant>
      <vt:variant>
        <vt:i4>11</vt:i4>
      </vt:variant>
      <vt:variant>
        <vt:i4>0</vt:i4>
      </vt:variant>
      <vt:variant>
        <vt:i4>5</vt:i4>
      </vt:variant>
      <vt:variant>
        <vt:lpwstr/>
      </vt:variant>
      <vt:variant>
        <vt:lpwstr>_Toc258765291</vt:lpwstr>
      </vt:variant>
      <vt:variant>
        <vt:i4>1638462</vt:i4>
      </vt:variant>
      <vt:variant>
        <vt:i4>5</vt:i4>
      </vt:variant>
      <vt:variant>
        <vt:i4>0</vt:i4>
      </vt:variant>
      <vt:variant>
        <vt:i4>5</vt:i4>
      </vt:variant>
      <vt:variant>
        <vt:lpwstr/>
      </vt:variant>
      <vt:variant>
        <vt:lpwstr>_Toc258765290</vt:lpwstr>
      </vt:variant>
      <vt:variant>
        <vt:i4>1572926</vt:i4>
      </vt:variant>
      <vt:variant>
        <vt:i4>2</vt:i4>
      </vt:variant>
      <vt:variant>
        <vt:i4>0</vt:i4>
      </vt:variant>
      <vt:variant>
        <vt:i4>5</vt:i4>
      </vt:variant>
      <vt:variant>
        <vt:lpwstr/>
      </vt:variant>
      <vt:variant>
        <vt:lpwstr>_Toc258765289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мой</dc:creator>
  <cp:keywords/>
  <dc:description/>
  <cp:lastModifiedBy>admin</cp:lastModifiedBy>
  <cp:revision>2</cp:revision>
  <cp:lastPrinted>2010-04-11T12:41:00Z</cp:lastPrinted>
  <dcterms:created xsi:type="dcterms:W3CDTF">2014-04-05T14:25:00Z</dcterms:created>
  <dcterms:modified xsi:type="dcterms:W3CDTF">2014-04-05T14:25:00Z</dcterms:modified>
</cp:coreProperties>
</file>